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0BCECBBE" w:rsidR="00170F58" w:rsidRPr="00597ACE" w:rsidRDefault="004C4D25" w:rsidP="00C00481">
      <w:pPr>
        <w:spacing w:line="480" w:lineRule="auto"/>
        <w:ind w:right="49"/>
        <w:jc w:val="both"/>
        <w:rPr>
          <w:rFonts w:ascii="Lato" w:hAnsi="Lato" w:cs="Calibri"/>
          <w:b/>
        </w:rPr>
      </w:pPr>
      <w:bookmarkStart w:id="0" w:name="_Hlk93306768"/>
      <w:bookmarkStart w:id="1" w:name="_Hlk31799003"/>
      <w:bookmarkStart w:id="2" w:name="_Hlk89781194"/>
      <w:r w:rsidRPr="00597ACE">
        <w:rPr>
          <w:rFonts w:ascii="Lato" w:hAnsi="Lato"/>
          <w:b/>
        </w:rPr>
        <w:t>ACTA DE SESIÓN EXTRAORDINARIA PRIVADA DEL CONSEJO DE LA JUDICATURA DEL ESTADO DE TLAXCALA, CELEBRADA A L</w:t>
      </w:r>
      <w:r w:rsidR="00170F58" w:rsidRPr="00597ACE">
        <w:rPr>
          <w:rFonts w:ascii="Lato" w:hAnsi="Lato" w:cstheme="minorHAnsi"/>
          <w:b/>
        </w:rPr>
        <w:t>A</w:t>
      </w:r>
      <w:r w:rsidR="00703987" w:rsidRPr="00597ACE">
        <w:rPr>
          <w:rFonts w:ascii="Lato" w:hAnsi="Lato" w:cstheme="minorHAnsi"/>
          <w:b/>
        </w:rPr>
        <w:t>S</w:t>
      </w:r>
      <w:r w:rsidR="00E10315" w:rsidRPr="00597ACE">
        <w:rPr>
          <w:rFonts w:ascii="Lato" w:hAnsi="Lato" w:cstheme="minorHAnsi"/>
          <w:b/>
        </w:rPr>
        <w:t xml:space="preserve"> </w:t>
      </w:r>
      <w:r w:rsidR="004545F2" w:rsidRPr="00597ACE">
        <w:rPr>
          <w:rFonts w:ascii="Lato" w:hAnsi="Lato" w:cstheme="minorHAnsi"/>
          <w:b/>
        </w:rPr>
        <w:t>NUEVE</w:t>
      </w:r>
      <w:r w:rsidR="00E10315" w:rsidRPr="00597ACE">
        <w:rPr>
          <w:rFonts w:ascii="Lato" w:hAnsi="Lato" w:cstheme="minorHAnsi"/>
          <w:b/>
        </w:rPr>
        <w:t xml:space="preserve"> HORAS </w:t>
      </w:r>
      <w:r w:rsidR="004545F2" w:rsidRPr="00597ACE">
        <w:rPr>
          <w:rFonts w:ascii="Lato" w:hAnsi="Lato" w:cstheme="minorHAnsi"/>
          <w:b/>
        </w:rPr>
        <w:t xml:space="preserve">CON TREINTA MINUTOS </w:t>
      </w:r>
      <w:r w:rsidR="00E55A9E" w:rsidRPr="00597ACE">
        <w:rPr>
          <w:rFonts w:ascii="Lato" w:hAnsi="Lato" w:cstheme="minorHAnsi"/>
          <w:b/>
        </w:rPr>
        <w:t>DEL</w:t>
      </w:r>
      <w:r w:rsidR="00E10315" w:rsidRPr="00597ACE">
        <w:rPr>
          <w:rFonts w:ascii="Lato" w:hAnsi="Lato" w:cstheme="minorHAnsi"/>
          <w:b/>
        </w:rPr>
        <w:t xml:space="preserve"> </w:t>
      </w:r>
      <w:r w:rsidR="004545F2" w:rsidRPr="00597ACE">
        <w:rPr>
          <w:rFonts w:ascii="Lato" w:hAnsi="Lato" w:cstheme="minorHAnsi"/>
          <w:b/>
        </w:rPr>
        <w:t>QUINCE</w:t>
      </w:r>
      <w:r w:rsidR="00BF6B12" w:rsidRPr="00597ACE">
        <w:rPr>
          <w:rFonts w:ascii="Lato" w:hAnsi="Lato" w:cstheme="minorHAnsi"/>
          <w:b/>
        </w:rPr>
        <w:t xml:space="preserve"> DE </w:t>
      </w:r>
      <w:r w:rsidR="00A333AC" w:rsidRPr="00597ACE">
        <w:rPr>
          <w:rFonts w:ascii="Lato" w:hAnsi="Lato" w:cstheme="minorHAnsi"/>
          <w:b/>
        </w:rPr>
        <w:t>ENERO</w:t>
      </w:r>
      <w:r w:rsidR="008167E9" w:rsidRPr="00597ACE">
        <w:rPr>
          <w:rFonts w:ascii="Lato" w:hAnsi="Lato" w:cstheme="minorHAnsi"/>
          <w:b/>
        </w:rPr>
        <w:t xml:space="preserve"> D</w:t>
      </w:r>
      <w:r w:rsidR="00E55A9E" w:rsidRPr="00597ACE">
        <w:rPr>
          <w:rFonts w:ascii="Lato" w:hAnsi="Lato" w:cstheme="minorHAnsi"/>
          <w:b/>
        </w:rPr>
        <w:t xml:space="preserve">E DOS MIL </w:t>
      </w:r>
      <w:r w:rsidR="00A333AC" w:rsidRPr="00597ACE">
        <w:rPr>
          <w:rFonts w:ascii="Lato" w:hAnsi="Lato" w:cstheme="minorHAnsi"/>
          <w:b/>
        </w:rPr>
        <w:t>VEINTICINCO</w:t>
      </w:r>
      <w:r w:rsidR="00170F58" w:rsidRPr="00597ACE">
        <w:rPr>
          <w:rFonts w:ascii="Lato" w:hAnsi="Lato" w:cstheme="minorHAnsi"/>
          <w:b/>
        </w:rPr>
        <w:t xml:space="preserve">, </w:t>
      </w:r>
      <w:bookmarkStart w:id="3" w:name="_Hlk54605153"/>
      <w:bookmarkEnd w:id="0"/>
      <w:r w:rsidR="00170F58" w:rsidRPr="00597ACE">
        <w:rPr>
          <w:rFonts w:ascii="Lato" w:hAnsi="Lato" w:cstheme="minorHAnsi"/>
          <w:b/>
        </w:rPr>
        <w:t>EN LA PRESIDENCIA DEL TRIBUNAL SUPERIOR DE JUSTICIA DEL ESTADO, CON SEDE EN CIUDAD JUDICIAL, SANTA ANITA HUILOAC, APIZACO,</w:t>
      </w:r>
      <w:r w:rsidR="002A33A0" w:rsidRPr="00597ACE">
        <w:rPr>
          <w:rFonts w:ascii="Lato" w:hAnsi="Lato" w:cstheme="minorHAnsi"/>
          <w:b/>
        </w:rPr>
        <w:t xml:space="preserve"> TLAXCALA,</w:t>
      </w:r>
      <w:r w:rsidR="00170F58" w:rsidRPr="00597ACE">
        <w:rPr>
          <w:rFonts w:ascii="Lato" w:hAnsi="Lato" w:cstheme="minorHAnsi"/>
          <w:b/>
        </w:rPr>
        <w:t xml:space="preserve"> </w:t>
      </w:r>
      <w:bookmarkEnd w:id="1"/>
      <w:bookmarkEnd w:id="2"/>
      <w:bookmarkEnd w:id="3"/>
      <w:r w:rsidRPr="00597ACE">
        <w:rPr>
          <w:rFonts w:ascii="Lato" w:hAnsi="Lato" w:cs="Calibri"/>
          <w:b/>
        </w:rPr>
        <w:t>BAJO EL SIGUIENTE:</w:t>
      </w:r>
    </w:p>
    <w:p w14:paraId="3812D82E" w14:textId="77777777" w:rsidR="004C4D25" w:rsidRPr="00597ACE" w:rsidRDefault="004C4D25" w:rsidP="004C4D25">
      <w:pPr>
        <w:tabs>
          <w:tab w:val="left" w:pos="5387"/>
        </w:tabs>
        <w:spacing w:line="480" w:lineRule="auto"/>
        <w:ind w:right="49"/>
        <w:jc w:val="center"/>
        <w:rPr>
          <w:rFonts w:ascii="Lato" w:hAnsi="Lato" w:cstheme="minorHAnsi"/>
          <w:b/>
          <w:bCs/>
          <w:bdr w:val="none" w:sz="0" w:space="0" w:color="auto" w:frame="1"/>
        </w:rPr>
      </w:pPr>
      <w:r w:rsidRPr="00597ACE">
        <w:rPr>
          <w:rFonts w:ascii="Lato" w:hAnsi="Lato" w:cstheme="minorHAnsi"/>
          <w:b/>
          <w:bCs/>
          <w:bdr w:val="none" w:sz="0" w:space="0" w:color="auto" w:frame="1"/>
        </w:rPr>
        <w:t>ORDEN DEL DÍA</w:t>
      </w:r>
    </w:p>
    <w:p w14:paraId="45FC3D5E" w14:textId="411B4A81"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Verificación del quorum.</w:t>
      </w:r>
      <w:r w:rsidR="009E6E54">
        <w:rPr>
          <w:rFonts w:ascii="Lato" w:hAnsi="Lato" w:cstheme="minorHAnsi"/>
          <w:bdr w:val="none" w:sz="0" w:space="0" w:color="auto" w:frame="1"/>
        </w:rPr>
        <w:t xml:space="preserve"> - - - - - - - - - - - - - - - - - - - - - - - - - - - - - - - - -</w:t>
      </w:r>
    </w:p>
    <w:p w14:paraId="78CB251F" w14:textId="76C6637F"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 xml:space="preserve">Análisis, discusión y determinación del oficio número PSP-3P/010/2025, recibido el diez de enero de dos mil veinticinco, signado por la Magistrada Titular de la Tercera Ponencia de la Sala Penal y Especializada en Administración de Justicia para Adolescentes del Tribunal Superior de Justicia del Estado. </w:t>
      </w:r>
      <w:r w:rsidR="009E6E54">
        <w:rPr>
          <w:rFonts w:ascii="Lato" w:hAnsi="Lato" w:cstheme="minorHAnsi"/>
          <w:bdr w:val="none" w:sz="0" w:space="0" w:color="auto" w:frame="1"/>
        </w:rPr>
        <w:t>- - - - - - - - - - - - - - - - - - - - - - - - - - - - - - - - - - - - -</w:t>
      </w:r>
    </w:p>
    <w:p w14:paraId="245C1EA2" w14:textId="7263DFB1"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Análisis, discusión y determinación del oficio número PSCF 010/2025-II, recibido el nueve de enero de dos mil veinticinco, signado por los Magistrados integrantes de la Sala Civil-Familiar del Tribunal Superior de Justicia del Estado.</w:t>
      </w:r>
      <w:r w:rsidR="009E6E54">
        <w:rPr>
          <w:rFonts w:ascii="Lato" w:hAnsi="Lato" w:cstheme="minorHAnsi"/>
          <w:bdr w:val="none" w:sz="0" w:space="0" w:color="auto" w:frame="1"/>
        </w:rPr>
        <w:t xml:space="preserve"> - - - - - - - - - - - - - - - - - - - - - - - - - - - - - - - - - - - - -</w:t>
      </w:r>
    </w:p>
    <w:p w14:paraId="7D0FF6CD" w14:textId="7B902C98"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Análisis, discusión y determinación del oficio número 039/2025, recibido el diez de enero de dos mil veinticinco, signado por la Magistrada Titular de la Segunda Ponencia de la Sala Civil-Familiar del Tribunal Superior de Justicia del Estado.</w:t>
      </w:r>
      <w:r w:rsidR="009E6E54">
        <w:rPr>
          <w:rFonts w:ascii="Lato" w:hAnsi="Lato" w:cstheme="minorHAnsi"/>
          <w:bdr w:val="none" w:sz="0" w:space="0" w:color="auto" w:frame="1"/>
        </w:rPr>
        <w:t xml:space="preserve"> - - - - - - - - - - - - - - - - - - - - - - - - - - - - - - - - - - - - -</w:t>
      </w:r>
    </w:p>
    <w:p w14:paraId="687C2163" w14:textId="54148644"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Análisis, discusión y determinación del oficio número CJET/CA/181/2024, recibido el ocho de enero de dos mil veinticinco, signado por la Presidenta de la Comisión de Administración, Consejera integrante de este Cuerpo Colegiado.</w:t>
      </w:r>
      <w:r w:rsidR="009E6E54">
        <w:rPr>
          <w:rFonts w:ascii="Lato" w:hAnsi="Lato" w:cstheme="minorHAnsi"/>
          <w:bdr w:val="none" w:sz="0" w:space="0" w:color="auto" w:frame="1"/>
        </w:rPr>
        <w:t xml:space="preserve"> - - - - - - - - - - - - - - - - - - - - - - - -</w:t>
      </w:r>
    </w:p>
    <w:p w14:paraId="7D19CA2C" w14:textId="6F07684A"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 xml:space="preserve">Análisis, discusión y determinación de los oficios número CJET/CGMP/003/2025 y CJET/CGMP/005/2025, recibidos el diez de enero de dos mil veinticinco, signados por el Mtro. Germán Mendoza </w:t>
      </w:r>
      <w:r w:rsidRPr="00597ACE">
        <w:rPr>
          <w:rFonts w:ascii="Lato" w:hAnsi="Lato" w:cstheme="minorHAnsi"/>
          <w:bdr w:val="none" w:sz="0" w:space="0" w:color="auto" w:frame="1"/>
        </w:rPr>
        <w:lastRenderedPageBreak/>
        <w:t>Papalotzi, Consejero integrante de este Cuerpo Colegiado, por guardar relación.</w:t>
      </w:r>
      <w:r w:rsidR="009E6E54">
        <w:rPr>
          <w:rFonts w:ascii="Lato" w:hAnsi="Lato" w:cstheme="minorHAnsi"/>
          <w:bdr w:val="none" w:sz="0" w:space="0" w:color="auto" w:frame="1"/>
        </w:rPr>
        <w:t xml:space="preserve"> - - - - - - - - - - - - - - - - - - - - - - - - - - - - - - - - - - - - - - - - -- - - </w:t>
      </w:r>
    </w:p>
    <w:p w14:paraId="616DF9CF" w14:textId="6961003F"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Análisis, discusión y determinación del oficio número DSP/12/2025, recibido el nueve de enero de dos mil veinticinco, signado por el Jefe del Departamento de Servicios Periciales del Tribunal Superior de Justicia del Estado.</w:t>
      </w:r>
      <w:r w:rsidR="009E6E54">
        <w:rPr>
          <w:rFonts w:ascii="Lato" w:hAnsi="Lato" w:cstheme="minorHAnsi"/>
          <w:bdr w:val="none" w:sz="0" w:space="0" w:color="auto" w:frame="1"/>
        </w:rPr>
        <w:t xml:space="preserve"> - - - - - - - - - - - - - - - - - - - - - - - - - - - - - - - - - - - - - - - - - - - - -</w:t>
      </w:r>
    </w:p>
    <w:p w14:paraId="531575E8" w14:textId="34BC6582"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Análisis, discusión y determinación del oficio número DSP/31/2025, recibido el trece de enero de dos mil veinticinco, signado por el Jefe del Departamento de Servicios Periciales del Tribunal Superior de Justicia del Estado.</w:t>
      </w:r>
      <w:r w:rsidR="009E6E54">
        <w:rPr>
          <w:rFonts w:ascii="Lato" w:hAnsi="Lato" w:cstheme="minorHAnsi"/>
          <w:bdr w:val="none" w:sz="0" w:space="0" w:color="auto" w:frame="1"/>
        </w:rPr>
        <w:t xml:space="preserve"> - - - - - - - - - - - - - - - - - - - - - - - - - - - - - - - - - - - -- -  - - - - - - -</w:t>
      </w:r>
    </w:p>
    <w:p w14:paraId="79591AD9" w14:textId="029A04D3"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 xml:space="preserve">Análisis, discusión y determinación del oficio número 820/C/2024, recibido el ocho de enero de dos mil veinticinco, signado por el Contralor del Poder Judicial del Estado. </w:t>
      </w:r>
      <w:r w:rsidR="009E6E54">
        <w:rPr>
          <w:rFonts w:ascii="Lato" w:hAnsi="Lato" w:cstheme="minorHAnsi"/>
          <w:bdr w:val="none" w:sz="0" w:space="0" w:color="auto" w:frame="1"/>
        </w:rPr>
        <w:t>- - - - - - - - - - - - - - - - - - - - - - - - - - - - - -</w:t>
      </w:r>
    </w:p>
    <w:p w14:paraId="6A67E14E" w14:textId="5BC48A79"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 xml:space="preserve">Análisis, discusión y determinación del oficio número 07/DPEN/2025, recibido el nueve de enero de dos mil veinticinco, signado por el Jefe del Departamento de Planeación, Estadística y Normatividad del Consejo de la Judicatura del Estado. </w:t>
      </w:r>
      <w:r w:rsidR="009E6E54">
        <w:rPr>
          <w:rFonts w:ascii="Lato" w:hAnsi="Lato" w:cstheme="minorHAnsi"/>
          <w:bdr w:val="none" w:sz="0" w:space="0" w:color="auto" w:frame="1"/>
        </w:rPr>
        <w:t xml:space="preserve"> - - - - - - - - - - - - - - - - - - - - - - - - - - - - - - - - -</w:t>
      </w:r>
    </w:p>
    <w:p w14:paraId="2E3B4B86" w14:textId="5463778C"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Análisis, discusión y determinación del oficio número 27/2025, recibido el diez de enero de dos mil veinticinco, signado por la Jueza Interina Familiar Especializada en Asuntos Urgentes para Mujeres que Viven en Situación de Violencia, con competencia en todo el Estado.</w:t>
      </w:r>
      <w:r w:rsidR="009E6E54">
        <w:rPr>
          <w:rFonts w:ascii="Lato" w:hAnsi="Lato" w:cstheme="minorHAnsi"/>
          <w:bdr w:val="none" w:sz="0" w:space="0" w:color="auto" w:frame="1"/>
        </w:rPr>
        <w:t xml:space="preserve"> - - - - - - - - - </w:t>
      </w:r>
    </w:p>
    <w:p w14:paraId="33CD1385" w14:textId="7E9FAE7D"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Análisis, discusión y determinación del oficio número INE/JLTLX/VE/0014/2025, signado por el Vocal Ejecutivo del Instituto Nacional Electoral, Junta Local Ejecutiva en el Estado de Tlaxcala.</w:t>
      </w:r>
      <w:r w:rsidR="009E6E54">
        <w:rPr>
          <w:rFonts w:ascii="Lato" w:hAnsi="Lato" w:cstheme="minorHAnsi"/>
          <w:bdr w:val="none" w:sz="0" w:space="0" w:color="auto" w:frame="1"/>
        </w:rPr>
        <w:t xml:space="preserve"> - - - - - </w:t>
      </w:r>
    </w:p>
    <w:p w14:paraId="5D72A5DD" w14:textId="77E4DC41"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 xml:space="preserve">Análisis, discusión y determinación del oficio número MMD/02/2025, recibido el ocho de enero de dos mil veinticinco, signado por la Responsable del Módulo Médico del Poder Judicial del Estado. </w:t>
      </w:r>
      <w:r w:rsidR="009E6E54">
        <w:rPr>
          <w:rFonts w:ascii="Lato" w:hAnsi="Lato" w:cstheme="minorHAnsi"/>
          <w:bdr w:val="none" w:sz="0" w:space="0" w:color="auto" w:frame="1"/>
        </w:rPr>
        <w:t>- - - - - -</w:t>
      </w:r>
    </w:p>
    <w:p w14:paraId="1251F33E" w14:textId="33F1D37E" w:rsidR="004C4D25" w:rsidRPr="00597ACE" w:rsidRDefault="004C4D25" w:rsidP="004C4D25">
      <w:pPr>
        <w:pStyle w:val="Prrafodelista"/>
        <w:numPr>
          <w:ilvl w:val="0"/>
          <w:numId w:val="59"/>
        </w:numPr>
        <w:tabs>
          <w:tab w:val="left" w:pos="5387"/>
        </w:tabs>
        <w:spacing w:after="0" w:line="480" w:lineRule="auto"/>
        <w:ind w:left="709" w:right="49"/>
        <w:jc w:val="both"/>
        <w:rPr>
          <w:rFonts w:ascii="Lato" w:hAnsi="Lato" w:cstheme="minorHAnsi"/>
          <w:bdr w:val="none" w:sz="0" w:space="0" w:color="auto" w:frame="1"/>
        </w:rPr>
      </w:pPr>
      <w:r w:rsidRPr="00597ACE">
        <w:rPr>
          <w:rFonts w:ascii="Lato" w:hAnsi="Lato" w:cstheme="minorHAnsi"/>
          <w:bdr w:val="none" w:sz="0" w:space="0" w:color="auto" w:frame="1"/>
        </w:rPr>
        <w:t>Análisis y discusión que conlleve a la determinación de asuntos diversos de personal del Poder Judicial del Estado.</w:t>
      </w:r>
      <w:r w:rsidR="009E6E54">
        <w:rPr>
          <w:rFonts w:ascii="Lato" w:hAnsi="Lato" w:cstheme="minorHAnsi"/>
          <w:bdr w:val="none" w:sz="0" w:space="0" w:color="auto" w:frame="1"/>
        </w:rPr>
        <w:t xml:space="preserve"> - - - - - - - - - - - - - - - - - - - - - </w:t>
      </w:r>
    </w:p>
    <w:p w14:paraId="7E09E5F3" w14:textId="77777777" w:rsidR="004C4D25" w:rsidRPr="00597ACE" w:rsidRDefault="004C4D25" w:rsidP="00C00481">
      <w:pPr>
        <w:spacing w:line="480" w:lineRule="auto"/>
        <w:ind w:right="49"/>
        <w:jc w:val="both"/>
        <w:rPr>
          <w:rFonts w:ascii="Lato" w:hAnsi="Lato" w:cs="Calibri"/>
          <w:b/>
        </w:rPr>
      </w:pPr>
    </w:p>
    <w:p w14:paraId="010A7AEC" w14:textId="3187710A" w:rsidR="00170F58" w:rsidRPr="00597ACE" w:rsidRDefault="00170F58" w:rsidP="004C4D25">
      <w:pPr>
        <w:spacing w:line="480" w:lineRule="auto"/>
        <w:ind w:right="49"/>
        <w:jc w:val="both"/>
        <w:rPr>
          <w:rFonts w:ascii="Lato" w:hAnsi="Lato" w:cstheme="minorHAnsi"/>
          <w:b/>
          <w:bCs/>
        </w:rPr>
      </w:pPr>
    </w:p>
    <w:p w14:paraId="7DDEAB30" w14:textId="050B9B69" w:rsidR="009470F0" w:rsidRPr="00597ACE" w:rsidRDefault="009470F0" w:rsidP="00C00481">
      <w:pPr>
        <w:spacing w:line="480" w:lineRule="auto"/>
        <w:ind w:right="49"/>
        <w:jc w:val="both"/>
        <w:rPr>
          <w:rFonts w:ascii="Lato" w:hAnsi="Lato" w:cstheme="minorHAnsi"/>
        </w:rPr>
      </w:pPr>
      <w:bookmarkStart w:id="4" w:name="_Hlk94531303"/>
      <w:r w:rsidRPr="00597ACE">
        <w:rPr>
          <w:rFonts w:ascii="Lato" w:hAnsi="Lato" w:cstheme="minorHAnsi"/>
        </w:rPr>
        <w:lastRenderedPageBreak/>
        <w:t xml:space="preserve">ASISTENTES: - - - - - - - - - - - - - - - - - - - - - - - - - - - - - - - - - - - - - - - - - - - - - - </w:t>
      </w:r>
    </w:p>
    <w:tbl>
      <w:tblPr>
        <w:tblW w:w="7938" w:type="dxa"/>
        <w:tblLook w:val="04A0" w:firstRow="1" w:lastRow="0" w:firstColumn="1" w:lastColumn="0" w:noHBand="0" w:noVBand="1"/>
      </w:tblPr>
      <w:tblGrid>
        <w:gridCol w:w="6096"/>
        <w:gridCol w:w="1842"/>
      </w:tblGrid>
      <w:tr w:rsidR="00597ACE" w:rsidRPr="00597ACE" w14:paraId="53FDB349" w14:textId="77777777" w:rsidTr="00545540">
        <w:tc>
          <w:tcPr>
            <w:tcW w:w="6096" w:type="dxa"/>
            <w:hideMark/>
          </w:tcPr>
          <w:p w14:paraId="625A4732" w14:textId="2955BA93" w:rsidR="009470F0" w:rsidRPr="00597ACE" w:rsidRDefault="009470F0" w:rsidP="00C00481">
            <w:pPr>
              <w:tabs>
                <w:tab w:val="left" w:pos="5387"/>
              </w:tabs>
              <w:spacing w:line="480" w:lineRule="auto"/>
              <w:ind w:right="49"/>
              <w:jc w:val="both"/>
              <w:rPr>
                <w:rFonts w:ascii="Lato" w:hAnsi="Lato" w:cs="Calibri"/>
                <w:b/>
              </w:rPr>
            </w:pPr>
            <w:r w:rsidRPr="00597ACE">
              <w:rPr>
                <w:rFonts w:ascii="Lato" w:hAnsi="Lato" w:cs="Calibri"/>
                <w:b/>
              </w:rPr>
              <w:t xml:space="preserve">Magistrada Anel Bañuelos Meneses, Presidenta del Consejo de la Judicatura del Estado de Tlaxcala.  - - - -  - - - - - - - - - - </w:t>
            </w:r>
          </w:p>
        </w:tc>
        <w:tc>
          <w:tcPr>
            <w:tcW w:w="1842" w:type="dxa"/>
            <w:hideMark/>
          </w:tcPr>
          <w:p w14:paraId="3C6A459F" w14:textId="1D1A153E" w:rsidR="009470F0" w:rsidRPr="00597ACE" w:rsidRDefault="00811873" w:rsidP="00C00481">
            <w:pPr>
              <w:tabs>
                <w:tab w:val="left" w:pos="5387"/>
              </w:tabs>
              <w:spacing w:after="0" w:line="480" w:lineRule="auto"/>
              <w:ind w:right="49"/>
              <w:jc w:val="both"/>
              <w:rPr>
                <w:rFonts w:ascii="Lato" w:hAnsi="Lato" w:cs="Calibri"/>
                <w:b/>
              </w:rPr>
            </w:pPr>
            <w:r w:rsidRPr="00597ACE">
              <w:rPr>
                <w:rFonts w:ascii="Lato" w:hAnsi="Lato" w:cs="Calibri"/>
                <w:b/>
              </w:rPr>
              <w:t xml:space="preserve">- - - - - - - - - - - - </w:t>
            </w:r>
            <w:r w:rsidR="009470F0" w:rsidRPr="00597ACE">
              <w:rPr>
                <w:rFonts w:ascii="Lato" w:hAnsi="Lato" w:cs="Calibri"/>
                <w:b/>
              </w:rPr>
              <w:t>Presente - - - -</w:t>
            </w:r>
            <w:r w:rsidR="004C4D25" w:rsidRPr="00597ACE">
              <w:rPr>
                <w:rFonts w:ascii="Lato" w:hAnsi="Lato" w:cs="Calibri"/>
                <w:b/>
              </w:rPr>
              <w:t xml:space="preserve"> - </w:t>
            </w:r>
            <w:r w:rsidR="009470F0" w:rsidRPr="00597ACE">
              <w:rPr>
                <w:rFonts w:ascii="Lato" w:hAnsi="Lato" w:cs="Calibri"/>
                <w:b/>
              </w:rPr>
              <w:t xml:space="preserve"> </w:t>
            </w:r>
          </w:p>
        </w:tc>
      </w:tr>
      <w:tr w:rsidR="00597ACE" w:rsidRPr="00597ACE" w14:paraId="15F4F5FE" w14:textId="77777777" w:rsidTr="00545540">
        <w:tc>
          <w:tcPr>
            <w:tcW w:w="6096" w:type="dxa"/>
            <w:hideMark/>
          </w:tcPr>
          <w:p w14:paraId="46D3DF25" w14:textId="36101646" w:rsidR="009470F0" w:rsidRPr="00597ACE" w:rsidRDefault="009413B9" w:rsidP="00C00481">
            <w:pPr>
              <w:tabs>
                <w:tab w:val="left" w:pos="5387"/>
              </w:tabs>
              <w:spacing w:line="480" w:lineRule="auto"/>
              <w:ind w:right="49"/>
              <w:jc w:val="both"/>
              <w:rPr>
                <w:rFonts w:ascii="Lato" w:hAnsi="Lato" w:cs="Calibri"/>
                <w:b/>
              </w:rPr>
            </w:pPr>
            <w:r w:rsidRPr="00597ACE">
              <w:rPr>
                <w:rFonts w:ascii="Lato" w:hAnsi="Lato" w:cs="Calibri"/>
                <w:b/>
              </w:rPr>
              <w:t xml:space="preserve">Maestro </w:t>
            </w:r>
            <w:r w:rsidR="00FB2AF9" w:rsidRPr="00597ACE">
              <w:rPr>
                <w:rFonts w:ascii="Lato" w:hAnsi="Lato" w:cs="Calibri"/>
                <w:b/>
              </w:rPr>
              <w:t>Germán Mendoza Papalotzi</w:t>
            </w:r>
            <w:r w:rsidR="009470F0" w:rsidRPr="00597ACE">
              <w:rPr>
                <w:rFonts w:ascii="Lato" w:hAnsi="Lato" w:cs="Calibri"/>
                <w:b/>
              </w:rPr>
              <w:t xml:space="preserve">, integrante del Consejo de la Judicatura del Estado de Tlaxcala.  - - - - - - - - - </w:t>
            </w:r>
            <w:r w:rsidR="00E10315" w:rsidRPr="00597ACE">
              <w:rPr>
                <w:rFonts w:ascii="Lato" w:hAnsi="Lato" w:cs="Calibri"/>
                <w:b/>
              </w:rPr>
              <w:t xml:space="preserve">- - - - - </w:t>
            </w:r>
          </w:p>
        </w:tc>
        <w:tc>
          <w:tcPr>
            <w:tcW w:w="1842" w:type="dxa"/>
            <w:hideMark/>
          </w:tcPr>
          <w:p w14:paraId="4924704C" w14:textId="433A1542" w:rsidR="009470F0" w:rsidRPr="00597ACE" w:rsidRDefault="00811873" w:rsidP="00C00481">
            <w:pPr>
              <w:tabs>
                <w:tab w:val="left" w:pos="5387"/>
              </w:tabs>
              <w:spacing w:after="0" w:line="480" w:lineRule="auto"/>
              <w:ind w:left="36" w:right="49"/>
              <w:jc w:val="both"/>
              <w:rPr>
                <w:rFonts w:ascii="Lato" w:hAnsi="Lato" w:cs="Calibri"/>
                <w:b/>
              </w:rPr>
            </w:pPr>
            <w:r w:rsidRPr="00597ACE">
              <w:rPr>
                <w:rFonts w:ascii="Lato" w:hAnsi="Lato" w:cs="Calibri"/>
                <w:b/>
              </w:rPr>
              <w:t>- - - - - - - - - - - -</w:t>
            </w:r>
            <w:r w:rsidR="009470F0" w:rsidRPr="00597ACE">
              <w:rPr>
                <w:rFonts w:ascii="Lato" w:hAnsi="Lato" w:cs="Calibri"/>
                <w:b/>
              </w:rPr>
              <w:t xml:space="preserve">Presente - - - - - </w:t>
            </w:r>
          </w:p>
        </w:tc>
      </w:tr>
      <w:tr w:rsidR="00597ACE" w:rsidRPr="00597ACE" w14:paraId="3C563685" w14:textId="77777777" w:rsidTr="00545540">
        <w:tc>
          <w:tcPr>
            <w:tcW w:w="6096" w:type="dxa"/>
            <w:hideMark/>
          </w:tcPr>
          <w:p w14:paraId="718DD7B4" w14:textId="24D6FB33" w:rsidR="009470F0" w:rsidRPr="00597ACE" w:rsidRDefault="009470F0" w:rsidP="00C00481">
            <w:pPr>
              <w:tabs>
                <w:tab w:val="left" w:pos="5387"/>
              </w:tabs>
              <w:spacing w:line="480" w:lineRule="auto"/>
              <w:ind w:right="49"/>
              <w:jc w:val="both"/>
              <w:rPr>
                <w:rFonts w:ascii="Lato" w:hAnsi="Lato" w:cs="Calibri"/>
                <w:b/>
              </w:rPr>
            </w:pPr>
            <w:r w:rsidRPr="00597ACE">
              <w:rPr>
                <w:rFonts w:ascii="Lato" w:hAnsi="Lato" w:cs="Calibri"/>
                <w:b/>
              </w:rPr>
              <w:t xml:space="preserve">Licenciada Violeta Fernández Vázquez, integrante del Consejo de la Judicatura del Estado de Tlaxcala.  - - - - - - - - </w:t>
            </w:r>
          </w:p>
        </w:tc>
        <w:tc>
          <w:tcPr>
            <w:tcW w:w="1842" w:type="dxa"/>
            <w:hideMark/>
          </w:tcPr>
          <w:p w14:paraId="69990AB3" w14:textId="00BA41C3" w:rsidR="009470F0" w:rsidRPr="00597ACE" w:rsidRDefault="009470F0" w:rsidP="00C00481">
            <w:pPr>
              <w:tabs>
                <w:tab w:val="left" w:pos="5387"/>
              </w:tabs>
              <w:spacing w:after="0" w:line="480" w:lineRule="auto"/>
              <w:ind w:left="36" w:right="49"/>
              <w:jc w:val="both"/>
              <w:rPr>
                <w:rFonts w:ascii="Lato" w:hAnsi="Lato" w:cs="Calibri"/>
                <w:b/>
              </w:rPr>
            </w:pPr>
            <w:r w:rsidRPr="00597ACE">
              <w:rPr>
                <w:rFonts w:ascii="Lato" w:hAnsi="Lato" w:cs="Calibri"/>
                <w:b/>
              </w:rPr>
              <w:t xml:space="preserve">- - - - - - - - - - - - </w:t>
            </w:r>
          </w:p>
          <w:p w14:paraId="2F3C6E0A" w14:textId="77777777" w:rsidR="009470F0" w:rsidRPr="00597ACE" w:rsidRDefault="009470F0" w:rsidP="00C00481">
            <w:pPr>
              <w:tabs>
                <w:tab w:val="left" w:pos="5387"/>
              </w:tabs>
              <w:spacing w:line="480" w:lineRule="auto"/>
              <w:ind w:left="36" w:right="49"/>
              <w:jc w:val="both"/>
              <w:rPr>
                <w:rFonts w:ascii="Lato" w:hAnsi="Lato" w:cs="Calibri"/>
                <w:b/>
              </w:rPr>
            </w:pPr>
            <w:r w:rsidRPr="00597ACE">
              <w:rPr>
                <w:rFonts w:ascii="Lato" w:hAnsi="Lato" w:cs="Calibri"/>
                <w:b/>
              </w:rPr>
              <w:t xml:space="preserve">Presente - - - - - </w:t>
            </w:r>
          </w:p>
        </w:tc>
      </w:tr>
      <w:tr w:rsidR="00597ACE" w:rsidRPr="00597ACE" w14:paraId="012CB99D" w14:textId="77777777" w:rsidTr="00545540">
        <w:tc>
          <w:tcPr>
            <w:tcW w:w="6096" w:type="dxa"/>
          </w:tcPr>
          <w:p w14:paraId="527671B2" w14:textId="77DA1C36" w:rsidR="009470F0" w:rsidRPr="00597ACE" w:rsidRDefault="00E10315" w:rsidP="00C00481">
            <w:pPr>
              <w:tabs>
                <w:tab w:val="left" w:pos="5387"/>
              </w:tabs>
              <w:spacing w:line="480" w:lineRule="auto"/>
              <w:ind w:right="49"/>
              <w:jc w:val="both"/>
              <w:rPr>
                <w:rFonts w:ascii="Lato" w:hAnsi="Lato" w:cs="Calibri"/>
                <w:b/>
              </w:rPr>
            </w:pPr>
            <w:r w:rsidRPr="00597ACE">
              <w:rPr>
                <w:rFonts w:ascii="Lato" w:hAnsi="Lato" w:cs="Calibri"/>
                <w:b/>
              </w:rPr>
              <w:t xml:space="preserve">Licenciada </w:t>
            </w:r>
            <w:r w:rsidR="009470F0" w:rsidRPr="00597ACE">
              <w:rPr>
                <w:rFonts w:ascii="Lato" w:hAnsi="Lato" w:cs="Calibri"/>
                <w:b/>
              </w:rPr>
              <w:t xml:space="preserve">Alejandra </w:t>
            </w:r>
            <w:r w:rsidRPr="00597ACE">
              <w:rPr>
                <w:rFonts w:ascii="Lato" w:hAnsi="Lato" w:cs="Calibri"/>
                <w:b/>
              </w:rPr>
              <w:t>C</w:t>
            </w:r>
            <w:r w:rsidR="00BB518F" w:rsidRPr="00597ACE">
              <w:rPr>
                <w:rFonts w:ascii="Lato" w:hAnsi="Lato" w:cs="Calibri"/>
                <w:b/>
              </w:rPr>
              <w:t>óse</w:t>
            </w:r>
            <w:r w:rsidRPr="00597ACE">
              <w:rPr>
                <w:rFonts w:ascii="Lato" w:hAnsi="Lato" w:cs="Calibri"/>
                <w:b/>
              </w:rPr>
              <w:t>tl Flores</w:t>
            </w:r>
            <w:r w:rsidR="009470F0" w:rsidRPr="00597ACE">
              <w:rPr>
                <w:rFonts w:ascii="Lato" w:hAnsi="Lato" w:cs="Calibri"/>
                <w:b/>
              </w:rPr>
              <w:t>, integrante del Consejo de la Judicatura del Estado de Tlaxcala. - - - - - - - - - -</w:t>
            </w:r>
            <w:r w:rsidRPr="00597ACE">
              <w:rPr>
                <w:rFonts w:ascii="Lato" w:hAnsi="Lato" w:cs="Calibri"/>
                <w:b/>
              </w:rPr>
              <w:t xml:space="preserve"> - - - - - </w:t>
            </w:r>
          </w:p>
        </w:tc>
        <w:tc>
          <w:tcPr>
            <w:tcW w:w="1842" w:type="dxa"/>
          </w:tcPr>
          <w:p w14:paraId="24F48A4A" w14:textId="40D152E5" w:rsidR="009470F0" w:rsidRPr="00597ACE" w:rsidRDefault="009470F0" w:rsidP="00C00481">
            <w:pPr>
              <w:tabs>
                <w:tab w:val="left" w:pos="5387"/>
              </w:tabs>
              <w:spacing w:after="0" w:line="480" w:lineRule="auto"/>
              <w:ind w:left="36" w:right="49"/>
              <w:jc w:val="both"/>
              <w:rPr>
                <w:rFonts w:ascii="Lato" w:hAnsi="Lato" w:cs="Calibri"/>
                <w:b/>
              </w:rPr>
            </w:pPr>
            <w:r w:rsidRPr="00597ACE">
              <w:rPr>
                <w:rFonts w:ascii="Lato" w:hAnsi="Lato" w:cs="Calibri"/>
                <w:b/>
              </w:rPr>
              <w:t xml:space="preserve">- - - - - - - - - - - - </w:t>
            </w:r>
          </w:p>
          <w:p w14:paraId="5469FD71" w14:textId="19B52652" w:rsidR="009470F0" w:rsidRPr="00597ACE" w:rsidRDefault="009470F0" w:rsidP="00C00481">
            <w:pPr>
              <w:tabs>
                <w:tab w:val="left" w:pos="5387"/>
              </w:tabs>
              <w:spacing w:after="0" w:line="480" w:lineRule="auto"/>
              <w:ind w:left="36" w:right="49"/>
              <w:jc w:val="both"/>
              <w:rPr>
                <w:rFonts w:ascii="Lato" w:hAnsi="Lato" w:cs="Calibri"/>
                <w:b/>
              </w:rPr>
            </w:pPr>
            <w:r w:rsidRPr="00597ACE">
              <w:rPr>
                <w:rFonts w:ascii="Lato" w:hAnsi="Lato" w:cs="Calibri"/>
                <w:b/>
              </w:rPr>
              <w:t xml:space="preserve">Presente- - - - - </w:t>
            </w:r>
          </w:p>
        </w:tc>
      </w:tr>
      <w:tr w:rsidR="009470F0" w:rsidRPr="00597ACE" w14:paraId="4C542908" w14:textId="77777777" w:rsidTr="00545540">
        <w:tc>
          <w:tcPr>
            <w:tcW w:w="6096" w:type="dxa"/>
          </w:tcPr>
          <w:p w14:paraId="2BD95C2E" w14:textId="75738D4E" w:rsidR="009470F0" w:rsidRPr="00597ACE" w:rsidRDefault="009470F0" w:rsidP="00C00481">
            <w:pPr>
              <w:tabs>
                <w:tab w:val="left" w:pos="5387"/>
              </w:tabs>
              <w:spacing w:after="120" w:line="480" w:lineRule="auto"/>
              <w:ind w:right="49"/>
              <w:jc w:val="both"/>
              <w:rPr>
                <w:rFonts w:ascii="Lato" w:hAnsi="Lato" w:cs="Calibri"/>
                <w:b/>
              </w:rPr>
            </w:pPr>
            <w:r w:rsidRPr="00597ACE">
              <w:rPr>
                <w:rFonts w:ascii="Lato" w:hAnsi="Lato" w:cs="Calibri"/>
                <w:b/>
              </w:rPr>
              <w:t xml:space="preserve">Licenciado </w:t>
            </w:r>
            <w:r w:rsidR="00926A60" w:rsidRPr="00597ACE">
              <w:rPr>
                <w:rFonts w:ascii="Lato" w:hAnsi="Lato" w:cs="Calibri"/>
                <w:b/>
              </w:rPr>
              <w:t>Miguel Sánchez Ramírez</w:t>
            </w:r>
            <w:r w:rsidRPr="00597ACE">
              <w:rPr>
                <w:rFonts w:ascii="Lato" w:hAnsi="Lato" w:cs="Calibri"/>
                <w:b/>
              </w:rPr>
              <w:t xml:space="preserve">, integrante del Consejo de la Judicatura del Estado de Tlaxcala. - - - - - - - - - </w:t>
            </w:r>
            <w:r w:rsidR="00926A60" w:rsidRPr="00597ACE">
              <w:rPr>
                <w:rFonts w:ascii="Lato" w:hAnsi="Lato" w:cs="Calibri"/>
                <w:b/>
              </w:rPr>
              <w:t>- - - - - -</w:t>
            </w:r>
          </w:p>
        </w:tc>
        <w:tc>
          <w:tcPr>
            <w:tcW w:w="1842" w:type="dxa"/>
          </w:tcPr>
          <w:p w14:paraId="4CB227A1" w14:textId="19618F77" w:rsidR="009470F0" w:rsidRPr="00597ACE" w:rsidRDefault="009470F0" w:rsidP="00C00481">
            <w:pPr>
              <w:tabs>
                <w:tab w:val="left" w:pos="5387"/>
              </w:tabs>
              <w:spacing w:after="0" w:line="480" w:lineRule="auto"/>
              <w:ind w:left="36" w:right="49"/>
              <w:jc w:val="both"/>
              <w:rPr>
                <w:rFonts w:ascii="Lato" w:hAnsi="Lato" w:cs="Calibri"/>
                <w:b/>
              </w:rPr>
            </w:pPr>
            <w:r w:rsidRPr="00597ACE">
              <w:rPr>
                <w:rFonts w:ascii="Lato" w:hAnsi="Lato" w:cs="Calibri"/>
                <w:b/>
              </w:rPr>
              <w:t xml:space="preserve">- - - - - - - - - - - - </w:t>
            </w:r>
          </w:p>
          <w:p w14:paraId="69A72570" w14:textId="50705E69" w:rsidR="009470F0" w:rsidRPr="00597ACE" w:rsidRDefault="00ED185C" w:rsidP="00C00481">
            <w:pPr>
              <w:tabs>
                <w:tab w:val="left" w:pos="5387"/>
              </w:tabs>
              <w:spacing w:after="0" w:line="480" w:lineRule="auto"/>
              <w:ind w:left="36" w:right="49"/>
              <w:jc w:val="both"/>
              <w:rPr>
                <w:rFonts w:ascii="Lato" w:hAnsi="Lato" w:cs="Calibri"/>
                <w:b/>
              </w:rPr>
            </w:pPr>
            <w:r w:rsidRPr="00597ACE">
              <w:rPr>
                <w:rFonts w:ascii="Lato" w:hAnsi="Lato" w:cs="Calibri"/>
                <w:b/>
              </w:rPr>
              <w:t>Presente</w:t>
            </w:r>
            <w:r w:rsidR="00E10315" w:rsidRPr="00597ACE">
              <w:rPr>
                <w:rFonts w:ascii="Lato" w:hAnsi="Lato" w:cs="Calibri"/>
                <w:b/>
              </w:rPr>
              <w:t xml:space="preserve"> </w:t>
            </w:r>
            <w:r w:rsidR="009470F0" w:rsidRPr="00597ACE">
              <w:rPr>
                <w:rFonts w:ascii="Lato" w:hAnsi="Lato" w:cs="Calibri"/>
                <w:b/>
              </w:rPr>
              <w:t xml:space="preserve"> - - - --</w:t>
            </w:r>
          </w:p>
        </w:tc>
      </w:tr>
    </w:tbl>
    <w:p w14:paraId="3D9B6C4F" w14:textId="77777777" w:rsidR="004C4D25" w:rsidRPr="00597ACE" w:rsidRDefault="004C4D25" w:rsidP="00C00481">
      <w:pPr>
        <w:spacing w:after="0" w:line="480" w:lineRule="auto"/>
        <w:ind w:right="49"/>
        <w:jc w:val="both"/>
        <w:rPr>
          <w:rFonts w:ascii="Lato" w:hAnsi="Lato" w:cstheme="minorHAnsi"/>
          <w:b/>
        </w:rPr>
      </w:pPr>
    </w:p>
    <w:p w14:paraId="7CF02F21" w14:textId="34084DBF" w:rsidR="009470F0" w:rsidRPr="00597ACE" w:rsidRDefault="009470F0" w:rsidP="00C00481">
      <w:pPr>
        <w:spacing w:after="0" w:line="480" w:lineRule="auto"/>
        <w:ind w:right="49"/>
        <w:jc w:val="both"/>
        <w:rPr>
          <w:rFonts w:ascii="Lato" w:hAnsi="Lato" w:cstheme="minorHAnsi"/>
        </w:rPr>
      </w:pPr>
      <w:r w:rsidRPr="00597ACE">
        <w:rPr>
          <w:rFonts w:ascii="Lato" w:hAnsi="Lato" w:cstheme="minorHAnsi"/>
          <w:b/>
        </w:rPr>
        <w:t>En uso de la palabra, la Secretaria Ejecutiva dijo</w:t>
      </w:r>
      <w:r w:rsidRPr="00597ACE">
        <w:rPr>
          <w:rFonts w:ascii="Lato" w:hAnsi="Lato" w:cstheme="minorHAnsi"/>
        </w:rPr>
        <w:t>:</w:t>
      </w:r>
      <w:r w:rsidR="00E10315" w:rsidRPr="00597ACE">
        <w:rPr>
          <w:rFonts w:ascii="Lato" w:hAnsi="Lato" w:cstheme="minorHAnsi"/>
        </w:rPr>
        <w:t xml:space="preserve"> </w:t>
      </w:r>
      <w:r w:rsidRPr="00597ACE">
        <w:rPr>
          <w:rFonts w:ascii="Lato" w:hAnsi="Lato" w:cstheme="minorHAnsi"/>
        </w:rPr>
        <w:t xml:space="preserve">informo </w:t>
      </w:r>
      <w:r w:rsidR="00ED185C" w:rsidRPr="00597ACE">
        <w:rPr>
          <w:rFonts w:ascii="Lato" w:hAnsi="Lato" w:cstheme="minorHAnsi"/>
        </w:rPr>
        <w:t xml:space="preserve">Magistrada </w:t>
      </w:r>
      <w:r w:rsidRPr="00597ACE">
        <w:rPr>
          <w:rFonts w:ascii="Lato" w:hAnsi="Lato" w:cstheme="minorHAnsi"/>
        </w:rPr>
        <w:t xml:space="preserve">Presidenta que existe quórum legal para sesionar el día de hoy por encontrarse presentes </w:t>
      </w:r>
      <w:r w:rsidR="00926A60" w:rsidRPr="00597ACE">
        <w:rPr>
          <w:rFonts w:ascii="Lato" w:hAnsi="Lato" w:cstheme="minorHAnsi"/>
        </w:rPr>
        <w:t>cinco</w:t>
      </w:r>
      <w:r w:rsidRPr="00597ACE">
        <w:rPr>
          <w:rFonts w:ascii="Lato" w:hAnsi="Lato" w:cstheme="minorHAnsi"/>
        </w:rPr>
        <w:t xml:space="preserve"> integrantes de este Consejo; lo anterior, en términos del artículo 67, segundo párrafo, de la Ley Orgánica del Poder Judicial del Estado. </w:t>
      </w:r>
    </w:p>
    <w:p w14:paraId="17EF4D6A" w14:textId="6A841224" w:rsidR="009470F0" w:rsidRPr="009E6E54" w:rsidRDefault="009470F0" w:rsidP="00C00481">
      <w:pPr>
        <w:spacing w:after="0" w:line="480" w:lineRule="auto"/>
        <w:ind w:right="49"/>
        <w:jc w:val="both"/>
        <w:rPr>
          <w:rFonts w:ascii="Lato" w:hAnsi="Lato" w:cstheme="minorHAnsi"/>
          <w:b/>
          <w:bCs/>
          <w:u w:val="single"/>
        </w:rPr>
      </w:pPr>
      <w:r w:rsidRPr="00597ACE">
        <w:rPr>
          <w:rFonts w:ascii="Lato" w:hAnsi="Lato" w:cstheme="minorHAnsi"/>
          <w:b/>
        </w:rPr>
        <w:t xml:space="preserve">En uso de la palabra, la Magistrada Presidenta dijo: </w:t>
      </w:r>
      <w:r w:rsidRPr="00597ACE">
        <w:rPr>
          <w:rFonts w:ascii="Lato" w:hAnsi="Lato" w:cstheme="minorHAnsi"/>
        </w:rPr>
        <w:t>en razón de existir quórum legal, declaro abierta la presente sesión para que todos los acuerdos que se dicten, tengan la validez que en derecho les corresponde</w:t>
      </w:r>
      <w:r w:rsidR="00F3112F" w:rsidRPr="00597ACE">
        <w:rPr>
          <w:rFonts w:ascii="Lato" w:hAnsi="Lato" w:cstheme="minorHAnsi"/>
        </w:rPr>
        <w:t>;</w:t>
      </w:r>
      <w:r w:rsidR="000904FE" w:rsidRPr="00597ACE">
        <w:rPr>
          <w:rFonts w:ascii="Lato" w:hAnsi="Lato" w:cstheme="minorHAnsi"/>
          <w:bCs/>
        </w:rPr>
        <w:t xml:space="preserve"> para continuar, s</w:t>
      </w:r>
      <w:r w:rsidRPr="00597ACE">
        <w:rPr>
          <w:rFonts w:ascii="Lato" w:hAnsi="Lato" w:cstheme="minorHAnsi"/>
        </w:rPr>
        <w:t>ometo a consideración el orden del día de la convocatoria que les fue entregada</w:t>
      </w:r>
      <w:r w:rsidR="001471EE" w:rsidRPr="00597ACE">
        <w:rPr>
          <w:rFonts w:ascii="Lato" w:hAnsi="Lato" w:cstheme="minorHAnsi"/>
        </w:rPr>
        <w:t>, así como adendar los oficios número</w:t>
      </w:r>
      <w:r w:rsidR="00B93C9C" w:rsidRPr="00597ACE">
        <w:rPr>
          <w:rFonts w:ascii="Lato" w:hAnsi="Lato" w:cstheme="minorHAnsi"/>
        </w:rPr>
        <w:t>:</w:t>
      </w:r>
      <w:r w:rsidR="001471EE" w:rsidRPr="00597ACE">
        <w:rPr>
          <w:rFonts w:ascii="Lato" w:hAnsi="Lato" w:cstheme="minorHAnsi"/>
        </w:rPr>
        <w:t xml:space="preserve"> CEJA/008/2025</w:t>
      </w:r>
      <w:r w:rsidR="00B93C9C" w:rsidRPr="00597ACE">
        <w:rPr>
          <w:rFonts w:ascii="Lato" w:hAnsi="Lato" w:cstheme="minorHAnsi"/>
        </w:rPr>
        <w:t xml:space="preserve"> </w:t>
      </w:r>
      <w:r w:rsidR="001471EE" w:rsidRPr="00597ACE">
        <w:rPr>
          <w:rFonts w:ascii="Lato" w:hAnsi="Lato" w:cstheme="minorHAnsi"/>
        </w:rPr>
        <w:t>del Director del Centro Estatal de Justicia Alternativa</w:t>
      </w:r>
      <w:r w:rsidR="00C35C07" w:rsidRPr="00597ACE">
        <w:rPr>
          <w:rFonts w:ascii="Lato" w:hAnsi="Lato" w:cstheme="minorHAnsi"/>
        </w:rPr>
        <w:t>;</w:t>
      </w:r>
      <w:r w:rsidR="001471EE" w:rsidRPr="00597ACE">
        <w:rPr>
          <w:rFonts w:ascii="Lato" w:hAnsi="Lato" w:cstheme="minorHAnsi"/>
        </w:rPr>
        <w:t xml:space="preserve"> </w:t>
      </w:r>
      <w:r w:rsidR="00C35C07" w:rsidRPr="00597ACE">
        <w:rPr>
          <w:rFonts w:ascii="Lato" w:hAnsi="Lato" w:cstheme="minorHAnsi"/>
        </w:rPr>
        <w:t>CJET/C/005/2025</w:t>
      </w:r>
      <w:r w:rsidR="00816776" w:rsidRPr="00597ACE">
        <w:rPr>
          <w:rFonts w:ascii="Lato" w:hAnsi="Lato" w:cstheme="minorHAnsi"/>
        </w:rPr>
        <w:t xml:space="preserve">, CJET/CA/07/2025, CJET/CA/08/2025, CJET/CA/09/2025 y CJET/CA/10/2025 </w:t>
      </w:r>
      <w:r w:rsidR="00C35C07" w:rsidRPr="00597ACE">
        <w:rPr>
          <w:rFonts w:ascii="Lato" w:hAnsi="Lato" w:cstheme="minorHAnsi"/>
        </w:rPr>
        <w:t>de la Consejera Violeta Fernández Vázquez; PSP-3P/009/2025 de la Secretaria de Acuerdos de la Sala Penal y Especializada en Administración de Justicia para Adolescentes del Estado de Tlaxcala</w:t>
      </w:r>
      <w:r w:rsidR="00B93C9C" w:rsidRPr="00597ACE">
        <w:rPr>
          <w:rFonts w:ascii="Lato" w:hAnsi="Lato" w:cstheme="minorHAnsi"/>
        </w:rPr>
        <w:t xml:space="preserve">; </w:t>
      </w:r>
      <w:r w:rsidR="007744C1" w:rsidRPr="00597ACE">
        <w:rPr>
          <w:rFonts w:ascii="Lato" w:hAnsi="Lato" w:cstheme="minorHAnsi"/>
        </w:rPr>
        <w:t>y SP</w:t>
      </w:r>
      <w:r w:rsidR="00C62296" w:rsidRPr="00597ACE">
        <w:rPr>
          <w:rFonts w:ascii="Lato" w:hAnsi="Lato" w:cstheme="minorHAnsi"/>
        </w:rPr>
        <w:t>.0106/2025 del Secretario Parlamentario del Congreso del Estado de Tlaxcala.</w:t>
      </w:r>
      <w:r w:rsidR="009E6E54">
        <w:rPr>
          <w:rFonts w:ascii="Lato" w:hAnsi="Lato" w:cstheme="minorHAnsi"/>
        </w:rPr>
        <w:t xml:space="preserve"> </w:t>
      </w:r>
      <w:r w:rsidR="009E6E54" w:rsidRPr="009E6E54">
        <w:rPr>
          <w:rFonts w:ascii="Lato" w:hAnsi="Lato" w:cstheme="minorHAnsi"/>
          <w:b/>
          <w:bCs/>
          <w:u w:val="single"/>
        </w:rPr>
        <w:t>APROBADO POR UNANIMIDAD DE VOTOS.</w:t>
      </w:r>
    </w:p>
    <w:bookmarkEnd w:id="4"/>
    <w:p w14:paraId="09C7AB88" w14:textId="61003F78" w:rsidR="0060371E" w:rsidRPr="00597ACE" w:rsidRDefault="009E6E54" w:rsidP="004C4D25">
      <w:pPr>
        <w:tabs>
          <w:tab w:val="left" w:pos="5387"/>
        </w:tabs>
        <w:spacing w:after="0" w:line="480" w:lineRule="auto"/>
        <w:ind w:right="49" w:firstLine="851"/>
        <w:jc w:val="both"/>
        <w:rPr>
          <w:rFonts w:ascii="Lato" w:hAnsi="Lato" w:cstheme="minorHAnsi"/>
          <w:bdr w:val="none" w:sz="0" w:space="0" w:color="auto" w:frame="1"/>
        </w:rPr>
      </w:pPr>
      <w:r>
        <w:rPr>
          <w:rFonts w:ascii="Lato" w:hAnsi="Lato"/>
          <w:b/>
          <w:bCs/>
        </w:rPr>
        <w:lastRenderedPageBreak/>
        <w:t>A</w:t>
      </w:r>
      <w:r w:rsidR="00170F58" w:rsidRPr="00597ACE">
        <w:rPr>
          <w:rFonts w:ascii="Lato" w:hAnsi="Lato"/>
          <w:b/>
          <w:bCs/>
        </w:rPr>
        <w:t>CUERDO II/</w:t>
      </w:r>
      <w:r w:rsidR="004545F2" w:rsidRPr="00597ACE">
        <w:rPr>
          <w:rFonts w:ascii="Lato" w:hAnsi="Lato"/>
          <w:b/>
          <w:bCs/>
        </w:rPr>
        <w:t>04</w:t>
      </w:r>
      <w:r w:rsidR="00170F58" w:rsidRPr="00597ACE">
        <w:rPr>
          <w:rFonts w:ascii="Lato" w:hAnsi="Lato"/>
          <w:b/>
          <w:bCs/>
        </w:rPr>
        <w:t>/202</w:t>
      </w:r>
      <w:r w:rsidR="00635ECA" w:rsidRPr="00597ACE">
        <w:rPr>
          <w:rFonts w:ascii="Lato" w:hAnsi="Lato"/>
          <w:b/>
          <w:bCs/>
        </w:rPr>
        <w:t>5</w:t>
      </w:r>
      <w:r w:rsidR="00170F58" w:rsidRPr="00597ACE">
        <w:rPr>
          <w:rFonts w:ascii="Lato" w:hAnsi="Lato"/>
          <w:b/>
          <w:bCs/>
        </w:rPr>
        <w:t xml:space="preserve">. </w:t>
      </w:r>
      <w:r w:rsidR="00863544" w:rsidRPr="00597ACE">
        <w:rPr>
          <w:rFonts w:ascii="Lato" w:hAnsi="Lato"/>
          <w:b/>
          <w:bCs/>
        </w:rPr>
        <w:t xml:space="preserve"> </w:t>
      </w:r>
      <w:r w:rsidR="004545F2" w:rsidRPr="00597ACE">
        <w:rPr>
          <w:rFonts w:ascii="Lato" w:hAnsi="Lato"/>
          <w:b/>
          <w:bCs/>
        </w:rPr>
        <w:t>O</w:t>
      </w:r>
      <w:r w:rsidR="004545F2" w:rsidRPr="00597ACE">
        <w:rPr>
          <w:rFonts w:ascii="Lato" w:hAnsi="Lato" w:cstheme="minorHAnsi"/>
          <w:b/>
          <w:bCs/>
          <w:bdr w:val="none" w:sz="0" w:space="0" w:color="auto" w:frame="1"/>
        </w:rPr>
        <w:t>ficio número PSP-3P/010/2025, recibido el diez de enero de dos mil veinticinco, signado por la Magistrada Titular de la Tercera Ponencia de la Sala Penal y Especializada en Administración de Justicia para Adolescentes del Tribunal Superior de Justicia del Estado.</w:t>
      </w:r>
      <w:r w:rsidR="004C4D25" w:rsidRPr="00597ACE">
        <w:rPr>
          <w:rFonts w:ascii="Lato" w:hAnsi="Lato" w:cstheme="minorHAnsi"/>
          <w:b/>
          <w:bCs/>
          <w:bdr w:val="none" w:sz="0" w:space="0" w:color="auto" w:frame="1"/>
        </w:rPr>
        <w:t xml:space="preserve"> - - - - - - - - - - - </w:t>
      </w:r>
      <w:r w:rsidR="004545F2" w:rsidRPr="00597ACE">
        <w:rPr>
          <w:rFonts w:ascii="Lato" w:hAnsi="Lato"/>
        </w:rPr>
        <w:t xml:space="preserve">Dada cuenta con el oficio de referencia, mediante el cual, la Magistrada Mary Cruz Cortés Ornelas, </w:t>
      </w:r>
      <w:r w:rsidR="0060371E" w:rsidRPr="00597ACE">
        <w:rPr>
          <w:rFonts w:ascii="Lato" w:hAnsi="Lato" w:cstheme="minorHAnsi"/>
          <w:bdr w:val="none" w:sz="0" w:space="0" w:color="auto" w:frame="1"/>
        </w:rPr>
        <w:t>integrante del Pleno del Tribunal Superior de Justicia del Estado, remite Informe Anual de Actividades desarrolladas durante el año dos mil veinticuatro como Titular de la Tercera Ponencia de la Sala Penal y Especializada en Administración de Justicia para Adolescentes, para los efectos legales correspondientes</w:t>
      </w:r>
      <w:r w:rsidR="004C4D25" w:rsidRPr="00597ACE">
        <w:rPr>
          <w:rFonts w:ascii="Lato" w:hAnsi="Lato" w:cstheme="minorHAnsi"/>
          <w:bdr w:val="none" w:sz="0" w:space="0" w:color="auto" w:frame="1"/>
        </w:rPr>
        <w:t>; e</w:t>
      </w:r>
      <w:r w:rsidR="0060371E" w:rsidRPr="00597ACE">
        <w:rPr>
          <w:rFonts w:ascii="Lato" w:hAnsi="Lato"/>
        </w:rPr>
        <w:t>n atención a lo anterior, con fundamento en lo que establecen los artículos 85 de la Constitución Política del Estado Libre y Soberano de Tlaxcala, 35 fracción VII y 61 de la Ley Orgánica del Poder Judicial del Estado, se determina:</w:t>
      </w:r>
    </w:p>
    <w:p w14:paraId="0C180C4D" w14:textId="447C806D" w:rsidR="0060371E" w:rsidRPr="00597ACE" w:rsidRDefault="0060371E" w:rsidP="00C00481">
      <w:pPr>
        <w:pStyle w:val="Prrafodelista"/>
        <w:numPr>
          <w:ilvl w:val="0"/>
          <w:numId w:val="61"/>
        </w:numPr>
        <w:spacing w:after="0" w:line="480" w:lineRule="auto"/>
        <w:ind w:right="49"/>
        <w:jc w:val="both"/>
        <w:rPr>
          <w:rFonts w:ascii="Lato" w:hAnsi="Lato"/>
        </w:rPr>
      </w:pPr>
      <w:r w:rsidRPr="00597ACE">
        <w:rPr>
          <w:rFonts w:ascii="Lato" w:hAnsi="Lato"/>
        </w:rPr>
        <w:t>Tomar conocimiento del oficio de cuenta.</w:t>
      </w:r>
    </w:p>
    <w:p w14:paraId="119CA477" w14:textId="4489B936" w:rsidR="0060371E" w:rsidRPr="00597ACE" w:rsidRDefault="0060371E" w:rsidP="00C00481">
      <w:pPr>
        <w:pStyle w:val="Prrafodelista"/>
        <w:numPr>
          <w:ilvl w:val="0"/>
          <w:numId w:val="61"/>
        </w:numPr>
        <w:spacing w:after="0" w:line="480" w:lineRule="auto"/>
        <w:ind w:right="49"/>
        <w:jc w:val="both"/>
        <w:rPr>
          <w:rFonts w:ascii="Lato" w:hAnsi="Lato"/>
        </w:rPr>
      </w:pPr>
      <w:r w:rsidRPr="00597ACE">
        <w:rPr>
          <w:rFonts w:ascii="Lato" w:hAnsi="Lato"/>
        </w:rPr>
        <w:t>Tener por presente a</w:t>
      </w:r>
      <w:r w:rsidR="00E007CF" w:rsidRPr="00597ACE">
        <w:rPr>
          <w:rFonts w:ascii="Lato" w:hAnsi="Lato"/>
        </w:rPr>
        <w:t xml:space="preserve"> </w:t>
      </w:r>
      <w:r w:rsidRPr="00597ACE">
        <w:rPr>
          <w:rFonts w:ascii="Lato" w:hAnsi="Lato"/>
          <w:bCs/>
        </w:rPr>
        <w:t>l</w:t>
      </w:r>
      <w:r w:rsidR="00E007CF" w:rsidRPr="00597ACE">
        <w:rPr>
          <w:rFonts w:ascii="Lato" w:hAnsi="Lato"/>
          <w:bCs/>
        </w:rPr>
        <w:t>a</w:t>
      </w:r>
      <w:r w:rsidRPr="00597ACE">
        <w:rPr>
          <w:rFonts w:ascii="Lato" w:hAnsi="Lato"/>
          <w:b/>
        </w:rPr>
        <w:t xml:space="preserve"> </w:t>
      </w:r>
      <w:r w:rsidRPr="00597ACE">
        <w:rPr>
          <w:rFonts w:ascii="Lato" w:hAnsi="Lato"/>
          <w:bCs/>
        </w:rPr>
        <w:t>Magistrad</w:t>
      </w:r>
      <w:r w:rsidR="00E007CF" w:rsidRPr="00597ACE">
        <w:rPr>
          <w:rFonts w:ascii="Lato" w:hAnsi="Lato"/>
          <w:bCs/>
        </w:rPr>
        <w:t>a</w:t>
      </w:r>
      <w:r w:rsidRPr="00597ACE">
        <w:rPr>
          <w:rFonts w:ascii="Lato" w:hAnsi="Lato"/>
          <w:bCs/>
        </w:rPr>
        <w:t xml:space="preserve"> </w:t>
      </w:r>
      <w:r w:rsidR="00E007CF" w:rsidRPr="00597ACE">
        <w:rPr>
          <w:rFonts w:ascii="Lato" w:hAnsi="Lato"/>
          <w:bCs/>
        </w:rPr>
        <w:t>Mary Cruz Cortés Ornelas</w:t>
      </w:r>
      <w:r w:rsidRPr="00597ACE">
        <w:rPr>
          <w:rFonts w:ascii="Lato" w:hAnsi="Lato"/>
          <w:bCs/>
        </w:rPr>
        <w:t xml:space="preserve">, Titular de la </w:t>
      </w:r>
      <w:r w:rsidR="00E007CF" w:rsidRPr="00597ACE">
        <w:rPr>
          <w:rFonts w:ascii="Lato" w:hAnsi="Lato"/>
          <w:bCs/>
        </w:rPr>
        <w:t xml:space="preserve">Tercera </w:t>
      </w:r>
      <w:r w:rsidRPr="00597ACE">
        <w:rPr>
          <w:rFonts w:ascii="Lato" w:hAnsi="Lato"/>
          <w:bCs/>
        </w:rPr>
        <w:t xml:space="preserve">Ponencia de la Sala Penal y Especializada en Administración de Justicia para Adolescentes, </w:t>
      </w:r>
      <w:r w:rsidRPr="00597ACE">
        <w:rPr>
          <w:rFonts w:ascii="Lato" w:hAnsi="Lato"/>
        </w:rPr>
        <w:t>dando cumplimiento al artículo 35 fracción VII, de la Ley Orgánica en cita, con el informe de cuenta.</w:t>
      </w:r>
    </w:p>
    <w:p w14:paraId="415E2F70" w14:textId="1BE47273" w:rsidR="0060371E" w:rsidRPr="00597ACE" w:rsidRDefault="0060371E" w:rsidP="00C00481">
      <w:pPr>
        <w:pStyle w:val="Prrafodelista"/>
        <w:numPr>
          <w:ilvl w:val="0"/>
          <w:numId w:val="61"/>
        </w:numPr>
        <w:spacing w:after="0" w:line="480" w:lineRule="auto"/>
        <w:ind w:right="49" w:hanging="436"/>
        <w:jc w:val="both"/>
        <w:rPr>
          <w:rFonts w:ascii="Lato" w:hAnsi="Lato"/>
        </w:rPr>
      </w:pPr>
      <w:r w:rsidRPr="00597ACE">
        <w:rPr>
          <w:rFonts w:ascii="Lato" w:hAnsi="Lato"/>
        </w:rPr>
        <w:t>Agregar el informe al expediente de actividades de</w:t>
      </w:r>
      <w:r w:rsidR="00E007CF" w:rsidRPr="00597ACE">
        <w:rPr>
          <w:rFonts w:ascii="Lato" w:hAnsi="Lato"/>
        </w:rPr>
        <w:t xml:space="preserve"> </w:t>
      </w:r>
      <w:r w:rsidRPr="00597ACE">
        <w:rPr>
          <w:rFonts w:ascii="Lato" w:hAnsi="Lato"/>
        </w:rPr>
        <w:t>l</w:t>
      </w:r>
      <w:r w:rsidR="00E007CF" w:rsidRPr="00597ACE">
        <w:rPr>
          <w:rFonts w:ascii="Lato" w:hAnsi="Lato"/>
        </w:rPr>
        <w:t>a</w:t>
      </w:r>
      <w:r w:rsidRPr="00597ACE">
        <w:rPr>
          <w:rFonts w:ascii="Lato" w:hAnsi="Lato"/>
        </w:rPr>
        <w:t xml:space="preserve"> Magistrad</w:t>
      </w:r>
      <w:r w:rsidR="00E007CF" w:rsidRPr="00597ACE">
        <w:rPr>
          <w:rFonts w:ascii="Lato" w:hAnsi="Lato"/>
        </w:rPr>
        <w:t>a</w:t>
      </w:r>
      <w:r w:rsidRPr="00597ACE">
        <w:rPr>
          <w:rFonts w:ascii="Lato" w:hAnsi="Lato"/>
        </w:rPr>
        <w:t xml:space="preserve"> que se lleva en la Secretaría Ejecutiva, para que surta los efectos legales correspondientes.</w:t>
      </w:r>
    </w:p>
    <w:p w14:paraId="48B920A7" w14:textId="7A500621" w:rsidR="0060371E" w:rsidRPr="00597ACE" w:rsidRDefault="0060371E" w:rsidP="00C00481">
      <w:pPr>
        <w:pStyle w:val="NormalWeb"/>
        <w:spacing w:before="0" w:beforeAutospacing="0" w:after="0" w:afterAutospacing="0" w:line="480" w:lineRule="auto"/>
        <w:ind w:right="49"/>
        <w:jc w:val="both"/>
        <w:rPr>
          <w:rFonts w:ascii="Lato" w:hAnsi="Lato"/>
          <w:b/>
          <w:bCs/>
          <w:sz w:val="22"/>
          <w:szCs w:val="22"/>
          <w:u w:val="single"/>
        </w:rPr>
      </w:pPr>
      <w:r w:rsidRPr="00597ACE">
        <w:rPr>
          <w:rFonts w:ascii="Lato" w:hAnsi="Lato"/>
          <w:sz w:val="22"/>
          <w:szCs w:val="22"/>
        </w:rPr>
        <w:t>Comuníquese esta determinación a</w:t>
      </w:r>
      <w:r w:rsidR="00C349C3" w:rsidRPr="00597ACE">
        <w:rPr>
          <w:rFonts w:ascii="Lato" w:hAnsi="Lato"/>
          <w:bCs/>
          <w:sz w:val="22"/>
          <w:szCs w:val="22"/>
        </w:rPr>
        <w:t xml:space="preserve"> la </w:t>
      </w:r>
      <w:r w:rsidRPr="00597ACE">
        <w:rPr>
          <w:rFonts w:ascii="Lato" w:hAnsi="Lato"/>
          <w:bCs/>
          <w:sz w:val="22"/>
          <w:szCs w:val="22"/>
        </w:rPr>
        <w:t>Magistrad</w:t>
      </w:r>
      <w:r w:rsidR="00C349C3" w:rsidRPr="00597ACE">
        <w:rPr>
          <w:rFonts w:ascii="Lato" w:hAnsi="Lato"/>
          <w:bCs/>
          <w:sz w:val="22"/>
          <w:szCs w:val="22"/>
        </w:rPr>
        <w:t>a</w:t>
      </w:r>
      <w:r w:rsidRPr="00597ACE">
        <w:rPr>
          <w:rFonts w:ascii="Lato" w:hAnsi="Lato"/>
          <w:bCs/>
          <w:sz w:val="22"/>
          <w:szCs w:val="22"/>
        </w:rPr>
        <w:t xml:space="preserve"> Titular de la </w:t>
      </w:r>
      <w:r w:rsidR="00C349C3" w:rsidRPr="00597ACE">
        <w:rPr>
          <w:rFonts w:ascii="Lato" w:hAnsi="Lato"/>
          <w:bCs/>
          <w:sz w:val="22"/>
          <w:szCs w:val="22"/>
        </w:rPr>
        <w:t>Tercera</w:t>
      </w:r>
      <w:r w:rsidRPr="00597ACE">
        <w:rPr>
          <w:rFonts w:ascii="Lato" w:hAnsi="Lato"/>
          <w:bCs/>
          <w:sz w:val="22"/>
          <w:szCs w:val="22"/>
        </w:rPr>
        <w:t xml:space="preserve"> Ponencia de la Sala Penal y Especializada en Administración de Justicia para Adolescentes,</w:t>
      </w:r>
      <w:r w:rsidRPr="00597ACE">
        <w:rPr>
          <w:rFonts w:ascii="Lato" w:hAnsi="Lato"/>
          <w:sz w:val="22"/>
          <w:szCs w:val="22"/>
        </w:rPr>
        <w:t xml:space="preserve"> para su conocimiento y efectos a que haya lugar.</w:t>
      </w:r>
      <w:r w:rsidR="004C4D25" w:rsidRPr="00597ACE">
        <w:rPr>
          <w:rFonts w:ascii="Lato" w:hAnsi="Lato"/>
          <w:sz w:val="22"/>
          <w:szCs w:val="22"/>
        </w:rPr>
        <w:t xml:space="preserve"> </w:t>
      </w:r>
      <w:r w:rsidR="004C4D25" w:rsidRPr="00597ACE">
        <w:rPr>
          <w:rFonts w:ascii="Lato" w:hAnsi="Lato"/>
          <w:b/>
          <w:bCs/>
          <w:sz w:val="22"/>
          <w:szCs w:val="22"/>
          <w:u w:val="single"/>
        </w:rPr>
        <w:t>APROBADO POR UNANIMIDAD DE VOTOS.</w:t>
      </w:r>
    </w:p>
    <w:p w14:paraId="1C5693D1" w14:textId="321F520E" w:rsidR="00E007CF" w:rsidRPr="00597ACE" w:rsidRDefault="00E10315" w:rsidP="00F46A3A">
      <w:pPr>
        <w:tabs>
          <w:tab w:val="left" w:pos="5387"/>
        </w:tabs>
        <w:spacing w:after="0" w:line="480" w:lineRule="auto"/>
        <w:ind w:right="51" w:firstLine="851"/>
        <w:jc w:val="both"/>
        <w:rPr>
          <w:rFonts w:ascii="Lato" w:hAnsi="Lato" w:cstheme="minorHAnsi"/>
          <w:b/>
          <w:bCs/>
          <w:bdr w:val="none" w:sz="0" w:space="0" w:color="auto" w:frame="1"/>
        </w:rPr>
      </w:pPr>
      <w:r w:rsidRPr="00597ACE">
        <w:rPr>
          <w:rFonts w:ascii="Lato" w:hAnsi="Lato"/>
          <w:b/>
          <w:bCs/>
        </w:rPr>
        <w:t>ACUERDO III/</w:t>
      </w:r>
      <w:r w:rsidR="00E007CF" w:rsidRPr="00597ACE">
        <w:rPr>
          <w:rFonts w:ascii="Lato" w:hAnsi="Lato"/>
          <w:b/>
          <w:bCs/>
        </w:rPr>
        <w:t>04</w:t>
      </w:r>
      <w:r w:rsidRPr="00597ACE">
        <w:rPr>
          <w:rFonts w:ascii="Lato" w:hAnsi="Lato"/>
          <w:b/>
          <w:bCs/>
        </w:rPr>
        <w:t>/202</w:t>
      </w:r>
      <w:r w:rsidR="006140B2" w:rsidRPr="00597ACE">
        <w:rPr>
          <w:rFonts w:ascii="Lato" w:hAnsi="Lato"/>
          <w:b/>
          <w:bCs/>
        </w:rPr>
        <w:t>5</w:t>
      </w:r>
      <w:r w:rsidRPr="00597ACE">
        <w:rPr>
          <w:rFonts w:ascii="Lato" w:hAnsi="Lato"/>
          <w:b/>
          <w:bCs/>
        </w:rPr>
        <w:t>.</w:t>
      </w:r>
      <w:r w:rsidR="002F5CEE" w:rsidRPr="00597ACE">
        <w:rPr>
          <w:rFonts w:ascii="Lato" w:hAnsi="Lato"/>
          <w:b/>
          <w:bCs/>
        </w:rPr>
        <w:t xml:space="preserve"> </w:t>
      </w:r>
      <w:bookmarkStart w:id="5" w:name="_Hlk173837662"/>
      <w:r w:rsidR="00E007CF" w:rsidRPr="00597ACE">
        <w:rPr>
          <w:rFonts w:ascii="Lato" w:hAnsi="Lato" w:cstheme="minorHAnsi"/>
          <w:b/>
          <w:bCs/>
          <w:bdr w:val="none" w:sz="0" w:space="0" w:color="auto" w:frame="1"/>
        </w:rPr>
        <w:t>Oficio número PSCF 010/2025-II, recibido el nueve de enero de dos mil veinticinco, signado por los Magistrados integrantes de la Sala Civil-Familiar del Tribunal Superior de Justicia del Estado.</w:t>
      </w:r>
      <w:r w:rsidR="004C4D25" w:rsidRPr="00597ACE">
        <w:rPr>
          <w:rFonts w:ascii="Lato" w:hAnsi="Lato" w:cstheme="minorHAnsi"/>
          <w:b/>
          <w:bCs/>
          <w:bdr w:val="none" w:sz="0" w:space="0" w:color="auto" w:frame="1"/>
        </w:rPr>
        <w:t xml:space="preserve"> - - - - - - - -</w:t>
      </w:r>
    </w:p>
    <w:p w14:paraId="6F95FB60" w14:textId="631AE76C" w:rsidR="00E007CF" w:rsidRPr="00597ACE" w:rsidRDefault="00E007CF" w:rsidP="00EC325F">
      <w:pPr>
        <w:spacing w:after="0" w:line="480" w:lineRule="auto"/>
        <w:ind w:right="51"/>
        <w:jc w:val="both"/>
        <w:rPr>
          <w:rFonts w:ascii="Lato" w:hAnsi="Lato"/>
        </w:rPr>
      </w:pPr>
      <w:r w:rsidRPr="00597ACE">
        <w:rPr>
          <w:rFonts w:ascii="Lato" w:hAnsi="Lato"/>
        </w:rPr>
        <w:t xml:space="preserve">Dada cuenta con el oficio de referencia, mediante el cual, los Magistrados integrantes de la Sala Civil-Familiar </w:t>
      </w:r>
      <w:r w:rsidRPr="00597ACE">
        <w:rPr>
          <w:rFonts w:ascii="Lato" w:hAnsi="Lato" w:cstheme="minorHAnsi"/>
          <w:bdr w:val="none" w:sz="0" w:space="0" w:color="auto" w:frame="1"/>
        </w:rPr>
        <w:t>del Tribunal Superior de Justicia del Estado, remite</w:t>
      </w:r>
      <w:r w:rsidR="00F46A3A" w:rsidRPr="00597ACE">
        <w:rPr>
          <w:rFonts w:ascii="Lato" w:hAnsi="Lato" w:cstheme="minorHAnsi"/>
          <w:bdr w:val="none" w:sz="0" w:space="0" w:color="auto" w:frame="1"/>
        </w:rPr>
        <w:t>n</w:t>
      </w:r>
      <w:r w:rsidRPr="00597ACE">
        <w:rPr>
          <w:rFonts w:ascii="Lato" w:hAnsi="Lato" w:cstheme="minorHAnsi"/>
          <w:bdr w:val="none" w:sz="0" w:space="0" w:color="auto" w:frame="1"/>
        </w:rPr>
        <w:t xml:space="preserve"> informe de las actividades jurisdiccionales realizadas por dicha Sala, </w:t>
      </w:r>
      <w:r w:rsidRPr="00597ACE">
        <w:rPr>
          <w:rFonts w:ascii="Lato" w:hAnsi="Lato" w:cstheme="minorHAnsi"/>
          <w:bdr w:val="none" w:sz="0" w:space="0" w:color="auto" w:frame="1"/>
        </w:rPr>
        <w:lastRenderedPageBreak/>
        <w:t>correspondientes al mes de diciembre del año dos mil veinticuatro, para así complementar el informe anual de las actividades realizadas en la Sala, mismo que fue remitido mediante oficio PSCF222/2024-II</w:t>
      </w:r>
      <w:r w:rsidR="00EC325F" w:rsidRPr="00597ACE">
        <w:rPr>
          <w:rFonts w:ascii="Lato" w:hAnsi="Lato" w:cstheme="minorHAnsi"/>
          <w:bdr w:val="none" w:sz="0" w:space="0" w:color="auto" w:frame="1"/>
        </w:rPr>
        <w:t>; e</w:t>
      </w:r>
      <w:r w:rsidRPr="00597ACE">
        <w:rPr>
          <w:rFonts w:ascii="Lato" w:hAnsi="Lato" w:cstheme="minorHAnsi"/>
          <w:bCs/>
        </w:rPr>
        <w:t xml:space="preserve">n atención a lo anterior, y en seguimiento al acuerdo </w:t>
      </w:r>
      <w:r w:rsidRPr="00597ACE">
        <w:rPr>
          <w:rFonts w:ascii="Lato" w:hAnsi="Lato"/>
        </w:rPr>
        <w:t xml:space="preserve">III/108/2024 de este Cuerpo Colegiado, con fundamento en lo que establecen los artículos 85 de la Constitución Política del Estado Libre y Soberano de Tlaxcala, 35 fracción VII, 42 </w:t>
      </w:r>
      <w:r w:rsidR="00F46A3A" w:rsidRPr="00597ACE">
        <w:rPr>
          <w:rFonts w:ascii="Lato" w:hAnsi="Lato"/>
        </w:rPr>
        <w:t xml:space="preserve">fracción V </w:t>
      </w:r>
      <w:r w:rsidRPr="00597ACE">
        <w:rPr>
          <w:rFonts w:ascii="Lato" w:hAnsi="Lato"/>
        </w:rPr>
        <w:t>y 61 de la Ley Orgánica del Poder Judicial del Estado, se determina:</w:t>
      </w:r>
    </w:p>
    <w:p w14:paraId="67D991ED" w14:textId="1F3990C8" w:rsidR="00E007CF" w:rsidRPr="00597ACE" w:rsidRDefault="00E007CF" w:rsidP="00C00481">
      <w:pPr>
        <w:pStyle w:val="Prrafodelista"/>
        <w:numPr>
          <w:ilvl w:val="0"/>
          <w:numId w:val="64"/>
        </w:numPr>
        <w:spacing w:after="0" w:line="480" w:lineRule="auto"/>
        <w:ind w:right="49" w:hanging="436"/>
        <w:jc w:val="both"/>
        <w:rPr>
          <w:rFonts w:ascii="Lato" w:hAnsi="Lato"/>
        </w:rPr>
      </w:pPr>
      <w:r w:rsidRPr="00597ACE">
        <w:rPr>
          <w:rFonts w:ascii="Lato" w:hAnsi="Lato"/>
        </w:rPr>
        <w:t xml:space="preserve">Tomar conocimiento del </w:t>
      </w:r>
      <w:r w:rsidR="00F46A3A" w:rsidRPr="00597ACE">
        <w:rPr>
          <w:rFonts w:ascii="Lato" w:hAnsi="Lato"/>
        </w:rPr>
        <w:t>informe</w:t>
      </w:r>
      <w:r w:rsidRPr="00597ACE">
        <w:rPr>
          <w:rFonts w:ascii="Lato" w:hAnsi="Lato"/>
        </w:rPr>
        <w:t xml:space="preserve"> de cuenta.</w:t>
      </w:r>
    </w:p>
    <w:p w14:paraId="20C01B46" w14:textId="46643B38" w:rsidR="00E007CF" w:rsidRPr="00597ACE" w:rsidRDefault="00E007CF" w:rsidP="00615E9F">
      <w:pPr>
        <w:pStyle w:val="Prrafodelista"/>
        <w:numPr>
          <w:ilvl w:val="0"/>
          <w:numId w:val="64"/>
        </w:numPr>
        <w:spacing w:after="0" w:line="480" w:lineRule="auto"/>
        <w:ind w:left="709" w:right="49" w:hanging="425"/>
        <w:jc w:val="both"/>
        <w:rPr>
          <w:rFonts w:ascii="Lato" w:hAnsi="Lato"/>
        </w:rPr>
      </w:pPr>
      <w:r w:rsidRPr="00597ACE">
        <w:rPr>
          <w:rFonts w:ascii="Lato" w:hAnsi="Lato"/>
        </w:rPr>
        <w:t xml:space="preserve">Tener por presentes a los Magistrados integrantes de la Sala Civil-Familiar del Tribunal Superior de Justicia del Estado, </w:t>
      </w:r>
      <w:r w:rsidR="008F7CE7" w:rsidRPr="00597ACE">
        <w:rPr>
          <w:rFonts w:ascii="Lato" w:hAnsi="Lato"/>
        </w:rPr>
        <w:t xml:space="preserve">con el informe correspondiente al mes de diciembre de dos mil veinticuatro y con ello, </w:t>
      </w:r>
      <w:r w:rsidR="00F46A3A" w:rsidRPr="00597ACE">
        <w:rPr>
          <w:rFonts w:ascii="Lato" w:hAnsi="Lato"/>
        </w:rPr>
        <w:t>se tiene por compl</w:t>
      </w:r>
      <w:r w:rsidR="008F7CE7" w:rsidRPr="00597ACE">
        <w:rPr>
          <w:rFonts w:ascii="Lato" w:hAnsi="Lato"/>
        </w:rPr>
        <w:t>ementado en su totalidad el informe anual de actividades de dicha sala en c</w:t>
      </w:r>
      <w:r w:rsidRPr="00597ACE">
        <w:rPr>
          <w:rFonts w:ascii="Lato" w:hAnsi="Lato"/>
        </w:rPr>
        <w:t>umplimiento al artículo 35 fracción VII, de la Ley Orgánica en cita</w:t>
      </w:r>
      <w:r w:rsidR="008F7CE7" w:rsidRPr="00597ACE">
        <w:rPr>
          <w:rFonts w:ascii="Lato" w:hAnsi="Lato"/>
        </w:rPr>
        <w:t>.</w:t>
      </w:r>
    </w:p>
    <w:p w14:paraId="04E30EAC" w14:textId="5E271EC5" w:rsidR="00E007CF" w:rsidRPr="00597ACE" w:rsidRDefault="00E007CF" w:rsidP="0000577B">
      <w:pPr>
        <w:pStyle w:val="Prrafodelista"/>
        <w:numPr>
          <w:ilvl w:val="0"/>
          <w:numId w:val="64"/>
        </w:numPr>
        <w:spacing w:after="0" w:line="480" w:lineRule="auto"/>
        <w:ind w:right="51" w:hanging="436"/>
        <w:jc w:val="both"/>
        <w:rPr>
          <w:rFonts w:ascii="Lato" w:hAnsi="Lato"/>
        </w:rPr>
      </w:pPr>
      <w:r w:rsidRPr="00597ACE">
        <w:rPr>
          <w:rFonts w:ascii="Lato" w:hAnsi="Lato"/>
        </w:rPr>
        <w:t>Ordenar</w:t>
      </w:r>
      <w:r w:rsidR="00E62CC0" w:rsidRPr="00597ACE">
        <w:rPr>
          <w:rFonts w:ascii="Lato" w:hAnsi="Lato"/>
        </w:rPr>
        <w:t xml:space="preserve"> </w:t>
      </w:r>
      <w:r w:rsidRPr="00597ACE">
        <w:rPr>
          <w:rFonts w:ascii="Lato" w:hAnsi="Lato"/>
        </w:rPr>
        <w:t>se agregue el original</w:t>
      </w:r>
      <w:r w:rsidR="00E62CC0" w:rsidRPr="00597ACE">
        <w:rPr>
          <w:rFonts w:ascii="Lato" w:hAnsi="Lato"/>
        </w:rPr>
        <w:t xml:space="preserve"> del informe,</w:t>
      </w:r>
      <w:r w:rsidRPr="00597ACE">
        <w:rPr>
          <w:rFonts w:ascii="Lato" w:hAnsi="Lato"/>
        </w:rPr>
        <w:t xml:space="preserve"> al expediente de actividades de la Magistrada Mildred Murbartián Aguilar, que se lleva en la Secretaría Ejecutiva, por ser la Presidenta de dicha Sala; y copia del mismo, en los expedientes de actividades de la Magistrada Fanny Margarita Amador Montes y Magistrado Enrique Acoltzi Conde, para que surta los efectos legales correspondientes.</w:t>
      </w:r>
    </w:p>
    <w:p w14:paraId="05A0B1B1" w14:textId="371BD519" w:rsidR="00E62CC0" w:rsidRPr="00597ACE" w:rsidRDefault="00E007CF" w:rsidP="0000577B">
      <w:pPr>
        <w:pStyle w:val="NormalWeb"/>
        <w:spacing w:before="0" w:beforeAutospacing="0" w:after="0" w:afterAutospacing="0" w:line="480" w:lineRule="auto"/>
        <w:ind w:right="51"/>
        <w:jc w:val="both"/>
        <w:rPr>
          <w:rFonts w:ascii="Lato" w:hAnsi="Lato"/>
          <w:b/>
          <w:bCs/>
          <w:sz w:val="22"/>
          <w:szCs w:val="22"/>
          <w:u w:val="single"/>
        </w:rPr>
      </w:pPr>
      <w:r w:rsidRPr="00597ACE">
        <w:rPr>
          <w:rFonts w:ascii="Lato" w:hAnsi="Lato"/>
          <w:sz w:val="22"/>
          <w:szCs w:val="22"/>
        </w:rPr>
        <w:t xml:space="preserve">Comuníquese esta determinación a las Magistradas y Magistrado que integran la Sala Civil-Familiar del Tribunal Superior de Justicia del Estado, para su conocimiento y efectos a que haya lugar.  </w:t>
      </w:r>
      <w:r w:rsidR="00EC325F" w:rsidRPr="00597ACE">
        <w:rPr>
          <w:rFonts w:ascii="Lato" w:hAnsi="Lato"/>
          <w:b/>
          <w:bCs/>
          <w:sz w:val="22"/>
          <w:szCs w:val="22"/>
          <w:u w:val="single"/>
        </w:rPr>
        <w:t>APROBADO POR UNANIMIDAD DE VOTOS.</w:t>
      </w:r>
    </w:p>
    <w:p w14:paraId="74F12436" w14:textId="19CC0EBC" w:rsidR="00EC325F" w:rsidRPr="00597ACE" w:rsidRDefault="00E007CF" w:rsidP="00EC325F">
      <w:pPr>
        <w:pStyle w:val="NormalWeb"/>
        <w:spacing w:before="0" w:beforeAutospacing="0" w:after="0" w:afterAutospacing="0" w:line="480" w:lineRule="auto"/>
        <w:ind w:right="49" w:firstLine="851"/>
        <w:jc w:val="both"/>
        <w:rPr>
          <w:rFonts w:ascii="Lato" w:hAnsi="Lato" w:cstheme="minorHAnsi"/>
          <w:b/>
          <w:bCs/>
          <w:sz w:val="22"/>
          <w:szCs w:val="22"/>
          <w:bdr w:val="none" w:sz="0" w:space="0" w:color="auto" w:frame="1"/>
        </w:rPr>
      </w:pPr>
      <w:r w:rsidRPr="00597ACE">
        <w:rPr>
          <w:rFonts w:ascii="Lato" w:hAnsi="Lato"/>
          <w:b/>
          <w:bCs/>
          <w:sz w:val="22"/>
          <w:szCs w:val="22"/>
        </w:rPr>
        <w:t>ACUERDO IV/04/2025.</w:t>
      </w:r>
      <w:r w:rsidR="008F7CE7" w:rsidRPr="00597ACE">
        <w:rPr>
          <w:rFonts w:ascii="Lato" w:hAnsi="Lato" w:cstheme="minorHAnsi"/>
          <w:sz w:val="22"/>
          <w:szCs w:val="22"/>
          <w:bdr w:val="none" w:sz="0" w:space="0" w:color="auto" w:frame="1"/>
        </w:rPr>
        <w:t xml:space="preserve"> </w:t>
      </w:r>
      <w:r w:rsidR="008F7CE7" w:rsidRPr="00597ACE">
        <w:rPr>
          <w:rFonts w:ascii="Lato" w:hAnsi="Lato" w:cstheme="minorHAnsi"/>
          <w:b/>
          <w:bCs/>
          <w:sz w:val="22"/>
          <w:szCs w:val="22"/>
          <w:bdr w:val="none" w:sz="0" w:space="0" w:color="auto" w:frame="1"/>
        </w:rPr>
        <w:t>Oficio número 039/2025, recibido el diez de enero de dos mil veinticinco, signado por la Magistrada Titular de la Segunda Ponencia de la Sala Civil-Familiar del Tribunal Superior de Justicia del Estado.</w:t>
      </w:r>
      <w:r w:rsidR="00EC325F" w:rsidRPr="00597ACE">
        <w:rPr>
          <w:rFonts w:ascii="Lato" w:hAnsi="Lato" w:cstheme="minorHAnsi"/>
          <w:b/>
          <w:bCs/>
          <w:sz w:val="22"/>
          <w:szCs w:val="22"/>
          <w:bdr w:val="none" w:sz="0" w:space="0" w:color="auto" w:frame="1"/>
        </w:rPr>
        <w:t xml:space="preserve"> - </w:t>
      </w:r>
    </w:p>
    <w:p w14:paraId="727565B0" w14:textId="4DC3D74C" w:rsidR="009C3275" w:rsidRPr="00597ACE" w:rsidRDefault="008F7CE7" w:rsidP="00EC325F">
      <w:pPr>
        <w:pStyle w:val="NormalWeb"/>
        <w:spacing w:before="0" w:beforeAutospacing="0" w:after="0" w:afterAutospacing="0" w:line="480" w:lineRule="auto"/>
        <w:ind w:right="49"/>
        <w:jc w:val="both"/>
        <w:rPr>
          <w:rFonts w:ascii="Lato" w:hAnsi="Lato" w:cstheme="minorHAnsi"/>
          <w:sz w:val="22"/>
          <w:szCs w:val="22"/>
          <w:bdr w:val="none" w:sz="0" w:space="0" w:color="auto" w:frame="1"/>
        </w:rPr>
      </w:pPr>
      <w:r w:rsidRPr="00597ACE">
        <w:rPr>
          <w:rFonts w:ascii="Lato" w:hAnsi="Lato" w:cstheme="minorHAnsi"/>
          <w:sz w:val="22"/>
          <w:szCs w:val="22"/>
          <w:bdr w:val="none" w:sz="0" w:space="0" w:color="auto" w:frame="1"/>
        </w:rPr>
        <w:t>Dada cuenta con el oficio de referencia, mediante el cual, la</w:t>
      </w:r>
      <w:r w:rsidRPr="00597ACE">
        <w:rPr>
          <w:rFonts w:ascii="Lato" w:hAnsi="Lato" w:cstheme="minorHAnsi"/>
          <w:b/>
          <w:bCs/>
          <w:sz w:val="22"/>
          <w:szCs w:val="22"/>
          <w:bdr w:val="none" w:sz="0" w:space="0" w:color="auto" w:frame="1"/>
        </w:rPr>
        <w:t xml:space="preserve"> </w:t>
      </w:r>
      <w:r w:rsidRPr="00597ACE">
        <w:rPr>
          <w:rFonts w:ascii="Lato" w:hAnsi="Lato" w:cstheme="minorHAnsi"/>
          <w:sz w:val="22"/>
          <w:szCs w:val="22"/>
          <w:bdr w:val="none" w:sz="0" w:space="0" w:color="auto" w:frame="1"/>
        </w:rPr>
        <w:t xml:space="preserve">Doctora Mildred Murbartián Aguilar, Magistrada Titular de la Segunda Ponencia de la Sala Civil-Familiar del Tribunal Superior de Justicia del Estado, presenta ante el Presidente </w:t>
      </w:r>
      <w:r w:rsidRPr="00597ACE">
        <w:rPr>
          <w:rFonts w:ascii="Lato" w:hAnsi="Lato" w:cstheme="minorHAnsi"/>
          <w:sz w:val="22"/>
          <w:szCs w:val="22"/>
          <w:bdr w:val="none" w:sz="0" w:space="0" w:color="auto" w:frame="1"/>
        </w:rPr>
        <w:lastRenderedPageBreak/>
        <w:t>de la Comisión Permanente del Honorable Congreso del Estado de Tlaxcala,  Informe Anual de Actividades realizadas por la Ponencia a su cargo correspondiente al año dos mil veinticuatro, marcando copia a este Cuerpo Colegiado para conocimiento y anexando el informe de referencia</w:t>
      </w:r>
      <w:r w:rsidR="00EC325F" w:rsidRPr="00597ACE">
        <w:rPr>
          <w:rFonts w:ascii="Lato" w:hAnsi="Lato" w:cstheme="minorHAnsi"/>
          <w:sz w:val="22"/>
          <w:szCs w:val="22"/>
          <w:bdr w:val="none" w:sz="0" w:space="0" w:color="auto" w:frame="1"/>
        </w:rPr>
        <w:t>; e</w:t>
      </w:r>
      <w:r w:rsidRPr="00597ACE">
        <w:rPr>
          <w:rFonts w:ascii="Lato" w:hAnsi="Lato" w:cstheme="minorHAnsi"/>
          <w:sz w:val="22"/>
          <w:szCs w:val="22"/>
          <w:bdr w:val="none" w:sz="0" w:space="0" w:color="auto" w:frame="1"/>
        </w:rPr>
        <w:t>n atención a lo anterior, con fundamento en lo que establece el artículo 61 de la Ley Orgánica del Poder Judicial del Estado, se determina</w:t>
      </w:r>
      <w:r w:rsidR="009C3275" w:rsidRPr="00597ACE">
        <w:rPr>
          <w:rFonts w:ascii="Lato" w:hAnsi="Lato" w:cstheme="minorHAnsi"/>
          <w:sz w:val="22"/>
          <w:szCs w:val="22"/>
          <w:bdr w:val="none" w:sz="0" w:space="0" w:color="auto" w:frame="1"/>
        </w:rPr>
        <w:t>:</w:t>
      </w:r>
    </w:p>
    <w:p w14:paraId="1E8D9A08" w14:textId="268991B3" w:rsidR="008F7CE7" w:rsidRPr="00597ACE" w:rsidRDefault="009C3275" w:rsidP="00C00481">
      <w:pPr>
        <w:pStyle w:val="Prrafodelista"/>
        <w:numPr>
          <w:ilvl w:val="0"/>
          <w:numId w:val="66"/>
        </w:numPr>
        <w:tabs>
          <w:tab w:val="left" w:pos="5387"/>
        </w:tabs>
        <w:spacing w:after="0" w:line="480" w:lineRule="auto"/>
        <w:ind w:right="49"/>
        <w:jc w:val="both"/>
        <w:rPr>
          <w:rFonts w:ascii="Lato" w:hAnsi="Lato" w:cstheme="minorHAnsi"/>
          <w:bdr w:val="none" w:sz="0" w:space="0" w:color="auto" w:frame="1"/>
        </w:rPr>
      </w:pPr>
      <w:r w:rsidRPr="00597ACE">
        <w:rPr>
          <w:rFonts w:ascii="Lato" w:hAnsi="Lato" w:cstheme="minorHAnsi"/>
          <w:bdr w:val="none" w:sz="0" w:space="0" w:color="auto" w:frame="1"/>
        </w:rPr>
        <w:t>T</w:t>
      </w:r>
      <w:r w:rsidR="008F7CE7" w:rsidRPr="00597ACE">
        <w:rPr>
          <w:rFonts w:ascii="Lato" w:hAnsi="Lato" w:cstheme="minorHAnsi"/>
          <w:bdr w:val="none" w:sz="0" w:space="0" w:color="auto" w:frame="1"/>
        </w:rPr>
        <w:t>omar conocimiento del informe de cuenta.</w:t>
      </w:r>
    </w:p>
    <w:p w14:paraId="15A00582" w14:textId="06A7584C" w:rsidR="009C3275" w:rsidRPr="00597ACE" w:rsidRDefault="009C3275" w:rsidP="00C00481">
      <w:pPr>
        <w:pStyle w:val="Prrafodelista"/>
        <w:numPr>
          <w:ilvl w:val="0"/>
          <w:numId w:val="66"/>
        </w:numPr>
        <w:tabs>
          <w:tab w:val="left" w:pos="5387"/>
        </w:tabs>
        <w:spacing w:after="0" w:line="480" w:lineRule="auto"/>
        <w:ind w:right="49"/>
        <w:jc w:val="both"/>
        <w:rPr>
          <w:rFonts w:ascii="Lato" w:hAnsi="Lato" w:cstheme="minorHAnsi"/>
          <w:b/>
          <w:bCs/>
          <w:bdr w:val="none" w:sz="0" w:space="0" w:color="auto" w:frame="1"/>
        </w:rPr>
      </w:pPr>
      <w:r w:rsidRPr="00597ACE">
        <w:rPr>
          <w:rFonts w:ascii="Lato" w:hAnsi="Lato"/>
        </w:rPr>
        <w:t>Ordenar agregarlo al expediente de actividades de la Magistrada Mildred Murbartián Aguilar, que se lleva en la Secretaría Ejecutiva, para los efectos legales a que haya lugar.</w:t>
      </w:r>
    </w:p>
    <w:p w14:paraId="462AE0C0" w14:textId="6BD5D343" w:rsidR="00315221" w:rsidRPr="00597ACE" w:rsidRDefault="008F7CE7" w:rsidP="00FB1CF2">
      <w:pPr>
        <w:tabs>
          <w:tab w:val="left" w:pos="5387"/>
        </w:tabs>
        <w:spacing w:after="0" w:line="480" w:lineRule="auto"/>
        <w:ind w:right="49"/>
        <w:jc w:val="both"/>
        <w:rPr>
          <w:rFonts w:ascii="Lato" w:hAnsi="Lato" w:cstheme="minorHAnsi"/>
          <w:b/>
          <w:bCs/>
          <w:u w:val="single"/>
          <w:bdr w:val="none" w:sz="0" w:space="0" w:color="auto" w:frame="1"/>
        </w:rPr>
      </w:pPr>
      <w:r w:rsidRPr="00597ACE">
        <w:rPr>
          <w:rFonts w:ascii="Lato" w:hAnsi="Lato" w:cstheme="minorHAnsi"/>
          <w:bdr w:val="none" w:sz="0" w:space="0" w:color="auto" w:frame="1"/>
        </w:rPr>
        <w:t>Comuníquese esta determinación a la Magistrada Titular de la Segunda Ponencia de la Sala Civil-Familiar del Tribunal Superior de Justicia del Estado</w:t>
      </w:r>
      <w:r w:rsidR="009C3275" w:rsidRPr="00597ACE">
        <w:rPr>
          <w:rFonts w:ascii="Lato" w:hAnsi="Lato" w:cstheme="minorHAnsi"/>
          <w:bdr w:val="none" w:sz="0" w:space="0" w:color="auto" w:frame="1"/>
        </w:rPr>
        <w:t xml:space="preserve">, para constancia. </w:t>
      </w:r>
      <w:bookmarkEnd w:id="5"/>
      <w:r w:rsidR="00EC325F" w:rsidRPr="00597ACE">
        <w:rPr>
          <w:rFonts w:ascii="Lato" w:hAnsi="Lato" w:cstheme="minorHAnsi"/>
          <w:b/>
          <w:bCs/>
          <w:u w:val="single"/>
          <w:bdr w:val="none" w:sz="0" w:space="0" w:color="auto" w:frame="1"/>
        </w:rPr>
        <w:t>APROBADO POR UNANIMIDAD DE VOTOS.</w:t>
      </w:r>
    </w:p>
    <w:p w14:paraId="4ADBEDD5" w14:textId="50197086" w:rsidR="009C3275" w:rsidRPr="00597ACE" w:rsidRDefault="007B39FC" w:rsidP="00C00481">
      <w:pPr>
        <w:tabs>
          <w:tab w:val="left" w:pos="5387"/>
        </w:tabs>
        <w:spacing w:after="0" w:line="480" w:lineRule="auto"/>
        <w:ind w:right="49" w:firstLine="851"/>
        <w:jc w:val="both"/>
        <w:rPr>
          <w:rFonts w:ascii="Lato" w:hAnsi="Lato" w:cstheme="minorHAnsi"/>
          <w:b/>
          <w:bCs/>
          <w:bdr w:val="none" w:sz="0" w:space="0" w:color="auto" w:frame="1"/>
        </w:rPr>
      </w:pPr>
      <w:r w:rsidRPr="00597ACE">
        <w:rPr>
          <w:rFonts w:ascii="Lato" w:hAnsi="Lato"/>
          <w:b/>
          <w:bCs/>
        </w:rPr>
        <w:t>ACUERDO V/</w:t>
      </w:r>
      <w:r w:rsidR="009C3275" w:rsidRPr="00597ACE">
        <w:rPr>
          <w:rFonts w:ascii="Lato" w:hAnsi="Lato"/>
          <w:b/>
          <w:bCs/>
        </w:rPr>
        <w:t>04</w:t>
      </w:r>
      <w:r w:rsidRPr="00597ACE">
        <w:rPr>
          <w:rFonts w:ascii="Lato" w:hAnsi="Lato"/>
          <w:b/>
          <w:bCs/>
        </w:rPr>
        <w:t>/202</w:t>
      </w:r>
      <w:r w:rsidR="006140B2" w:rsidRPr="00597ACE">
        <w:rPr>
          <w:rFonts w:ascii="Lato" w:hAnsi="Lato"/>
          <w:b/>
          <w:bCs/>
        </w:rPr>
        <w:t>5</w:t>
      </w:r>
      <w:r w:rsidRPr="00597ACE">
        <w:rPr>
          <w:rFonts w:ascii="Lato" w:hAnsi="Lato"/>
          <w:b/>
          <w:bCs/>
        </w:rPr>
        <w:t xml:space="preserve">.  </w:t>
      </w:r>
      <w:r w:rsidR="009C3275" w:rsidRPr="00597ACE">
        <w:rPr>
          <w:rFonts w:ascii="Lato" w:hAnsi="Lato"/>
          <w:b/>
          <w:bCs/>
        </w:rPr>
        <w:t>O</w:t>
      </w:r>
      <w:r w:rsidR="009C3275" w:rsidRPr="00597ACE">
        <w:rPr>
          <w:rFonts w:ascii="Lato" w:hAnsi="Lato" w:cstheme="minorHAnsi"/>
          <w:b/>
          <w:bCs/>
          <w:bdr w:val="none" w:sz="0" w:space="0" w:color="auto" w:frame="1"/>
        </w:rPr>
        <w:t xml:space="preserve">ficio número </w:t>
      </w:r>
      <w:r w:rsidR="00FB1CF2" w:rsidRPr="00597ACE">
        <w:rPr>
          <w:rFonts w:ascii="Lato" w:hAnsi="Lato" w:cstheme="minorHAnsi"/>
          <w:b/>
          <w:bCs/>
          <w:bdr w:val="none" w:sz="0" w:space="0" w:color="auto" w:frame="1"/>
        </w:rPr>
        <w:t>C</w:t>
      </w:r>
      <w:r w:rsidR="009C3275" w:rsidRPr="00597ACE">
        <w:rPr>
          <w:rFonts w:ascii="Lato" w:hAnsi="Lato" w:cstheme="minorHAnsi"/>
          <w:b/>
          <w:bCs/>
          <w:bdr w:val="none" w:sz="0" w:space="0" w:color="auto" w:frame="1"/>
        </w:rPr>
        <w:t>JET/CA/181/2024, recibido el ocho de enero de dos mil veinticinco, signado por la Presidenta de la Comisión de Administración, Consejera integrante de este Cuerpo Colegiado.</w:t>
      </w:r>
      <w:r w:rsidR="00EC325F" w:rsidRPr="00597ACE">
        <w:rPr>
          <w:rFonts w:ascii="Lato" w:hAnsi="Lato" w:cstheme="minorHAnsi"/>
          <w:b/>
          <w:bCs/>
          <w:bdr w:val="none" w:sz="0" w:space="0" w:color="auto" w:frame="1"/>
        </w:rPr>
        <w:t xml:space="preserve"> -</w:t>
      </w:r>
    </w:p>
    <w:p w14:paraId="4DE3A748" w14:textId="1218708A" w:rsidR="00ED185C" w:rsidRPr="00597ACE" w:rsidRDefault="009C3275" w:rsidP="00EC325F">
      <w:pPr>
        <w:tabs>
          <w:tab w:val="left" w:pos="5387"/>
        </w:tabs>
        <w:spacing w:after="0" w:line="480" w:lineRule="auto"/>
        <w:ind w:right="49"/>
        <w:jc w:val="both"/>
        <w:rPr>
          <w:rFonts w:ascii="Lato" w:hAnsi="Lato"/>
        </w:rPr>
      </w:pPr>
      <w:r w:rsidRPr="00597ACE">
        <w:rPr>
          <w:rFonts w:ascii="Lato" w:hAnsi="Lato"/>
        </w:rPr>
        <w:t xml:space="preserve">Dada cuenta con el oficio de referencia, mediante el cual, </w:t>
      </w:r>
      <w:r w:rsidR="00475B8C" w:rsidRPr="00597ACE">
        <w:rPr>
          <w:rFonts w:ascii="Lato" w:hAnsi="Lato"/>
        </w:rPr>
        <w:t xml:space="preserve">la Presidenta de la  </w:t>
      </w:r>
      <w:r w:rsidR="00475B8C" w:rsidRPr="00597ACE">
        <w:rPr>
          <w:rFonts w:ascii="Lato" w:hAnsi="Lato" w:cstheme="minorHAnsi"/>
          <w:bdr w:val="none" w:sz="0" w:space="0" w:color="auto" w:frame="1"/>
        </w:rPr>
        <w:t>Comisión de Administración, informa a este Cuerpo Colegiado</w:t>
      </w:r>
      <w:r w:rsidR="00475B8C" w:rsidRPr="00597ACE">
        <w:rPr>
          <w:rFonts w:ascii="Lato" w:hAnsi="Lato"/>
        </w:rPr>
        <w:t xml:space="preserve">, que </w:t>
      </w:r>
      <w:r w:rsidR="002766C5" w:rsidRPr="00597ACE">
        <w:rPr>
          <w:rFonts w:ascii="Lato" w:hAnsi="Lato"/>
        </w:rPr>
        <w:t xml:space="preserve">en atención al oficio 503/UIPCPAPJE/2024 del Jefe de la Unidad Interna de Protección Civil y Primeros Auxilios del Poder Judicial del Estado, relacionado </w:t>
      </w:r>
      <w:r w:rsidR="0031231C" w:rsidRPr="00597ACE">
        <w:rPr>
          <w:rFonts w:ascii="Lato" w:hAnsi="Lato"/>
        </w:rPr>
        <w:t>con</w:t>
      </w:r>
      <w:r w:rsidR="002766C5" w:rsidRPr="00597ACE">
        <w:rPr>
          <w:rFonts w:ascii="Lato" w:hAnsi="Lato"/>
        </w:rPr>
        <w:t xml:space="preserve"> </w:t>
      </w:r>
      <w:r w:rsidR="0031231C" w:rsidRPr="00597ACE">
        <w:rPr>
          <w:rFonts w:ascii="Lato" w:hAnsi="Lato"/>
        </w:rPr>
        <w:t xml:space="preserve">la situación del sistema </w:t>
      </w:r>
      <w:r w:rsidR="002766C5" w:rsidRPr="00597ACE">
        <w:rPr>
          <w:rFonts w:ascii="Lato" w:hAnsi="Lato"/>
        </w:rPr>
        <w:t xml:space="preserve">contra </w:t>
      </w:r>
      <w:r w:rsidR="00206FB0" w:rsidRPr="00597ACE">
        <w:rPr>
          <w:rFonts w:ascii="Lato" w:hAnsi="Lato"/>
        </w:rPr>
        <w:t>incendios</w:t>
      </w:r>
      <w:r w:rsidR="002766C5" w:rsidRPr="00597ACE">
        <w:rPr>
          <w:rFonts w:ascii="Lato" w:hAnsi="Lato"/>
        </w:rPr>
        <w:t>,</w:t>
      </w:r>
      <w:r w:rsidR="0031231C" w:rsidRPr="00597ACE">
        <w:rPr>
          <w:rFonts w:ascii="Lato" w:hAnsi="Lato"/>
        </w:rPr>
        <w:t xml:space="preserve"> </w:t>
      </w:r>
      <w:r w:rsidR="0031231C" w:rsidRPr="00597ACE">
        <w:rPr>
          <w:rFonts w:ascii="Lato" w:hAnsi="Lato" w:cstheme="minorHAnsi"/>
          <w:bdr w:val="none" w:sz="0" w:space="0" w:color="auto" w:frame="1"/>
        </w:rPr>
        <w:t>se de</w:t>
      </w:r>
      <w:r w:rsidR="00475B8C" w:rsidRPr="00597ACE">
        <w:rPr>
          <w:rFonts w:ascii="Lato" w:hAnsi="Lato" w:cstheme="minorHAnsi"/>
          <w:bdr w:val="none" w:sz="0" w:space="0" w:color="auto" w:frame="1"/>
        </w:rPr>
        <w:t>sprenden</w:t>
      </w:r>
      <w:r w:rsidR="0031231C" w:rsidRPr="00597ACE">
        <w:rPr>
          <w:rFonts w:ascii="Lato" w:hAnsi="Lato" w:cstheme="minorHAnsi"/>
          <w:bdr w:val="none" w:sz="0" w:space="0" w:color="auto" w:frame="1"/>
        </w:rPr>
        <w:t xml:space="preserve"> </w:t>
      </w:r>
      <w:r w:rsidR="0031231C" w:rsidRPr="00597ACE">
        <w:rPr>
          <w:rFonts w:ascii="Lato" w:hAnsi="Lato"/>
        </w:rPr>
        <w:t xml:space="preserve">diversas necesidades en dicho rubro, </w:t>
      </w:r>
      <w:r w:rsidR="00206FB0" w:rsidRPr="00597ACE">
        <w:rPr>
          <w:rFonts w:ascii="Lato" w:hAnsi="Lato"/>
        </w:rPr>
        <w:t xml:space="preserve"> </w:t>
      </w:r>
      <w:r w:rsidR="0031231C" w:rsidRPr="00597ACE">
        <w:rPr>
          <w:rFonts w:ascii="Lato" w:hAnsi="Lato"/>
        </w:rPr>
        <w:t xml:space="preserve">por lo </w:t>
      </w:r>
      <w:r w:rsidR="0031231C" w:rsidRPr="00597ACE">
        <w:rPr>
          <w:rFonts w:ascii="Lato" w:hAnsi="Lato" w:cstheme="minorHAnsi"/>
          <w:bdr w:val="none" w:sz="0" w:space="0" w:color="auto" w:frame="1"/>
        </w:rPr>
        <w:t xml:space="preserve">que se instruyó a la </w:t>
      </w:r>
      <w:r w:rsidR="00206FB0" w:rsidRPr="00597ACE">
        <w:rPr>
          <w:rFonts w:ascii="Lato" w:hAnsi="Lato" w:cstheme="minorHAnsi"/>
          <w:bdr w:val="none" w:sz="0" w:space="0" w:color="auto" w:frame="1"/>
        </w:rPr>
        <w:t>Directora de Recursos Humanos y Materiales</w:t>
      </w:r>
      <w:r w:rsidR="0031231C" w:rsidRPr="00597ACE">
        <w:rPr>
          <w:rFonts w:ascii="Lato" w:hAnsi="Lato" w:cstheme="minorHAnsi"/>
          <w:bdr w:val="none" w:sz="0" w:space="0" w:color="auto" w:frame="1"/>
        </w:rPr>
        <w:t xml:space="preserve">, a efecto de que en el plazo de quince días hábiles adquiriera los requerimientos solicitados por el Titular de Protección Civil; asimismo informa que instruyó a dicho Titular y al Encargado del Departamento de Control de Bienes </w:t>
      </w:r>
      <w:r w:rsidR="009E6E54">
        <w:rPr>
          <w:rFonts w:ascii="Lato" w:hAnsi="Lato" w:cstheme="minorHAnsi"/>
          <w:bdr w:val="none" w:sz="0" w:space="0" w:color="auto" w:frame="1"/>
        </w:rPr>
        <w:t>M</w:t>
      </w:r>
      <w:r w:rsidR="0031231C" w:rsidRPr="00597ACE">
        <w:rPr>
          <w:rFonts w:ascii="Lato" w:hAnsi="Lato" w:cstheme="minorHAnsi"/>
          <w:bdr w:val="none" w:sz="0" w:space="0" w:color="auto" w:frame="1"/>
        </w:rPr>
        <w:t xml:space="preserve">uebles e </w:t>
      </w:r>
      <w:r w:rsidR="009E6E54">
        <w:rPr>
          <w:rFonts w:ascii="Lato" w:hAnsi="Lato" w:cstheme="minorHAnsi"/>
          <w:bdr w:val="none" w:sz="0" w:space="0" w:color="auto" w:frame="1"/>
        </w:rPr>
        <w:t>I</w:t>
      </w:r>
      <w:r w:rsidR="0031231C" w:rsidRPr="00597ACE">
        <w:rPr>
          <w:rFonts w:ascii="Lato" w:hAnsi="Lato" w:cstheme="minorHAnsi"/>
          <w:bdr w:val="none" w:sz="0" w:space="0" w:color="auto" w:frame="1"/>
        </w:rPr>
        <w:t>nmuebles</w:t>
      </w:r>
      <w:r w:rsidR="00475B8C" w:rsidRPr="00597ACE">
        <w:rPr>
          <w:rFonts w:ascii="Lato" w:hAnsi="Lato" w:cstheme="minorHAnsi"/>
          <w:bdr w:val="none" w:sz="0" w:space="0" w:color="auto" w:frame="1"/>
        </w:rPr>
        <w:t>, para que en el plazo de cinco días realicen el inventario de treinta y ocho extintores, debiendo informar a la Comisión de Administración, sobre el cumplimiento</w:t>
      </w:r>
      <w:r w:rsidR="00EC325F" w:rsidRPr="00597ACE">
        <w:rPr>
          <w:rFonts w:ascii="Lato" w:hAnsi="Lato" w:cstheme="minorHAnsi"/>
          <w:bdr w:val="none" w:sz="0" w:space="0" w:color="auto" w:frame="1"/>
        </w:rPr>
        <w:t>; e</w:t>
      </w:r>
      <w:r w:rsidR="00206FB0" w:rsidRPr="00597ACE">
        <w:rPr>
          <w:rFonts w:ascii="Lato" w:hAnsi="Lato"/>
        </w:rPr>
        <w:t>n atención a lo anterior, con fundamento en lo que establecen los artículos 61 y 68 fracción XIX</w:t>
      </w:r>
      <w:r w:rsidR="00181E6A" w:rsidRPr="00597ACE">
        <w:rPr>
          <w:rFonts w:ascii="Lato" w:hAnsi="Lato"/>
        </w:rPr>
        <w:t xml:space="preserve"> de la Ley Orgánica del Poder Judicial del Estado; </w:t>
      </w:r>
      <w:r w:rsidR="00475B8C" w:rsidRPr="00597ACE">
        <w:rPr>
          <w:rFonts w:ascii="Lato" w:hAnsi="Lato"/>
        </w:rPr>
        <w:t xml:space="preserve">y </w:t>
      </w:r>
      <w:r w:rsidR="00181E6A" w:rsidRPr="00597ACE">
        <w:rPr>
          <w:rFonts w:ascii="Lato" w:hAnsi="Lato"/>
        </w:rPr>
        <w:t>9 fracciones XV y XVII del Reglamento del Consejo de la Judicatura del Estado, se determina:</w:t>
      </w:r>
    </w:p>
    <w:p w14:paraId="324BAD7E" w14:textId="34038671" w:rsidR="00181E6A" w:rsidRPr="00597ACE" w:rsidRDefault="00181E6A" w:rsidP="00C00481">
      <w:pPr>
        <w:pStyle w:val="Prrafodelista"/>
        <w:numPr>
          <w:ilvl w:val="0"/>
          <w:numId w:val="68"/>
        </w:numPr>
        <w:spacing w:after="0" w:line="480" w:lineRule="auto"/>
        <w:ind w:right="49"/>
        <w:jc w:val="both"/>
        <w:rPr>
          <w:rFonts w:ascii="Lato" w:hAnsi="Lato"/>
        </w:rPr>
      </w:pPr>
      <w:r w:rsidRPr="00597ACE">
        <w:rPr>
          <w:rFonts w:ascii="Lato" w:hAnsi="Lato"/>
        </w:rPr>
        <w:lastRenderedPageBreak/>
        <w:t>Tomar conocimiento del oficio de cuenta.</w:t>
      </w:r>
    </w:p>
    <w:p w14:paraId="47ED8255" w14:textId="46294F18" w:rsidR="00181E6A" w:rsidRPr="00597ACE" w:rsidRDefault="00181E6A" w:rsidP="00C00481">
      <w:pPr>
        <w:pStyle w:val="Prrafodelista"/>
        <w:numPr>
          <w:ilvl w:val="0"/>
          <w:numId w:val="68"/>
        </w:numPr>
        <w:spacing w:after="0" w:line="480" w:lineRule="auto"/>
        <w:ind w:right="49"/>
        <w:jc w:val="both"/>
        <w:rPr>
          <w:rFonts w:ascii="Lato" w:hAnsi="Lato"/>
        </w:rPr>
      </w:pPr>
      <w:r w:rsidRPr="00597ACE">
        <w:rPr>
          <w:rFonts w:ascii="Lato" w:hAnsi="Lato"/>
        </w:rPr>
        <w:t>Instruir a la Directora de Recursos Humanos y Materiales dependiente de la Secretaría Ejecutiva para que, una vez que d</w:t>
      </w:r>
      <w:r w:rsidR="00475B8C" w:rsidRPr="00597ACE">
        <w:rPr>
          <w:rFonts w:ascii="Lato" w:hAnsi="Lato"/>
        </w:rPr>
        <w:t>é</w:t>
      </w:r>
      <w:r w:rsidRPr="00597ACE">
        <w:rPr>
          <w:rFonts w:ascii="Lato" w:hAnsi="Lato"/>
        </w:rPr>
        <w:t xml:space="preserve"> cumplimiento al requerimiento formulado por la Comisión de Administración, informe de igual </w:t>
      </w:r>
      <w:r w:rsidR="00A9539F" w:rsidRPr="00597ACE">
        <w:rPr>
          <w:rFonts w:ascii="Lato" w:hAnsi="Lato"/>
        </w:rPr>
        <w:t xml:space="preserve">manera </w:t>
      </w:r>
      <w:r w:rsidRPr="00597ACE">
        <w:rPr>
          <w:rFonts w:ascii="Lato" w:hAnsi="Lato"/>
        </w:rPr>
        <w:t>al</w:t>
      </w:r>
      <w:r w:rsidR="00475B8C" w:rsidRPr="00597ACE">
        <w:rPr>
          <w:rFonts w:ascii="Lato" w:hAnsi="Lato"/>
        </w:rPr>
        <w:t xml:space="preserve"> </w:t>
      </w:r>
      <w:r w:rsidRPr="00597ACE">
        <w:rPr>
          <w:rFonts w:ascii="Lato" w:hAnsi="Lato"/>
        </w:rPr>
        <w:t>Comité de Adquisiciones para los efectos a que haya lugar.</w:t>
      </w:r>
    </w:p>
    <w:p w14:paraId="3D30BF66" w14:textId="10C30FFB" w:rsidR="00475B8C" w:rsidRPr="00597ACE" w:rsidRDefault="00475B8C" w:rsidP="00C00481">
      <w:pPr>
        <w:pStyle w:val="Prrafodelista"/>
        <w:numPr>
          <w:ilvl w:val="0"/>
          <w:numId w:val="68"/>
        </w:numPr>
        <w:spacing w:after="0" w:line="480" w:lineRule="auto"/>
        <w:ind w:right="49"/>
        <w:jc w:val="both"/>
        <w:rPr>
          <w:rFonts w:ascii="Lato" w:hAnsi="Lato"/>
        </w:rPr>
      </w:pPr>
      <w:r w:rsidRPr="00597ACE">
        <w:rPr>
          <w:rFonts w:ascii="Lato" w:hAnsi="Lato"/>
        </w:rPr>
        <w:t xml:space="preserve">De igual forma se instruye al Jefe de la Unidad Interna de Protección Civil y Primeros Auxilios y al </w:t>
      </w:r>
      <w:r w:rsidRPr="00597ACE">
        <w:rPr>
          <w:rFonts w:ascii="Lato" w:hAnsi="Lato" w:cstheme="minorHAnsi"/>
          <w:bdr w:val="none" w:sz="0" w:space="0" w:color="auto" w:frame="1"/>
        </w:rPr>
        <w:t xml:space="preserve">Encargado del Departamento de Control de Bienes </w:t>
      </w:r>
      <w:r w:rsidR="009E6E54">
        <w:rPr>
          <w:rFonts w:ascii="Lato" w:hAnsi="Lato" w:cstheme="minorHAnsi"/>
          <w:bdr w:val="none" w:sz="0" w:space="0" w:color="auto" w:frame="1"/>
        </w:rPr>
        <w:t>M</w:t>
      </w:r>
      <w:r w:rsidRPr="00597ACE">
        <w:rPr>
          <w:rFonts w:ascii="Lato" w:hAnsi="Lato" w:cstheme="minorHAnsi"/>
          <w:bdr w:val="none" w:sz="0" w:space="0" w:color="auto" w:frame="1"/>
        </w:rPr>
        <w:t xml:space="preserve">uebles e </w:t>
      </w:r>
      <w:r w:rsidR="009E6E54">
        <w:rPr>
          <w:rFonts w:ascii="Lato" w:hAnsi="Lato" w:cstheme="minorHAnsi"/>
          <w:bdr w:val="none" w:sz="0" w:space="0" w:color="auto" w:frame="1"/>
        </w:rPr>
        <w:t>I</w:t>
      </w:r>
      <w:r w:rsidRPr="00597ACE">
        <w:rPr>
          <w:rFonts w:ascii="Lato" w:hAnsi="Lato" w:cstheme="minorHAnsi"/>
          <w:bdr w:val="none" w:sz="0" w:space="0" w:color="auto" w:frame="1"/>
        </w:rPr>
        <w:t>nmuebles del Poder Judicial, informen a este Consejo, del cumplimiento dado a la instrucción de la Comisión de Administración.</w:t>
      </w:r>
    </w:p>
    <w:p w14:paraId="6C1A5C96" w14:textId="62CDC328" w:rsidR="00ED185C" w:rsidRPr="00597ACE" w:rsidRDefault="00181E6A" w:rsidP="00EC325F">
      <w:pPr>
        <w:spacing w:after="0" w:line="480" w:lineRule="auto"/>
        <w:ind w:right="49"/>
        <w:jc w:val="both"/>
        <w:rPr>
          <w:rFonts w:ascii="Lato" w:hAnsi="Lato"/>
          <w:b/>
          <w:bCs/>
          <w:u w:val="single"/>
        </w:rPr>
      </w:pPr>
      <w:r w:rsidRPr="00597ACE">
        <w:rPr>
          <w:rFonts w:ascii="Lato" w:hAnsi="Lato"/>
        </w:rPr>
        <w:t>Comuníquese esta determinación a la Directora de Recursos Humanos y Materiales dependiente de la Secretaría Ejecutiva,</w:t>
      </w:r>
      <w:r w:rsidR="00475B8C" w:rsidRPr="00597ACE">
        <w:rPr>
          <w:rFonts w:ascii="Lato" w:hAnsi="Lato"/>
        </w:rPr>
        <w:t xml:space="preserve"> al Jefe de la Unidad Interna de Protección Civil y Primeros Auxilios y al </w:t>
      </w:r>
      <w:r w:rsidR="00475B8C" w:rsidRPr="00597ACE">
        <w:rPr>
          <w:rFonts w:ascii="Lato" w:hAnsi="Lato" w:cstheme="minorHAnsi"/>
          <w:bdr w:val="none" w:sz="0" w:space="0" w:color="auto" w:frame="1"/>
        </w:rPr>
        <w:t>Encargado del Departamento de Control de Bienes muebles e inmuebles del Poder Judicial</w:t>
      </w:r>
      <w:r w:rsidRPr="00597ACE">
        <w:rPr>
          <w:rFonts w:ascii="Lato" w:hAnsi="Lato"/>
        </w:rPr>
        <w:t xml:space="preserve"> para los efectos conducentes</w:t>
      </w:r>
      <w:r w:rsidR="00475B8C" w:rsidRPr="00597ACE">
        <w:rPr>
          <w:rFonts w:ascii="Lato" w:hAnsi="Lato"/>
        </w:rPr>
        <w:t>, en vía de reiteración a la Presidenta de la Comisión de Administración.</w:t>
      </w:r>
      <w:r w:rsidR="00EC325F" w:rsidRPr="00597ACE">
        <w:rPr>
          <w:rFonts w:ascii="Lato" w:hAnsi="Lato"/>
        </w:rPr>
        <w:t xml:space="preserve"> </w:t>
      </w:r>
      <w:r w:rsidR="00EC325F" w:rsidRPr="00597ACE">
        <w:rPr>
          <w:rFonts w:ascii="Lato" w:hAnsi="Lato"/>
          <w:b/>
          <w:bCs/>
          <w:u w:val="single"/>
        </w:rPr>
        <w:t>APROBADO POR UNANIMIDAD DE VOTOS.</w:t>
      </w:r>
    </w:p>
    <w:p w14:paraId="76BB574E" w14:textId="7319390F" w:rsidR="00181E6A" w:rsidRPr="00597ACE" w:rsidRDefault="00F52F46" w:rsidP="00EC325F">
      <w:pPr>
        <w:tabs>
          <w:tab w:val="left" w:pos="5387"/>
        </w:tabs>
        <w:spacing w:after="0" w:line="480" w:lineRule="auto"/>
        <w:ind w:right="49" w:firstLine="851"/>
        <w:jc w:val="both"/>
        <w:rPr>
          <w:rFonts w:ascii="Lato" w:hAnsi="Lato" w:cstheme="minorHAnsi"/>
          <w:b/>
          <w:bdr w:val="none" w:sz="0" w:space="0" w:color="auto" w:frame="1"/>
        </w:rPr>
      </w:pPr>
      <w:r w:rsidRPr="00597ACE">
        <w:rPr>
          <w:rFonts w:ascii="Lato" w:hAnsi="Lato"/>
          <w:b/>
        </w:rPr>
        <w:t>ACUERDO V</w:t>
      </w:r>
      <w:r w:rsidR="00B95CD2" w:rsidRPr="00597ACE">
        <w:rPr>
          <w:rFonts w:ascii="Lato" w:hAnsi="Lato"/>
          <w:b/>
        </w:rPr>
        <w:t>I</w:t>
      </w:r>
      <w:r w:rsidRPr="00597ACE">
        <w:rPr>
          <w:rFonts w:ascii="Lato" w:hAnsi="Lato"/>
          <w:b/>
        </w:rPr>
        <w:t>/</w:t>
      </w:r>
      <w:r w:rsidR="00181E6A" w:rsidRPr="00597ACE">
        <w:rPr>
          <w:rFonts w:ascii="Lato" w:hAnsi="Lato"/>
          <w:b/>
        </w:rPr>
        <w:t>04</w:t>
      </w:r>
      <w:r w:rsidRPr="00597ACE">
        <w:rPr>
          <w:rFonts w:ascii="Lato" w:hAnsi="Lato"/>
          <w:b/>
        </w:rPr>
        <w:t>/202</w:t>
      </w:r>
      <w:r w:rsidR="006140B2" w:rsidRPr="00597ACE">
        <w:rPr>
          <w:rFonts w:ascii="Lato" w:hAnsi="Lato"/>
          <w:b/>
        </w:rPr>
        <w:t>5</w:t>
      </w:r>
      <w:r w:rsidRPr="00597ACE">
        <w:rPr>
          <w:rFonts w:ascii="Lato" w:hAnsi="Lato"/>
          <w:b/>
        </w:rPr>
        <w:t xml:space="preserve">. </w:t>
      </w:r>
      <w:r w:rsidR="00181E6A" w:rsidRPr="00597ACE">
        <w:rPr>
          <w:rFonts w:ascii="Lato" w:hAnsi="Lato"/>
          <w:b/>
        </w:rPr>
        <w:t>O</w:t>
      </w:r>
      <w:r w:rsidR="00181E6A" w:rsidRPr="00597ACE">
        <w:rPr>
          <w:rFonts w:ascii="Lato" w:hAnsi="Lato" w:cstheme="minorHAnsi"/>
          <w:b/>
          <w:bdr w:val="none" w:sz="0" w:space="0" w:color="auto" w:frame="1"/>
        </w:rPr>
        <w:t>ficios número CJET/CGMP/003/2025 y CJET/CGMP/005/2025, recibidos el diez de enero de dos mil veinticinco, signados por el Mtro. Germán Mendoza Papalotzi, Consejero integrante de este Cuerpo Colegiado, por guardar relación.</w:t>
      </w:r>
      <w:r w:rsidR="00EC325F" w:rsidRPr="00597ACE">
        <w:rPr>
          <w:rFonts w:ascii="Lato" w:hAnsi="Lato" w:cstheme="minorHAnsi"/>
          <w:b/>
          <w:bdr w:val="none" w:sz="0" w:space="0" w:color="auto" w:frame="1"/>
        </w:rPr>
        <w:t xml:space="preserve"> - - - - - - - - - - - - - - - - - - - - - - - - - - -  </w:t>
      </w:r>
    </w:p>
    <w:p w14:paraId="24A9A790" w14:textId="29AEF4BA" w:rsidR="003F1CB9" w:rsidRPr="00597ACE" w:rsidRDefault="00181E6A" w:rsidP="00C00481">
      <w:pPr>
        <w:pStyle w:val="NormalWeb"/>
        <w:spacing w:before="0" w:beforeAutospacing="0" w:after="0" w:afterAutospacing="0" w:line="480" w:lineRule="auto"/>
        <w:ind w:right="49"/>
        <w:jc w:val="both"/>
        <w:rPr>
          <w:rFonts w:ascii="Lato" w:hAnsi="Lato"/>
          <w:sz w:val="22"/>
          <w:szCs w:val="22"/>
        </w:rPr>
      </w:pPr>
      <w:r w:rsidRPr="00597ACE">
        <w:rPr>
          <w:rFonts w:ascii="Lato" w:hAnsi="Lato" w:cstheme="minorHAnsi"/>
          <w:bCs/>
          <w:sz w:val="22"/>
          <w:szCs w:val="22"/>
          <w:bdr w:val="none" w:sz="0" w:space="0" w:color="auto" w:frame="1"/>
        </w:rPr>
        <w:t xml:space="preserve">Dada cuenta con los oficios de referencia, </w:t>
      </w:r>
      <w:r w:rsidR="00C6425E" w:rsidRPr="00597ACE">
        <w:rPr>
          <w:rFonts w:ascii="Lato" w:hAnsi="Lato" w:cstheme="minorHAnsi"/>
          <w:bCs/>
          <w:sz w:val="22"/>
          <w:szCs w:val="22"/>
          <w:bdr w:val="none" w:sz="0" w:space="0" w:color="auto" w:frame="1"/>
        </w:rPr>
        <w:t xml:space="preserve">y en este acto con el similar CJET/CGMP/010/2025, </w:t>
      </w:r>
      <w:r w:rsidRPr="00597ACE">
        <w:rPr>
          <w:rFonts w:ascii="Lato" w:hAnsi="Lato" w:cstheme="minorHAnsi"/>
          <w:bCs/>
          <w:sz w:val="22"/>
          <w:szCs w:val="22"/>
          <w:bdr w:val="none" w:sz="0" w:space="0" w:color="auto" w:frame="1"/>
        </w:rPr>
        <w:t xml:space="preserve">mediante los cuales </w:t>
      </w:r>
      <w:r w:rsidRPr="00597ACE">
        <w:rPr>
          <w:rFonts w:ascii="Lato" w:hAnsi="Lato" w:cstheme="minorHAnsi"/>
          <w:sz w:val="22"/>
          <w:szCs w:val="22"/>
          <w:bdr w:val="none" w:sz="0" w:space="0" w:color="auto" w:frame="1"/>
        </w:rPr>
        <w:t>el Consejero Germán Mendoza Papalotzi, integrante de este Cuerpo Colegiado, informa  que con fecha diez</w:t>
      </w:r>
      <w:r w:rsidR="00C6425E" w:rsidRPr="00597ACE">
        <w:rPr>
          <w:rFonts w:ascii="Lato" w:hAnsi="Lato" w:cstheme="minorHAnsi"/>
          <w:sz w:val="22"/>
          <w:szCs w:val="22"/>
          <w:bdr w:val="none" w:sz="0" w:space="0" w:color="auto" w:frame="1"/>
        </w:rPr>
        <w:t xml:space="preserve"> y catorce </w:t>
      </w:r>
      <w:r w:rsidRPr="00597ACE">
        <w:rPr>
          <w:rFonts w:ascii="Lato" w:hAnsi="Lato" w:cstheme="minorHAnsi"/>
          <w:sz w:val="22"/>
          <w:szCs w:val="22"/>
          <w:bdr w:val="none" w:sz="0" w:space="0" w:color="auto" w:frame="1"/>
        </w:rPr>
        <w:t xml:space="preserve">de enero de dos mil veinticinco, </w:t>
      </w:r>
      <w:r w:rsidR="00C6425E" w:rsidRPr="00597ACE">
        <w:rPr>
          <w:rFonts w:ascii="Lato" w:hAnsi="Lato" w:cstheme="minorHAnsi"/>
          <w:sz w:val="22"/>
          <w:szCs w:val="22"/>
          <w:bdr w:val="none" w:sz="0" w:space="0" w:color="auto" w:frame="1"/>
        </w:rPr>
        <w:t xml:space="preserve">remitió </w:t>
      </w:r>
      <w:r w:rsidRPr="00597ACE">
        <w:rPr>
          <w:rFonts w:ascii="Lato" w:hAnsi="Lato" w:cstheme="minorHAnsi"/>
          <w:sz w:val="22"/>
          <w:szCs w:val="22"/>
          <w:bdr w:val="none" w:sz="0" w:space="0" w:color="auto" w:frame="1"/>
        </w:rPr>
        <w:t>a la Contraloría del Poder Judicial del Estado</w:t>
      </w:r>
      <w:r w:rsidR="00CF0FA0" w:rsidRPr="00597ACE">
        <w:rPr>
          <w:rFonts w:ascii="Lato" w:hAnsi="Lato" w:cstheme="minorHAnsi"/>
          <w:sz w:val="22"/>
          <w:szCs w:val="22"/>
          <w:bdr w:val="none" w:sz="0" w:space="0" w:color="auto" w:frame="1"/>
        </w:rPr>
        <w:t xml:space="preserve"> los oficios números </w:t>
      </w:r>
      <w:r w:rsidRPr="00597ACE">
        <w:rPr>
          <w:rFonts w:ascii="Lato" w:hAnsi="Lato" w:cstheme="minorHAnsi"/>
          <w:sz w:val="22"/>
          <w:szCs w:val="22"/>
          <w:bdr w:val="none" w:sz="0" w:space="0" w:color="auto" w:frame="1"/>
        </w:rPr>
        <w:t>CJET/CGMP/</w:t>
      </w:r>
      <w:r w:rsidR="003F1CB9" w:rsidRPr="00597ACE">
        <w:rPr>
          <w:rFonts w:ascii="Lato" w:hAnsi="Lato" w:cstheme="minorHAnsi"/>
          <w:sz w:val="22"/>
          <w:szCs w:val="22"/>
          <w:bdr w:val="none" w:sz="0" w:space="0" w:color="auto" w:frame="1"/>
        </w:rPr>
        <w:t>002</w:t>
      </w:r>
      <w:r w:rsidRPr="00597ACE">
        <w:rPr>
          <w:rFonts w:ascii="Lato" w:hAnsi="Lato" w:cstheme="minorHAnsi"/>
          <w:sz w:val="22"/>
          <w:szCs w:val="22"/>
          <w:bdr w:val="none" w:sz="0" w:space="0" w:color="auto" w:frame="1"/>
        </w:rPr>
        <w:t>/202</w:t>
      </w:r>
      <w:r w:rsidR="003F1CB9" w:rsidRPr="00597ACE">
        <w:rPr>
          <w:rFonts w:ascii="Lato" w:hAnsi="Lato" w:cstheme="minorHAnsi"/>
          <w:sz w:val="22"/>
          <w:szCs w:val="22"/>
          <w:bdr w:val="none" w:sz="0" w:space="0" w:color="auto" w:frame="1"/>
        </w:rPr>
        <w:t>5</w:t>
      </w:r>
      <w:r w:rsidR="00C6425E" w:rsidRPr="00597ACE">
        <w:rPr>
          <w:rFonts w:ascii="Lato" w:hAnsi="Lato" w:cstheme="minorHAnsi"/>
          <w:sz w:val="22"/>
          <w:szCs w:val="22"/>
          <w:bdr w:val="none" w:sz="0" w:space="0" w:color="auto" w:frame="1"/>
        </w:rPr>
        <w:t xml:space="preserve">, </w:t>
      </w:r>
      <w:r w:rsidRPr="00597ACE">
        <w:rPr>
          <w:rFonts w:ascii="Lato" w:hAnsi="Lato" w:cstheme="minorHAnsi"/>
          <w:sz w:val="22"/>
          <w:szCs w:val="22"/>
          <w:bdr w:val="none" w:sz="0" w:space="0" w:color="auto" w:frame="1"/>
        </w:rPr>
        <w:t xml:space="preserve"> CJET/CGMP/</w:t>
      </w:r>
      <w:r w:rsidR="003F1CB9" w:rsidRPr="00597ACE">
        <w:rPr>
          <w:rFonts w:ascii="Lato" w:hAnsi="Lato" w:cstheme="minorHAnsi"/>
          <w:sz w:val="22"/>
          <w:szCs w:val="22"/>
          <w:bdr w:val="none" w:sz="0" w:space="0" w:color="auto" w:frame="1"/>
        </w:rPr>
        <w:t>005</w:t>
      </w:r>
      <w:r w:rsidRPr="00597ACE">
        <w:rPr>
          <w:rFonts w:ascii="Lato" w:hAnsi="Lato" w:cstheme="minorHAnsi"/>
          <w:sz w:val="22"/>
          <w:szCs w:val="22"/>
          <w:bdr w:val="none" w:sz="0" w:space="0" w:color="auto" w:frame="1"/>
        </w:rPr>
        <w:t>/202</w:t>
      </w:r>
      <w:r w:rsidR="003F1CB9" w:rsidRPr="00597ACE">
        <w:rPr>
          <w:rFonts w:ascii="Lato" w:hAnsi="Lato" w:cstheme="minorHAnsi"/>
          <w:sz w:val="22"/>
          <w:szCs w:val="22"/>
          <w:bdr w:val="none" w:sz="0" w:space="0" w:color="auto" w:frame="1"/>
        </w:rPr>
        <w:t>5</w:t>
      </w:r>
      <w:r w:rsidR="00C6425E" w:rsidRPr="00597ACE">
        <w:rPr>
          <w:rFonts w:ascii="Lato" w:hAnsi="Lato" w:cstheme="minorHAnsi"/>
          <w:sz w:val="22"/>
          <w:szCs w:val="22"/>
          <w:bdr w:val="none" w:sz="0" w:space="0" w:color="auto" w:frame="1"/>
        </w:rPr>
        <w:t xml:space="preserve"> y CJET/CGMP/009/2025</w:t>
      </w:r>
      <w:r w:rsidRPr="00597ACE">
        <w:rPr>
          <w:rFonts w:ascii="Lato" w:hAnsi="Lato" w:cstheme="minorHAnsi"/>
          <w:sz w:val="22"/>
          <w:szCs w:val="22"/>
          <w:bdr w:val="none" w:sz="0" w:space="0" w:color="auto" w:frame="1"/>
        </w:rPr>
        <w:t xml:space="preserve">, </w:t>
      </w:r>
      <w:r w:rsidR="00CF0FA0" w:rsidRPr="00597ACE">
        <w:rPr>
          <w:rFonts w:ascii="Lato" w:hAnsi="Lato" w:cstheme="minorHAnsi"/>
          <w:sz w:val="22"/>
          <w:szCs w:val="22"/>
          <w:bdr w:val="none" w:sz="0" w:space="0" w:color="auto" w:frame="1"/>
        </w:rPr>
        <w:t xml:space="preserve">relacionados con </w:t>
      </w:r>
      <w:r w:rsidRPr="00597ACE">
        <w:rPr>
          <w:rFonts w:ascii="Lato" w:hAnsi="Lato" w:cstheme="minorHAnsi"/>
          <w:sz w:val="22"/>
          <w:szCs w:val="22"/>
          <w:bdr w:val="none" w:sz="0" w:space="0" w:color="auto" w:frame="1"/>
        </w:rPr>
        <w:t>la</w:t>
      </w:r>
      <w:r w:rsidR="003F1CB9" w:rsidRPr="00597ACE">
        <w:rPr>
          <w:rFonts w:ascii="Lato" w:hAnsi="Lato" w:cstheme="minorHAnsi"/>
          <w:sz w:val="22"/>
          <w:szCs w:val="22"/>
          <w:bdr w:val="none" w:sz="0" w:space="0" w:color="auto" w:frame="1"/>
        </w:rPr>
        <w:t>s</w:t>
      </w:r>
      <w:r w:rsidRPr="00597ACE">
        <w:rPr>
          <w:rFonts w:ascii="Lato" w:hAnsi="Lato" w:cstheme="minorHAnsi"/>
          <w:sz w:val="22"/>
          <w:szCs w:val="22"/>
          <w:bdr w:val="none" w:sz="0" w:space="0" w:color="auto" w:frame="1"/>
        </w:rPr>
        <w:t xml:space="preserve"> queja</w:t>
      </w:r>
      <w:r w:rsidR="003F1CB9" w:rsidRPr="00597ACE">
        <w:rPr>
          <w:rFonts w:ascii="Lato" w:hAnsi="Lato" w:cstheme="minorHAnsi"/>
          <w:sz w:val="22"/>
          <w:szCs w:val="22"/>
          <w:bdr w:val="none" w:sz="0" w:space="0" w:color="auto" w:frame="1"/>
        </w:rPr>
        <w:t>s</w:t>
      </w:r>
      <w:r w:rsidRPr="00597ACE">
        <w:rPr>
          <w:rFonts w:ascii="Lato" w:hAnsi="Lato" w:cstheme="minorHAnsi"/>
          <w:sz w:val="22"/>
          <w:szCs w:val="22"/>
          <w:bdr w:val="none" w:sz="0" w:space="0" w:color="auto" w:frame="1"/>
        </w:rPr>
        <w:t xml:space="preserve"> </w:t>
      </w:r>
      <w:r w:rsidR="003F1CB9" w:rsidRPr="00597ACE">
        <w:rPr>
          <w:rFonts w:ascii="Lato" w:hAnsi="Lato" w:cstheme="minorHAnsi"/>
          <w:sz w:val="22"/>
          <w:szCs w:val="22"/>
          <w:bdr w:val="none" w:sz="0" w:space="0" w:color="auto" w:frame="1"/>
        </w:rPr>
        <w:t>recibidas a través de correo instituciona</w:t>
      </w:r>
      <w:r w:rsidR="00C6425E" w:rsidRPr="00597ACE">
        <w:rPr>
          <w:rFonts w:ascii="Lato" w:hAnsi="Lato" w:cstheme="minorHAnsi"/>
          <w:sz w:val="22"/>
          <w:szCs w:val="22"/>
          <w:bdr w:val="none" w:sz="0" w:space="0" w:color="auto" w:frame="1"/>
        </w:rPr>
        <w:t>l</w:t>
      </w:r>
      <w:r w:rsidR="003F1CB9" w:rsidRPr="00597ACE">
        <w:rPr>
          <w:rFonts w:ascii="Lato" w:hAnsi="Lato" w:cstheme="minorHAnsi"/>
          <w:sz w:val="22"/>
          <w:szCs w:val="22"/>
          <w:bdr w:val="none" w:sz="0" w:space="0" w:color="auto" w:frame="1"/>
        </w:rPr>
        <w:t xml:space="preserve">, </w:t>
      </w:r>
      <w:r w:rsidR="00C6425E" w:rsidRPr="00597ACE">
        <w:rPr>
          <w:rFonts w:ascii="Lato" w:hAnsi="Lato" w:cstheme="minorHAnsi"/>
          <w:sz w:val="22"/>
          <w:szCs w:val="22"/>
          <w:bdr w:val="none" w:sz="0" w:space="0" w:color="auto" w:frame="1"/>
        </w:rPr>
        <w:t xml:space="preserve">de </w:t>
      </w:r>
      <w:r w:rsidR="003F1CB9" w:rsidRPr="00597ACE">
        <w:rPr>
          <w:rFonts w:ascii="Lato" w:hAnsi="Lato" w:cstheme="minorHAnsi"/>
          <w:sz w:val="22"/>
          <w:szCs w:val="22"/>
          <w:bdr w:val="none" w:sz="0" w:space="0" w:color="auto" w:frame="1"/>
        </w:rPr>
        <w:t xml:space="preserve">los usuarios </w:t>
      </w:r>
      <w:hyperlink r:id="rId8" w:history="1">
        <w:r w:rsidR="003F1CB9" w:rsidRPr="00597ACE">
          <w:rPr>
            <w:rStyle w:val="Hipervnculo"/>
            <w:rFonts w:ascii="Lato" w:hAnsi="Lato" w:cstheme="minorHAnsi"/>
            <w:color w:val="auto"/>
            <w:sz w:val="22"/>
            <w:szCs w:val="22"/>
            <w:bdr w:val="none" w:sz="0" w:space="0" w:color="auto" w:frame="1"/>
          </w:rPr>
          <w:t>jonathanosco@outlook.com</w:t>
        </w:r>
      </w:hyperlink>
      <w:r w:rsidR="00C6425E" w:rsidRPr="00597ACE">
        <w:rPr>
          <w:rFonts w:ascii="Lato" w:hAnsi="Lato" w:cstheme="minorHAnsi"/>
          <w:sz w:val="22"/>
          <w:szCs w:val="22"/>
          <w:bdr w:val="none" w:sz="0" w:space="0" w:color="auto" w:frame="1"/>
        </w:rPr>
        <w:t>,</w:t>
      </w:r>
      <w:r w:rsidR="003F1CB9" w:rsidRPr="00597ACE">
        <w:rPr>
          <w:rFonts w:ascii="Lato" w:hAnsi="Lato" w:cstheme="minorHAnsi"/>
          <w:sz w:val="22"/>
          <w:szCs w:val="22"/>
          <w:bdr w:val="none" w:sz="0" w:space="0" w:color="auto" w:frame="1"/>
        </w:rPr>
        <w:t xml:space="preserve"> </w:t>
      </w:r>
      <w:hyperlink r:id="rId9" w:history="1">
        <w:r w:rsidR="003F1CB9" w:rsidRPr="00597ACE">
          <w:rPr>
            <w:rStyle w:val="Hipervnculo"/>
            <w:rFonts w:ascii="Lato" w:hAnsi="Lato" w:cstheme="minorHAnsi"/>
            <w:color w:val="auto"/>
            <w:sz w:val="22"/>
            <w:szCs w:val="22"/>
            <w:bdr w:val="none" w:sz="0" w:space="0" w:color="auto" w:frame="1"/>
          </w:rPr>
          <w:t>carlosar@hotmail.com</w:t>
        </w:r>
      </w:hyperlink>
      <w:r w:rsidR="00C6425E" w:rsidRPr="00597ACE">
        <w:rPr>
          <w:rFonts w:ascii="Lato" w:hAnsi="Lato" w:cstheme="minorHAnsi"/>
          <w:sz w:val="22"/>
          <w:szCs w:val="22"/>
          <w:bdr w:val="none" w:sz="0" w:space="0" w:color="auto" w:frame="1"/>
        </w:rPr>
        <w:t xml:space="preserve"> y </w:t>
      </w:r>
      <w:hyperlink r:id="rId10" w:history="1">
        <w:r w:rsidR="00C6425E" w:rsidRPr="00597ACE">
          <w:rPr>
            <w:rStyle w:val="Hipervnculo"/>
            <w:rFonts w:ascii="Lato" w:hAnsi="Lato" w:cstheme="minorHAnsi"/>
            <w:color w:val="auto"/>
            <w:sz w:val="22"/>
            <w:szCs w:val="22"/>
            <w:bdr w:val="none" w:sz="0" w:space="0" w:color="auto" w:frame="1"/>
          </w:rPr>
          <w:t>salos200312@gmail.com</w:t>
        </w:r>
      </w:hyperlink>
      <w:r w:rsidR="00C6425E" w:rsidRPr="00597ACE">
        <w:rPr>
          <w:rFonts w:ascii="Lato" w:hAnsi="Lato" w:cstheme="minorHAnsi"/>
          <w:sz w:val="22"/>
          <w:szCs w:val="22"/>
          <w:bdr w:val="none" w:sz="0" w:space="0" w:color="auto" w:frame="1"/>
        </w:rPr>
        <w:t xml:space="preserve">, </w:t>
      </w:r>
      <w:r w:rsidR="003F1CB9" w:rsidRPr="00597ACE">
        <w:rPr>
          <w:rFonts w:ascii="Lato" w:hAnsi="Lato" w:cstheme="minorHAnsi"/>
          <w:sz w:val="22"/>
          <w:szCs w:val="22"/>
          <w:bdr w:val="none" w:sz="0" w:space="0" w:color="auto" w:frame="1"/>
        </w:rPr>
        <w:t xml:space="preserve">respectivamente, </w:t>
      </w:r>
      <w:r w:rsidRPr="00597ACE">
        <w:rPr>
          <w:rFonts w:ascii="Lato" w:hAnsi="Lato"/>
          <w:sz w:val="22"/>
          <w:szCs w:val="22"/>
        </w:rPr>
        <w:t>para efectos de su competencia</w:t>
      </w:r>
      <w:r w:rsidR="003F1CB9" w:rsidRPr="00597ACE">
        <w:rPr>
          <w:rFonts w:ascii="Lato" w:hAnsi="Lato"/>
          <w:sz w:val="22"/>
          <w:szCs w:val="22"/>
        </w:rPr>
        <w:t>.</w:t>
      </w:r>
    </w:p>
    <w:p w14:paraId="097E8FBE" w14:textId="21E53D2B" w:rsidR="00181E6A" w:rsidRPr="00597ACE" w:rsidRDefault="003F1CB9" w:rsidP="00C00481">
      <w:pPr>
        <w:pStyle w:val="NormalWeb"/>
        <w:spacing w:before="0" w:beforeAutospacing="0" w:after="0" w:afterAutospacing="0" w:line="480" w:lineRule="auto"/>
        <w:ind w:right="49"/>
        <w:jc w:val="both"/>
        <w:rPr>
          <w:rFonts w:ascii="Lato" w:hAnsi="Lato"/>
          <w:sz w:val="22"/>
          <w:szCs w:val="22"/>
        </w:rPr>
      </w:pPr>
      <w:r w:rsidRPr="00597ACE">
        <w:rPr>
          <w:rFonts w:ascii="Lato" w:hAnsi="Lato"/>
          <w:sz w:val="22"/>
          <w:szCs w:val="22"/>
        </w:rPr>
        <w:lastRenderedPageBreak/>
        <w:t>A</w:t>
      </w:r>
      <w:r w:rsidR="00181E6A" w:rsidRPr="00597ACE">
        <w:rPr>
          <w:rFonts w:ascii="Lato" w:hAnsi="Lato"/>
          <w:sz w:val="22"/>
          <w:szCs w:val="22"/>
        </w:rPr>
        <w:t>l respecto, toda vez que se dio el trámite correspondiente a la</w:t>
      </w:r>
      <w:r w:rsidRPr="00597ACE">
        <w:rPr>
          <w:rFonts w:ascii="Lato" w:hAnsi="Lato"/>
          <w:sz w:val="22"/>
          <w:szCs w:val="22"/>
        </w:rPr>
        <w:t>s</w:t>
      </w:r>
      <w:r w:rsidR="00181E6A" w:rsidRPr="00597ACE">
        <w:rPr>
          <w:rFonts w:ascii="Lato" w:hAnsi="Lato"/>
          <w:sz w:val="22"/>
          <w:szCs w:val="22"/>
        </w:rPr>
        <w:t xml:space="preserve"> queja</w:t>
      </w:r>
      <w:r w:rsidRPr="00597ACE">
        <w:rPr>
          <w:rFonts w:ascii="Lato" w:hAnsi="Lato"/>
          <w:sz w:val="22"/>
          <w:szCs w:val="22"/>
        </w:rPr>
        <w:t>s</w:t>
      </w:r>
      <w:r w:rsidR="00181E6A" w:rsidRPr="00597ACE">
        <w:rPr>
          <w:rFonts w:ascii="Lato" w:hAnsi="Lato"/>
          <w:sz w:val="22"/>
          <w:szCs w:val="22"/>
        </w:rPr>
        <w:t xml:space="preserve"> de referencia</w:t>
      </w:r>
      <w:r w:rsidR="00181E6A" w:rsidRPr="00597ACE">
        <w:rPr>
          <w:rFonts w:ascii="Lato" w:hAnsi="Lato" w:cstheme="minorHAnsi"/>
          <w:sz w:val="22"/>
          <w:szCs w:val="22"/>
          <w:bdr w:val="none" w:sz="0" w:space="0" w:color="auto" w:frame="1"/>
        </w:rPr>
        <w:t>, con su remisión a la Contraloría del Poder Judicial del Estado,</w:t>
      </w:r>
      <w:r w:rsidR="00181E6A" w:rsidRPr="00597ACE">
        <w:rPr>
          <w:rFonts w:ascii="Lato" w:hAnsi="Lato"/>
          <w:sz w:val="22"/>
          <w:szCs w:val="22"/>
        </w:rPr>
        <w:t xml:space="preserve"> con fundamento en lo que establecen los artículos 61 y 68 fracción XXVI de la Ley Orgánica del Poder Judicial del Estado, únicamente se toma debido conocimiento.</w:t>
      </w:r>
    </w:p>
    <w:p w14:paraId="575D3334" w14:textId="6371C01D" w:rsidR="00181E6A" w:rsidRPr="00597ACE" w:rsidRDefault="00181E6A" w:rsidP="00C00481">
      <w:pPr>
        <w:pStyle w:val="yiv3892954483gmail-xmsonormal"/>
        <w:shd w:val="clear" w:color="auto" w:fill="FFFFFF"/>
        <w:spacing w:before="0" w:beforeAutospacing="0" w:after="0" w:afterAutospacing="0" w:line="480" w:lineRule="auto"/>
        <w:ind w:right="49"/>
        <w:jc w:val="both"/>
        <w:rPr>
          <w:rFonts w:ascii="Lato" w:hAnsi="Lato"/>
          <w:b/>
          <w:bCs/>
          <w:sz w:val="22"/>
          <w:szCs w:val="22"/>
          <w:u w:val="single"/>
        </w:rPr>
      </w:pPr>
      <w:r w:rsidRPr="00597ACE">
        <w:rPr>
          <w:rFonts w:ascii="Lato" w:hAnsi="Lato"/>
          <w:sz w:val="22"/>
          <w:szCs w:val="22"/>
        </w:rPr>
        <w:t>Comuníquese en vía de reiteración al Consejero Germán Mendoza Papalotzi, para constancia.</w:t>
      </w:r>
      <w:r w:rsidR="00EC325F" w:rsidRPr="00597ACE">
        <w:rPr>
          <w:rFonts w:ascii="Lato" w:hAnsi="Lato"/>
          <w:sz w:val="22"/>
          <w:szCs w:val="22"/>
        </w:rPr>
        <w:t xml:space="preserve"> </w:t>
      </w:r>
      <w:r w:rsidR="00EC325F" w:rsidRPr="00597ACE">
        <w:rPr>
          <w:rFonts w:ascii="Lato" w:hAnsi="Lato"/>
          <w:b/>
          <w:bCs/>
          <w:sz w:val="22"/>
          <w:szCs w:val="22"/>
          <w:u w:val="single"/>
        </w:rPr>
        <w:t>APROBADO POR UNANIMIDAD DE VOTOS.</w:t>
      </w:r>
    </w:p>
    <w:p w14:paraId="2A764CB8" w14:textId="0E8877C5" w:rsidR="001F1998" w:rsidRPr="00597ACE" w:rsidRDefault="0035000A" w:rsidP="00C00481">
      <w:pPr>
        <w:tabs>
          <w:tab w:val="left" w:pos="5387"/>
        </w:tabs>
        <w:spacing w:after="0" w:line="480" w:lineRule="auto"/>
        <w:ind w:right="49" w:firstLine="851"/>
        <w:jc w:val="both"/>
        <w:rPr>
          <w:rFonts w:ascii="Lato" w:hAnsi="Lato" w:cstheme="minorHAnsi"/>
          <w:b/>
          <w:bCs/>
          <w:bdr w:val="none" w:sz="0" w:space="0" w:color="auto" w:frame="1"/>
        </w:rPr>
      </w:pPr>
      <w:r w:rsidRPr="00597ACE">
        <w:rPr>
          <w:rFonts w:ascii="Lato" w:hAnsi="Lato"/>
          <w:b/>
        </w:rPr>
        <w:t>ACUERDO VII</w:t>
      </w:r>
      <w:r w:rsidR="003F1CB9" w:rsidRPr="00597ACE">
        <w:rPr>
          <w:rFonts w:ascii="Lato" w:hAnsi="Lato"/>
          <w:b/>
        </w:rPr>
        <w:t>/04</w:t>
      </w:r>
      <w:r w:rsidRPr="00597ACE">
        <w:rPr>
          <w:rFonts w:ascii="Lato" w:hAnsi="Lato"/>
          <w:b/>
        </w:rPr>
        <w:t>/202</w:t>
      </w:r>
      <w:r w:rsidR="006140B2" w:rsidRPr="00597ACE">
        <w:rPr>
          <w:rFonts w:ascii="Lato" w:hAnsi="Lato"/>
          <w:b/>
        </w:rPr>
        <w:t>5</w:t>
      </w:r>
      <w:r w:rsidRPr="00597ACE">
        <w:rPr>
          <w:rFonts w:ascii="Lato" w:hAnsi="Lato"/>
          <w:b/>
        </w:rPr>
        <w:t xml:space="preserve">. </w:t>
      </w:r>
      <w:r w:rsidR="001F1998" w:rsidRPr="00597ACE">
        <w:rPr>
          <w:rFonts w:ascii="Lato" w:hAnsi="Lato" w:cstheme="minorHAnsi"/>
          <w:b/>
          <w:bCs/>
          <w:bdr w:val="none" w:sz="0" w:space="0" w:color="auto" w:frame="1"/>
        </w:rPr>
        <w:t>Oficio número DSP/12/2025, recibido el nueve de enero de dos mil veinticinco, signado por el Jefe del Departamento de Servicios Periciales del Tribunal Superior de Justicia del Estado.</w:t>
      </w:r>
      <w:r w:rsidR="00EC325F" w:rsidRPr="00597ACE">
        <w:rPr>
          <w:rFonts w:ascii="Lato" w:hAnsi="Lato" w:cstheme="minorHAnsi"/>
          <w:b/>
          <w:bCs/>
          <w:bdr w:val="none" w:sz="0" w:space="0" w:color="auto" w:frame="1"/>
        </w:rPr>
        <w:t xml:space="preserve"> - - - - - - - - - - -</w:t>
      </w:r>
    </w:p>
    <w:p w14:paraId="107A62C3" w14:textId="3453B679" w:rsidR="00987840" w:rsidRPr="00597ACE" w:rsidRDefault="00987840" w:rsidP="00C00481">
      <w:pPr>
        <w:spacing w:line="480" w:lineRule="auto"/>
        <w:ind w:right="49"/>
        <w:jc w:val="both"/>
        <w:rPr>
          <w:rFonts w:ascii="Lato" w:hAnsi="Lato" w:cstheme="minorHAnsi"/>
          <w:bdr w:val="none" w:sz="0" w:space="0" w:color="auto" w:frame="1"/>
        </w:rPr>
      </w:pPr>
      <w:r w:rsidRPr="00597ACE">
        <w:rPr>
          <w:rFonts w:ascii="Lato" w:hAnsi="Lato"/>
        </w:rPr>
        <w:t xml:space="preserve">Dada cuenta con el oficio de referencia, mediante el cual, el Jefe del Departamento de Servicios Periciales del Tribunal Superior de Justicia del Estado,  en atención al oficio número JLTLAX/1757/2024, del Juez Primero Laboral del Poder Judicial del Estado, </w:t>
      </w:r>
      <w:r w:rsidRPr="00597ACE">
        <w:rPr>
          <w:rFonts w:ascii="Lato" w:hAnsi="Lato" w:cstheme="minorHAnsi"/>
          <w:bdr w:val="none" w:sz="0" w:space="0" w:color="auto" w:frame="1"/>
        </w:rPr>
        <w:t xml:space="preserve">a través del cual solicita se designen peritos oficiales en las materias de grafoscopía, documentoscopía y dactiloscopia para que comparezcan aceptar y protestar el cargo en el expediente laboral 152/2024-P.O.L. y desahogar las pruebas periciales ordenadas, informa que se cuenta con peritos en la materia inscritos en el Libro Único de Peritos Auxiliares en la Administración de Justicia y dada la naturaleza de la materia laboral,  </w:t>
      </w:r>
      <w:bookmarkStart w:id="6" w:name="_Hlk177994047"/>
      <w:r w:rsidRPr="00597ACE">
        <w:rPr>
          <w:rFonts w:ascii="Lato" w:hAnsi="Lato" w:cstheme="minorHAnsi"/>
          <w:bdr w:val="none" w:sz="0" w:space="0" w:color="auto" w:frame="1"/>
        </w:rPr>
        <w:t>presenta la cotización de los peritos como se describe en el oficio de cuenta</w:t>
      </w:r>
      <w:r w:rsidR="00EC325F" w:rsidRPr="00597ACE">
        <w:rPr>
          <w:rFonts w:ascii="Lato" w:hAnsi="Lato" w:cstheme="minorHAnsi"/>
          <w:bdr w:val="none" w:sz="0" w:space="0" w:color="auto" w:frame="1"/>
        </w:rPr>
        <w:t>; a</w:t>
      </w:r>
      <w:r w:rsidRPr="00597ACE">
        <w:rPr>
          <w:rFonts w:ascii="Lato" w:hAnsi="Lato" w:cstheme="minorHAnsi"/>
          <w:bdr w:val="none" w:sz="0" w:space="0" w:color="auto" w:frame="1"/>
        </w:rPr>
        <w:t xml:space="preserve">l respecto, con la finalidad de atender el requerimiento del Juez Primero Laboral del Poder Judicial del Estado, relacionada con la designación de peritos en las materias de grafoscopía, documentoscopía y dactiloscopia, tomando en consideración la cotización más baja presentada por el Jefe del Departamento de Servicios Periciales; </w:t>
      </w:r>
      <w:r w:rsidRPr="00597ACE">
        <w:rPr>
          <w:rFonts w:ascii="Lato" w:hAnsi="Lato" w:cstheme="minorHAnsi"/>
        </w:rPr>
        <w:t xml:space="preserve">con fundamento en lo que establecen los artículos </w:t>
      </w:r>
      <w:r w:rsidRPr="00597ACE">
        <w:rPr>
          <w:rFonts w:ascii="Lato" w:hAnsi="Lato" w:cstheme="minorHAnsi"/>
          <w:bdr w:val="none" w:sz="0" w:space="0" w:color="auto" w:frame="1"/>
        </w:rPr>
        <w:t xml:space="preserve">85 de la Constitución Política del Estado Libre y Soberano de Tlaxcala,  61, 84, 84 Quáter, 84 Quinquies, de la Ley Orgánica del Poder Judicial del Estado, y 9 fracciones XIV y XVII del Reglamento del Consejo de la Judicatura del Estado,  se determina: </w:t>
      </w:r>
    </w:p>
    <w:p w14:paraId="422B7CE0" w14:textId="77777777" w:rsidR="00987840" w:rsidRPr="00597ACE" w:rsidRDefault="00987840" w:rsidP="00C00481">
      <w:pPr>
        <w:pStyle w:val="Textoindependienteprimerasangra"/>
        <w:numPr>
          <w:ilvl w:val="0"/>
          <w:numId w:val="71"/>
        </w:numPr>
        <w:tabs>
          <w:tab w:val="left" w:pos="5387"/>
        </w:tabs>
        <w:spacing w:after="0" w:line="480" w:lineRule="auto"/>
        <w:ind w:left="851" w:right="49" w:hanging="436"/>
        <w:jc w:val="both"/>
        <w:rPr>
          <w:rFonts w:ascii="Lato" w:hAnsi="Lato" w:cstheme="minorHAnsi"/>
          <w:bdr w:val="none" w:sz="0" w:space="0" w:color="auto" w:frame="1"/>
        </w:rPr>
      </w:pPr>
      <w:r w:rsidRPr="00597ACE">
        <w:rPr>
          <w:rFonts w:ascii="Lato" w:hAnsi="Lato" w:cstheme="minorHAnsi"/>
          <w:bdr w:val="none" w:sz="0" w:space="0" w:color="auto" w:frame="1"/>
        </w:rPr>
        <w:t>Tomar conocimiento del oficio y anexos de cuenta.</w:t>
      </w:r>
    </w:p>
    <w:p w14:paraId="19627365" w14:textId="0A9F94BC" w:rsidR="00987840" w:rsidRPr="00597ACE" w:rsidRDefault="00987840" w:rsidP="00C00481">
      <w:pPr>
        <w:pStyle w:val="Textoindependienteprimerasangra"/>
        <w:numPr>
          <w:ilvl w:val="0"/>
          <w:numId w:val="71"/>
        </w:numPr>
        <w:tabs>
          <w:tab w:val="left" w:pos="5387"/>
        </w:tabs>
        <w:spacing w:after="0" w:line="480" w:lineRule="auto"/>
        <w:ind w:left="851" w:right="49" w:hanging="436"/>
        <w:jc w:val="both"/>
        <w:rPr>
          <w:rFonts w:ascii="Lato" w:hAnsi="Lato" w:cstheme="minorHAnsi"/>
          <w:bdr w:val="none" w:sz="0" w:space="0" w:color="auto" w:frame="1"/>
        </w:rPr>
      </w:pPr>
      <w:r w:rsidRPr="00597ACE">
        <w:rPr>
          <w:rFonts w:ascii="Lato" w:hAnsi="Lato" w:cstheme="minorHAnsi"/>
          <w:bdr w:val="none" w:sz="0" w:space="0" w:color="auto" w:frame="1"/>
        </w:rPr>
        <w:lastRenderedPageBreak/>
        <w:t xml:space="preserve">Previa revisión a lista de peritos y cotizaciones presentadas, se designa al Licenciado Rafael Christian Cinta Romero, </w:t>
      </w:r>
      <w:bookmarkStart w:id="7" w:name="_Hlk177994465"/>
      <w:r w:rsidRPr="00597ACE">
        <w:rPr>
          <w:rFonts w:ascii="Lato" w:hAnsi="Lato" w:cstheme="minorHAnsi"/>
          <w:bdr w:val="none" w:sz="0" w:space="0" w:color="auto" w:frame="1"/>
        </w:rPr>
        <w:t>quien cobrará por concepto de honorarios profesionales</w:t>
      </w:r>
      <w:bookmarkEnd w:id="7"/>
      <w:r w:rsidRPr="00597ACE">
        <w:rPr>
          <w:rFonts w:ascii="Lato" w:hAnsi="Lato" w:cstheme="minorHAnsi"/>
          <w:bdr w:val="none" w:sz="0" w:space="0" w:color="auto" w:frame="1"/>
        </w:rPr>
        <w:t>, la cantidad de $6,297.41 (Seis mil doscientos noventa y siete pesos 41/100 M.N.) Netos.</w:t>
      </w:r>
    </w:p>
    <w:p w14:paraId="70F1B13F" w14:textId="77777777" w:rsidR="00987840" w:rsidRPr="00597ACE" w:rsidRDefault="00987840" w:rsidP="00C00481">
      <w:pPr>
        <w:pStyle w:val="Textoindependienteprimerasangra"/>
        <w:numPr>
          <w:ilvl w:val="0"/>
          <w:numId w:val="71"/>
        </w:numPr>
        <w:tabs>
          <w:tab w:val="left" w:pos="5387"/>
        </w:tabs>
        <w:spacing w:after="0" w:line="480" w:lineRule="auto"/>
        <w:ind w:left="851" w:right="49" w:hanging="425"/>
        <w:jc w:val="both"/>
        <w:rPr>
          <w:rFonts w:ascii="Lato" w:hAnsi="Lato" w:cstheme="minorHAnsi"/>
          <w:bdr w:val="none" w:sz="0" w:space="0" w:color="auto" w:frame="1"/>
        </w:rPr>
      </w:pPr>
      <w:r w:rsidRPr="00597ACE">
        <w:rPr>
          <w:rFonts w:ascii="Lato" w:hAnsi="Lato" w:cstheme="minorHAnsi"/>
          <w:bdr w:val="none" w:sz="0" w:space="0" w:color="auto" w:frame="1"/>
        </w:rPr>
        <w:t xml:space="preserve">Instruir al Jefe del Departamento de Servicios Periciales del Tribunal Superior de Justicia para que, exhiba ante el área de Tesorería el soporte documental del requerimiento de pago. </w:t>
      </w:r>
    </w:p>
    <w:p w14:paraId="0329A9A3" w14:textId="77777777" w:rsidR="00987840" w:rsidRPr="00597ACE" w:rsidRDefault="00987840" w:rsidP="00C00481">
      <w:pPr>
        <w:pStyle w:val="Textoindependienteprimerasangra"/>
        <w:numPr>
          <w:ilvl w:val="0"/>
          <w:numId w:val="71"/>
        </w:numPr>
        <w:tabs>
          <w:tab w:val="left" w:pos="5387"/>
        </w:tabs>
        <w:spacing w:after="0" w:line="480" w:lineRule="auto"/>
        <w:ind w:left="851" w:right="49" w:hanging="425"/>
        <w:jc w:val="both"/>
        <w:rPr>
          <w:rFonts w:ascii="Lato" w:hAnsi="Lato" w:cstheme="minorHAnsi"/>
          <w:bdr w:val="none" w:sz="0" w:space="0" w:color="auto" w:frame="1"/>
        </w:rPr>
      </w:pPr>
      <w:r w:rsidRPr="00597ACE">
        <w:rPr>
          <w:rFonts w:ascii="Lato" w:hAnsi="Lato" w:cstheme="minorHAnsi"/>
          <w:bdr w:val="none" w:sz="0" w:space="0" w:color="auto" w:frame="1"/>
        </w:rPr>
        <w:t>Instruir al Tesorero del Poder Judicial del Estado, realizar el pago autorizado al perito referido, una vez que tenga el soporte documental ordenado y se expida el comprobante fiscal que reúna los requisitos a satisfacción de su área.</w:t>
      </w:r>
    </w:p>
    <w:p w14:paraId="734D29F4" w14:textId="22237C52" w:rsidR="00687C9A" w:rsidRPr="00597ACE" w:rsidRDefault="00987840" w:rsidP="00687C9A">
      <w:pPr>
        <w:spacing w:line="480" w:lineRule="auto"/>
        <w:ind w:right="49"/>
        <w:jc w:val="both"/>
        <w:rPr>
          <w:rFonts w:ascii="Lato" w:hAnsi="Lato" w:cstheme="minorHAnsi"/>
          <w:b/>
          <w:bCs/>
          <w:u w:val="single"/>
          <w:bdr w:val="none" w:sz="0" w:space="0" w:color="auto" w:frame="1"/>
        </w:rPr>
      </w:pPr>
      <w:r w:rsidRPr="00597ACE">
        <w:rPr>
          <w:rFonts w:ascii="Lato" w:hAnsi="Lato" w:cstheme="minorHAnsi"/>
          <w:bdr w:val="none" w:sz="0" w:space="0" w:color="auto" w:frame="1"/>
        </w:rPr>
        <w:t>Comuníquese esta determinación, al Jefe del Departamento de Servicios Periciales y Secretaria General de Acuerdos del Tribunal Superior de Justicia, así como al Juez Primero Laboral del Poder Judicial del Estado y Tesorero, para los efectos legales a que haya lugar.</w:t>
      </w:r>
      <w:bookmarkEnd w:id="6"/>
      <w:r w:rsidR="00EC325F" w:rsidRPr="00597ACE">
        <w:rPr>
          <w:rFonts w:ascii="Lato" w:hAnsi="Lato" w:cstheme="minorHAnsi"/>
          <w:bdr w:val="none" w:sz="0" w:space="0" w:color="auto" w:frame="1"/>
        </w:rPr>
        <w:t xml:space="preserve"> </w:t>
      </w:r>
      <w:r w:rsidR="00EC325F" w:rsidRPr="00597ACE">
        <w:rPr>
          <w:rFonts w:ascii="Lato" w:hAnsi="Lato" w:cstheme="minorHAnsi"/>
          <w:b/>
          <w:bCs/>
          <w:u w:val="single"/>
          <w:bdr w:val="none" w:sz="0" w:space="0" w:color="auto" w:frame="1"/>
        </w:rPr>
        <w:t>APROBADO POR UNANIMIDAD DE VOTOS.</w:t>
      </w:r>
    </w:p>
    <w:p w14:paraId="42C0BEFA" w14:textId="5F585CB8" w:rsidR="005D63BE" w:rsidRPr="00597ACE" w:rsidRDefault="00025D7A" w:rsidP="00C00481">
      <w:pPr>
        <w:tabs>
          <w:tab w:val="left" w:pos="5387"/>
        </w:tabs>
        <w:spacing w:after="0" w:line="480" w:lineRule="auto"/>
        <w:ind w:right="49" w:firstLine="851"/>
        <w:jc w:val="both"/>
        <w:rPr>
          <w:rFonts w:ascii="Lato" w:hAnsi="Lato" w:cstheme="minorHAnsi"/>
          <w:b/>
          <w:bdr w:val="none" w:sz="0" w:space="0" w:color="auto" w:frame="1"/>
        </w:rPr>
      </w:pPr>
      <w:bookmarkStart w:id="8" w:name="_Hlk175144796"/>
      <w:r w:rsidRPr="00597ACE">
        <w:rPr>
          <w:rFonts w:ascii="Lato" w:hAnsi="Lato"/>
          <w:b/>
        </w:rPr>
        <w:t>ACUERDO VIII/</w:t>
      </w:r>
      <w:r w:rsidR="005D63BE" w:rsidRPr="00597ACE">
        <w:rPr>
          <w:rFonts w:ascii="Lato" w:hAnsi="Lato"/>
          <w:b/>
        </w:rPr>
        <w:t>04</w:t>
      </w:r>
      <w:r w:rsidRPr="00597ACE">
        <w:rPr>
          <w:rFonts w:ascii="Lato" w:hAnsi="Lato"/>
          <w:b/>
        </w:rPr>
        <w:t>/202</w:t>
      </w:r>
      <w:r w:rsidR="006140B2" w:rsidRPr="00597ACE">
        <w:rPr>
          <w:rFonts w:ascii="Lato" w:hAnsi="Lato"/>
          <w:b/>
        </w:rPr>
        <w:t>5</w:t>
      </w:r>
      <w:r w:rsidRPr="00597ACE">
        <w:rPr>
          <w:rFonts w:ascii="Lato" w:hAnsi="Lato"/>
          <w:bCs/>
        </w:rPr>
        <w:t xml:space="preserve">.  </w:t>
      </w:r>
      <w:bookmarkEnd w:id="8"/>
      <w:r w:rsidR="005D63BE" w:rsidRPr="00597ACE">
        <w:rPr>
          <w:rFonts w:ascii="Lato" w:hAnsi="Lato"/>
          <w:b/>
        </w:rPr>
        <w:t>O</w:t>
      </w:r>
      <w:r w:rsidR="005D63BE" w:rsidRPr="00597ACE">
        <w:rPr>
          <w:rFonts w:ascii="Lato" w:hAnsi="Lato" w:cstheme="minorHAnsi"/>
          <w:b/>
          <w:bdr w:val="none" w:sz="0" w:space="0" w:color="auto" w:frame="1"/>
        </w:rPr>
        <w:t>ficio número DSP/31/2025, recibido el trece de enero de dos mil veinticinco, signado por el Jefe del Departamento de Servicios Periciales del Tribunal Superior de Justicia del Estado.</w:t>
      </w:r>
      <w:r w:rsidR="00A50532" w:rsidRPr="00597ACE">
        <w:rPr>
          <w:rFonts w:ascii="Lato" w:hAnsi="Lato" w:cstheme="minorHAnsi"/>
          <w:b/>
          <w:bdr w:val="none" w:sz="0" w:space="0" w:color="auto" w:frame="1"/>
        </w:rPr>
        <w:t xml:space="preserve"> - - - - - - - - - - -</w:t>
      </w:r>
    </w:p>
    <w:p w14:paraId="7647B91E" w14:textId="68DC6524" w:rsidR="00096563" w:rsidRPr="00597ACE" w:rsidRDefault="005D63BE" w:rsidP="00A50532">
      <w:pPr>
        <w:spacing w:after="0" w:line="480" w:lineRule="auto"/>
        <w:ind w:right="49"/>
        <w:jc w:val="both"/>
        <w:rPr>
          <w:rFonts w:ascii="Lato" w:hAnsi="Lato" w:cstheme="minorHAnsi"/>
          <w:bdr w:val="none" w:sz="0" w:space="0" w:color="auto" w:frame="1"/>
        </w:rPr>
      </w:pPr>
      <w:r w:rsidRPr="00597ACE">
        <w:rPr>
          <w:rFonts w:ascii="Lato" w:hAnsi="Lato"/>
        </w:rPr>
        <w:t xml:space="preserve">Dada cuenta con el oficio de referencia, mediante el cual, en atención al oficio número 3959/2024, de la Jueza Quinto de Control y Juicio Oral del Distrito Judicial de Guridi y Alcocer, </w:t>
      </w:r>
      <w:r w:rsidRPr="00597ACE">
        <w:rPr>
          <w:rFonts w:ascii="Lato" w:hAnsi="Lato" w:cstheme="minorHAnsi"/>
          <w:bdr w:val="none" w:sz="0" w:space="0" w:color="auto" w:frame="1"/>
        </w:rPr>
        <w:t xml:space="preserve">a través del cual solicita se proporcione un intérprete en lengua de señas, para que asista a los investigados en la audiencia inicial señalada para las doce horas del diez de febrero de dos mil veinticinco, en la  Causa Judicial 346/2024-V; en ese sentido, </w:t>
      </w:r>
      <w:r w:rsidRPr="00597ACE">
        <w:rPr>
          <w:rFonts w:ascii="Lato" w:hAnsi="Lato"/>
        </w:rPr>
        <w:t xml:space="preserve">el Jefe del Departamento de Servicios Periciales, </w:t>
      </w:r>
      <w:r w:rsidRPr="00597ACE">
        <w:rPr>
          <w:rFonts w:ascii="Lato" w:hAnsi="Lato" w:cstheme="minorHAnsi"/>
          <w:bdr w:val="none" w:sz="0" w:space="0" w:color="auto" w:frame="1"/>
        </w:rPr>
        <w:t xml:space="preserve">informa que no se cuenta con peritos en la materia inscritos en el Libro Único de Peritos Auxiliares en la Administración de Justicia y </w:t>
      </w:r>
      <w:r w:rsidR="00096563" w:rsidRPr="00597ACE">
        <w:rPr>
          <w:rFonts w:ascii="Lato" w:hAnsi="Lato" w:cstheme="minorHAnsi"/>
          <w:bdr w:val="none" w:sz="0" w:space="0" w:color="auto" w:frame="1"/>
        </w:rPr>
        <w:t xml:space="preserve">previa búsqueda de un perito en la materia, informa que, se tiene antecedente en el acuerdo II/22/2024 de este Cuerpo </w:t>
      </w:r>
      <w:r w:rsidR="00933089" w:rsidRPr="00597ACE">
        <w:rPr>
          <w:rFonts w:ascii="Lato" w:hAnsi="Lato" w:cstheme="minorHAnsi"/>
          <w:bdr w:val="none" w:sz="0" w:space="0" w:color="auto" w:frame="1"/>
        </w:rPr>
        <w:t>C</w:t>
      </w:r>
      <w:r w:rsidR="00096563" w:rsidRPr="00597ACE">
        <w:rPr>
          <w:rFonts w:ascii="Lato" w:hAnsi="Lato" w:cstheme="minorHAnsi"/>
          <w:bdr w:val="none" w:sz="0" w:space="0" w:color="auto" w:frame="1"/>
        </w:rPr>
        <w:t>olegiado, relativo a la designación de una profesionista en dicha materia, a quien se le solicit</w:t>
      </w:r>
      <w:r w:rsidR="00933089" w:rsidRPr="00597ACE">
        <w:rPr>
          <w:rFonts w:ascii="Lato" w:hAnsi="Lato" w:cstheme="minorHAnsi"/>
          <w:bdr w:val="none" w:sz="0" w:space="0" w:color="auto" w:frame="1"/>
        </w:rPr>
        <w:t>ó</w:t>
      </w:r>
      <w:r w:rsidR="00096563" w:rsidRPr="00597ACE">
        <w:rPr>
          <w:rFonts w:ascii="Lato" w:hAnsi="Lato" w:cstheme="minorHAnsi"/>
          <w:bdr w:val="none" w:sz="0" w:space="0" w:color="auto" w:frame="1"/>
        </w:rPr>
        <w:t xml:space="preserve"> la cotización, la cual asciende </w:t>
      </w:r>
      <w:r w:rsidR="00096563" w:rsidRPr="00597ACE">
        <w:rPr>
          <w:rFonts w:ascii="Lato" w:hAnsi="Lato" w:cstheme="minorHAnsi"/>
          <w:bdr w:val="none" w:sz="0" w:space="0" w:color="auto" w:frame="1"/>
        </w:rPr>
        <w:lastRenderedPageBreak/>
        <w:t xml:space="preserve">a la cantidad de $1,500.00 (Mil quinientos pesos 00/100 M.N.) Netos, </w:t>
      </w:r>
      <w:r w:rsidR="00194448" w:rsidRPr="00597ACE">
        <w:rPr>
          <w:rFonts w:ascii="Lato" w:hAnsi="Lato" w:cstheme="minorHAnsi"/>
          <w:bdr w:val="none" w:sz="0" w:space="0" w:color="auto" w:frame="1"/>
        </w:rPr>
        <w:t xml:space="preserve">por hora o fracción, </w:t>
      </w:r>
      <w:r w:rsidR="00933089" w:rsidRPr="00597ACE">
        <w:rPr>
          <w:rFonts w:ascii="Lato" w:hAnsi="Lato" w:cstheme="minorHAnsi"/>
          <w:bdr w:val="none" w:sz="0" w:space="0" w:color="auto" w:frame="1"/>
        </w:rPr>
        <w:t xml:space="preserve">solicitando </w:t>
      </w:r>
      <w:r w:rsidR="00096563" w:rsidRPr="00597ACE">
        <w:rPr>
          <w:rFonts w:ascii="Lato" w:hAnsi="Lato" w:cstheme="minorHAnsi"/>
          <w:bdr w:val="none" w:sz="0" w:space="0" w:color="auto" w:frame="1"/>
        </w:rPr>
        <w:t>la autorización correspondiente</w:t>
      </w:r>
      <w:r w:rsidR="00A50532" w:rsidRPr="00597ACE">
        <w:rPr>
          <w:rFonts w:ascii="Lato" w:hAnsi="Lato" w:cstheme="minorHAnsi"/>
          <w:bdr w:val="none" w:sz="0" w:space="0" w:color="auto" w:frame="1"/>
        </w:rPr>
        <w:t>; en</w:t>
      </w:r>
      <w:r w:rsidR="00096563" w:rsidRPr="00597ACE">
        <w:rPr>
          <w:rFonts w:ascii="Lato" w:hAnsi="Lato"/>
        </w:rPr>
        <w:t xml:space="preserve"> atención a lo anterior y </w:t>
      </w:r>
      <w:r w:rsidR="00096563" w:rsidRPr="00597ACE">
        <w:rPr>
          <w:rFonts w:ascii="Lato" w:hAnsi="Lato" w:cstheme="minorHAnsi"/>
          <w:bdr w:val="none" w:sz="0" w:space="0" w:color="auto" w:frame="1"/>
        </w:rPr>
        <w:t>con la finalidad de salvaguardar los derechos humanos de las personas con discapacidad intervinientes en la Causa Judicial de referencia, y brindar la atención a la solicitud realizada por la Jueza  Quinto de Control y de Juicio Oral del Distrito Judicial de Guridi y Alcocer</w:t>
      </w:r>
      <w:r w:rsidR="00096563" w:rsidRPr="00597ACE">
        <w:rPr>
          <w:rFonts w:ascii="Lato" w:hAnsi="Lato" w:cstheme="majorHAnsi"/>
        </w:rPr>
        <w:t xml:space="preserve">, </w:t>
      </w:r>
      <w:r w:rsidR="00096563" w:rsidRPr="00597ACE">
        <w:rPr>
          <w:rFonts w:ascii="Lato" w:hAnsi="Lato" w:cstheme="minorHAnsi"/>
        </w:rPr>
        <w:t xml:space="preserve">con fundamento en lo que establecen los artículos </w:t>
      </w:r>
      <w:r w:rsidR="00096563" w:rsidRPr="00597ACE">
        <w:rPr>
          <w:rFonts w:ascii="Lato" w:hAnsi="Lato" w:cstheme="minorHAnsi"/>
          <w:bdr w:val="none" w:sz="0" w:space="0" w:color="auto" w:frame="1"/>
        </w:rPr>
        <w:t xml:space="preserve">13 de la Convención Sobre los Derechos de las Personas con Discapacidad, 1° de la Constitución Política de los Estados Unidos Mexicanos, 28 y 29 de la </w:t>
      </w:r>
      <w:r w:rsidR="00096563" w:rsidRPr="00597ACE">
        <w:rPr>
          <w:rFonts w:ascii="Lato" w:hAnsi="Lato" w:cstheme="majorHAnsi"/>
        </w:rPr>
        <w:t xml:space="preserve">Ley General para la Inclusión de las Personas con Discapacidad, 85 de la Constitución Local, </w:t>
      </w:r>
      <w:r w:rsidR="00096563" w:rsidRPr="00597ACE">
        <w:rPr>
          <w:rFonts w:ascii="Lato" w:hAnsi="Lato" w:cstheme="minorHAnsi"/>
          <w:bdr w:val="none" w:sz="0" w:space="0" w:color="auto" w:frame="1"/>
        </w:rPr>
        <w:t>61</w:t>
      </w:r>
      <w:r w:rsidR="00933089" w:rsidRPr="00597ACE">
        <w:rPr>
          <w:rFonts w:ascii="Lato" w:hAnsi="Lato" w:cstheme="minorHAnsi"/>
          <w:bdr w:val="none" w:sz="0" w:space="0" w:color="auto" w:frame="1"/>
        </w:rPr>
        <w:t>,</w:t>
      </w:r>
      <w:r w:rsidR="00096563" w:rsidRPr="00597ACE">
        <w:rPr>
          <w:rFonts w:ascii="Lato" w:hAnsi="Lato" w:cstheme="minorHAnsi"/>
          <w:bdr w:val="none" w:sz="0" w:space="0" w:color="auto" w:frame="1"/>
        </w:rPr>
        <w:t xml:space="preserve"> 84, de la Ley Orgánica del Poder Judicial del Estado, y 9</w:t>
      </w:r>
      <w:r w:rsidR="00933089" w:rsidRPr="00597ACE">
        <w:rPr>
          <w:rFonts w:ascii="Lato" w:hAnsi="Lato" w:cstheme="minorHAnsi"/>
          <w:bdr w:val="none" w:sz="0" w:space="0" w:color="auto" w:frame="1"/>
        </w:rPr>
        <w:t xml:space="preserve"> </w:t>
      </w:r>
      <w:r w:rsidR="00096563" w:rsidRPr="00597ACE">
        <w:rPr>
          <w:rFonts w:ascii="Lato" w:hAnsi="Lato" w:cstheme="minorHAnsi"/>
          <w:bdr w:val="none" w:sz="0" w:space="0" w:color="auto" w:frame="1"/>
        </w:rPr>
        <w:t xml:space="preserve">fracciones XIV y XVII del Reglamento del Consejo de la Judicatura del Estado, se determina: </w:t>
      </w:r>
    </w:p>
    <w:p w14:paraId="3895B90C" w14:textId="77777777" w:rsidR="00096563" w:rsidRPr="00597ACE" w:rsidRDefault="00096563" w:rsidP="00A50532">
      <w:pPr>
        <w:pStyle w:val="Prrafodelista"/>
        <w:numPr>
          <w:ilvl w:val="0"/>
          <w:numId w:val="74"/>
        </w:numPr>
        <w:spacing w:after="0" w:line="480" w:lineRule="auto"/>
        <w:ind w:right="49"/>
        <w:jc w:val="both"/>
        <w:rPr>
          <w:rFonts w:ascii="Lato" w:hAnsi="Lato" w:cstheme="minorHAnsi"/>
          <w:bdr w:val="none" w:sz="0" w:space="0" w:color="auto" w:frame="1"/>
        </w:rPr>
      </w:pPr>
      <w:r w:rsidRPr="00597ACE">
        <w:rPr>
          <w:rFonts w:ascii="Lato" w:hAnsi="Lato" w:cstheme="minorHAnsi"/>
          <w:bdr w:val="none" w:sz="0" w:space="0" w:color="auto" w:frame="1"/>
        </w:rPr>
        <w:t>Tomar conocimiento del oficio y anexos de cuenta.</w:t>
      </w:r>
    </w:p>
    <w:p w14:paraId="62E8D2A8" w14:textId="0E873201" w:rsidR="00096563" w:rsidRPr="00597ACE" w:rsidRDefault="00096563" w:rsidP="00A50532">
      <w:pPr>
        <w:pStyle w:val="Prrafodelista"/>
        <w:numPr>
          <w:ilvl w:val="0"/>
          <w:numId w:val="74"/>
        </w:numPr>
        <w:spacing w:after="0" w:line="480" w:lineRule="auto"/>
        <w:ind w:right="49"/>
        <w:jc w:val="both"/>
        <w:rPr>
          <w:rFonts w:ascii="Lato" w:hAnsi="Lato" w:cstheme="minorHAnsi"/>
          <w:bdr w:val="none" w:sz="0" w:space="0" w:color="auto" w:frame="1"/>
        </w:rPr>
      </w:pPr>
      <w:r w:rsidRPr="00597ACE">
        <w:rPr>
          <w:rFonts w:ascii="Lato" w:hAnsi="Lato" w:cstheme="minorHAnsi"/>
          <w:bdr w:val="none" w:sz="0" w:space="0" w:color="auto" w:frame="1"/>
        </w:rPr>
        <w:t>Autorizar la contratación de la L.E.E. Adriana Rendón González, intérprete en la materia de Lenguaje de Señas Mexicano, por la cantidad de $1,500.00 (</w:t>
      </w:r>
      <w:r w:rsidR="00194448" w:rsidRPr="00597ACE">
        <w:rPr>
          <w:rFonts w:ascii="Lato" w:hAnsi="Lato" w:cstheme="minorHAnsi"/>
          <w:bdr w:val="none" w:sz="0" w:space="0" w:color="auto" w:frame="1"/>
        </w:rPr>
        <w:t xml:space="preserve">Mil quinientos pesos 00/100 M.N.) </w:t>
      </w:r>
      <w:r w:rsidR="00933089" w:rsidRPr="00597ACE">
        <w:rPr>
          <w:rFonts w:ascii="Lato" w:hAnsi="Lato" w:cstheme="minorHAnsi"/>
          <w:bdr w:val="none" w:sz="0" w:space="0" w:color="auto" w:frame="1"/>
        </w:rPr>
        <w:t>n</w:t>
      </w:r>
      <w:r w:rsidR="00194448" w:rsidRPr="00597ACE">
        <w:rPr>
          <w:rFonts w:ascii="Lato" w:hAnsi="Lato" w:cstheme="minorHAnsi"/>
          <w:bdr w:val="none" w:sz="0" w:space="0" w:color="auto" w:frame="1"/>
        </w:rPr>
        <w:t>etos, por hora o fracción.</w:t>
      </w:r>
    </w:p>
    <w:p w14:paraId="18E653F2" w14:textId="77777777" w:rsidR="00096563" w:rsidRPr="00597ACE" w:rsidRDefault="00096563" w:rsidP="00A50532">
      <w:pPr>
        <w:pStyle w:val="Prrafodelista"/>
        <w:numPr>
          <w:ilvl w:val="0"/>
          <w:numId w:val="74"/>
        </w:numPr>
        <w:spacing w:after="0" w:line="480" w:lineRule="auto"/>
        <w:ind w:right="49"/>
        <w:jc w:val="both"/>
        <w:rPr>
          <w:rFonts w:ascii="Lato" w:hAnsi="Lato" w:cstheme="minorHAnsi"/>
          <w:bdr w:val="none" w:sz="0" w:space="0" w:color="auto" w:frame="1"/>
        </w:rPr>
      </w:pPr>
      <w:r w:rsidRPr="00597ACE">
        <w:rPr>
          <w:rFonts w:ascii="Lato" w:hAnsi="Lato" w:cstheme="minorHAnsi"/>
          <w:bdr w:val="none" w:sz="0" w:space="0" w:color="auto" w:frame="1"/>
        </w:rPr>
        <w:t xml:space="preserve">Instruir al Jefe del Departamento de Servicios Periciales del Tribunal Superior de Justicia para que, exhiba ante el área de Tesorería el soporte documental del requerimiento de pago. </w:t>
      </w:r>
    </w:p>
    <w:p w14:paraId="572F2761" w14:textId="3F2C45D5" w:rsidR="00096563" w:rsidRPr="00597ACE" w:rsidRDefault="00096563" w:rsidP="00A50532">
      <w:pPr>
        <w:pStyle w:val="Prrafodelista"/>
        <w:numPr>
          <w:ilvl w:val="0"/>
          <w:numId w:val="74"/>
        </w:numPr>
        <w:spacing w:after="0" w:line="480" w:lineRule="auto"/>
        <w:ind w:right="49"/>
        <w:jc w:val="both"/>
        <w:rPr>
          <w:rFonts w:ascii="Lato" w:hAnsi="Lato" w:cstheme="minorHAnsi"/>
          <w:bdr w:val="none" w:sz="0" w:space="0" w:color="auto" w:frame="1"/>
        </w:rPr>
      </w:pPr>
      <w:r w:rsidRPr="00597ACE">
        <w:rPr>
          <w:rFonts w:ascii="Lato" w:hAnsi="Lato" w:cstheme="minorHAnsi"/>
          <w:bdr w:val="none" w:sz="0" w:space="0" w:color="auto" w:frame="1"/>
        </w:rPr>
        <w:t>Instruir al Tesorero del Poder Judicial del Estado, realizar el pago autorizado a</w:t>
      </w:r>
      <w:r w:rsidR="00194448" w:rsidRPr="00597ACE">
        <w:rPr>
          <w:rFonts w:ascii="Lato" w:hAnsi="Lato" w:cstheme="minorHAnsi"/>
          <w:bdr w:val="none" w:sz="0" w:space="0" w:color="auto" w:frame="1"/>
        </w:rPr>
        <w:t xml:space="preserve"> </w:t>
      </w:r>
      <w:r w:rsidRPr="00597ACE">
        <w:rPr>
          <w:rFonts w:ascii="Lato" w:hAnsi="Lato" w:cstheme="minorHAnsi"/>
          <w:bdr w:val="none" w:sz="0" w:space="0" w:color="auto" w:frame="1"/>
        </w:rPr>
        <w:t>l</w:t>
      </w:r>
      <w:r w:rsidR="00194448" w:rsidRPr="00597ACE">
        <w:rPr>
          <w:rFonts w:ascii="Lato" w:hAnsi="Lato" w:cstheme="minorHAnsi"/>
          <w:bdr w:val="none" w:sz="0" w:space="0" w:color="auto" w:frame="1"/>
        </w:rPr>
        <w:t>a</w:t>
      </w:r>
      <w:r w:rsidR="00A9539F" w:rsidRPr="00597ACE">
        <w:rPr>
          <w:rFonts w:ascii="Lato" w:hAnsi="Lato" w:cstheme="minorHAnsi"/>
          <w:bdr w:val="none" w:sz="0" w:space="0" w:color="auto" w:frame="1"/>
        </w:rPr>
        <w:t xml:space="preserve"> </w:t>
      </w:r>
      <w:r w:rsidRPr="00597ACE">
        <w:rPr>
          <w:rFonts w:ascii="Lato" w:hAnsi="Lato" w:cstheme="minorHAnsi"/>
          <w:bdr w:val="none" w:sz="0" w:space="0" w:color="auto" w:frame="1"/>
        </w:rPr>
        <w:t>perito, una vez que tenga el soporte documental ordenado y se expida el comprobante fiscal que reúna los requisitos a satisfacción de su área.</w:t>
      </w:r>
    </w:p>
    <w:p w14:paraId="34795753" w14:textId="39CC342B" w:rsidR="00C953A2" w:rsidRPr="00597ACE" w:rsidRDefault="00096563" w:rsidP="00A50532">
      <w:pPr>
        <w:tabs>
          <w:tab w:val="center" w:pos="4419"/>
          <w:tab w:val="right" w:pos="8838"/>
        </w:tabs>
        <w:spacing w:after="0" w:line="480" w:lineRule="auto"/>
        <w:ind w:right="49"/>
        <w:jc w:val="both"/>
        <w:rPr>
          <w:rFonts w:ascii="Lato" w:hAnsi="Lato"/>
          <w:b/>
          <w:bCs/>
          <w:u w:val="single"/>
        </w:rPr>
      </w:pPr>
      <w:r w:rsidRPr="00597ACE">
        <w:rPr>
          <w:rFonts w:ascii="Lato" w:hAnsi="Lato" w:cstheme="minorHAnsi"/>
          <w:bdr w:val="none" w:sz="0" w:space="0" w:color="auto" w:frame="1"/>
        </w:rPr>
        <w:t>Comuníquese esta determinación, al Jefe del Departamento de Servicios Periciales y Secretaria General de Acuerdos del Tribunal Superior de Justicia, así como a la Jueza</w:t>
      </w:r>
      <w:r w:rsidR="00194448" w:rsidRPr="00597ACE">
        <w:rPr>
          <w:rFonts w:ascii="Lato" w:hAnsi="Lato" w:cstheme="minorHAnsi"/>
          <w:bdr w:val="none" w:sz="0" w:space="0" w:color="auto" w:frame="1"/>
        </w:rPr>
        <w:t xml:space="preserve"> Quinto </w:t>
      </w:r>
      <w:r w:rsidR="000F5327" w:rsidRPr="00597ACE">
        <w:rPr>
          <w:rFonts w:ascii="Lato" w:hAnsi="Lato" w:cstheme="minorHAnsi"/>
          <w:bdr w:val="none" w:sz="0" w:space="0" w:color="auto" w:frame="1"/>
        </w:rPr>
        <w:t xml:space="preserve">interina </w:t>
      </w:r>
      <w:r w:rsidR="00194448" w:rsidRPr="00597ACE">
        <w:rPr>
          <w:rFonts w:ascii="Lato" w:hAnsi="Lato" w:cstheme="minorHAnsi"/>
          <w:bdr w:val="none" w:sz="0" w:space="0" w:color="auto" w:frame="1"/>
        </w:rPr>
        <w:t xml:space="preserve">de Control y de Juicio Oral del Distrito Judicial de Guridi y Alcocer </w:t>
      </w:r>
      <w:r w:rsidRPr="00597ACE">
        <w:rPr>
          <w:rFonts w:ascii="Lato" w:hAnsi="Lato" w:cstheme="minorHAnsi"/>
          <w:bdr w:val="none" w:sz="0" w:space="0" w:color="auto" w:frame="1"/>
        </w:rPr>
        <w:t>y Tesorero del Poder Judicial, para los efectos legales a que haya lugar.</w:t>
      </w:r>
      <w:r w:rsidR="00A50532" w:rsidRPr="00597ACE">
        <w:rPr>
          <w:rFonts w:ascii="Lato" w:hAnsi="Lato" w:cstheme="minorHAnsi"/>
          <w:bdr w:val="none" w:sz="0" w:space="0" w:color="auto" w:frame="1"/>
        </w:rPr>
        <w:t xml:space="preserve"> </w:t>
      </w:r>
      <w:r w:rsidR="00A50532" w:rsidRPr="00597ACE">
        <w:rPr>
          <w:rFonts w:ascii="Lato" w:hAnsi="Lato" w:cstheme="minorHAnsi"/>
          <w:b/>
          <w:bCs/>
          <w:u w:val="single"/>
          <w:bdr w:val="none" w:sz="0" w:space="0" w:color="auto" w:frame="1"/>
        </w:rPr>
        <w:t>APROBADO POR UNANIMIDAD DE VOTOS.</w:t>
      </w:r>
    </w:p>
    <w:p w14:paraId="491CC732" w14:textId="4CA72600" w:rsidR="00194448" w:rsidRPr="00597ACE" w:rsidRDefault="00C104BE" w:rsidP="00C00481">
      <w:pPr>
        <w:tabs>
          <w:tab w:val="left" w:pos="5387"/>
        </w:tabs>
        <w:spacing w:after="0" w:line="480" w:lineRule="auto"/>
        <w:ind w:right="49" w:firstLine="851"/>
        <w:jc w:val="both"/>
        <w:rPr>
          <w:rFonts w:ascii="Lato" w:hAnsi="Lato" w:cstheme="minorHAnsi"/>
          <w:b/>
          <w:bCs/>
          <w:bdr w:val="none" w:sz="0" w:space="0" w:color="auto" w:frame="1"/>
        </w:rPr>
      </w:pPr>
      <w:r w:rsidRPr="00597ACE">
        <w:rPr>
          <w:rFonts w:ascii="Lato" w:hAnsi="Lato"/>
          <w:b/>
        </w:rPr>
        <w:lastRenderedPageBreak/>
        <w:t>ACUERDO IX/</w:t>
      </w:r>
      <w:r w:rsidR="00194448" w:rsidRPr="00597ACE">
        <w:rPr>
          <w:rFonts w:ascii="Lato" w:hAnsi="Lato"/>
          <w:b/>
        </w:rPr>
        <w:t>04</w:t>
      </w:r>
      <w:r w:rsidRPr="00597ACE">
        <w:rPr>
          <w:rFonts w:ascii="Lato" w:hAnsi="Lato"/>
          <w:b/>
        </w:rPr>
        <w:t>/202</w:t>
      </w:r>
      <w:r w:rsidR="006140B2" w:rsidRPr="00597ACE">
        <w:rPr>
          <w:rFonts w:ascii="Lato" w:hAnsi="Lato"/>
          <w:b/>
        </w:rPr>
        <w:t>5</w:t>
      </w:r>
      <w:r w:rsidR="00194448" w:rsidRPr="00597ACE">
        <w:rPr>
          <w:rFonts w:ascii="Lato" w:hAnsi="Lato"/>
          <w:b/>
        </w:rPr>
        <w:t xml:space="preserve">. </w:t>
      </w:r>
      <w:r w:rsidR="00194448" w:rsidRPr="00597ACE">
        <w:rPr>
          <w:rFonts w:ascii="Lato" w:hAnsi="Lato" w:cstheme="minorHAnsi"/>
          <w:b/>
          <w:bCs/>
          <w:bdr w:val="none" w:sz="0" w:space="0" w:color="auto" w:frame="1"/>
        </w:rPr>
        <w:t xml:space="preserve">Oficio número 820/C/2024, recibido el ocho de enero de dos mil veinticinco, signado por el Contralor del Poder Judicial del Estado. </w:t>
      </w:r>
      <w:r w:rsidR="00A50532" w:rsidRPr="00597ACE">
        <w:rPr>
          <w:rFonts w:ascii="Lato" w:hAnsi="Lato" w:cstheme="minorHAnsi"/>
          <w:b/>
          <w:bCs/>
          <w:bdr w:val="none" w:sz="0" w:space="0" w:color="auto" w:frame="1"/>
        </w:rPr>
        <w:t>- - - - - - - - - - - - - - - - - - - - - - - - - - - - - - - - - - - - - - - - - - - - - - - - - - -</w:t>
      </w:r>
    </w:p>
    <w:p w14:paraId="0850AC64" w14:textId="5A2278BF" w:rsidR="00300B14" w:rsidRPr="00597ACE" w:rsidRDefault="00194448" w:rsidP="00A50532">
      <w:pPr>
        <w:tabs>
          <w:tab w:val="left" w:pos="5387"/>
        </w:tabs>
        <w:spacing w:after="0" w:line="480" w:lineRule="auto"/>
        <w:ind w:right="49"/>
        <w:jc w:val="both"/>
        <w:rPr>
          <w:rFonts w:ascii="Lato" w:hAnsi="Lato" w:cstheme="minorHAnsi"/>
          <w:bCs/>
          <w:bdr w:val="none" w:sz="0" w:space="0" w:color="auto" w:frame="1"/>
        </w:rPr>
      </w:pPr>
      <w:r w:rsidRPr="00597ACE">
        <w:rPr>
          <w:rFonts w:ascii="Lato" w:hAnsi="Lato"/>
          <w:bCs/>
        </w:rPr>
        <w:t xml:space="preserve">Dada cuenta con el oficio de referencia, </w:t>
      </w:r>
      <w:r w:rsidRPr="00597ACE">
        <w:rPr>
          <w:rFonts w:ascii="Lato" w:hAnsi="Lato" w:cstheme="minorHAnsi"/>
          <w:bdr w:val="none" w:sz="0" w:space="0" w:color="auto" w:frame="1"/>
        </w:rPr>
        <w:t xml:space="preserve">relacionado con el acuerdo </w:t>
      </w:r>
      <w:r w:rsidRPr="00597ACE">
        <w:rPr>
          <w:rFonts w:ascii="Lato" w:hAnsi="Lato"/>
          <w:bCs/>
        </w:rPr>
        <w:t>XIV/90/2024 de este Cuerpo Colegiado, relativo a la instrucción para practicar auditoría administrativa en el área de causas judiciales que corresponde al Juez Séptimo de Control y de Juicio Oral del Distrito Judicial de Guridi y Alcocer</w:t>
      </w:r>
      <w:r w:rsidR="00DD2092" w:rsidRPr="00597ACE">
        <w:rPr>
          <w:rFonts w:ascii="Lato" w:hAnsi="Lato"/>
          <w:bCs/>
        </w:rPr>
        <w:t xml:space="preserve">; en ese sentido el </w:t>
      </w:r>
      <w:r w:rsidR="00DD2092" w:rsidRPr="00597ACE">
        <w:rPr>
          <w:rFonts w:ascii="Lato" w:hAnsi="Lato" w:cstheme="minorHAnsi"/>
          <w:bdr w:val="none" w:sz="0" w:space="0" w:color="auto" w:frame="1"/>
        </w:rPr>
        <w:t>Contralor del Poder Judicial del Estado, informa el desarrollo de la Auditoría A37/2024</w:t>
      </w:r>
      <w:r w:rsidR="00CB4152" w:rsidRPr="00597ACE">
        <w:rPr>
          <w:rFonts w:ascii="Lato" w:hAnsi="Lato" w:cstheme="minorHAnsi"/>
          <w:bdr w:val="none" w:sz="0" w:space="0" w:color="auto" w:frame="1"/>
        </w:rPr>
        <w:t xml:space="preserve">, </w:t>
      </w:r>
      <w:r w:rsidR="00300B14" w:rsidRPr="00597ACE">
        <w:rPr>
          <w:rFonts w:ascii="Lato" w:hAnsi="Lato" w:cstheme="minorHAnsi"/>
          <w:bdr w:val="none" w:sz="0" w:space="0" w:color="auto" w:frame="1"/>
        </w:rPr>
        <w:t xml:space="preserve">en la que concluyó </w:t>
      </w:r>
      <w:r w:rsidR="00EE4716" w:rsidRPr="00597ACE">
        <w:rPr>
          <w:rFonts w:ascii="Lato" w:hAnsi="Lato" w:cstheme="minorHAnsi"/>
          <w:bdr w:val="none" w:sz="0" w:space="0" w:color="auto" w:frame="1"/>
        </w:rPr>
        <w:t xml:space="preserve">que </w:t>
      </w:r>
      <w:r w:rsidR="00300B14" w:rsidRPr="00597ACE">
        <w:rPr>
          <w:rFonts w:ascii="Lato" w:hAnsi="Lato" w:cstheme="minorHAnsi"/>
          <w:bdr w:val="none" w:sz="0" w:space="0" w:color="auto" w:frame="1"/>
        </w:rPr>
        <w:t xml:space="preserve">el servidor público Licenciado Juan Felipe Rodríguez Sánchez, incumplió con lo establecido en la Ley de </w:t>
      </w:r>
      <w:r w:rsidR="00300B14" w:rsidRPr="00597ACE">
        <w:rPr>
          <w:rFonts w:ascii="Lato" w:hAnsi="Lato" w:cstheme="minorHAnsi"/>
          <w:bdr w:val="none" w:sz="0" w:space="0" w:color="auto" w:frame="1"/>
        </w:rPr>
        <w:br/>
        <w:t>Entrega – Recepción para el Estado de Tlaxcala y sus Municipios, al no realizar su entrega-recepción correspondiente, con motivo de su renuncia el catorce de noviembre de dos mil veinticuatro</w:t>
      </w:r>
      <w:r w:rsidR="00083391" w:rsidRPr="00597ACE">
        <w:rPr>
          <w:rFonts w:ascii="Lato" w:hAnsi="Lato" w:cstheme="minorHAnsi"/>
          <w:bdr w:val="none" w:sz="0" w:space="0" w:color="auto" w:frame="1"/>
        </w:rPr>
        <w:t>,</w:t>
      </w:r>
      <w:r w:rsidR="00300B14" w:rsidRPr="00597ACE">
        <w:rPr>
          <w:rFonts w:ascii="Lato" w:hAnsi="Lato" w:cstheme="minorHAnsi"/>
          <w:bdr w:val="none" w:sz="0" w:space="0" w:color="auto" w:frame="1"/>
        </w:rPr>
        <w:t xml:space="preserve"> al puesto de Asistente de Causas</w:t>
      </w:r>
      <w:r w:rsidR="00A50532" w:rsidRPr="00597ACE">
        <w:rPr>
          <w:rFonts w:ascii="Lato" w:hAnsi="Lato" w:cstheme="minorHAnsi"/>
          <w:bdr w:val="none" w:sz="0" w:space="0" w:color="auto" w:frame="1"/>
        </w:rPr>
        <w:t>; e</w:t>
      </w:r>
      <w:r w:rsidR="00300B14" w:rsidRPr="00597ACE">
        <w:rPr>
          <w:rFonts w:ascii="Lato" w:hAnsi="Lato" w:cstheme="minorHAnsi"/>
          <w:bCs/>
          <w:bdr w:val="none" w:sz="0" w:space="0" w:color="auto" w:frame="1"/>
        </w:rPr>
        <w:t xml:space="preserve">n atención a lo anterior, </w:t>
      </w:r>
      <w:r w:rsidR="00E607F4" w:rsidRPr="00597ACE">
        <w:rPr>
          <w:rFonts w:ascii="Lato" w:hAnsi="Lato" w:cstheme="minorHAnsi"/>
          <w:bCs/>
          <w:bdr w:val="none" w:sz="0" w:space="0" w:color="auto" w:frame="1"/>
        </w:rPr>
        <w:t xml:space="preserve">y a efecto de solventar las observaciones precisadas en la auditoría de referencia, con fundamento en lo que establecen los artículos </w:t>
      </w:r>
      <w:r w:rsidR="00AD415D" w:rsidRPr="00597ACE">
        <w:rPr>
          <w:rFonts w:ascii="Lato" w:hAnsi="Lato"/>
          <w:bCs/>
        </w:rPr>
        <w:t xml:space="preserve">85 de la Constitución Política del Estado de Tlaxcala, </w:t>
      </w:r>
      <w:r w:rsidR="00AD415D" w:rsidRPr="00597ACE">
        <w:rPr>
          <w:rFonts w:ascii="Lato" w:hAnsi="Lato"/>
        </w:rPr>
        <w:t>3 fracción II, 90 y 91 de la Ley General de Responsabilidades Administrativas</w:t>
      </w:r>
      <w:r w:rsidR="00AD415D" w:rsidRPr="00597ACE">
        <w:rPr>
          <w:rFonts w:ascii="Lato" w:hAnsi="Lato" w:cstheme="minorHAnsi"/>
        </w:rPr>
        <w:t>; 61, 66 y 68 fracción XXVI, de la Ley Orgánica del Poder Judicial del Estado,</w:t>
      </w:r>
      <w:r w:rsidR="00E607F4" w:rsidRPr="00597ACE">
        <w:rPr>
          <w:rFonts w:ascii="Lato" w:hAnsi="Lato" w:cstheme="minorHAnsi"/>
          <w:bCs/>
          <w:bdr w:val="none" w:sz="0" w:space="0" w:color="auto" w:frame="1"/>
        </w:rPr>
        <w:t xml:space="preserve"> Manual de Organización </w:t>
      </w:r>
      <w:r w:rsidR="003133D9" w:rsidRPr="00597ACE">
        <w:rPr>
          <w:rFonts w:ascii="Lato" w:hAnsi="Lato" w:cstheme="minorHAnsi"/>
          <w:bCs/>
          <w:bdr w:val="none" w:sz="0" w:space="0" w:color="auto" w:frame="1"/>
        </w:rPr>
        <w:t xml:space="preserve">y Procedimiento Administrativos a seguir en los Órganos Jurisdiccionales del Sistema Penal Acusatorio del Tribunal Superior de Justicia y  </w:t>
      </w:r>
      <w:r w:rsidR="00AD415D" w:rsidRPr="00597ACE">
        <w:rPr>
          <w:rFonts w:ascii="Lato" w:hAnsi="Lato" w:cstheme="minorHAnsi"/>
          <w:bCs/>
          <w:bdr w:val="none" w:sz="0" w:space="0" w:color="auto" w:frame="1"/>
        </w:rPr>
        <w:t xml:space="preserve">Cedulas de Puestos de Administrador y Asistente de Causas, se determina: </w:t>
      </w:r>
    </w:p>
    <w:p w14:paraId="6DF4EB10" w14:textId="58E60FE4" w:rsidR="00AD415D" w:rsidRPr="00597ACE" w:rsidRDefault="00AD415D" w:rsidP="00C00481">
      <w:pPr>
        <w:pStyle w:val="Prrafodelista"/>
        <w:numPr>
          <w:ilvl w:val="0"/>
          <w:numId w:val="76"/>
        </w:numPr>
        <w:spacing w:after="0" w:line="480" w:lineRule="auto"/>
        <w:ind w:right="49"/>
        <w:jc w:val="both"/>
        <w:rPr>
          <w:rFonts w:ascii="Lato" w:hAnsi="Lato" w:cstheme="minorHAnsi"/>
          <w:bCs/>
          <w:bdr w:val="none" w:sz="0" w:space="0" w:color="auto" w:frame="1"/>
        </w:rPr>
      </w:pPr>
      <w:r w:rsidRPr="00597ACE">
        <w:rPr>
          <w:rFonts w:ascii="Lato" w:hAnsi="Lato" w:cstheme="minorHAnsi"/>
          <w:bCs/>
          <w:bdr w:val="none" w:sz="0" w:space="0" w:color="auto" w:frame="1"/>
        </w:rPr>
        <w:t>Tomar conocimiento del contenido íntegro del oficio de cuenta</w:t>
      </w:r>
      <w:r w:rsidR="00A16D25" w:rsidRPr="00597ACE">
        <w:rPr>
          <w:rFonts w:ascii="Lato" w:hAnsi="Lato" w:cstheme="minorHAnsi"/>
          <w:bCs/>
          <w:bdr w:val="none" w:sz="0" w:space="0" w:color="auto" w:frame="1"/>
        </w:rPr>
        <w:t>.</w:t>
      </w:r>
    </w:p>
    <w:p w14:paraId="58907DBE" w14:textId="7D6752B5" w:rsidR="00AD415D" w:rsidRPr="00597ACE" w:rsidRDefault="00AD415D" w:rsidP="00C00481">
      <w:pPr>
        <w:pStyle w:val="Prrafodelista"/>
        <w:numPr>
          <w:ilvl w:val="0"/>
          <w:numId w:val="76"/>
        </w:numPr>
        <w:spacing w:after="0" w:line="480" w:lineRule="auto"/>
        <w:ind w:right="49"/>
        <w:jc w:val="both"/>
        <w:rPr>
          <w:rFonts w:ascii="Lato" w:hAnsi="Lato" w:cstheme="minorHAnsi"/>
          <w:bCs/>
          <w:bdr w:val="none" w:sz="0" w:space="0" w:color="auto" w:frame="1"/>
        </w:rPr>
      </w:pPr>
      <w:r w:rsidRPr="00597ACE">
        <w:rPr>
          <w:rFonts w:ascii="Lato" w:hAnsi="Lato" w:cstheme="minorHAnsi"/>
          <w:bCs/>
          <w:bdr w:val="none" w:sz="0" w:space="0" w:color="auto" w:frame="1"/>
        </w:rPr>
        <w:t>Instruir al Contralor proceder de acuerdo a sus facultades</w:t>
      </w:r>
      <w:r w:rsidR="00096122" w:rsidRPr="00597ACE">
        <w:rPr>
          <w:rFonts w:ascii="Lato" w:hAnsi="Lato" w:cstheme="minorHAnsi"/>
          <w:bCs/>
          <w:bdr w:val="none" w:sz="0" w:space="0" w:color="auto" w:frame="1"/>
        </w:rPr>
        <w:t xml:space="preserve"> por las irregularidades detectadas en la auditoría.</w:t>
      </w:r>
    </w:p>
    <w:p w14:paraId="2776CF7B" w14:textId="15A4CD62" w:rsidR="00AD415D" w:rsidRPr="00597ACE" w:rsidRDefault="00AD415D" w:rsidP="00C00481">
      <w:pPr>
        <w:pStyle w:val="Prrafodelista"/>
        <w:numPr>
          <w:ilvl w:val="0"/>
          <w:numId w:val="76"/>
        </w:numPr>
        <w:spacing w:after="0" w:line="480" w:lineRule="auto"/>
        <w:ind w:right="49"/>
        <w:jc w:val="both"/>
        <w:rPr>
          <w:rFonts w:ascii="Lato" w:hAnsi="Lato" w:cstheme="minorHAnsi"/>
          <w:bCs/>
          <w:bdr w:val="none" w:sz="0" w:space="0" w:color="auto" w:frame="1"/>
        </w:rPr>
      </w:pPr>
      <w:r w:rsidRPr="00597ACE">
        <w:rPr>
          <w:rFonts w:ascii="Lato" w:hAnsi="Lato" w:cstheme="minorHAnsi"/>
          <w:bCs/>
          <w:bdr w:val="none" w:sz="0" w:space="0" w:color="auto" w:frame="1"/>
        </w:rPr>
        <w:t xml:space="preserve">Instruir a la Administradora del Juzgado de Control y de Juicio Oral del Distrito Judicial del Guridi y Alcocer, para que en coordinación con el  Asistente de Causas adscrito con el Juez Séptimo de ese Juzgado y demás personal que estime pertinente, se avoquen a solventar a la brevedad posible las observaciones relativas a la entrega de las causas judiciales que debe conocer el Juez en cita y que no fueron descritas ni </w:t>
      </w:r>
      <w:r w:rsidRPr="00597ACE">
        <w:rPr>
          <w:rFonts w:ascii="Lato" w:hAnsi="Lato" w:cstheme="minorHAnsi"/>
          <w:bCs/>
          <w:bdr w:val="none" w:sz="0" w:space="0" w:color="auto" w:frame="1"/>
        </w:rPr>
        <w:lastRenderedPageBreak/>
        <w:t>entregadas formalmente</w:t>
      </w:r>
      <w:r w:rsidR="00A16D25" w:rsidRPr="00597ACE">
        <w:rPr>
          <w:rFonts w:ascii="Lato" w:hAnsi="Lato" w:cstheme="minorHAnsi"/>
          <w:bCs/>
          <w:bdr w:val="none" w:sz="0" w:space="0" w:color="auto" w:frame="1"/>
        </w:rPr>
        <w:t>, así como normar las anotaciones en el libro de Gobierno.</w:t>
      </w:r>
    </w:p>
    <w:p w14:paraId="2504051D" w14:textId="74098F9C" w:rsidR="00C953A2" w:rsidRPr="00597ACE" w:rsidRDefault="00A16D25" w:rsidP="00083391">
      <w:pPr>
        <w:spacing w:after="0" w:line="480" w:lineRule="auto"/>
        <w:ind w:right="49"/>
        <w:jc w:val="both"/>
        <w:rPr>
          <w:rFonts w:ascii="Lato" w:hAnsi="Lato" w:cstheme="minorHAnsi"/>
          <w:bCs/>
          <w:bdr w:val="none" w:sz="0" w:space="0" w:color="auto" w:frame="1"/>
        </w:rPr>
      </w:pPr>
      <w:r w:rsidRPr="00597ACE">
        <w:rPr>
          <w:rFonts w:ascii="Lato" w:hAnsi="Lato" w:cstheme="minorHAnsi"/>
          <w:bCs/>
          <w:bdr w:val="none" w:sz="0" w:space="0" w:color="auto" w:frame="1"/>
        </w:rPr>
        <w:t xml:space="preserve">Con copia del oficio de cuenta, comuníquese esta determinación al Juez Séptimo de Control y de Juicio Oral del Distrito Judicial del Guridi y Alcocer, así como a la Administradora del </w:t>
      </w:r>
      <w:r w:rsidR="00083391" w:rsidRPr="00597ACE">
        <w:rPr>
          <w:rFonts w:ascii="Lato" w:hAnsi="Lato" w:cstheme="minorHAnsi"/>
          <w:bCs/>
          <w:bdr w:val="none" w:sz="0" w:space="0" w:color="auto" w:frame="1"/>
        </w:rPr>
        <w:t>J</w:t>
      </w:r>
      <w:r w:rsidRPr="00597ACE">
        <w:rPr>
          <w:rFonts w:ascii="Lato" w:hAnsi="Lato" w:cstheme="minorHAnsi"/>
          <w:bCs/>
          <w:bdr w:val="none" w:sz="0" w:space="0" w:color="auto" w:frame="1"/>
        </w:rPr>
        <w:t xml:space="preserve">uzgado, para su conocimiento y efectos legales correspondientes, al Contralor del Poder Judicial para los efectos correspondientes. </w:t>
      </w:r>
      <w:r w:rsidR="00A50532" w:rsidRPr="00597ACE">
        <w:rPr>
          <w:rFonts w:ascii="Lato" w:hAnsi="Lato" w:cstheme="minorHAnsi"/>
          <w:b/>
          <w:u w:val="single"/>
          <w:bdr w:val="none" w:sz="0" w:space="0" w:color="auto" w:frame="1"/>
        </w:rPr>
        <w:t>APROBADO POR UNANIMIDAD DE VOTOS.</w:t>
      </w:r>
    </w:p>
    <w:p w14:paraId="16980D35" w14:textId="2493CC96" w:rsidR="00A16D25" w:rsidRPr="00597ACE" w:rsidRDefault="00A16D25" w:rsidP="00C00481">
      <w:pPr>
        <w:tabs>
          <w:tab w:val="left" w:pos="5387"/>
        </w:tabs>
        <w:spacing w:after="0" w:line="480" w:lineRule="auto"/>
        <w:ind w:right="49" w:firstLine="851"/>
        <w:jc w:val="both"/>
        <w:rPr>
          <w:rFonts w:ascii="Lato" w:hAnsi="Lato" w:cstheme="minorHAnsi"/>
          <w:b/>
          <w:bdr w:val="none" w:sz="0" w:space="0" w:color="auto" w:frame="1"/>
        </w:rPr>
      </w:pPr>
      <w:r w:rsidRPr="00597ACE">
        <w:rPr>
          <w:rFonts w:ascii="Lato" w:hAnsi="Lato"/>
          <w:b/>
        </w:rPr>
        <w:t xml:space="preserve">ACUERDO X/04/2025. </w:t>
      </w:r>
      <w:r w:rsidRPr="00597ACE">
        <w:rPr>
          <w:rFonts w:ascii="Lato" w:hAnsi="Lato" w:cstheme="minorHAnsi"/>
          <w:b/>
          <w:bdr w:val="none" w:sz="0" w:space="0" w:color="auto" w:frame="1"/>
        </w:rPr>
        <w:t xml:space="preserve"> Oficio número 07/DPEN/2025, recibido el nueve de enero de dos mil veinticinco, signado por el Jefe del Departamento de Planeación, Estadística y Normatividad del Consejo de la Judicatura del Estado. </w:t>
      </w:r>
    </w:p>
    <w:p w14:paraId="5B5126A5" w14:textId="484FB99E" w:rsidR="00FF0FDA" w:rsidRPr="00597ACE" w:rsidRDefault="00A16D25" w:rsidP="00B804F7">
      <w:pPr>
        <w:spacing w:after="0" w:line="480" w:lineRule="auto"/>
        <w:ind w:right="49"/>
        <w:jc w:val="both"/>
        <w:rPr>
          <w:rFonts w:ascii="Lato" w:hAnsi="Lato" w:cstheme="minorHAnsi"/>
          <w:bCs/>
          <w:bdr w:val="none" w:sz="0" w:space="0" w:color="auto" w:frame="1"/>
        </w:rPr>
      </w:pPr>
      <w:r w:rsidRPr="00597ACE">
        <w:rPr>
          <w:rFonts w:ascii="Lato" w:hAnsi="Lato" w:cstheme="minorHAnsi"/>
          <w:bCs/>
          <w:bdr w:val="none" w:sz="0" w:space="0" w:color="auto" w:frame="1"/>
        </w:rPr>
        <w:t>Dada cuenta con el oficio de referencia, mediante el cual, el Jefe del Departamento de Planeación, Estadística y Normatividad del Consejo de la Judicatura del Estado, en seguimiento a su oficio 324/DPEN/2024, relativo al Inventario Judicial, remite el motivo de la diferencia existente entre lo que reportó en el Informe Mensual de Actividades y el Inventario</w:t>
      </w:r>
      <w:r w:rsidR="001D3AA2" w:rsidRPr="00597ACE">
        <w:rPr>
          <w:rFonts w:ascii="Lato" w:hAnsi="Lato" w:cstheme="minorHAnsi"/>
          <w:bCs/>
          <w:bdr w:val="none" w:sz="0" w:space="0" w:color="auto" w:frame="1"/>
        </w:rPr>
        <w:t>, de acuerdo a la tabla inserta en el oficio que nos ocupa</w:t>
      </w:r>
      <w:r w:rsidR="00A50532" w:rsidRPr="00597ACE">
        <w:rPr>
          <w:rFonts w:ascii="Lato" w:hAnsi="Lato" w:cstheme="minorHAnsi"/>
          <w:bCs/>
          <w:bdr w:val="none" w:sz="0" w:space="0" w:color="auto" w:frame="1"/>
        </w:rPr>
        <w:t>; e</w:t>
      </w:r>
      <w:r w:rsidR="00FF0FDA" w:rsidRPr="00597ACE">
        <w:rPr>
          <w:rFonts w:ascii="Lato" w:hAnsi="Lato" w:cstheme="minorHAnsi"/>
          <w:bCs/>
          <w:bdr w:val="none" w:sz="0" w:space="0" w:color="auto" w:frame="1"/>
        </w:rPr>
        <w:t>n atención a lo anterior, con fundamento en lo que establecen los artículos 61 y 69 de la Ley Orgánica del Poder Judicial del Estado, se determina</w:t>
      </w:r>
      <w:r w:rsidR="00B804F7" w:rsidRPr="00597ACE">
        <w:rPr>
          <w:rFonts w:ascii="Lato" w:hAnsi="Lato" w:cstheme="minorHAnsi"/>
          <w:bCs/>
          <w:bdr w:val="none" w:sz="0" w:space="0" w:color="auto" w:frame="1"/>
        </w:rPr>
        <w:t xml:space="preserve"> t</w:t>
      </w:r>
      <w:r w:rsidR="00FF0FDA" w:rsidRPr="00597ACE">
        <w:rPr>
          <w:rFonts w:ascii="Lato" w:hAnsi="Lato" w:cstheme="minorHAnsi"/>
          <w:bCs/>
          <w:bdr w:val="none" w:sz="0" w:space="0" w:color="auto" w:frame="1"/>
        </w:rPr>
        <w:t xml:space="preserve">omar conocimiento del contenido íntegro del oficio de cuenta. </w:t>
      </w:r>
    </w:p>
    <w:p w14:paraId="38796966" w14:textId="1B0F8FBA" w:rsidR="00C953A2" w:rsidRPr="00597ACE" w:rsidRDefault="001D3AA2" w:rsidP="00096122">
      <w:pPr>
        <w:spacing w:after="0" w:line="480" w:lineRule="auto"/>
        <w:ind w:right="49"/>
        <w:jc w:val="both"/>
        <w:rPr>
          <w:rFonts w:ascii="Lato" w:hAnsi="Lato" w:cstheme="minorHAnsi"/>
          <w:b/>
          <w:u w:val="single"/>
          <w:bdr w:val="none" w:sz="0" w:space="0" w:color="auto" w:frame="1"/>
        </w:rPr>
      </w:pPr>
      <w:r w:rsidRPr="00597ACE">
        <w:rPr>
          <w:rFonts w:ascii="Lato" w:hAnsi="Lato"/>
          <w:bCs/>
        </w:rPr>
        <w:t xml:space="preserve">Comuníquese esta determinación al </w:t>
      </w:r>
      <w:r w:rsidR="00096122" w:rsidRPr="00597ACE">
        <w:rPr>
          <w:rFonts w:ascii="Lato" w:hAnsi="Lato"/>
          <w:bCs/>
        </w:rPr>
        <w:t>J</w:t>
      </w:r>
      <w:r w:rsidRPr="00597ACE">
        <w:rPr>
          <w:rFonts w:ascii="Lato" w:hAnsi="Lato" w:cstheme="minorHAnsi"/>
          <w:bCs/>
          <w:bdr w:val="none" w:sz="0" w:space="0" w:color="auto" w:frame="1"/>
        </w:rPr>
        <w:t xml:space="preserve">efe del Departamento de Planeación, Estadística y Normatividad del Consejo de la Judicatura del Estado, para </w:t>
      </w:r>
      <w:r w:rsidR="00B804F7" w:rsidRPr="00597ACE">
        <w:rPr>
          <w:rFonts w:ascii="Lato" w:hAnsi="Lato" w:cstheme="minorHAnsi"/>
          <w:bCs/>
          <w:bdr w:val="none" w:sz="0" w:space="0" w:color="auto" w:frame="1"/>
        </w:rPr>
        <w:t xml:space="preserve">los </w:t>
      </w:r>
      <w:r w:rsidRPr="00597ACE">
        <w:rPr>
          <w:rFonts w:ascii="Lato" w:hAnsi="Lato" w:cstheme="minorHAnsi"/>
          <w:bCs/>
          <w:bdr w:val="none" w:sz="0" w:space="0" w:color="auto" w:frame="1"/>
        </w:rPr>
        <w:t>efectos a que haya lugar.</w:t>
      </w:r>
      <w:r w:rsidR="00A50532" w:rsidRPr="00597ACE">
        <w:rPr>
          <w:rFonts w:ascii="Lato" w:hAnsi="Lato" w:cstheme="minorHAnsi"/>
          <w:bCs/>
          <w:bdr w:val="none" w:sz="0" w:space="0" w:color="auto" w:frame="1"/>
        </w:rPr>
        <w:t xml:space="preserve"> </w:t>
      </w:r>
      <w:r w:rsidR="00A50532" w:rsidRPr="00597ACE">
        <w:rPr>
          <w:rFonts w:ascii="Lato" w:hAnsi="Lato" w:cstheme="minorHAnsi"/>
          <w:b/>
          <w:u w:val="single"/>
          <w:bdr w:val="none" w:sz="0" w:space="0" w:color="auto" w:frame="1"/>
        </w:rPr>
        <w:t>APROBADO POR UNANIMIDAD DE VOTOS.</w:t>
      </w:r>
    </w:p>
    <w:p w14:paraId="4A2D29ED" w14:textId="037959F3" w:rsidR="001D3AA2" w:rsidRPr="00597ACE" w:rsidRDefault="001D3AA2" w:rsidP="00A50532">
      <w:pPr>
        <w:tabs>
          <w:tab w:val="left" w:pos="5387"/>
        </w:tabs>
        <w:spacing w:after="0" w:line="480" w:lineRule="auto"/>
        <w:ind w:right="49" w:firstLine="851"/>
        <w:jc w:val="both"/>
        <w:rPr>
          <w:rFonts w:ascii="Lato" w:hAnsi="Lato" w:cstheme="minorHAnsi"/>
          <w:bdr w:val="none" w:sz="0" w:space="0" w:color="auto" w:frame="1"/>
        </w:rPr>
      </w:pPr>
      <w:r w:rsidRPr="00597ACE">
        <w:rPr>
          <w:rFonts w:ascii="Lato" w:hAnsi="Lato"/>
          <w:b/>
        </w:rPr>
        <w:t xml:space="preserve">ACUERDO XI/04/2025. </w:t>
      </w:r>
      <w:r w:rsidRPr="00597ACE">
        <w:rPr>
          <w:rFonts w:ascii="Lato" w:hAnsi="Lato" w:cstheme="minorHAnsi"/>
          <w:b/>
          <w:bdr w:val="none" w:sz="0" w:space="0" w:color="auto" w:frame="1"/>
        </w:rPr>
        <w:t xml:space="preserve"> Oficio número 27/2025, recibido el diez de enero de dos mil veinticinco, signado por la Jueza Interina Familiar Especializada en Asuntos Urgentes para Mujeres que Viven en Situación de Violencia, con competencia en todo el Estado.</w:t>
      </w:r>
      <w:r w:rsidR="00A50532" w:rsidRPr="00597ACE">
        <w:rPr>
          <w:rFonts w:ascii="Lato" w:hAnsi="Lato" w:cstheme="minorHAnsi"/>
          <w:b/>
          <w:bdr w:val="none" w:sz="0" w:space="0" w:color="auto" w:frame="1"/>
        </w:rPr>
        <w:t xml:space="preserve"> - - - - - - -  - - - - - - - - - - - - - - - -</w:t>
      </w:r>
      <w:r w:rsidR="00A50532" w:rsidRPr="00597ACE">
        <w:rPr>
          <w:rFonts w:ascii="Lato" w:hAnsi="Lato" w:cstheme="minorHAnsi"/>
          <w:bCs/>
          <w:bdr w:val="none" w:sz="0" w:space="0" w:color="auto" w:frame="1"/>
        </w:rPr>
        <w:t>D</w:t>
      </w:r>
      <w:r w:rsidRPr="00597ACE">
        <w:rPr>
          <w:rFonts w:ascii="Lato" w:hAnsi="Lato" w:cstheme="minorHAnsi"/>
          <w:bCs/>
          <w:bdr w:val="none" w:sz="0" w:space="0" w:color="auto" w:frame="1"/>
        </w:rPr>
        <w:t xml:space="preserve">ada cuenta con el oficio de referencia, mediante el cual, la Jueza Interina Familiar Especializada en Asuntos Urgentes para Mujeres que Viven en Situación de Violencia, con competencia en todo el Estado, </w:t>
      </w:r>
      <w:r w:rsidRPr="00597ACE">
        <w:rPr>
          <w:rFonts w:ascii="Lato" w:hAnsi="Lato" w:cstheme="minorHAnsi"/>
          <w:bdr w:val="none" w:sz="0" w:space="0" w:color="auto" w:frame="1"/>
        </w:rPr>
        <w:t xml:space="preserve">rinde informe estadístico, con relación al número de expedientes radicados, órdenes de protección en favor de las usuarias, atención a Mujeres víctimas de violencia y desahogo de juntas </w:t>
      </w:r>
      <w:r w:rsidRPr="00597ACE">
        <w:rPr>
          <w:rFonts w:ascii="Lato" w:hAnsi="Lato" w:cstheme="minorHAnsi"/>
          <w:bdr w:val="none" w:sz="0" w:space="0" w:color="auto" w:frame="1"/>
        </w:rPr>
        <w:lastRenderedPageBreak/>
        <w:t>familiares</w:t>
      </w:r>
      <w:r w:rsidR="00A50532" w:rsidRPr="00597ACE">
        <w:rPr>
          <w:rFonts w:ascii="Lato" w:hAnsi="Lato" w:cstheme="minorHAnsi"/>
          <w:bdr w:val="none" w:sz="0" w:space="0" w:color="auto" w:frame="1"/>
        </w:rPr>
        <w:t>; e</w:t>
      </w:r>
      <w:r w:rsidRPr="00597ACE">
        <w:rPr>
          <w:rFonts w:ascii="Lato" w:hAnsi="Lato" w:cstheme="minorHAnsi"/>
          <w:bdr w:val="none" w:sz="0" w:space="0" w:color="auto" w:frame="1"/>
        </w:rPr>
        <w:t>n atención al informe que rinde la Jueza Interina, con fundamento en lo que establecen los artículos 8</w:t>
      </w:r>
      <w:r w:rsidRPr="00597ACE">
        <w:rPr>
          <w:rFonts w:ascii="Lato" w:eastAsia="Batang" w:hAnsi="Lato" w:cstheme="minorHAnsi"/>
        </w:rPr>
        <w:t>5 de la Constitución Política del Estado Libre y Soberano de Tlaxcala y 61 de la Ley Orgánica del Poder Judicial del Estado, se determina:</w:t>
      </w:r>
    </w:p>
    <w:p w14:paraId="54704CB0" w14:textId="6D5F1763" w:rsidR="001D3AA2" w:rsidRPr="00597ACE" w:rsidRDefault="001D3AA2" w:rsidP="00C00481">
      <w:pPr>
        <w:pStyle w:val="Prrafodelista"/>
        <w:numPr>
          <w:ilvl w:val="0"/>
          <w:numId w:val="80"/>
        </w:numPr>
        <w:tabs>
          <w:tab w:val="left" w:pos="5387"/>
        </w:tabs>
        <w:spacing w:after="0" w:line="480" w:lineRule="auto"/>
        <w:ind w:left="851" w:right="49" w:hanging="284"/>
        <w:jc w:val="both"/>
        <w:rPr>
          <w:rFonts w:ascii="Lato" w:eastAsia="Batang" w:hAnsi="Lato" w:cstheme="minorHAnsi"/>
        </w:rPr>
      </w:pPr>
      <w:r w:rsidRPr="00597ACE">
        <w:rPr>
          <w:rFonts w:ascii="Lato" w:eastAsia="Batang" w:hAnsi="Lato" w:cstheme="minorHAnsi"/>
        </w:rPr>
        <w:t xml:space="preserve">Tener por presente a la </w:t>
      </w:r>
      <w:r w:rsidRPr="00597ACE">
        <w:rPr>
          <w:rFonts w:ascii="Lato" w:hAnsi="Lato" w:cstheme="minorHAnsi"/>
          <w:bCs/>
          <w:bdr w:val="none" w:sz="0" w:space="0" w:color="auto" w:frame="1"/>
        </w:rPr>
        <w:t>Jueza Interina Familiar Especializada en Asuntos Urgentes para Mujeres que Viven en Situación de Violencia,</w:t>
      </w:r>
      <w:r w:rsidRPr="00597ACE">
        <w:rPr>
          <w:rFonts w:ascii="Lato" w:eastAsia="Batang" w:hAnsi="Lato" w:cstheme="minorHAnsi"/>
        </w:rPr>
        <w:t xml:space="preserve"> con el informe de cuenta.</w:t>
      </w:r>
    </w:p>
    <w:p w14:paraId="733ADB9E" w14:textId="77777777" w:rsidR="001D3AA2" w:rsidRPr="00597ACE" w:rsidRDefault="001D3AA2" w:rsidP="00C00481">
      <w:pPr>
        <w:pStyle w:val="Prrafodelista"/>
        <w:numPr>
          <w:ilvl w:val="0"/>
          <w:numId w:val="80"/>
        </w:numPr>
        <w:tabs>
          <w:tab w:val="left" w:pos="5387"/>
        </w:tabs>
        <w:spacing w:after="120" w:line="480" w:lineRule="auto"/>
        <w:ind w:left="851" w:right="49" w:hanging="284"/>
        <w:jc w:val="both"/>
        <w:rPr>
          <w:rFonts w:ascii="Lato" w:eastAsia="Batang" w:hAnsi="Lato" w:cstheme="minorHAnsi"/>
        </w:rPr>
      </w:pPr>
      <w:r w:rsidRPr="00597ACE">
        <w:rPr>
          <w:rFonts w:ascii="Lato" w:eastAsia="Batang" w:hAnsi="Lato" w:cstheme="minorHAnsi"/>
        </w:rPr>
        <w:t xml:space="preserve">Turnar dicho informe a la Consejera Visitadora del Juzgado en cita, para los efectos legales a que haya lugar. </w:t>
      </w:r>
    </w:p>
    <w:p w14:paraId="34083AE1" w14:textId="1E2F2F92" w:rsidR="001D3AA2" w:rsidRPr="00597ACE" w:rsidRDefault="001D3AA2" w:rsidP="00C00481">
      <w:pPr>
        <w:pStyle w:val="Prrafodelista"/>
        <w:numPr>
          <w:ilvl w:val="0"/>
          <w:numId w:val="80"/>
        </w:numPr>
        <w:tabs>
          <w:tab w:val="left" w:pos="5387"/>
        </w:tabs>
        <w:spacing w:after="0" w:line="480" w:lineRule="auto"/>
        <w:ind w:left="851" w:right="49" w:hanging="284"/>
        <w:jc w:val="both"/>
        <w:rPr>
          <w:rFonts w:ascii="Lato" w:eastAsia="Batang" w:hAnsi="Lato" w:cstheme="minorHAnsi"/>
        </w:rPr>
      </w:pPr>
      <w:r w:rsidRPr="00597ACE">
        <w:rPr>
          <w:rFonts w:ascii="Lato" w:eastAsia="Batang" w:hAnsi="Lato" w:cstheme="minorHAnsi"/>
        </w:rPr>
        <w:t xml:space="preserve"> Agregar copia del informe, al expediente de la servidora pública, para los efectos legales correspondientes.</w:t>
      </w:r>
    </w:p>
    <w:p w14:paraId="159C504E" w14:textId="51325F0E" w:rsidR="001D3AA2" w:rsidRPr="00597ACE" w:rsidRDefault="001D3AA2" w:rsidP="00C00481">
      <w:pPr>
        <w:pStyle w:val="yiv3892954483gmail-xmsonormal"/>
        <w:shd w:val="clear" w:color="auto" w:fill="FFFFFF"/>
        <w:spacing w:before="0" w:beforeAutospacing="0" w:after="0" w:afterAutospacing="0" w:line="480" w:lineRule="auto"/>
        <w:ind w:right="49"/>
        <w:jc w:val="both"/>
        <w:rPr>
          <w:rFonts w:ascii="Lato" w:eastAsia="Batang" w:hAnsi="Lato" w:cstheme="minorHAnsi"/>
          <w:b/>
          <w:bCs/>
          <w:sz w:val="22"/>
          <w:szCs w:val="22"/>
        </w:rPr>
      </w:pPr>
      <w:r w:rsidRPr="00597ACE">
        <w:rPr>
          <w:rFonts w:ascii="Lato" w:eastAsia="Batang" w:hAnsi="Lato" w:cstheme="minorHAnsi"/>
          <w:sz w:val="22"/>
          <w:szCs w:val="22"/>
        </w:rPr>
        <w:t xml:space="preserve">Comuníquese esta determinación a la </w:t>
      </w:r>
      <w:r w:rsidRPr="00597ACE">
        <w:rPr>
          <w:rFonts w:ascii="Lato" w:hAnsi="Lato" w:cstheme="minorHAnsi"/>
          <w:bCs/>
          <w:sz w:val="22"/>
          <w:szCs w:val="22"/>
          <w:bdr w:val="none" w:sz="0" w:space="0" w:color="auto" w:frame="1"/>
        </w:rPr>
        <w:t>Jueza Interina Familiar Especializada en Asuntos Urgentes para Mujeres que Viven en Situación de Violencia,</w:t>
      </w:r>
      <w:r w:rsidRPr="00597ACE">
        <w:rPr>
          <w:rFonts w:ascii="Lato" w:eastAsia="Batang" w:hAnsi="Lato" w:cstheme="minorHAnsi"/>
          <w:sz w:val="22"/>
          <w:szCs w:val="22"/>
        </w:rPr>
        <w:t xml:space="preserve"> para su conocimiento, en vía de reiteración a la Consejera  </w:t>
      </w:r>
      <w:r w:rsidR="004051FD">
        <w:rPr>
          <w:rFonts w:ascii="Lato" w:eastAsia="Batang" w:hAnsi="Lato" w:cstheme="minorHAnsi"/>
          <w:sz w:val="22"/>
          <w:szCs w:val="22"/>
        </w:rPr>
        <w:t xml:space="preserve">Violeta </w:t>
      </w:r>
      <w:r w:rsidRPr="00597ACE">
        <w:rPr>
          <w:rFonts w:ascii="Lato" w:eastAsia="Batang" w:hAnsi="Lato" w:cstheme="minorHAnsi"/>
          <w:sz w:val="22"/>
          <w:szCs w:val="22"/>
        </w:rPr>
        <w:t>Fernández Vázquez, en su carácter de visitadora</w:t>
      </w:r>
      <w:r w:rsidRPr="00597ACE">
        <w:rPr>
          <w:rFonts w:ascii="Lato" w:eastAsia="Batang" w:hAnsi="Lato" w:cstheme="minorHAnsi"/>
          <w:b/>
          <w:bCs/>
          <w:sz w:val="22"/>
          <w:szCs w:val="22"/>
        </w:rPr>
        <w:t>.</w:t>
      </w:r>
      <w:r w:rsidR="00A50532" w:rsidRPr="00597ACE">
        <w:rPr>
          <w:rFonts w:ascii="Lato" w:eastAsia="Batang" w:hAnsi="Lato" w:cstheme="minorHAnsi"/>
          <w:b/>
          <w:bCs/>
          <w:sz w:val="22"/>
          <w:szCs w:val="22"/>
        </w:rPr>
        <w:t xml:space="preserve"> </w:t>
      </w:r>
      <w:r w:rsidR="00A50532" w:rsidRPr="00597ACE">
        <w:rPr>
          <w:rFonts w:ascii="Lato" w:eastAsia="Batang" w:hAnsi="Lato" w:cstheme="minorHAnsi"/>
          <w:b/>
          <w:bCs/>
          <w:sz w:val="22"/>
          <w:szCs w:val="22"/>
          <w:u w:val="single"/>
        </w:rPr>
        <w:t>APROBADO POR UNANIMIDAD DE VOTOS.</w:t>
      </w:r>
    </w:p>
    <w:p w14:paraId="7578B117" w14:textId="3A267E80" w:rsidR="009641C8" w:rsidRPr="004051FD" w:rsidRDefault="00A50532" w:rsidP="00A50532">
      <w:pPr>
        <w:pStyle w:val="NormalWeb"/>
        <w:spacing w:before="0" w:beforeAutospacing="0" w:after="0" w:afterAutospacing="0" w:line="480" w:lineRule="auto"/>
        <w:ind w:right="49" w:firstLine="851"/>
        <w:jc w:val="both"/>
        <w:rPr>
          <w:rFonts w:ascii="Lato" w:hAnsi="Lato" w:cstheme="minorHAnsi"/>
          <w:sz w:val="22"/>
          <w:szCs w:val="22"/>
          <w:bdr w:val="none" w:sz="0" w:space="0" w:color="auto" w:frame="1"/>
        </w:rPr>
      </w:pPr>
      <w:r w:rsidRPr="00597ACE">
        <w:rPr>
          <w:rFonts w:ascii="Lato" w:hAnsi="Lato"/>
          <w:b/>
          <w:bCs/>
          <w:sz w:val="22"/>
          <w:szCs w:val="22"/>
        </w:rPr>
        <w:t xml:space="preserve"> </w:t>
      </w:r>
      <w:r w:rsidR="009641C8" w:rsidRPr="00597ACE">
        <w:rPr>
          <w:rFonts w:ascii="Lato" w:hAnsi="Lato"/>
          <w:b/>
          <w:sz w:val="22"/>
          <w:szCs w:val="22"/>
        </w:rPr>
        <w:t>ACUERDO XII/04/2025.</w:t>
      </w:r>
      <w:r w:rsidR="009641C8" w:rsidRPr="00597ACE">
        <w:rPr>
          <w:rFonts w:ascii="Lato" w:hAnsi="Lato" w:cstheme="minorHAnsi"/>
          <w:sz w:val="22"/>
          <w:szCs w:val="22"/>
          <w:bdr w:val="none" w:sz="0" w:space="0" w:color="auto" w:frame="1"/>
        </w:rPr>
        <w:t xml:space="preserve"> </w:t>
      </w:r>
      <w:r w:rsidR="009641C8" w:rsidRPr="00597ACE">
        <w:rPr>
          <w:rFonts w:ascii="Lato" w:hAnsi="Lato" w:cstheme="minorHAnsi"/>
          <w:b/>
          <w:bCs/>
          <w:sz w:val="22"/>
          <w:szCs w:val="22"/>
          <w:bdr w:val="none" w:sz="0" w:space="0" w:color="auto" w:frame="1"/>
        </w:rPr>
        <w:t>Oficio número INE/JLTLX/VE/0014/2025, signado por el Vocal Ejecutivo del Instituto Nacional Electoral, Junta Local Ejecutiva en el Estado de Tlaxcala.</w:t>
      </w:r>
      <w:r w:rsidRPr="00597ACE">
        <w:rPr>
          <w:rFonts w:ascii="Lato" w:hAnsi="Lato" w:cstheme="minorHAnsi"/>
          <w:b/>
          <w:bCs/>
          <w:sz w:val="22"/>
          <w:szCs w:val="22"/>
          <w:bdr w:val="none" w:sz="0" w:space="0" w:color="auto" w:frame="1"/>
        </w:rPr>
        <w:t xml:space="preserve"> - - - - - - - - - - - - - - - - - - - - - - - - - - - - - </w:t>
      </w:r>
      <w:r w:rsidR="004051FD">
        <w:rPr>
          <w:rFonts w:ascii="Lato" w:hAnsi="Lato" w:cstheme="minorHAnsi"/>
          <w:b/>
          <w:bCs/>
          <w:sz w:val="22"/>
          <w:szCs w:val="22"/>
          <w:bdr w:val="none" w:sz="0" w:space="0" w:color="auto" w:frame="1"/>
        </w:rPr>
        <w:t>- - -</w:t>
      </w:r>
      <w:r w:rsidR="009641C8" w:rsidRPr="00597ACE">
        <w:rPr>
          <w:rFonts w:ascii="Lato" w:hAnsi="Lato" w:cstheme="minorHAnsi"/>
          <w:sz w:val="22"/>
          <w:szCs w:val="22"/>
          <w:bdr w:val="none" w:sz="0" w:space="0" w:color="auto" w:frame="1"/>
        </w:rPr>
        <w:t>Dada cuenta con el oficio de referencia, mediante el cual, el Vocal Ejecutivo del Instituto Nacional Electoral, Junta Local Ejecutiva en el Estado de Tlaxcala, remite el ACUERDO DEL CONSEJO GENERAL DEL INSTITUTO NACIONAL ELECTORAL POR EL QUE SE SEÑALAN  LAS FECHAS MÁXIMAS QUE PERMITAN CONTAR CON LA VIABILIDAD MATERIAL Y OPERATIVA PARA LA REALIZACIÓN DE LAS ACTIVIDADES A CARGO DEL INSTITUTO NACIONAL ELECTORAL RESPECTO DE LAS ELECCIONES EXTRAORDINARIA</w:t>
      </w:r>
      <w:r w:rsidR="006A3ECE" w:rsidRPr="00597ACE">
        <w:rPr>
          <w:rFonts w:ascii="Lato" w:hAnsi="Lato" w:cstheme="minorHAnsi"/>
          <w:sz w:val="22"/>
          <w:szCs w:val="22"/>
          <w:bdr w:val="none" w:sz="0" w:space="0" w:color="auto" w:frame="1"/>
        </w:rPr>
        <w:t xml:space="preserve">S </w:t>
      </w:r>
      <w:r w:rsidR="009641C8" w:rsidRPr="00597ACE">
        <w:rPr>
          <w:rFonts w:ascii="Lato" w:hAnsi="Lato" w:cstheme="minorHAnsi"/>
          <w:sz w:val="22"/>
          <w:szCs w:val="22"/>
          <w:bdr w:val="none" w:sz="0" w:space="0" w:color="auto" w:frame="1"/>
        </w:rPr>
        <w:t xml:space="preserve">DE LOS PODERES JUDICIALES LOCALES CONCURRENTES CON LA ELECCIÓN </w:t>
      </w:r>
      <w:r w:rsidR="009641C8" w:rsidRPr="004051FD">
        <w:rPr>
          <w:rFonts w:ascii="Lato" w:hAnsi="Lato" w:cstheme="minorHAnsi"/>
          <w:sz w:val="22"/>
          <w:szCs w:val="22"/>
          <w:bdr w:val="none" w:sz="0" w:space="0" w:color="auto" w:frame="1"/>
        </w:rPr>
        <w:t>EXTRAORDINARIA DEL PODER JUDICIAL FE</w:t>
      </w:r>
      <w:r w:rsidR="006A3ECE" w:rsidRPr="004051FD">
        <w:rPr>
          <w:rFonts w:ascii="Lato" w:hAnsi="Lato" w:cstheme="minorHAnsi"/>
          <w:sz w:val="22"/>
          <w:szCs w:val="22"/>
          <w:bdr w:val="none" w:sz="0" w:space="0" w:color="auto" w:frame="1"/>
        </w:rPr>
        <w:t>D</w:t>
      </w:r>
      <w:r w:rsidR="009641C8" w:rsidRPr="004051FD">
        <w:rPr>
          <w:rFonts w:ascii="Lato" w:hAnsi="Lato" w:cstheme="minorHAnsi"/>
          <w:sz w:val="22"/>
          <w:szCs w:val="22"/>
          <w:bdr w:val="none" w:sz="0" w:space="0" w:color="auto" w:frame="1"/>
        </w:rPr>
        <w:t xml:space="preserve">ERAL EN EL AÑO 2025, para los efectos legales </w:t>
      </w:r>
      <w:r w:rsidR="00DE589C" w:rsidRPr="004051FD">
        <w:rPr>
          <w:rFonts w:ascii="Lato" w:hAnsi="Lato" w:cstheme="minorHAnsi"/>
          <w:sz w:val="22"/>
          <w:szCs w:val="22"/>
          <w:bdr w:val="none" w:sz="0" w:space="0" w:color="auto" w:frame="1"/>
        </w:rPr>
        <w:t>que en el mismo se precisan</w:t>
      </w:r>
      <w:r w:rsidRPr="004051FD">
        <w:rPr>
          <w:rFonts w:ascii="Lato" w:hAnsi="Lato" w:cstheme="minorHAnsi"/>
          <w:sz w:val="22"/>
          <w:szCs w:val="22"/>
          <w:bdr w:val="none" w:sz="0" w:space="0" w:color="auto" w:frame="1"/>
        </w:rPr>
        <w:t>; e</w:t>
      </w:r>
      <w:r w:rsidR="00F9223A" w:rsidRPr="004051FD">
        <w:rPr>
          <w:rFonts w:ascii="Lato" w:hAnsi="Lato" w:cstheme="minorHAnsi"/>
          <w:sz w:val="22"/>
          <w:szCs w:val="22"/>
          <w:bdr w:val="none" w:sz="0" w:space="0" w:color="auto" w:frame="1"/>
        </w:rPr>
        <w:t>n atención a lo anterior</w:t>
      </w:r>
      <w:r w:rsidR="00207E2A" w:rsidRPr="004051FD">
        <w:rPr>
          <w:rFonts w:ascii="Lato" w:hAnsi="Lato" w:cstheme="minorHAnsi"/>
          <w:sz w:val="22"/>
          <w:szCs w:val="22"/>
          <w:bdr w:val="none" w:sz="0" w:space="0" w:color="auto" w:frame="1"/>
        </w:rPr>
        <w:t xml:space="preserve"> y tomando en consideración que en el acuerdo de referencia no se advierte requerimiento para e</w:t>
      </w:r>
      <w:r w:rsidR="00B829B5" w:rsidRPr="004051FD">
        <w:rPr>
          <w:rFonts w:ascii="Lato" w:hAnsi="Lato" w:cstheme="minorHAnsi"/>
          <w:sz w:val="22"/>
          <w:szCs w:val="22"/>
          <w:bdr w:val="none" w:sz="0" w:space="0" w:color="auto" w:frame="1"/>
        </w:rPr>
        <w:t>ste</w:t>
      </w:r>
      <w:r w:rsidR="00207E2A" w:rsidRPr="004051FD">
        <w:rPr>
          <w:rFonts w:ascii="Lato" w:hAnsi="Lato" w:cstheme="minorHAnsi"/>
          <w:sz w:val="22"/>
          <w:szCs w:val="22"/>
          <w:bdr w:val="none" w:sz="0" w:space="0" w:color="auto" w:frame="1"/>
        </w:rPr>
        <w:t xml:space="preserve"> Poder Judicial del Estado, </w:t>
      </w:r>
      <w:r w:rsidR="006A3ECE" w:rsidRPr="004051FD">
        <w:rPr>
          <w:rFonts w:ascii="Lato" w:hAnsi="Lato" w:cstheme="minorHAnsi"/>
          <w:sz w:val="22"/>
          <w:szCs w:val="22"/>
          <w:bdr w:val="none" w:sz="0" w:space="0" w:color="auto" w:frame="1"/>
        </w:rPr>
        <w:t>c</w:t>
      </w:r>
      <w:r w:rsidR="00F9223A" w:rsidRPr="004051FD">
        <w:rPr>
          <w:rFonts w:ascii="Lato" w:hAnsi="Lato" w:cstheme="minorHAnsi"/>
          <w:sz w:val="22"/>
          <w:szCs w:val="22"/>
          <w:bdr w:val="none" w:sz="0" w:space="0" w:color="auto" w:frame="1"/>
        </w:rPr>
        <w:t xml:space="preserve">on fundamento en lo que </w:t>
      </w:r>
      <w:r w:rsidR="00F9223A" w:rsidRPr="004051FD">
        <w:rPr>
          <w:rFonts w:ascii="Lato" w:hAnsi="Lato" w:cstheme="minorHAnsi"/>
          <w:sz w:val="22"/>
          <w:szCs w:val="22"/>
          <w:bdr w:val="none" w:sz="0" w:space="0" w:color="auto" w:frame="1"/>
        </w:rPr>
        <w:lastRenderedPageBreak/>
        <w:t xml:space="preserve">establece el artículo 61 de la Ley Orgánica del Poder Judicial del Estado, </w:t>
      </w:r>
      <w:r w:rsidR="00207E2A" w:rsidRPr="004051FD">
        <w:rPr>
          <w:rFonts w:ascii="Lato" w:hAnsi="Lato" w:cstheme="minorHAnsi"/>
          <w:sz w:val="22"/>
          <w:szCs w:val="22"/>
          <w:bdr w:val="none" w:sz="0" w:space="0" w:color="auto" w:frame="1"/>
        </w:rPr>
        <w:t xml:space="preserve">únicamente </w:t>
      </w:r>
      <w:r w:rsidR="00F9223A" w:rsidRPr="004051FD">
        <w:rPr>
          <w:rFonts w:ascii="Lato" w:hAnsi="Lato" w:cstheme="minorHAnsi"/>
          <w:sz w:val="22"/>
          <w:szCs w:val="22"/>
          <w:bdr w:val="none" w:sz="0" w:space="0" w:color="auto" w:frame="1"/>
        </w:rPr>
        <w:t>se determina tomar debido conocimiento</w:t>
      </w:r>
      <w:r w:rsidR="00B829B5" w:rsidRPr="004051FD">
        <w:rPr>
          <w:rFonts w:ascii="Lato" w:hAnsi="Lato" w:cstheme="minorHAnsi"/>
          <w:sz w:val="22"/>
          <w:szCs w:val="22"/>
          <w:bdr w:val="none" w:sz="0" w:space="0" w:color="auto" w:frame="1"/>
        </w:rPr>
        <w:t xml:space="preserve"> del acuerdo y fechas señaladas por el Instituto Nacional Electoral.</w:t>
      </w:r>
    </w:p>
    <w:p w14:paraId="235E530B" w14:textId="05EA3DF0" w:rsidR="00F9223A" w:rsidRPr="004051FD" w:rsidRDefault="00F9223A" w:rsidP="00A50532">
      <w:pPr>
        <w:tabs>
          <w:tab w:val="left" w:pos="5387"/>
        </w:tabs>
        <w:spacing w:after="0" w:line="480" w:lineRule="auto"/>
        <w:ind w:right="49"/>
        <w:jc w:val="both"/>
        <w:rPr>
          <w:rFonts w:ascii="Lato" w:hAnsi="Lato" w:cstheme="minorHAnsi"/>
          <w:b/>
          <w:bCs/>
          <w:u w:val="single"/>
          <w:bdr w:val="none" w:sz="0" w:space="0" w:color="auto" w:frame="1"/>
        </w:rPr>
      </w:pPr>
      <w:r w:rsidRPr="004051FD">
        <w:rPr>
          <w:rFonts w:ascii="Lato" w:hAnsi="Lato" w:cstheme="minorHAnsi"/>
          <w:bdr w:val="none" w:sz="0" w:space="0" w:color="auto" w:frame="1"/>
        </w:rPr>
        <w:t>Comuníquese esta determinación al</w:t>
      </w:r>
      <w:r w:rsidRPr="004051FD">
        <w:rPr>
          <w:rFonts w:ascii="Lato" w:hAnsi="Lato" w:cstheme="minorHAnsi"/>
          <w:b/>
          <w:bCs/>
          <w:bdr w:val="none" w:sz="0" w:space="0" w:color="auto" w:frame="1"/>
        </w:rPr>
        <w:t xml:space="preserve"> </w:t>
      </w:r>
      <w:r w:rsidRPr="004051FD">
        <w:rPr>
          <w:rFonts w:ascii="Lato" w:hAnsi="Lato" w:cstheme="minorHAnsi"/>
          <w:bdr w:val="none" w:sz="0" w:space="0" w:color="auto" w:frame="1"/>
        </w:rPr>
        <w:t>Vocal Ejecutivo del Instituto Nacional Electoral, Junta Local Ejecutiva en el Estado de Tlaxcala, para constancia</w:t>
      </w:r>
      <w:r w:rsidR="00B829B5" w:rsidRPr="004051FD">
        <w:rPr>
          <w:rFonts w:ascii="Lato" w:hAnsi="Lato" w:cstheme="minorHAnsi"/>
          <w:bdr w:val="none" w:sz="0" w:space="0" w:color="auto" w:frame="1"/>
        </w:rPr>
        <w:t>, mediante oficio en su domicilio oficial.</w:t>
      </w:r>
      <w:r w:rsidR="00A50532" w:rsidRPr="004051FD">
        <w:rPr>
          <w:rFonts w:ascii="Lato" w:hAnsi="Lato" w:cstheme="minorHAnsi"/>
          <w:bdr w:val="none" w:sz="0" w:space="0" w:color="auto" w:frame="1"/>
        </w:rPr>
        <w:t xml:space="preserve"> </w:t>
      </w:r>
      <w:r w:rsidR="00A50532" w:rsidRPr="004051FD">
        <w:rPr>
          <w:rFonts w:ascii="Lato" w:hAnsi="Lato" w:cstheme="minorHAnsi"/>
          <w:b/>
          <w:bCs/>
          <w:u w:val="single"/>
          <w:bdr w:val="none" w:sz="0" w:space="0" w:color="auto" w:frame="1"/>
        </w:rPr>
        <w:t>APROBADO POR UNANIMIDAD DE VOTOS.</w:t>
      </w:r>
    </w:p>
    <w:p w14:paraId="31AA836A" w14:textId="27AD7EA3" w:rsidR="000F7B7B" w:rsidRPr="00597ACE" w:rsidRDefault="00DE589C" w:rsidP="00A50532">
      <w:pPr>
        <w:tabs>
          <w:tab w:val="left" w:pos="5387"/>
        </w:tabs>
        <w:spacing w:after="0" w:line="480" w:lineRule="auto"/>
        <w:ind w:right="49" w:firstLine="851"/>
        <w:jc w:val="both"/>
        <w:rPr>
          <w:rFonts w:ascii="Lato" w:hAnsi="Lato" w:cstheme="minorHAnsi"/>
          <w:b/>
          <w:bdr w:val="none" w:sz="0" w:space="0" w:color="auto" w:frame="1"/>
        </w:rPr>
      </w:pPr>
      <w:r w:rsidRPr="00597ACE">
        <w:rPr>
          <w:rFonts w:ascii="Lato" w:hAnsi="Lato"/>
          <w:b/>
        </w:rPr>
        <w:t>ACUERDO XIII/04/2025.</w:t>
      </w:r>
      <w:r w:rsidR="000F7B7B" w:rsidRPr="00597ACE">
        <w:rPr>
          <w:rFonts w:ascii="Lato" w:hAnsi="Lato"/>
          <w:b/>
        </w:rPr>
        <w:t xml:space="preserve"> O</w:t>
      </w:r>
      <w:r w:rsidR="000F7B7B" w:rsidRPr="00597ACE">
        <w:rPr>
          <w:rFonts w:ascii="Lato" w:hAnsi="Lato" w:cstheme="minorHAnsi"/>
          <w:b/>
          <w:bdr w:val="none" w:sz="0" w:space="0" w:color="auto" w:frame="1"/>
        </w:rPr>
        <w:t xml:space="preserve">ficio número MMD/02/2025, recibido el ocho de enero de dos mil veinticinco, signado por la Responsable del Módulo Médico del Poder Judicial del Estado. </w:t>
      </w:r>
      <w:r w:rsidR="00A50532" w:rsidRPr="00597ACE">
        <w:rPr>
          <w:rFonts w:ascii="Lato" w:hAnsi="Lato" w:cstheme="minorHAnsi"/>
          <w:b/>
          <w:bdr w:val="none" w:sz="0" w:space="0" w:color="auto" w:frame="1"/>
        </w:rPr>
        <w:t>- - - - - - - - - - - - - - - - - - - - - - - - - - - - - -</w:t>
      </w:r>
    </w:p>
    <w:p w14:paraId="0CCDB1DD" w14:textId="494F7957" w:rsidR="001D3AA2" w:rsidRPr="00597ACE" w:rsidRDefault="000F7B7B" w:rsidP="00A50532">
      <w:pPr>
        <w:tabs>
          <w:tab w:val="left" w:pos="5387"/>
        </w:tabs>
        <w:spacing w:after="0" w:line="480" w:lineRule="auto"/>
        <w:ind w:right="49"/>
        <w:jc w:val="both"/>
        <w:rPr>
          <w:rFonts w:ascii="Lato" w:hAnsi="Lato" w:cstheme="minorHAnsi"/>
          <w:bCs/>
          <w:bdr w:val="none" w:sz="0" w:space="0" w:color="auto" w:frame="1"/>
        </w:rPr>
      </w:pPr>
      <w:r w:rsidRPr="00597ACE">
        <w:rPr>
          <w:rFonts w:ascii="Lato" w:hAnsi="Lato" w:cstheme="minorHAnsi"/>
          <w:bCs/>
          <w:bdr w:val="none" w:sz="0" w:space="0" w:color="auto" w:frame="1"/>
        </w:rPr>
        <w:t>Dada cuenta con el oficio de referencia, mediante el cual, la Responsable del Módulo Médico del Poder Judicial del Estado, somete a consideración la autorización para la realización de toma de estudios de laboratorio y/o electrocardiograma con interpretación, en las instalaciones</w:t>
      </w:r>
      <w:r w:rsidR="00CB724E" w:rsidRPr="00597ACE">
        <w:rPr>
          <w:rFonts w:ascii="Lato" w:hAnsi="Lato" w:cstheme="minorHAnsi"/>
          <w:bCs/>
          <w:bdr w:val="none" w:sz="0" w:space="0" w:color="auto" w:frame="1"/>
        </w:rPr>
        <w:t xml:space="preserve"> del módulo médico al personal que así lo desee, en las fechas probables de la semana comprendida del veintisiete al treinta y uno de enero del año en curso, en un horario de las 07:00 a las 11:00 horas, anexando la propuesta enviada por el laboratorio de análisis clínicos DIACCO, con el cual se tiene convenio y aplicarán un descuento adicional para dicha campaña</w:t>
      </w:r>
      <w:r w:rsidR="00A50532" w:rsidRPr="00597ACE">
        <w:rPr>
          <w:rFonts w:ascii="Lato" w:hAnsi="Lato" w:cstheme="minorHAnsi"/>
          <w:bCs/>
          <w:bdr w:val="none" w:sz="0" w:space="0" w:color="auto" w:frame="1"/>
        </w:rPr>
        <w:t>; e</w:t>
      </w:r>
      <w:r w:rsidR="00CB724E" w:rsidRPr="00597ACE">
        <w:rPr>
          <w:rFonts w:ascii="Lato" w:hAnsi="Lato" w:cstheme="minorHAnsi"/>
          <w:bCs/>
          <w:bdr w:val="none" w:sz="0" w:space="0" w:color="auto" w:frame="1"/>
        </w:rPr>
        <w:t xml:space="preserve">n atención a lo anterior, y con la finalidad de dar acceso a las personas servidoras públicas del Poder Judicial del Estado, a los estudios propuestos por el  </w:t>
      </w:r>
      <w:r w:rsidR="00B829B5" w:rsidRPr="00597ACE">
        <w:rPr>
          <w:rFonts w:ascii="Lato" w:hAnsi="Lato" w:cstheme="minorHAnsi"/>
          <w:bCs/>
          <w:bdr w:val="none" w:sz="0" w:space="0" w:color="auto" w:frame="1"/>
        </w:rPr>
        <w:t>l</w:t>
      </w:r>
      <w:r w:rsidR="00CB724E" w:rsidRPr="00597ACE">
        <w:rPr>
          <w:rFonts w:ascii="Lato" w:hAnsi="Lato" w:cstheme="minorHAnsi"/>
          <w:bCs/>
          <w:bdr w:val="none" w:sz="0" w:space="0" w:color="auto" w:frame="1"/>
        </w:rPr>
        <w:t xml:space="preserve">aboratorio de análisis clínicos DIACCO, en las instalaciones del Módulo Médico del Poder Judicial del Estado ubicado en este recinto de Ciudad Judicial, con </w:t>
      </w:r>
      <w:r w:rsidR="00B829B5" w:rsidRPr="00597ACE">
        <w:rPr>
          <w:rFonts w:ascii="Lato" w:hAnsi="Lato" w:cstheme="minorHAnsi"/>
          <w:bCs/>
          <w:bdr w:val="none" w:sz="0" w:space="0" w:color="auto" w:frame="1"/>
        </w:rPr>
        <w:t xml:space="preserve">quien se tiene celebrado convenio de servicio médico y quien ofrece </w:t>
      </w:r>
      <w:r w:rsidR="00CB724E" w:rsidRPr="00597ACE">
        <w:rPr>
          <w:rFonts w:ascii="Lato" w:hAnsi="Lato" w:cstheme="minorHAnsi"/>
          <w:bCs/>
          <w:bdr w:val="none" w:sz="0" w:space="0" w:color="auto" w:frame="1"/>
        </w:rPr>
        <w:t>un mejor precio, con fundamento en lo que establece el artículo 61 de la Ley Orgánica del Poder Judicial del Estado, se determina</w:t>
      </w:r>
      <w:r w:rsidR="004B0660" w:rsidRPr="00597ACE">
        <w:rPr>
          <w:rFonts w:ascii="Lato" w:hAnsi="Lato" w:cstheme="minorHAnsi"/>
          <w:bCs/>
          <w:bdr w:val="none" w:sz="0" w:space="0" w:color="auto" w:frame="1"/>
        </w:rPr>
        <w:t>:</w:t>
      </w:r>
    </w:p>
    <w:p w14:paraId="2D2ACA1A" w14:textId="2C866ACE" w:rsidR="004B0660" w:rsidRPr="00597ACE" w:rsidRDefault="004B0660" w:rsidP="00C00481">
      <w:pPr>
        <w:pStyle w:val="Prrafodelista"/>
        <w:numPr>
          <w:ilvl w:val="0"/>
          <w:numId w:val="83"/>
        </w:numPr>
        <w:spacing w:after="0" w:line="480" w:lineRule="auto"/>
        <w:ind w:right="49"/>
        <w:jc w:val="both"/>
        <w:rPr>
          <w:rFonts w:ascii="Lato" w:hAnsi="Lato" w:cstheme="minorHAnsi"/>
          <w:bCs/>
          <w:bdr w:val="none" w:sz="0" w:space="0" w:color="auto" w:frame="1"/>
        </w:rPr>
      </w:pPr>
      <w:r w:rsidRPr="00597ACE">
        <w:rPr>
          <w:rFonts w:ascii="Lato" w:hAnsi="Lato" w:cstheme="minorHAnsi"/>
          <w:bCs/>
          <w:bdr w:val="none" w:sz="0" w:space="0" w:color="auto" w:frame="1"/>
        </w:rPr>
        <w:t>Tomar conocimiento del oficio de cuenta.</w:t>
      </w:r>
    </w:p>
    <w:p w14:paraId="501EBBCD" w14:textId="7F8373C3" w:rsidR="004B0660" w:rsidRPr="00597ACE" w:rsidRDefault="004B0660" w:rsidP="00C00481">
      <w:pPr>
        <w:pStyle w:val="Prrafodelista"/>
        <w:numPr>
          <w:ilvl w:val="0"/>
          <w:numId w:val="83"/>
        </w:numPr>
        <w:spacing w:after="0" w:line="480" w:lineRule="auto"/>
        <w:ind w:right="49"/>
        <w:jc w:val="both"/>
        <w:rPr>
          <w:rFonts w:ascii="Lato" w:hAnsi="Lato" w:cstheme="minorHAnsi"/>
          <w:bCs/>
          <w:bdr w:val="none" w:sz="0" w:space="0" w:color="auto" w:frame="1"/>
        </w:rPr>
      </w:pPr>
      <w:r w:rsidRPr="00597ACE">
        <w:rPr>
          <w:rFonts w:ascii="Lato" w:hAnsi="Lato" w:cstheme="minorHAnsi"/>
          <w:bCs/>
          <w:bdr w:val="none" w:sz="0" w:space="0" w:color="auto" w:frame="1"/>
        </w:rPr>
        <w:t xml:space="preserve">Autorizar a la Responsable del Módulo Médico del Poder Judicial del Estado, llevar a cabo la campaña de estudios de laboratorio, </w:t>
      </w:r>
      <w:r w:rsidR="00DA48F0">
        <w:rPr>
          <w:rFonts w:ascii="Lato" w:hAnsi="Lato" w:cstheme="minorHAnsi"/>
          <w:bCs/>
          <w:bdr w:val="none" w:sz="0" w:space="0" w:color="auto" w:frame="1"/>
        </w:rPr>
        <w:t>del cuatro al siete de febrero de dos mil veinticinco</w:t>
      </w:r>
      <w:r w:rsidR="00F9223A" w:rsidRPr="00597ACE">
        <w:rPr>
          <w:rFonts w:ascii="Lato" w:hAnsi="Lato" w:cstheme="minorHAnsi"/>
          <w:bCs/>
          <w:bdr w:val="none" w:sz="0" w:space="0" w:color="auto" w:frame="1"/>
        </w:rPr>
        <w:t xml:space="preserve">, con </w:t>
      </w:r>
      <w:r w:rsidRPr="00597ACE">
        <w:rPr>
          <w:rFonts w:ascii="Lato" w:hAnsi="Lato" w:cstheme="minorHAnsi"/>
          <w:bCs/>
          <w:bdr w:val="none" w:sz="0" w:space="0" w:color="auto" w:frame="1"/>
        </w:rPr>
        <w:t>apoyo de la Unidad</w:t>
      </w:r>
      <w:r w:rsidR="00F9223A" w:rsidRPr="00597ACE">
        <w:rPr>
          <w:rFonts w:ascii="Lato" w:hAnsi="Lato" w:cstheme="minorHAnsi"/>
          <w:bCs/>
          <w:bdr w:val="none" w:sz="0" w:space="0" w:color="auto" w:frame="1"/>
        </w:rPr>
        <w:t xml:space="preserve"> Interna de Protección Civil y Primeros Auxilios del Poder Judicial del Estado.</w:t>
      </w:r>
    </w:p>
    <w:p w14:paraId="0F4AE9D5" w14:textId="0A8EC606" w:rsidR="00F9223A" w:rsidRPr="00597ACE" w:rsidRDefault="00F9223A" w:rsidP="00C00481">
      <w:pPr>
        <w:spacing w:after="0" w:line="480" w:lineRule="auto"/>
        <w:ind w:right="49"/>
        <w:jc w:val="both"/>
        <w:rPr>
          <w:rFonts w:ascii="Lato" w:hAnsi="Lato" w:cstheme="minorHAnsi"/>
          <w:b/>
          <w:u w:val="single"/>
          <w:bdr w:val="none" w:sz="0" w:space="0" w:color="auto" w:frame="1"/>
        </w:rPr>
      </w:pPr>
      <w:r w:rsidRPr="00597ACE">
        <w:rPr>
          <w:rFonts w:ascii="Lato" w:hAnsi="Lato" w:cstheme="minorHAnsi"/>
          <w:bCs/>
          <w:bdr w:val="none" w:sz="0" w:space="0" w:color="auto" w:frame="1"/>
        </w:rPr>
        <w:lastRenderedPageBreak/>
        <w:t>Comuníquese esta determinación a la Responsable del Módulo Médico del Poder Judicial del Estado, al Jefe de la Unidad Interna de Protección Civil y Primeros Auxilios del Poder Judicial del Estado y al Tesorero del Poder Judicial del Estado, para su conocimiento y efectos legales correspondientes.</w:t>
      </w:r>
      <w:r w:rsidR="00A50532" w:rsidRPr="00597ACE">
        <w:rPr>
          <w:rFonts w:ascii="Lato" w:hAnsi="Lato" w:cstheme="minorHAnsi"/>
          <w:bCs/>
          <w:bdr w:val="none" w:sz="0" w:space="0" w:color="auto" w:frame="1"/>
        </w:rPr>
        <w:t xml:space="preserve"> </w:t>
      </w:r>
      <w:r w:rsidR="00A50532" w:rsidRPr="00597ACE">
        <w:rPr>
          <w:rFonts w:ascii="Lato" w:hAnsi="Lato" w:cstheme="minorHAnsi"/>
          <w:b/>
          <w:u w:val="single"/>
          <w:bdr w:val="none" w:sz="0" w:space="0" w:color="auto" w:frame="1"/>
        </w:rPr>
        <w:t>APROBADO POR UNANIMIDAD DE VOTOS.</w:t>
      </w:r>
    </w:p>
    <w:p w14:paraId="1E351810" w14:textId="7EC5AC79" w:rsidR="003D7D7E" w:rsidRPr="00597ACE" w:rsidRDefault="003D7D7E" w:rsidP="00A50532">
      <w:pPr>
        <w:tabs>
          <w:tab w:val="left" w:pos="5387"/>
        </w:tabs>
        <w:spacing w:after="0" w:line="480" w:lineRule="auto"/>
        <w:ind w:right="49" w:firstLine="851"/>
        <w:jc w:val="both"/>
        <w:rPr>
          <w:rFonts w:ascii="Lato" w:hAnsi="Lato" w:cstheme="minorHAnsi"/>
          <w:b/>
          <w:bCs/>
          <w:bdr w:val="none" w:sz="0" w:space="0" w:color="auto" w:frame="1"/>
        </w:rPr>
      </w:pPr>
      <w:bookmarkStart w:id="9" w:name="_Hlk187838996"/>
      <w:r w:rsidRPr="00597ACE">
        <w:rPr>
          <w:rFonts w:ascii="Lato" w:hAnsi="Lato"/>
          <w:b/>
        </w:rPr>
        <w:t xml:space="preserve">XIV/04/2025. </w:t>
      </w:r>
      <w:r w:rsidR="00ED185C" w:rsidRPr="00597ACE">
        <w:rPr>
          <w:rFonts w:ascii="Lato" w:hAnsi="Lato" w:cstheme="minorHAnsi"/>
          <w:bCs/>
          <w:bdr w:val="none" w:sz="0" w:space="0" w:color="auto" w:frame="1"/>
        </w:rPr>
        <w:t xml:space="preserve"> </w:t>
      </w:r>
      <w:r w:rsidRPr="00597ACE">
        <w:rPr>
          <w:rFonts w:ascii="Lato" w:hAnsi="Lato" w:cstheme="minorHAnsi"/>
          <w:b/>
          <w:bCs/>
          <w:bdr w:val="none" w:sz="0" w:space="0" w:color="auto" w:frame="1"/>
        </w:rPr>
        <w:t>DETERMINACIÓN DE ASUNTOS DIVERSOS DE PERSONAL DEL PODER JUDICIAL DEL ESTADO.</w:t>
      </w:r>
    </w:p>
    <w:p w14:paraId="083B1450" w14:textId="6CD136B1" w:rsidR="00F964B4" w:rsidRPr="00597ACE" w:rsidRDefault="003D7D7E" w:rsidP="00A50532">
      <w:pPr>
        <w:pStyle w:val="NormalWeb"/>
        <w:spacing w:before="0" w:beforeAutospacing="0" w:after="0" w:afterAutospacing="0" w:line="480" w:lineRule="auto"/>
        <w:ind w:right="49" w:firstLine="851"/>
        <w:jc w:val="both"/>
        <w:rPr>
          <w:rFonts w:ascii="Lato" w:hAnsi="Lato" w:cstheme="minorHAnsi"/>
          <w:bCs/>
          <w:sz w:val="22"/>
          <w:szCs w:val="22"/>
          <w:bdr w:val="none" w:sz="0" w:space="0" w:color="auto" w:frame="1"/>
        </w:rPr>
      </w:pPr>
      <w:r w:rsidRPr="00597ACE">
        <w:rPr>
          <w:rFonts w:ascii="Lato" w:hAnsi="Lato"/>
          <w:b/>
          <w:sz w:val="22"/>
          <w:szCs w:val="22"/>
        </w:rPr>
        <w:t xml:space="preserve">ACUERDO XIV/04/2025.1. </w:t>
      </w:r>
      <w:r w:rsidRPr="00597ACE">
        <w:rPr>
          <w:rFonts w:ascii="Lato" w:hAnsi="Lato" w:cstheme="minorHAnsi"/>
          <w:bCs/>
          <w:sz w:val="22"/>
          <w:szCs w:val="22"/>
          <w:bdr w:val="none" w:sz="0" w:space="0" w:color="auto" w:frame="1"/>
        </w:rPr>
        <w:t xml:space="preserve"> </w:t>
      </w:r>
      <w:r w:rsidRPr="00597ACE">
        <w:rPr>
          <w:rFonts w:ascii="Lato" w:hAnsi="Lato" w:cstheme="minorHAnsi"/>
          <w:b/>
          <w:sz w:val="22"/>
          <w:szCs w:val="22"/>
          <w:bdr w:val="none" w:sz="0" w:space="0" w:color="auto" w:frame="1"/>
        </w:rPr>
        <w:t xml:space="preserve">Escritos recibidos </w:t>
      </w:r>
      <w:r w:rsidR="002C0CD8" w:rsidRPr="00597ACE">
        <w:rPr>
          <w:rFonts w:ascii="Lato" w:hAnsi="Lato" w:cstheme="minorHAnsi"/>
          <w:b/>
          <w:sz w:val="22"/>
          <w:szCs w:val="22"/>
          <w:bdr w:val="none" w:sz="0" w:space="0" w:color="auto" w:frame="1"/>
        </w:rPr>
        <w:t>el ocho y trece de enero de dos mil veintic</w:t>
      </w:r>
      <w:r w:rsidR="008F518C" w:rsidRPr="00597ACE">
        <w:rPr>
          <w:rFonts w:ascii="Lato" w:hAnsi="Lato" w:cstheme="minorHAnsi"/>
          <w:b/>
          <w:sz w:val="22"/>
          <w:szCs w:val="22"/>
          <w:bdr w:val="none" w:sz="0" w:space="0" w:color="auto" w:frame="1"/>
        </w:rPr>
        <w:t>inco</w:t>
      </w:r>
      <w:r w:rsidR="002C0CD8" w:rsidRPr="00597ACE">
        <w:rPr>
          <w:rFonts w:ascii="Lato" w:hAnsi="Lato" w:cstheme="minorHAnsi"/>
          <w:b/>
          <w:sz w:val="22"/>
          <w:szCs w:val="22"/>
          <w:bdr w:val="none" w:sz="0" w:space="0" w:color="auto" w:frame="1"/>
        </w:rPr>
        <w:t xml:space="preserve">, </w:t>
      </w:r>
      <w:r w:rsidR="008F518C" w:rsidRPr="00597ACE">
        <w:rPr>
          <w:rFonts w:ascii="Lato" w:hAnsi="Lato" w:cstheme="minorHAnsi"/>
          <w:b/>
          <w:sz w:val="22"/>
          <w:szCs w:val="22"/>
          <w:bdr w:val="none" w:sz="0" w:space="0" w:color="auto" w:frame="1"/>
        </w:rPr>
        <w:t>signado por las personas servidoras públicas adscritas a</w:t>
      </w:r>
      <w:r w:rsidR="008B6E02" w:rsidRPr="00597ACE">
        <w:rPr>
          <w:rFonts w:ascii="Lato" w:hAnsi="Lato" w:cstheme="minorHAnsi"/>
          <w:b/>
          <w:sz w:val="22"/>
          <w:szCs w:val="22"/>
          <w:bdr w:val="none" w:sz="0" w:space="0" w:color="auto" w:frame="1"/>
        </w:rPr>
        <w:t>l</w:t>
      </w:r>
      <w:r w:rsidR="008F518C" w:rsidRPr="00597ACE">
        <w:rPr>
          <w:rFonts w:ascii="Lato" w:hAnsi="Lato" w:cstheme="minorHAnsi"/>
          <w:b/>
          <w:sz w:val="22"/>
          <w:szCs w:val="22"/>
          <w:bdr w:val="none" w:sz="0" w:space="0" w:color="auto" w:frame="1"/>
        </w:rPr>
        <w:t xml:space="preserve"> Centro Estatal de Justicia Alternativa y Departamento de Planeación, Estadística y Normatividad del del Poder Judicial del Estado, respectivamente.</w:t>
      </w:r>
      <w:r w:rsidR="00A50532" w:rsidRPr="00597ACE">
        <w:rPr>
          <w:rFonts w:ascii="Lato" w:hAnsi="Lato" w:cstheme="minorHAnsi"/>
          <w:b/>
          <w:sz w:val="22"/>
          <w:szCs w:val="22"/>
          <w:bdr w:val="none" w:sz="0" w:space="0" w:color="auto" w:frame="1"/>
        </w:rPr>
        <w:t xml:space="preserve"> </w:t>
      </w:r>
      <w:r w:rsidR="008F518C" w:rsidRPr="00597ACE">
        <w:rPr>
          <w:rFonts w:ascii="Lato" w:hAnsi="Lato" w:cstheme="minorHAnsi"/>
          <w:b/>
          <w:sz w:val="22"/>
          <w:szCs w:val="22"/>
          <w:bdr w:val="none" w:sz="0" w:space="0" w:color="auto" w:frame="1"/>
        </w:rPr>
        <w:t xml:space="preserve"> </w:t>
      </w:r>
      <w:r w:rsidR="008F518C" w:rsidRPr="00597ACE">
        <w:rPr>
          <w:rFonts w:ascii="Lato" w:hAnsi="Lato" w:cstheme="minorHAnsi"/>
          <w:bCs/>
          <w:sz w:val="22"/>
          <w:szCs w:val="22"/>
          <w:bdr w:val="none" w:sz="0" w:space="0" w:color="auto" w:frame="1"/>
        </w:rPr>
        <w:t>Dada cuenta con los escritos de referencia, mediante los cuales</w:t>
      </w:r>
      <w:r w:rsidR="00F964B4" w:rsidRPr="00597ACE">
        <w:rPr>
          <w:rFonts w:ascii="Lato" w:hAnsi="Lato" w:cstheme="minorHAnsi"/>
          <w:bCs/>
          <w:sz w:val="22"/>
          <w:szCs w:val="22"/>
          <w:bdr w:val="none" w:sz="0" w:space="0" w:color="auto" w:frame="1"/>
        </w:rPr>
        <w:t>, l</w:t>
      </w:r>
      <w:r w:rsidR="00EA3E4B" w:rsidRPr="00597ACE">
        <w:rPr>
          <w:rFonts w:ascii="Lato" w:hAnsi="Lato" w:cstheme="minorHAnsi"/>
          <w:bCs/>
          <w:sz w:val="22"/>
          <w:szCs w:val="22"/>
          <w:bdr w:val="none" w:sz="0" w:space="0" w:color="auto" w:frame="1"/>
        </w:rPr>
        <w:t>a</w:t>
      </w:r>
      <w:r w:rsidR="008B6E02" w:rsidRPr="00597ACE">
        <w:rPr>
          <w:rFonts w:ascii="Lato" w:hAnsi="Lato" w:cstheme="minorHAnsi"/>
          <w:bCs/>
          <w:sz w:val="22"/>
          <w:szCs w:val="22"/>
          <w:bdr w:val="none" w:sz="0" w:space="0" w:color="auto" w:frame="1"/>
        </w:rPr>
        <w:t>s</w:t>
      </w:r>
      <w:r w:rsidR="00F964B4" w:rsidRPr="00597ACE">
        <w:rPr>
          <w:rFonts w:ascii="Lato" w:hAnsi="Lato" w:cstheme="minorHAnsi"/>
          <w:b/>
          <w:sz w:val="22"/>
          <w:szCs w:val="22"/>
          <w:bdr w:val="none" w:sz="0" w:space="0" w:color="auto" w:frame="1"/>
        </w:rPr>
        <w:t xml:space="preserve"> </w:t>
      </w:r>
      <w:r w:rsidR="00EA3E4B" w:rsidRPr="00597ACE">
        <w:rPr>
          <w:rFonts w:ascii="Lato" w:hAnsi="Lato" w:cstheme="minorHAnsi"/>
          <w:bCs/>
          <w:sz w:val="22"/>
          <w:szCs w:val="22"/>
          <w:bdr w:val="none" w:sz="0" w:space="0" w:color="auto" w:frame="1"/>
        </w:rPr>
        <w:t>persona</w:t>
      </w:r>
      <w:r w:rsidR="008B6E02" w:rsidRPr="00597ACE">
        <w:rPr>
          <w:rFonts w:ascii="Lato" w:hAnsi="Lato" w:cstheme="minorHAnsi"/>
          <w:bCs/>
          <w:sz w:val="22"/>
          <w:szCs w:val="22"/>
          <w:bdr w:val="none" w:sz="0" w:space="0" w:color="auto" w:frame="1"/>
        </w:rPr>
        <w:t>s</w:t>
      </w:r>
      <w:r w:rsidR="00EA3E4B" w:rsidRPr="00597ACE">
        <w:rPr>
          <w:rFonts w:ascii="Lato" w:hAnsi="Lato" w:cstheme="minorHAnsi"/>
          <w:bCs/>
          <w:sz w:val="22"/>
          <w:szCs w:val="22"/>
          <w:bdr w:val="none" w:sz="0" w:space="0" w:color="auto" w:frame="1"/>
        </w:rPr>
        <w:t xml:space="preserve"> servidora</w:t>
      </w:r>
      <w:r w:rsidR="008B6E02" w:rsidRPr="00597ACE">
        <w:rPr>
          <w:rFonts w:ascii="Lato" w:hAnsi="Lato" w:cstheme="minorHAnsi"/>
          <w:bCs/>
          <w:sz w:val="22"/>
          <w:szCs w:val="22"/>
          <w:bdr w:val="none" w:sz="0" w:space="0" w:color="auto" w:frame="1"/>
        </w:rPr>
        <w:t>s</w:t>
      </w:r>
      <w:r w:rsidR="00EA3E4B" w:rsidRPr="00597ACE">
        <w:rPr>
          <w:rFonts w:ascii="Lato" w:hAnsi="Lato" w:cstheme="minorHAnsi"/>
          <w:bCs/>
          <w:sz w:val="22"/>
          <w:szCs w:val="22"/>
          <w:bdr w:val="none" w:sz="0" w:space="0" w:color="auto" w:frame="1"/>
        </w:rPr>
        <w:t xml:space="preserve"> pública</w:t>
      </w:r>
      <w:r w:rsidR="008B6E02" w:rsidRPr="00597ACE">
        <w:rPr>
          <w:rFonts w:ascii="Lato" w:hAnsi="Lato" w:cstheme="minorHAnsi"/>
          <w:bCs/>
          <w:sz w:val="22"/>
          <w:szCs w:val="22"/>
          <w:bdr w:val="none" w:sz="0" w:space="0" w:color="auto" w:frame="1"/>
        </w:rPr>
        <w:t>s</w:t>
      </w:r>
      <w:r w:rsidR="00EA3E4B" w:rsidRPr="00597ACE">
        <w:rPr>
          <w:rFonts w:ascii="Lato" w:hAnsi="Lato" w:cstheme="minorHAnsi"/>
          <w:bCs/>
          <w:sz w:val="22"/>
          <w:szCs w:val="22"/>
          <w:bdr w:val="none" w:sz="0" w:space="0" w:color="auto" w:frame="1"/>
        </w:rPr>
        <w:t xml:space="preserve"> </w:t>
      </w:r>
      <w:r w:rsidR="00F964B4" w:rsidRPr="00597ACE">
        <w:rPr>
          <w:rFonts w:ascii="Lato" w:hAnsi="Lato" w:cstheme="minorHAnsi"/>
          <w:bCs/>
          <w:sz w:val="22"/>
          <w:szCs w:val="22"/>
          <w:bdr w:val="none" w:sz="0" w:space="0" w:color="auto" w:frame="1"/>
        </w:rPr>
        <w:t>solicita</w:t>
      </w:r>
      <w:r w:rsidR="00F90E9B" w:rsidRPr="00597ACE">
        <w:rPr>
          <w:rFonts w:ascii="Lato" w:hAnsi="Lato" w:cstheme="minorHAnsi"/>
          <w:bCs/>
          <w:sz w:val="22"/>
          <w:szCs w:val="22"/>
          <w:bdr w:val="none" w:sz="0" w:space="0" w:color="auto" w:frame="1"/>
        </w:rPr>
        <w:t>n</w:t>
      </w:r>
      <w:r w:rsidR="00F964B4" w:rsidRPr="00597ACE">
        <w:rPr>
          <w:rFonts w:ascii="Lato" w:hAnsi="Lato" w:cstheme="minorHAnsi"/>
          <w:bCs/>
          <w:sz w:val="22"/>
          <w:szCs w:val="22"/>
          <w:bdr w:val="none" w:sz="0" w:space="0" w:color="auto" w:frame="1"/>
        </w:rPr>
        <w:t xml:space="preserve"> su alta al padrón de servicio médico</w:t>
      </w:r>
      <w:r w:rsidR="008B6E02" w:rsidRPr="00597ACE">
        <w:rPr>
          <w:rFonts w:ascii="Lato" w:hAnsi="Lato" w:cstheme="minorHAnsi"/>
          <w:bCs/>
          <w:sz w:val="22"/>
          <w:szCs w:val="22"/>
          <w:bdr w:val="none" w:sz="0" w:space="0" w:color="auto" w:frame="1"/>
        </w:rPr>
        <w:t xml:space="preserve"> y de su dependiente económico, respectivamente, anexando la documentación sop</w:t>
      </w:r>
      <w:r w:rsidR="00F964B4" w:rsidRPr="00597ACE">
        <w:rPr>
          <w:rFonts w:ascii="Lato" w:hAnsi="Lato" w:cstheme="minorHAnsi"/>
          <w:bCs/>
          <w:sz w:val="22"/>
          <w:szCs w:val="22"/>
          <w:bdr w:val="none" w:sz="0" w:space="0" w:color="auto" w:frame="1"/>
        </w:rPr>
        <w:t>orte</w:t>
      </w:r>
      <w:r w:rsidR="00A50532" w:rsidRPr="00597ACE">
        <w:rPr>
          <w:rFonts w:ascii="Lato" w:hAnsi="Lato" w:cstheme="minorHAnsi"/>
          <w:bCs/>
          <w:sz w:val="22"/>
          <w:szCs w:val="22"/>
          <w:bdr w:val="none" w:sz="0" w:space="0" w:color="auto" w:frame="1"/>
        </w:rPr>
        <w:t>; e</w:t>
      </w:r>
      <w:r w:rsidR="00F964B4" w:rsidRPr="00597ACE">
        <w:rPr>
          <w:rFonts w:ascii="Lato" w:hAnsi="Lato" w:cstheme="minorHAnsi"/>
          <w:bCs/>
          <w:sz w:val="22"/>
          <w:szCs w:val="22"/>
          <w:bdr w:val="none" w:sz="0" w:space="0" w:color="auto" w:frame="1"/>
        </w:rPr>
        <w:t>n atención a lo anterior</w:t>
      </w:r>
      <w:r w:rsidR="008B6E24" w:rsidRPr="00597ACE">
        <w:rPr>
          <w:rFonts w:ascii="Lato" w:hAnsi="Lato" w:cstheme="minorHAnsi"/>
          <w:sz w:val="22"/>
          <w:szCs w:val="22"/>
        </w:rPr>
        <w:t xml:space="preserve">, a fin de proteger la salud de las y los peticionarios, así como de sus dependientes económicos, como derecho humano previsto en el artículo 4, párrafo cuarto, de la Constitución Política de los Estados Unidos Mexicanos y toda vez que, </w:t>
      </w:r>
      <w:r w:rsidR="00F964B4" w:rsidRPr="00597ACE">
        <w:rPr>
          <w:rFonts w:ascii="Lato" w:hAnsi="Lato" w:cstheme="minorHAnsi"/>
          <w:bCs/>
          <w:sz w:val="22"/>
          <w:szCs w:val="22"/>
          <w:bdr w:val="none" w:sz="0" w:space="0" w:color="auto" w:frame="1"/>
        </w:rPr>
        <w:t>previa revisión a la documentación soporte, las solicitudes reúnen los requisitos establecidos en los L</w:t>
      </w:r>
      <w:r w:rsidR="00F964B4" w:rsidRPr="00597ACE">
        <w:rPr>
          <w:rFonts w:ascii="Lato" w:hAnsi="Lato"/>
          <w:sz w:val="22"/>
          <w:szCs w:val="22"/>
        </w:rPr>
        <w:t xml:space="preserve">ineamientos para el </w:t>
      </w:r>
      <w:r w:rsidR="00F90E9B" w:rsidRPr="00597ACE">
        <w:rPr>
          <w:rFonts w:ascii="Lato" w:hAnsi="Lato"/>
          <w:sz w:val="22"/>
          <w:szCs w:val="22"/>
        </w:rPr>
        <w:t>O</w:t>
      </w:r>
      <w:r w:rsidR="00F964B4" w:rsidRPr="00597ACE">
        <w:rPr>
          <w:rFonts w:ascii="Lato" w:hAnsi="Lato"/>
          <w:sz w:val="22"/>
          <w:szCs w:val="22"/>
        </w:rPr>
        <w:t xml:space="preserve">torgamiento del </w:t>
      </w:r>
      <w:r w:rsidR="00F90E9B" w:rsidRPr="00597ACE">
        <w:rPr>
          <w:rFonts w:ascii="Lato" w:hAnsi="Lato"/>
          <w:sz w:val="22"/>
          <w:szCs w:val="22"/>
        </w:rPr>
        <w:t>S</w:t>
      </w:r>
      <w:r w:rsidR="00F964B4" w:rsidRPr="00597ACE">
        <w:rPr>
          <w:rFonts w:ascii="Lato" w:hAnsi="Lato"/>
          <w:sz w:val="22"/>
          <w:szCs w:val="22"/>
        </w:rPr>
        <w:t xml:space="preserve">ervicio de </w:t>
      </w:r>
      <w:r w:rsidR="00F90E9B" w:rsidRPr="00597ACE">
        <w:rPr>
          <w:rFonts w:ascii="Lato" w:hAnsi="Lato"/>
          <w:sz w:val="22"/>
          <w:szCs w:val="22"/>
        </w:rPr>
        <w:t>S</w:t>
      </w:r>
      <w:r w:rsidR="00F964B4" w:rsidRPr="00597ACE">
        <w:rPr>
          <w:rFonts w:ascii="Lato" w:hAnsi="Lato"/>
          <w:sz w:val="22"/>
          <w:szCs w:val="22"/>
        </w:rPr>
        <w:t xml:space="preserve">alud del Poder Judicial del Estado, con fundamento en lo que establecen los artículos 61 y 77 de la Ley Orgánica del Poder Judicial del Estado; 9 fracción XVII del Reglamento del Consejo de la Judicatura del Estado; </w:t>
      </w:r>
      <w:r w:rsidR="00F964B4" w:rsidRPr="00597ACE">
        <w:rPr>
          <w:rFonts w:ascii="Lato" w:hAnsi="Lato" w:cstheme="minorHAnsi"/>
          <w:bCs/>
          <w:sz w:val="22"/>
          <w:szCs w:val="22"/>
          <w:bdr w:val="none" w:sz="0" w:space="0" w:color="auto" w:frame="1"/>
        </w:rPr>
        <w:t>4 ,7 y 9 de los Lineamientos en cita</w:t>
      </w:r>
      <w:r w:rsidR="00F90E9B" w:rsidRPr="00597ACE">
        <w:rPr>
          <w:rFonts w:ascii="Lato" w:hAnsi="Lato" w:cstheme="minorHAnsi"/>
          <w:bCs/>
          <w:sz w:val="22"/>
          <w:szCs w:val="22"/>
          <w:bdr w:val="none" w:sz="0" w:space="0" w:color="auto" w:frame="1"/>
        </w:rPr>
        <w:t xml:space="preserve">, </w:t>
      </w:r>
      <w:r w:rsidR="00F964B4" w:rsidRPr="00597ACE">
        <w:rPr>
          <w:rFonts w:ascii="Lato" w:hAnsi="Lato" w:cstheme="minorHAnsi"/>
          <w:bCs/>
          <w:sz w:val="22"/>
          <w:szCs w:val="22"/>
          <w:bdr w:val="none" w:sz="0" w:space="0" w:color="auto" w:frame="1"/>
        </w:rPr>
        <w:t>se determina</w:t>
      </w:r>
      <w:r w:rsidR="008B6E24" w:rsidRPr="00597ACE">
        <w:rPr>
          <w:rFonts w:ascii="Lato" w:hAnsi="Lato" w:cstheme="minorHAnsi"/>
          <w:bCs/>
          <w:sz w:val="22"/>
          <w:szCs w:val="22"/>
          <w:bdr w:val="none" w:sz="0" w:space="0" w:color="auto" w:frame="1"/>
        </w:rPr>
        <w:t>:</w:t>
      </w:r>
    </w:p>
    <w:p w14:paraId="2100E1D8" w14:textId="6DE5940E" w:rsidR="008B6E24" w:rsidRPr="00597ACE" w:rsidRDefault="008B6E24" w:rsidP="00A50532">
      <w:pPr>
        <w:pStyle w:val="NormalWeb"/>
        <w:numPr>
          <w:ilvl w:val="0"/>
          <w:numId w:val="85"/>
        </w:numPr>
        <w:spacing w:before="0" w:beforeAutospacing="0" w:after="0" w:afterAutospacing="0" w:line="480" w:lineRule="auto"/>
        <w:ind w:right="49"/>
        <w:jc w:val="both"/>
        <w:rPr>
          <w:rFonts w:ascii="Lato" w:hAnsi="Lato"/>
          <w:bCs/>
          <w:sz w:val="22"/>
          <w:szCs w:val="22"/>
        </w:rPr>
      </w:pPr>
      <w:r w:rsidRPr="00597ACE">
        <w:rPr>
          <w:rFonts w:ascii="Lato" w:hAnsi="Lato" w:cstheme="minorHAnsi"/>
          <w:bCs/>
          <w:sz w:val="22"/>
          <w:szCs w:val="22"/>
          <w:bdr w:val="none" w:sz="0" w:space="0" w:color="auto" w:frame="1"/>
        </w:rPr>
        <w:t>Tomar conocimiento de los escritos de cuenta.</w:t>
      </w:r>
    </w:p>
    <w:p w14:paraId="5EF20719" w14:textId="44514CD1" w:rsidR="008B6E24" w:rsidRPr="00597ACE" w:rsidRDefault="008B6E24" w:rsidP="00A50532">
      <w:pPr>
        <w:pStyle w:val="NormalWeb"/>
        <w:numPr>
          <w:ilvl w:val="0"/>
          <w:numId w:val="85"/>
        </w:numPr>
        <w:spacing w:before="0" w:beforeAutospacing="0" w:after="0" w:afterAutospacing="0" w:line="480" w:lineRule="auto"/>
        <w:ind w:right="49"/>
        <w:jc w:val="both"/>
        <w:rPr>
          <w:rFonts w:ascii="Lato" w:hAnsi="Lato"/>
          <w:bCs/>
          <w:sz w:val="22"/>
          <w:szCs w:val="22"/>
        </w:rPr>
      </w:pPr>
      <w:r w:rsidRPr="00597ACE">
        <w:rPr>
          <w:rFonts w:ascii="Lato" w:hAnsi="Lato"/>
          <w:bCs/>
          <w:sz w:val="22"/>
          <w:szCs w:val="22"/>
        </w:rPr>
        <w:t>Autorizar el alta de la persona servidora pública adscrita al Centro Estatal de Justicia Alternativa</w:t>
      </w:r>
      <w:r w:rsidR="006542B8" w:rsidRPr="00597ACE">
        <w:rPr>
          <w:rFonts w:ascii="Lato" w:hAnsi="Lato"/>
          <w:bCs/>
          <w:sz w:val="22"/>
          <w:szCs w:val="22"/>
        </w:rPr>
        <w:t>,</w:t>
      </w:r>
      <w:r w:rsidRPr="00597ACE">
        <w:rPr>
          <w:rFonts w:ascii="Lato" w:hAnsi="Lato"/>
          <w:bCs/>
          <w:sz w:val="22"/>
          <w:szCs w:val="22"/>
        </w:rPr>
        <w:t xml:space="preserve"> con efectos a partir del</w:t>
      </w:r>
      <w:r w:rsidR="00F90E9B" w:rsidRPr="00597ACE">
        <w:rPr>
          <w:rFonts w:ascii="Lato" w:hAnsi="Lato"/>
          <w:bCs/>
          <w:sz w:val="22"/>
          <w:szCs w:val="22"/>
        </w:rPr>
        <w:t xml:space="preserve"> dieciséis de enero de dos mil veinticinco.</w:t>
      </w:r>
    </w:p>
    <w:p w14:paraId="02C0D6D8" w14:textId="7DFCB867" w:rsidR="008B6E24" w:rsidRPr="00597ACE" w:rsidRDefault="008B6E24" w:rsidP="00A50532">
      <w:pPr>
        <w:pStyle w:val="NormalWeb"/>
        <w:numPr>
          <w:ilvl w:val="0"/>
          <w:numId w:val="85"/>
        </w:numPr>
        <w:spacing w:before="0" w:beforeAutospacing="0" w:after="0" w:afterAutospacing="0" w:line="480" w:lineRule="auto"/>
        <w:ind w:right="49"/>
        <w:jc w:val="both"/>
        <w:rPr>
          <w:rFonts w:ascii="Lato" w:hAnsi="Lato"/>
          <w:bCs/>
          <w:sz w:val="22"/>
          <w:szCs w:val="22"/>
        </w:rPr>
      </w:pPr>
      <w:r w:rsidRPr="00597ACE">
        <w:rPr>
          <w:rFonts w:ascii="Lato" w:hAnsi="Lato"/>
          <w:bCs/>
          <w:sz w:val="22"/>
          <w:szCs w:val="22"/>
        </w:rPr>
        <w:t xml:space="preserve">Autorizar el alta del dependiente económico (cónyuge) de la persona servidora pública adscrita al Departamento de Planeación, Estadística y </w:t>
      </w:r>
      <w:r w:rsidRPr="00597ACE">
        <w:rPr>
          <w:rFonts w:ascii="Lato" w:hAnsi="Lato"/>
          <w:bCs/>
          <w:sz w:val="22"/>
          <w:szCs w:val="22"/>
        </w:rPr>
        <w:lastRenderedPageBreak/>
        <w:t>Normatividad del Poder Judicial del Estado, con efectos a partir del</w:t>
      </w:r>
      <w:r w:rsidR="00F90E9B" w:rsidRPr="00597ACE">
        <w:rPr>
          <w:rFonts w:ascii="Lato" w:hAnsi="Lato"/>
          <w:bCs/>
          <w:sz w:val="22"/>
          <w:szCs w:val="22"/>
        </w:rPr>
        <w:t xml:space="preserve"> dieciséis de enero de dos mil veinticinco.</w:t>
      </w:r>
    </w:p>
    <w:p w14:paraId="326471AA" w14:textId="4C843384" w:rsidR="006542B8" w:rsidRPr="00597ACE" w:rsidRDefault="006542B8" w:rsidP="00A50532">
      <w:pPr>
        <w:pStyle w:val="NormalWeb"/>
        <w:spacing w:before="0" w:beforeAutospacing="0" w:after="0" w:afterAutospacing="0" w:line="480" w:lineRule="auto"/>
        <w:ind w:right="49"/>
        <w:jc w:val="both"/>
        <w:rPr>
          <w:rFonts w:ascii="Lato" w:hAnsi="Lato" w:cstheme="minorHAnsi"/>
          <w:b/>
          <w:bCs/>
          <w:sz w:val="22"/>
          <w:szCs w:val="22"/>
          <w:u w:val="single"/>
        </w:rPr>
      </w:pPr>
      <w:r w:rsidRPr="00597ACE">
        <w:rPr>
          <w:rFonts w:ascii="Lato" w:hAnsi="Lato" w:cstheme="minorHAnsi"/>
          <w:sz w:val="22"/>
          <w:szCs w:val="22"/>
        </w:rPr>
        <w:t>Comuníquese esta determinación a la Presidenta de la Comisión de Administración, Tesorero y a la Jefa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las personas servidoras públicas en su lugar de adscripción</w:t>
      </w:r>
      <w:r w:rsidR="00C6425E" w:rsidRPr="00597ACE">
        <w:rPr>
          <w:rFonts w:ascii="Lato" w:hAnsi="Lato" w:cstheme="minorHAnsi"/>
          <w:sz w:val="22"/>
          <w:szCs w:val="22"/>
        </w:rPr>
        <w:t>.</w:t>
      </w:r>
      <w:r w:rsidR="00A50532" w:rsidRPr="00597ACE">
        <w:rPr>
          <w:rFonts w:ascii="Lato" w:hAnsi="Lato" w:cstheme="minorHAnsi"/>
          <w:sz w:val="22"/>
          <w:szCs w:val="22"/>
        </w:rPr>
        <w:t xml:space="preserve"> </w:t>
      </w:r>
      <w:r w:rsidR="00A50532" w:rsidRPr="00597ACE">
        <w:rPr>
          <w:rFonts w:ascii="Lato" w:hAnsi="Lato" w:cstheme="minorHAnsi"/>
          <w:b/>
          <w:bCs/>
          <w:sz w:val="22"/>
          <w:szCs w:val="22"/>
          <w:u w:val="single"/>
        </w:rPr>
        <w:t>APROBADO POR UNANIMIDAD DE VOTOS.</w:t>
      </w:r>
    </w:p>
    <w:p w14:paraId="7D3DAC32" w14:textId="46F54F15" w:rsidR="00C6425E" w:rsidRPr="00597ACE" w:rsidRDefault="00C6425E" w:rsidP="00A50532">
      <w:pPr>
        <w:pStyle w:val="NormalWeb"/>
        <w:spacing w:before="0" w:beforeAutospacing="0" w:after="0" w:afterAutospacing="0" w:line="480" w:lineRule="auto"/>
        <w:ind w:right="49" w:firstLine="851"/>
        <w:jc w:val="both"/>
        <w:rPr>
          <w:rFonts w:ascii="Lato" w:hAnsi="Lato" w:cstheme="minorHAnsi"/>
          <w:b/>
          <w:sz w:val="22"/>
          <w:szCs w:val="22"/>
          <w:bdr w:val="none" w:sz="0" w:space="0" w:color="auto" w:frame="1"/>
        </w:rPr>
      </w:pPr>
      <w:r w:rsidRPr="00597ACE">
        <w:rPr>
          <w:rFonts w:ascii="Lato" w:hAnsi="Lato"/>
          <w:b/>
          <w:sz w:val="22"/>
          <w:szCs w:val="22"/>
        </w:rPr>
        <w:t xml:space="preserve">ACUERDO XIV/04/2025.2.  </w:t>
      </w:r>
      <w:r w:rsidRPr="00597ACE">
        <w:rPr>
          <w:rFonts w:ascii="Lato" w:hAnsi="Lato" w:cstheme="minorHAnsi"/>
          <w:bCs/>
          <w:sz w:val="22"/>
          <w:szCs w:val="22"/>
          <w:bdr w:val="none" w:sz="0" w:space="0" w:color="auto" w:frame="1"/>
        </w:rPr>
        <w:t xml:space="preserve"> </w:t>
      </w:r>
      <w:r w:rsidR="002C2C29" w:rsidRPr="00597ACE">
        <w:rPr>
          <w:rFonts w:ascii="Lato" w:hAnsi="Lato" w:cstheme="minorHAnsi"/>
          <w:b/>
          <w:sz w:val="22"/>
          <w:szCs w:val="22"/>
          <w:bdr w:val="none" w:sz="0" w:space="0" w:color="auto" w:frame="1"/>
        </w:rPr>
        <w:t>Oficio número JURTSJ/08/202</w:t>
      </w:r>
      <w:r w:rsidR="00635ECA" w:rsidRPr="00597ACE">
        <w:rPr>
          <w:rFonts w:ascii="Lato" w:hAnsi="Lato" w:cstheme="minorHAnsi"/>
          <w:b/>
          <w:sz w:val="22"/>
          <w:szCs w:val="22"/>
          <w:bdr w:val="none" w:sz="0" w:space="0" w:color="auto" w:frame="1"/>
        </w:rPr>
        <w:t>5</w:t>
      </w:r>
      <w:r w:rsidR="002C2C29" w:rsidRPr="00597ACE">
        <w:rPr>
          <w:rFonts w:ascii="Lato" w:hAnsi="Lato" w:cstheme="minorHAnsi"/>
          <w:b/>
          <w:sz w:val="22"/>
          <w:szCs w:val="22"/>
          <w:bdr w:val="none" w:sz="0" w:space="0" w:color="auto" w:frame="1"/>
        </w:rPr>
        <w:t>, recibido el nueve de enero de dos mil veintic</w:t>
      </w:r>
      <w:r w:rsidR="0031423F" w:rsidRPr="00597ACE">
        <w:rPr>
          <w:rFonts w:ascii="Lato" w:hAnsi="Lato" w:cstheme="minorHAnsi"/>
          <w:b/>
          <w:sz w:val="22"/>
          <w:szCs w:val="22"/>
          <w:bdr w:val="none" w:sz="0" w:space="0" w:color="auto" w:frame="1"/>
        </w:rPr>
        <w:t>inco</w:t>
      </w:r>
      <w:r w:rsidR="002C2C29" w:rsidRPr="00597ACE">
        <w:rPr>
          <w:rFonts w:ascii="Lato" w:hAnsi="Lato" w:cstheme="minorHAnsi"/>
          <w:b/>
          <w:sz w:val="22"/>
          <w:szCs w:val="22"/>
          <w:bdr w:val="none" w:sz="0" w:space="0" w:color="auto" w:frame="1"/>
        </w:rPr>
        <w:t xml:space="preserve">, signado por la Subdirectora Jurídica del Tribunal Superior de Justicia del Estado. </w:t>
      </w:r>
      <w:r w:rsidR="00A50532" w:rsidRPr="00597ACE">
        <w:rPr>
          <w:rFonts w:ascii="Lato" w:hAnsi="Lato" w:cstheme="minorHAnsi"/>
          <w:b/>
          <w:sz w:val="22"/>
          <w:szCs w:val="22"/>
          <w:bdr w:val="none" w:sz="0" w:space="0" w:color="auto" w:frame="1"/>
        </w:rPr>
        <w:t>- - - - - - - - - - - - - - - - - - -</w:t>
      </w:r>
    </w:p>
    <w:p w14:paraId="2FFB0A75" w14:textId="2D7418B7" w:rsidR="002C2C29" w:rsidRPr="00597ACE" w:rsidRDefault="002C2C29" w:rsidP="00C00481">
      <w:pPr>
        <w:pStyle w:val="NormalWeb"/>
        <w:spacing w:before="0" w:beforeAutospacing="0" w:after="0" w:afterAutospacing="0" w:line="480" w:lineRule="auto"/>
        <w:ind w:right="49"/>
        <w:jc w:val="both"/>
        <w:rPr>
          <w:rFonts w:ascii="Lato" w:hAnsi="Lato"/>
          <w:bCs/>
          <w:sz w:val="22"/>
          <w:szCs w:val="22"/>
        </w:rPr>
      </w:pPr>
      <w:r w:rsidRPr="00597ACE">
        <w:rPr>
          <w:rFonts w:ascii="Lato" w:hAnsi="Lato"/>
          <w:bCs/>
          <w:sz w:val="22"/>
          <w:szCs w:val="22"/>
        </w:rPr>
        <w:t xml:space="preserve">Dada cuenta con el oficio de referencia, mediante el cual, la Subdirectora Jurídica del Tribunal Superior de Justicia del Estado, </w:t>
      </w:r>
      <w:r w:rsidRPr="00597ACE">
        <w:rPr>
          <w:rFonts w:ascii="Lato" w:hAnsi="Lato"/>
          <w:sz w:val="22"/>
          <w:szCs w:val="22"/>
        </w:rPr>
        <w:t>pone a consideración el resultado de las pláticas conciliatorias y de negociaciones de pago, realizado con las personas ex servidoras públicas que indica en el oficio y por el monto señalado, solicitando el pago y autorización para gestionar los cheques y realizar los convenios y pagos respectivo</w:t>
      </w:r>
      <w:r w:rsidR="00A50532" w:rsidRPr="00597ACE">
        <w:rPr>
          <w:rFonts w:ascii="Lato" w:hAnsi="Lato"/>
          <w:sz w:val="22"/>
          <w:szCs w:val="22"/>
        </w:rPr>
        <w:t>s; e</w:t>
      </w:r>
      <w:r w:rsidRPr="00597ACE">
        <w:rPr>
          <w:rFonts w:ascii="Lato" w:hAnsi="Lato"/>
          <w:bCs/>
          <w:sz w:val="22"/>
          <w:szCs w:val="22"/>
        </w:rPr>
        <w:t>n atención a lo anterior, tomando en consideración el informe de la Subdirectora Jurídica del Tribunal Superior de Justicia, con fundamento en lo que establecen los artículos 45 Bis, 45 Quáter, 68 fracción I, 77, de la Ley Orgánica del Poder Judicial del Estado; y 9 fracción XVII del Reglamento del Consejo de la Judicatura el Estado, se determina:</w:t>
      </w:r>
    </w:p>
    <w:p w14:paraId="70B38F8F" w14:textId="77777777" w:rsidR="002C2C29" w:rsidRPr="00597ACE" w:rsidRDefault="002C2C29" w:rsidP="00C00481">
      <w:pPr>
        <w:pStyle w:val="Prrafodelista"/>
        <w:numPr>
          <w:ilvl w:val="0"/>
          <w:numId w:val="86"/>
        </w:numPr>
        <w:tabs>
          <w:tab w:val="left" w:pos="5387"/>
        </w:tabs>
        <w:spacing w:after="0" w:line="480" w:lineRule="auto"/>
        <w:ind w:right="49"/>
        <w:jc w:val="both"/>
        <w:rPr>
          <w:rFonts w:ascii="Lato" w:hAnsi="Lato"/>
          <w:bCs/>
        </w:rPr>
      </w:pPr>
      <w:r w:rsidRPr="00597ACE">
        <w:rPr>
          <w:rFonts w:ascii="Lato" w:hAnsi="Lato"/>
          <w:bCs/>
        </w:rPr>
        <w:t>Tomar conocimiento del oficio de cuenta.</w:t>
      </w:r>
    </w:p>
    <w:p w14:paraId="33975ED4" w14:textId="77777777" w:rsidR="002C2C29" w:rsidRPr="00597ACE" w:rsidRDefault="002C2C29" w:rsidP="00C00481">
      <w:pPr>
        <w:pStyle w:val="Prrafodelista"/>
        <w:numPr>
          <w:ilvl w:val="0"/>
          <w:numId w:val="86"/>
        </w:numPr>
        <w:tabs>
          <w:tab w:val="left" w:pos="5387"/>
        </w:tabs>
        <w:spacing w:after="0" w:line="480" w:lineRule="auto"/>
        <w:ind w:right="49"/>
        <w:jc w:val="both"/>
        <w:rPr>
          <w:rFonts w:ascii="Lato" w:hAnsi="Lato" w:cstheme="minorHAnsi"/>
          <w:bCs/>
        </w:rPr>
      </w:pPr>
      <w:r w:rsidRPr="00597ACE">
        <w:rPr>
          <w:rFonts w:ascii="Lato" w:hAnsi="Lato"/>
          <w:bCs/>
        </w:rPr>
        <w:t>Autorizar el pago a las personas ex servidoras públicas en los términos siguientes:</w:t>
      </w:r>
    </w:p>
    <w:p w14:paraId="3B3CDA94" w14:textId="77777777" w:rsidR="00795794" w:rsidRPr="00597ACE" w:rsidRDefault="00795794" w:rsidP="00795794">
      <w:pPr>
        <w:pStyle w:val="Prrafodelista"/>
        <w:tabs>
          <w:tab w:val="left" w:pos="5387"/>
        </w:tabs>
        <w:spacing w:after="0" w:line="480" w:lineRule="auto"/>
        <w:ind w:right="49"/>
        <w:jc w:val="both"/>
        <w:rPr>
          <w:rFonts w:ascii="Lato" w:hAnsi="Lato" w:cstheme="minorHAnsi"/>
          <w:bCs/>
        </w:rPr>
      </w:pPr>
    </w:p>
    <w:tbl>
      <w:tblPr>
        <w:tblStyle w:val="Tablaconcuadrcula1"/>
        <w:tblW w:w="4465" w:type="pct"/>
        <w:tblInd w:w="562" w:type="dxa"/>
        <w:tblLook w:val="04A0" w:firstRow="1" w:lastRow="0" w:firstColumn="1" w:lastColumn="0" w:noHBand="0" w:noVBand="1"/>
      </w:tblPr>
      <w:tblGrid>
        <w:gridCol w:w="1801"/>
        <w:gridCol w:w="2592"/>
        <w:gridCol w:w="2478"/>
      </w:tblGrid>
      <w:tr w:rsidR="00597ACE" w:rsidRPr="00597ACE" w14:paraId="777C778F" w14:textId="77777777" w:rsidTr="00BF34CE">
        <w:trPr>
          <w:trHeight w:val="493"/>
        </w:trPr>
        <w:tc>
          <w:tcPr>
            <w:tcW w:w="1311" w:type="pct"/>
            <w:tcBorders>
              <w:top w:val="single" w:sz="4" w:space="0" w:color="auto"/>
              <w:left w:val="single" w:sz="4" w:space="0" w:color="auto"/>
              <w:bottom w:val="single" w:sz="4" w:space="0" w:color="auto"/>
              <w:right w:val="single" w:sz="4" w:space="0" w:color="auto"/>
            </w:tcBorders>
            <w:shd w:val="clear" w:color="auto" w:fill="auto"/>
          </w:tcPr>
          <w:p w14:paraId="5B547043" w14:textId="77777777" w:rsidR="00795794" w:rsidRPr="00597ACE" w:rsidRDefault="00795794" w:rsidP="00795794">
            <w:pPr>
              <w:tabs>
                <w:tab w:val="center" w:pos="4419"/>
                <w:tab w:val="right" w:pos="8838"/>
              </w:tabs>
              <w:spacing w:after="0" w:line="240" w:lineRule="auto"/>
              <w:rPr>
                <w:rFonts w:ascii="Lato" w:hAnsi="Lato"/>
                <w:b/>
                <w:bCs/>
                <w:sz w:val="14"/>
                <w:szCs w:val="14"/>
              </w:rPr>
            </w:pPr>
            <w:r w:rsidRPr="00597ACE">
              <w:rPr>
                <w:rFonts w:ascii="Lato" w:hAnsi="Lato"/>
                <w:b/>
                <w:bCs/>
                <w:sz w:val="14"/>
                <w:szCs w:val="14"/>
              </w:rPr>
              <w:t>PRESTACIONES DE LEY</w:t>
            </w:r>
          </w:p>
          <w:p w14:paraId="51639CA5" w14:textId="77777777" w:rsidR="00795794" w:rsidRPr="00597ACE" w:rsidRDefault="00795794" w:rsidP="00795794">
            <w:pPr>
              <w:pStyle w:val="Prrafodelista"/>
              <w:tabs>
                <w:tab w:val="center" w:pos="4419"/>
                <w:tab w:val="right" w:pos="8838"/>
              </w:tabs>
              <w:spacing w:after="0" w:line="240" w:lineRule="auto"/>
              <w:rPr>
                <w:rFonts w:ascii="Lato" w:hAnsi="Lato"/>
                <w:b/>
                <w:bCs/>
                <w:sz w:val="14"/>
                <w:szCs w:val="14"/>
              </w:rPr>
            </w:pP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757D4BC4" w14:textId="77777777" w:rsidR="00795794" w:rsidRPr="00597ACE" w:rsidRDefault="00795794" w:rsidP="00795794">
            <w:pPr>
              <w:spacing w:after="0" w:line="240" w:lineRule="auto"/>
              <w:jc w:val="center"/>
              <w:rPr>
                <w:rFonts w:ascii="Lato" w:hAnsi="Lato"/>
                <w:b/>
                <w:bCs/>
                <w:sz w:val="14"/>
                <w:szCs w:val="14"/>
                <w:lang w:val="pt-PT"/>
              </w:rPr>
            </w:pPr>
            <w:r w:rsidRPr="00597ACE">
              <w:rPr>
                <w:rFonts w:ascii="Lato" w:hAnsi="Lato"/>
                <w:b/>
                <w:bCs/>
                <w:sz w:val="14"/>
                <w:szCs w:val="14"/>
                <w:lang w:val="pt-PT"/>
              </w:rPr>
              <w:t xml:space="preserve">EILA GUADALUPE PULIDO MÁRQUEZ </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62D098A2" w14:textId="77777777" w:rsidR="00795794" w:rsidRPr="00597ACE" w:rsidRDefault="00795794" w:rsidP="00795794">
            <w:pPr>
              <w:spacing w:after="0" w:line="240" w:lineRule="auto"/>
              <w:jc w:val="center"/>
              <w:rPr>
                <w:rFonts w:ascii="Lato" w:hAnsi="Lato"/>
                <w:b/>
                <w:bCs/>
                <w:sz w:val="14"/>
                <w:szCs w:val="14"/>
                <w:lang w:val="pt-PT"/>
              </w:rPr>
            </w:pPr>
            <w:r w:rsidRPr="00597ACE">
              <w:rPr>
                <w:rFonts w:ascii="Lato" w:hAnsi="Lato"/>
                <w:b/>
                <w:bCs/>
                <w:sz w:val="14"/>
                <w:szCs w:val="14"/>
                <w:lang w:val="pt-PT"/>
              </w:rPr>
              <w:t>ROBERTO BORGES ZURITA.</w:t>
            </w:r>
          </w:p>
        </w:tc>
      </w:tr>
      <w:tr w:rsidR="00597ACE" w:rsidRPr="00597ACE" w14:paraId="42923DE1" w14:textId="77777777" w:rsidTr="00BF34CE">
        <w:trPr>
          <w:trHeight w:val="405"/>
        </w:trPr>
        <w:tc>
          <w:tcPr>
            <w:tcW w:w="1311" w:type="pct"/>
            <w:tcBorders>
              <w:top w:val="single" w:sz="4" w:space="0" w:color="auto"/>
              <w:left w:val="single" w:sz="4" w:space="0" w:color="auto"/>
              <w:bottom w:val="single" w:sz="4" w:space="0" w:color="auto"/>
              <w:right w:val="single" w:sz="4" w:space="0" w:color="auto"/>
            </w:tcBorders>
            <w:shd w:val="clear" w:color="auto" w:fill="auto"/>
            <w:hideMark/>
          </w:tcPr>
          <w:p w14:paraId="7D039AB0"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ÚLTIMO PUESTO</w:t>
            </w: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0E5247F4" w14:textId="77777777" w:rsidR="00795794" w:rsidRPr="00597ACE" w:rsidRDefault="00795794" w:rsidP="00795794">
            <w:pPr>
              <w:spacing w:after="0" w:line="240" w:lineRule="auto"/>
              <w:jc w:val="both"/>
              <w:rPr>
                <w:rFonts w:ascii="Lato" w:hAnsi="Lato"/>
                <w:sz w:val="14"/>
                <w:szCs w:val="14"/>
              </w:rPr>
            </w:pPr>
            <w:r w:rsidRPr="00597ACE">
              <w:rPr>
                <w:rFonts w:ascii="Lato" w:hAnsi="Lato"/>
                <w:sz w:val="14"/>
                <w:szCs w:val="14"/>
              </w:rPr>
              <w:t xml:space="preserve">PROYECTISTA AUXILIAR DE JUZGADO INTERINA, EN FUNCIONES DE AUTORIDAD SUBSTANCIADORA EN LOS PROCEDIMIENTOS DE RESPONSABILIDAD ADMINISTRATIVA ADSCRITA AL CONSEJO REPRESENTANTE DEL PODER EJECUTIVO EN EL CONSEJO </w:t>
            </w:r>
            <w:r w:rsidRPr="00597ACE">
              <w:rPr>
                <w:rFonts w:ascii="Lato" w:hAnsi="Lato"/>
                <w:sz w:val="14"/>
                <w:szCs w:val="14"/>
              </w:rPr>
              <w:lastRenderedPageBreak/>
              <w:t xml:space="preserve">DE LA JUDICATURA Y PRESIDENTE DE LA COMISIÓN DE DISCIPLINA. </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059F126B" w14:textId="77777777" w:rsidR="00795794" w:rsidRPr="00597ACE" w:rsidRDefault="00795794" w:rsidP="00795794">
            <w:pPr>
              <w:spacing w:after="0" w:line="240" w:lineRule="auto"/>
              <w:jc w:val="both"/>
              <w:rPr>
                <w:rFonts w:ascii="Lato" w:hAnsi="Lato"/>
                <w:sz w:val="14"/>
                <w:szCs w:val="14"/>
              </w:rPr>
            </w:pPr>
            <w:r w:rsidRPr="00597ACE">
              <w:rPr>
                <w:rFonts w:ascii="Lato" w:hAnsi="Lato"/>
                <w:sz w:val="14"/>
                <w:szCs w:val="14"/>
              </w:rPr>
              <w:lastRenderedPageBreak/>
              <w:t>AUXILIAR TÉCNICO INTERINO ADSCRITO AL JUZGADO FAMILIAR DEL DISTRITO JUDICIAL DE MORELOS.</w:t>
            </w:r>
          </w:p>
        </w:tc>
      </w:tr>
      <w:tr w:rsidR="00597ACE" w:rsidRPr="00597ACE" w14:paraId="3F3A1565" w14:textId="77777777" w:rsidTr="00BF34CE">
        <w:trPr>
          <w:trHeight w:val="425"/>
        </w:trPr>
        <w:tc>
          <w:tcPr>
            <w:tcW w:w="1311" w:type="pct"/>
            <w:tcBorders>
              <w:top w:val="single" w:sz="4" w:space="0" w:color="auto"/>
              <w:left w:val="single" w:sz="4" w:space="0" w:color="auto"/>
              <w:bottom w:val="single" w:sz="4" w:space="0" w:color="auto"/>
              <w:right w:val="single" w:sz="4" w:space="0" w:color="auto"/>
            </w:tcBorders>
            <w:shd w:val="clear" w:color="auto" w:fill="auto"/>
            <w:hideMark/>
          </w:tcPr>
          <w:p w14:paraId="7F5CC49D"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FECHA DE INGRESO</w:t>
            </w:r>
          </w:p>
          <w:p w14:paraId="24EFC01C"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Y EGRESO.</w:t>
            </w: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1CA9BC6E"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17/03/2023.</w:t>
            </w:r>
          </w:p>
          <w:p w14:paraId="36AE7BAA"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19/11/2024.</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5ECAE8F8"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25/02/2021.</w:t>
            </w:r>
          </w:p>
          <w:p w14:paraId="2958657C"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21/11/2024.</w:t>
            </w:r>
          </w:p>
        </w:tc>
      </w:tr>
      <w:tr w:rsidR="00597ACE" w:rsidRPr="00597ACE" w14:paraId="37FE7FCA" w14:textId="77777777" w:rsidTr="00BF34CE">
        <w:trPr>
          <w:trHeight w:val="425"/>
        </w:trPr>
        <w:tc>
          <w:tcPr>
            <w:tcW w:w="1311" w:type="pct"/>
            <w:tcBorders>
              <w:top w:val="single" w:sz="4" w:space="0" w:color="auto"/>
              <w:left w:val="single" w:sz="4" w:space="0" w:color="auto"/>
              <w:bottom w:val="single" w:sz="4" w:space="0" w:color="auto"/>
              <w:right w:val="single" w:sz="4" w:space="0" w:color="auto"/>
            </w:tcBorders>
            <w:shd w:val="clear" w:color="auto" w:fill="auto"/>
            <w:hideMark/>
          </w:tcPr>
          <w:p w14:paraId="3253AB3E"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TIEMPO LABORADO.</w:t>
            </w: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4EDD4469"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318 días.</w:t>
            </w:r>
          </w:p>
          <w:p w14:paraId="199656A6"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(10.6 meses)</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3786E45D"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320 días.</w:t>
            </w:r>
          </w:p>
          <w:p w14:paraId="4CF39741"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(10.6 meses)</w:t>
            </w:r>
          </w:p>
        </w:tc>
      </w:tr>
      <w:tr w:rsidR="00597ACE" w:rsidRPr="00597ACE" w14:paraId="3B722B3C" w14:textId="77777777" w:rsidTr="00BF34CE">
        <w:trPr>
          <w:trHeight w:val="261"/>
        </w:trPr>
        <w:tc>
          <w:tcPr>
            <w:tcW w:w="1311" w:type="pct"/>
            <w:tcBorders>
              <w:top w:val="single" w:sz="4" w:space="0" w:color="auto"/>
              <w:left w:val="single" w:sz="4" w:space="0" w:color="auto"/>
              <w:bottom w:val="single" w:sz="4" w:space="0" w:color="auto"/>
              <w:right w:val="single" w:sz="4" w:space="0" w:color="auto"/>
            </w:tcBorders>
            <w:shd w:val="clear" w:color="auto" w:fill="auto"/>
            <w:hideMark/>
          </w:tcPr>
          <w:p w14:paraId="397946CB"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AGUINALDO</w:t>
            </w: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7C9DAE7D"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$17,802.79</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483BDBF5"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$ 8,228.58</w:t>
            </w:r>
          </w:p>
        </w:tc>
      </w:tr>
      <w:tr w:rsidR="00597ACE" w:rsidRPr="00597ACE" w14:paraId="2EEDC9D4" w14:textId="77777777" w:rsidTr="00BF34CE">
        <w:trPr>
          <w:trHeight w:val="261"/>
        </w:trPr>
        <w:tc>
          <w:tcPr>
            <w:tcW w:w="1311" w:type="pct"/>
            <w:tcBorders>
              <w:top w:val="single" w:sz="4" w:space="0" w:color="auto"/>
              <w:left w:val="single" w:sz="4" w:space="0" w:color="auto"/>
              <w:bottom w:val="single" w:sz="4" w:space="0" w:color="auto"/>
              <w:right w:val="single" w:sz="4" w:space="0" w:color="auto"/>
            </w:tcBorders>
            <w:shd w:val="clear" w:color="auto" w:fill="auto"/>
          </w:tcPr>
          <w:p w14:paraId="25F15F7C"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VACACIONES</w:t>
            </w:r>
          </w:p>
          <w:p w14:paraId="37E8E4D9" w14:textId="77777777" w:rsidR="00795794" w:rsidRPr="00597ACE" w:rsidRDefault="00795794" w:rsidP="00795794">
            <w:pPr>
              <w:spacing w:after="0" w:line="240" w:lineRule="auto"/>
              <w:rPr>
                <w:rFonts w:ascii="Lato" w:hAnsi="Lato"/>
                <w:b/>
                <w:bCs/>
                <w:sz w:val="14"/>
                <w:szCs w:val="14"/>
              </w:rPr>
            </w:pP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7CA039A3"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$7,969.62</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29D01621"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$ 9,796.16</w:t>
            </w:r>
          </w:p>
        </w:tc>
      </w:tr>
      <w:tr w:rsidR="00597ACE" w:rsidRPr="00597ACE" w14:paraId="212D40B9" w14:textId="77777777" w:rsidTr="00BF34CE">
        <w:trPr>
          <w:trHeight w:val="261"/>
        </w:trPr>
        <w:tc>
          <w:tcPr>
            <w:tcW w:w="1311" w:type="pct"/>
            <w:tcBorders>
              <w:top w:val="single" w:sz="4" w:space="0" w:color="auto"/>
              <w:left w:val="single" w:sz="4" w:space="0" w:color="auto"/>
              <w:bottom w:val="single" w:sz="4" w:space="0" w:color="auto"/>
              <w:right w:val="single" w:sz="4" w:space="0" w:color="auto"/>
            </w:tcBorders>
            <w:shd w:val="clear" w:color="auto" w:fill="auto"/>
            <w:hideMark/>
          </w:tcPr>
          <w:p w14:paraId="73649BAF"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PRIMA VACACIONAL</w:t>
            </w: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75B58853" w14:textId="77777777" w:rsidR="00795794" w:rsidRPr="00597ACE" w:rsidRDefault="00795794" w:rsidP="00795794">
            <w:pPr>
              <w:spacing w:after="0" w:line="240" w:lineRule="auto"/>
              <w:rPr>
                <w:rFonts w:ascii="Lato" w:hAnsi="Lato"/>
                <w:sz w:val="14"/>
                <w:szCs w:val="14"/>
              </w:rPr>
            </w:pPr>
            <w:r w:rsidRPr="00597ACE">
              <w:rPr>
                <w:rFonts w:ascii="Lato" w:hAnsi="Lato"/>
                <w:sz w:val="14"/>
                <w:szCs w:val="14"/>
              </w:rPr>
              <w:t xml:space="preserve">                       $ 4,781.77</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503BCCD1"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$ 5,877.69</w:t>
            </w:r>
          </w:p>
        </w:tc>
      </w:tr>
      <w:tr w:rsidR="00597ACE" w:rsidRPr="00597ACE" w14:paraId="399CAD07" w14:textId="77777777" w:rsidTr="00BF34CE">
        <w:trPr>
          <w:trHeight w:val="261"/>
        </w:trPr>
        <w:tc>
          <w:tcPr>
            <w:tcW w:w="1311" w:type="pct"/>
            <w:tcBorders>
              <w:top w:val="single" w:sz="4" w:space="0" w:color="auto"/>
              <w:left w:val="single" w:sz="4" w:space="0" w:color="auto"/>
              <w:bottom w:val="single" w:sz="4" w:space="0" w:color="auto"/>
              <w:right w:val="single" w:sz="4" w:space="0" w:color="auto"/>
            </w:tcBorders>
            <w:shd w:val="clear" w:color="auto" w:fill="auto"/>
            <w:hideMark/>
          </w:tcPr>
          <w:p w14:paraId="6018C808"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BONO ANUAL</w:t>
            </w: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31BEB80B"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$22,539.13</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7CA74F5D"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$ 11,228.44</w:t>
            </w:r>
          </w:p>
        </w:tc>
      </w:tr>
      <w:tr w:rsidR="00597ACE" w:rsidRPr="00597ACE" w14:paraId="406635F9" w14:textId="77777777" w:rsidTr="00BF34CE">
        <w:trPr>
          <w:trHeight w:val="261"/>
        </w:trPr>
        <w:tc>
          <w:tcPr>
            <w:tcW w:w="1311" w:type="pct"/>
            <w:tcBorders>
              <w:top w:val="single" w:sz="4" w:space="0" w:color="auto"/>
              <w:left w:val="single" w:sz="4" w:space="0" w:color="auto"/>
              <w:bottom w:val="single" w:sz="4" w:space="0" w:color="auto"/>
              <w:right w:val="single" w:sz="4" w:space="0" w:color="auto"/>
            </w:tcBorders>
            <w:shd w:val="clear" w:color="auto" w:fill="auto"/>
          </w:tcPr>
          <w:p w14:paraId="4AA6C454"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BONO ANUAL ESPECIAL</w:t>
            </w:r>
          </w:p>
        </w:tc>
        <w:tc>
          <w:tcPr>
            <w:tcW w:w="1886" w:type="pct"/>
            <w:tcBorders>
              <w:top w:val="single" w:sz="4" w:space="0" w:color="auto"/>
              <w:left w:val="single" w:sz="4" w:space="0" w:color="auto"/>
              <w:bottom w:val="single" w:sz="4" w:space="0" w:color="auto"/>
              <w:right w:val="single" w:sz="4" w:space="0" w:color="auto"/>
            </w:tcBorders>
            <w:shd w:val="clear" w:color="auto" w:fill="auto"/>
          </w:tcPr>
          <w:p w14:paraId="7AC69BBC" w14:textId="77777777" w:rsidR="00795794" w:rsidRPr="00597ACE" w:rsidRDefault="00795794" w:rsidP="00795794">
            <w:pPr>
              <w:spacing w:after="0" w:line="240" w:lineRule="auto"/>
              <w:rPr>
                <w:rFonts w:ascii="Lato" w:hAnsi="Lato"/>
                <w:sz w:val="14"/>
                <w:szCs w:val="14"/>
              </w:rPr>
            </w:pPr>
            <w:r w:rsidRPr="00597ACE">
              <w:rPr>
                <w:rFonts w:ascii="Lato" w:hAnsi="Lato"/>
                <w:sz w:val="14"/>
                <w:szCs w:val="14"/>
              </w:rPr>
              <w:t xml:space="preserve">                       $   38,522.17</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3051779B"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$ 16,392.89</w:t>
            </w:r>
          </w:p>
        </w:tc>
      </w:tr>
      <w:tr w:rsidR="00597ACE" w:rsidRPr="00597ACE" w14:paraId="09CF52A0" w14:textId="77777777" w:rsidTr="00BF34CE">
        <w:trPr>
          <w:trHeight w:val="261"/>
        </w:trPr>
        <w:tc>
          <w:tcPr>
            <w:tcW w:w="1311" w:type="pct"/>
            <w:tcBorders>
              <w:top w:val="single" w:sz="4" w:space="0" w:color="auto"/>
              <w:left w:val="single" w:sz="4" w:space="0" w:color="auto"/>
              <w:bottom w:val="single" w:sz="4" w:space="0" w:color="auto"/>
              <w:right w:val="single" w:sz="4" w:space="0" w:color="auto"/>
            </w:tcBorders>
            <w:shd w:val="clear" w:color="auto" w:fill="auto"/>
          </w:tcPr>
          <w:p w14:paraId="2C3161EE"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ARCON Y PAVO</w:t>
            </w:r>
          </w:p>
          <w:p w14:paraId="7D86C472" w14:textId="77777777" w:rsidR="00795794" w:rsidRPr="00597ACE" w:rsidRDefault="00795794" w:rsidP="00795794">
            <w:pPr>
              <w:spacing w:after="0" w:line="240" w:lineRule="auto"/>
              <w:rPr>
                <w:rFonts w:ascii="Lato" w:hAnsi="Lato"/>
                <w:b/>
                <w:bCs/>
                <w:sz w:val="14"/>
                <w:szCs w:val="14"/>
              </w:rPr>
            </w:pP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362B3337" w14:textId="77777777" w:rsidR="00795794" w:rsidRPr="00597ACE" w:rsidRDefault="00795794" w:rsidP="00795794">
            <w:pPr>
              <w:spacing w:after="0" w:line="240" w:lineRule="auto"/>
              <w:rPr>
                <w:rFonts w:ascii="Lato" w:hAnsi="Lato"/>
                <w:sz w:val="14"/>
                <w:szCs w:val="14"/>
              </w:rPr>
            </w:pPr>
            <w:r w:rsidRPr="00597ACE">
              <w:rPr>
                <w:rFonts w:ascii="Lato" w:hAnsi="Lato"/>
                <w:sz w:val="14"/>
                <w:szCs w:val="14"/>
              </w:rPr>
              <w:t xml:space="preserve">                        $   1,325.00</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32588ABD"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    1,333.33</w:t>
            </w:r>
          </w:p>
        </w:tc>
      </w:tr>
      <w:tr w:rsidR="00597ACE" w:rsidRPr="00597ACE" w14:paraId="07B72A7F" w14:textId="77777777" w:rsidTr="00BF34CE">
        <w:trPr>
          <w:trHeight w:val="261"/>
        </w:trPr>
        <w:tc>
          <w:tcPr>
            <w:tcW w:w="1311" w:type="pct"/>
            <w:tcBorders>
              <w:top w:val="single" w:sz="4" w:space="0" w:color="auto"/>
              <w:left w:val="single" w:sz="4" w:space="0" w:color="auto"/>
              <w:bottom w:val="single" w:sz="4" w:space="0" w:color="auto"/>
              <w:right w:val="single" w:sz="4" w:space="0" w:color="auto"/>
            </w:tcBorders>
            <w:shd w:val="clear" w:color="auto" w:fill="auto"/>
          </w:tcPr>
          <w:p w14:paraId="71A16F0E"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SALARIOS VENCIDOS</w:t>
            </w:r>
          </w:p>
        </w:tc>
        <w:tc>
          <w:tcPr>
            <w:tcW w:w="1886" w:type="pct"/>
            <w:tcBorders>
              <w:top w:val="single" w:sz="4" w:space="0" w:color="auto"/>
              <w:left w:val="single" w:sz="4" w:space="0" w:color="auto"/>
              <w:bottom w:val="single" w:sz="4" w:space="0" w:color="auto"/>
              <w:right w:val="single" w:sz="4" w:space="0" w:color="auto"/>
            </w:tcBorders>
            <w:shd w:val="clear" w:color="auto" w:fill="auto"/>
          </w:tcPr>
          <w:p w14:paraId="592E6F5C" w14:textId="77777777" w:rsidR="00795794" w:rsidRPr="00597ACE" w:rsidRDefault="00795794" w:rsidP="00795794">
            <w:pPr>
              <w:spacing w:after="0" w:line="240" w:lineRule="auto"/>
              <w:ind w:firstLine="548"/>
              <w:rPr>
                <w:rFonts w:ascii="Lato" w:hAnsi="Lato"/>
                <w:sz w:val="14"/>
                <w:szCs w:val="14"/>
              </w:rPr>
            </w:pPr>
            <w:r w:rsidRPr="00597ACE">
              <w:rPr>
                <w:rFonts w:ascii="Lato" w:hAnsi="Lato"/>
                <w:sz w:val="14"/>
                <w:szCs w:val="14"/>
              </w:rPr>
              <w:t xml:space="preserve">          $   2,079.03</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6572FF40"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NO</w:t>
            </w:r>
          </w:p>
        </w:tc>
      </w:tr>
      <w:tr w:rsidR="00597ACE" w:rsidRPr="00597ACE" w14:paraId="0A1C81CF" w14:textId="77777777" w:rsidTr="00BF34CE">
        <w:trPr>
          <w:trHeight w:val="261"/>
        </w:trPr>
        <w:tc>
          <w:tcPr>
            <w:tcW w:w="1311" w:type="pct"/>
            <w:tcBorders>
              <w:top w:val="single" w:sz="4" w:space="0" w:color="auto"/>
              <w:left w:val="single" w:sz="4" w:space="0" w:color="auto"/>
              <w:bottom w:val="single" w:sz="4" w:space="0" w:color="auto"/>
              <w:right w:val="single" w:sz="4" w:space="0" w:color="auto"/>
            </w:tcBorders>
            <w:shd w:val="clear" w:color="auto" w:fill="auto"/>
          </w:tcPr>
          <w:p w14:paraId="18E6015D" w14:textId="77777777" w:rsidR="00795794" w:rsidRPr="00597ACE" w:rsidRDefault="00795794" w:rsidP="00795794">
            <w:pPr>
              <w:spacing w:after="0" w:line="240" w:lineRule="auto"/>
              <w:rPr>
                <w:rFonts w:ascii="Lato" w:hAnsi="Lato"/>
                <w:b/>
                <w:bCs/>
                <w:sz w:val="14"/>
                <w:szCs w:val="14"/>
                <w:lang w:val="pt-PT"/>
              </w:rPr>
            </w:pPr>
            <w:r w:rsidRPr="00597ACE">
              <w:rPr>
                <w:rFonts w:ascii="Lato" w:hAnsi="Lato"/>
                <w:b/>
                <w:bCs/>
                <w:sz w:val="14"/>
                <w:szCs w:val="14"/>
                <w:lang w:val="pt-PT"/>
              </w:rPr>
              <w:t>AJUSTE DE 10 DIAS DE SALARIO POR FECHA</w:t>
            </w:r>
          </w:p>
        </w:tc>
        <w:tc>
          <w:tcPr>
            <w:tcW w:w="1886" w:type="pct"/>
            <w:tcBorders>
              <w:top w:val="single" w:sz="4" w:space="0" w:color="auto"/>
              <w:left w:val="single" w:sz="4" w:space="0" w:color="auto"/>
              <w:bottom w:val="single" w:sz="4" w:space="0" w:color="auto"/>
              <w:right w:val="single" w:sz="4" w:space="0" w:color="auto"/>
            </w:tcBorders>
            <w:shd w:val="clear" w:color="auto" w:fill="auto"/>
          </w:tcPr>
          <w:p w14:paraId="4ACEFB3E" w14:textId="77777777" w:rsidR="00795794" w:rsidRPr="00597ACE" w:rsidRDefault="00795794" w:rsidP="00795794">
            <w:pPr>
              <w:spacing w:after="0" w:line="240" w:lineRule="auto"/>
              <w:jc w:val="center"/>
              <w:rPr>
                <w:rFonts w:ascii="Lato" w:hAnsi="Lato"/>
                <w:sz w:val="14"/>
                <w:szCs w:val="14"/>
                <w:lang w:val="pt-PT"/>
              </w:rPr>
            </w:pPr>
            <w:r w:rsidRPr="00597ACE">
              <w:rPr>
                <w:rFonts w:ascii="Lato" w:hAnsi="Lato"/>
                <w:sz w:val="14"/>
                <w:szCs w:val="14"/>
                <w:lang w:val="pt-PT"/>
              </w:rPr>
              <w:t>NO</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018944AE"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$-3,673.09</w:t>
            </w:r>
          </w:p>
        </w:tc>
      </w:tr>
      <w:tr w:rsidR="00597ACE" w:rsidRPr="00597ACE" w14:paraId="531A2D83" w14:textId="77777777" w:rsidTr="00BF34CE">
        <w:trPr>
          <w:trHeight w:val="277"/>
        </w:trPr>
        <w:tc>
          <w:tcPr>
            <w:tcW w:w="1311" w:type="pct"/>
            <w:tcBorders>
              <w:top w:val="single" w:sz="4" w:space="0" w:color="auto"/>
              <w:left w:val="single" w:sz="4" w:space="0" w:color="auto"/>
              <w:bottom w:val="single" w:sz="4" w:space="0" w:color="auto"/>
              <w:right w:val="single" w:sz="4" w:space="0" w:color="auto"/>
            </w:tcBorders>
            <w:shd w:val="clear" w:color="auto" w:fill="auto"/>
          </w:tcPr>
          <w:p w14:paraId="02AC9754"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TOTAL</w:t>
            </w:r>
          </w:p>
          <w:p w14:paraId="3236282D" w14:textId="77777777" w:rsidR="00795794" w:rsidRPr="00597ACE" w:rsidRDefault="00795794" w:rsidP="00795794">
            <w:pPr>
              <w:spacing w:after="0" w:line="240" w:lineRule="auto"/>
              <w:rPr>
                <w:rFonts w:ascii="Lato" w:hAnsi="Lato"/>
                <w:b/>
                <w:bCs/>
                <w:sz w:val="14"/>
                <w:szCs w:val="14"/>
              </w:rPr>
            </w:pP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62B02073"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$ 95,019.51</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19D9C9AA"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$35,161.12</w:t>
            </w:r>
          </w:p>
        </w:tc>
      </w:tr>
      <w:tr w:rsidR="00597ACE" w:rsidRPr="00597ACE" w14:paraId="1920EF52" w14:textId="77777777" w:rsidTr="00BF34CE">
        <w:tc>
          <w:tcPr>
            <w:tcW w:w="1311" w:type="pct"/>
            <w:tcBorders>
              <w:top w:val="single" w:sz="4" w:space="0" w:color="auto"/>
              <w:left w:val="single" w:sz="4" w:space="0" w:color="auto"/>
              <w:bottom w:val="single" w:sz="4" w:space="0" w:color="auto"/>
              <w:right w:val="single" w:sz="4" w:space="0" w:color="auto"/>
            </w:tcBorders>
            <w:shd w:val="clear" w:color="auto" w:fill="auto"/>
          </w:tcPr>
          <w:p w14:paraId="2E50E19E"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I.S.R.</w:t>
            </w:r>
          </w:p>
          <w:p w14:paraId="6FEC3ADE" w14:textId="77777777" w:rsidR="00795794" w:rsidRPr="00597ACE" w:rsidRDefault="00795794" w:rsidP="00795794">
            <w:pPr>
              <w:spacing w:after="0" w:line="240" w:lineRule="auto"/>
              <w:rPr>
                <w:rFonts w:ascii="Lato" w:hAnsi="Lato"/>
                <w:b/>
                <w:bCs/>
                <w:sz w:val="14"/>
                <w:szCs w:val="14"/>
              </w:rPr>
            </w:pP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549B59FF"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   21,995.71</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66D87582" w14:textId="77777777" w:rsidR="00795794" w:rsidRPr="00597ACE" w:rsidRDefault="00795794" w:rsidP="00795794">
            <w:pPr>
              <w:spacing w:after="0" w:line="240" w:lineRule="auto"/>
              <w:jc w:val="center"/>
              <w:rPr>
                <w:rFonts w:ascii="Lato" w:hAnsi="Lato"/>
                <w:sz w:val="14"/>
                <w:szCs w:val="14"/>
              </w:rPr>
            </w:pPr>
            <w:r w:rsidRPr="00597ACE">
              <w:rPr>
                <w:rFonts w:ascii="Lato" w:hAnsi="Lato"/>
                <w:sz w:val="14"/>
                <w:szCs w:val="14"/>
              </w:rPr>
              <w:t>$   5,161.12</w:t>
            </w:r>
          </w:p>
        </w:tc>
      </w:tr>
      <w:tr w:rsidR="00597ACE" w:rsidRPr="00597ACE" w14:paraId="5D22B236" w14:textId="77777777" w:rsidTr="00BF34CE">
        <w:tc>
          <w:tcPr>
            <w:tcW w:w="1311" w:type="pct"/>
            <w:tcBorders>
              <w:top w:val="single" w:sz="4" w:space="0" w:color="auto"/>
              <w:left w:val="single" w:sz="4" w:space="0" w:color="auto"/>
              <w:bottom w:val="single" w:sz="4" w:space="0" w:color="auto"/>
              <w:right w:val="single" w:sz="4" w:space="0" w:color="auto"/>
            </w:tcBorders>
            <w:shd w:val="clear" w:color="auto" w:fill="auto"/>
          </w:tcPr>
          <w:p w14:paraId="1F89D044" w14:textId="77777777" w:rsidR="00795794" w:rsidRPr="00597ACE" w:rsidRDefault="00795794" w:rsidP="00795794">
            <w:pPr>
              <w:spacing w:after="0" w:line="240" w:lineRule="auto"/>
              <w:rPr>
                <w:rFonts w:ascii="Lato" w:hAnsi="Lato"/>
                <w:b/>
                <w:bCs/>
                <w:sz w:val="14"/>
                <w:szCs w:val="14"/>
              </w:rPr>
            </w:pPr>
            <w:r w:rsidRPr="00597ACE">
              <w:rPr>
                <w:rFonts w:ascii="Lato" w:hAnsi="Lato"/>
                <w:b/>
                <w:bCs/>
                <w:sz w:val="14"/>
                <w:szCs w:val="14"/>
              </w:rPr>
              <w:t>NETO A PAGAR</w:t>
            </w:r>
          </w:p>
          <w:p w14:paraId="05079261" w14:textId="77777777" w:rsidR="00795794" w:rsidRPr="00597ACE" w:rsidRDefault="00795794" w:rsidP="00795794">
            <w:pPr>
              <w:spacing w:after="0" w:line="240" w:lineRule="auto"/>
              <w:rPr>
                <w:rFonts w:ascii="Lato" w:hAnsi="Lato"/>
                <w:b/>
                <w:bCs/>
                <w:sz w:val="14"/>
                <w:szCs w:val="14"/>
              </w:rPr>
            </w:pPr>
          </w:p>
        </w:tc>
        <w:tc>
          <w:tcPr>
            <w:tcW w:w="1886" w:type="pct"/>
            <w:tcBorders>
              <w:top w:val="single" w:sz="4" w:space="0" w:color="auto"/>
              <w:left w:val="single" w:sz="4" w:space="0" w:color="auto"/>
              <w:bottom w:val="single" w:sz="4" w:space="0" w:color="auto"/>
              <w:right w:val="single" w:sz="4" w:space="0" w:color="auto"/>
            </w:tcBorders>
            <w:shd w:val="clear" w:color="auto" w:fill="auto"/>
            <w:hideMark/>
          </w:tcPr>
          <w:p w14:paraId="0E874645" w14:textId="77777777" w:rsidR="00795794" w:rsidRPr="00597ACE" w:rsidRDefault="00795794" w:rsidP="00795794">
            <w:pPr>
              <w:spacing w:after="0" w:line="240" w:lineRule="auto"/>
              <w:jc w:val="center"/>
              <w:rPr>
                <w:rFonts w:ascii="Lato" w:hAnsi="Lato"/>
                <w:b/>
                <w:bCs/>
                <w:sz w:val="14"/>
                <w:szCs w:val="14"/>
                <w:lang w:eastAsia="es-MX"/>
              </w:rPr>
            </w:pPr>
            <w:r w:rsidRPr="00597ACE">
              <w:rPr>
                <w:rFonts w:ascii="Lato" w:hAnsi="Lato"/>
                <w:b/>
                <w:bCs/>
                <w:sz w:val="14"/>
                <w:szCs w:val="14"/>
                <w:lang w:eastAsia="es-MX"/>
              </w:rPr>
              <w:t>$ 73,023.80</w:t>
            </w:r>
          </w:p>
        </w:tc>
        <w:tc>
          <w:tcPr>
            <w:tcW w:w="1803" w:type="pct"/>
            <w:tcBorders>
              <w:top w:val="single" w:sz="4" w:space="0" w:color="auto"/>
              <w:left w:val="single" w:sz="4" w:space="0" w:color="auto"/>
              <w:bottom w:val="single" w:sz="4" w:space="0" w:color="auto"/>
              <w:right w:val="single" w:sz="4" w:space="0" w:color="auto"/>
            </w:tcBorders>
            <w:shd w:val="clear" w:color="auto" w:fill="auto"/>
          </w:tcPr>
          <w:p w14:paraId="769F6CED" w14:textId="77777777" w:rsidR="00795794" w:rsidRPr="00597ACE" w:rsidRDefault="00795794" w:rsidP="00795794">
            <w:pPr>
              <w:spacing w:after="0" w:line="240" w:lineRule="auto"/>
              <w:jc w:val="center"/>
              <w:rPr>
                <w:rFonts w:ascii="Lato" w:hAnsi="Lato"/>
                <w:b/>
                <w:bCs/>
                <w:sz w:val="14"/>
                <w:szCs w:val="14"/>
                <w:lang w:eastAsia="es-MX"/>
              </w:rPr>
            </w:pPr>
            <w:r w:rsidRPr="00597ACE">
              <w:rPr>
                <w:rFonts w:ascii="Lato" w:hAnsi="Lato"/>
                <w:b/>
                <w:bCs/>
                <w:sz w:val="14"/>
                <w:szCs w:val="14"/>
                <w:lang w:eastAsia="es-MX"/>
              </w:rPr>
              <w:t>$30,000.00</w:t>
            </w:r>
          </w:p>
        </w:tc>
      </w:tr>
    </w:tbl>
    <w:p w14:paraId="61D0FDE4" w14:textId="77777777" w:rsidR="00A50532" w:rsidRPr="00597ACE" w:rsidRDefault="00A50532" w:rsidP="00A50532">
      <w:pPr>
        <w:tabs>
          <w:tab w:val="left" w:pos="5387"/>
        </w:tabs>
        <w:spacing w:after="0" w:line="480" w:lineRule="auto"/>
        <w:ind w:right="49"/>
        <w:jc w:val="both"/>
        <w:rPr>
          <w:rFonts w:ascii="Lato" w:hAnsi="Lato"/>
          <w:bCs/>
        </w:rPr>
      </w:pPr>
    </w:p>
    <w:p w14:paraId="48F0C043" w14:textId="5B03819D" w:rsidR="002C2C29" w:rsidRPr="00597ACE" w:rsidRDefault="002C2C29" w:rsidP="00A50532">
      <w:pPr>
        <w:pStyle w:val="Prrafodelista"/>
        <w:numPr>
          <w:ilvl w:val="0"/>
          <w:numId w:val="86"/>
        </w:numPr>
        <w:tabs>
          <w:tab w:val="left" w:pos="5387"/>
        </w:tabs>
        <w:spacing w:after="0" w:line="480" w:lineRule="auto"/>
        <w:ind w:right="49"/>
        <w:jc w:val="both"/>
        <w:rPr>
          <w:rFonts w:ascii="Lato" w:hAnsi="Lato"/>
          <w:bCs/>
        </w:rPr>
      </w:pPr>
      <w:r w:rsidRPr="00597ACE">
        <w:rPr>
          <w:rFonts w:ascii="Lato" w:hAnsi="Lato"/>
          <w:bCs/>
        </w:rPr>
        <w:t xml:space="preserve">Autorizar a la Subdirectora Jurídica del Tribunal Superior de Justicia del Estado, gestionar ante el área de Tesorería, los cheques correspondientes conforme a los montos autorizados, a efecto de estar en condiciones de celebrar los convenios y pagos respectivos; hecho lo anterior, remitirlos al Departamento de Recursos Humanos, para que obren en los expedientes personales de los ex servidores públicos y surtan los efectos legales correspondientes. </w:t>
      </w:r>
    </w:p>
    <w:p w14:paraId="1945BE6E" w14:textId="234B1C91" w:rsidR="002C2C29" w:rsidRPr="00597ACE" w:rsidRDefault="002C2C29" w:rsidP="00C00481">
      <w:pPr>
        <w:tabs>
          <w:tab w:val="left" w:pos="5387"/>
          <w:tab w:val="left" w:pos="8931"/>
        </w:tabs>
        <w:spacing w:after="0" w:line="480" w:lineRule="auto"/>
        <w:ind w:right="49"/>
        <w:jc w:val="both"/>
        <w:rPr>
          <w:rFonts w:ascii="Lato" w:hAnsi="Lato"/>
          <w:b/>
          <w:u w:val="single"/>
        </w:rPr>
      </w:pPr>
      <w:r w:rsidRPr="00597ACE">
        <w:rPr>
          <w:rFonts w:ascii="Lato" w:hAnsi="Lato"/>
          <w:bCs/>
        </w:rPr>
        <w:t>Comuníquese esta determinación a la Subdirectora Jurídica del Tribunal Superior de Justicia, Tesorero del Poder Judicial del Estado y Directora de Recursos Humanos y Materiales dependiente de la Secretaría Ejecutiva para su conocimiento y efectos legales correspondientes, así como a los exservidores públicos</w:t>
      </w:r>
      <w:r w:rsidR="00B45D75" w:rsidRPr="00597ACE">
        <w:rPr>
          <w:rFonts w:ascii="Lato" w:hAnsi="Lato"/>
          <w:bCs/>
        </w:rPr>
        <w:t xml:space="preserve">, por conducto de la Diligenciaria adscrita al Consejo de la Judicatura, a través del algún medio de comunicación que obre en su expediente. </w:t>
      </w:r>
      <w:r w:rsidR="00BF34CE" w:rsidRPr="00597ACE">
        <w:rPr>
          <w:rFonts w:ascii="Lato" w:hAnsi="Lato"/>
          <w:b/>
          <w:u w:val="single"/>
        </w:rPr>
        <w:t>APROBADO POR UNANIMIDAD DE VOTOS.</w:t>
      </w:r>
    </w:p>
    <w:p w14:paraId="0A59BED8" w14:textId="44C82348" w:rsidR="002C2C29" w:rsidRPr="00597ACE" w:rsidRDefault="002C2C29" w:rsidP="00BF34CE">
      <w:pPr>
        <w:pStyle w:val="NormalWeb"/>
        <w:spacing w:before="0" w:beforeAutospacing="0" w:after="0" w:afterAutospacing="0" w:line="480" w:lineRule="auto"/>
        <w:ind w:right="49" w:firstLine="709"/>
        <w:jc w:val="both"/>
        <w:rPr>
          <w:rFonts w:ascii="Lato" w:hAnsi="Lato" w:cstheme="minorHAnsi"/>
          <w:b/>
          <w:sz w:val="22"/>
          <w:szCs w:val="22"/>
          <w:bdr w:val="none" w:sz="0" w:space="0" w:color="auto" w:frame="1"/>
        </w:rPr>
      </w:pPr>
      <w:r w:rsidRPr="00597ACE">
        <w:rPr>
          <w:rFonts w:ascii="Lato" w:hAnsi="Lato"/>
          <w:b/>
          <w:sz w:val="22"/>
          <w:szCs w:val="22"/>
        </w:rPr>
        <w:t xml:space="preserve">ACUERDO XIV/04/2025.3.  </w:t>
      </w:r>
      <w:r w:rsidRPr="00597ACE">
        <w:rPr>
          <w:rFonts w:ascii="Lato" w:hAnsi="Lato" w:cstheme="minorHAnsi"/>
          <w:b/>
          <w:sz w:val="22"/>
          <w:szCs w:val="22"/>
          <w:bdr w:val="none" w:sz="0" w:space="0" w:color="auto" w:frame="1"/>
        </w:rPr>
        <w:t>Escrito recibido el ocho de enero de dos mil veintic</w:t>
      </w:r>
      <w:r w:rsidR="0031423F" w:rsidRPr="00597ACE">
        <w:rPr>
          <w:rFonts w:ascii="Lato" w:hAnsi="Lato" w:cstheme="minorHAnsi"/>
          <w:b/>
          <w:sz w:val="22"/>
          <w:szCs w:val="22"/>
          <w:bdr w:val="none" w:sz="0" w:space="0" w:color="auto" w:frame="1"/>
        </w:rPr>
        <w:t>inco</w:t>
      </w:r>
      <w:r w:rsidRPr="00597ACE">
        <w:rPr>
          <w:rFonts w:ascii="Lato" w:hAnsi="Lato" w:cstheme="minorHAnsi"/>
          <w:b/>
          <w:sz w:val="22"/>
          <w:szCs w:val="22"/>
          <w:bdr w:val="none" w:sz="0" w:space="0" w:color="auto" w:frame="1"/>
        </w:rPr>
        <w:t xml:space="preserve">, signado por el Licenciado Eduardo Hernández Flores, Asistente de Audiencia adscrito al Tribunal de Enjuiciamiento del Distrito Judicial de Sánchez Piedras y Especializado en Justicia para Adolescentes, con licencia. </w:t>
      </w:r>
      <w:r w:rsidR="00BF34CE" w:rsidRPr="00597ACE">
        <w:rPr>
          <w:rFonts w:ascii="Lato" w:hAnsi="Lato" w:cstheme="minorHAnsi"/>
          <w:b/>
          <w:sz w:val="22"/>
          <w:szCs w:val="22"/>
          <w:bdr w:val="none" w:sz="0" w:space="0" w:color="auto" w:frame="1"/>
        </w:rPr>
        <w:t>- - - - - - - -</w:t>
      </w:r>
    </w:p>
    <w:p w14:paraId="1FE5F5F7" w14:textId="1A9E47AC" w:rsidR="00C953A2" w:rsidRPr="00597ACE" w:rsidRDefault="002C2C29" w:rsidP="00C00481">
      <w:pPr>
        <w:pStyle w:val="NormalWeb"/>
        <w:spacing w:before="0" w:beforeAutospacing="0" w:after="0" w:afterAutospacing="0" w:line="480" w:lineRule="auto"/>
        <w:ind w:right="49"/>
        <w:jc w:val="both"/>
        <w:rPr>
          <w:rFonts w:ascii="Lato" w:hAnsi="Lato"/>
          <w:bCs/>
          <w:sz w:val="22"/>
          <w:szCs w:val="22"/>
        </w:rPr>
      </w:pPr>
      <w:r w:rsidRPr="00597ACE">
        <w:rPr>
          <w:rFonts w:ascii="Lato" w:hAnsi="Lato" w:cstheme="minorHAnsi"/>
          <w:bCs/>
          <w:sz w:val="22"/>
          <w:szCs w:val="22"/>
          <w:bdr w:val="none" w:sz="0" w:space="0" w:color="auto" w:frame="1"/>
        </w:rPr>
        <w:t xml:space="preserve">Dada cuenta con el oficio de referencia, mediante el cual, el </w:t>
      </w:r>
      <w:r w:rsidR="00C953A2" w:rsidRPr="00597ACE">
        <w:rPr>
          <w:rFonts w:ascii="Lato" w:hAnsi="Lato" w:cstheme="minorHAnsi"/>
          <w:bCs/>
          <w:sz w:val="22"/>
          <w:szCs w:val="22"/>
          <w:bdr w:val="none" w:sz="0" w:space="0" w:color="auto" w:frame="1"/>
        </w:rPr>
        <w:t xml:space="preserve">Licenciado Eduardo Hernández Flores, en atención a lo expuesto, solicita de no existir inconveniente </w:t>
      </w:r>
      <w:r w:rsidR="00C953A2" w:rsidRPr="00597ACE">
        <w:rPr>
          <w:rFonts w:ascii="Lato" w:hAnsi="Lato" w:cstheme="minorHAnsi"/>
          <w:bCs/>
          <w:sz w:val="22"/>
          <w:szCs w:val="22"/>
          <w:bdr w:val="none" w:sz="0" w:space="0" w:color="auto" w:frame="1"/>
        </w:rPr>
        <w:lastRenderedPageBreak/>
        <w:t>legal alguno, se de por concluida la licencia temporal sin goce de sueldo que le fue otorga y que abarca hasta el treinta y uno de enero del presente año, para así poder regresar a laborar a su adscripción</w:t>
      </w:r>
      <w:r w:rsidR="00BF34CE" w:rsidRPr="00597ACE">
        <w:rPr>
          <w:rFonts w:ascii="Lato" w:hAnsi="Lato" w:cstheme="minorHAnsi"/>
          <w:bCs/>
          <w:sz w:val="22"/>
          <w:szCs w:val="22"/>
          <w:bdr w:val="none" w:sz="0" w:space="0" w:color="auto" w:frame="1"/>
        </w:rPr>
        <w:t>; e</w:t>
      </w:r>
      <w:r w:rsidR="00C953A2" w:rsidRPr="00597ACE">
        <w:rPr>
          <w:rFonts w:ascii="Lato" w:hAnsi="Lato"/>
          <w:bCs/>
          <w:sz w:val="22"/>
          <w:szCs w:val="22"/>
        </w:rPr>
        <w:t>n atención a lo anterior, con fundamento en lo que establecen los artículos 61 y 68 fracción I de la Ley Orgánica del Poder Judicial del Estado, se determina:</w:t>
      </w:r>
    </w:p>
    <w:p w14:paraId="5418923E" w14:textId="09DB8B51" w:rsidR="00C953A2" w:rsidRDefault="00C953A2" w:rsidP="00C00481">
      <w:pPr>
        <w:pStyle w:val="NormalWeb"/>
        <w:numPr>
          <w:ilvl w:val="0"/>
          <w:numId w:val="87"/>
        </w:numPr>
        <w:spacing w:before="0" w:beforeAutospacing="0" w:after="0" w:afterAutospacing="0" w:line="480" w:lineRule="auto"/>
        <w:ind w:right="49"/>
        <w:jc w:val="both"/>
        <w:rPr>
          <w:rFonts w:ascii="Lato" w:hAnsi="Lato"/>
          <w:bCs/>
          <w:sz w:val="22"/>
          <w:szCs w:val="22"/>
        </w:rPr>
      </w:pPr>
      <w:r w:rsidRPr="00597ACE">
        <w:rPr>
          <w:rFonts w:ascii="Lato" w:hAnsi="Lato"/>
          <w:bCs/>
          <w:sz w:val="22"/>
          <w:szCs w:val="22"/>
        </w:rPr>
        <w:t>Tomar conocimiento del escrito de cuenta.</w:t>
      </w:r>
    </w:p>
    <w:p w14:paraId="6F1486F7" w14:textId="6F09887D" w:rsidR="00657EB0" w:rsidRPr="00657EB0" w:rsidRDefault="00657EB0" w:rsidP="00441A00">
      <w:pPr>
        <w:pStyle w:val="NormalWeb"/>
        <w:numPr>
          <w:ilvl w:val="0"/>
          <w:numId w:val="87"/>
        </w:numPr>
        <w:spacing w:before="0" w:beforeAutospacing="0" w:after="0" w:afterAutospacing="0" w:line="480" w:lineRule="auto"/>
        <w:ind w:right="49"/>
        <w:jc w:val="both"/>
        <w:rPr>
          <w:rFonts w:ascii="Lato" w:hAnsi="Lato"/>
          <w:b/>
          <w:sz w:val="22"/>
          <w:szCs w:val="22"/>
          <w:u w:val="single"/>
        </w:rPr>
      </w:pPr>
      <w:r w:rsidRPr="00657EB0">
        <w:rPr>
          <w:rFonts w:ascii="Lato" w:hAnsi="Lato"/>
          <w:bCs/>
          <w:sz w:val="22"/>
          <w:szCs w:val="22"/>
        </w:rPr>
        <w:t>Dar por concluida la Licencia sin goce de sueldo otorgada al Licenciado Eduardo Henández Flores, con efectos a partir del dieci</w:t>
      </w:r>
      <w:r w:rsidR="00CD5732">
        <w:rPr>
          <w:rFonts w:ascii="Lato" w:hAnsi="Lato"/>
          <w:bCs/>
          <w:sz w:val="22"/>
          <w:szCs w:val="22"/>
        </w:rPr>
        <w:t>nueve</w:t>
      </w:r>
      <w:r w:rsidRPr="00657EB0">
        <w:rPr>
          <w:rFonts w:ascii="Lato" w:hAnsi="Lato"/>
          <w:bCs/>
          <w:sz w:val="22"/>
          <w:szCs w:val="22"/>
        </w:rPr>
        <w:t xml:space="preserve"> de enero de dos mil veinticinco,  a</w:t>
      </w:r>
      <w:r w:rsidR="009B7D23" w:rsidRPr="00657EB0">
        <w:rPr>
          <w:rFonts w:ascii="Lato" w:hAnsi="Lato"/>
          <w:bCs/>
          <w:sz w:val="22"/>
          <w:szCs w:val="22"/>
        </w:rPr>
        <w:t>utoriza</w:t>
      </w:r>
      <w:r w:rsidRPr="00657EB0">
        <w:rPr>
          <w:rFonts w:ascii="Lato" w:hAnsi="Lato"/>
          <w:bCs/>
          <w:sz w:val="22"/>
          <w:szCs w:val="22"/>
        </w:rPr>
        <w:t>ndo su</w:t>
      </w:r>
      <w:r w:rsidR="009B7D23" w:rsidRPr="00657EB0">
        <w:rPr>
          <w:rFonts w:ascii="Lato" w:hAnsi="Lato"/>
          <w:bCs/>
          <w:sz w:val="22"/>
          <w:szCs w:val="22"/>
        </w:rPr>
        <w:t xml:space="preserve"> reincorporación, como Asistente de Audiencia</w:t>
      </w:r>
      <w:r w:rsidR="00A376A8" w:rsidRPr="00657EB0">
        <w:rPr>
          <w:rFonts w:ascii="Lato" w:hAnsi="Lato"/>
          <w:bCs/>
          <w:sz w:val="22"/>
          <w:szCs w:val="22"/>
        </w:rPr>
        <w:t>s</w:t>
      </w:r>
      <w:r w:rsidR="009B7D23" w:rsidRPr="00657EB0">
        <w:rPr>
          <w:rFonts w:ascii="Lato" w:hAnsi="Lato"/>
          <w:bCs/>
          <w:sz w:val="22"/>
          <w:szCs w:val="22"/>
        </w:rPr>
        <w:t xml:space="preserve">, adscrito al </w:t>
      </w:r>
      <w:r w:rsidR="00A376A8" w:rsidRPr="00657EB0">
        <w:rPr>
          <w:rFonts w:ascii="Lato" w:hAnsi="Lato"/>
          <w:bCs/>
          <w:sz w:val="22"/>
          <w:szCs w:val="22"/>
        </w:rPr>
        <w:t xml:space="preserve">Tribunal de Enjuiciamiento del Juzgado de Control y de Juicio Oral del Distrito Judicial de Sánchez Piedras y Especializado en Justicia para Adolescentes con el Juez Noé Cuecuecha Rugerio, </w:t>
      </w:r>
      <w:r w:rsidR="00CD5732">
        <w:rPr>
          <w:rFonts w:ascii="Lato" w:hAnsi="Lato"/>
          <w:bCs/>
          <w:sz w:val="22"/>
          <w:szCs w:val="22"/>
        </w:rPr>
        <w:t xml:space="preserve">debiendo presentarse </w:t>
      </w:r>
      <w:r w:rsidRPr="00657EB0">
        <w:rPr>
          <w:rFonts w:ascii="Lato" w:hAnsi="Lato"/>
          <w:bCs/>
          <w:sz w:val="22"/>
          <w:szCs w:val="22"/>
        </w:rPr>
        <w:t xml:space="preserve">al siguiente día hábil; es decir, </w:t>
      </w:r>
      <w:r w:rsidR="00A376A8" w:rsidRPr="00657EB0">
        <w:rPr>
          <w:rFonts w:ascii="Lato" w:hAnsi="Lato"/>
          <w:bCs/>
          <w:sz w:val="22"/>
          <w:szCs w:val="22"/>
        </w:rPr>
        <w:t>el veinte de enero de dos mil veinticinco, hasta el diez de abril del mismo año, tomando en consideración que cubre el cargo de Asistente de Audiencias, derivado de la licencia sin goce de sueldo otorgada al Licenciado Ismael Maldonado Copalcua</w:t>
      </w:r>
      <w:r w:rsidR="00CD5732">
        <w:rPr>
          <w:rFonts w:ascii="Lato" w:hAnsi="Lato"/>
          <w:bCs/>
          <w:sz w:val="22"/>
          <w:szCs w:val="22"/>
        </w:rPr>
        <w:t xml:space="preserve">, </w:t>
      </w:r>
      <w:r w:rsidR="00065668">
        <w:rPr>
          <w:rFonts w:ascii="Lato" w:hAnsi="Lato"/>
          <w:bCs/>
          <w:sz w:val="22"/>
          <w:szCs w:val="22"/>
        </w:rPr>
        <w:t>u</w:t>
      </w:r>
      <w:r w:rsidR="00CD5732">
        <w:rPr>
          <w:rFonts w:ascii="Lato" w:hAnsi="Lato"/>
          <w:bCs/>
          <w:sz w:val="22"/>
          <w:szCs w:val="22"/>
        </w:rPr>
        <w:t>na vez concluido dicho término deberá regresar al cargo y adscripción que ostentaba con anterioridad.</w:t>
      </w:r>
    </w:p>
    <w:p w14:paraId="7E96B5D4" w14:textId="0E2E0A29" w:rsidR="00C953A2" w:rsidRPr="00657EB0" w:rsidRDefault="00C953A2" w:rsidP="00657EB0">
      <w:pPr>
        <w:pStyle w:val="NormalWeb"/>
        <w:spacing w:before="0" w:beforeAutospacing="0" w:after="0" w:afterAutospacing="0" w:line="480" w:lineRule="auto"/>
        <w:ind w:right="49"/>
        <w:jc w:val="both"/>
        <w:rPr>
          <w:rFonts w:ascii="Lato" w:hAnsi="Lato"/>
          <w:b/>
          <w:sz w:val="22"/>
          <w:szCs w:val="22"/>
          <w:u w:val="single"/>
        </w:rPr>
      </w:pPr>
      <w:r w:rsidRPr="00657EB0">
        <w:rPr>
          <w:rFonts w:ascii="Lato" w:hAnsi="Lato"/>
          <w:bCs/>
          <w:sz w:val="22"/>
          <w:szCs w:val="22"/>
        </w:rPr>
        <w:t xml:space="preserve">Comuníquese esta determinación a la Directora de Recursos Humanos y Materiales dependiente de la Secretaría Ejecutiva, para los efectos legales correspondientes, </w:t>
      </w:r>
      <w:r w:rsidR="009C4844">
        <w:rPr>
          <w:rFonts w:ascii="Lato" w:hAnsi="Lato"/>
          <w:bCs/>
          <w:sz w:val="22"/>
          <w:szCs w:val="22"/>
        </w:rPr>
        <w:t xml:space="preserve">al Juez Noé Cuecuecha Rugerio, </w:t>
      </w:r>
      <w:r w:rsidR="00045067">
        <w:rPr>
          <w:rFonts w:ascii="Lato" w:hAnsi="Lato"/>
          <w:bCs/>
          <w:sz w:val="22"/>
          <w:szCs w:val="22"/>
        </w:rPr>
        <w:t xml:space="preserve">integrante del Tribunal de Enjuiciamiento del Juzgado Control y de Juicio Oral del Distrito Judicial de Sánchez Piedras y Especializado en Justicia para Adolescentes, </w:t>
      </w:r>
      <w:r w:rsidRPr="00657EB0">
        <w:rPr>
          <w:rFonts w:ascii="Lato" w:hAnsi="Lato"/>
          <w:bCs/>
          <w:sz w:val="22"/>
          <w:szCs w:val="22"/>
        </w:rPr>
        <w:t>así como al peticionario para su conocimiento y efectos a que haya lugar.</w:t>
      </w:r>
      <w:r w:rsidR="00BF34CE" w:rsidRPr="00657EB0">
        <w:rPr>
          <w:rFonts w:ascii="Lato" w:hAnsi="Lato"/>
          <w:bCs/>
          <w:sz w:val="22"/>
          <w:szCs w:val="22"/>
        </w:rPr>
        <w:t xml:space="preserve"> </w:t>
      </w:r>
      <w:r w:rsidR="00BF34CE" w:rsidRPr="00657EB0">
        <w:rPr>
          <w:rFonts w:ascii="Lato" w:hAnsi="Lato"/>
          <w:b/>
          <w:sz w:val="22"/>
          <w:szCs w:val="22"/>
          <w:u w:val="single"/>
        </w:rPr>
        <w:t>APROBADO POR UNANIMIDAD DE VOTOS.</w:t>
      </w:r>
    </w:p>
    <w:p w14:paraId="735A9186" w14:textId="6D78717E" w:rsidR="001B3B39" w:rsidRPr="00597ACE" w:rsidRDefault="00BF34CE" w:rsidP="00BF34CE">
      <w:pPr>
        <w:pStyle w:val="NormalWeb"/>
        <w:spacing w:before="0" w:beforeAutospacing="0" w:after="0" w:afterAutospacing="0" w:line="480" w:lineRule="auto"/>
        <w:ind w:right="49" w:firstLine="851"/>
        <w:jc w:val="both"/>
        <w:rPr>
          <w:rFonts w:ascii="Lato" w:hAnsi="Lato"/>
          <w:sz w:val="22"/>
          <w:szCs w:val="22"/>
        </w:rPr>
      </w:pPr>
      <w:r w:rsidRPr="00597ACE">
        <w:rPr>
          <w:rFonts w:ascii="Lato" w:hAnsi="Lato"/>
          <w:b/>
          <w:bCs/>
          <w:sz w:val="22"/>
          <w:szCs w:val="22"/>
        </w:rPr>
        <w:t xml:space="preserve"> </w:t>
      </w:r>
      <w:r w:rsidR="00C953A2" w:rsidRPr="00597ACE">
        <w:rPr>
          <w:rFonts w:ascii="Lato" w:hAnsi="Lato"/>
          <w:b/>
          <w:sz w:val="22"/>
          <w:szCs w:val="22"/>
        </w:rPr>
        <w:t>ACUERDO XIV/04/2025.4</w:t>
      </w:r>
      <w:r w:rsidR="009F566B" w:rsidRPr="00597ACE">
        <w:rPr>
          <w:rFonts w:ascii="Lato" w:hAnsi="Lato"/>
          <w:b/>
          <w:sz w:val="22"/>
          <w:szCs w:val="22"/>
        </w:rPr>
        <w:t>. Escritos recibidos el ocho de enero de dos mil veinticinco, signado</w:t>
      </w:r>
      <w:r w:rsidR="00B45D75" w:rsidRPr="00597ACE">
        <w:rPr>
          <w:rFonts w:ascii="Lato" w:hAnsi="Lato"/>
          <w:b/>
          <w:sz w:val="22"/>
          <w:szCs w:val="22"/>
        </w:rPr>
        <w:t>s</w:t>
      </w:r>
      <w:r w:rsidR="009F566B" w:rsidRPr="00597ACE">
        <w:rPr>
          <w:rFonts w:ascii="Lato" w:hAnsi="Lato"/>
          <w:b/>
          <w:sz w:val="22"/>
          <w:szCs w:val="22"/>
        </w:rPr>
        <w:t xml:space="preserve"> por los servidores públicos Alejandro Ramírez Conde, Diligenciario adscrito al Juzgado Familiar del Distrito Judicial de Ocampo, Iván Angulo Vásquez, Jefe de Sección en funciones de Facilitador Público adscrito al Centro Estatal de Justicia Alternativa y Saúl Rodríguez Méndez, Analista Interino, adscrito al Juzgado Cuarto de lo Familiar del Distrito Judicial de </w:t>
      </w:r>
      <w:r w:rsidR="009F566B" w:rsidRPr="00597ACE">
        <w:rPr>
          <w:rFonts w:ascii="Lato" w:hAnsi="Lato"/>
          <w:b/>
          <w:sz w:val="22"/>
          <w:szCs w:val="22"/>
        </w:rPr>
        <w:lastRenderedPageBreak/>
        <w:t>Cuauhtémoc, respectivamente, por guardar relación.</w:t>
      </w:r>
      <w:r w:rsidRPr="00597ACE">
        <w:rPr>
          <w:rFonts w:ascii="Lato" w:hAnsi="Lato"/>
          <w:b/>
          <w:sz w:val="22"/>
          <w:szCs w:val="22"/>
        </w:rPr>
        <w:t xml:space="preserve"> - - - - - - - - - - - - - - - - - - -</w:t>
      </w:r>
      <w:r w:rsidR="009F566B" w:rsidRPr="00597ACE">
        <w:rPr>
          <w:rFonts w:ascii="Lato" w:hAnsi="Lato"/>
          <w:bCs/>
          <w:sz w:val="22"/>
          <w:szCs w:val="22"/>
        </w:rPr>
        <w:t>Dada cuenta con los escritos de referencia, mediante los cuales, los servidores públicos en cita, en atención a las consideraciones expuestas respectivamente, solicitan se les otorgue la renivelación que precisan</w:t>
      </w:r>
      <w:r w:rsidRPr="00597ACE">
        <w:rPr>
          <w:rFonts w:ascii="Lato" w:hAnsi="Lato"/>
          <w:bCs/>
          <w:sz w:val="22"/>
          <w:szCs w:val="22"/>
        </w:rPr>
        <w:t>; e</w:t>
      </w:r>
      <w:r w:rsidR="001B3B39" w:rsidRPr="00597ACE">
        <w:rPr>
          <w:rFonts w:ascii="Lato" w:hAnsi="Lato"/>
          <w:sz w:val="22"/>
          <w:szCs w:val="22"/>
        </w:rPr>
        <w:t>n atención a lo anterior, con la finalidad de realizar el estudio respectivo en cuanto a viabilidad y disponibilidad presupuestal para determinar lo correspondiente a las peticiones planteadas por los servidores públicos</w:t>
      </w:r>
      <w:r w:rsidR="00374B70" w:rsidRPr="00597ACE">
        <w:rPr>
          <w:rFonts w:ascii="Lato" w:hAnsi="Lato"/>
          <w:sz w:val="22"/>
          <w:szCs w:val="22"/>
        </w:rPr>
        <w:t xml:space="preserve"> peticionarios</w:t>
      </w:r>
      <w:r w:rsidR="001B3B39" w:rsidRPr="00597ACE">
        <w:rPr>
          <w:rFonts w:ascii="Lato" w:hAnsi="Lato"/>
          <w:sz w:val="22"/>
          <w:szCs w:val="22"/>
        </w:rPr>
        <w:t xml:space="preserve">, con fundamento en lo que establecen los artículos 61, 68, fracción I, de la Ley Orgánica del Poder Judicial del Estado; 46 y 47 del Reglamento del Consejo de la Judicatura del Estado, se determina: </w:t>
      </w:r>
    </w:p>
    <w:p w14:paraId="748DB3CB" w14:textId="2AA2B734" w:rsidR="001B3B39" w:rsidRPr="00597ACE" w:rsidRDefault="001B3B39" w:rsidP="00BF34CE">
      <w:pPr>
        <w:pStyle w:val="Prrafodelista"/>
        <w:numPr>
          <w:ilvl w:val="0"/>
          <w:numId w:val="88"/>
        </w:numPr>
        <w:spacing w:after="0" w:line="480" w:lineRule="auto"/>
        <w:ind w:left="851" w:right="51"/>
        <w:jc w:val="both"/>
        <w:rPr>
          <w:rFonts w:ascii="Lato" w:hAnsi="Lato"/>
        </w:rPr>
      </w:pPr>
      <w:r w:rsidRPr="00597ACE">
        <w:rPr>
          <w:rFonts w:ascii="Lato" w:hAnsi="Lato"/>
        </w:rPr>
        <w:t>Tomar conocimiento de</w:t>
      </w:r>
      <w:r w:rsidR="00B45D75" w:rsidRPr="00597ACE">
        <w:rPr>
          <w:rFonts w:ascii="Lato" w:hAnsi="Lato"/>
        </w:rPr>
        <w:t xml:space="preserve"> </w:t>
      </w:r>
      <w:r w:rsidRPr="00597ACE">
        <w:rPr>
          <w:rFonts w:ascii="Lato" w:hAnsi="Lato"/>
        </w:rPr>
        <w:t>l</w:t>
      </w:r>
      <w:r w:rsidR="00B45D75" w:rsidRPr="00597ACE">
        <w:rPr>
          <w:rFonts w:ascii="Lato" w:hAnsi="Lato"/>
        </w:rPr>
        <w:t>os</w:t>
      </w:r>
      <w:r w:rsidRPr="00597ACE">
        <w:rPr>
          <w:rFonts w:ascii="Lato" w:hAnsi="Lato"/>
        </w:rPr>
        <w:t xml:space="preserve"> escrito</w:t>
      </w:r>
      <w:r w:rsidR="00B45D75" w:rsidRPr="00597ACE">
        <w:rPr>
          <w:rFonts w:ascii="Lato" w:hAnsi="Lato"/>
        </w:rPr>
        <w:t>s</w:t>
      </w:r>
      <w:r w:rsidRPr="00597ACE">
        <w:rPr>
          <w:rFonts w:ascii="Lato" w:hAnsi="Lato"/>
        </w:rPr>
        <w:t xml:space="preserve"> de cuenta.</w:t>
      </w:r>
    </w:p>
    <w:p w14:paraId="7B376529" w14:textId="56DE0C48" w:rsidR="001B3B39" w:rsidRPr="00597ACE" w:rsidRDefault="001B3B39" w:rsidP="00BF34CE">
      <w:pPr>
        <w:pStyle w:val="Prrafodelista"/>
        <w:numPr>
          <w:ilvl w:val="0"/>
          <w:numId w:val="88"/>
        </w:numPr>
        <w:spacing w:after="0" w:line="480" w:lineRule="auto"/>
        <w:ind w:left="851" w:right="49"/>
        <w:jc w:val="both"/>
        <w:rPr>
          <w:rFonts w:ascii="Lato" w:hAnsi="Lato"/>
        </w:rPr>
      </w:pPr>
      <w:r w:rsidRPr="00597ACE">
        <w:rPr>
          <w:rFonts w:ascii="Lato" w:hAnsi="Lato"/>
        </w:rPr>
        <w:t xml:space="preserve">Turnar dichos escritos a la Comisión de Administración para que, en coordinación con el Tesorero del Poder Judicial del Estado, se verifique la disponibilidad presupuestal y demás circunstancias; para acordar lo que en derecho corresponda. </w:t>
      </w:r>
    </w:p>
    <w:p w14:paraId="38197976" w14:textId="61E1B5D8" w:rsidR="009F566B" w:rsidRPr="00597ACE" w:rsidRDefault="001B3B39" w:rsidP="00BF34CE">
      <w:pPr>
        <w:pStyle w:val="NormalWeb"/>
        <w:spacing w:before="0" w:beforeAutospacing="0" w:after="0" w:afterAutospacing="0" w:line="480" w:lineRule="auto"/>
        <w:ind w:right="49"/>
        <w:jc w:val="both"/>
        <w:rPr>
          <w:rFonts w:ascii="Lato" w:hAnsi="Lato"/>
          <w:b/>
          <w:bCs/>
          <w:sz w:val="22"/>
          <w:szCs w:val="22"/>
          <w:u w:val="single"/>
        </w:rPr>
      </w:pPr>
      <w:r w:rsidRPr="00597ACE">
        <w:rPr>
          <w:rFonts w:ascii="Lato" w:hAnsi="Lato"/>
          <w:sz w:val="22"/>
          <w:szCs w:val="22"/>
        </w:rPr>
        <w:t xml:space="preserve">Comuníquese esta determinación al Tesorero del Poder Judicial del Estado, y en vía de reiteración a la Consejera Presidenta de la Comisión de Administración, integrante de este Cuerpo Colegiado para los efectos conducentes, así como a los peticionarios, de manera conducente, para su conocimiento y seguimiento. </w:t>
      </w:r>
      <w:r w:rsidRPr="00597ACE">
        <w:rPr>
          <w:rFonts w:ascii="Lato" w:hAnsi="Lato"/>
          <w:b/>
          <w:bCs/>
          <w:sz w:val="22"/>
          <w:szCs w:val="22"/>
          <w:u w:val="single"/>
        </w:rPr>
        <w:t xml:space="preserve"> </w:t>
      </w:r>
      <w:r w:rsidR="00BF34CE" w:rsidRPr="00597ACE">
        <w:rPr>
          <w:rFonts w:ascii="Lato" w:hAnsi="Lato"/>
          <w:b/>
          <w:bCs/>
          <w:sz w:val="22"/>
          <w:szCs w:val="22"/>
          <w:u w:val="single"/>
        </w:rPr>
        <w:t>APROBADO POR UNANIMIDAD DE VOTOS.</w:t>
      </w:r>
    </w:p>
    <w:p w14:paraId="1E16EF83" w14:textId="39F7AAC7" w:rsidR="001B3B39" w:rsidRPr="00597ACE" w:rsidRDefault="001B3B39" w:rsidP="00BF34CE">
      <w:pPr>
        <w:pStyle w:val="NormalWeb"/>
        <w:spacing w:before="0" w:beforeAutospacing="0" w:after="0" w:afterAutospacing="0" w:line="480" w:lineRule="auto"/>
        <w:ind w:right="49" w:firstLine="851"/>
        <w:jc w:val="both"/>
        <w:rPr>
          <w:rFonts w:ascii="Lato" w:hAnsi="Lato"/>
          <w:b/>
          <w:sz w:val="22"/>
          <w:szCs w:val="22"/>
        </w:rPr>
      </w:pPr>
      <w:r w:rsidRPr="00597ACE">
        <w:rPr>
          <w:rFonts w:ascii="Lato" w:hAnsi="Lato"/>
          <w:b/>
          <w:sz w:val="22"/>
          <w:szCs w:val="22"/>
        </w:rPr>
        <w:t>ACUERDO XIV/04/2025.5. VENCIMIENTOS:</w:t>
      </w:r>
    </w:p>
    <w:tbl>
      <w:tblPr>
        <w:tblW w:w="49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8"/>
        <w:gridCol w:w="3508"/>
      </w:tblGrid>
      <w:tr w:rsidR="00597ACE" w:rsidRPr="00597ACE" w14:paraId="0F6E13D8" w14:textId="77777777" w:rsidTr="00BF34CE">
        <w:trPr>
          <w:cantSplit/>
          <w:trHeight w:val="850"/>
        </w:trPr>
        <w:tc>
          <w:tcPr>
            <w:tcW w:w="2709" w:type="pct"/>
            <w:shd w:val="clear" w:color="auto" w:fill="auto"/>
            <w:noWrap/>
            <w:tcMar>
              <w:bottom w:w="142" w:type="dxa"/>
            </w:tcMar>
            <w:vAlign w:val="center"/>
          </w:tcPr>
          <w:p w14:paraId="38C9F921" w14:textId="77777777" w:rsidR="001B3B39" w:rsidRPr="00597ACE" w:rsidRDefault="001B3B39" w:rsidP="00C00481">
            <w:pPr>
              <w:spacing w:line="360" w:lineRule="auto"/>
              <w:ind w:right="49"/>
              <w:jc w:val="center"/>
              <w:rPr>
                <w:rFonts w:ascii="Lato" w:hAnsi="Lato" w:cs="Calibri"/>
                <w:b/>
                <w:bCs/>
                <w:sz w:val="20"/>
                <w:szCs w:val="20"/>
              </w:rPr>
            </w:pPr>
            <w:r w:rsidRPr="00597ACE">
              <w:rPr>
                <w:rFonts w:ascii="Lato" w:hAnsi="Lato" w:cs="Calibri"/>
                <w:b/>
                <w:bCs/>
                <w:sz w:val="20"/>
                <w:szCs w:val="20"/>
              </w:rPr>
              <w:t>SITUACIÓN ACTUAL</w:t>
            </w:r>
          </w:p>
        </w:tc>
        <w:tc>
          <w:tcPr>
            <w:tcW w:w="2291" w:type="pct"/>
            <w:shd w:val="clear" w:color="auto" w:fill="auto"/>
            <w:noWrap/>
            <w:tcMar>
              <w:bottom w:w="142" w:type="dxa"/>
            </w:tcMar>
            <w:vAlign w:val="center"/>
          </w:tcPr>
          <w:p w14:paraId="3767427A" w14:textId="77777777" w:rsidR="001B3B39" w:rsidRPr="00597ACE" w:rsidRDefault="001B3B39" w:rsidP="00C00481">
            <w:pPr>
              <w:spacing w:line="360" w:lineRule="auto"/>
              <w:ind w:left="1080" w:right="49"/>
              <w:rPr>
                <w:rFonts w:ascii="Lato" w:hAnsi="Lato" w:cs="Calibri"/>
                <w:b/>
                <w:bCs/>
                <w:sz w:val="20"/>
                <w:szCs w:val="20"/>
              </w:rPr>
            </w:pPr>
            <w:r w:rsidRPr="00597ACE">
              <w:rPr>
                <w:rFonts w:ascii="Lato" w:hAnsi="Lato" w:cs="Calibri"/>
                <w:b/>
                <w:bCs/>
                <w:sz w:val="20"/>
                <w:szCs w:val="20"/>
              </w:rPr>
              <w:t>DETERMINACIÓN</w:t>
            </w:r>
          </w:p>
        </w:tc>
      </w:tr>
      <w:tr w:rsidR="00597ACE" w:rsidRPr="00597ACE" w14:paraId="2B812059" w14:textId="77777777" w:rsidTr="00BF34CE">
        <w:trPr>
          <w:cantSplit/>
          <w:trHeight w:val="850"/>
        </w:trPr>
        <w:tc>
          <w:tcPr>
            <w:tcW w:w="270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CFC10ED"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Lcdo. Alejandro Carreto Xochicale</w:t>
            </w:r>
          </w:p>
          <w:p w14:paraId="3D220434" w14:textId="77777777" w:rsidR="001B3B39" w:rsidRPr="00597ACE" w:rsidRDefault="001B3B39" w:rsidP="00C00481">
            <w:pPr>
              <w:spacing w:line="360" w:lineRule="auto"/>
              <w:ind w:right="49"/>
              <w:jc w:val="both"/>
              <w:rPr>
                <w:rFonts w:ascii="Lato" w:hAnsi="Lato" w:cs="Calibri"/>
                <w:sz w:val="20"/>
                <w:szCs w:val="20"/>
              </w:rPr>
            </w:pPr>
            <w:r w:rsidRPr="00597ACE">
              <w:rPr>
                <w:rFonts w:ascii="Lato" w:hAnsi="Lato" w:cs="Calibri"/>
                <w:sz w:val="20"/>
                <w:szCs w:val="20"/>
              </w:rPr>
              <w:t>Jefe de Departamento Interino (nivel 11), encargado del Área de Exhortos Dependiente de la Secretaría General de Acuerdos del Tribunal Superior de Justicia del Estado de Tlaxcala.</w:t>
            </w:r>
          </w:p>
          <w:p w14:paraId="5D0809E4"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Vence interinato: 21-ene-25</w:t>
            </w:r>
          </w:p>
        </w:tc>
        <w:tc>
          <w:tcPr>
            <w:tcW w:w="229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8706937" w14:textId="28062E3E" w:rsidR="001B3B39" w:rsidRPr="00597ACE" w:rsidRDefault="001B3B39" w:rsidP="00C00481">
            <w:pPr>
              <w:spacing w:line="360" w:lineRule="auto"/>
              <w:ind w:right="49"/>
              <w:jc w:val="both"/>
              <w:rPr>
                <w:rFonts w:ascii="Lato" w:hAnsi="Lato" w:cs="Calibri"/>
                <w:sz w:val="20"/>
                <w:szCs w:val="20"/>
              </w:rPr>
            </w:pPr>
            <w:r w:rsidRPr="00597ACE">
              <w:rPr>
                <w:rFonts w:ascii="Lato" w:hAnsi="Lato" w:cs="Calibri"/>
                <w:sz w:val="20"/>
                <w:szCs w:val="20"/>
              </w:rPr>
              <w:t>Por necesidades del servicio, con su mismo nivel, cargo y adscripción, se</w:t>
            </w:r>
            <w:r w:rsidR="00374B70" w:rsidRPr="00597ACE">
              <w:rPr>
                <w:rFonts w:ascii="Lato" w:hAnsi="Lato" w:cs="Calibri"/>
                <w:sz w:val="20"/>
                <w:szCs w:val="20"/>
              </w:rPr>
              <w:t xml:space="preserve"> amplía su interinato hasta nuevas instrucciones.</w:t>
            </w:r>
          </w:p>
        </w:tc>
      </w:tr>
      <w:tr w:rsidR="00597ACE" w:rsidRPr="00597ACE" w14:paraId="3D9C2AF9" w14:textId="77777777" w:rsidTr="00BF34CE">
        <w:trPr>
          <w:cantSplit/>
          <w:trHeight w:val="850"/>
        </w:trPr>
        <w:tc>
          <w:tcPr>
            <w:tcW w:w="270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3C2C71C"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lastRenderedPageBreak/>
              <w:t>Lcda. Mariana Palmeros Saldaña</w:t>
            </w:r>
          </w:p>
          <w:p w14:paraId="325D294E" w14:textId="77777777" w:rsidR="001B3B39" w:rsidRPr="00597ACE" w:rsidRDefault="001B3B39" w:rsidP="00C00481">
            <w:pPr>
              <w:spacing w:line="360" w:lineRule="auto"/>
              <w:ind w:right="49"/>
              <w:jc w:val="both"/>
              <w:rPr>
                <w:rFonts w:ascii="Lato" w:hAnsi="Lato" w:cs="Calibri"/>
                <w:sz w:val="20"/>
                <w:szCs w:val="20"/>
              </w:rPr>
            </w:pPr>
            <w:r w:rsidRPr="00597ACE">
              <w:rPr>
                <w:rFonts w:ascii="Lato" w:hAnsi="Lato" w:cs="Calibri"/>
                <w:sz w:val="20"/>
                <w:szCs w:val="20"/>
              </w:rPr>
              <w:t>Taquimecanógrafa Interina (nivel 3), adscrita al Juzgado de Control y de Juicio Oral del Distrito Judicial de Guridi y Alcocer.</w:t>
            </w:r>
          </w:p>
          <w:p w14:paraId="3B066EA7"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Vence interinato: 21-ene-25</w:t>
            </w:r>
          </w:p>
        </w:tc>
        <w:tc>
          <w:tcPr>
            <w:tcW w:w="229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0CFC3EE" w14:textId="3A37FD3E" w:rsidR="001B3B39" w:rsidRPr="00597ACE" w:rsidRDefault="00374B70" w:rsidP="00C00481">
            <w:pPr>
              <w:spacing w:line="360" w:lineRule="auto"/>
              <w:ind w:right="49"/>
              <w:jc w:val="both"/>
              <w:rPr>
                <w:rFonts w:ascii="Lato" w:hAnsi="Lato" w:cs="Calibri"/>
                <w:b/>
                <w:bCs/>
                <w:sz w:val="20"/>
                <w:szCs w:val="20"/>
              </w:rPr>
            </w:pPr>
            <w:r w:rsidRPr="00597ACE">
              <w:rPr>
                <w:rFonts w:ascii="Lato" w:hAnsi="Lato" w:cs="Calibri"/>
                <w:sz w:val="20"/>
                <w:szCs w:val="20"/>
              </w:rPr>
              <w:t>Por necesidades del servicio, con su mismo nivel, cargo y adscripción, se amplía su interinato hasta nuevas instrucciones.</w:t>
            </w:r>
          </w:p>
        </w:tc>
      </w:tr>
      <w:tr w:rsidR="00597ACE" w:rsidRPr="00597ACE" w14:paraId="647463A8" w14:textId="77777777" w:rsidTr="00BF34CE">
        <w:trPr>
          <w:cantSplit/>
          <w:trHeight w:val="850"/>
        </w:trPr>
        <w:tc>
          <w:tcPr>
            <w:tcW w:w="270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B295E10"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Lcda. Elida Garrido Maldonado</w:t>
            </w:r>
          </w:p>
          <w:p w14:paraId="6D0A5551" w14:textId="77777777" w:rsidR="001B3B39" w:rsidRPr="00597ACE" w:rsidRDefault="001B3B39" w:rsidP="00C00481">
            <w:pPr>
              <w:spacing w:line="360" w:lineRule="auto"/>
              <w:ind w:right="49"/>
              <w:jc w:val="both"/>
              <w:rPr>
                <w:rFonts w:ascii="Lato" w:hAnsi="Lato" w:cs="Calibri"/>
                <w:sz w:val="20"/>
                <w:szCs w:val="20"/>
              </w:rPr>
            </w:pPr>
            <w:r w:rsidRPr="00597ACE">
              <w:rPr>
                <w:rFonts w:ascii="Lato" w:hAnsi="Lato" w:cs="Calibri"/>
                <w:sz w:val="20"/>
                <w:szCs w:val="20"/>
              </w:rPr>
              <w:t>Jefa de Oficina Interina (nivel 9), en funciones de Proyectista, adscrita a la Contraloría del Poder Judicial del Estado de Tlaxcala.</w:t>
            </w:r>
          </w:p>
          <w:p w14:paraId="4077E588"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Vence interinato: 22-ene-25</w:t>
            </w:r>
          </w:p>
        </w:tc>
        <w:tc>
          <w:tcPr>
            <w:tcW w:w="229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2AD7BD4" w14:textId="08AA0C91" w:rsidR="001B3B39" w:rsidRPr="00597ACE" w:rsidRDefault="00374B70" w:rsidP="00C00481">
            <w:pPr>
              <w:spacing w:line="360" w:lineRule="auto"/>
              <w:ind w:right="49"/>
              <w:jc w:val="both"/>
              <w:rPr>
                <w:rFonts w:ascii="Lato" w:hAnsi="Lato" w:cs="Calibri"/>
                <w:b/>
                <w:bCs/>
                <w:sz w:val="20"/>
                <w:szCs w:val="20"/>
              </w:rPr>
            </w:pPr>
            <w:r w:rsidRPr="00597ACE">
              <w:rPr>
                <w:rFonts w:ascii="Lato" w:hAnsi="Lato" w:cs="Calibri"/>
                <w:sz w:val="20"/>
                <w:szCs w:val="20"/>
              </w:rPr>
              <w:t>Por necesidades del servicio, con su mismo nivel, cargo y adscripción, se amplía su interinato hasta nuevas instrucciones.</w:t>
            </w:r>
          </w:p>
        </w:tc>
      </w:tr>
      <w:tr w:rsidR="00597ACE" w:rsidRPr="00597ACE" w14:paraId="184CEA87" w14:textId="77777777" w:rsidTr="00BF34CE">
        <w:trPr>
          <w:cantSplit/>
          <w:trHeight w:val="850"/>
        </w:trPr>
        <w:tc>
          <w:tcPr>
            <w:tcW w:w="270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0201698"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C. Joseph Miguel Sánchez Vásquez</w:t>
            </w:r>
          </w:p>
          <w:p w14:paraId="4A0FBB01" w14:textId="77777777" w:rsidR="001B3B39" w:rsidRPr="00597ACE" w:rsidRDefault="001B3B39" w:rsidP="00C00481">
            <w:pPr>
              <w:spacing w:line="360" w:lineRule="auto"/>
              <w:ind w:right="49"/>
              <w:jc w:val="both"/>
              <w:rPr>
                <w:rFonts w:ascii="Lato" w:hAnsi="Lato" w:cs="Calibri"/>
                <w:sz w:val="20"/>
                <w:szCs w:val="20"/>
              </w:rPr>
            </w:pPr>
            <w:r w:rsidRPr="00597ACE">
              <w:rPr>
                <w:rFonts w:ascii="Lato" w:hAnsi="Lato" w:cs="Calibri"/>
                <w:sz w:val="20"/>
                <w:szCs w:val="20"/>
              </w:rPr>
              <w:t>Auxiliar Técnico Interino (nivel 3), en funciones de Velador comisionado a los Juzgados de lo Civil y Familiar del Distrito Judicial de Juárez, adscrito a la Secretaría Ejecutiva del Consejo de la Judicatura del Estado de Tlaxcala.</w:t>
            </w:r>
          </w:p>
          <w:p w14:paraId="588603E2"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Vence interinato: 24-ene-25</w:t>
            </w:r>
          </w:p>
        </w:tc>
        <w:tc>
          <w:tcPr>
            <w:tcW w:w="229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84FCBDF" w14:textId="5F704A07" w:rsidR="001B3B39" w:rsidRPr="00597ACE" w:rsidRDefault="00374B70" w:rsidP="00C00481">
            <w:pPr>
              <w:spacing w:line="360" w:lineRule="auto"/>
              <w:ind w:right="49"/>
              <w:jc w:val="both"/>
              <w:rPr>
                <w:rFonts w:ascii="Lato" w:hAnsi="Lato" w:cs="Calibri"/>
                <w:b/>
                <w:bCs/>
                <w:sz w:val="20"/>
                <w:szCs w:val="20"/>
              </w:rPr>
            </w:pPr>
            <w:r w:rsidRPr="00597ACE">
              <w:rPr>
                <w:rFonts w:ascii="Lato" w:hAnsi="Lato" w:cs="Calibri"/>
                <w:sz w:val="20"/>
                <w:szCs w:val="20"/>
              </w:rPr>
              <w:t>Por necesidades del servicio, con su mismo nivel, cargo y adscripción, se amplía su interinato hasta nuevas instrucciones.</w:t>
            </w:r>
          </w:p>
        </w:tc>
      </w:tr>
      <w:tr w:rsidR="00597ACE" w:rsidRPr="00597ACE" w14:paraId="4CA44773" w14:textId="77777777" w:rsidTr="00BF34CE">
        <w:trPr>
          <w:cantSplit/>
          <w:trHeight w:val="850"/>
        </w:trPr>
        <w:tc>
          <w:tcPr>
            <w:tcW w:w="270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9CDFF94"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Lcdo. Eduardo Avilés Romano</w:t>
            </w:r>
          </w:p>
          <w:p w14:paraId="4ED2B5FE" w14:textId="77777777" w:rsidR="001B3B39" w:rsidRPr="00597ACE" w:rsidRDefault="001B3B39" w:rsidP="00C00481">
            <w:pPr>
              <w:spacing w:line="360" w:lineRule="auto"/>
              <w:ind w:right="49"/>
              <w:jc w:val="both"/>
              <w:rPr>
                <w:rFonts w:ascii="Lato" w:hAnsi="Lato" w:cs="Calibri"/>
                <w:sz w:val="20"/>
                <w:szCs w:val="20"/>
              </w:rPr>
            </w:pPr>
            <w:r w:rsidRPr="00597ACE">
              <w:rPr>
                <w:rFonts w:ascii="Lato" w:hAnsi="Lato" w:cs="Calibri"/>
                <w:sz w:val="20"/>
                <w:szCs w:val="20"/>
              </w:rPr>
              <w:t>Auxiliar Administrativo Interino (nivel 5), en funciones de Oficial de Partes adscrito al Juzgado del Sistema Tradicional Penal y Especializado en Administración de Justicia para Adolescentes.</w:t>
            </w:r>
          </w:p>
          <w:p w14:paraId="049CBA54"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Vence interinato: 27-ene-25</w:t>
            </w:r>
          </w:p>
        </w:tc>
        <w:tc>
          <w:tcPr>
            <w:tcW w:w="229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BA4CEF5" w14:textId="7AF82CE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sz w:val="20"/>
                <w:szCs w:val="20"/>
              </w:rPr>
              <w:t xml:space="preserve">Por necesidades del servicio, con su mismo nivel, cargo y adscripción, se </w:t>
            </w:r>
            <w:r w:rsidR="00374B70" w:rsidRPr="00597ACE">
              <w:rPr>
                <w:rFonts w:ascii="Lato" w:hAnsi="Lato" w:cs="Calibri"/>
                <w:sz w:val="20"/>
                <w:szCs w:val="20"/>
              </w:rPr>
              <w:t>amplía su interinato por tres meses.</w:t>
            </w:r>
          </w:p>
        </w:tc>
      </w:tr>
      <w:tr w:rsidR="00597ACE" w:rsidRPr="00597ACE" w14:paraId="4C86492D" w14:textId="77777777" w:rsidTr="00BF34CE">
        <w:trPr>
          <w:cantSplit/>
          <w:trHeight w:val="850"/>
        </w:trPr>
        <w:tc>
          <w:tcPr>
            <w:tcW w:w="270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555D454" w14:textId="57D07FAC"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C. Gabina Vázquez Pérez</w:t>
            </w:r>
          </w:p>
          <w:p w14:paraId="58BF7447" w14:textId="77777777" w:rsidR="001B3B39" w:rsidRPr="00597ACE" w:rsidRDefault="001B3B39" w:rsidP="00C00481">
            <w:pPr>
              <w:spacing w:line="360" w:lineRule="auto"/>
              <w:ind w:right="49"/>
              <w:jc w:val="both"/>
              <w:rPr>
                <w:rFonts w:ascii="Lato" w:hAnsi="Lato" w:cs="Calibri"/>
                <w:sz w:val="20"/>
                <w:szCs w:val="20"/>
              </w:rPr>
            </w:pPr>
            <w:r w:rsidRPr="00597ACE">
              <w:rPr>
                <w:rFonts w:ascii="Lato" w:hAnsi="Lato" w:cs="Calibri"/>
                <w:sz w:val="20"/>
                <w:szCs w:val="20"/>
              </w:rPr>
              <w:t>Auxiliar de Mantenimiento Interina (nivel 3), en funciones de Intendente adscrita al Juzgado Primero Civil y Familiar del Distrito Judicial de Xicohténcatl.</w:t>
            </w:r>
          </w:p>
          <w:p w14:paraId="43DCB8DC"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Vence interinato: 29-ene-25</w:t>
            </w:r>
          </w:p>
        </w:tc>
        <w:tc>
          <w:tcPr>
            <w:tcW w:w="229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5ACAD70" w14:textId="3158B96C" w:rsidR="001B3B39" w:rsidRPr="00597ACE" w:rsidRDefault="00A23EC1" w:rsidP="00C00481">
            <w:pPr>
              <w:spacing w:line="360" w:lineRule="auto"/>
              <w:ind w:right="49"/>
              <w:jc w:val="both"/>
              <w:rPr>
                <w:rFonts w:ascii="Lato" w:hAnsi="Lato" w:cs="Calibri"/>
                <w:b/>
                <w:bCs/>
                <w:sz w:val="20"/>
                <w:szCs w:val="20"/>
              </w:rPr>
            </w:pPr>
            <w:r w:rsidRPr="00597ACE">
              <w:rPr>
                <w:rFonts w:ascii="Lato" w:hAnsi="Lato" w:cs="Calibri"/>
                <w:sz w:val="20"/>
                <w:szCs w:val="20"/>
              </w:rPr>
              <w:t>Por necesidades del servicio, con su mismo nivel, cargo y adscripción, se amplía su interinato por tres meses.</w:t>
            </w:r>
          </w:p>
        </w:tc>
      </w:tr>
      <w:tr w:rsidR="00597ACE" w:rsidRPr="00597ACE" w14:paraId="28E5D3DC" w14:textId="77777777" w:rsidTr="00BF34CE">
        <w:trPr>
          <w:cantSplit/>
          <w:trHeight w:val="850"/>
        </w:trPr>
        <w:tc>
          <w:tcPr>
            <w:tcW w:w="270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6B2129F"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lastRenderedPageBreak/>
              <w:t>Lcdo. Julio César Flores Tochihuitl</w:t>
            </w:r>
          </w:p>
          <w:p w14:paraId="08813E59" w14:textId="77777777" w:rsidR="001B3B39" w:rsidRPr="00597ACE" w:rsidRDefault="001B3B39" w:rsidP="00C00481">
            <w:pPr>
              <w:spacing w:line="360" w:lineRule="auto"/>
              <w:ind w:right="49"/>
              <w:jc w:val="both"/>
              <w:rPr>
                <w:rFonts w:ascii="Lato" w:hAnsi="Lato" w:cs="Calibri"/>
                <w:sz w:val="20"/>
                <w:szCs w:val="20"/>
              </w:rPr>
            </w:pPr>
            <w:r w:rsidRPr="00597ACE">
              <w:rPr>
                <w:rFonts w:ascii="Lato" w:hAnsi="Lato" w:cs="Calibri"/>
                <w:sz w:val="20"/>
                <w:szCs w:val="20"/>
              </w:rPr>
              <w:t>Auxiliar Administrativo Interino (nivel 5), adscrito al Tribunal de Enjuiciamiento Colegiado con competencia en todo el Estado.</w:t>
            </w:r>
          </w:p>
          <w:p w14:paraId="614194FA" w14:textId="77777777" w:rsidR="001B3B39" w:rsidRPr="00597ACE" w:rsidRDefault="001B3B39" w:rsidP="00C00481">
            <w:pPr>
              <w:spacing w:line="360" w:lineRule="auto"/>
              <w:ind w:right="49"/>
              <w:jc w:val="both"/>
              <w:rPr>
                <w:rFonts w:ascii="Lato" w:hAnsi="Lato" w:cs="Calibri"/>
                <w:b/>
                <w:bCs/>
                <w:sz w:val="20"/>
                <w:szCs w:val="20"/>
                <w:highlight w:val="yellow"/>
              </w:rPr>
            </w:pPr>
            <w:r w:rsidRPr="00597ACE">
              <w:rPr>
                <w:rFonts w:ascii="Lato" w:hAnsi="Lato" w:cs="Calibri"/>
                <w:b/>
                <w:bCs/>
                <w:sz w:val="20"/>
                <w:szCs w:val="20"/>
              </w:rPr>
              <w:t>Vence interinato: 30-ene-25</w:t>
            </w:r>
          </w:p>
        </w:tc>
        <w:tc>
          <w:tcPr>
            <w:tcW w:w="229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BFD20F3" w14:textId="0FF5DD85" w:rsidR="001B3B39" w:rsidRPr="00597ACE" w:rsidRDefault="00374B70" w:rsidP="00C00481">
            <w:pPr>
              <w:spacing w:line="360" w:lineRule="auto"/>
              <w:ind w:right="49"/>
              <w:jc w:val="both"/>
              <w:rPr>
                <w:rFonts w:ascii="Lato" w:hAnsi="Lato" w:cs="Calibri"/>
                <w:b/>
                <w:bCs/>
                <w:sz w:val="20"/>
                <w:szCs w:val="20"/>
              </w:rPr>
            </w:pPr>
            <w:r w:rsidRPr="00597ACE">
              <w:rPr>
                <w:rFonts w:ascii="Lato" w:hAnsi="Lato" w:cs="Calibri"/>
                <w:sz w:val="20"/>
                <w:szCs w:val="20"/>
              </w:rPr>
              <w:t>Por necesidades del servicio, con su mismo nivel, cargo y adscripción, se amplía su interinato por tres meses.</w:t>
            </w:r>
          </w:p>
        </w:tc>
      </w:tr>
      <w:tr w:rsidR="00597ACE" w:rsidRPr="00597ACE" w14:paraId="596E55F3" w14:textId="77777777" w:rsidTr="00BF34CE">
        <w:trPr>
          <w:cantSplit/>
          <w:trHeight w:val="850"/>
        </w:trPr>
        <w:tc>
          <w:tcPr>
            <w:tcW w:w="270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3FD60A3"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Lcda. Adriana Lobatón Luna</w:t>
            </w:r>
          </w:p>
          <w:p w14:paraId="7A710C27" w14:textId="77777777" w:rsidR="001B3B39" w:rsidRPr="00597ACE" w:rsidRDefault="001B3B39" w:rsidP="00C00481">
            <w:pPr>
              <w:spacing w:line="360" w:lineRule="auto"/>
              <w:ind w:right="49"/>
              <w:jc w:val="both"/>
              <w:rPr>
                <w:rFonts w:ascii="Lato" w:hAnsi="Lato" w:cs="Calibri"/>
                <w:sz w:val="20"/>
                <w:szCs w:val="20"/>
              </w:rPr>
            </w:pPr>
            <w:r w:rsidRPr="00597ACE">
              <w:rPr>
                <w:rFonts w:ascii="Lato" w:hAnsi="Lato" w:cs="Calibri"/>
                <w:sz w:val="20"/>
                <w:szCs w:val="20"/>
              </w:rPr>
              <w:t>Oficial de Partes Interina (nivel 5), adscrita al Juzgado Primero de lo Civil del Distrito Judicial de Cuauhtémoc.</w:t>
            </w:r>
          </w:p>
          <w:p w14:paraId="5DEC242F"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Vence interinato: 31-ene-25</w:t>
            </w:r>
          </w:p>
        </w:tc>
        <w:tc>
          <w:tcPr>
            <w:tcW w:w="229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7350E31" w14:textId="3F5B45AF" w:rsidR="001B3B39" w:rsidRPr="00597ACE" w:rsidRDefault="00374B70" w:rsidP="00C00481">
            <w:pPr>
              <w:spacing w:line="360" w:lineRule="auto"/>
              <w:ind w:right="49"/>
              <w:jc w:val="both"/>
              <w:rPr>
                <w:rFonts w:ascii="Lato" w:hAnsi="Lato" w:cs="Calibri"/>
                <w:b/>
                <w:bCs/>
                <w:sz w:val="20"/>
                <w:szCs w:val="20"/>
              </w:rPr>
            </w:pPr>
            <w:r w:rsidRPr="00597ACE">
              <w:rPr>
                <w:rFonts w:ascii="Lato" w:hAnsi="Lato" w:cs="Calibri"/>
                <w:sz w:val="20"/>
                <w:szCs w:val="20"/>
              </w:rPr>
              <w:t>Por necesidades del servicio, con su mismo nivel, cargo y adscripción, se amplía su interinato hasta nuevas instrucciones.</w:t>
            </w:r>
          </w:p>
        </w:tc>
      </w:tr>
      <w:tr w:rsidR="00597ACE" w:rsidRPr="00597ACE" w14:paraId="7ED4A31C" w14:textId="77777777" w:rsidTr="00BF34CE">
        <w:trPr>
          <w:cantSplit/>
          <w:trHeight w:val="850"/>
        </w:trPr>
        <w:tc>
          <w:tcPr>
            <w:tcW w:w="270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8E4378C"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Mtra. en Der. Massiel Nava Cuatecontzi</w:t>
            </w:r>
          </w:p>
          <w:p w14:paraId="6633E1C1" w14:textId="77777777" w:rsidR="001B3B39" w:rsidRPr="00597ACE" w:rsidRDefault="001B3B39" w:rsidP="00C00481">
            <w:pPr>
              <w:spacing w:line="360" w:lineRule="auto"/>
              <w:ind w:right="49"/>
              <w:jc w:val="both"/>
              <w:rPr>
                <w:rFonts w:ascii="Lato" w:hAnsi="Lato" w:cs="Calibri"/>
                <w:sz w:val="20"/>
                <w:szCs w:val="20"/>
              </w:rPr>
            </w:pPr>
            <w:r w:rsidRPr="00597ACE">
              <w:rPr>
                <w:rFonts w:ascii="Lato" w:hAnsi="Lato" w:cs="Calibri"/>
                <w:sz w:val="20"/>
                <w:szCs w:val="20"/>
              </w:rPr>
              <w:t>Proyectista de Juzgado Interina (nivel 9), adscrita al Juzgado de lo Familiar del Distrito Judicial de Juárez.</w:t>
            </w:r>
          </w:p>
          <w:p w14:paraId="6F689887"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Vence interinato: 31-ene-25</w:t>
            </w:r>
          </w:p>
        </w:tc>
        <w:tc>
          <w:tcPr>
            <w:tcW w:w="229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AB07712" w14:textId="5E7EC1EA" w:rsidR="001B3B39" w:rsidRPr="00597ACE" w:rsidRDefault="00374B70" w:rsidP="00C00481">
            <w:pPr>
              <w:spacing w:line="360" w:lineRule="auto"/>
              <w:ind w:right="49"/>
              <w:jc w:val="both"/>
              <w:rPr>
                <w:rFonts w:ascii="Lato" w:hAnsi="Lato" w:cs="Calibri"/>
                <w:b/>
                <w:bCs/>
                <w:sz w:val="20"/>
                <w:szCs w:val="20"/>
              </w:rPr>
            </w:pPr>
            <w:r w:rsidRPr="00597ACE">
              <w:rPr>
                <w:rFonts w:ascii="Lato" w:hAnsi="Lato" w:cs="Calibri"/>
                <w:sz w:val="20"/>
                <w:szCs w:val="20"/>
              </w:rPr>
              <w:t>Por necesidades del servicio, con su mismo nivel, cargo y adscripción, se amplía su interinato hasta nuevas instrucciones.</w:t>
            </w:r>
          </w:p>
        </w:tc>
      </w:tr>
      <w:tr w:rsidR="00597ACE" w:rsidRPr="00597ACE" w14:paraId="54F3E77E" w14:textId="77777777" w:rsidTr="00BF34CE">
        <w:trPr>
          <w:cantSplit/>
          <w:trHeight w:val="850"/>
        </w:trPr>
        <w:tc>
          <w:tcPr>
            <w:tcW w:w="270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E826481"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Lcdo. Rubén García Cadena</w:t>
            </w:r>
          </w:p>
          <w:p w14:paraId="2B56821B" w14:textId="77777777" w:rsidR="001B3B39" w:rsidRPr="00597ACE" w:rsidRDefault="001B3B39" w:rsidP="00C00481">
            <w:pPr>
              <w:spacing w:line="360" w:lineRule="auto"/>
              <w:ind w:right="49"/>
              <w:jc w:val="both"/>
              <w:rPr>
                <w:rFonts w:ascii="Lato" w:hAnsi="Lato" w:cs="Calibri"/>
                <w:sz w:val="20"/>
                <w:szCs w:val="20"/>
              </w:rPr>
            </w:pPr>
            <w:r w:rsidRPr="00597ACE">
              <w:rPr>
                <w:rFonts w:ascii="Lato" w:hAnsi="Lato" w:cs="Calibri"/>
                <w:sz w:val="20"/>
                <w:szCs w:val="20"/>
              </w:rPr>
              <w:t>Auxiliar Administrativo Interino (nivel 5), adscrito con la Jueza Segundo Interina de Control y de Juicio Oral del Distrito Judicial de Sánchez Piedras y Especializado en Justicia para Adolescentes.</w:t>
            </w:r>
          </w:p>
          <w:p w14:paraId="30CA0619" w14:textId="77777777" w:rsidR="001B3B39" w:rsidRPr="00597ACE" w:rsidRDefault="001B3B39" w:rsidP="00C00481">
            <w:pPr>
              <w:spacing w:line="360" w:lineRule="auto"/>
              <w:ind w:right="49"/>
              <w:jc w:val="both"/>
              <w:rPr>
                <w:rFonts w:ascii="Lato" w:hAnsi="Lato" w:cs="Calibri"/>
                <w:b/>
                <w:bCs/>
                <w:sz w:val="20"/>
                <w:szCs w:val="20"/>
              </w:rPr>
            </w:pPr>
            <w:r w:rsidRPr="00597ACE">
              <w:rPr>
                <w:rFonts w:ascii="Lato" w:hAnsi="Lato" w:cs="Calibri"/>
                <w:b/>
                <w:bCs/>
                <w:sz w:val="20"/>
                <w:szCs w:val="20"/>
              </w:rPr>
              <w:t>Vence interinato: 31-ene-25</w:t>
            </w:r>
          </w:p>
        </w:tc>
        <w:tc>
          <w:tcPr>
            <w:tcW w:w="229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158C113" w14:textId="5F6D6951" w:rsidR="001B3B39" w:rsidRPr="00597ACE" w:rsidRDefault="00374B70" w:rsidP="00C00481">
            <w:pPr>
              <w:spacing w:line="360" w:lineRule="auto"/>
              <w:ind w:right="49"/>
              <w:jc w:val="both"/>
              <w:rPr>
                <w:rFonts w:ascii="Lato" w:hAnsi="Lato" w:cs="Calibri"/>
                <w:b/>
                <w:bCs/>
                <w:sz w:val="20"/>
                <w:szCs w:val="20"/>
              </w:rPr>
            </w:pPr>
            <w:r w:rsidRPr="00597ACE">
              <w:rPr>
                <w:rFonts w:ascii="Lato" w:hAnsi="Lato" w:cs="Calibri"/>
                <w:sz w:val="20"/>
                <w:szCs w:val="20"/>
              </w:rPr>
              <w:t>Por necesidades del servicio, con su mismo nivel, cargo y adscripción, se amplía su interinato hasta nuevas instrucciones.</w:t>
            </w:r>
          </w:p>
        </w:tc>
      </w:tr>
    </w:tbl>
    <w:p w14:paraId="21F14D2B" w14:textId="77777777" w:rsidR="00BF34CE" w:rsidRPr="00597ACE" w:rsidRDefault="00BF34CE" w:rsidP="00C00481">
      <w:pPr>
        <w:pStyle w:val="NormalWeb"/>
        <w:spacing w:before="0" w:beforeAutospacing="0" w:after="0" w:afterAutospacing="0" w:line="480" w:lineRule="auto"/>
        <w:ind w:right="49"/>
        <w:jc w:val="both"/>
        <w:rPr>
          <w:rFonts w:ascii="Lato" w:hAnsi="Lato" w:cstheme="minorHAnsi"/>
          <w:sz w:val="22"/>
          <w:szCs w:val="22"/>
          <w:bdr w:val="none" w:sz="0" w:space="0" w:color="auto" w:frame="1"/>
        </w:rPr>
      </w:pPr>
    </w:p>
    <w:p w14:paraId="7099A3F5" w14:textId="4A6E0D05" w:rsidR="001B3B39" w:rsidRPr="00597ACE" w:rsidRDefault="001B3B39" w:rsidP="00C00481">
      <w:pPr>
        <w:pStyle w:val="NormalWeb"/>
        <w:spacing w:before="0" w:beforeAutospacing="0" w:after="0" w:afterAutospacing="0" w:line="480" w:lineRule="auto"/>
        <w:ind w:right="49"/>
        <w:jc w:val="both"/>
        <w:rPr>
          <w:rFonts w:ascii="Lato" w:hAnsi="Lato" w:cstheme="minorHAnsi"/>
          <w:b/>
          <w:bCs/>
          <w:sz w:val="22"/>
          <w:szCs w:val="22"/>
          <w:u w:val="single"/>
          <w:bdr w:val="none" w:sz="0" w:space="0" w:color="auto" w:frame="1"/>
        </w:rPr>
      </w:pPr>
      <w:r w:rsidRPr="00597ACE">
        <w:rPr>
          <w:rFonts w:ascii="Lato" w:hAnsi="Lato" w:cstheme="minorHAnsi"/>
          <w:sz w:val="22"/>
          <w:szCs w:val="22"/>
          <w:bdr w:val="none" w:sz="0" w:space="0" w:color="auto" w:frame="1"/>
        </w:rPr>
        <w:t>Con fundamento en lo que establecen los artículos 85 de la Constitución Política del Estado Libre y Soberano de Tlaxcala, 61, 68 fracción I, y 77 fracción I, de la Ley Orgánica del Poder Judicial del Estado, dadas las necesidades del servicio en los órganos jurisdiccionales y áreas administrativas, se determina la ampliación</w:t>
      </w:r>
      <w:r w:rsidR="00816776" w:rsidRPr="00597ACE">
        <w:rPr>
          <w:rFonts w:ascii="Lato" w:hAnsi="Lato" w:cstheme="minorHAnsi"/>
          <w:sz w:val="22"/>
          <w:szCs w:val="22"/>
          <w:bdr w:val="none" w:sz="0" w:space="0" w:color="auto" w:frame="1"/>
        </w:rPr>
        <w:t xml:space="preserve"> de </w:t>
      </w:r>
      <w:r w:rsidRPr="00597ACE">
        <w:rPr>
          <w:rFonts w:ascii="Lato" w:hAnsi="Lato" w:cstheme="minorHAnsi"/>
          <w:sz w:val="22"/>
          <w:szCs w:val="22"/>
          <w:bdr w:val="none" w:sz="0" w:space="0" w:color="auto" w:frame="1"/>
        </w:rPr>
        <w:t xml:space="preserve">los interinatos en mención, ordenando comunicar esta determinación a la Directora de Recursos Humanos y Materiales dependiente de la Secretaría Ejecutiva, al Contralor y Tesorero del Poder Judicial del Estado, al Pleno del </w:t>
      </w:r>
      <w:r w:rsidRPr="00597ACE">
        <w:rPr>
          <w:rFonts w:ascii="Lato" w:hAnsi="Lato" w:cstheme="minorHAnsi"/>
          <w:sz w:val="22"/>
          <w:szCs w:val="22"/>
          <w:bdr w:val="none" w:sz="0" w:space="0" w:color="auto" w:frame="1"/>
        </w:rPr>
        <w:lastRenderedPageBreak/>
        <w:t>Tribunal Superior de Justicia, en lo que corresponda, así como a las personas servidoras públicas mencionadas, para su conocimiento, efectos legales y administrativos a que haya lugar.</w:t>
      </w:r>
      <w:r w:rsidR="00BF34CE" w:rsidRPr="00597ACE">
        <w:rPr>
          <w:rFonts w:ascii="Lato" w:hAnsi="Lato" w:cstheme="minorHAnsi"/>
          <w:sz w:val="22"/>
          <w:szCs w:val="22"/>
          <w:bdr w:val="none" w:sz="0" w:space="0" w:color="auto" w:frame="1"/>
        </w:rPr>
        <w:t xml:space="preserve"> </w:t>
      </w:r>
      <w:r w:rsidR="00BF34CE" w:rsidRPr="00597ACE">
        <w:rPr>
          <w:rFonts w:ascii="Lato" w:hAnsi="Lato" w:cstheme="minorHAnsi"/>
          <w:b/>
          <w:bCs/>
          <w:sz w:val="22"/>
          <w:szCs w:val="22"/>
          <w:u w:val="single"/>
          <w:bdr w:val="none" w:sz="0" w:space="0" w:color="auto" w:frame="1"/>
        </w:rPr>
        <w:t>APROBADO POR UNANIMIDAD DE VOTOS.</w:t>
      </w:r>
    </w:p>
    <w:p w14:paraId="36BE0810" w14:textId="537E2124" w:rsidR="00BF34CE" w:rsidRPr="00597ACE" w:rsidRDefault="00BF34CE" w:rsidP="00BF34CE">
      <w:pPr>
        <w:pStyle w:val="NormalWeb"/>
        <w:spacing w:before="0" w:beforeAutospacing="0" w:after="0" w:afterAutospacing="0" w:line="480" w:lineRule="auto"/>
        <w:ind w:right="49" w:firstLine="851"/>
        <w:jc w:val="both"/>
        <w:rPr>
          <w:rFonts w:ascii="Lato" w:hAnsi="Lato"/>
          <w:b/>
          <w:sz w:val="22"/>
          <w:szCs w:val="22"/>
        </w:rPr>
      </w:pPr>
      <w:r w:rsidRPr="00597ACE">
        <w:rPr>
          <w:rFonts w:ascii="Lato" w:hAnsi="Lato"/>
          <w:b/>
          <w:sz w:val="22"/>
          <w:szCs w:val="22"/>
        </w:rPr>
        <w:t>ACUERDO XIV/04/2025.6. ADSCRIPCIONES Y/O READSCRIPCIONES</w:t>
      </w:r>
      <w:r w:rsidR="006174EA">
        <w:rPr>
          <w:rFonts w:ascii="Lato" w:hAnsi="Lato"/>
          <w:b/>
          <w:sz w:val="22"/>
          <w:szCs w:val="22"/>
        </w:rPr>
        <w:t>:</w:t>
      </w:r>
    </w:p>
    <w:tbl>
      <w:tblPr>
        <w:tblStyle w:val="Tablaconcuadrcula"/>
        <w:tblW w:w="0" w:type="auto"/>
        <w:tblLook w:val="04A0" w:firstRow="1" w:lastRow="0" w:firstColumn="1" w:lastColumn="0" w:noHBand="0" w:noVBand="1"/>
      </w:tblPr>
      <w:tblGrid>
        <w:gridCol w:w="3812"/>
        <w:gridCol w:w="3882"/>
      </w:tblGrid>
      <w:tr w:rsidR="006174EA" w:rsidRPr="00BB67B3" w14:paraId="4C51F7C4" w14:textId="77777777" w:rsidTr="004051FD">
        <w:tc>
          <w:tcPr>
            <w:tcW w:w="3812" w:type="dxa"/>
          </w:tcPr>
          <w:p w14:paraId="07B20B23" w14:textId="77777777" w:rsidR="006174EA" w:rsidRPr="00BB67B3" w:rsidRDefault="006174EA" w:rsidP="00F26F88">
            <w:pPr>
              <w:spacing w:line="360" w:lineRule="auto"/>
              <w:jc w:val="center"/>
              <w:rPr>
                <w:rFonts w:ascii="Lato" w:hAnsi="Lato"/>
                <w:b/>
                <w:bCs/>
                <w:sz w:val="20"/>
                <w:szCs w:val="20"/>
              </w:rPr>
            </w:pPr>
            <w:r w:rsidRPr="00BB67B3">
              <w:rPr>
                <w:rFonts w:ascii="Lato" w:hAnsi="Lato"/>
                <w:b/>
                <w:bCs/>
                <w:sz w:val="20"/>
                <w:szCs w:val="20"/>
              </w:rPr>
              <w:t>CARGO Y ADSCRIPCIÓN ACTUAL</w:t>
            </w:r>
          </w:p>
        </w:tc>
        <w:tc>
          <w:tcPr>
            <w:tcW w:w="3882" w:type="dxa"/>
          </w:tcPr>
          <w:p w14:paraId="5461F071" w14:textId="77777777" w:rsidR="006174EA" w:rsidRPr="00BB67B3" w:rsidRDefault="006174EA" w:rsidP="00F26F88">
            <w:pPr>
              <w:spacing w:line="360" w:lineRule="auto"/>
              <w:jc w:val="center"/>
              <w:rPr>
                <w:rFonts w:ascii="Lato" w:hAnsi="Lato"/>
                <w:b/>
                <w:bCs/>
                <w:sz w:val="20"/>
                <w:szCs w:val="20"/>
              </w:rPr>
            </w:pPr>
            <w:r w:rsidRPr="00BB67B3">
              <w:rPr>
                <w:rFonts w:ascii="Lato" w:hAnsi="Lato"/>
                <w:b/>
                <w:bCs/>
                <w:sz w:val="20"/>
                <w:szCs w:val="20"/>
              </w:rPr>
              <w:t>DETERMINACIÓN</w:t>
            </w:r>
          </w:p>
        </w:tc>
      </w:tr>
      <w:tr w:rsidR="006174EA" w:rsidRPr="00BB67B3" w14:paraId="65909823" w14:textId="77777777" w:rsidTr="004051FD">
        <w:tc>
          <w:tcPr>
            <w:tcW w:w="3812" w:type="dxa"/>
          </w:tcPr>
          <w:p w14:paraId="7F9AF670" w14:textId="77777777" w:rsidR="006174EA" w:rsidRPr="00BB67B3" w:rsidRDefault="006174EA" w:rsidP="00F26F88">
            <w:pPr>
              <w:spacing w:line="360" w:lineRule="auto"/>
              <w:jc w:val="both"/>
              <w:rPr>
                <w:rFonts w:ascii="Lato" w:hAnsi="Lato"/>
                <w:b/>
                <w:bCs/>
                <w:sz w:val="20"/>
                <w:szCs w:val="20"/>
              </w:rPr>
            </w:pPr>
            <w:r w:rsidRPr="00BB67B3">
              <w:rPr>
                <w:rFonts w:ascii="Lato" w:hAnsi="Lato"/>
                <w:b/>
                <w:bCs/>
                <w:sz w:val="20"/>
                <w:szCs w:val="20"/>
              </w:rPr>
              <w:t>Lcda. Margarita Dorantes Navarrete</w:t>
            </w:r>
          </w:p>
          <w:p w14:paraId="76ED1787" w14:textId="77777777" w:rsidR="006174EA" w:rsidRDefault="006174EA" w:rsidP="00F26F88">
            <w:pPr>
              <w:spacing w:line="360" w:lineRule="auto"/>
              <w:jc w:val="both"/>
              <w:rPr>
                <w:rFonts w:ascii="Lato" w:hAnsi="Lato"/>
                <w:sz w:val="20"/>
                <w:szCs w:val="20"/>
              </w:rPr>
            </w:pPr>
            <w:r w:rsidRPr="00BB67B3">
              <w:rPr>
                <w:rFonts w:ascii="Lato" w:hAnsi="Lato"/>
                <w:sz w:val="20"/>
                <w:szCs w:val="20"/>
              </w:rPr>
              <w:t xml:space="preserve">Secretaria de Acuerdos </w:t>
            </w:r>
            <w:r>
              <w:rPr>
                <w:rFonts w:ascii="Lato" w:hAnsi="Lato"/>
                <w:sz w:val="20"/>
                <w:szCs w:val="20"/>
              </w:rPr>
              <w:t xml:space="preserve">(nivel 10) </w:t>
            </w:r>
            <w:r w:rsidRPr="00BB67B3">
              <w:rPr>
                <w:rFonts w:ascii="Lato" w:hAnsi="Lato"/>
                <w:sz w:val="20"/>
                <w:szCs w:val="20"/>
              </w:rPr>
              <w:t>adscrita al Juzgado Primero de lo Civil y Familiar del Distrito Judicial de Xicohténcatl</w:t>
            </w:r>
          </w:p>
          <w:p w14:paraId="00AC852A" w14:textId="77777777" w:rsidR="006174EA" w:rsidRPr="00BB67B3" w:rsidRDefault="006174EA" w:rsidP="00F26F88">
            <w:pPr>
              <w:spacing w:line="360" w:lineRule="auto"/>
              <w:jc w:val="both"/>
              <w:rPr>
                <w:rFonts w:ascii="Lato" w:hAnsi="Lato"/>
                <w:sz w:val="20"/>
                <w:szCs w:val="20"/>
              </w:rPr>
            </w:pPr>
          </w:p>
        </w:tc>
        <w:tc>
          <w:tcPr>
            <w:tcW w:w="3882" w:type="dxa"/>
          </w:tcPr>
          <w:p w14:paraId="757D5E1E" w14:textId="77777777" w:rsidR="006174EA" w:rsidRPr="00BB67B3" w:rsidRDefault="006174EA" w:rsidP="00F26F88">
            <w:pPr>
              <w:spacing w:line="360" w:lineRule="auto"/>
              <w:jc w:val="both"/>
              <w:rPr>
                <w:rFonts w:ascii="Lato" w:hAnsi="Lato"/>
                <w:sz w:val="20"/>
                <w:szCs w:val="20"/>
              </w:rPr>
            </w:pPr>
            <w:r w:rsidRPr="00BB67B3">
              <w:rPr>
                <w:rFonts w:ascii="Lato" w:hAnsi="Lato"/>
                <w:sz w:val="20"/>
                <w:szCs w:val="20"/>
              </w:rPr>
              <w:t xml:space="preserve">Por necesidades del servicio, </w:t>
            </w:r>
            <w:r>
              <w:rPr>
                <w:rFonts w:ascii="Lato" w:hAnsi="Lato"/>
                <w:sz w:val="20"/>
                <w:szCs w:val="20"/>
              </w:rPr>
              <w:t>con su mismo nivel y cargo se readscribe como</w:t>
            </w:r>
            <w:r w:rsidRPr="00BB67B3">
              <w:rPr>
                <w:rFonts w:ascii="Lato" w:hAnsi="Lato"/>
                <w:sz w:val="20"/>
                <w:szCs w:val="20"/>
              </w:rPr>
              <w:t xml:space="preserve"> Secretaria de Acuerdos del Juzgado Familiar Especializado en asuntos urgentes para mujeres</w:t>
            </w:r>
            <w:r>
              <w:rPr>
                <w:rFonts w:ascii="Lato" w:hAnsi="Lato"/>
                <w:sz w:val="20"/>
                <w:szCs w:val="20"/>
              </w:rPr>
              <w:t xml:space="preserve"> con competencia en todo el Estado</w:t>
            </w:r>
            <w:r w:rsidRPr="00BB67B3">
              <w:rPr>
                <w:rFonts w:ascii="Lato" w:hAnsi="Lato"/>
                <w:sz w:val="20"/>
                <w:szCs w:val="20"/>
              </w:rPr>
              <w:t xml:space="preserve">, con efectos a partir </w:t>
            </w:r>
            <w:r>
              <w:rPr>
                <w:rFonts w:ascii="Lato" w:hAnsi="Lato"/>
                <w:sz w:val="20"/>
                <w:szCs w:val="20"/>
              </w:rPr>
              <w:t xml:space="preserve">del veinte de enero de dos mil veinticinco, </w:t>
            </w:r>
            <w:r w:rsidRPr="00BB67B3">
              <w:rPr>
                <w:rFonts w:ascii="Lato" w:hAnsi="Lato"/>
                <w:sz w:val="20"/>
                <w:szCs w:val="20"/>
              </w:rPr>
              <w:t>hasta nuevas instrucciones</w:t>
            </w:r>
            <w:r>
              <w:rPr>
                <w:rFonts w:ascii="Lato" w:hAnsi="Lato"/>
                <w:sz w:val="20"/>
                <w:szCs w:val="20"/>
              </w:rPr>
              <w:t>.</w:t>
            </w:r>
          </w:p>
        </w:tc>
      </w:tr>
      <w:tr w:rsidR="006174EA" w:rsidRPr="00BB67B3" w14:paraId="5F55030E" w14:textId="77777777" w:rsidTr="004051FD">
        <w:tc>
          <w:tcPr>
            <w:tcW w:w="3812" w:type="dxa"/>
          </w:tcPr>
          <w:p w14:paraId="77296A07" w14:textId="77777777" w:rsidR="006174EA" w:rsidRPr="00BB67B3" w:rsidRDefault="006174EA" w:rsidP="00F26F88">
            <w:pPr>
              <w:spacing w:line="360" w:lineRule="auto"/>
              <w:jc w:val="both"/>
              <w:rPr>
                <w:rFonts w:ascii="Lato" w:hAnsi="Lato"/>
                <w:b/>
                <w:bCs/>
                <w:sz w:val="20"/>
                <w:szCs w:val="20"/>
              </w:rPr>
            </w:pPr>
            <w:r w:rsidRPr="00BB67B3">
              <w:rPr>
                <w:rFonts w:ascii="Lato" w:hAnsi="Lato"/>
                <w:b/>
                <w:bCs/>
                <w:sz w:val="20"/>
                <w:szCs w:val="20"/>
              </w:rPr>
              <w:t>Lcda. Jaqueline Meléndez Bello</w:t>
            </w:r>
          </w:p>
          <w:p w14:paraId="0AD57D4A" w14:textId="77777777" w:rsidR="006174EA" w:rsidRPr="00BB67B3" w:rsidRDefault="006174EA" w:rsidP="00F26F88">
            <w:pPr>
              <w:spacing w:line="360" w:lineRule="auto"/>
              <w:jc w:val="both"/>
              <w:rPr>
                <w:rFonts w:ascii="Lato" w:hAnsi="Lato"/>
                <w:sz w:val="20"/>
                <w:szCs w:val="20"/>
              </w:rPr>
            </w:pPr>
            <w:r w:rsidRPr="00BB67B3">
              <w:rPr>
                <w:rFonts w:ascii="Lato" w:hAnsi="Lato"/>
                <w:sz w:val="20"/>
                <w:szCs w:val="20"/>
              </w:rPr>
              <w:t xml:space="preserve">Secretaria de Acuerdos </w:t>
            </w:r>
            <w:r>
              <w:rPr>
                <w:rFonts w:ascii="Lato" w:hAnsi="Lato"/>
                <w:sz w:val="20"/>
                <w:szCs w:val="20"/>
              </w:rPr>
              <w:t xml:space="preserve">(nivel 10) </w:t>
            </w:r>
            <w:r w:rsidRPr="00BB67B3">
              <w:rPr>
                <w:rFonts w:ascii="Lato" w:hAnsi="Lato"/>
                <w:sz w:val="20"/>
                <w:szCs w:val="20"/>
              </w:rPr>
              <w:t>del Juzgado Civil del Distrito Judicial de Ocampo</w:t>
            </w:r>
          </w:p>
        </w:tc>
        <w:tc>
          <w:tcPr>
            <w:tcW w:w="3882" w:type="dxa"/>
          </w:tcPr>
          <w:p w14:paraId="3B344558" w14:textId="77777777" w:rsidR="006174EA" w:rsidRPr="00BB67B3" w:rsidRDefault="006174EA" w:rsidP="00F26F88">
            <w:pPr>
              <w:spacing w:line="360" w:lineRule="auto"/>
              <w:jc w:val="both"/>
              <w:rPr>
                <w:rFonts w:ascii="Lato" w:hAnsi="Lato"/>
                <w:sz w:val="20"/>
                <w:szCs w:val="20"/>
              </w:rPr>
            </w:pPr>
            <w:r>
              <w:rPr>
                <w:rFonts w:ascii="Lato" w:hAnsi="Lato"/>
                <w:sz w:val="20"/>
                <w:szCs w:val="20"/>
              </w:rPr>
              <w:t>Por necesidades del servicio, con su mismo nivel y cargo, se readscribe a</w:t>
            </w:r>
            <w:r w:rsidRPr="00BB67B3">
              <w:rPr>
                <w:rFonts w:ascii="Lato" w:hAnsi="Lato"/>
                <w:sz w:val="20"/>
                <w:szCs w:val="20"/>
              </w:rPr>
              <w:t xml:space="preserve">l Juzgado Primero de lo Civil y Familiar del Distrito Judicial de Xicohténcatl, en sustitución de </w:t>
            </w:r>
            <w:r>
              <w:rPr>
                <w:rFonts w:ascii="Lato" w:hAnsi="Lato"/>
                <w:sz w:val="20"/>
                <w:szCs w:val="20"/>
              </w:rPr>
              <w:t>la Licenciada</w:t>
            </w:r>
            <w:r w:rsidRPr="00BB67B3">
              <w:rPr>
                <w:rFonts w:ascii="Lato" w:hAnsi="Lato"/>
                <w:sz w:val="20"/>
                <w:szCs w:val="20"/>
              </w:rPr>
              <w:t xml:space="preserve"> Margarita Dorantes Navarrete</w:t>
            </w:r>
            <w:r>
              <w:rPr>
                <w:rFonts w:ascii="Lato" w:hAnsi="Lato"/>
                <w:sz w:val="20"/>
                <w:szCs w:val="20"/>
              </w:rPr>
              <w:t xml:space="preserve">, </w:t>
            </w:r>
            <w:r w:rsidRPr="00BB67B3">
              <w:rPr>
                <w:rFonts w:ascii="Lato" w:hAnsi="Lato"/>
                <w:sz w:val="20"/>
                <w:szCs w:val="20"/>
              </w:rPr>
              <w:t xml:space="preserve">con efectos a partir </w:t>
            </w:r>
            <w:r>
              <w:rPr>
                <w:rFonts w:ascii="Lato" w:hAnsi="Lato"/>
                <w:sz w:val="20"/>
                <w:szCs w:val="20"/>
              </w:rPr>
              <w:t xml:space="preserve">del veinte de enero de dos mil veinticinco, </w:t>
            </w:r>
            <w:r w:rsidRPr="00BB67B3">
              <w:rPr>
                <w:rFonts w:ascii="Lato" w:hAnsi="Lato"/>
                <w:sz w:val="20"/>
                <w:szCs w:val="20"/>
              </w:rPr>
              <w:t>hasta nuevas instrucciones</w:t>
            </w:r>
            <w:r>
              <w:rPr>
                <w:rFonts w:ascii="Lato" w:hAnsi="Lato"/>
                <w:sz w:val="20"/>
                <w:szCs w:val="20"/>
              </w:rPr>
              <w:t>.</w:t>
            </w:r>
          </w:p>
        </w:tc>
      </w:tr>
      <w:tr w:rsidR="006174EA" w:rsidRPr="00BB67B3" w14:paraId="3FE7084E" w14:textId="77777777" w:rsidTr="004051FD">
        <w:tc>
          <w:tcPr>
            <w:tcW w:w="3812" w:type="dxa"/>
          </w:tcPr>
          <w:p w14:paraId="5B6311DE" w14:textId="77777777" w:rsidR="006174EA" w:rsidRPr="00BB67B3" w:rsidRDefault="006174EA" w:rsidP="00F26F88">
            <w:pPr>
              <w:spacing w:line="360" w:lineRule="auto"/>
              <w:jc w:val="both"/>
              <w:rPr>
                <w:rFonts w:ascii="Lato" w:hAnsi="Lato"/>
                <w:b/>
                <w:bCs/>
                <w:sz w:val="20"/>
                <w:szCs w:val="20"/>
              </w:rPr>
            </w:pPr>
            <w:r w:rsidRPr="00BB67B3">
              <w:rPr>
                <w:rFonts w:ascii="Lato" w:hAnsi="Lato"/>
                <w:b/>
                <w:bCs/>
                <w:sz w:val="20"/>
                <w:szCs w:val="20"/>
              </w:rPr>
              <w:t>Lcda. Obdulia González Capilla</w:t>
            </w:r>
          </w:p>
          <w:p w14:paraId="02B14D11" w14:textId="77777777" w:rsidR="006174EA" w:rsidRDefault="006174EA" w:rsidP="00F26F88">
            <w:pPr>
              <w:spacing w:line="360" w:lineRule="auto"/>
              <w:jc w:val="both"/>
              <w:rPr>
                <w:rFonts w:ascii="Lato" w:hAnsi="Lato"/>
                <w:sz w:val="20"/>
                <w:szCs w:val="20"/>
              </w:rPr>
            </w:pPr>
            <w:r w:rsidRPr="00BB67B3">
              <w:rPr>
                <w:rFonts w:ascii="Lato" w:hAnsi="Lato"/>
                <w:sz w:val="20"/>
                <w:szCs w:val="20"/>
              </w:rPr>
              <w:t>Proyectista</w:t>
            </w:r>
            <w:r>
              <w:rPr>
                <w:rFonts w:ascii="Lato" w:hAnsi="Lato"/>
                <w:sz w:val="20"/>
                <w:szCs w:val="20"/>
              </w:rPr>
              <w:t xml:space="preserve"> de Juzgado (nivel 9), adscrita al</w:t>
            </w:r>
            <w:r w:rsidRPr="00BB67B3">
              <w:rPr>
                <w:rFonts w:ascii="Lato" w:hAnsi="Lato"/>
                <w:sz w:val="20"/>
                <w:szCs w:val="20"/>
              </w:rPr>
              <w:t xml:space="preserve"> Juzgado Familiar del Distrito Judicial de Zaragoza</w:t>
            </w:r>
          </w:p>
          <w:p w14:paraId="66E6295D" w14:textId="77777777" w:rsidR="006174EA" w:rsidRPr="00BB67B3" w:rsidRDefault="006174EA" w:rsidP="00F26F88">
            <w:pPr>
              <w:spacing w:line="360" w:lineRule="auto"/>
              <w:jc w:val="both"/>
              <w:rPr>
                <w:rFonts w:ascii="Lato" w:hAnsi="Lato"/>
                <w:sz w:val="20"/>
                <w:szCs w:val="20"/>
              </w:rPr>
            </w:pPr>
          </w:p>
        </w:tc>
        <w:tc>
          <w:tcPr>
            <w:tcW w:w="3882" w:type="dxa"/>
          </w:tcPr>
          <w:p w14:paraId="26CDCABA" w14:textId="6FB3B389" w:rsidR="006174EA" w:rsidRPr="00BB67B3" w:rsidRDefault="006174EA" w:rsidP="00F26F88">
            <w:pPr>
              <w:spacing w:line="360" w:lineRule="auto"/>
              <w:jc w:val="both"/>
              <w:rPr>
                <w:rFonts w:ascii="Lato" w:hAnsi="Lato"/>
                <w:sz w:val="20"/>
                <w:szCs w:val="20"/>
              </w:rPr>
            </w:pPr>
            <w:r>
              <w:rPr>
                <w:rFonts w:ascii="Lato" w:hAnsi="Lato"/>
                <w:sz w:val="20"/>
                <w:szCs w:val="20"/>
              </w:rPr>
              <w:t xml:space="preserve">Por necesidades del servicio, se designa </w:t>
            </w:r>
            <w:r w:rsidRPr="00BB67B3">
              <w:rPr>
                <w:rFonts w:ascii="Lato" w:hAnsi="Lato"/>
                <w:sz w:val="20"/>
                <w:szCs w:val="20"/>
              </w:rPr>
              <w:t xml:space="preserve">Secretaria de Acuerdos </w:t>
            </w:r>
            <w:r>
              <w:rPr>
                <w:rFonts w:ascii="Lato" w:hAnsi="Lato"/>
                <w:sz w:val="20"/>
                <w:szCs w:val="20"/>
              </w:rPr>
              <w:t>de Juzgado (nivel 10) adscrita al J</w:t>
            </w:r>
            <w:r w:rsidRPr="00BB67B3">
              <w:rPr>
                <w:rFonts w:ascii="Lato" w:hAnsi="Lato"/>
                <w:sz w:val="20"/>
                <w:szCs w:val="20"/>
              </w:rPr>
              <w:t>uzgado Civil del Distrito Judicial de Ocampo, en sustitución de L</w:t>
            </w:r>
            <w:r>
              <w:rPr>
                <w:rFonts w:ascii="Lato" w:hAnsi="Lato"/>
                <w:sz w:val="20"/>
                <w:szCs w:val="20"/>
              </w:rPr>
              <w:t>icenciada</w:t>
            </w:r>
            <w:r w:rsidRPr="00BB67B3">
              <w:rPr>
                <w:rFonts w:ascii="Lato" w:hAnsi="Lato"/>
                <w:sz w:val="20"/>
                <w:szCs w:val="20"/>
              </w:rPr>
              <w:t xml:space="preserve"> Jaqueline Meléndez Bello</w:t>
            </w:r>
            <w:r>
              <w:rPr>
                <w:rFonts w:ascii="Lato" w:hAnsi="Lato"/>
                <w:sz w:val="20"/>
                <w:szCs w:val="20"/>
              </w:rPr>
              <w:t xml:space="preserve">, con efectos a partir del veinte de enero de dos mil veinticinco, </w:t>
            </w:r>
            <w:r w:rsidRPr="00BB67B3">
              <w:rPr>
                <w:rFonts w:ascii="Lato" w:hAnsi="Lato"/>
                <w:sz w:val="20"/>
                <w:szCs w:val="20"/>
              </w:rPr>
              <w:t>hasta nuevas instrucciones</w:t>
            </w:r>
            <w:r>
              <w:rPr>
                <w:rFonts w:ascii="Lato" w:hAnsi="Lato"/>
                <w:sz w:val="20"/>
                <w:szCs w:val="20"/>
              </w:rPr>
              <w:t>.</w:t>
            </w:r>
          </w:p>
        </w:tc>
      </w:tr>
      <w:tr w:rsidR="006174EA" w:rsidRPr="00BB67B3" w14:paraId="27726754" w14:textId="77777777" w:rsidTr="004051FD">
        <w:tc>
          <w:tcPr>
            <w:tcW w:w="3812" w:type="dxa"/>
          </w:tcPr>
          <w:p w14:paraId="1D365DCC" w14:textId="77777777" w:rsidR="006174EA" w:rsidRPr="00BB67B3" w:rsidRDefault="006174EA" w:rsidP="00F26F88">
            <w:pPr>
              <w:spacing w:line="360" w:lineRule="auto"/>
              <w:jc w:val="both"/>
              <w:rPr>
                <w:rFonts w:ascii="Lato" w:hAnsi="Lato"/>
                <w:b/>
                <w:bCs/>
                <w:sz w:val="20"/>
                <w:szCs w:val="20"/>
              </w:rPr>
            </w:pPr>
            <w:r w:rsidRPr="00BB67B3">
              <w:rPr>
                <w:rFonts w:ascii="Lato" w:hAnsi="Lato"/>
                <w:b/>
                <w:bCs/>
                <w:sz w:val="20"/>
                <w:szCs w:val="20"/>
              </w:rPr>
              <w:t xml:space="preserve">Lcda. </w:t>
            </w:r>
            <w:r>
              <w:rPr>
                <w:rFonts w:ascii="Lato" w:hAnsi="Lato"/>
                <w:b/>
                <w:bCs/>
                <w:sz w:val="20"/>
                <w:szCs w:val="20"/>
              </w:rPr>
              <w:t xml:space="preserve">Ma. </w:t>
            </w:r>
            <w:r w:rsidRPr="00BB67B3">
              <w:rPr>
                <w:rFonts w:ascii="Lato" w:hAnsi="Lato"/>
                <w:b/>
                <w:bCs/>
                <w:sz w:val="20"/>
                <w:szCs w:val="20"/>
              </w:rPr>
              <w:t>María Malintzi Molina Sánchez</w:t>
            </w:r>
          </w:p>
          <w:p w14:paraId="49B91D32" w14:textId="77777777" w:rsidR="006174EA" w:rsidRPr="00BB67B3" w:rsidRDefault="006174EA" w:rsidP="00F26F88">
            <w:pPr>
              <w:spacing w:line="360" w:lineRule="auto"/>
              <w:jc w:val="both"/>
              <w:rPr>
                <w:rFonts w:ascii="Lato" w:hAnsi="Lato"/>
                <w:sz w:val="20"/>
                <w:szCs w:val="20"/>
              </w:rPr>
            </w:pPr>
            <w:r w:rsidRPr="00BB67B3">
              <w:rPr>
                <w:rFonts w:ascii="Lato" w:hAnsi="Lato"/>
                <w:sz w:val="20"/>
                <w:szCs w:val="20"/>
              </w:rPr>
              <w:t>Proyectista de</w:t>
            </w:r>
            <w:r>
              <w:rPr>
                <w:rFonts w:ascii="Lato" w:hAnsi="Lato"/>
                <w:sz w:val="20"/>
                <w:szCs w:val="20"/>
              </w:rPr>
              <w:t xml:space="preserve"> Juzgado (nivel 9), adscrita al</w:t>
            </w:r>
            <w:r w:rsidRPr="00BB67B3">
              <w:rPr>
                <w:rFonts w:ascii="Lato" w:hAnsi="Lato"/>
                <w:sz w:val="20"/>
                <w:szCs w:val="20"/>
              </w:rPr>
              <w:t xml:space="preserve"> Juzgado Familiar del Distrito Judicial de Morelos</w:t>
            </w:r>
          </w:p>
        </w:tc>
        <w:tc>
          <w:tcPr>
            <w:tcW w:w="3882" w:type="dxa"/>
          </w:tcPr>
          <w:p w14:paraId="5DA1E8F2" w14:textId="77777777" w:rsidR="006174EA" w:rsidRPr="00BB67B3" w:rsidRDefault="006174EA" w:rsidP="00F26F88">
            <w:pPr>
              <w:spacing w:line="360" w:lineRule="auto"/>
              <w:jc w:val="both"/>
              <w:rPr>
                <w:rFonts w:ascii="Lato" w:hAnsi="Lato"/>
                <w:sz w:val="20"/>
                <w:szCs w:val="20"/>
              </w:rPr>
            </w:pPr>
            <w:r>
              <w:rPr>
                <w:rFonts w:ascii="Lato" w:hAnsi="Lato"/>
                <w:sz w:val="20"/>
                <w:szCs w:val="20"/>
              </w:rPr>
              <w:t>Por necesidades del servicio, con su mismo nivel y cargo, se adscribe al J</w:t>
            </w:r>
            <w:r w:rsidRPr="00BB67B3">
              <w:rPr>
                <w:rFonts w:ascii="Lato" w:hAnsi="Lato"/>
                <w:sz w:val="20"/>
                <w:szCs w:val="20"/>
              </w:rPr>
              <w:t>uzgado Familiar del Distrito Judicial de Zaragoza</w:t>
            </w:r>
            <w:r>
              <w:rPr>
                <w:rFonts w:ascii="Lato" w:hAnsi="Lato"/>
                <w:sz w:val="20"/>
                <w:szCs w:val="20"/>
              </w:rPr>
              <w:t xml:space="preserve">, en sustitución de la Licenciada Obdulia González Capilla, con efectos a partir del veinte de enero de dos mil veinticinco, </w:t>
            </w:r>
            <w:r w:rsidRPr="00BB67B3">
              <w:rPr>
                <w:rFonts w:ascii="Lato" w:hAnsi="Lato"/>
                <w:sz w:val="20"/>
                <w:szCs w:val="20"/>
              </w:rPr>
              <w:t>hasta nuevas instrucciones</w:t>
            </w:r>
            <w:r>
              <w:rPr>
                <w:rFonts w:ascii="Lato" w:hAnsi="Lato"/>
                <w:sz w:val="20"/>
                <w:szCs w:val="20"/>
              </w:rPr>
              <w:t>.</w:t>
            </w:r>
          </w:p>
        </w:tc>
      </w:tr>
      <w:tr w:rsidR="006174EA" w:rsidRPr="00BB67B3" w14:paraId="178172D5" w14:textId="77777777" w:rsidTr="004051FD">
        <w:tc>
          <w:tcPr>
            <w:tcW w:w="3812" w:type="dxa"/>
          </w:tcPr>
          <w:p w14:paraId="6AF2CC11" w14:textId="77777777" w:rsidR="006174EA" w:rsidRPr="00BB67B3" w:rsidRDefault="006174EA" w:rsidP="00F26F88">
            <w:pPr>
              <w:spacing w:line="360" w:lineRule="auto"/>
              <w:jc w:val="both"/>
              <w:rPr>
                <w:rFonts w:ascii="Lato" w:hAnsi="Lato"/>
                <w:sz w:val="20"/>
                <w:szCs w:val="20"/>
              </w:rPr>
            </w:pPr>
            <w:r w:rsidRPr="00BB67B3">
              <w:rPr>
                <w:rFonts w:ascii="Lato" w:hAnsi="Lato"/>
                <w:b/>
                <w:bCs/>
                <w:sz w:val="20"/>
                <w:szCs w:val="20"/>
              </w:rPr>
              <w:t xml:space="preserve">Lcdo. José Lorenzo Isabel Cuatianquiz Mendoza </w:t>
            </w:r>
            <w:r w:rsidRPr="00BB67B3">
              <w:rPr>
                <w:rFonts w:ascii="Lato" w:hAnsi="Lato"/>
                <w:sz w:val="20"/>
                <w:szCs w:val="20"/>
              </w:rPr>
              <w:t xml:space="preserve">Diligenciario interino </w:t>
            </w:r>
            <w:r>
              <w:rPr>
                <w:rFonts w:ascii="Lato" w:hAnsi="Lato"/>
                <w:sz w:val="20"/>
                <w:szCs w:val="20"/>
              </w:rPr>
              <w:t xml:space="preserve">(nivel 7) </w:t>
            </w:r>
            <w:r w:rsidRPr="00BB67B3">
              <w:rPr>
                <w:rFonts w:ascii="Lato" w:hAnsi="Lato"/>
                <w:sz w:val="20"/>
                <w:szCs w:val="20"/>
              </w:rPr>
              <w:t xml:space="preserve">adscrito al Juzgado Primero Civil y </w:t>
            </w:r>
            <w:r w:rsidRPr="00BB67B3">
              <w:rPr>
                <w:rFonts w:ascii="Lato" w:hAnsi="Lato"/>
                <w:sz w:val="20"/>
                <w:szCs w:val="20"/>
              </w:rPr>
              <w:lastRenderedPageBreak/>
              <w:t>Familiar del Distrito Judicial de Cuauhtémoc.</w:t>
            </w:r>
          </w:p>
          <w:p w14:paraId="7F8B9E1C" w14:textId="77777777" w:rsidR="006174EA" w:rsidRPr="00BB67B3" w:rsidRDefault="006174EA" w:rsidP="00F26F88">
            <w:pPr>
              <w:spacing w:line="360" w:lineRule="auto"/>
              <w:jc w:val="both"/>
              <w:rPr>
                <w:rFonts w:ascii="Lato" w:hAnsi="Lato"/>
                <w:sz w:val="20"/>
                <w:szCs w:val="20"/>
              </w:rPr>
            </w:pPr>
          </w:p>
        </w:tc>
        <w:tc>
          <w:tcPr>
            <w:tcW w:w="3882" w:type="dxa"/>
          </w:tcPr>
          <w:p w14:paraId="2A3D94C7" w14:textId="77777777" w:rsidR="006174EA" w:rsidRPr="00BB67B3" w:rsidRDefault="006174EA" w:rsidP="00F26F88">
            <w:pPr>
              <w:spacing w:line="360" w:lineRule="auto"/>
              <w:jc w:val="both"/>
              <w:rPr>
                <w:rFonts w:ascii="Lato" w:hAnsi="Lato"/>
                <w:sz w:val="20"/>
                <w:szCs w:val="20"/>
              </w:rPr>
            </w:pPr>
            <w:r>
              <w:rPr>
                <w:rFonts w:ascii="Lato" w:hAnsi="Lato"/>
                <w:sz w:val="20"/>
                <w:szCs w:val="20"/>
              </w:rPr>
              <w:lastRenderedPageBreak/>
              <w:t xml:space="preserve">Por necesidades del servicio, se designa </w:t>
            </w:r>
            <w:r w:rsidRPr="00BB67B3">
              <w:rPr>
                <w:rFonts w:ascii="Lato" w:hAnsi="Lato"/>
                <w:sz w:val="20"/>
                <w:szCs w:val="20"/>
              </w:rPr>
              <w:t xml:space="preserve">Proyectista </w:t>
            </w:r>
            <w:r>
              <w:rPr>
                <w:rFonts w:ascii="Lato" w:hAnsi="Lato"/>
                <w:sz w:val="20"/>
                <w:szCs w:val="20"/>
              </w:rPr>
              <w:t>de Juzgado interino (nivel 9), adscrito al</w:t>
            </w:r>
            <w:r w:rsidRPr="00BB67B3">
              <w:rPr>
                <w:rFonts w:ascii="Lato" w:hAnsi="Lato"/>
                <w:sz w:val="20"/>
                <w:szCs w:val="20"/>
              </w:rPr>
              <w:t xml:space="preserve"> Juzgado Familiar del Distrito </w:t>
            </w:r>
            <w:r w:rsidRPr="00BB67B3">
              <w:rPr>
                <w:rFonts w:ascii="Lato" w:hAnsi="Lato"/>
                <w:sz w:val="20"/>
                <w:szCs w:val="20"/>
              </w:rPr>
              <w:lastRenderedPageBreak/>
              <w:t xml:space="preserve">Judicial de Morelos, en sustitución de </w:t>
            </w:r>
            <w:r>
              <w:rPr>
                <w:rFonts w:ascii="Lato" w:hAnsi="Lato"/>
                <w:sz w:val="20"/>
                <w:szCs w:val="20"/>
              </w:rPr>
              <w:t xml:space="preserve">la Licenciada </w:t>
            </w:r>
            <w:r w:rsidRPr="00BB67B3">
              <w:rPr>
                <w:rFonts w:ascii="Lato" w:hAnsi="Lato"/>
                <w:sz w:val="20"/>
                <w:szCs w:val="20"/>
              </w:rPr>
              <w:t>María Malintzi Molina Sánchez</w:t>
            </w:r>
            <w:r>
              <w:rPr>
                <w:rFonts w:ascii="Lato" w:hAnsi="Lato"/>
                <w:sz w:val="20"/>
                <w:szCs w:val="20"/>
              </w:rPr>
              <w:t xml:space="preserve">, con efectos a partir del veinte de enero de dos mil veinticinco, </w:t>
            </w:r>
            <w:r w:rsidRPr="00BB67B3">
              <w:rPr>
                <w:rFonts w:ascii="Lato" w:hAnsi="Lato"/>
                <w:sz w:val="20"/>
                <w:szCs w:val="20"/>
              </w:rPr>
              <w:t>hasta nuevas instrucciones</w:t>
            </w:r>
            <w:r>
              <w:rPr>
                <w:rFonts w:ascii="Lato" w:hAnsi="Lato"/>
                <w:sz w:val="20"/>
                <w:szCs w:val="20"/>
              </w:rPr>
              <w:t>.</w:t>
            </w:r>
          </w:p>
        </w:tc>
      </w:tr>
      <w:tr w:rsidR="006174EA" w:rsidRPr="00BB67B3" w14:paraId="3607251D" w14:textId="77777777" w:rsidTr="004051FD">
        <w:tc>
          <w:tcPr>
            <w:tcW w:w="3812" w:type="dxa"/>
          </w:tcPr>
          <w:p w14:paraId="5C1F155E" w14:textId="77777777" w:rsidR="006174EA" w:rsidRPr="00BB67B3" w:rsidRDefault="006174EA" w:rsidP="00F26F88">
            <w:pPr>
              <w:spacing w:line="360" w:lineRule="auto"/>
              <w:jc w:val="both"/>
              <w:rPr>
                <w:rFonts w:ascii="Lato" w:hAnsi="Lato"/>
                <w:b/>
                <w:bCs/>
                <w:sz w:val="20"/>
                <w:szCs w:val="20"/>
              </w:rPr>
            </w:pPr>
            <w:r>
              <w:rPr>
                <w:rFonts w:ascii="Lato" w:hAnsi="Lato"/>
                <w:b/>
                <w:bCs/>
                <w:sz w:val="20"/>
                <w:szCs w:val="20"/>
              </w:rPr>
              <w:lastRenderedPageBreak/>
              <w:t>Lcda. Maricruz Rivera Garduño</w:t>
            </w:r>
            <w:r w:rsidRPr="00BB67B3">
              <w:rPr>
                <w:rFonts w:ascii="Lato" w:hAnsi="Lato"/>
                <w:b/>
                <w:bCs/>
                <w:sz w:val="20"/>
                <w:szCs w:val="20"/>
              </w:rPr>
              <w:t xml:space="preserve"> </w:t>
            </w:r>
          </w:p>
          <w:p w14:paraId="2F8395A2" w14:textId="77777777" w:rsidR="006174EA" w:rsidRPr="00BB67B3" w:rsidRDefault="006174EA" w:rsidP="00F26F88">
            <w:pPr>
              <w:spacing w:line="360" w:lineRule="auto"/>
              <w:jc w:val="both"/>
              <w:rPr>
                <w:rFonts w:ascii="Lato" w:hAnsi="Lato"/>
                <w:sz w:val="20"/>
                <w:szCs w:val="20"/>
              </w:rPr>
            </w:pPr>
            <w:r w:rsidRPr="00BB67B3">
              <w:rPr>
                <w:rFonts w:ascii="Lato" w:hAnsi="Lato"/>
                <w:sz w:val="20"/>
                <w:szCs w:val="20"/>
              </w:rPr>
              <w:t xml:space="preserve">Oficial de Partes </w:t>
            </w:r>
            <w:r>
              <w:rPr>
                <w:rFonts w:ascii="Lato" w:hAnsi="Lato"/>
                <w:sz w:val="20"/>
                <w:szCs w:val="20"/>
              </w:rPr>
              <w:t xml:space="preserve">interina (nivel 5) </w:t>
            </w:r>
            <w:r w:rsidRPr="00BB67B3">
              <w:rPr>
                <w:rFonts w:ascii="Lato" w:hAnsi="Lato"/>
                <w:sz w:val="20"/>
                <w:szCs w:val="20"/>
              </w:rPr>
              <w:t>adscrita al Juzgado</w:t>
            </w:r>
            <w:r>
              <w:rPr>
                <w:rFonts w:ascii="Lato" w:hAnsi="Lato"/>
                <w:sz w:val="20"/>
                <w:szCs w:val="20"/>
              </w:rPr>
              <w:t xml:space="preserve"> Segundo </w:t>
            </w:r>
            <w:r w:rsidRPr="00BB67B3">
              <w:rPr>
                <w:rFonts w:ascii="Lato" w:hAnsi="Lato"/>
                <w:sz w:val="20"/>
                <w:szCs w:val="20"/>
              </w:rPr>
              <w:t>Familiar del Distrito Judicial de Cuauhtémoc</w:t>
            </w:r>
          </w:p>
          <w:p w14:paraId="66104390" w14:textId="77777777" w:rsidR="006174EA" w:rsidRPr="00BB67B3" w:rsidRDefault="006174EA" w:rsidP="00F26F88">
            <w:pPr>
              <w:spacing w:line="360" w:lineRule="auto"/>
              <w:jc w:val="both"/>
              <w:rPr>
                <w:rFonts w:ascii="Lato" w:hAnsi="Lato"/>
                <w:sz w:val="20"/>
                <w:szCs w:val="20"/>
              </w:rPr>
            </w:pPr>
          </w:p>
        </w:tc>
        <w:tc>
          <w:tcPr>
            <w:tcW w:w="3882" w:type="dxa"/>
          </w:tcPr>
          <w:p w14:paraId="18FCD1BE" w14:textId="77777777" w:rsidR="006174EA" w:rsidRPr="00BB67B3" w:rsidRDefault="006174EA" w:rsidP="00F26F88">
            <w:pPr>
              <w:spacing w:line="360" w:lineRule="auto"/>
              <w:jc w:val="both"/>
              <w:rPr>
                <w:rFonts w:ascii="Lato" w:hAnsi="Lato"/>
                <w:sz w:val="20"/>
                <w:szCs w:val="20"/>
              </w:rPr>
            </w:pPr>
            <w:r>
              <w:rPr>
                <w:rFonts w:ascii="Lato" w:hAnsi="Lato"/>
                <w:sz w:val="20"/>
                <w:szCs w:val="20"/>
              </w:rPr>
              <w:t xml:space="preserve">Por necesidades del servicio, se designa </w:t>
            </w:r>
            <w:r w:rsidRPr="00BB67B3">
              <w:rPr>
                <w:rFonts w:ascii="Lato" w:hAnsi="Lato"/>
                <w:sz w:val="20"/>
                <w:szCs w:val="20"/>
              </w:rPr>
              <w:t xml:space="preserve">Diligenciaria </w:t>
            </w:r>
            <w:r>
              <w:rPr>
                <w:rFonts w:ascii="Lato" w:hAnsi="Lato"/>
                <w:sz w:val="20"/>
                <w:szCs w:val="20"/>
              </w:rPr>
              <w:t xml:space="preserve">interina (nivel 7) </w:t>
            </w:r>
            <w:r w:rsidRPr="00BB67B3">
              <w:rPr>
                <w:rFonts w:ascii="Lato" w:hAnsi="Lato"/>
                <w:sz w:val="20"/>
                <w:szCs w:val="20"/>
              </w:rPr>
              <w:t>adscrita al Juzgado Primero Civil y Familiar del Distrito Judicial de Xicohténcat</w:t>
            </w:r>
            <w:r>
              <w:rPr>
                <w:rFonts w:ascii="Lato" w:hAnsi="Lato"/>
                <w:sz w:val="20"/>
                <w:szCs w:val="20"/>
              </w:rPr>
              <w:t xml:space="preserve">l, en sustitución del Licenciado José Lorenzo Isabel Cuatianquiz Mendoza, con efectos a partir del veinte de enero de dos mil veinticinco, hasta nuevas instrucciones. </w:t>
            </w:r>
          </w:p>
        </w:tc>
      </w:tr>
      <w:tr w:rsidR="006174EA" w:rsidRPr="00BB67B3" w14:paraId="7C529D6D" w14:textId="77777777" w:rsidTr="004051FD">
        <w:tc>
          <w:tcPr>
            <w:tcW w:w="3812" w:type="dxa"/>
          </w:tcPr>
          <w:p w14:paraId="4B27A120" w14:textId="77777777" w:rsidR="006174EA" w:rsidRDefault="006174EA" w:rsidP="00F26F88">
            <w:pPr>
              <w:spacing w:line="360" w:lineRule="auto"/>
              <w:jc w:val="both"/>
              <w:rPr>
                <w:rFonts w:ascii="Lato" w:hAnsi="Lato"/>
                <w:sz w:val="20"/>
                <w:szCs w:val="20"/>
              </w:rPr>
            </w:pPr>
            <w:r w:rsidRPr="00BB67B3">
              <w:rPr>
                <w:rFonts w:ascii="Lato" w:hAnsi="Lato"/>
                <w:b/>
                <w:bCs/>
                <w:sz w:val="20"/>
                <w:szCs w:val="20"/>
              </w:rPr>
              <w:t>Lcda. Estefan</w:t>
            </w:r>
            <w:r>
              <w:rPr>
                <w:rFonts w:ascii="Lato" w:hAnsi="Lato"/>
                <w:b/>
                <w:bCs/>
                <w:sz w:val="20"/>
                <w:szCs w:val="20"/>
              </w:rPr>
              <w:t>i</w:t>
            </w:r>
            <w:r w:rsidRPr="00BB67B3">
              <w:rPr>
                <w:rFonts w:ascii="Lato" w:hAnsi="Lato"/>
                <w:b/>
                <w:bCs/>
                <w:sz w:val="20"/>
                <w:szCs w:val="20"/>
              </w:rPr>
              <w:t xml:space="preserve"> Anahi Arroyo Flores</w:t>
            </w:r>
            <w:r w:rsidRPr="00BB67B3">
              <w:rPr>
                <w:rFonts w:ascii="Lato" w:hAnsi="Lato"/>
                <w:sz w:val="20"/>
                <w:szCs w:val="20"/>
              </w:rPr>
              <w:t xml:space="preserve"> </w:t>
            </w:r>
          </w:p>
          <w:p w14:paraId="0AC50665" w14:textId="719C0298" w:rsidR="006174EA" w:rsidRPr="00BB67B3" w:rsidRDefault="006174EA" w:rsidP="00E2649F">
            <w:pPr>
              <w:spacing w:line="360" w:lineRule="auto"/>
              <w:jc w:val="both"/>
              <w:rPr>
                <w:rFonts w:ascii="Lato" w:hAnsi="Lato"/>
                <w:sz w:val="20"/>
                <w:szCs w:val="20"/>
              </w:rPr>
            </w:pPr>
            <w:r>
              <w:rPr>
                <w:rFonts w:ascii="Lato" w:hAnsi="Lato"/>
                <w:sz w:val="20"/>
                <w:szCs w:val="20"/>
              </w:rPr>
              <w:t>M</w:t>
            </w:r>
            <w:r w:rsidRPr="00BB67B3">
              <w:rPr>
                <w:rFonts w:ascii="Lato" w:hAnsi="Lato"/>
                <w:sz w:val="20"/>
                <w:szCs w:val="20"/>
              </w:rPr>
              <w:t xml:space="preserve">ecanógrafa </w:t>
            </w:r>
            <w:r>
              <w:rPr>
                <w:rFonts w:ascii="Lato" w:hAnsi="Lato"/>
                <w:sz w:val="20"/>
                <w:szCs w:val="20"/>
              </w:rPr>
              <w:t xml:space="preserve">interina (nivel 3), adscrita </w:t>
            </w:r>
            <w:r w:rsidRPr="00BB67B3">
              <w:rPr>
                <w:rFonts w:ascii="Lato" w:hAnsi="Lato"/>
                <w:sz w:val="20"/>
                <w:szCs w:val="20"/>
              </w:rPr>
              <w:t>al Juzgado</w:t>
            </w:r>
            <w:r>
              <w:rPr>
                <w:rFonts w:ascii="Lato" w:hAnsi="Lato"/>
                <w:sz w:val="20"/>
                <w:szCs w:val="20"/>
              </w:rPr>
              <w:t xml:space="preserve"> Segundo </w:t>
            </w:r>
            <w:r w:rsidRPr="00BB67B3">
              <w:rPr>
                <w:rFonts w:ascii="Lato" w:hAnsi="Lato"/>
                <w:sz w:val="20"/>
                <w:szCs w:val="20"/>
              </w:rPr>
              <w:t>Familiar del Distrito Judicial de Cuauhtémoc</w:t>
            </w:r>
            <w:r w:rsidR="00E2649F">
              <w:rPr>
                <w:rFonts w:ascii="Lato" w:hAnsi="Lato"/>
                <w:sz w:val="20"/>
                <w:szCs w:val="20"/>
              </w:rPr>
              <w:t xml:space="preserve"> </w:t>
            </w:r>
          </w:p>
        </w:tc>
        <w:tc>
          <w:tcPr>
            <w:tcW w:w="3882" w:type="dxa"/>
          </w:tcPr>
          <w:p w14:paraId="43931327" w14:textId="77777777" w:rsidR="006174EA" w:rsidRPr="00BB67B3" w:rsidRDefault="006174EA" w:rsidP="00F26F88">
            <w:pPr>
              <w:spacing w:line="360" w:lineRule="auto"/>
              <w:jc w:val="both"/>
              <w:rPr>
                <w:rFonts w:ascii="Lato" w:hAnsi="Lato"/>
                <w:sz w:val="20"/>
                <w:szCs w:val="20"/>
              </w:rPr>
            </w:pPr>
            <w:r>
              <w:rPr>
                <w:rFonts w:ascii="Lato" w:hAnsi="Lato"/>
                <w:sz w:val="20"/>
                <w:szCs w:val="20"/>
              </w:rPr>
              <w:t xml:space="preserve">Por necesidades del servicio, se designa Auxiliar Administrativa interina (nivel 5) en funciones de Oficial de Partes en el mismo Juzgado de su actual adscripción, en sustitución de la Licenciada Maricruz Rivera Garduño, con efectos a partir del veinte de enero de dos mil veinticinco, por el término de tres meses. </w:t>
            </w:r>
          </w:p>
        </w:tc>
      </w:tr>
      <w:tr w:rsidR="006174EA" w:rsidRPr="00BB67B3" w14:paraId="21EB13FF" w14:textId="77777777" w:rsidTr="004051FD">
        <w:tc>
          <w:tcPr>
            <w:tcW w:w="3812" w:type="dxa"/>
          </w:tcPr>
          <w:p w14:paraId="086E4BC6" w14:textId="77777777" w:rsidR="006174EA" w:rsidRDefault="006174EA" w:rsidP="00F26F88">
            <w:pPr>
              <w:spacing w:line="360" w:lineRule="auto"/>
              <w:jc w:val="both"/>
              <w:rPr>
                <w:rFonts w:ascii="Lato" w:hAnsi="Lato"/>
                <w:b/>
                <w:bCs/>
                <w:sz w:val="20"/>
                <w:szCs w:val="20"/>
              </w:rPr>
            </w:pPr>
            <w:r w:rsidRPr="00B06DBA">
              <w:rPr>
                <w:rFonts w:ascii="Lato" w:hAnsi="Lato"/>
                <w:b/>
                <w:bCs/>
                <w:sz w:val="20"/>
                <w:szCs w:val="20"/>
              </w:rPr>
              <w:t>Liliana García Fl</w:t>
            </w:r>
            <w:r>
              <w:rPr>
                <w:rFonts w:ascii="Lato" w:hAnsi="Lato"/>
                <w:b/>
                <w:bCs/>
                <w:sz w:val="20"/>
                <w:szCs w:val="20"/>
              </w:rPr>
              <w:t>or</w:t>
            </w:r>
            <w:r w:rsidRPr="00B06DBA">
              <w:rPr>
                <w:rFonts w:ascii="Lato" w:hAnsi="Lato"/>
                <w:b/>
                <w:bCs/>
                <w:sz w:val="20"/>
                <w:szCs w:val="20"/>
              </w:rPr>
              <w:t xml:space="preserve">es </w:t>
            </w:r>
          </w:p>
          <w:p w14:paraId="0A5D9112" w14:textId="77777777" w:rsidR="006174EA" w:rsidRPr="00B06DBA" w:rsidRDefault="006174EA" w:rsidP="00F26F88">
            <w:pPr>
              <w:spacing w:line="360" w:lineRule="auto"/>
              <w:jc w:val="both"/>
              <w:rPr>
                <w:rFonts w:ascii="Lato" w:hAnsi="Lato"/>
                <w:sz w:val="20"/>
                <w:szCs w:val="20"/>
              </w:rPr>
            </w:pPr>
          </w:p>
        </w:tc>
        <w:tc>
          <w:tcPr>
            <w:tcW w:w="3882" w:type="dxa"/>
          </w:tcPr>
          <w:p w14:paraId="42932479" w14:textId="210ED27D" w:rsidR="006174EA" w:rsidRPr="00BB67B3" w:rsidRDefault="006174EA" w:rsidP="00F26F88">
            <w:pPr>
              <w:spacing w:line="360" w:lineRule="auto"/>
              <w:jc w:val="both"/>
              <w:rPr>
                <w:rFonts w:ascii="Lato" w:hAnsi="Lato"/>
                <w:sz w:val="20"/>
                <w:szCs w:val="20"/>
              </w:rPr>
            </w:pPr>
            <w:r>
              <w:rPr>
                <w:rFonts w:ascii="Lato" w:hAnsi="Lato"/>
                <w:sz w:val="20"/>
                <w:szCs w:val="20"/>
              </w:rPr>
              <w:t>Por necesidades del servicio, se designa Taquimecanógrafa interina (nivel 3) adscrita al Juzgado Segundo Familiar del Distrito Judicial de Cuauhtémoc, en sustitución de la Licenciada</w:t>
            </w:r>
            <w:r w:rsidRPr="00BB67B3">
              <w:rPr>
                <w:rFonts w:ascii="Lato" w:hAnsi="Lato"/>
                <w:b/>
                <w:bCs/>
                <w:sz w:val="20"/>
                <w:szCs w:val="20"/>
              </w:rPr>
              <w:t xml:space="preserve"> </w:t>
            </w:r>
            <w:r w:rsidRPr="00C17C53">
              <w:rPr>
                <w:rFonts w:ascii="Lato" w:hAnsi="Lato"/>
                <w:sz w:val="20"/>
                <w:szCs w:val="20"/>
              </w:rPr>
              <w:t xml:space="preserve">Estefany </w:t>
            </w:r>
            <w:r w:rsidR="00E2649F" w:rsidRPr="00C17C53">
              <w:rPr>
                <w:rFonts w:ascii="Lato" w:hAnsi="Lato"/>
                <w:sz w:val="20"/>
                <w:szCs w:val="20"/>
              </w:rPr>
              <w:t>Anahí</w:t>
            </w:r>
            <w:r w:rsidRPr="00C17C53">
              <w:rPr>
                <w:rFonts w:ascii="Lato" w:hAnsi="Lato"/>
                <w:sz w:val="20"/>
                <w:szCs w:val="20"/>
              </w:rPr>
              <w:t xml:space="preserve"> Arroyo Flores</w:t>
            </w:r>
            <w:r>
              <w:rPr>
                <w:rFonts w:ascii="Lato" w:hAnsi="Lato"/>
                <w:sz w:val="20"/>
                <w:szCs w:val="20"/>
              </w:rPr>
              <w:t>, con efectos a partir del veinte de enero de dos mil veinticinco, por el término de tres meses.</w:t>
            </w:r>
          </w:p>
        </w:tc>
      </w:tr>
      <w:tr w:rsidR="006174EA" w:rsidRPr="00BB67B3" w14:paraId="574664E8" w14:textId="77777777" w:rsidTr="004051FD">
        <w:tc>
          <w:tcPr>
            <w:tcW w:w="3812" w:type="dxa"/>
          </w:tcPr>
          <w:p w14:paraId="526ACF8A" w14:textId="77777777" w:rsidR="006174EA" w:rsidRPr="00BB67B3" w:rsidRDefault="006174EA" w:rsidP="00F26F88">
            <w:pPr>
              <w:spacing w:line="360" w:lineRule="auto"/>
              <w:jc w:val="both"/>
              <w:rPr>
                <w:rFonts w:ascii="Lato" w:hAnsi="Lato"/>
                <w:b/>
                <w:bCs/>
                <w:sz w:val="20"/>
                <w:szCs w:val="20"/>
              </w:rPr>
            </w:pPr>
            <w:r w:rsidRPr="00BB67B3">
              <w:rPr>
                <w:rFonts w:ascii="Lato" w:hAnsi="Lato"/>
                <w:b/>
                <w:bCs/>
                <w:sz w:val="20"/>
                <w:szCs w:val="20"/>
              </w:rPr>
              <w:t>Lcda. Cinthia Janet Hernández Nava</w:t>
            </w:r>
          </w:p>
          <w:p w14:paraId="66A8B9EC" w14:textId="77777777" w:rsidR="006174EA" w:rsidRPr="00BB67B3" w:rsidRDefault="006174EA" w:rsidP="00F26F88">
            <w:pPr>
              <w:spacing w:line="360" w:lineRule="auto"/>
              <w:jc w:val="both"/>
              <w:rPr>
                <w:rFonts w:ascii="Lato" w:hAnsi="Lato"/>
                <w:sz w:val="20"/>
                <w:szCs w:val="20"/>
              </w:rPr>
            </w:pPr>
            <w:r w:rsidRPr="00BB67B3">
              <w:rPr>
                <w:rFonts w:ascii="Lato" w:hAnsi="Lato"/>
                <w:sz w:val="20"/>
                <w:szCs w:val="20"/>
              </w:rPr>
              <w:t xml:space="preserve">Diligenciaria </w:t>
            </w:r>
            <w:r>
              <w:rPr>
                <w:rFonts w:ascii="Lato" w:hAnsi="Lato"/>
                <w:sz w:val="20"/>
                <w:szCs w:val="20"/>
              </w:rPr>
              <w:t xml:space="preserve">(nivel 7) </w:t>
            </w:r>
            <w:r w:rsidRPr="00BB67B3">
              <w:rPr>
                <w:rFonts w:ascii="Lato" w:hAnsi="Lato"/>
                <w:sz w:val="20"/>
                <w:szCs w:val="20"/>
              </w:rPr>
              <w:t>del Juzgado Segundo Familiar del Distrito Judicial de Cuauhtémoc</w:t>
            </w:r>
          </w:p>
        </w:tc>
        <w:tc>
          <w:tcPr>
            <w:tcW w:w="3882" w:type="dxa"/>
          </w:tcPr>
          <w:p w14:paraId="71F175F0" w14:textId="77777777" w:rsidR="006174EA" w:rsidRPr="00BB67B3" w:rsidRDefault="006174EA" w:rsidP="00F26F88">
            <w:pPr>
              <w:spacing w:line="360" w:lineRule="auto"/>
              <w:jc w:val="both"/>
              <w:rPr>
                <w:rFonts w:ascii="Lato" w:hAnsi="Lato"/>
                <w:sz w:val="20"/>
                <w:szCs w:val="20"/>
              </w:rPr>
            </w:pPr>
            <w:r>
              <w:rPr>
                <w:rFonts w:ascii="Lato" w:hAnsi="Lato"/>
                <w:sz w:val="20"/>
                <w:szCs w:val="20"/>
              </w:rPr>
              <w:t>Por necesidades del servicio, con su mismo nivel se designa Asistente de Notificaciones (nivel 7), adscrita al Juzgado de Control y de Juicio Oral del Distrito Judicial de Sánchez Piedras y Especializado en Justicia para Adolescentes, en sustitución del Licenciado Oscar Armas Nava, con efectos a partir del veinte de enero de dos mil veinticinco, hasta nuevas instrucciones.</w:t>
            </w:r>
          </w:p>
        </w:tc>
      </w:tr>
      <w:tr w:rsidR="006174EA" w:rsidRPr="00BB67B3" w14:paraId="21BE689B" w14:textId="77777777" w:rsidTr="004051FD">
        <w:tc>
          <w:tcPr>
            <w:tcW w:w="3812" w:type="dxa"/>
          </w:tcPr>
          <w:p w14:paraId="429A07B3" w14:textId="77777777" w:rsidR="006174EA" w:rsidRPr="00BB67B3" w:rsidRDefault="006174EA" w:rsidP="00F26F88">
            <w:pPr>
              <w:spacing w:line="360" w:lineRule="auto"/>
              <w:jc w:val="both"/>
              <w:rPr>
                <w:rFonts w:ascii="Lato" w:hAnsi="Lato"/>
                <w:b/>
                <w:bCs/>
                <w:sz w:val="20"/>
                <w:szCs w:val="20"/>
              </w:rPr>
            </w:pPr>
            <w:r w:rsidRPr="00BB67B3">
              <w:rPr>
                <w:rFonts w:ascii="Lato" w:hAnsi="Lato"/>
                <w:b/>
                <w:bCs/>
                <w:sz w:val="20"/>
                <w:szCs w:val="20"/>
              </w:rPr>
              <w:lastRenderedPageBreak/>
              <w:t>Lcdo. Oscar Armas Nava</w:t>
            </w:r>
          </w:p>
          <w:p w14:paraId="2A263BB0" w14:textId="11663F0D" w:rsidR="006174EA" w:rsidRPr="00BB67B3" w:rsidRDefault="006174EA" w:rsidP="00F26F88">
            <w:pPr>
              <w:spacing w:line="360" w:lineRule="auto"/>
              <w:jc w:val="both"/>
              <w:rPr>
                <w:rFonts w:ascii="Lato" w:hAnsi="Lato"/>
                <w:sz w:val="20"/>
                <w:szCs w:val="20"/>
              </w:rPr>
            </w:pPr>
            <w:r w:rsidRPr="00BB67B3">
              <w:rPr>
                <w:rFonts w:ascii="Lato" w:hAnsi="Lato"/>
                <w:sz w:val="20"/>
                <w:szCs w:val="20"/>
              </w:rPr>
              <w:t xml:space="preserve">Asistente de Notificaciones </w:t>
            </w:r>
            <w:r>
              <w:rPr>
                <w:rFonts w:ascii="Lato" w:hAnsi="Lato"/>
                <w:sz w:val="20"/>
                <w:szCs w:val="20"/>
              </w:rPr>
              <w:t>(nivel 7), adscrit</w:t>
            </w:r>
            <w:r w:rsidR="00C87CCC">
              <w:rPr>
                <w:rFonts w:ascii="Lato" w:hAnsi="Lato"/>
                <w:sz w:val="20"/>
                <w:szCs w:val="20"/>
              </w:rPr>
              <w:t>o</w:t>
            </w:r>
            <w:r>
              <w:rPr>
                <w:rFonts w:ascii="Lato" w:hAnsi="Lato"/>
                <w:sz w:val="20"/>
                <w:szCs w:val="20"/>
              </w:rPr>
              <w:t xml:space="preserve"> </w:t>
            </w:r>
            <w:r w:rsidRPr="00BB67B3">
              <w:rPr>
                <w:rFonts w:ascii="Lato" w:hAnsi="Lato"/>
                <w:sz w:val="20"/>
                <w:szCs w:val="20"/>
              </w:rPr>
              <w:t xml:space="preserve">en el Juzgado de Control y de Juicio Oral del Distrito Judicial de Sánchez Piedras y Especializado en Justicia para Adolescentes </w:t>
            </w:r>
          </w:p>
        </w:tc>
        <w:tc>
          <w:tcPr>
            <w:tcW w:w="3882" w:type="dxa"/>
          </w:tcPr>
          <w:p w14:paraId="17CCAABA" w14:textId="77777777" w:rsidR="006174EA" w:rsidRPr="00BB67B3" w:rsidRDefault="006174EA" w:rsidP="00F26F88">
            <w:pPr>
              <w:spacing w:line="360" w:lineRule="auto"/>
              <w:jc w:val="both"/>
              <w:rPr>
                <w:rFonts w:ascii="Lato" w:hAnsi="Lato"/>
                <w:sz w:val="20"/>
                <w:szCs w:val="20"/>
              </w:rPr>
            </w:pPr>
            <w:r>
              <w:rPr>
                <w:rFonts w:ascii="Lato" w:hAnsi="Lato"/>
                <w:sz w:val="20"/>
                <w:szCs w:val="20"/>
              </w:rPr>
              <w:t xml:space="preserve">Por necesidades del servicio, con su mismo nivel, se readscribe como Diligenciario adscrito al </w:t>
            </w:r>
            <w:r w:rsidRPr="00BB67B3">
              <w:rPr>
                <w:rFonts w:ascii="Lato" w:hAnsi="Lato"/>
                <w:sz w:val="20"/>
                <w:szCs w:val="20"/>
              </w:rPr>
              <w:t>Juzgado Segundo Familiar del Distrito Judicial de Cuauhtémoc</w:t>
            </w:r>
            <w:r>
              <w:rPr>
                <w:rFonts w:ascii="Lato" w:hAnsi="Lato"/>
                <w:sz w:val="20"/>
                <w:szCs w:val="20"/>
              </w:rPr>
              <w:t xml:space="preserve">, en sustitución de la Licenciada </w:t>
            </w:r>
            <w:r w:rsidRPr="00FB58B4">
              <w:rPr>
                <w:rFonts w:ascii="Lato" w:hAnsi="Lato"/>
                <w:sz w:val="20"/>
                <w:szCs w:val="20"/>
              </w:rPr>
              <w:t>Cinthia Janet Hernández Nava</w:t>
            </w:r>
            <w:r>
              <w:rPr>
                <w:rFonts w:ascii="Lato" w:hAnsi="Lato"/>
                <w:sz w:val="20"/>
                <w:szCs w:val="20"/>
              </w:rPr>
              <w:t>, con efectos a partir del veinte de enero de dos mil veinticinco, hasta nuevas instrucciones.</w:t>
            </w:r>
          </w:p>
        </w:tc>
      </w:tr>
      <w:tr w:rsidR="006174EA" w:rsidRPr="00BB67B3" w14:paraId="0B729792" w14:textId="77777777" w:rsidTr="004051FD">
        <w:tc>
          <w:tcPr>
            <w:tcW w:w="3812" w:type="dxa"/>
          </w:tcPr>
          <w:p w14:paraId="20BFBD48" w14:textId="77777777" w:rsidR="006174EA" w:rsidRPr="00BB67B3" w:rsidRDefault="006174EA" w:rsidP="00F26F88">
            <w:pPr>
              <w:spacing w:line="360" w:lineRule="auto"/>
              <w:jc w:val="both"/>
              <w:rPr>
                <w:rFonts w:ascii="Lato" w:hAnsi="Lato"/>
                <w:b/>
                <w:bCs/>
                <w:sz w:val="20"/>
                <w:szCs w:val="20"/>
              </w:rPr>
            </w:pPr>
            <w:r w:rsidRPr="00BB67B3">
              <w:rPr>
                <w:rFonts w:ascii="Lato" w:hAnsi="Lato"/>
                <w:b/>
                <w:bCs/>
                <w:sz w:val="20"/>
                <w:szCs w:val="20"/>
              </w:rPr>
              <w:t>Lcda. Maria Del Rocio Degabriel Vásquez</w:t>
            </w:r>
          </w:p>
          <w:p w14:paraId="76CD24C1" w14:textId="77777777" w:rsidR="006174EA" w:rsidRPr="00BB67B3" w:rsidRDefault="006174EA" w:rsidP="00F26F88">
            <w:pPr>
              <w:spacing w:line="360" w:lineRule="auto"/>
              <w:jc w:val="both"/>
              <w:rPr>
                <w:rFonts w:ascii="Lato" w:hAnsi="Lato"/>
                <w:sz w:val="20"/>
                <w:szCs w:val="20"/>
              </w:rPr>
            </w:pPr>
            <w:r w:rsidRPr="00BB67B3">
              <w:rPr>
                <w:rFonts w:ascii="Lato" w:hAnsi="Lato"/>
                <w:sz w:val="20"/>
                <w:szCs w:val="20"/>
              </w:rPr>
              <w:t>Secretaria de Acuerdos de Juzgado</w:t>
            </w:r>
            <w:r>
              <w:rPr>
                <w:rFonts w:ascii="Lato" w:hAnsi="Lato"/>
                <w:sz w:val="20"/>
                <w:szCs w:val="20"/>
              </w:rPr>
              <w:t xml:space="preserve"> (nivel 10)</w:t>
            </w:r>
            <w:r w:rsidRPr="00BB67B3">
              <w:rPr>
                <w:rFonts w:ascii="Lato" w:hAnsi="Lato"/>
                <w:sz w:val="20"/>
                <w:szCs w:val="20"/>
              </w:rPr>
              <w:t xml:space="preserve"> en funciones de Secretaria Instructora-Administradora adscrita al Juzgado Primero de lo Laboral del Poder Judicial del Estado.</w:t>
            </w:r>
          </w:p>
          <w:p w14:paraId="370809C2" w14:textId="77777777" w:rsidR="006174EA" w:rsidRPr="00BB67B3" w:rsidRDefault="006174EA" w:rsidP="00F26F88">
            <w:pPr>
              <w:spacing w:line="360" w:lineRule="auto"/>
              <w:jc w:val="both"/>
              <w:rPr>
                <w:rFonts w:ascii="Lato" w:hAnsi="Lato"/>
                <w:sz w:val="20"/>
                <w:szCs w:val="20"/>
              </w:rPr>
            </w:pPr>
          </w:p>
        </w:tc>
        <w:tc>
          <w:tcPr>
            <w:tcW w:w="3882" w:type="dxa"/>
          </w:tcPr>
          <w:p w14:paraId="4A6B24E1" w14:textId="0C632C44" w:rsidR="006174EA" w:rsidRPr="00BB67B3" w:rsidRDefault="006174EA" w:rsidP="00F26F88">
            <w:pPr>
              <w:spacing w:line="360" w:lineRule="auto"/>
              <w:jc w:val="both"/>
              <w:rPr>
                <w:rFonts w:ascii="Lato" w:hAnsi="Lato"/>
                <w:sz w:val="20"/>
                <w:szCs w:val="20"/>
              </w:rPr>
            </w:pPr>
            <w:r>
              <w:rPr>
                <w:rFonts w:ascii="Lato" w:hAnsi="Lato"/>
                <w:sz w:val="20"/>
                <w:szCs w:val="20"/>
              </w:rPr>
              <w:t>Por necesidades del servicio, s</w:t>
            </w:r>
            <w:r w:rsidRPr="00BB67B3">
              <w:rPr>
                <w:rFonts w:ascii="Lato" w:hAnsi="Lato"/>
                <w:sz w:val="20"/>
                <w:szCs w:val="20"/>
              </w:rPr>
              <w:t xml:space="preserve">e da por concluido anticipadamente su interinato como Secretaria de Acuerdos </w:t>
            </w:r>
            <w:r>
              <w:rPr>
                <w:rFonts w:ascii="Lato" w:hAnsi="Lato"/>
                <w:sz w:val="20"/>
                <w:szCs w:val="20"/>
              </w:rPr>
              <w:t xml:space="preserve">de Juzgado </w:t>
            </w:r>
            <w:r w:rsidRPr="00BB67B3">
              <w:rPr>
                <w:rFonts w:ascii="Lato" w:hAnsi="Lato"/>
                <w:sz w:val="20"/>
                <w:szCs w:val="20"/>
              </w:rPr>
              <w:t>en funciones de Secretaria Instructora-Administradora y regresa al nivel y cargo que tenía de Proyectista de Juzgado adscrita al Juzgado Primero de lo Laboral</w:t>
            </w:r>
            <w:r>
              <w:rPr>
                <w:rFonts w:ascii="Lato" w:hAnsi="Lato"/>
                <w:sz w:val="20"/>
                <w:szCs w:val="20"/>
              </w:rPr>
              <w:t xml:space="preserve">, en sustitución del Licenciado Ángel Lenin Ramírez Juárez, con efectos a partir del veinte de enero de dos mil veinticinco, al ocho de abril de dos mil veinticinco.  Una vez concluido el término regresa al nivel y cargo que tenía </w:t>
            </w:r>
            <w:r w:rsidRPr="00E2649F">
              <w:rPr>
                <w:rFonts w:ascii="Lato" w:hAnsi="Lato"/>
                <w:sz w:val="20"/>
                <w:szCs w:val="20"/>
              </w:rPr>
              <w:t>de Analista en funciones de Auxiliar de Juzgado, en el área de su actual adscripción. (checar que cargo tenía antes de ser proyectista)</w:t>
            </w:r>
            <w:r w:rsidR="00E2649F">
              <w:rPr>
                <w:rFonts w:ascii="Lato" w:hAnsi="Lato"/>
                <w:sz w:val="20"/>
                <w:szCs w:val="20"/>
              </w:rPr>
              <w:t>.</w:t>
            </w:r>
          </w:p>
        </w:tc>
      </w:tr>
      <w:tr w:rsidR="006174EA" w:rsidRPr="00BB67B3" w14:paraId="63FD0F84" w14:textId="77777777" w:rsidTr="004051FD">
        <w:tc>
          <w:tcPr>
            <w:tcW w:w="3812" w:type="dxa"/>
          </w:tcPr>
          <w:p w14:paraId="462D689F" w14:textId="77777777" w:rsidR="006174EA" w:rsidRPr="00BB67B3" w:rsidRDefault="006174EA" w:rsidP="00F26F88">
            <w:pPr>
              <w:spacing w:line="360" w:lineRule="auto"/>
              <w:jc w:val="both"/>
              <w:rPr>
                <w:rFonts w:ascii="Lato" w:hAnsi="Lato"/>
                <w:b/>
                <w:bCs/>
                <w:sz w:val="20"/>
                <w:szCs w:val="20"/>
              </w:rPr>
            </w:pPr>
            <w:r w:rsidRPr="00BB67B3">
              <w:rPr>
                <w:rFonts w:ascii="Lato" w:hAnsi="Lato"/>
                <w:b/>
                <w:bCs/>
                <w:sz w:val="20"/>
                <w:szCs w:val="20"/>
              </w:rPr>
              <w:t>Lcdo. Ángel Lenin Ramírez Juárez</w:t>
            </w:r>
          </w:p>
          <w:p w14:paraId="57137886" w14:textId="77777777" w:rsidR="006174EA" w:rsidRPr="00BB67B3" w:rsidRDefault="006174EA" w:rsidP="00F26F88">
            <w:pPr>
              <w:spacing w:line="360" w:lineRule="auto"/>
              <w:jc w:val="both"/>
              <w:rPr>
                <w:rFonts w:ascii="Lato" w:hAnsi="Lato"/>
                <w:sz w:val="20"/>
                <w:szCs w:val="20"/>
              </w:rPr>
            </w:pPr>
            <w:r w:rsidRPr="00BB67B3">
              <w:rPr>
                <w:rFonts w:ascii="Lato" w:hAnsi="Lato"/>
                <w:sz w:val="20"/>
                <w:szCs w:val="20"/>
              </w:rPr>
              <w:t xml:space="preserve">Proyectista de Juzgado </w:t>
            </w:r>
            <w:r>
              <w:rPr>
                <w:rFonts w:ascii="Lato" w:hAnsi="Lato"/>
                <w:sz w:val="20"/>
                <w:szCs w:val="20"/>
              </w:rPr>
              <w:t xml:space="preserve">(nivel 9) </w:t>
            </w:r>
            <w:r w:rsidRPr="00BB67B3">
              <w:rPr>
                <w:rFonts w:ascii="Lato" w:hAnsi="Lato"/>
                <w:sz w:val="20"/>
                <w:szCs w:val="20"/>
              </w:rPr>
              <w:t>adscrito al Juzgado Primero de lo Laboral del Poder Judicial del Estado.</w:t>
            </w:r>
          </w:p>
          <w:p w14:paraId="21038193" w14:textId="77777777" w:rsidR="006174EA" w:rsidRPr="00BB67B3" w:rsidRDefault="006174EA" w:rsidP="00F26F88">
            <w:pPr>
              <w:spacing w:line="360" w:lineRule="auto"/>
              <w:jc w:val="both"/>
              <w:rPr>
                <w:rFonts w:ascii="Lato" w:hAnsi="Lato"/>
                <w:sz w:val="20"/>
                <w:szCs w:val="20"/>
              </w:rPr>
            </w:pPr>
          </w:p>
        </w:tc>
        <w:tc>
          <w:tcPr>
            <w:tcW w:w="3882" w:type="dxa"/>
          </w:tcPr>
          <w:p w14:paraId="1E8EB687" w14:textId="77777777" w:rsidR="006174EA" w:rsidRPr="00BB67B3" w:rsidRDefault="006174EA" w:rsidP="00F26F88">
            <w:pPr>
              <w:spacing w:line="360" w:lineRule="auto"/>
              <w:jc w:val="both"/>
              <w:rPr>
                <w:rFonts w:ascii="Lato" w:hAnsi="Lato"/>
                <w:sz w:val="20"/>
                <w:szCs w:val="20"/>
              </w:rPr>
            </w:pPr>
            <w:r>
              <w:rPr>
                <w:rFonts w:ascii="Lato" w:hAnsi="Lato"/>
                <w:sz w:val="20"/>
                <w:szCs w:val="20"/>
              </w:rPr>
              <w:t>Por necesidades del servicio, s</w:t>
            </w:r>
            <w:r w:rsidRPr="00BB67B3">
              <w:rPr>
                <w:rFonts w:ascii="Lato" w:hAnsi="Lato"/>
                <w:sz w:val="20"/>
                <w:szCs w:val="20"/>
              </w:rPr>
              <w:t>e designa Secretario de Acuerdos de Juzgado en funciones de Secretario Instructor-Administrador adscrito al Juzgado Primero de lo Laboral del Poder Judicial del Estado</w:t>
            </w:r>
            <w:r>
              <w:rPr>
                <w:rFonts w:ascii="Lato" w:hAnsi="Lato"/>
                <w:sz w:val="20"/>
                <w:szCs w:val="20"/>
              </w:rPr>
              <w:t>, con efectos a partir del veinte de enero de dos mil veinticinco, al ocho de abril de dos mil veinticinco. Una vez concluido el cargo regresa al nivel y cargo de Proyectista de Juzgado.</w:t>
            </w:r>
          </w:p>
        </w:tc>
      </w:tr>
      <w:tr w:rsidR="006174EA" w:rsidRPr="00BB67B3" w14:paraId="49791648" w14:textId="77777777" w:rsidTr="004051FD">
        <w:tc>
          <w:tcPr>
            <w:tcW w:w="3812" w:type="dxa"/>
          </w:tcPr>
          <w:p w14:paraId="7E4916D0" w14:textId="77777777" w:rsidR="006174EA" w:rsidRDefault="006174EA" w:rsidP="00F26F88">
            <w:pPr>
              <w:spacing w:line="360" w:lineRule="auto"/>
              <w:jc w:val="both"/>
              <w:rPr>
                <w:rFonts w:ascii="Lato" w:hAnsi="Lato"/>
                <w:b/>
                <w:bCs/>
                <w:sz w:val="20"/>
                <w:szCs w:val="20"/>
              </w:rPr>
            </w:pPr>
            <w:r>
              <w:rPr>
                <w:rFonts w:ascii="Lato" w:hAnsi="Lato"/>
                <w:b/>
                <w:bCs/>
                <w:sz w:val="20"/>
                <w:szCs w:val="20"/>
              </w:rPr>
              <w:t>María Trinidad Ximello Díaz</w:t>
            </w:r>
          </w:p>
          <w:p w14:paraId="54FD1DED" w14:textId="77777777" w:rsidR="006174EA" w:rsidRDefault="006174EA" w:rsidP="00F26F88">
            <w:pPr>
              <w:spacing w:line="360" w:lineRule="auto"/>
              <w:jc w:val="both"/>
              <w:rPr>
                <w:rFonts w:ascii="Lato" w:hAnsi="Lato"/>
                <w:b/>
                <w:bCs/>
                <w:sz w:val="20"/>
                <w:szCs w:val="20"/>
              </w:rPr>
            </w:pPr>
          </w:p>
          <w:p w14:paraId="0D71EA63" w14:textId="77777777" w:rsidR="006174EA" w:rsidRPr="00BB67B3" w:rsidRDefault="006174EA" w:rsidP="00F26F88">
            <w:pPr>
              <w:spacing w:line="360" w:lineRule="auto"/>
              <w:jc w:val="both"/>
              <w:rPr>
                <w:rFonts w:ascii="Lato" w:hAnsi="Lato"/>
                <w:b/>
                <w:bCs/>
                <w:sz w:val="20"/>
                <w:szCs w:val="20"/>
              </w:rPr>
            </w:pPr>
          </w:p>
        </w:tc>
        <w:tc>
          <w:tcPr>
            <w:tcW w:w="3882" w:type="dxa"/>
          </w:tcPr>
          <w:p w14:paraId="663990E9" w14:textId="0BC8C120" w:rsidR="006174EA" w:rsidRPr="00BB67B3" w:rsidRDefault="006174EA" w:rsidP="00F26F88">
            <w:pPr>
              <w:spacing w:line="360" w:lineRule="auto"/>
              <w:jc w:val="both"/>
              <w:rPr>
                <w:rFonts w:ascii="Lato" w:hAnsi="Lato"/>
                <w:sz w:val="20"/>
                <w:szCs w:val="20"/>
              </w:rPr>
            </w:pPr>
            <w:r>
              <w:rPr>
                <w:rFonts w:ascii="Lato" w:hAnsi="Lato"/>
                <w:sz w:val="20"/>
                <w:szCs w:val="20"/>
              </w:rPr>
              <w:t xml:space="preserve">Por necesidades del servicio, se designa Taquimecanógrafa interina (nivel 3), adscrita al Juzgado Civil del Distrito Judicial de Zaragoza, </w:t>
            </w:r>
            <w:r w:rsidR="00E2649F">
              <w:rPr>
                <w:rFonts w:ascii="Lato" w:hAnsi="Lato"/>
                <w:sz w:val="20"/>
                <w:szCs w:val="20"/>
              </w:rPr>
              <w:t xml:space="preserve">en sustitución de Janet Calitl Gómez, </w:t>
            </w:r>
            <w:r>
              <w:rPr>
                <w:rFonts w:ascii="Lato" w:hAnsi="Lato"/>
                <w:sz w:val="20"/>
                <w:szCs w:val="20"/>
              </w:rPr>
              <w:t xml:space="preserve">con efectos a partir del </w:t>
            </w:r>
            <w:r w:rsidR="00E2649F">
              <w:rPr>
                <w:rFonts w:ascii="Lato" w:hAnsi="Lato"/>
                <w:sz w:val="20"/>
                <w:szCs w:val="20"/>
              </w:rPr>
              <w:t>veintidós</w:t>
            </w:r>
            <w:r>
              <w:rPr>
                <w:rFonts w:ascii="Lato" w:hAnsi="Lato"/>
                <w:sz w:val="20"/>
                <w:szCs w:val="20"/>
              </w:rPr>
              <w:t xml:space="preserve"> de enero de dos mil veinticinco, por el término de tres meses.</w:t>
            </w:r>
          </w:p>
        </w:tc>
      </w:tr>
      <w:tr w:rsidR="006174EA" w:rsidRPr="00BB67B3" w14:paraId="5EE706E3" w14:textId="77777777" w:rsidTr="004051FD">
        <w:tc>
          <w:tcPr>
            <w:tcW w:w="3812" w:type="dxa"/>
          </w:tcPr>
          <w:p w14:paraId="4558A79D" w14:textId="77777777" w:rsidR="006174EA" w:rsidRDefault="006174EA" w:rsidP="00F26F88">
            <w:pPr>
              <w:spacing w:line="360" w:lineRule="auto"/>
              <w:jc w:val="both"/>
              <w:rPr>
                <w:rFonts w:ascii="Lato" w:hAnsi="Lato"/>
                <w:b/>
                <w:bCs/>
                <w:sz w:val="20"/>
                <w:szCs w:val="20"/>
              </w:rPr>
            </w:pPr>
            <w:r>
              <w:rPr>
                <w:rFonts w:ascii="Lato" w:hAnsi="Lato"/>
                <w:b/>
                <w:bCs/>
                <w:sz w:val="20"/>
                <w:szCs w:val="20"/>
              </w:rPr>
              <w:lastRenderedPageBreak/>
              <w:t>Lic. Jessenia Muñoz Barboza</w:t>
            </w:r>
          </w:p>
        </w:tc>
        <w:tc>
          <w:tcPr>
            <w:tcW w:w="3882" w:type="dxa"/>
          </w:tcPr>
          <w:p w14:paraId="75231B9B" w14:textId="77777777" w:rsidR="006174EA" w:rsidRDefault="006174EA" w:rsidP="00F26F88">
            <w:pPr>
              <w:spacing w:line="360" w:lineRule="auto"/>
              <w:jc w:val="both"/>
              <w:rPr>
                <w:rFonts w:ascii="Lato" w:hAnsi="Lato"/>
                <w:sz w:val="20"/>
                <w:szCs w:val="20"/>
              </w:rPr>
            </w:pPr>
            <w:r>
              <w:rPr>
                <w:rFonts w:ascii="Lato" w:hAnsi="Lato"/>
                <w:sz w:val="20"/>
                <w:szCs w:val="20"/>
              </w:rPr>
              <w:t xml:space="preserve">Por necesidades del servicio, se designa Taquimecanógrafa interina (nivel 3), adscrita al Juzgado del Sistema Tradicional Penal y Especializado en Administración de Justicia para Adolescentes, en sustitución de </w:t>
            </w:r>
            <w:r w:rsidRPr="001D61EB">
              <w:rPr>
                <w:rFonts w:ascii="Lato" w:hAnsi="Lato"/>
                <w:sz w:val="20"/>
                <w:szCs w:val="20"/>
              </w:rPr>
              <w:t>Sheyla Yiribeth Cortes Ceceña</w:t>
            </w:r>
            <w:r>
              <w:rPr>
                <w:rFonts w:ascii="Lato" w:hAnsi="Lato"/>
                <w:sz w:val="20"/>
                <w:szCs w:val="20"/>
              </w:rPr>
              <w:t>, con efectos a partir del veintiuno de enero de dos mil veinticinco, por el término de tres meses.</w:t>
            </w:r>
          </w:p>
        </w:tc>
      </w:tr>
      <w:tr w:rsidR="006174EA" w:rsidRPr="00BB67B3" w14:paraId="384DB16E" w14:textId="77777777" w:rsidTr="004051FD">
        <w:tc>
          <w:tcPr>
            <w:tcW w:w="3812" w:type="dxa"/>
          </w:tcPr>
          <w:p w14:paraId="60001CC9" w14:textId="77777777" w:rsidR="006174EA" w:rsidRPr="00B06DBA" w:rsidRDefault="006174EA" w:rsidP="00F26F88">
            <w:pPr>
              <w:spacing w:line="360" w:lineRule="auto"/>
              <w:jc w:val="both"/>
              <w:rPr>
                <w:rFonts w:ascii="Lato" w:hAnsi="Lato"/>
                <w:b/>
                <w:bCs/>
                <w:sz w:val="20"/>
                <w:szCs w:val="20"/>
              </w:rPr>
            </w:pPr>
            <w:r w:rsidRPr="00B06DBA">
              <w:rPr>
                <w:rFonts w:ascii="Lato" w:hAnsi="Lato"/>
                <w:b/>
                <w:bCs/>
                <w:sz w:val="20"/>
                <w:szCs w:val="20"/>
              </w:rPr>
              <w:t>Lcda. Elvira</w:t>
            </w:r>
            <w:r>
              <w:rPr>
                <w:rFonts w:ascii="Lato" w:hAnsi="Lato"/>
                <w:b/>
                <w:bCs/>
                <w:sz w:val="20"/>
                <w:szCs w:val="20"/>
              </w:rPr>
              <w:t xml:space="preserve"> María</w:t>
            </w:r>
            <w:r w:rsidRPr="00B06DBA">
              <w:rPr>
                <w:rFonts w:ascii="Lato" w:hAnsi="Lato"/>
                <w:b/>
                <w:bCs/>
                <w:sz w:val="20"/>
                <w:szCs w:val="20"/>
              </w:rPr>
              <w:t xml:space="preserve"> Álvarez Romano</w:t>
            </w:r>
          </w:p>
          <w:p w14:paraId="7F5D418D" w14:textId="77777777" w:rsidR="006174EA" w:rsidRPr="00BB67B3" w:rsidRDefault="006174EA" w:rsidP="00F26F88">
            <w:pPr>
              <w:spacing w:line="360" w:lineRule="auto"/>
              <w:jc w:val="both"/>
              <w:rPr>
                <w:rFonts w:ascii="Lato" w:hAnsi="Lato"/>
                <w:sz w:val="20"/>
                <w:szCs w:val="20"/>
              </w:rPr>
            </w:pPr>
            <w:r w:rsidRPr="00BB67B3">
              <w:rPr>
                <w:rFonts w:ascii="Lato" w:hAnsi="Lato"/>
                <w:sz w:val="20"/>
                <w:szCs w:val="20"/>
              </w:rPr>
              <w:t xml:space="preserve">Diligenciaria interina </w:t>
            </w:r>
            <w:r>
              <w:rPr>
                <w:rFonts w:ascii="Lato" w:hAnsi="Lato"/>
                <w:sz w:val="20"/>
                <w:szCs w:val="20"/>
              </w:rPr>
              <w:t xml:space="preserve">(nivel 7) </w:t>
            </w:r>
            <w:r w:rsidRPr="00BB67B3">
              <w:rPr>
                <w:rFonts w:ascii="Lato" w:hAnsi="Lato"/>
                <w:sz w:val="20"/>
                <w:szCs w:val="20"/>
              </w:rPr>
              <w:t>adscrita al Juzgado Primero Familiar del Distrito Judicial de Cuauhtémoc</w:t>
            </w:r>
          </w:p>
          <w:p w14:paraId="37A8CC10" w14:textId="77777777" w:rsidR="006174EA" w:rsidRPr="00BB67B3" w:rsidRDefault="006174EA" w:rsidP="00F26F88">
            <w:pPr>
              <w:spacing w:line="360" w:lineRule="auto"/>
              <w:jc w:val="both"/>
              <w:rPr>
                <w:rFonts w:ascii="Lato" w:hAnsi="Lato"/>
                <w:sz w:val="20"/>
                <w:szCs w:val="20"/>
              </w:rPr>
            </w:pPr>
          </w:p>
        </w:tc>
        <w:tc>
          <w:tcPr>
            <w:tcW w:w="3882" w:type="dxa"/>
          </w:tcPr>
          <w:p w14:paraId="61A955CE" w14:textId="3394F5AE" w:rsidR="006174EA" w:rsidRPr="00BB67B3" w:rsidRDefault="006174EA" w:rsidP="00F26F88">
            <w:pPr>
              <w:spacing w:line="360" w:lineRule="auto"/>
              <w:jc w:val="both"/>
              <w:rPr>
                <w:rFonts w:ascii="Lato" w:hAnsi="Lato"/>
                <w:sz w:val="20"/>
                <w:szCs w:val="20"/>
              </w:rPr>
            </w:pPr>
            <w:r>
              <w:rPr>
                <w:rFonts w:ascii="Lato" w:hAnsi="Lato"/>
                <w:sz w:val="20"/>
                <w:szCs w:val="20"/>
              </w:rPr>
              <w:t xml:space="preserve">Por necesidades del servicio, se designa </w:t>
            </w:r>
            <w:r w:rsidRPr="00BB67B3">
              <w:rPr>
                <w:rFonts w:ascii="Lato" w:hAnsi="Lato"/>
                <w:sz w:val="20"/>
                <w:szCs w:val="20"/>
              </w:rPr>
              <w:t>Proyectista de Juzgado interina</w:t>
            </w:r>
            <w:r>
              <w:rPr>
                <w:rFonts w:ascii="Lato" w:hAnsi="Lato"/>
                <w:sz w:val="20"/>
                <w:szCs w:val="20"/>
              </w:rPr>
              <w:t xml:space="preserve"> (nivel 9)</w:t>
            </w:r>
            <w:r w:rsidRPr="00BB67B3">
              <w:rPr>
                <w:rFonts w:ascii="Lato" w:hAnsi="Lato"/>
                <w:sz w:val="20"/>
                <w:szCs w:val="20"/>
              </w:rPr>
              <w:t>, adscrita al Juzgado Primero Civil de</w:t>
            </w:r>
            <w:r>
              <w:rPr>
                <w:rFonts w:ascii="Lato" w:hAnsi="Lato"/>
                <w:sz w:val="20"/>
                <w:szCs w:val="20"/>
              </w:rPr>
              <w:t xml:space="preserve">l Distrito Judicial de </w:t>
            </w:r>
            <w:r w:rsidRPr="00BB67B3">
              <w:rPr>
                <w:rFonts w:ascii="Lato" w:hAnsi="Lato"/>
                <w:sz w:val="20"/>
                <w:szCs w:val="20"/>
              </w:rPr>
              <w:t>Cuauhtémoc, en sustitución de</w:t>
            </w:r>
            <w:r>
              <w:rPr>
                <w:rFonts w:ascii="Lato" w:hAnsi="Lato"/>
                <w:sz w:val="20"/>
                <w:szCs w:val="20"/>
              </w:rPr>
              <w:t xml:space="preserve">l Licenciado </w:t>
            </w:r>
            <w:r w:rsidRPr="00BB67B3">
              <w:rPr>
                <w:rFonts w:ascii="Lato" w:hAnsi="Lato"/>
                <w:sz w:val="20"/>
                <w:szCs w:val="20"/>
              </w:rPr>
              <w:t xml:space="preserve">Armando Flores Leyva, </w:t>
            </w:r>
            <w:r>
              <w:rPr>
                <w:rFonts w:ascii="Lato" w:hAnsi="Lato"/>
                <w:sz w:val="20"/>
                <w:szCs w:val="20"/>
              </w:rPr>
              <w:t>con efectos a partir del veinte de enero de dos mil veinticinco al doce de julio de dos mil veinticinco. Una vez concluido el término, regresa al nivel y cargo que actualmente ostenta de Diligenciaria.</w:t>
            </w:r>
          </w:p>
        </w:tc>
      </w:tr>
      <w:tr w:rsidR="006174EA" w:rsidRPr="00BB67B3" w14:paraId="0147FF75" w14:textId="77777777" w:rsidTr="004051FD">
        <w:tc>
          <w:tcPr>
            <w:tcW w:w="3812" w:type="dxa"/>
          </w:tcPr>
          <w:p w14:paraId="179C8A87" w14:textId="77777777" w:rsidR="006174EA" w:rsidRPr="00BB67B3" w:rsidRDefault="006174EA" w:rsidP="00F26F88">
            <w:pPr>
              <w:spacing w:line="360" w:lineRule="auto"/>
              <w:jc w:val="both"/>
              <w:rPr>
                <w:rFonts w:ascii="Lato" w:hAnsi="Lato"/>
                <w:b/>
                <w:bCs/>
                <w:sz w:val="20"/>
                <w:szCs w:val="20"/>
              </w:rPr>
            </w:pPr>
            <w:r>
              <w:rPr>
                <w:rFonts w:ascii="Lato" w:hAnsi="Lato"/>
                <w:b/>
                <w:bCs/>
                <w:sz w:val="20"/>
                <w:szCs w:val="20"/>
              </w:rPr>
              <w:t xml:space="preserve">Lcda. </w:t>
            </w:r>
            <w:r w:rsidRPr="00BB67B3">
              <w:rPr>
                <w:rFonts w:ascii="Lato" w:hAnsi="Lato"/>
                <w:b/>
                <w:bCs/>
                <w:sz w:val="20"/>
                <w:szCs w:val="20"/>
              </w:rPr>
              <w:t xml:space="preserve">Dolores Cuamatzi Flores </w:t>
            </w:r>
          </w:p>
          <w:p w14:paraId="6B7B0E0B" w14:textId="77777777" w:rsidR="006174EA" w:rsidRPr="00BB67B3" w:rsidRDefault="006174EA" w:rsidP="00F26F88">
            <w:pPr>
              <w:spacing w:line="360" w:lineRule="auto"/>
              <w:jc w:val="both"/>
              <w:rPr>
                <w:rFonts w:ascii="Lato" w:hAnsi="Lato"/>
                <w:sz w:val="20"/>
                <w:szCs w:val="20"/>
              </w:rPr>
            </w:pPr>
            <w:r w:rsidRPr="00BB67B3">
              <w:rPr>
                <w:rFonts w:ascii="Lato" w:hAnsi="Lato"/>
                <w:sz w:val="20"/>
                <w:szCs w:val="20"/>
              </w:rPr>
              <w:t xml:space="preserve">Oficial de Partes </w:t>
            </w:r>
            <w:r>
              <w:rPr>
                <w:rFonts w:ascii="Lato" w:hAnsi="Lato"/>
                <w:sz w:val="20"/>
                <w:szCs w:val="20"/>
              </w:rPr>
              <w:t xml:space="preserve">(nivel 5) </w:t>
            </w:r>
            <w:r w:rsidRPr="00BB67B3">
              <w:rPr>
                <w:rFonts w:ascii="Lato" w:hAnsi="Lato"/>
                <w:sz w:val="20"/>
                <w:szCs w:val="20"/>
              </w:rPr>
              <w:t>adscrita al Juzgado Primero Familiar del Distrito Judicial de Cuauhtémoc</w:t>
            </w:r>
          </w:p>
          <w:p w14:paraId="6AD6B441" w14:textId="77777777" w:rsidR="006174EA" w:rsidRPr="00BB67B3" w:rsidRDefault="006174EA" w:rsidP="00F26F88">
            <w:pPr>
              <w:spacing w:line="360" w:lineRule="auto"/>
              <w:jc w:val="both"/>
              <w:rPr>
                <w:rFonts w:ascii="Lato" w:hAnsi="Lato"/>
                <w:sz w:val="20"/>
                <w:szCs w:val="20"/>
              </w:rPr>
            </w:pPr>
          </w:p>
        </w:tc>
        <w:tc>
          <w:tcPr>
            <w:tcW w:w="3882" w:type="dxa"/>
          </w:tcPr>
          <w:p w14:paraId="49CE0FFB" w14:textId="594D86F7" w:rsidR="006174EA" w:rsidRPr="00BB67B3" w:rsidRDefault="006174EA" w:rsidP="00F26F88">
            <w:pPr>
              <w:spacing w:line="360" w:lineRule="auto"/>
              <w:jc w:val="both"/>
              <w:rPr>
                <w:rFonts w:ascii="Lato" w:hAnsi="Lato"/>
                <w:sz w:val="20"/>
                <w:szCs w:val="20"/>
              </w:rPr>
            </w:pPr>
            <w:r>
              <w:rPr>
                <w:rFonts w:ascii="Lato" w:hAnsi="Lato"/>
                <w:sz w:val="20"/>
                <w:szCs w:val="20"/>
              </w:rPr>
              <w:t xml:space="preserve">Por necesidades del servicio, se designa </w:t>
            </w:r>
            <w:r w:rsidRPr="00BB67B3">
              <w:rPr>
                <w:rFonts w:ascii="Lato" w:hAnsi="Lato"/>
                <w:sz w:val="20"/>
                <w:szCs w:val="20"/>
              </w:rPr>
              <w:t xml:space="preserve">Diligenciaria </w:t>
            </w:r>
            <w:r>
              <w:rPr>
                <w:rFonts w:ascii="Lato" w:hAnsi="Lato"/>
                <w:sz w:val="20"/>
                <w:szCs w:val="20"/>
              </w:rPr>
              <w:t xml:space="preserve">(nivel 7), </w:t>
            </w:r>
            <w:r w:rsidRPr="00BB67B3">
              <w:rPr>
                <w:rFonts w:ascii="Lato" w:hAnsi="Lato"/>
                <w:sz w:val="20"/>
                <w:szCs w:val="20"/>
              </w:rPr>
              <w:t xml:space="preserve">adscrita </w:t>
            </w:r>
            <w:r>
              <w:rPr>
                <w:rFonts w:ascii="Lato" w:hAnsi="Lato"/>
                <w:sz w:val="20"/>
                <w:szCs w:val="20"/>
              </w:rPr>
              <w:t xml:space="preserve">de su actual adscripción, en sustitución de la Licenciada </w:t>
            </w:r>
            <w:r w:rsidRPr="00B06DBA">
              <w:rPr>
                <w:rFonts w:ascii="Lato" w:hAnsi="Lato"/>
                <w:b/>
                <w:bCs/>
                <w:sz w:val="20"/>
                <w:szCs w:val="20"/>
              </w:rPr>
              <w:t xml:space="preserve"> </w:t>
            </w:r>
            <w:r w:rsidRPr="00964885">
              <w:rPr>
                <w:rFonts w:ascii="Lato" w:hAnsi="Lato"/>
                <w:sz w:val="20"/>
                <w:szCs w:val="20"/>
              </w:rPr>
              <w:t>Elvira María Álvarez Romano</w:t>
            </w:r>
            <w:r>
              <w:rPr>
                <w:rFonts w:ascii="Lato" w:hAnsi="Lato"/>
                <w:sz w:val="20"/>
                <w:szCs w:val="20"/>
              </w:rPr>
              <w:t>, con efectos a partir del veinte de enero de dos mil veinticinco al doce de julio de dos mil veinticinco</w:t>
            </w:r>
            <w:r w:rsidR="00E2649F">
              <w:rPr>
                <w:rFonts w:ascii="Lato" w:hAnsi="Lato"/>
                <w:sz w:val="20"/>
                <w:szCs w:val="20"/>
              </w:rPr>
              <w:t xml:space="preserve">. </w:t>
            </w:r>
            <w:r>
              <w:rPr>
                <w:rFonts w:ascii="Lato" w:hAnsi="Lato"/>
                <w:sz w:val="20"/>
                <w:szCs w:val="20"/>
              </w:rPr>
              <w:t>Una vez concluido el término, regresa al nivel y cargo que actualmente ostenta de Oficial de Partes.</w:t>
            </w:r>
          </w:p>
        </w:tc>
      </w:tr>
      <w:tr w:rsidR="00E2649F" w:rsidRPr="00E2649F" w14:paraId="3D340D13" w14:textId="77777777" w:rsidTr="004051FD">
        <w:tc>
          <w:tcPr>
            <w:tcW w:w="3812" w:type="dxa"/>
          </w:tcPr>
          <w:p w14:paraId="421FD4DD" w14:textId="77777777" w:rsidR="006174EA" w:rsidRPr="00E35BE0" w:rsidRDefault="006174EA" w:rsidP="00F26F88">
            <w:pPr>
              <w:spacing w:line="360" w:lineRule="auto"/>
              <w:jc w:val="both"/>
              <w:rPr>
                <w:rFonts w:ascii="Lato" w:hAnsi="Lato"/>
                <w:b/>
                <w:bCs/>
                <w:sz w:val="20"/>
                <w:szCs w:val="20"/>
              </w:rPr>
            </w:pPr>
            <w:r w:rsidRPr="00E35BE0">
              <w:rPr>
                <w:rFonts w:ascii="Lato" w:hAnsi="Lato"/>
                <w:b/>
                <w:bCs/>
                <w:sz w:val="20"/>
                <w:szCs w:val="20"/>
              </w:rPr>
              <w:t>Lcda. Lucia Magdalena Anaya Garrido</w:t>
            </w:r>
          </w:p>
          <w:p w14:paraId="5A360650" w14:textId="77777777" w:rsidR="006174EA" w:rsidRPr="00E35BE0" w:rsidRDefault="006174EA" w:rsidP="00F26F88">
            <w:pPr>
              <w:spacing w:line="360" w:lineRule="auto"/>
              <w:jc w:val="both"/>
              <w:rPr>
                <w:rFonts w:ascii="Lato" w:hAnsi="Lato"/>
                <w:b/>
                <w:bCs/>
                <w:sz w:val="20"/>
                <w:szCs w:val="20"/>
              </w:rPr>
            </w:pPr>
          </w:p>
          <w:p w14:paraId="659D232C" w14:textId="77777777" w:rsidR="006174EA" w:rsidRPr="00E35BE0" w:rsidRDefault="006174EA" w:rsidP="00F26F88">
            <w:pPr>
              <w:spacing w:line="360" w:lineRule="auto"/>
              <w:jc w:val="both"/>
              <w:rPr>
                <w:rFonts w:ascii="Lato" w:hAnsi="Lato"/>
                <w:b/>
                <w:bCs/>
                <w:sz w:val="20"/>
                <w:szCs w:val="20"/>
              </w:rPr>
            </w:pPr>
          </w:p>
        </w:tc>
        <w:tc>
          <w:tcPr>
            <w:tcW w:w="3882" w:type="dxa"/>
          </w:tcPr>
          <w:p w14:paraId="585B2F57" w14:textId="77777777" w:rsidR="006174EA" w:rsidRPr="00575B89" w:rsidRDefault="006174EA" w:rsidP="00F26F88">
            <w:pPr>
              <w:spacing w:line="360" w:lineRule="auto"/>
              <w:jc w:val="both"/>
              <w:rPr>
                <w:rFonts w:ascii="Lato" w:hAnsi="Lato"/>
                <w:sz w:val="20"/>
                <w:szCs w:val="20"/>
              </w:rPr>
            </w:pPr>
            <w:r w:rsidRPr="00575B89">
              <w:rPr>
                <w:rFonts w:ascii="Lato" w:hAnsi="Lato"/>
                <w:sz w:val="20"/>
                <w:szCs w:val="20"/>
              </w:rPr>
              <w:t>Por necesidades del servicio, se designa Auxiliar Administrativa interina (nivel 5), en funciones de Oficial de Partes, adscrita al Juzgado Primero Familiar del Distrito Judicial de Cuauhtémoc, en sustitución de la Licenciada Dolores Cuamatzi Flores, con efectos a partir del veinte de enero de dos mil veinticinco al doce de julio de dos mil veinticinco. Una vez concluido el término, causará la baja respectiva.</w:t>
            </w:r>
          </w:p>
        </w:tc>
      </w:tr>
      <w:tr w:rsidR="00E2649F" w:rsidRPr="00E2649F" w14:paraId="0B97821C" w14:textId="77777777" w:rsidTr="004051FD">
        <w:tc>
          <w:tcPr>
            <w:tcW w:w="3812" w:type="dxa"/>
          </w:tcPr>
          <w:p w14:paraId="10E65E08" w14:textId="01A0DAEA" w:rsidR="006174EA" w:rsidRPr="00E2649F" w:rsidRDefault="006174EA" w:rsidP="00F26F88">
            <w:pPr>
              <w:spacing w:line="360" w:lineRule="auto"/>
              <w:jc w:val="both"/>
              <w:rPr>
                <w:rFonts w:ascii="Lato" w:hAnsi="Lato"/>
                <w:b/>
                <w:bCs/>
                <w:sz w:val="20"/>
                <w:szCs w:val="20"/>
              </w:rPr>
            </w:pPr>
            <w:r w:rsidRPr="00E2649F">
              <w:rPr>
                <w:rFonts w:ascii="Lato" w:hAnsi="Lato"/>
                <w:b/>
                <w:bCs/>
                <w:sz w:val="20"/>
                <w:szCs w:val="20"/>
              </w:rPr>
              <w:t>Vania Sofia Morales Espino</w:t>
            </w:r>
            <w:r w:rsidR="00B01B9F">
              <w:rPr>
                <w:rFonts w:ascii="Lato" w:hAnsi="Lato"/>
                <w:b/>
                <w:bCs/>
                <w:sz w:val="20"/>
                <w:szCs w:val="20"/>
              </w:rPr>
              <w:t>s</w:t>
            </w:r>
            <w:r w:rsidRPr="00E2649F">
              <w:rPr>
                <w:rFonts w:ascii="Lato" w:hAnsi="Lato"/>
                <w:b/>
                <w:bCs/>
                <w:sz w:val="20"/>
                <w:szCs w:val="20"/>
              </w:rPr>
              <w:t>a</w:t>
            </w:r>
          </w:p>
          <w:p w14:paraId="7CB6B90F" w14:textId="0E3FA6A0" w:rsidR="006174EA" w:rsidRPr="00E2649F" w:rsidRDefault="006174EA" w:rsidP="00F26F88">
            <w:pPr>
              <w:spacing w:line="360" w:lineRule="auto"/>
              <w:jc w:val="both"/>
              <w:rPr>
                <w:rFonts w:ascii="Lato" w:hAnsi="Lato"/>
                <w:sz w:val="20"/>
                <w:szCs w:val="20"/>
              </w:rPr>
            </w:pPr>
          </w:p>
        </w:tc>
        <w:tc>
          <w:tcPr>
            <w:tcW w:w="3882" w:type="dxa"/>
          </w:tcPr>
          <w:p w14:paraId="08E6715C" w14:textId="275033D5" w:rsidR="006174EA" w:rsidRPr="00E2649F" w:rsidRDefault="006174EA" w:rsidP="00F26F88">
            <w:pPr>
              <w:spacing w:line="360" w:lineRule="auto"/>
              <w:jc w:val="both"/>
              <w:rPr>
                <w:rFonts w:ascii="Lato" w:hAnsi="Lato"/>
                <w:sz w:val="20"/>
                <w:szCs w:val="20"/>
              </w:rPr>
            </w:pPr>
            <w:r w:rsidRPr="00E2649F">
              <w:rPr>
                <w:rFonts w:ascii="Lato" w:hAnsi="Lato"/>
                <w:sz w:val="20"/>
                <w:szCs w:val="20"/>
              </w:rPr>
              <w:lastRenderedPageBreak/>
              <w:t xml:space="preserve">Por necesidades del servicio, se designa Taquimecanógrafa interina (nivel 3), </w:t>
            </w:r>
            <w:r w:rsidRPr="00E2649F">
              <w:rPr>
                <w:rFonts w:ascii="Lato" w:hAnsi="Lato"/>
                <w:sz w:val="20"/>
                <w:szCs w:val="20"/>
              </w:rPr>
              <w:lastRenderedPageBreak/>
              <w:t xml:space="preserve">adscrita a la Dirección de Transparencia, Protección de Datos Personales y Acceso a la Información del Poder Judicial del Estado, en sustitución de Luis Rubén Aztatzi Portillo, con efectos a partir del </w:t>
            </w:r>
            <w:r w:rsidR="00E35BE0">
              <w:rPr>
                <w:rFonts w:ascii="Lato" w:hAnsi="Lato"/>
                <w:sz w:val="20"/>
                <w:szCs w:val="20"/>
              </w:rPr>
              <w:t>cuatro de febrero</w:t>
            </w:r>
            <w:r w:rsidRPr="00E2649F">
              <w:rPr>
                <w:rFonts w:ascii="Lato" w:hAnsi="Lato"/>
                <w:sz w:val="20"/>
                <w:szCs w:val="20"/>
              </w:rPr>
              <w:t xml:space="preserve"> de dos mil veinticinco, por el término de tres meses. </w:t>
            </w:r>
          </w:p>
        </w:tc>
      </w:tr>
      <w:tr w:rsidR="006174EA" w:rsidRPr="00D54767" w14:paraId="18B458AB" w14:textId="77777777" w:rsidTr="004051FD">
        <w:tc>
          <w:tcPr>
            <w:tcW w:w="3812" w:type="dxa"/>
          </w:tcPr>
          <w:p w14:paraId="4E671BAD" w14:textId="77777777" w:rsidR="006174EA" w:rsidRDefault="006174EA" w:rsidP="00F26F88">
            <w:pPr>
              <w:spacing w:line="360" w:lineRule="auto"/>
              <w:jc w:val="both"/>
              <w:rPr>
                <w:rFonts w:ascii="Lato" w:hAnsi="Lato"/>
                <w:b/>
                <w:bCs/>
                <w:sz w:val="20"/>
                <w:szCs w:val="20"/>
              </w:rPr>
            </w:pPr>
            <w:r w:rsidRPr="00D54767">
              <w:rPr>
                <w:rFonts w:ascii="Lato" w:hAnsi="Lato"/>
                <w:b/>
                <w:bCs/>
                <w:sz w:val="20"/>
                <w:szCs w:val="20"/>
              </w:rPr>
              <w:lastRenderedPageBreak/>
              <w:t>Lcda. Anabel Padilla González</w:t>
            </w:r>
          </w:p>
          <w:p w14:paraId="649D9BD4" w14:textId="77777777" w:rsidR="006174EA" w:rsidRPr="00D54767" w:rsidRDefault="006174EA" w:rsidP="00F26F88">
            <w:pPr>
              <w:spacing w:line="360" w:lineRule="auto"/>
              <w:jc w:val="both"/>
              <w:rPr>
                <w:rFonts w:ascii="Lato" w:hAnsi="Lato"/>
                <w:sz w:val="20"/>
                <w:szCs w:val="20"/>
              </w:rPr>
            </w:pPr>
            <w:r>
              <w:rPr>
                <w:rFonts w:ascii="Lato" w:hAnsi="Lato"/>
                <w:sz w:val="20"/>
                <w:szCs w:val="20"/>
              </w:rPr>
              <w:t>Asistente de Audiencias (nivel 10), adscrita al Tribunal de Enjuiciamiento del Juzgado de Control y de Juicio Oral del Distrito Judicial de Sánchez Piedras y Especializado en Justicia para Adolescentes.</w:t>
            </w:r>
          </w:p>
          <w:p w14:paraId="0D700802" w14:textId="77777777" w:rsidR="006174EA" w:rsidRPr="00D54767" w:rsidRDefault="006174EA" w:rsidP="00F26F88">
            <w:pPr>
              <w:spacing w:line="360" w:lineRule="auto"/>
              <w:jc w:val="both"/>
              <w:rPr>
                <w:rFonts w:ascii="Lato" w:hAnsi="Lato"/>
                <w:b/>
                <w:bCs/>
                <w:sz w:val="20"/>
                <w:szCs w:val="20"/>
              </w:rPr>
            </w:pPr>
          </w:p>
        </w:tc>
        <w:tc>
          <w:tcPr>
            <w:tcW w:w="3882" w:type="dxa"/>
          </w:tcPr>
          <w:p w14:paraId="1DEFEF19" w14:textId="77777777" w:rsidR="006174EA" w:rsidRPr="00D54767" w:rsidRDefault="006174EA" w:rsidP="00F26F88">
            <w:pPr>
              <w:spacing w:line="360" w:lineRule="auto"/>
              <w:jc w:val="both"/>
              <w:rPr>
                <w:rFonts w:ascii="Lato" w:hAnsi="Lato"/>
                <w:b/>
                <w:bCs/>
                <w:sz w:val="20"/>
                <w:szCs w:val="20"/>
              </w:rPr>
            </w:pPr>
            <w:r>
              <w:rPr>
                <w:rFonts w:ascii="Lato" w:hAnsi="Lato"/>
                <w:sz w:val="20"/>
                <w:szCs w:val="20"/>
              </w:rPr>
              <w:t>Por necesidades del servicio, y dada la conclusión de la licencia sin goce de sueldo otorgada al Licenciado Eduardo Hernández Flores, regresa al nivel y cargo que tenía de Asistente de Audiencias, en apoyo a las funciones Proyección, adscrita al Tribunal de Enjuiciamiento Colegiado con competencia en todo el Estado, con efectos a partir del veinte de enero de dos mil veinticinco, hasta nuevas instrucciones.</w:t>
            </w:r>
          </w:p>
        </w:tc>
      </w:tr>
      <w:tr w:rsidR="006174EA" w:rsidRPr="00D54767" w14:paraId="4F14288A" w14:textId="77777777" w:rsidTr="004051FD">
        <w:tc>
          <w:tcPr>
            <w:tcW w:w="3812" w:type="dxa"/>
          </w:tcPr>
          <w:p w14:paraId="59BA4FA4" w14:textId="77777777" w:rsidR="006174EA" w:rsidRDefault="006174EA" w:rsidP="00F26F88">
            <w:pPr>
              <w:spacing w:line="360" w:lineRule="auto"/>
              <w:jc w:val="both"/>
              <w:rPr>
                <w:rFonts w:ascii="Lato" w:hAnsi="Lato"/>
                <w:b/>
                <w:bCs/>
                <w:sz w:val="20"/>
                <w:szCs w:val="20"/>
              </w:rPr>
            </w:pPr>
            <w:r>
              <w:rPr>
                <w:rFonts w:ascii="Lato" w:hAnsi="Lato"/>
                <w:b/>
                <w:bCs/>
                <w:sz w:val="20"/>
                <w:szCs w:val="20"/>
              </w:rPr>
              <w:t>Lcda. Miriam Palacios Zarate</w:t>
            </w:r>
          </w:p>
          <w:p w14:paraId="5B8E3745" w14:textId="77777777" w:rsidR="006174EA" w:rsidRPr="007850C9" w:rsidRDefault="006174EA" w:rsidP="00F26F88">
            <w:pPr>
              <w:spacing w:line="360" w:lineRule="auto"/>
              <w:jc w:val="both"/>
              <w:rPr>
                <w:rFonts w:ascii="Lato" w:hAnsi="Lato"/>
                <w:sz w:val="20"/>
                <w:szCs w:val="20"/>
              </w:rPr>
            </w:pPr>
            <w:r>
              <w:rPr>
                <w:rFonts w:ascii="Lato" w:hAnsi="Lato"/>
                <w:sz w:val="20"/>
                <w:szCs w:val="20"/>
              </w:rPr>
              <w:t>Jefa de Sección de base (nivel 7), adscrita al Juzgado Cuarto Familiar del Distrito Judicial de Cuauhtémoc.</w:t>
            </w:r>
          </w:p>
        </w:tc>
        <w:tc>
          <w:tcPr>
            <w:tcW w:w="3882" w:type="dxa"/>
          </w:tcPr>
          <w:p w14:paraId="79EB3318" w14:textId="77777777" w:rsidR="006174EA" w:rsidRDefault="006174EA" w:rsidP="00F26F88">
            <w:pPr>
              <w:spacing w:line="360" w:lineRule="auto"/>
              <w:jc w:val="both"/>
              <w:rPr>
                <w:rFonts w:ascii="Lato" w:hAnsi="Lato"/>
                <w:sz w:val="20"/>
                <w:szCs w:val="20"/>
              </w:rPr>
            </w:pPr>
            <w:r>
              <w:rPr>
                <w:rFonts w:ascii="Lato" w:hAnsi="Lato"/>
                <w:sz w:val="20"/>
                <w:szCs w:val="20"/>
              </w:rPr>
              <w:t>Por necesidades del servicio, con su mismo nivel y cargo, se readscribe al Departamento de Control de Bienes Muebles e Inmuebles dependiente de la Dirección de Recursos Humanos y Materiales, con efectos a partir del veinte de enero de dos mil veinticinco, hasta nuevas instrucciones.</w:t>
            </w:r>
          </w:p>
        </w:tc>
      </w:tr>
    </w:tbl>
    <w:p w14:paraId="536403AF" w14:textId="77777777" w:rsidR="006174EA" w:rsidRPr="00BB67B3" w:rsidRDefault="006174EA" w:rsidP="006174EA">
      <w:pPr>
        <w:spacing w:line="360" w:lineRule="auto"/>
        <w:jc w:val="both"/>
        <w:rPr>
          <w:rFonts w:ascii="Lato" w:hAnsi="Lato"/>
          <w:sz w:val="20"/>
          <w:szCs w:val="20"/>
        </w:rPr>
      </w:pPr>
    </w:p>
    <w:p w14:paraId="326B0F17" w14:textId="373CF64B" w:rsidR="001B3B39" w:rsidRPr="00597ACE" w:rsidRDefault="001B3B39" w:rsidP="00C00481">
      <w:pPr>
        <w:pStyle w:val="NormalWeb"/>
        <w:spacing w:before="0" w:beforeAutospacing="0" w:after="0" w:afterAutospacing="0" w:line="480" w:lineRule="auto"/>
        <w:ind w:right="49"/>
        <w:jc w:val="both"/>
        <w:rPr>
          <w:rFonts w:ascii="Lato" w:hAnsi="Lato" w:cstheme="minorHAnsi"/>
          <w:b/>
          <w:bCs/>
          <w:sz w:val="22"/>
          <w:szCs w:val="22"/>
          <w:u w:val="single"/>
          <w:bdr w:val="none" w:sz="0" w:space="0" w:color="auto" w:frame="1"/>
        </w:rPr>
      </w:pPr>
      <w:r w:rsidRPr="00597ACE">
        <w:rPr>
          <w:rFonts w:ascii="Lato" w:hAnsi="Lato" w:cstheme="minorHAnsi"/>
          <w:sz w:val="22"/>
          <w:szCs w:val="22"/>
          <w:bdr w:val="none" w:sz="0" w:space="0" w:color="auto" w:frame="1"/>
        </w:rPr>
        <w:t>Con fundamento en lo que establecen los artículos 85 de la Constitución Política del Estado Libre y Soberano de Tlaxcala,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BF34CE" w:rsidRPr="00597ACE">
        <w:rPr>
          <w:rFonts w:ascii="Lato" w:hAnsi="Lato" w:cstheme="minorHAnsi"/>
          <w:sz w:val="22"/>
          <w:szCs w:val="22"/>
          <w:bdr w:val="none" w:sz="0" w:space="0" w:color="auto" w:frame="1"/>
        </w:rPr>
        <w:t xml:space="preserve"> </w:t>
      </w:r>
      <w:r w:rsidR="00BF34CE" w:rsidRPr="00597ACE">
        <w:rPr>
          <w:rFonts w:ascii="Lato" w:hAnsi="Lato" w:cstheme="minorHAnsi"/>
          <w:b/>
          <w:bCs/>
          <w:sz w:val="22"/>
          <w:szCs w:val="22"/>
          <w:u w:val="single"/>
          <w:bdr w:val="none" w:sz="0" w:space="0" w:color="auto" w:frame="1"/>
        </w:rPr>
        <w:t>APROBADO POR UNANIMIDAD DE VOTOS.</w:t>
      </w:r>
    </w:p>
    <w:p w14:paraId="350819E2" w14:textId="0BEA8A14" w:rsidR="00795794" w:rsidRPr="00597ACE" w:rsidRDefault="00795794" w:rsidP="00BF34CE">
      <w:pPr>
        <w:pStyle w:val="NormalWeb"/>
        <w:spacing w:before="0" w:beforeAutospacing="0" w:after="0" w:afterAutospacing="0" w:line="480" w:lineRule="auto"/>
        <w:ind w:right="49" w:firstLine="851"/>
        <w:jc w:val="both"/>
        <w:rPr>
          <w:rFonts w:ascii="Lato" w:hAnsi="Lato"/>
          <w:b/>
          <w:sz w:val="22"/>
          <w:szCs w:val="22"/>
        </w:rPr>
      </w:pPr>
      <w:r w:rsidRPr="00597ACE">
        <w:rPr>
          <w:rFonts w:ascii="Lato" w:hAnsi="Lato"/>
          <w:b/>
          <w:sz w:val="22"/>
          <w:szCs w:val="22"/>
        </w:rPr>
        <w:lastRenderedPageBreak/>
        <w:t xml:space="preserve">ACUERDO XIV/04/2025.7. Escrito recibido el trece de enero de dos mil veinticinco, signado por la Maestra Laura Cortez Reyes, </w:t>
      </w:r>
      <w:r w:rsidR="00870EC2" w:rsidRPr="00597ACE">
        <w:rPr>
          <w:rFonts w:ascii="Lato" w:hAnsi="Lato"/>
          <w:b/>
          <w:sz w:val="22"/>
          <w:szCs w:val="22"/>
        </w:rPr>
        <w:t>Secretaria Particular de la Presidencia del Tribunal Superior de Justicia del Estado.</w:t>
      </w:r>
      <w:r w:rsidR="00BF34CE" w:rsidRPr="00597ACE">
        <w:rPr>
          <w:rFonts w:ascii="Lato" w:hAnsi="Lato"/>
          <w:b/>
          <w:sz w:val="22"/>
          <w:szCs w:val="22"/>
        </w:rPr>
        <w:t xml:space="preserve"> - - - - - - - - - - - -</w:t>
      </w:r>
    </w:p>
    <w:p w14:paraId="642FE4D6" w14:textId="285C4F07" w:rsidR="00870EC2" w:rsidRPr="00597ACE" w:rsidRDefault="00870EC2" w:rsidP="00605295">
      <w:pPr>
        <w:pStyle w:val="NormalWeb"/>
        <w:spacing w:before="0" w:beforeAutospacing="0" w:after="0" w:afterAutospacing="0" w:line="480" w:lineRule="auto"/>
        <w:ind w:right="49"/>
        <w:jc w:val="both"/>
        <w:rPr>
          <w:rFonts w:ascii="Lato" w:hAnsi="Lato"/>
          <w:bCs/>
          <w:sz w:val="22"/>
          <w:szCs w:val="22"/>
        </w:rPr>
      </w:pPr>
      <w:r w:rsidRPr="00597ACE">
        <w:rPr>
          <w:rFonts w:ascii="Lato" w:hAnsi="Lato"/>
          <w:bCs/>
          <w:sz w:val="22"/>
          <w:szCs w:val="22"/>
        </w:rPr>
        <w:t>Dada cuenta con el escrito de referencia, mediante el cual</w:t>
      </w:r>
      <w:r w:rsidR="006C0158" w:rsidRPr="00597ACE">
        <w:rPr>
          <w:rFonts w:ascii="Lato" w:hAnsi="Lato"/>
          <w:bCs/>
          <w:sz w:val="22"/>
          <w:szCs w:val="22"/>
        </w:rPr>
        <w:t>,</w:t>
      </w:r>
      <w:r w:rsidRPr="00597ACE">
        <w:rPr>
          <w:rFonts w:ascii="Lato" w:hAnsi="Lato"/>
          <w:bCs/>
          <w:sz w:val="22"/>
          <w:szCs w:val="22"/>
        </w:rPr>
        <w:t xml:space="preserve"> la Maestra Laura Cortez Reyes, Secretaria Particular de la Presidencia del Tribunal Superior de Justicia del Estado, presenta su formal renuncia al puesto que viene desempeñando, a partir del quince de enero de dos mil veinticinco, para atender asuntos de carácter personal</w:t>
      </w:r>
      <w:r w:rsidR="00605295" w:rsidRPr="00597ACE">
        <w:rPr>
          <w:rFonts w:ascii="Lato" w:hAnsi="Lato"/>
          <w:bCs/>
          <w:sz w:val="22"/>
          <w:szCs w:val="22"/>
        </w:rPr>
        <w:t>; a</w:t>
      </w:r>
      <w:r w:rsidRPr="00597ACE">
        <w:rPr>
          <w:rFonts w:ascii="Lato" w:hAnsi="Lato"/>
          <w:sz w:val="22"/>
          <w:szCs w:val="22"/>
        </w:rPr>
        <w:t>l respecto, con fundamento en lo que establecen los artículos 85 de la Constitución Política del Estado Libre y Soberano de Tlaxcala, 34 de la Ley Laboral de los Servidores Públicos del Estado de Tlaxcala y sus Municipios, 61, 65</w:t>
      </w:r>
      <w:r w:rsidR="006C0158" w:rsidRPr="00597ACE">
        <w:rPr>
          <w:rFonts w:ascii="Lato" w:hAnsi="Lato"/>
          <w:sz w:val="22"/>
          <w:szCs w:val="22"/>
        </w:rPr>
        <w:t>,</w:t>
      </w:r>
      <w:r w:rsidRPr="00597ACE">
        <w:rPr>
          <w:rFonts w:ascii="Lato" w:hAnsi="Lato"/>
          <w:sz w:val="22"/>
          <w:szCs w:val="22"/>
        </w:rPr>
        <w:t xml:space="preserve"> 68 fracciones I y XVII</w:t>
      </w:r>
      <w:r w:rsidR="006C0158" w:rsidRPr="00597ACE">
        <w:rPr>
          <w:rFonts w:ascii="Lato" w:hAnsi="Lato"/>
          <w:sz w:val="22"/>
          <w:szCs w:val="22"/>
        </w:rPr>
        <w:t xml:space="preserve"> y 77</w:t>
      </w:r>
      <w:r w:rsidRPr="00597ACE">
        <w:rPr>
          <w:rFonts w:ascii="Lato" w:hAnsi="Lato"/>
          <w:sz w:val="22"/>
          <w:szCs w:val="22"/>
        </w:rPr>
        <w:t xml:space="preserve"> de la Ley Orgánica del Poder Judicial del Estado, se determina:</w:t>
      </w:r>
    </w:p>
    <w:p w14:paraId="1C6AD6E3" w14:textId="77777777" w:rsidR="00870EC2" w:rsidRPr="00597ACE" w:rsidRDefault="00870EC2" w:rsidP="00870EC2">
      <w:pPr>
        <w:pStyle w:val="Prrafodelista"/>
        <w:numPr>
          <w:ilvl w:val="0"/>
          <w:numId w:val="97"/>
        </w:numPr>
        <w:tabs>
          <w:tab w:val="left" w:pos="5387"/>
        </w:tabs>
        <w:spacing w:after="0" w:line="480" w:lineRule="auto"/>
        <w:jc w:val="both"/>
        <w:rPr>
          <w:rFonts w:ascii="Lato" w:hAnsi="Lato"/>
        </w:rPr>
      </w:pPr>
      <w:r w:rsidRPr="00597ACE">
        <w:rPr>
          <w:rFonts w:ascii="Lato" w:hAnsi="Lato"/>
        </w:rPr>
        <w:t>Tomar conocimiento del escrito de cuenta.</w:t>
      </w:r>
    </w:p>
    <w:p w14:paraId="49C28095" w14:textId="45211223" w:rsidR="00870EC2" w:rsidRPr="00597ACE" w:rsidRDefault="00870EC2" w:rsidP="00870EC2">
      <w:pPr>
        <w:pStyle w:val="Prrafodelista"/>
        <w:numPr>
          <w:ilvl w:val="0"/>
          <w:numId w:val="97"/>
        </w:numPr>
        <w:tabs>
          <w:tab w:val="left" w:pos="5387"/>
        </w:tabs>
        <w:spacing w:after="0" w:line="480" w:lineRule="auto"/>
        <w:jc w:val="both"/>
        <w:rPr>
          <w:rFonts w:ascii="Lato" w:hAnsi="Lato"/>
          <w:b/>
          <w:bCs/>
          <w:u w:val="single"/>
        </w:rPr>
      </w:pPr>
      <w:r w:rsidRPr="00597ACE">
        <w:rPr>
          <w:rFonts w:ascii="Lato" w:hAnsi="Lato" w:cstheme="minorHAnsi"/>
          <w:bCs/>
        </w:rPr>
        <w:t xml:space="preserve">Aceptar la renuncia de </w:t>
      </w:r>
      <w:r w:rsidRPr="00597ACE">
        <w:rPr>
          <w:rFonts w:ascii="Lato" w:hAnsi="Lato"/>
          <w:bCs/>
        </w:rPr>
        <w:t>la Maestra Laura Cortez Reyes,</w:t>
      </w:r>
      <w:r w:rsidR="006F3A6F" w:rsidRPr="00597ACE">
        <w:rPr>
          <w:rFonts w:ascii="Lato" w:hAnsi="Lato"/>
          <w:bCs/>
        </w:rPr>
        <w:t xml:space="preserve"> Secretaria Particular de la Presidencia del Tribunal Superior de Justicia del Estado</w:t>
      </w:r>
      <w:r w:rsidRPr="00597ACE">
        <w:rPr>
          <w:rFonts w:ascii="Lato" w:hAnsi="Lato"/>
          <w:bCs/>
        </w:rPr>
        <w:t xml:space="preserve">, con efectos a partir del </w:t>
      </w:r>
      <w:r w:rsidR="005316E2" w:rsidRPr="00597ACE">
        <w:rPr>
          <w:rFonts w:ascii="Lato" w:hAnsi="Lato"/>
          <w:bCs/>
        </w:rPr>
        <w:t>quince de enero de dos mil veinticinco.</w:t>
      </w:r>
    </w:p>
    <w:p w14:paraId="45CB9DDC" w14:textId="6DCD6403" w:rsidR="00870EC2" w:rsidRPr="00597ACE" w:rsidRDefault="00870EC2" w:rsidP="00870EC2">
      <w:pPr>
        <w:pStyle w:val="Prrafodelista"/>
        <w:numPr>
          <w:ilvl w:val="0"/>
          <w:numId w:val="97"/>
        </w:numPr>
        <w:tabs>
          <w:tab w:val="left" w:pos="5387"/>
        </w:tabs>
        <w:spacing w:after="0" w:line="480" w:lineRule="auto"/>
        <w:jc w:val="both"/>
        <w:rPr>
          <w:rFonts w:ascii="Lato" w:hAnsi="Lato"/>
          <w:b/>
          <w:bCs/>
          <w:u w:val="single"/>
        </w:rPr>
      </w:pPr>
      <w:r w:rsidRPr="00597ACE">
        <w:rPr>
          <w:rFonts w:ascii="Lato" w:hAnsi="Lato" w:cstheme="minorHAnsi"/>
        </w:rPr>
        <w:t>Instruir a la Subdirectora Jurídica del Tribunal Superior de Justicia para que en coordinación con el Tesorero del Poder Judicial del Estado, cuantifiquen las prestaciones que</w:t>
      </w:r>
      <w:r w:rsidR="0045304B" w:rsidRPr="00597ACE">
        <w:rPr>
          <w:rFonts w:ascii="Lato" w:hAnsi="Lato" w:cstheme="minorHAnsi"/>
        </w:rPr>
        <w:t>,</w:t>
      </w:r>
      <w:r w:rsidRPr="00597ACE">
        <w:rPr>
          <w:rFonts w:ascii="Lato" w:hAnsi="Lato" w:cstheme="minorHAnsi"/>
        </w:rPr>
        <w:t xml:space="preserve"> en su caso, tenga derecho la servidora pública que nos ocupa y den cuenta a este Órgano Colegiado, para la determinación correspondiente.</w:t>
      </w:r>
    </w:p>
    <w:p w14:paraId="28AE3B26" w14:textId="5FA3351A" w:rsidR="00870EC2" w:rsidRPr="00597ACE" w:rsidRDefault="00870EC2" w:rsidP="00870EC2">
      <w:pPr>
        <w:pStyle w:val="NormalWeb"/>
        <w:spacing w:before="0" w:beforeAutospacing="0" w:after="0" w:afterAutospacing="0" w:line="480" w:lineRule="auto"/>
        <w:ind w:right="49"/>
        <w:jc w:val="both"/>
        <w:rPr>
          <w:rFonts w:ascii="Lato" w:hAnsi="Lato"/>
          <w:b/>
          <w:bCs/>
          <w:sz w:val="22"/>
          <w:szCs w:val="22"/>
          <w:u w:val="single"/>
        </w:rPr>
      </w:pPr>
      <w:r w:rsidRPr="00597ACE">
        <w:rPr>
          <w:rFonts w:ascii="Lato" w:hAnsi="Lato"/>
          <w:sz w:val="22"/>
          <w:szCs w:val="22"/>
        </w:rPr>
        <w:t>Comuníquese esta determinación al Tesorero y Contralor del Poder Judicial del Estado, a la Directora de Recursos Humanos y Materiales dependiente de la Secretaría Ejecutiva, para su conocimiento y efectos legales correspondientes; así como a la servidora pública peticionari</w:t>
      </w:r>
      <w:r w:rsidR="0045304B" w:rsidRPr="00597ACE">
        <w:rPr>
          <w:rFonts w:ascii="Lato" w:hAnsi="Lato"/>
          <w:sz w:val="22"/>
          <w:szCs w:val="22"/>
        </w:rPr>
        <w:t>a</w:t>
      </w:r>
      <w:r w:rsidRPr="00597ACE">
        <w:rPr>
          <w:rFonts w:ascii="Lato" w:hAnsi="Lato"/>
          <w:sz w:val="22"/>
          <w:szCs w:val="22"/>
        </w:rPr>
        <w:t>, a través de la Diligenciaria adscrita al Consejo de la Judicatura del Estado, en algún medio digital que obre en su expediente personal.</w:t>
      </w:r>
      <w:r w:rsidR="00BF34CE" w:rsidRPr="00597ACE">
        <w:rPr>
          <w:rFonts w:ascii="Lato" w:hAnsi="Lato"/>
          <w:sz w:val="22"/>
          <w:szCs w:val="22"/>
        </w:rPr>
        <w:t xml:space="preserve"> </w:t>
      </w:r>
      <w:r w:rsidR="00BF34CE" w:rsidRPr="00597ACE">
        <w:rPr>
          <w:rFonts w:ascii="Lato" w:hAnsi="Lato"/>
          <w:b/>
          <w:bCs/>
          <w:sz w:val="22"/>
          <w:szCs w:val="22"/>
          <w:u w:val="single"/>
        </w:rPr>
        <w:t xml:space="preserve">APROBADO POR UNANIMIDAD DE VOTOS. </w:t>
      </w:r>
    </w:p>
    <w:bookmarkEnd w:id="9"/>
    <w:p w14:paraId="6939865B" w14:textId="77777777" w:rsidR="004051FD" w:rsidRDefault="00BF34CE" w:rsidP="004051FD">
      <w:pPr>
        <w:pStyle w:val="NormalWeb"/>
        <w:ind w:right="49"/>
        <w:jc w:val="both"/>
        <w:rPr>
          <w:rFonts w:ascii="Lato" w:hAnsi="Lato"/>
          <w:b/>
          <w:bCs/>
          <w:sz w:val="22"/>
          <w:szCs w:val="22"/>
        </w:rPr>
      </w:pPr>
      <w:r w:rsidRPr="00597ACE">
        <w:rPr>
          <w:rFonts w:ascii="Lato" w:hAnsi="Lato"/>
          <w:b/>
          <w:bCs/>
          <w:sz w:val="22"/>
          <w:szCs w:val="22"/>
        </w:rPr>
        <w:t xml:space="preserve"> </w:t>
      </w:r>
    </w:p>
    <w:p w14:paraId="73DE193F" w14:textId="77777777" w:rsidR="004051FD" w:rsidRDefault="004051FD" w:rsidP="004051FD">
      <w:pPr>
        <w:pStyle w:val="NormalWeb"/>
        <w:ind w:right="49"/>
        <w:jc w:val="both"/>
        <w:rPr>
          <w:rFonts w:ascii="Lato" w:hAnsi="Lato"/>
          <w:b/>
          <w:bCs/>
          <w:sz w:val="22"/>
          <w:szCs w:val="22"/>
        </w:rPr>
      </w:pPr>
    </w:p>
    <w:p w14:paraId="7035E30E" w14:textId="5EE43550" w:rsidR="004051FD" w:rsidRDefault="001B3B39" w:rsidP="004051FD">
      <w:pPr>
        <w:pStyle w:val="NormalWeb"/>
        <w:ind w:right="49"/>
        <w:jc w:val="both"/>
        <w:rPr>
          <w:rFonts w:ascii="Lato" w:hAnsi="Lato"/>
          <w:b/>
          <w:bCs/>
          <w:sz w:val="28"/>
          <w:szCs w:val="28"/>
        </w:rPr>
      </w:pPr>
      <w:r w:rsidRPr="00597ACE">
        <w:rPr>
          <w:rFonts w:ascii="Lato" w:hAnsi="Lato"/>
          <w:b/>
          <w:bCs/>
          <w:sz w:val="28"/>
          <w:szCs w:val="28"/>
        </w:rPr>
        <w:lastRenderedPageBreak/>
        <w:t>ADENDUM</w:t>
      </w:r>
    </w:p>
    <w:p w14:paraId="6EF59293" w14:textId="4F4544E2" w:rsidR="00152458" w:rsidRPr="00597ACE" w:rsidRDefault="001B3B39" w:rsidP="004051FD">
      <w:pPr>
        <w:pStyle w:val="NormalWeb"/>
        <w:spacing w:line="480" w:lineRule="auto"/>
        <w:ind w:right="49"/>
        <w:jc w:val="both"/>
        <w:rPr>
          <w:rFonts w:ascii="Lato" w:hAnsi="Lato"/>
          <w:bCs/>
          <w:sz w:val="22"/>
          <w:szCs w:val="22"/>
        </w:rPr>
      </w:pPr>
      <w:r w:rsidRPr="00597ACE">
        <w:rPr>
          <w:rFonts w:ascii="Lato" w:hAnsi="Lato"/>
          <w:b/>
          <w:sz w:val="22"/>
          <w:szCs w:val="22"/>
        </w:rPr>
        <w:t xml:space="preserve">ACUERDO XV/04/2025. </w:t>
      </w:r>
      <w:r w:rsidR="00152458" w:rsidRPr="00597ACE">
        <w:rPr>
          <w:rFonts w:ascii="Lato" w:hAnsi="Lato"/>
          <w:b/>
          <w:sz w:val="22"/>
          <w:szCs w:val="22"/>
        </w:rPr>
        <w:t>Oficio número CEJA/008/2025, recibido el catorce de enero de dos mil veinticinco, signado por el Director del Centro Estatal de Justicia Alternativa del Poder Judicial del Estado.</w:t>
      </w:r>
      <w:r w:rsidR="00BF34CE" w:rsidRPr="00597ACE">
        <w:rPr>
          <w:rFonts w:ascii="Lato" w:hAnsi="Lato"/>
          <w:b/>
          <w:sz w:val="22"/>
          <w:szCs w:val="22"/>
        </w:rPr>
        <w:t xml:space="preserve"> - - - - - - - - - - - - - -</w:t>
      </w:r>
      <w:r w:rsidR="004051FD">
        <w:rPr>
          <w:rFonts w:ascii="Lato" w:hAnsi="Lato"/>
          <w:b/>
          <w:sz w:val="22"/>
          <w:szCs w:val="22"/>
        </w:rPr>
        <w:t xml:space="preserve"> - - - - - - </w:t>
      </w:r>
      <w:r w:rsidR="00152458" w:rsidRPr="00597ACE">
        <w:rPr>
          <w:rFonts w:ascii="Lato" w:hAnsi="Lato"/>
          <w:bCs/>
          <w:sz w:val="22"/>
          <w:szCs w:val="22"/>
        </w:rPr>
        <w:t>Dada cuenta con el oficio de referencia, mediante el cual, el Director del Centro Estatal de Justicia Alternativa del Poder Judicial del Estado, presenta el informe anual de actividades del dicho Centro, correspondiente al año dos mil veinticuatro</w:t>
      </w:r>
      <w:r w:rsidR="00BF34CE" w:rsidRPr="00597ACE">
        <w:rPr>
          <w:rFonts w:ascii="Lato" w:hAnsi="Lato"/>
          <w:bCs/>
          <w:sz w:val="22"/>
          <w:szCs w:val="22"/>
        </w:rPr>
        <w:t>; e</w:t>
      </w:r>
      <w:r w:rsidR="00152458" w:rsidRPr="00597ACE">
        <w:rPr>
          <w:rFonts w:ascii="Lato" w:hAnsi="Lato"/>
          <w:bCs/>
          <w:sz w:val="22"/>
          <w:szCs w:val="22"/>
        </w:rPr>
        <w:t>n atención a lo anterior, con fundamento en lo que establecen los artículos 2, fracción XIII</w:t>
      </w:r>
      <w:r w:rsidR="001F48B3" w:rsidRPr="00597ACE">
        <w:rPr>
          <w:rFonts w:ascii="Lato" w:hAnsi="Lato"/>
          <w:bCs/>
          <w:sz w:val="22"/>
          <w:szCs w:val="22"/>
        </w:rPr>
        <w:t xml:space="preserve"> y 61 de la Ley Orgánica del Poder Judicial del Estado, se determina:</w:t>
      </w:r>
    </w:p>
    <w:p w14:paraId="655101EF" w14:textId="02C057BA" w:rsidR="001F48B3" w:rsidRPr="00597ACE" w:rsidRDefault="001F48B3" w:rsidP="00BF34CE">
      <w:pPr>
        <w:pStyle w:val="NormalWeb"/>
        <w:numPr>
          <w:ilvl w:val="0"/>
          <w:numId w:val="89"/>
        </w:numPr>
        <w:spacing w:before="0" w:beforeAutospacing="0" w:after="0" w:afterAutospacing="0" w:line="480" w:lineRule="auto"/>
        <w:ind w:right="49"/>
        <w:jc w:val="both"/>
        <w:rPr>
          <w:rFonts w:ascii="Lato" w:hAnsi="Lato"/>
          <w:bCs/>
          <w:sz w:val="22"/>
          <w:szCs w:val="22"/>
        </w:rPr>
      </w:pPr>
      <w:r w:rsidRPr="00597ACE">
        <w:rPr>
          <w:rFonts w:ascii="Lato" w:hAnsi="Lato"/>
          <w:bCs/>
          <w:sz w:val="22"/>
          <w:szCs w:val="22"/>
        </w:rPr>
        <w:t>Tomar conocimiento del oficio de cuenta.</w:t>
      </w:r>
    </w:p>
    <w:p w14:paraId="54D14394" w14:textId="29F77CF3" w:rsidR="001F48B3" w:rsidRPr="00597ACE" w:rsidRDefault="001F48B3" w:rsidP="00BF34CE">
      <w:pPr>
        <w:pStyle w:val="NormalWeb"/>
        <w:numPr>
          <w:ilvl w:val="0"/>
          <w:numId w:val="89"/>
        </w:numPr>
        <w:spacing w:before="0" w:beforeAutospacing="0" w:after="0" w:afterAutospacing="0" w:line="480" w:lineRule="auto"/>
        <w:ind w:right="49"/>
        <w:jc w:val="both"/>
        <w:rPr>
          <w:rFonts w:ascii="Lato" w:hAnsi="Lato"/>
          <w:bCs/>
          <w:sz w:val="22"/>
          <w:szCs w:val="22"/>
        </w:rPr>
      </w:pPr>
      <w:r w:rsidRPr="00597ACE">
        <w:rPr>
          <w:rFonts w:ascii="Lato" w:hAnsi="Lato"/>
          <w:bCs/>
          <w:sz w:val="22"/>
          <w:szCs w:val="22"/>
        </w:rPr>
        <w:t>Tener por presente al Director del Centro Estatal de Justicia Alternativa del Poder Judicial del Estado, dando cumplimiento a lo p</w:t>
      </w:r>
      <w:r w:rsidR="005C0384" w:rsidRPr="00597ACE">
        <w:rPr>
          <w:rFonts w:ascii="Lato" w:hAnsi="Lato"/>
          <w:bCs/>
          <w:sz w:val="22"/>
          <w:szCs w:val="22"/>
        </w:rPr>
        <w:t>revisto</w:t>
      </w:r>
      <w:r w:rsidRPr="00597ACE">
        <w:rPr>
          <w:rFonts w:ascii="Lato" w:hAnsi="Lato"/>
          <w:bCs/>
          <w:sz w:val="22"/>
          <w:szCs w:val="22"/>
        </w:rPr>
        <w:t xml:space="preserve"> en el artículo 21 fracción XV de la Ley de Mecanismos Alternativos de Solución de Controversias del Estado de Tlaxcala, con el informe de cuenta.</w:t>
      </w:r>
    </w:p>
    <w:p w14:paraId="20AE9E64" w14:textId="73731186" w:rsidR="001F48B3" w:rsidRPr="00597ACE" w:rsidRDefault="005C0384" w:rsidP="00C00481">
      <w:pPr>
        <w:pStyle w:val="NormalWeb"/>
        <w:numPr>
          <w:ilvl w:val="0"/>
          <w:numId w:val="89"/>
        </w:numPr>
        <w:spacing w:before="0" w:beforeAutospacing="0" w:after="0" w:afterAutospacing="0" w:line="480" w:lineRule="auto"/>
        <w:ind w:right="49"/>
        <w:jc w:val="both"/>
        <w:rPr>
          <w:rFonts w:ascii="Lato" w:hAnsi="Lato"/>
          <w:bCs/>
          <w:sz w:val="22"/>
          <w:szCs w:val="22"/>
        </w:rPr>
      </w:pPr>
      <w:r w:rsidRPr="00597ACE">
        <w:rPr>
          <w:rFonts w:ascii="Lato" w:hAnsi="Lato"/>
          <w:bCs/>
          <w:sz w:val="22"/>
          <w:szCs w:val="22"/>
        </w:rPr>
        <w:t>Agr</w:t>
      </w:r>
      <w:r w:rsidR="001F48B3" w:rsidRPr="00597ACE">
        <w:rPr>
          <w:rFonts w:ascii="Lato" w:hAnsi="Lato"/>
          <w:bCs/>
          <w:sz w:val="22"/>
          <w:szCs w:val="22"/>
        </w:rPr>
        <w:t>egar dicho informe al expediente del Director del Centro Estatal de Justicia Alternativa del Poder Judicial del Estado, para que surta los efectos legales correspondientes.</w:t>
      </w:r>
    </w:p>
    <w:p w14:paraId="5663C0F7" w14:textId="3782322B" w:rsidR="001F48B3" w:rsidRPr="00597ACE" w:rsidRDefault="001F48B3" w:rsidP="00C00481">
      <w:pPr>
        <w:pStyle w:val="NormalWeb"/>
        <w:spacing w:before="0" w:beforeAutospacing="0" w:after="0" w:afterAutospacing="0" w:line="480" w:lineRule="auto"/>
        <w:ind w:right="49"/>
        <w:jc w:val="both"/>
        <w:rPr>
          <w:rFonts w:ascii="Lato" w:hAnsi="Lato"/>
          <w:bCs/>
          <w:sz w:val="22"/>
          <w:szCs w:val="22"/>
        </w:rPr>
      </w:pPr>
      <w:r w:rsidRPr="00597ACE">
        <w:rPr>
          <w:rFonts w:ascii="Lato" w:hAnsi="Lato"/>
          <w:bCs/>
          <w:sz w:val="22"/>
          <w:szCs w:val="22"/>
        </w:rPr>
        <w:t>Comuníquese esta determinación al Director del Centro Estatal de Justicia Alternativa del Poder Judicial del Estado, para su debido conocimiento y efectos a que haya lugar.</w:t>
      </w:r>
      <w:r w:rsidR="00BF34CE" w:rsidRPr="00597ACE">
        <w:rPr>
          <w:rFonts w:ascii="Lato" w:hAnsi="Lato"/>
          <w:bCs/>
          <w:sz w:val="22"/>
          <w:szCs w:val="22"/>
        </w:rPr>
        <w:t xml:space="preserve"> </w:t>
      </w:r>
      <w:r w:rsidR="00BF34CE" w:rsidRPr="00597ACE">
        <w:rPr>
          <w:rFonts w:ascii="Lato" w:hAnsi="Lato"/>
          <w:b/>
          <w:sz w:val="22"/>
          <w:szCs w:val="22"/>
          <w:u w:val="single"/>
        </w:rPr>
        <w:t>APROBADO POR UNANIMIDAD DE VOTOS.</w:t>
      </w:r>
    </w:p>
    <w:p w14:paraId="6F934EF6" w14:textId="5688520A" w:rsidR="00127C4A" w:rsidRPr="00597ACE" w:rsidRDefault="00127C4A" w:rsidP="008D234E">
      <w:pPr>
        <w:pStyle w:val="NormalWeb"/>
        <w:spacing w:line="480" w:lineRule="auto"/>
        <w:ind w:right="49" w:firstLine="851"/>
        <w:jc w:val="both"/>
        <w:rPr>
          <w:rFonts w:ascii="Lato" w:hAnsi="Lato" w:cstheme="minorHAnsi"/>
          <w:sz w:val="22"/>
          <w:szCs w:val="22"/>
        </w:rPr>
      </w:pPr>
      <w:bookmarkStart w:id="10" w:name="_Hlk187844733"/>
      <w:r w:rsidRPr="00597ACE">
        <w:rPr>
          <w:rFonts w:ascii="Lato" w:hAnsi="Lato"/>
          <w:b/>
          <w:sz w:val="22"/>
          <w:szCs w:val="22"/>
        </w:rPr>
        <w:t xml:space="preserve">ACUERDO XVI/04/2025. Oficio número CJET/C/005/2025, recibido el catorce de enero de dos mil veinticinco, signado por la Licenciada Violeta Fernández Vázquez, Consejera integrante de este Cuerpo Colegiado. </w:t>
      </w:r>
      <w:r w:rsidR="00BF34CE" w:rsidRPr="00597ACE">
        <w:rPr>
          <w:rFonts w:ascii="Lato" w:hAnsi="Lato"/>
          <w:b/>
          <w:sz w:val="22"/>
          <w:szCs w:val="22"/>
        </w:rPr>
        <w:t>- - - - - - -</w:t>
      </w:r>
      <w:r w:rsidRPr="00597ACE">
        <w:rPr>
          <w:rFonts w:ascii="Lato" w:hAnsi="Lato" w:cstheme="minorHAnsi"/>
          <w:bCs/>
          <w:sz w:val="22"/>
          <w:szCs w:val="22"/>
          <w:bdr w:val="none" w:sz="0" w:space="0" w:color="auto" w:frame="1"/>
        </w:rPr>
        <w:t xml:space="preserve">Dada cuenta con el oficio de referencia, mediante el cual, la </w:t>
      </w:r>
      <w:r w:rsidRPr="00597ACE">
        <w:rPr>
          <w:rFonts w:ascii="Lato" w:hAnsi="Lato"/>
          <w:bCs/>
          <w:sz w:val="22"/>
          <w:szCs w:val="22"/>
        </w:rPr>
        <w:t xml:space="preserve">Licenciada Violeta Fernández Vázquez, Consejera integrante de este Cuerpo Colegiado, </w:t>
      </w:r>
      <w:r w:rsidRPr="00597ACE">
        <w:rPr>
          <w:rFonts w:ascii="Lato" w:hAnsi="Lato"/>
          <w:sz w:val="22"/>
          <w:szCs w:val="22"/>
        </w:rPr>
        <w:t>en su calidad de ponente,</w:t>
      </w:r>
      <w:r w:rsidRPr="00597ACE">
        <w:rPr>
          <w:rFonts w:ascii="Lato" w:hAnsi="Lato"/>
          <w:b/>
          <w:bCs/>
          <w:sz w:val="22"/>
          <w:szCs w:val="22"/>
        </w:rPr>
        <w:t xml:space="preserve"> </w:t>
      </w:r>
      <w:r w:rsidRPr="00597ACE">
        <w:rPr>
          <w:rFonts w:ascii="Lato" w:hAnsi="Lato" w:cstheme="minorHAnsi"/>
          <w:sz w:val="22"/>
          <w:szCs w:val="22"/>
        </w:rPr>
        <w:t>remite el proyecto de Resolución Definitiva</w:t>
      </w:r>
      <w:r w:rsidR="0028789D" w:rsidRPr="00597ACE">
        <w:rPr>
          <w:rFonts w:ascii="Lato" w:hAnsi="Lato" w:cstheme="minorHAnsi"/>
          <w:sz w:val="22"/>
          <w:szCs w:val="22"/>
        </w:rPr>
        <w:t xml:space="preserve">, </w:t>
      </w:r>
      <w:r w:rsidRPr="00597ACE">
        <w:rPr>
          <w:rFonts w:ascii="Lato" w:hAnsi="Lato" w:cstheme="minorHAnsi"/>
          <w:sz w:val="22"/>
          <w:szCs w:val="22"/>
        </w:rPr>
        <w:t>dictado en el expediente de responsabilidad administrativa número 20/2023, para su análisis, discusión y aprobación</w:t>
      </w:r>
      <w:r w:rsidR="00BF34CE" w:rsidRPr="00597ACE">
        <w:rPr>
          <w:rFonts w:ascii="Lato" w:hAnsi="Lato" w:cstheme="minorHAnsi"/>
          <w:sz w:val="22"/>
          <w:szCs w:val="22"/>
        </w:rPr>
        <w:t>; a</w:t>
      </w:r>
      <w:r w:rsidRPr="00597ACE">
        <w:rPr>
          <w:rFonts w:ascii="Lato" w:hAnsi="Lato" w:cstheme="minorHAnsi"/>
          <w:sz w:val="22"/>
          <w:szCs w:val="22"/>
        </w:rPr>
        <w:t xml:space="preserve">l </w:t>
      </w:r>
      <w:r w:rsidRPr="00597ACE">
        <w:rPr>
          <w:rFonts w:ascii="Lato" w:hAnsi="Lato" w:cstheme="minorHAnsi"/>
          <w:bCs/>
          <w:sz w:val="22"/>
          <w:szCs w:val="22"/>
        </w:rPr>
        <w:t xml:space="preserve">respecto, </w:t>
      </w:r>
      <w:r w:rsidRPr="00597ACE">
        <w:rPr>
          <w:rFonts w:ascii="Lato" w:hAnsi="Lato" w:cstheme="minorHAnsi"/>
          <w:sz w:val="22"/>
          <w:szCs w:val="22"/>
        </w:rPr>
        <w:t xml:space="preserve">una vez analizado y discutido el proyecto de </w:t>
      </w:r>
      <w:r w:rsidRPr="00597ACE">
        <w:rPr>
          <w:rFonts w:ascii="Lato" w:hAnsi="Lato" w:cstheme="minorHAnsi"/>
          <w:sz w:val="22"/>
          <w:szCs w:val="22"/>
        </w:rPr>
        <w:lastRenderedPageBreak/>
        <w:t>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01493632" w14:textId="64E58B20" w:rsidR="00127C4A" w:rsidRPr="00597ACE" w:rsidRDefault="00127C4A" w:rsidP="00BF34CE">
      <w:pPr>
        <w:pStyle w:val="Prrafodelista"/>
        <w:tabs>
          <w:tab w:val="left" w:pos="5954"/>
        </w:tabs>
        <w:spacing w:after="0" w:line="480" w:lineRule="auto"/>
        <w:ind w:right="49"/>
        <w:jc w:val="both"/>
        <w:rPr>
          <w:rFonts w:ascii="Lato" w:hAnsi="Lato" w:cstheme="minorHAnsi"/>
        </w:rPr>
      </w:pPr>
      <w:r w:rsidRPr="00597ACE">
        <w:rPr>
          <w:rFonts w:ascii="Lato" w:hAnsi="Lato" w:cstheme="minorHAnsi"/>
        </w:rPr>
        <w:t>Aprobar la Resolución Definitiva, dictada en el expediente de responsabilidad administrativa número 20/2023, ordenándose engrosar al expediente en cita para el seguimiento respectivo.</w:t>
      </w:r>
    </w:p>
    <w:p w14:paraId="5AF61F7D" w14:textId="17AC3BA0" w:rsidR="00681CD7" w:rsidRPr="00597ACE" w:rsidRDefault="00681CD7" w:rsidP="00BF34CE">
      <w:pPr>
        <w:pStyle w:val="NormalWeb"/>
        <w:spacing w:before="0" w:beforeAutospacing="0" w:after="0" w:afterAutospacing="0" w:line="480" w:lineRule="auto"/>
        <w:ind w:right="49"/>
        <w:jc w:val="both"/>
        <w:rPr>
          <w:rFonts w:ascii="Lato" w:hAnsi="Lato" w:cstheme="minorHAnsi"/>
          <w:b/>
          <w:bCs/>
          <w:sz w:val="22"/>
          <w:szCs w:val="22"/>
          <w:u w:val="single"/>
        </w:rPr>
      </w:pPr>
      <w:r w:rsidRPr="00597ACE">
        <w:rPr>
          <w:rFonts w:ascii="Lato" w:hAnsi="Lato" w:cstheme="minorHAnsi"/>
          <w:sz w:val="22"/>
          <w:szCs w:val="22"/>
        </w:rPr>
        <w:t>Comuníquese esta determinación en vía de reiteración a la Consejera Ponente, para los efectos legales correspondientes.</w:t>
      </w:r>
      <w:r w:rsidR="00BF34CE" w:rsidRPr="00597ACE">
        <w:rPr>
          <w:rFonts w:ascii="Lato" w:hAnsi="Lato" w:cstheme="minorHAnsi"/>
          <w:sz w:val="22"/>
          <w:szCs w:val="22"/>
        </w:rPr>
        <w:t xml:space="preserve"> </w:t>
      </w:r>
      <w:bookmarkEnd w:id="10"/>
      <w:r w:rsidR="00BF34CE" w:rsidRPr="00597ACE">
        <w:rPr>
          <w:rFonts w:ascii="Lato" w:hAnsi="Lato" w:cstheme="minorHAnsi"/>
          <w:b/>
          <w:bCs/>
          <w:sz w:val="22"/>
          <w:szCs w:val="22"/>
          <w:u w:val="single"/>
        </w:rPr>
        <w:t>APROBADO POR UNANIMIDAD DE VOTOS.</w:t>
      </w:r>
    </w:p>
    <w:p w14:paraId="62A8575B" w14:textId="4AA33825" w:rsidR="00D85F4F" w:rsidRPr="00597ACE" w:rsidRDefault="00681CD7" w:rsidP="00BF34CE">
      <w:pPr>
        <w:spacing w:line="480" w:lineRule="auto"/>
        <w:ind w:firstLine="851"/>
        <w:jc w:val="both"/>
        <w:rPr>
          <w:rFonts w:ascii="Lato" w:hAnsi="Lato"/>
        </w:rPr>
      </w:pPr>
      <w:bookmarkStart w:id="11" w:name="_Hlk187844858"/>
      <w:r w:rsidRPr="00597ACE">
        <w:rPr>
          <w:rFonts w:ascii="Lato" w:hAnsi="Lato"/>
          <w:b/>
        </w:rPr>
        <w:t xml:space="preserve">ACUERDO XVII/04/2025. Oficio número </w:t>
      </w:r>
      <w:r w:rsidR="002F040C" w:rsidRPr="00597ACE">
        <w:rPr>
          <w:rFonts w:ascii="Lato" w:hAnsi="Lato"/>
          <w:b/>
          <w:bCs/>
          <w:spacing w:val="-2"/>
        </w:rPr>
        <w:t>CJET/CA/07/2025, recibido el ca</w:t>
      </w:r>
      <w:r w:rsidRPr="00597ACE">
        <w:rPr>
          <w:rFonts w:ascii="Lato" w:hAnsi="Lato"/>
          <w:b/>
        </w:rPr>
        <w:t>torce de enero de dos mil veinticinco, signado por la</w:t>
      </w:r>
      <w:r w:rsidR="002F040C" w:rsidRPr="00597ACE">
        <w:rPr>
          <w:rFonts w:ascii="Lato" w:hAnsi="Lato"/>
          <w:b/>
        </w:rPr>
        <w:t xml:space="preserve"> Presidenta de la Comisión de Administración,</w:t>
      </w:r>
      <w:r w:rsidRPr="00597ACE">
        <w:rPr>
          <w:rFonts w:ascii="Lato" w:hAnsi="Lato"/>
          <w:b/>
        </w:rPr>
        <w:t xml:space="preserve"> </w:t>
      </w:r>
      <w:r w:rsidR="002F040C" w:rsidRPr="00597ACE">
        <w:rPr>
          <w:rFonts w:ascii="Lato" w:hAnsi="Lato"/>
          <w:b/>
        </w:rPr>
        <w:t>Consejera Violeta Fernández Vázquez.</w:t>
      </w:r>
      <w:r w:rsidR="00BF34CE" w:rsidRPr="00597ACE">
        <w:rPr>
          <w:rFonts w:ascii="Lato" w:hAnsi="Lato"/>
          <w:b/>
        </w:rPr>
        <w:t xml:space="preserve"> - - - - - - - -</w:t>
      </w:r>
      <w:r w:rsidR="006317A8" w:rsidRPr="00597ACE">
        <w:rPr>
          <w:rFonts w:ascii="Lato" w:hAnsi="Lato"/>
          <w:bCs/>
        </w:rPr>
        <w:t>Dada cuenta con el oficio mediante el cual la Presidenta de la Comisión de Administración, informa que</w:t>
      </w:r>
      <w:r w:rsidR="006317A8" w:rsidRPr="00597ACE">
        <w:rPr>
          <w:rFonts w:ascii="Lato" w:hAnsi="Lato"/>
        </w:rPr>
        <w:t xml:space="preserve"> en Sesión Ordinaria de esa Comisión, celebrada el diez de enero de dos mil veinticinco, se dictó  un acuerdo relacionado con la solicitud de la Directora de Recursos Humanos y Materiales de la Secretaría Ejecutiva del Consejo de la Judicatura, mediante el cual remite copia simple de escrito</w:t>
      </w:r>
      <w:r w:rsidR="006317A8" w:rsidRPr="00597ACE">
        <w:rPr>
          <w:rFonts w:ascii="Lato" w:hAnsi="Lato"/>
          <w:spacing w:val="-14"/>
        </w:rPr>
        <w:t xml:space="preserve"> </w:t>
      </w:r>
      <w:r w:rsidR="006317A8" w:rsidRPr="00597ACE">
        <w:rPr>
          <w:rFonts w:ascii="Lato" w:hAnsi="Lato"/>
        </w:rPr>
        <w:t>de</w:t>
      </w:r>
      <w:r w:rsidR="006317A8" w:rsidRPr="00597ACE">
        <w:rPr>
          <w:rFonts w:ascii="Lato" w:hAnsi="Lato"/>
          <w:spacing w:val="-14"/>
        </w:rPr>
        <w:t xml:space="preserve"> </w:t>
      </w:r>
      <w:r w:rsidR="006317A8" w:rsidRPr="00597ACE">
        <w:rPr>
          <w:rFonts w:ascii="Lato" w:hAnsi="Lato"/>
        </w:rPr>
        <w:t>fecha</w:t>
      </w:r>
      <w:r w:rsidR="006317A8" w:rsidRPr="00597ACE">
        <w:rPr>
          <w:rFonts w:ascii="Lato" w:hAnsi="Lato"/>
          <w:spacing w:val="-13"/>
        </w:rPr>
        <w:t xml:space="preserve"> </w:t>
      </w:r>
      <w:r w:rsidR="006317A8" w:rsidRPr="00597ACE">
        <w:rPr>
          <w:rFonts w:ascii="Lato" w:hAnsi="Lato"/>
        </w:rPr>
        <w:t>doce</w:t>
      </w:r>
      <w:r w:rsidR="006317A8" w:rsidRPr="00597ACE">
        <w:rPr>
          <w:rFonts w:ascii="Lato" w:hAnsi="Lato"/>
          <w:spacing w:val="-14"/>
        </w:rPr>
        <w:t xml:space="preserve"> </w:t>
      </w:r>
      <w:r w:rsidR="006317A8" w:rsidRPr="00597ACE">
        <w:rPr>
          <w:rFonts w:ascii="Lato" w:hAnsi="Lato"/>
        </w:rPr>
        <w:t>de</w:t>
      </w:r>
      <w:r w:rsidR="006317A8" w:rsidRPr="00597ACE">
        <w:rPr>
          <w:rFonts w:ascii="Lato" w:hAnsi="Lato"/>
          <w:spacing w:val="-13"/>
        </w:rPr>
        <w:t xml:space="preserve"> </w:t>
      </w:r>
      <w:r w:rsidR="006317A8" w:rsidRPr="00597ACE">
        <w:rPr>
          <w:rFonts w:ascii="Lato" w:hAnsi="Lato"/>
        </w:rPr>
        <w:t>diciembre</w:t>
      </w:r>
      <w:r w:rsidR="006317A8" w:rsidRPr="00597ACE">
        <w:rPr>
          <w:rFonts w:ascii="Lato" w:hAnsi="Lato"/>
          <w:spacing w:val="-14"/>
        </w:rPr>
        <w:t xml:space="preserve"> </w:t>
      </w:r>
      <w:r w:rsidR="006317A8" w:rsidRPr="00597ACE">
        <w:rPr>
          <w:rFonts w:ascii="Lato" w:hAnsi="Lato"/>
        </w:rPr>
        <w:t>de</w:t>
      </w:r>
      <w:r w:rsidR="006317A8" w:rsidRPr="00597ACE">
        <w:rPr>
          <w:rFonts w:ascii="Lato" w:hAnsi="Lato"/>
          <w:spacing w:val="-13"/>
        </w:rPr>
        <w:t xml:space="preserve"> </w:t>
      </w:r>
      <w:r w:rsidR="006317A8" w:rsidRPr="00597ACE">
        <w:rPr>
          <w:rFonts w:ascii="Lato" w:hAnsi="Lato"/>
        </w:rPr>
        <w:t>dos</w:t>
      </w:r>
      <w:r w:rsidR="006317A8" w:rsidRPr="00597ACE">
        <w:rPr>
          <w:rFonts w:ascii="Lato" w:hAnsi="Lato"/>
          <w:spacing w:val="-14"/>
        </w:rPr>
        <w:t xml:space="preserve"> </w:t>
      </w:r>
      <w:r w:rsidR="006317A8" w:rsidRPr="00597ACE">
        <w:rPr>
          <w:rFonts w:ascii="Lato" w:hAnsi="Lato"/>
        </w:rPr>
        <w:t>mil</w:t>
      </w:r>
      <w:r w:rsidR="006317A8" w:rsidRPr="00597ACE">
        <w:rPr>
          <w:rFonts w:ascii="Lato" w:hAnsi="Lato"/>
          <w:spacing w:val="-14"/>
        </w:rPr>
        <w:t xml:space="preserve"> </w:t>
      </w:r>
      <w:r w:rsidR="006317A8" w:rsidRPr="00597ACE">
        <w:rPr>
          <w:rFonts w:ascii="Lato" w:hAnsi="Lato"/>
        </w:rPr>
        <w:t>veinticuatro,</w:t>
      </w:r>
      <w:r w:rsidR="006317A8" w:rsidRPr="00597ACE">
        <w:rPr>
          <w:rFonts w:ascii="Lato" w:hAnsi="Lato"/>
          <w:spacing w:val="-13"/>
        </w:rPr>
        <w:t xml:space="preserve"> </w:t>
      </w:r>
      <w:r w:rsidR="006317A8" w:rsidRPr="00597ACE">
        <w:rPr>
          <w:rFonts w:ascii="Lato" w:hAnsi="Lato"/>
        </w:rPr>
        <w:t>signado</w:t>
      </w:r>
      <w:r w:rsidR="006317A8" w:rsidRPr="00597ACE">
        <w:rPr>
          <w:rFonts w:ascii="Lato" w:hAnsi="Lato"/>
          <w:spacing w:val="-14"/>
        </w:rPr>
        <w:t xml:space="preserve"> </w:t>
      </w:r>
      <w:r w:rsidR="006317A8" w:rsidRPr="00597ACE">
        <w:rPr>
          <w:rFonts w:ascii="Lato" w:hAnsi="Lato"/>
        </w:rPr>
        <w:t>por</w:t>
      </w:r>
      <w:r w:rsidR="006317A8" w:rsidRPr="00597ACE">
        <w:rPr>
          <w:rFonts w:ascii="Lato" w:hAnsi="Lato"/>
          <w:spacing w:val="-13"/>
        </w:rPr>
        <w:t xml:space="preserve"> </w:t>
      </w:r>
      <w:r w:rsidR="006317A8" w:rsidRPr="00597ACE">
        <w:rPr>
          <w:rFonts w:ascii="Lato" w:hAnsi="Lato"/>
        </w:rPr>
        <w:t>Alejandra Tehozol</w:t>
      </w:r>
      <w:r w:rsidR="006317A8" w:rsidRPr="00597ACE">
        <w:rPr>
          <w:rFonts w:ascii="Lato" w:hAnsi="Lato"/>
          <w:spacing w:val="-11"/>
        </w:rPr>
        <w:t xml:space="preserve"> </w:t>
      </w:r>
      <w:r w:rsidR="006317A8" w:rsidRPr="00597ACE">
        <w:rPr>
          <w:rFonts w:ascii="Lato" w:hAnsi="Lato"/>
        </w:rPr>
        <w:t xml:space="preserve">Textle, en el sentido de </w:t>
      </w:r>
      <w:r w:rsidR="006317A8" w:rsidRPr="00597ACE">
        <w:rPr>
          <w:rFonts w:ascii="Lato" w:hAnsi="Lato"/>
          <w:spacing w:val="-10"/>
        </w:rPr>
        <w:t xml:space="preserve"> tener por </w:t>
      </w:r>
      <w:r w:rsidR="006317A8" w:rsidRPr="00597ACE">
        <w:rPr>
          <w:rFonts w:ascii="Lato" w:hAnsi="Lato"/>
        </w:rPr>
        <w:t>recibida</w:t>
      </w:r>
      <w:r w:rsidR="006317A8" w:rsidRPr="00597ACE">
        <w:rPr>
          <w:rFonts w:ascii="Lato" w:hAnsi="Lato"/>
          <w:spacing w:val="-11"/>
        </w:rPr>
        <w:t xml:space="preserve"> </w:t>
      </w:r>
      <w:r w:rsidR="006317A8" w:rsidRPr="00597ACE">
        <w:rPr>
          <w:rFonts w:ascii="Lato" w:hAnsi="Lato"/>
        </w:rPr>
        <w:t>la</w:t>
      </w:r>
      <w:r w:rsidR="006317A8" w:rsidRPr="00597ACE">
        <w:rPr>
          <w:rFonts w:ascii="Lato" w:hAnsi="Lato"/>
          <w:spacing w:val="-12"/>
        </w:rPr>
        <w:t xml:space="preserve"> </w:t>
      </w:r>
      <w:r w:rsidR="006317A8" w:rsidRPr="00597ACE">
        <w:rPr>
          <w:rFonts w:ascii="Lato" w:hAnsi="Lato"/>
        </w:rPr>
        <w:t xml:space="preserve">solicitud de la Representante Legal de Comercializadora de </w:t>
      </w:r>
      <w:r w:rsidR="00D85F4F" w:rsidRPr="00597ACE">
        <w:rPr>
          <w:rFonts w:ascii="Lato" w:hAnsi="Lato"/>
        </w:rPr>
        <w:t>M</w:t>
      </w:r>
      <w:r w:rsidR="006317A8" w:rsidRPr="00597ACE">
        <w:rPr>
          <w:rFonts w:ascii="Lato" w:hAnsi="Lato"/>
        </w:rPr>
        <w:t xml:space="preserve">edicamentos de Oriente S.A de C.V, para formar parte del padrón de proveedores del Poder Judicial del Estado de Tlaxcala, ofreciendo el servicio de venta de medicamentos de patente y genéricos, así como material y equipo de curación, en ese sentido, los integrantes de esta Comisión de Administración, </w:t>
      </w:r>
      <w:r w:rsidR="00B34DD4" w:rsidRPr="00597ACE">
        <w:rPr>
          <w:rFonts w:ascii="Lato" w:hAnsi="Lato"/>
        </w:rPr>
        <w:t xml:space="preserve">acordaron que no </w:t>
      </w:r>
      <w:r w:rsidR="006317A8" w:rsidRPr="00597ACE">
        <w:rPr>
          <w:rFonts w:ascii="Lato" w:hAnsi="Lato"/>
        </w:rPr>
        <w:t>resulta procedente autorizar la inscripción solicitada, en razón</w:t>
      </w:r>
      <w:r w:rsidR="006317A8" w:rsidRPr="00597ACE">
        <w:rPr>
          <w:rFonts w:ascii="Lato" w:hAnsi="Lato"/>
          <w:spacing w:val="-6"/>
        </w:rPr>
        <w:t xml:space="preserve"> </w:t>
      </w:r>
      <w:r w:rsidR="006317A8" w:rsidRPr="00597ACE">
        <w:rPr>
          <w:rFonts w:ascii="Lato" w:hAnsi="Lato"/>
        </w:rPr>
        <w:t>de</w:t>
      </w:r>
      <w:r w:rsidR="006317A8" w:rsidRPr="00597ACE">
        <w:rPr>
          <w:rFonts w:ascii="Lato" w:hAnsi="Lato"/>
          <w:spacing w:val="-7"/>
        </w:rPr>
        <w:t xml:space="preserve"> </w:t>
      </w:r>
      <w:r w:rsidR="006317A8" w:rsidRPr="00597ACE">
        <w:rPr>
          <w:rFonts w:ascii="Lato" w:hAnsi="Lato"/>
        </w:rPr>
        <w:t>que</w:t>
      </w:r>
      <w:r w:rsidR="006317A8" w:rsidRPr="00597ACE">
        <w:rPr>
          <w:rFonts w:ascii="Lato" w:hAnsi="Lato"/>
          <w:spacing w:val="-8"/>
        </w:rPr>
        <w:t xml:space="preserve"> </w:t>
      </w:r>
      <w:r w:rsidR="006317A8" w:rsidRPr="00597ACE">
        <w:rPr>
          <w:rFonts w:ascii="Lato" w:hAnsi="Lato"/>
        </w:rPr>
        <w:t>la</w:t>
      </w:r>
      <w:r w:rsidR="006317A8" w:rsidRPr="00597ACE">
        <w:rPr>
          <w:rFonts w:ascii="Lato" w:hAnsi="Lato"/>
          <w:spacing w:val="-7"/>
        </w:rPr>
        <w:t xml:space="preserve"> </w:t>
      </w:r>
      <w:r w:rsidR="006317A8" w:rsidRPr="00597ACE">
        <w:rPr>
          <w:rFonts w:ascii="Lato" w:hAnsi="Lato"/>
        </w:rPr>
        <w:t>función</w:t>
      </w:r>
      <w:r w:rsidR="006317A8" w:rsidRPr="00597ACE">
        <w:rPr>
          <w:rFonts w:ascii="Lato" w:hAnsi="Lato"/>
          <w:spacing w:val="-8"/>
        </w:rPr>
        <w:t xml:space="preserve"> </w:t>
      </w:r>
      <w:r w:rsidR="006317A8" w:rsidRPr="00597ACE">
        <w:rPr>
          <w:rFonts w:ascii="Lato" w:hAnsi="Lato"/>
        </w:rPr>
        <w:t>principal</w:t>
      </w:r>
      <w:r w:rsidR="006317A8" w:rsidRPr="00597ACE">
        <w:rPr>
          <w:rFonts w:ascii="Lato" w:hAnsi="Lato"/>
          <w:spacing w:val="-6"/>
        </w:rPr>
        <w:t xml:space="preserve"> </w:t>
      </w:r>
      <w:r w:rsidR="006317A8" w:rsidRPr="00597ACE">
        <w:rPr>
          <w:rFonts w:ascii="Lato" w:hAnsi="Lato"/>
        </w:rPr>
        <w:t>del</w:t>
      </w:r>
      <w:r w:rsidR="006317A8" w:rsidRPr="00597ACE">
        <w:rPr>
          <w:rFonts w:ascii="Lato" w:hAnsi="Lato"/>
          <w:spacing w:val="-6"/>
        </w:rPr>
        <w:t xml:space="preserve"> </w:t>
      </w:r>
      <w:r w:rsidR="006317A8" w:rsidRPr="00597ACE">
        <w:rPr>
          <w:rFonts w:ascii="Lato" w:hAnsi="Lato"/>
        </w:rPr>
        <w:t>Poder</w:t>
      </w:r>
      <w:r w:rsidR="006317A8" w:rsidRPr="00597ACE">
        <w:rPr>
          <w:rFonts w:ascii="Lato" w:hAnsi="Lato"/>
          <w:spacing w:val="-5"/>
        </w:rPr>
        <w:t xml:space="preserve"> </w:t>
      </w:r>
      <w:r w:rsidR="006317A8" w:rsidRPr="00597ACE">
        <w:rPr>
          <w:rFonts w:ascii="Lato" w:hAnsi="Lato"/>
        </w:rPr>
        <w:t>Judicial</w:t>
      </w:r>
      <w:r w:rsidR="006317A8" w:rsidRPr="00597ACE">
        <w:rPr>
          <w:rFonts w:ascii="Lato" w:hAnsi="Lato"/>
          <w:spacing w:val="-6"/>
        </w:rPr>
        <w:t xml:space="preserve"> </w:t>
      </w:r>
      <w:r w:rsidR="006317A8" w:rsidRPr="00597ACE">
        <w:rPr>
          <w:rFonts w:ascii="Lato" w:hAnsi="Lato"/>
        </w:rPr>
        <w:t>del</w:t>
      </w:r>
      <w:r w:rsidR="006317A8" w:rsidRPr="00597ACE">
        <w:rPr>
          <w:rFonts w:ascii="Lato" w:hAnsi="Lato"/>
          <w:spacing w:val="-6"/>
        </w:rPr>
        <w:t xml:space="preserve"> </w:t>
      </w:r>
      <w:r w:rsidR="006317A8" w:rsidRPr="00597ACE">
        <w:rPr>
          <w:rFonts w:ascii="Lato" w:hAnsi="Lato"/>
        </w:rPr>
        <w:t>Estado,</w:t>
      </w:r>
      <w:r w:rsidR="006317A8" w:rsidRPr="00597ACE">
        <w:rPr>
          <w:rFonts w:ascii="Lato" w:hAnsi="Lato"/>
          <w:spacing w:val="-4"/>
        </w:rPr>
        <w:t xml:space="preserve"> </w:t>
      </w:r>
      <w:r w:rsidR="006317A8" w:rsidRPr="00597ACE">
        <w:rPr>
          <w:rFonts w:ascii="Lato" w:hAnsi="Lato"/>
        </w:rPr>
        <w:t>es</w:t>
      </w:r>
      <w:r w:rsidR="006317A8" w:rsidRPr="00597ACE">
        <w:rPr>
          <w:rFonts w:ascii="Lato" w:hAnsi="Lato"/>
          <w:spacing w:val="-9"/>
        </w:rPr>
        <w:t xml:space="preserve"> </w:t>
      </w:r>
      <w:r w:rsidR="006317A8" w:rsidRPr="00597ACE">
        <w:rPr>
          <w:rFonts w:ascii="Lato" w:hAnsi="Lato"/>
        </w:rPr>
        <w:t>la</w:t>
      </w:r>
      <w:r w:rsidR="006317A8" w:rsidRPr="00597ACE">
        <w:rPr>
          <w:rFonts w:ascii="Lato" w:hAnsi="Lato"/>
          <w:spacing w:val="-7"/>
        </w:rPr>
        <w:t xml:space="preserve"> </w:t>
      </w:r>
      <w:r w:rsidR="006317A8" w:rsidRPr="00597ACE">
        <w:rPr>
          <w:rFonts w:ascii="Lato" w:hAnsi="Lato"/>
        </w:rPr>
        <w:t>impartición</w:t>
      </w:r>
      <w:r w:rsidR="006317A8" w:rsidRPr="00597ACE">
        <w:rPr>
          <w:rFonts w:ascii="Lato" w:hAnsi="Lato"/>
          <w:spacing w:val="-7"/>
        </w:rPr>
        <w:t xml:space="preserve"> </w:t>
      </w:r>
      <w:r w:rsidR="006317A8" w:rsidRPr="00597ACE">
        <w:rPr>
          <w:rFonts w:ascii="Lato" w:hAnsi="Lato"/>
        </w:rPr>
        <w:t>de justicia,</w:t>
      </w:r>
      <w:r w:rsidR="006317A8" w:rsidRPr="00597ACE">
        <w:rPr>
          <w:rFonts w:ascii="Lato" w:hAnsi="Lato"/>
          <w:spacing w:val="-2"/>
        </w:rPr>
        <w:t xml:space="preserve"> </w:t>
      </w:r>
      <w:r w:rsidR="006317A8" w:rsidRPr="00597ACE">
        <w:rPr>
          <w:rFonts w:ascii="Lato" w:hAnsi="Lato"/>
        </w:rPr>
        <w:t>por</w:t>
      </w:r>
      <w:r w:rsidR="006317A8" w:rsidRPr="00597ACE">
        <w:rPr>
          <w:rFonts w:ascii="Lato" w:hAnsi="Lato"/>
          <w:spacing w:val="-3"/>
        </w:rPr>
        <w:t xml:space="preserve"> </w:t>
      </w:r>
      <w:r w:rsidR="006317A8" w:rsidRPr="00597ACE">
        <w:rPr>
          <w:rFonts w:ascii="Lato" w:hAnsi="Lato"/>
        </w:rPr>
        <w:t>lo</w:t>
      </w:r>
      <w:r w:rsidR="006317A8" w:rsidRPr="00597ACE">
        <w:rPr>
          <w:rFonts w:ascii="Lato" w:hAnsi="Lato"/>
          <w:spacing w:val="-2"/>
        </w:rPr>
        <w:t xml:space="preserve"> </w:t>
      </w:r>
      <w:r w:rsidR="006317A8" w:rsidRPr="00597ACE">
        <w:rPr>
          <w:rFonts w:ascii="Lato" w:hAnsi="Lato"/>
        </w:rPr>
        <w:t>que en</w:t>
      </w:r>
      <w:r w:rsidR="006317A8" w:rsidRPr="00597ACE">
        <w:rPr>
          <w:rFonts w:ascii="Lato" w:hAnsi="Lato"/>
          <w:spacing w:val="-2"/>
        </w:rPr>
        <w:t xml:space="preserve"> </w:t>
      </w:r>
      <w:r w:rsidR="006317A8" w:rsidRPr="00597ACE">
        <w:rPr>
          <w:rFonts w:ascii="Lato" w:hAnsi="Lato"/>
        </w:rPr>
        <w:t>la</w:t>
      </w:r>
      <w:r w:rsidR="006317A8" w:rsidRPr="00597ACE">
        <w:rPr>
          <w:rFonts w:ascii="Lato" w:hAnsi="Lato"/>
          <w:spacing w:val="-5"/>
        </w:rPr>
        <w:t xml:space="preserve"> </w:t>
      </w:r>
      <w:r w:rsidR="006317A8" w:rsidRPr="00597ACE">
        <w:rPr>
          <w:rFonts w:ascii="Lato" w:hAnsi="Lato"/>
        </w:rPr>
        <w:t>proyección</w:t>
      </w:r>
      <w:r w:rsidR="006317A8" w:rsidRPr="00597ACE">
        <w:rPr>
          <w:rFonts w:ascii="Lato" w:hAnsi="Lato"/>
          <w:spacing w:val="-2"/>
        </w:rPr>
        <w:t xml:space="preserve"> </w:t>
      </w:r>
      <w:r w:rsidR="006317A8" w:rsidRPr="00597ACE">
        <w:rPr>
          <w:rFonts w:ascii="Lato" w:hAnsi="Lato"/>
        </w:rPr>
        <w:t>de</w:t>
      </w:r>
      <w:r w:rsidR="006317A8" w:rsidRPr="00597ACE">
        <w:rPr>
          <w:rFonts w:ascii="Lato" w:hAnsi="Lato"/>
          <w:spacing w:val="-3"/>
        </w:rPr>
        <w:t xml:space="preserve"> </w:t>
      </w:r>
      <w:r w:rsidR="006317A8" w:rsidRPr="00597ACE">
        <w:rPr>
          <w:rFonts w:ascii="Lato" w:hAnsi="Lato"/>
        </w:rPr>
        <w:t>las</w:t>
      </w:r>
      <w:r w:rsidR="006317A8" w:rsidRPr="00597ACE">
        <w:rPr>
          <w:rFonts w:ascii="Lato" w:hAnsi="Lato"/>
          <w:spacing w:val="-3"/>
        </w:rPr>
        <w:t xml:space="preserve"> </w:t>
      </w:r>
      <w:r w:rsidR="006317A8" w:rsidRPr="00597ACE">
        <w:rPr>
          <w:rFonts w:ascii="Lato" w:hAnsi="Lato"/>
        </w:rPr>
        <w:t>necesidades</w:t>
      </w:r>
      <w:r w:rsidR="006317A8" w:rsidRPr="00597ACE">
        <w:rPr>
          <w:rFonts w:ascii="Lato" w:hAnsi="Lato"/>
          <w:spacing w:val="-1"/>
        </w:rPr>
        <w:t xml:space="preserve"> </w:t>
      </w:r>
      <w:r w:rsidR="006317A8" w:rsidRPr="00597ACE">
        <w:rPr>
          <w:rFonts w:ascii="Lato" w:hAnsi="Lato"/>
        </w:rPr>
        <w:t>de</w:t>
      </w:r>
      <w:r w:rsidR="006317A8" w:rsidRPr="00597ACE">
        <w:rPr>
          <w:rFonts w:ascii="Lato" w:hAnsi="Lato"/>
          <w:spacing w:val="-3"/>
        </w:rPr>
        <w:t xml:space="preserve"> </w:t>
      </w:r>
      <w:r w:rsidR="006317A8" w:rsidRPr="00597ACE">
        <w:rPr>
          <w:rFonts w:ascii="Lato" w:hAnsi="Lato"/>
        </w:rPr>
        <w:t>adquisición del</w:t>
      </w:r>
      <w:r w:rsidR="006317A8" w:rsidRPr="00597ACE">
        <w:rPr>
          <w:rFonts w:ascii="Lato" w:hAnsi="Lato"/>
          <w:spacing w:val="-1"/>
        </w:rPr>
        <w:t xml:space="preserve"> </w:t>
      </w:r>
      <w:r w:rsidR="006317A8" w:rsidRPr="00597ACE">
        <w:rPr>
          <w:rFonts w:ascii="Lato" w:hAnsi="Lato"/>
        </w:rPr>
        <w:t>ejercicio fiscal</w:t>
      </w:r>
      <w:r w:rsidR="006317A8" w:rsidRPr="00597ACE">
        <w:rPr>
          <w:rFonts w:ascii="Lato" w:hAnsi="Lato"/>
          <w:spacing w:val="-5"/>
        </w:rPr>
        <w:t xml:space="preserve"> </w:t>
      </w:r>
      <w:r w:rsidR="006317A8" w:rsidRPr="00597ACE">
        <w:rPr>
          <w:rFonts w:ascii="Lato" w:hAnsi="Lato"/>
        </w:rPr>
        <w:t>del</w:t>
      </w:r>
      <w:r w:rsidR="006317A8" w:rsidRPr="00597ACE">
        <w:rPr>
          <w:rFonts w:ascii="Lato" w:hAnsi="Lato"/>
          <w:spacing w:val="-5"/>
        </w:rPr>
        <w:t xml:space="preserve"> </w:t>
      </w:r>
      <w:r w:rsidR="006317A8" w:rsidRPr="00597ACE">
        <w:rPr>
          <w:rFonts w:ascii="Lato" w:hAnsi="Lato"/>
        </w:rPr>
        <w:t>año</w:t>
      </w:r>
      <w:r w:rsidR="006317A8" w:rsidRPr="00597ACE">
        <w:rPr>
          <w:rFonts w:ascii="Lato" w:hAnsi="Lato"/>
          <w:spacing w:val="-5"/>
        </w:rPr>
        <w:t xml:space="preserve"> </w:t>
      </w:r>
      <w:r w:rsidR="006317A8" w:rsidRPr="00597ACE">
        <w:rPr>
          <w:rFonts w:ascii="Lato" w:hAnsi="Lato"/>
        </w:rPr>
        <w:t>dos</w:t>
      </w:r>
      <w:r w:rsidR="006317A8" w:rsidRPr="00597ACE">
        <w:rPr>
          <w:rFonts w:ascii="Lato" w:hAnsi="Lato"/>
          <w:spacing w:val="-7"/>
        </w:rPr>
        <w:t xml:space="preserve"> </w:t>
      </w:r>
      <w:r w:rsidR="006317A8" w:rsidRPr="00597ACE">
        <w:rPr>
          <w:rFonts w:ascii="Lato" w:hAnsi="Lato"/>
        </w:rPr>
        <w:t>mil</w:t>
      </w:r>
      <w:r w:rsidR="006317A8" w:rsidRPr="00597ACE">
        <w:rPr>
          <w:rFonts w:ascii="Lato" w:hAnsi="Lato"/>
          <w:spacing w:val="-5"/>
        </w:rPr>
        <w:t xml:space="preserve"> </w:t>
      </w:r>
      <w:r w:rsidR="006317A8" w:rsidRPr="00597ACE">
        <w:rPr>
          <w:rFonts w:ascii="Lato" w:hAnsi="Lato"/>
        </w:rPr>
        <w:t>veinticinco,</w:t>
      </w:r>
      <w:r w:rsidR="006317A8" w:rsidRPr="00597ACE">
        <w:rPr>
          <w:rFonts w:ascii="Lato" w:hAnsi="Lato"/>
          <w:spacing w:val="-5"/>
        </w:rPr>
        <w:t xml:space="preserve"> </w:t>
      </w:r>
      <w:r w:rsidR="006317A8" w:rsidRPr="00597ACE">
        <w:rPr>
          <w:rFonts w:ascii="Lato" w:hAnsi="Lato"/>
        </w:rPr>
        <w:t>no</w:t>
      </w:r>
      <w:r w:rsidR="006317A8" w:rsidRPr="00597ACE">
        <w:rPr>
          <w:rFonts w:ascii="Lato" w:hAnsi="Lato"/>
          <w:spacing w:val="-5"/>
        </w:rPr>
        <w:t xml:space="preserve"> </w:t>
      </w:r>
      <w:r w:rsidR="006317A8" w:rsidRPr="00597ACE">
        <w:rPr>
          <w:rFonts w:ascii="Lato" w:hAnsi="Lato"/>
        </w:rPr>
        <w:t>se</w:t>
      </w:r>
      <w:r w:rsidR="006317A8" w:rsidRPr="00597ACE">
        <w:rPr>
          <w:rFonts w:ascii="Lato" w:hAnsi="Lato"/>
          <w:spacing w:val="-6"/>
        </w:rPr>
        <w:t xml:space="preserve"> </w:t>
      </w:r>
      <w:r w:rsidR="006317A8" w:rsidRPr="00597ACE">
        <w:rPr>
          <w:rFonts w:ascii="Lato" w:hAnsi="Lato"/>
        </w:rPr>
        <w:t>encuentra</w:t>
      </w:r>
      <w:r w:rsidR="006317A8" w:rsidRPr="00597ACE">
        <w:rPr>
          <w:rFonts w:ascii="Lato" w:hAnsi="Lato"/>
          <w:spacing w:val="-5"/>
        </w:rPr>
        <w:t xml:space="preserve"> </w:t>
      </w:r>
      <w:r w:rsidR="006317A8" w:rsidRPr="00597ACE">
        <w:rPr>
          <w:rFonts w:ascii="Lato" w:hAnsi="Lato"/>
        </w:rPr>
        <w:t>la</w:t>
      </w:r>
      <w:r w:rsidR="006317A8" w:rsidRPr="00597ACE">
        <w:rPr>
          <w:rFonts w:ascii="Lato" w:hAnsi="Lato"/>
          <w:spacing w:val="-5"/>
        </w:rPr>
        <w:t xml:space="preserve"> </w:t>
      </w:r>
      <w:r w:rsidR="006317A8" w:rsidRPr="00597ACE">
        <w:rPr>
          <w:rFonts w:ascii="Lato" w:hAnsi="Lato"/>
        </w:rPr>
        <w:t>compra</w:t>
      </w:r>
      <w:r w:rsidR="006317A8" w:rsidRPr="00597ACE">
        <w:rPr>
          <w:rFonts w:ascii="Lato" w:hAnsi="Lato"/>
          <w:spacing w:val="-8"/>
        </w:rPr>
        <w:t xml:space="preserve"> </w:t>
      </w:r>
      <w:r w:rsidR="006317A8" w:rsidRPr="00597ACE">
        <w:rPr>
          <w:rFonts w:ascii="Lato" w:hAnsi="Lato"/>
        </w:rPr>
        <w:t>de</w:t>
      </w:r>
      <w:r w:rsidR="006317A8" w:rsidRPr="00597ACE">
        <w:rPr>
          <w:rFonts w:ascii="Lato" w:hAnsi="Lato"/>
          <w:spacing w:val="-6"/>
        </w:rPr>
        <w:t xml:space="preserve"> </w:t>
      </w:r>
      <w:r w:rsidR="006317A8" w:rsidRPr="00597ACE">
        <w:rPr>
          <w:rFonts w:ascii="Lato" w:hAnsi="Lato"/>
        </w:rPr>
        <w:t>medicamentos,</w:t>
      </w:r>
      <w:r w:rsidR="006317A8" w:rsidRPr="00597ACE">
        <w:rPr>
          <w:rFonts w:ascii="Lato" w:hAnsi="Lato"/>
          <w:spacing w:val="-6"/>
        </w:rPr>
        <w:t xml:space="preserve"> </w:t>
      </w:r>
      <w:r w:rsidR="006317A8" w:rsidRPr="00597ACE">
        <w:rPr>
          <w:rFonts w:ascii="Lato" w:hAnsi="Lato"/>
        </w:rPr>
        <w:t>así como tampoco de material y equipo de curación</w:t>
      </w:r>
      <w:r w:rsidR="00BF34CE" w:rsidRPr="00597ACE">
        <w:rPr>
          <w:rFonts w:ascii="Lato" w:hAnsi="Lato"/>
        </w:rPr>
        <w:t xml:space="preserve">; </w:t>
      </w:r>
      <w:r w:rsidR="00BF34CE" w:rsidRPr="00597ACE">
        <w:rPr>
          <w:rFonts w:ascii="Lato" w:hAnsi="Lato"/>
        </w:rPr>
        <w:lastRenderedPageBreak/>
        <w:t>a</w:t>
      </w:r>
      <w:r w:rsidR="00B34DD4" w:rsidRPr="00597ACE">
        <w:rPr>
          <w:rFonts w:ascii="Lato" w:hAnsi="Lato"/>
        </w:rPr>
        <w:t>l respecto, t</w:t>
      </w:r>
      <w:r w:rsidR="00D85F4F" w:rsidRPr="00597ACE">
        <w:rPr>
          <w:rFonts w:ascii="Lato" w:hAnsi="Lato"/>
        </w:rPr>
        <w:t xml:space="preserve">omando en consideración que la Comisión de Administración emitió un acuerdo </w:t>
      </w:r>
      <w:r w:rsidR="00B34DD4" w:rsidRPr="00597ACE">
        <w:rPr>
          <w:rFonts w:ascii="Lato" w:hAnsi="Lato"/>
        </w:rPr>
        <w:t xml:space="preserve">a </w:t>
      </w:r>
      <w:r w:rsidR="00D85F4F" w:rsidRPr="00597ACE">
        <w:rPr>
          <w:rFonts w:ascii="Lato" w:hAnsi="Lato"/>
        </w:rPr>
        <w:t xml:space="preserve">la solicitud presentada por </w:t>
      </w:r>
      <w:r w:rsidR="001005F8" w:rsidRPr="00597ACE">
        <w:rPr>
          <w:rFonts w:ascii="Lato" w:hAnsi="Lato"/>
        </w:rPr>
        <w:t xml:space="preserve">la </w:t>
      </w:r>
      <w:r w:rsidR="00D85F4F" w:rsidRPr="00597ACE">
        <w:rPr>
          <w:rFonts w:ascii="Lato" w:hAnsi="Lato"/>
        </w:rPr>
        <w:t>Representante Legal de Comercializadora de Medicamentos de Oriente S.A de C.V; con fundamento en lo que establecen los artículos 61 de la Ley Orgánica del Poder Judicial del Estado, 46 y 47 del Reglamento del Consejo de la Judicatura del Estado, este Órgano Colegiado, únicamente toma conocimiento del oficio de cuenta.</w:t>
      </w:r>
    </w:p>
    <w:p w14:paraId="40C04283" w14:textId="0ABF2C43" w:rsidR="00D85F4F" w:rsidRPr="00597ACE" w:rsidRDefault="00D85F4F" w:rsidP="00D85F4F">
      <w:pPr>
        <w:spacing w:after="0" w:line="480" w:lineRule="auto"/>
        <w:ind w:right="49"/>
        <w:jc w:val="both"/>
        <w:rPr>
          <w:rFonts w:ascii="Lato" w:hAnsi="Lato"/>
          <w:b/>
          <w:bCs/>
          <w:u w:val="single"/>
        </w:rPr>
      </w:pPr>
      <w:r w:rsidRPr="00597ACE">
        <w:rPr>
          <w:rFonts w:ascii="Lato" w:hAnsi="Lato"/>
        </w:rPr>
        <w:t>Comuníquese esta determinación a la Consejera Violeta Fernández Vázquez, Presidenta de la Comisión de Administración del Consejo de la Judicatura del Estado</w:t>
      </w:r>
      <w:r w:rsidR="000A0A3B" w:rsidRPr="00597ACE">
        <w:rPr>
          <w:rFonts w:ascii="Lato" w:hAnsi="Lato"/>
        </w:rPr>
        <w:t xml:space="preserve">.  </w:t>
      </w:r>
      <w:bookmarkEnd w:id="11"/>
      <w:r w:rsidR="000A0A3B" w:rsidRPr="00597ACE">
        <w:rPr>
          <w:rFonts w:ascii="Lato" w:hAnsi="Lato"/>
          <w:b/>
          <w:bCs/>
          <w:u w:val="single"/>
        </w:rPr>
        <w:t>APROBADO POR UNANIMIDAD DE VOTOS.</w:t>
      </w:r>
    </w:p>
    <w:p w14:paraId="7F9EA34C" w14:textId="29D680B8" w:rsidR="004C0224" w:rsidRPr="00597ACE" w:rsidRDefault="002F040C" w:rsidP="000A0A3B">
      <w:pPr>
        <w:pStyle w:val="NormalWeb"/>
        <w:spacing w:before="0" w:beforeAutospacing="0" w:after="0" w:afterAutospacing="0" w:line="480" w:lineRule="auto"/>
        <w:ind w:right="49" w:firstLine="851"/>
        <w:jc w:val="both"/>
        <w:rPr>
          <w:rFonts w:ascii="Lato" w:hAnsi="Lato" w:cstheme="minorHAnsi"/>
          <w:sz w:val="22"/>
          <w:szCs w:val="22"/>
        </w:rPr>
      </w:pPr>
      <w:bookmarkStart w:id="12" w:name="_Hlk187845266"/>
      <w:r w:rsidRPr="00597ACE">
        <w:rPr>
          <w:rFonts w:ascii="Lato" w:hAnsi="Lato"/>
          <w:b/>
          <w:sz w:val="22"/>
          <w:szCs w:val="22"/>
        </w:rPr>
        <w:t>ACUERDO X</w:t>
      </w:r>
      <w:r w:rsidR="001005F8" w:rsidRPr="00597ACE">
        <w:rPr>
          <w:rFonts w:ascii="Lato" w:hAnsi="Lato"/>
          <w:b/>
          <w:sz w:val="22"/>
          <w:szCs w:val="22"/>
        </w:rPr>
        <w:t>VIII</w:t>
      </w:r>
      <w:r w:rsidRPr="00597ACE">
        <w:rPr>
          <w:rFonts w:ascii="Lato" w:hAnsi="Lato"/>
          <w:b/>
          <w:sz w:val="22"/>
          <w:szCs w:val="22"/>
        </w:rPr>
        <w:t xml:space="preserve">/04/2025. Oficio número </w:t>
      </w:r>
      <w:r w:rsidRPr="00597ACE">
        <w:rPr>
          <w:rFonts w:ascii="Lato" w:hAnsi="Lato"/>
          <w:b/>
          <w:bCs/>
          <w:spacing w:val="-2"/>
          <w:sz w:val="22"/>
          <w:szCs w:val="22"/>
        </w:rPr>
        <w:t>CJET/CA/08/2025, recibido el ca</w:t>
      </w:r>
      <w:r w:rsidRPr="00597ACE">
        <w:rPr>
          <w:rFonts w:ascii="Lato" w:hAnsi="Lato"/>
          <w:b/>
          <w:sz w:val="22"/>
          <w:szCs w:val="22"/>
        </w:rPr>
        <w:t>torce de enero de dos mil veinticinco, signado por la Presidenta de la Comisión de Administración, Consejera Violeta Fernández Vázquez.</w:t>
      </w:r>
      <w:r w:rsidR="000A0A3B" w:rsidRPr="00597ACE">
        <w:rPr>
          <w:rFonts w:ascii="Lato" w:hAnsi="Lato"/>
          <w:b/>
          <w:sz w:val="22"/>
          <w:szCs w:val="22"/>
        </w:rPr>
        <w:t xml:space="preserve"> - - - - - - </w:t>
      </w:r>
      <w:r w:rsidR="00D85F4F" w:rsidRPr="00597ACE">
        <w:rPr>
          <w:rFonts w:ascii="Lato" w:hAnsi="Lato"/>
          <w:sz w:val="22"/>
          <w:szCs w:val="22"/>
        </w:rPr>
        <w:t xml:space="preserve">Dada cuenta con el oficio mediante el cual la Presidenta de la Comisión de Administración, informa que en Sesión Ordinaria de esa Comisión, celebrada el diez de enero de dos mil veinticinco, se dictó un </w:t>
      </w:r>
      <w:r w:rsidR="00D85F4F" w:rsidRPr="00597ACE">
        <w:rPr>
          <w:rFonts w:ascii="Lato" w:hAnsi="Lato"/>
          <w:spacing w:val="-2"/>
          <w:sz w:val="22"/>
          <w:szCs w:val="22"/>
        </w:rPr>
        <w:t xml:space="preserve">acuerdo, respecto del escrito singado por </w:t>
      </w:r>
      <w:r w:rsidR="00D85F4F" w:rsidRPr="00597ACE">
        <w:rPr>
          <w:rFonts w:ascii="Lato" w:hAnsi="Lato"/>
          <w:sz w:val="22"/>
          <w:szCs w:val="22"/>
        </w:rPr>
        <w:t>Brenda Gabriela Temoltzin Caballero, mediante el cual solicita la renovación del convenio que suscribió en febrero de dos mil veinticuatro, con el Poder Judicial del Estado, respecto a los servicios integrales que ofrece en el Centro de Fisioterapia y Rehabilitación Oncológica, en ese</w:t>
      </w:r>
      <w:r w:rsidR="00D85F4F" w:rsidRPr="00597ACE">
        <w:rPr>
          <w:rFonts w:ascii="Lato" w:hAnsi="Lato"/>
          <w:spacing w:val="-10"/>
          <w:sz w:val="22"/>
          <w:szCs w:val="22"/>
        </w:rPr>
        <w:t xml:space="preserve"> </w:t>
      </w:r>
      <w:r w:rsidR="00D85F4F" w:rsidRPr="00597ACE">
        <w:rPr>
          <w:rFonts w:ascii="Lato" w:hAnsi="Lato"/>
          <w:sz w:val="22"/>
          <w:szCs w:val="22"/>
        </w:rPr>
        <w:t>sentido,</w:t>
      </w:r>
      <w:r w:rsidR="00D85F4F" w:rsidRPr="00597ACE">
        <w:rPr>
          <w:rFonts w:ascii="Lato" w:hAnsi="Lato"/>
          <w:spacing w:val="-14"/>
          <w:sz w:val="22"/>
          <w:szCs w:val="22"/>
        </w:rPr>
        <w:t xml:space="preserve"> </w:t>
      </w:r>
      <w:r w:rsidR="00D85F4F" w:rsidRPr="00597ACE">
        <w:rPr>
          <w:rFonts w:ascii="Lato" w:hAnsi="Lato"/>
          <w:sz w:val="22"/>
          <w:szCs w:val="22"/>
        </w:rPr>
        <w:t>los</w:t>
      </w:r>
      <w:r w:rsidR="00D85F4F" w:rsidRPr="00597ACE">
        <w:rPr>
          <w:rFonts w:ascii="Lato" w:hAnsi="Lato"/>
          <w:spacing w:val="-11"/>
          <w:sz w:val="22"/>
          <w:szCs w:val="22"/>
        </w:rPr>
        <w:t xml:space="preserve"> </w:t>
      </w:r>
      <w:r w:rsidR="00D85F4F" w:rsidRPr="00597ACE">
        <w:rPr>
          <w:rFonts w:ascii="Lato" w:hAnsi="Lato"/>
          <w:sz w:val="22"/>
          <w:szCs w:val="22"/>
        </w:rPr>
        <w:t>integrantes</w:t>
      </w:r>
      <w:r w:rsidR="00D85F4F" w:rsidRPr="00597ACE">
        <w:rPr>
          <w:rFonts w:ascii="Lato" w:hAnsi="Lato"/>
          <w:spacing w:val="-11"/>
          <w:sz w:val="22"/>
          <w:szCs w:val="22"/>
        </w:rPr>
        <w:t xml:space="preserve"> </w:t>
      </w:r>
      <w:r w:rsidR="00D85F4F" w:rsidRPr="00597ACE">
        <w:rPr>
          <w:rFonts w:ascii="Lato" w:hAnsi="Lato"/>
          <w:sz w:val="22"/>
          <w:szCs w:val="22"/>
        </w:rPr>
        <w:t>de</w:t>
      </w:r>
      <w:r w:rsidR="00D85F4F" w:rsidRPr="00597ACE">
        <w:rPr>
          <w:rFonts w:ascii="Lato" w:hAnsi="Lato"/>
          <w:spacing w:val="-12"/>
          <w:sz w:val="22"/>
          <w:szCs w:val="22"/>
        </w:rPr>
        <w:t xml:space="preserve"> </w:t>
      </w:r>
      <w:r w:rsidR="00D85F4F" w:rsidRPr="00597ACE">
        <w:rPr>
          <w:rFonts w:ascii="Lato" w:hAnsi="Lato"/>
          <w:sz w:val="22"/>
          <w:szCs w:val="22"/>
        </w:rPr>
        <w:t>la</w:t>
      </w:r>
      <w:r w:rsidR="00D85F4F" w:rsidRPr="00597ACE">
        <w:rPr>
          <w:rFonts w:ascii="Lato" w:hAnsi="Lato"/>
          <w:spacing w:val="-9"/>
          <w:sz w:val="22"/>
          <w:szCs w:val="22"/>
        </w:rPr>
        <w:t xml:space="preserve"> </w:t>
      </w:r>
      <w:r w:rsidR="00D85F4F" w:rsidRPr="00597ACE">
        <w:rPr>
          <w:rFonts w:ascii="Lato" w:hAnsi="Lato"/>
          <w:sz w:val="22"/>
          <w:szCs w:val="22"/>
        </w:rPr>
        <w:t>Comisión</w:t>
      </w:r>
      <w:r w:rsidR="00D85F4F" w:rsidRPr="00597ACE">
        <w:rPr>
          <w:rFonts w:ascii="Lato" w:hAnsi="Lato"/>
          <w:spacing w:val="-11"/>
          <w:sz w:val="22"/>
          <w:szCs w:val="22"/>
        </w:rPr>
        <w:t xml:space="preserve"> </w:t>
      </w:r>
      <w:r w:rsidR="00D85F4F" w:rsidRPr="00597ACE">
        <w:rPr>
          <w:rFonts w:ascii="Lato" w:hAnsi="Lato"/>
          <w:sz w:val="22"/>
          <w:szCs w:val="22"/>
        </w:rPr>
        <w:t>de</w:t>
      </w:r>
      <w:r w:rsidR="00D85F4F" w:rsidRPr="00597ACE">
        <w:rPr>
          <w:rFonts w:ascii="Lato" w:hAnsi="Lato"/>
          <w:spacing w:val="-12"/>
          <w:sz w:val="22"/>
          <w:szCs w:val="22"/>
        </w:rPr>
        <w:t xml:space="preserve"> </w:t>
      </w:r>
      <w:r w:rsidR="00D85F4F" w:rsidRPr="00597ACE">
        <w:rPr>
          <w:rFonts w:ascii="Lato" w:hAnsi="Lato"/>
          <w:sz w:val="22"/>
          <w:szCs w:val="22"/>
        </w:rPr>
        <w:t>Administración, previa</w:t>
      </w:r>
      <w:r w:rsidR="001005F8" w:rsidRPr="00597ACE">
        <w:rPr>
          <w:rFonts w:ascii="Lato" w:hAnsi="Lato"/>
          <w:sz w:val="22"/>
          <w:szCs w:val="22"/>
        </w:rPr>
        <w:t xml:space="preserve"> revisión a la </w:t>
      </w:r>
      <w:r w:rsidR="00D85F4F" w:rsidRPr="00597ACE">
        <w:rPr>
          <w:rFonts w:ascii="Lato" w:hAnsi="Lato"/>
          <w:sz w:val="22"/>
          <w:szCs w:val="22"/>
        </w:rPr>
        <w:t xml:space="preserve"> documentación y antecedentes que obran en los archivos de esa Comisión, acordaron renovar el mismo</w:t>
      </w:r>
      <w:r w:rsidR="00F329E7" w:rsidRPr="00597ACE">
        <w:rPr>
          <w:rFonts w:ascii="Lato" w:hAnsi="Lato"/>
          <w:sz w:val="22"/>
          <w:szCs w:val="22"/>
        </w:rPr>
        <w:t>, ordenando girar oficio al Pleno del Consejo de la Judicatura, a efecto de autorizar la firma del contrato y su difusión</w:t>
      </w:r>
      <w:r w:rsidR="000A0A3B" w:rsidRPr="00597ACE">
        <w:rPr>
          <w:rFonts w:ascii="Lato" w:hAnsi="Lato"/>
          <w:sz w:val="22"/>
          <w:szCs w:val="22"/>
        </w:rPr>
        <w:t>; a</w:t>
      </w:r>
      <w:r w:rsidR="004C0224" w:rsidRPr="00597ACE">
        <w:rPr>
          <w:rFonts w:ascii="Lato" w:eastAsia="Batang" w:hAnsi="Lato" w:cstheme="minorHAnsi"/>
          <w:sz w:val="22"/>
          <w:szCs w:val="22"/>
        </w:rPr>
        <w:t xml:space="preserve">l respecto, con fundamento en lo que establecen los artículos 4° de la Constitución Política de los Estados Unidos Mexicanos; </w:t>
      </w:r>
      <w:r w:rsidR="004C0224" w:rsidRPr="00597ACE">
        <w:rPr>
          <w:rFonts w:ascii="Lato" w:hAnsi="Lato" w:cstheme="minorHAnsi"/>
          <w:sz w:val="22"/>
          <w:szCs w:val="22"/>
        </w:rPr>
        <w:t xml:space="preserve">85, de la Constitución Política del Estado; 45 Bis y 45 Quáter, fracción IV, 61, 68 fracción XIX, 72, fracción X, de la Ley Orgánica del Poder Judicial del Estado; 9, fracciones XV y XVII, 29 del Reglamento del Consejo de la Judicatura del Estado; 10 y 12 de los Lineamientos para el Otorgamiento del Servicio de Salud del Poder Judicial del Estado, este Cuerpo Colegiado determina: </w:t>
      </w:r>
    </w:p>
    <w:p w14:paraId="03EB91AD" w14:textId="77777777" w:rsidR="004C0224" w:rsidRPr="00597ACE" w:rsidRDefault="004C0224" w:rsidP="000A0A3B">
      <w:pPr>
        <w:pStyle w:val="Prrafodelista"/>
        <w:numPr>
          <w:ilvl w:val="0"/>
          <w:numId w:val="94"/>
        </w:numPr>
        <w:spacing w:after="0" w:line="480" w:lineRule="auto"/>
        <w:ind w:right="49"/>
        <w:jc w:val="both"/>
        <w:rPr>
          <w:rFonts w:ascii="Lato" w:hAnsi="Lato" w:cstheme="minorHAnsi"/>
        </w:rPr>
      </w:pPr>
      <w:r w:rsidRPr="00597ACE">
        <w:rPr>
          <w:rFonts w:ascii="Lato" w:hAnsi="Lato" w:cstheme="minorHAnsi"/>
        </w:rPr>
        <w:t>Tomar conocimiento del oficio y anexo de cuenta.</w:t>
      </w:r>
    </w:p>
    <w:p w14:paraId="7F403F15" w14:textId="5D8731FE" w:rsidR="004C0224" w:rsidRPr="00597ACE" w:rsidRDefault="004C0224" w:rsidP="000A0A3B">
      <w:pPr>
        <w:pStyle w:val="Prrafodelista"/>
        <w:numPr>
          <w:ilvl w:val="0"/>
          <w:numId w:val="94"/>
        </w:numPr>
        <w:spacing w:after="0" w:line="480" w:lineRule="auto"/>
        <w:ind w:right="49"/>
        <w:jc w:val="both"/>
        <w:rPr>
          <w:rFonts w:ascii="Lato" w:eastAsia="Batang" w:hAnsi="Lato" w:cstheme="minorHAnsi"/>
        </w:rPr>
      </w:pPr>
      <w:r w:rsidRPr="00597ACE">
        <w:rPr>
          <w:rFonts w:ascii="Lato" w:eastAsia="Batang" w:hAnsi="Lato" w:cstheme="minorHAnsi"/>
        </w:rPr>
        <w:lastRenderedPageBreak/>
        <w:t xml:space="preserve">Autorizar la renovación del contrato, </w:t>
      </w:r>
      <w:r w:rsidRPr="00597ACE">
        <w:rPr>
          <w:rFonts w:ascii="Lato" w:hAnsi="Lato" w:cstheme="minorHAnsi"/>
        </w:rPr>
        <w:t xml:space="preserve">en los mismos términos, </w:t>
      </w:r>
      <w:r w:rsidRPr="00597ACE">
        <w:rPr>
          <w:rFonts w:ascii="Lato" w:eastAsia="Batang" w:hAnsi="Lato" w:cstheme="minorHAnsi"/>
        </w:rPr>
        <w:t xml:space="preserve">que </w:t>
      </w:r>
      <w:r w:rsidRPr="00597ACE">
        <w:rPr>
          <w:rFonts w:ascii="Lato" w:hAnsi="Lato" w:cstheme="minorHAnsi"/>
          <w:bdr w:val="none" w:sz="0" w:space="0" w:color="auto" w:frame="1"/>
        </w:rPr>
        <w:t xml:space="preserve">el Poder Judicial del Estado tiene celebrado </w:t>
      </w:r>
      <w:r w:rsidRPr="00597ACE">
        <w:rPr>
          <w:rFonts w:ascii="Lato" w:eastAsia="Batang" w:hAnsi="Lato" w:cstheme="minorHAnsi"/>
        </w:rPr>
        <w:t xml:space="preserve">con </w:t>
      </w:r>
      <w:r w:rsidRPr="00597ACE">
        <w:rPr>
          <w:rFonts w:ascii="Lato" w:hAnsi="Lato"/>
        </w:rPr>
        <w:t>Brenda Gabriela Temoltzin Caballero,</w:t>
      </w:r>
      <w:r w:rsidRPr="00597ACE">
        <w:rPr>
          <w:rFonts w:ascii="Lato" w:hAnsi="Lato" w:cstheme="minorHAnsi"/>
          <w:bdr w:val="none" w:sz="0" w:space="0" w:color="auto" w:frame="1"/>
        </w:rPr>
        <w:t xml:space="preserve"> </w:t>
      </w:r>
      <w:r w:rsidRPr="00597ACE">
        <w:rPr>
          <w:rFonts w:ascii="Lato" w:hAnsi="Lato" w:cstheme="minorHAnsi"/>
        </w:rPr>
        <w:t>con efectos a partir del dieciséis de enero de dos mil veinticinco, al treinta y uno de diciembre del mismo año.</w:t>
      </w:r>
    </w:p>
    <w:p w14:paraId="3B9D0FB2" w14:textId="66F429A0" w:rsidR="004C0224" w:rsidRPr="00597ACE" w:rsidRDefault="004C0224" w:rsidP="000A0A3B">
      <w:pPr>
        <w:pStyle w:val="Prrafodelista"/>
        <w:numPr>
          <w:ilvl w:val="0"/>
          <w:numId w:val="94"/>
        </w:numPr>
        <w:spacing w:after="0" w:line="480" w:lineRule="auto"/>
        <w:ind w:right="49"/>
        <w:jc w:val="both"/>
        <w:rPr>
          <w:rFonts w:ascii="Lato" w:hAnsi="Lato"/>
        </w:rPr>
      </w:pPr>
      <w:r w:rsidRPr="00597ACE">
        <w:rPr>
          <w:rFonts w:ascii="Lato" w:hAnsi="Lato" w:cstheme="minorHAnsi"/>
        </w:rPr>
        <w:t xml:space="preserve">Instruir a la Subdirectora Jurídica del Tribunal Superior de Justicia, lleve a cabo </w:t>
      </w:r>
      <w:r w:rsidRPr="00597ACE">
        <w:rPr>
          <w:rFonts w:ascii="Lato" w:eastAsia="Batang" w:hAnsi="Lato" w:cstheme="minorHAnsi"/>
        </w:rPr>
        <w:t>la</w:t>
      </w:r>
      <w:r w:rsidRPr="00597ACE">
        <w:rPr>
          <w:rFonts w:ascii="Lato" w:hAnsi="Lato" w:cstheme="minorHAnsi"/>
        </w:rPr>
        <w:t xml:space="preserve"> elaboración del contrato respectivo; hecho lo anterior, actualizar la lista de proveedores y remitirla a la Secretaría Ejecutiva, a efecto de dar cumplimiento al inciso a) artículo 12 de los </w:t>
      </w:r>
      <w:r w:rsidRPr="00597ACE">
        <w:rPr>
          <w:rFonts w:ascii="Lato" w:hAnsi="Lato"/>
        </w:rPr>
        <w:t>Lineamientos para el Otorgamiento del Servicio de Salud del Poder Judicial del Estado de Tlaxcala.</w:t>
      </w:r>
    </w:p>
    <w:p w14:paraId="136FFC5A" w14:textId="7E1FD1F4" w:rsidR="004C0224" w:rsidRPr="00597ACE" w:rsidRDefault="004C0224" w:rsidP="000A0A3B">
      <w:pPr>
        <w:spacing w:after="0" w:line="480" w:lineRule="auto"/>
        <w:ind w:right="49"/>
        <w:jc w:val="both"/>
        <w:rPr>
          <w:rFonts w:ascii="Lato" w:hAnsi="Lato"/>
          <w:b/>
          <w:bCs/>
          <w:u w:val="single"/>
        </w:rPr>
      </w:pPr>
      <w:r w:rsidRPr="00597ACE">
        <w:rPr>
          <w:rFonts w:ascii="Lato" w:hAnsi="Lato" w:cstheme="minorHAnsi"/>
        </w:rPr>
        <w:t>C</w:t>
      </w:r>
      <w:r w:rsidRPr="00597ACE">
        <w:rPr>
          <w:rFonts w:ascii="Lato" w:eastAsia="Batang" w:hAnsi="Lato" w:cstheme="minorHAnsi"/>
        </w:rPr>
        <w:t xml:space="preserve">omuníquese esta determinación al Contralor y Tesorero del Poder Judicial del Estado, para los efectos legales correspondientes; a la responsable del Módulo Médico, para la socialización con todos los servidores públicos del Poder Judicial, mediante aviso que se coloque en un lugar visible del área de su adscripción, así como a la Subdirectora Jurídica del Tribunal Superior de Justicia, </w:t>
      </w:r>
      <w:r w:rsidRPr="00597ACE">
        <w:rPr>
          <w:rFonts w:ascii="Lato" w:hAnsi="Lato" w:cstheme="minorHAnsi"/>
        </w:rPr>
        <w:t>para la elaboración del contrato respectivo, en vía de reiteración a la Presidenta de la Comisión de Administración de este Cuerpo Colegiado para los efectos legales correspondientes.</w:t>
      </w:r>
      <w:bookmarkEnd w:id="12"/>
      <w:r w:rsidR="000A0A3B" w:rsidRPr="00597ACE">
        <w:rPr>
          <w:rFonts w:ascii="Lato" w:hAnsi="Lato" w:cstheme="minorHAnsi"/>
        </w:rPr>
        <w:t xml:space="preserve"> </w:t>
      </w:r>
      <w:r w:rsidR="000A0A3B" w:rsidRPr="00597ACE">
        <w:rPr>
          <w:rFonts w:ascii="Lato" w:hAnsi="Lato" w:cstheme="minorHAnsi"/>
          <w:b/>
          <w:bCs/>
          <w:u w:val="single"/>
        </w:rPr>
        <w:t>APROBADO POR UNANIMIDAD DE VOTOS.</w:t>
      </w:r>
    </w:p>
    <w:p w14:paraId="11DE3355" w14:textId="5AD80950" w:rsidR="009E5EC8" w:rsidRPr="00597ACE" w:rsidRDefault="002F040C" w:rsidP="000A0A3B">
      <w:pPr>
        <w:spacing w:after="0" w:line="480" w:lineRule="auto"/>
        <w:ind w:firstLine="851"/>
        <w:jc w:val="both"/>
        <w:rPr>
          <w:rFonts w:ascii="Lato" w:hAnsi="Lato"/>
        </w:rPr>
      </w:pPr>
      <w:bookmarkStart w:id="13" w:name="_Hlk187845721"/>
      <w:r w:rsidRPr="00597ACE">
        <w:rPr>
          <w:rFonts w:ascii="Lato" w:hAnsi="Lato"/>
          <w:b/>
        </w:rPr>
        <w:t>ACUERDO X</w:t>
      </w:r>
      <w:r w:rsidR="001005F8" w:rsidRPr="00597ACE">
        <w:rPr>
          <w:rFonts w:ascii="Lato" w:hAnsi="Lato"/>
          <w:b/>
        </w:rPr>
        <w:t>I</w:t>
      </w:r>
      <w:r w:rsidRPr="00597ACE">
        <w:rPr>
          <w:rFonts w:ascii="Lato" w:hAnsi="Lato"/>
          <w:b/>
        </w:rPr>
        <w:t xml:space="preserve">X/04/2025. Oficio número </w:t>
      </w:r>
      <w:r w:rsidRPr="00597ACE">
        <w:rPr>
          <w:rFonts w:ascii="Lato" w:hAnsi="Lato"/>
          <w:b/>
          <w:bCs/>
          <w:spacing w:val="-2"/>
        </w:rPr>
        <w:t>CJET/CA/09/2025, recibido el ca</w:t>
      </w:r>
      <w:r w:rsidRPr="00597ACE">
        <w:rPr>
          <w:rFonts w:ascii="Lato" w:hAnsi="Lato"/>
          <w:b/>
        </w:rPr>
        <w:t>torce de enero de dos mil veinticinco, signado por la Presidenta de la Comisión de Administración, Consejera Violeta Fernández Vázquez.</w:t>
      </w:r>
      <w:r w:rsidR="000A0A3B" w:rsidRPr="00597ACE">
        <w:rPr>
          <w:rFonts w:ascii="Lato" w:hAnsi="Lato"/>
          <w:b/>
        </w:rPr>
        <w:t xml:space="preserve"> - - - - - - - - </w:t>
      </w:r>
      <w:r w:rsidR="00FB1B0C" w:rsidRPr="00597ACE">
        <w:rPr>
          <w:rFonts w:ascii="Lato" w:hAnsi="Lato"/>
        </w:rPr>
        <w:t xml:space="preserve">Dada cuenta con el oficio mediante el cual la Presidenta de la Comisión de Administración, informa que en Sesión Ordinaria de esa Comisión, celebrada el diez de enero de dos mil veinticinco, se dictó un </w:t>
      </w:r>
      <w:r w:rsidR="00FB1B0C" w:rsidRPr="00597ACE">
        <w:rPr>
          <w:rFonts w:ascii="Lato" w:hAnsi="Lato"/>
          <w:spacing w:val="-2"/>
        </w:rPr>
        <w:t xml:space="preserve">acuerdo, relacionado con el escrito del C.D.E.O Omar García Juárez, quien solicitó autorización para la </w:t>
      </w:r>
      <w:r w:rsidR="009E5EC8" w:rsidRPr="00597ACE">
        <w:rPr>
          <w:rFonts w:ascii="Lato" w:hAnsi="Lato"/>
        </w:rPr>
        <w:t>prestación de servicios dentales que actualmente ofrece mediante su representada denominada “SERVICIOS</w:t>
      </w:r>
      <w:r w:rsidR="009E5EC8" w:rsidRPr="00597ACE">
        <w:rPr>
          <w:rFonts w:ascii="Lato" w:hAnsi="Lato"/>
          <w:spacing w:val="-13"/>
        </w:rPr>
        <w:t xml:space="preserve"> </w:t>
      </w:r>
      <w:r w:rsidR="009E5EC8" w:rsidRPr="00597ACE">
        <w:rPr>
          <w:rFonts w:ascii="Lato" w:hAnsi="Lato"/>
        </w:rPr>
        <w:t>ODONTOLOGICOS</w:t>
      </w:r>
      <w:r w:rsidR="009E5EC8" w:rsidRPr="00597ACE">
        <w:rPr>
          <w:rFonts w:ascii="Lato" w:hAnsi="Lato"/>
          <w:spacing w:val="-12"/>
        </w:rPr>
        <w:t xml:space="preserve"> </w:t>
      </w:r>
      <w:r w:rsidR="009E5EC8" w:rsidRPr="00597ACE">
        <w:rPr>
          <w:rFonts w:ascii="Lato" w:hAnsi="Lato"/>
        </w:rPr>
        <w:t>ODUS</w:t>
      </w:r>
      <w:r w:rsidR="009E5EC8" w:rsidRPr="00597ACE">
        <w:rPr>
          <w:rFonts w:ascii="Lato" w:hAnsi="Lato"/>
          <w:spacing w:val="-13"/>
        </w:rPr>
        <w:t xml:space="preserve"> </w:t>
      </w:r>
      <w:r w:rsidR="009E5EC8" w:rsidRPr="00597ACE">
        <w:rPr>
          <w:rFonts w:ascii="Lato" w:hAnsi="Lato"/>
        </w:rPr>
        <w:t>S.C”,</w:t>
      </w:r>
      <w:r w:rsidR="009E5EC8" w:rsidRPr="00597ACE">
        <w:rPr>
          <w:rFonts w:ascii="Lato" w:hAnsi="Lato"/>
          <w:spacing w:val="-12"/>
        </w:rPr>
        <w:t xml:space="preserve"> </w:t>
      </w:r>
      <w:r w:rsidR="009E5EC8" w:rsidRPr="00597ACE">
        <w:rPr>
          <w:rFonts w:ascii="Lato" w:hAnsi="Lato"/>
        </w:rPr>
        <w:t>pero</w:t>
      </w:r>
      <w:r w:rsidR="009E5EC8" w:rsidRPr="00597ACE">
        <w:rPr>
          <w:rFonts w:ascii="Lato" w:hAnsi="Lato"/>
          <w:spacing w:val="-13"/>
        </w:rPr>
        <w:t xml:space="preserve"> </w:t>
      </w:r>
      <w:r w:rsidR="009E5EC8" w:rsidRPr="00597ACE">
        <w:rPr>
          <w:rFonts w:ascii="Lato" w:hAnsi="Lato"/>
        </w:rPr>
        <w:t>ahora</w:t>
      </w:r>
      <w:r w:rsidR="009E5EC8" w:rsidRPr="00597ACE">
        <w:rPr>
          <w:rFonts w:ascii="Lato" w:hAnsi="Lato"/>
          <w:spacing w:val="-12"/>
        </w:rPr>
        <w:t xml:space="preserve"> </w:t>
      </w:r>
      <w:r w:rsidR="009E5EC8" w:rsidRPr="00597ACE">
        <w:rPr>
          <w:rFonts w:ascii="Lato" w:hAnsi="Lato"/>
        </w:rPr>
        <w:t>mediante</w:t>
      </w:r>
      <w:r w:rsidR="009E5EC8" w:rsidRPr="00597ACE">
        <w:rPr>
          <w:rFonts w:ascii="Lato" w:hAnsi="Lato"/>
          <w:spacing w:val="-13"/>
        </w:rPr>
        <w:t xml:space="preserve"> </w:t>
      </w:r>
      <w:r w:rsidR="009E5EC8" w:rsidRPr="00597ACE">
        <w:rPr>
          <w:rFonts w:ascii="Lato" w:hAnsi="Lato"/>
        </w:rPr>
        <w:t>la</w:t>
      </w:r>
      <w:r w:rsidR="009E5EC8" w:rsidRPr="00597ACE">
        <w:rPr>
          <w:rFonts w:ascii="Lato" w:hAnsi="Lato"/>
          <w:spacing w:val="-12"/>
        </w:rPr>
        <w:t xml:space="preserve"> </w:t>
      </w:r>
      <w:r w:rsidR="009E5EC8" w:rsidRPr="00597ACE">
        <w:rPr>
          <w:rFonts w:ascii="Lato" w:hAnsi="Lato"/>
        </w:rPr>
        <w:t>celebración</w:t>
      </w:r>
      <w:r w:rsidR="009E5EC8" w:rsidRPr="00597ACE">
        <w:rPr>
          <w:rFonts w:ascii="Lato" w:hAnsi="Lato"/>
          <w:spacing w:val="-12"/>
        </w:rPr>
        <w:t xml:space="preserve"> </w:t>
      </w:r>
      <w:r w:rsidR="009E5EC8" w:rsidRPr="00597ACE">
        <w:rPr>
          <w:rFonts w:ascii="Lato" w:hAnsi="Lato"/>
        </w:rPr>
        <w:t>de</w:t>
      </w:r>
      <w:r w:rsidR="009E5EC8" w:rsidRPr="00597ACE">
        <w:rPr>
          <w:rFonts w:ascii="Lato" w:hAnsi="Lato"/>
          <w:spacing w:val="-13"/>
        </w:rPr>
        <w:t xml:space="preserve"> </w:t>
      </w:r>
      <w:r w:rsidR="009E5EC8" w:rsidRPr="00597ACE">
        <w:rPr>
          <w:rFonts w:ascii="Lato" w:hAnsi="Lato"/>
        </w:rPr>
        <w:t>un</w:t>
      </w:r>
      <w:r w:rsidR="009E5EC8" w:rsidRPr="00597ACE">
        <w:rPr>
          <w:rFonts w:ascii="Lato" w:hAnsi="Lato"/>
          <w:spacing w:val="-12"/>
        </w:rPr>
        <w:t xml:space="preserve"> </w:t>
      </w:r>
      <w:r w:rsidR="009E5EC8" w:rsidRPr="00597ACE">
        <w:rPr>
          <w:rFonts w:ascii="Lato" w:hAnsi="Lato"/>
        </w:rPr>
        <w:t xml:space="preserve">nuevo contrato a nombre del peticionario bajo la misma razón comercial, toda vez que por unanimidad de los socios, han </w:t>
      </w:r>
      <w:r w:rsidR="00637017" w:rsidRPr="00597ACE">
        <w:rPr>
          <w:rFonts w:ascii="Lato" w:hAnsi="Lato"/>
        </w:rPr>
        <w:t xml:space="preserve">determinado </w:t>
      </w:r>
      <w:r w:rsidR="009E5EC8" w:rsidRPr="00597ACE">
        <w:rPr>
          <w:rFonts w:ascii="Lato" w:hAnsi="Lato"/>
        </w:rPr>
        <w:t xml:space="preserve">suspender actividades e iniciar el proceso de disolución de la </w:t>
      </w:r>
      <w:r w:rsidR="009E5EC8" w:rsidRPr="00597ACE">
        <w:rPr>
          <w:rFonts w:ascii="Lato" w:hAnsi="Lato"/>
        </w:rPr>
        <w:lastRenderedPageBreak/>
        <w:t>sociedad por así convenir a sus intereses de cada uno de ellos</w:t>
      </w:r>
      <w:r w:rsidR="00D42941" w:rsidRPr="00597ACE">
        <w:rPr>
          <w:rFonts w:ascii="Lato" w:hAnsi="Lato"/>
        </w:rPr>
        <w:t>; en ese sentido, la Comis</w:t>
      </w:r>
      <w:r w:rsidR="00306193" w:rsidRPr="00597ACE">
        <w:rPr>
          <w:rFonts w:ascii="Lato" w:hAnsi="Lato"/>
        </w:rPr>
        <w:t>i</w:t>
      </w:r>
      <w:r w:rsidR="00D42941" w:rsidRPr="00597ACE">
        <w:rPr>
          <w:rFonts w:ascii="Lato" w:hAnsi="Lato"/>
        </w:rPr>
        <w:t xml:space="preserve">ón </w:t>
      </w:r>
      <w:r w:rsidR="005B274D" w:rsidRPr="00597ACE">
        <w:rPr>
          <w:rFonts w:ascii="Lato" w:hAnsi="Lato"/>
        </w:rPr>
        <w:t xml:space="preserve">de Administración, </w:t>
      </w:r>
      <w:r w:rsidR="00306193" w:rsidRPr="00597ACE">
        <w:rPr>
          <w:rFonts w:ascii="Lato" w:hAnsi="Lato"/>
        </w:rPr>
        <w:t xml:space="preserve">previa </w:t>
      </w:r>
      <w:r w:rsidR="002D33AE" w:rsidRPr="00597ACE">
        <w:rPr>
          <w:rFonts w:ascii="Lato" w:hAnsi="Lato"/>
        </w:rPr>
        <w:t xml:space="preserve">información de </w:t>
      </w:r>
      <w:r w:rsidR="00306193" w:rsidRPr="00597ACE">
        <w:rPr>
          <w:rFonts w:ascii="Lato" w:hAnsi="Lato"/>
        </w:rPr>
        <w:t>la Subdirectora Jurídica del Tribunal Superior de Justicia,</w:t>
      </w:r>
      <w:r w:rsidR="002D33AE" w:rsidRPr="00597ACE">
        <w:rPr>
          <w:rFonts w:ascii="Lato" w:hAnsi="Lato"/>
        </w:rPr>
        <w:t xml:space="preserve"> quien refirió que se tiene </w:t>
      </w:r>
      <w:r w:rsidR="00637017" w:rsidRPr="00597ACE">
        <w:rPr>
          <w:rFonts w:ascii="Lato" w:hAnsi="Lato"/>
        </w:rPr>
        <w:t xml:space="preserve">celebrado </w:t>
      </w:r>
      <w:r w:rsidR="002D33AE" w:rsidRPr="00597ACE">
        <w:rPr>
          <w:rFonts w:ascii="Lato" w:hAnsi="Lato"/>
        </w:rPr>
        <w:t xml:space="preserve">un </w:t>
      </w:r>
      <w:r w:rsidR="00306193" w:rsidRPr="00597ACE">
        <w:rPr>
          <w:rFonts w:ascii="Lato" w:hAnsi="Lato"/>
          <w:bCs/>
          <w:iCs/>
        </w:rPr>
        <w:t xml:space="preserve">contrato de prestación de servicios vigente, </w:t>
      </w:r>
      <w:r w:rsidR="002D33AE" w:rsidRPr="00597ACE">
        <w:rPr>
          <w:rFonts w:ascii="Lato" w:hAnsi="Lato"/>
          <w:bCs/>
          <w:iCs/>
        </w:rPr>
        <w:t xml:space="preserve"> por lo que </w:t>
      </w:r>
      <w:r w:rsidR="00306193" w:rsidRPr="00597ACE">
        <w:rPr>
          <w:rFonts w:ascii="Lato" w:hAnsi="Lato"/>
          <w:bCs/>
          <w:iCs/>
        </w:rPr>
        <w:t>se considera necesario que el Pleno del Consejo de la Judicatura del Estado, le requiera a dicha persona moral, justifique con documento idóneo, que se encuentra en funciones y quien resulta ser su Representante Legal, pues de lo contrario, debe dejarse sin efectos el contrato que se</w:t>
      </w:r>
      <w:r w:rsidR="00306193" w:rsidRPr="00597ACE">
        <w:rPr>
          <w:rFonts w:ascii="Lato" w:hAnsi="Lato"/>
          <w:bCs/>
          <w:iCs/>
          <w:spacing w:val="-1"/>
        </w:rPr>
        <w:t xml:space="preserve"> </w:t>
      </w:r>
      <w:r w:rsidR="00306193" w:rsidRPr="00597ACE">
        <w:rPr>
          <w:rFonts w:ascii="Lato" w:hAnsi="Lato"/>
          <w:bCs/>
          <w:iCs/>
        </w:rPr>
        <w:t>autorizó suscribir para la presente anualidad</w:t>
      </w:r>
      <w:r w:rsidR="002D33AE" w:rsidRPr="00597ACE">
        <w:rPr>
          <w:rFonts w:ascii="Lato" w:hAnsi="Lato"/>
          <w:bCs/>
          <w:iCs/>
        </w:rPr>
        <w:t>; lo que la Comisión pone en consideración de este Consejo, para la determinación que corresponda</w:t>
      </w:r>
      <w:r w:rsidR="000A0A3B" w:rsidRPr="00597ACE">
        <w:rPr>
          <w:rFonts w:ascii="Lato" w:hAnsi="Lato"/>
          <w:bCs/>
          <w:iCs/>
        </w:rPr>
        <w:t>; a</w:t>
      </w:r>
      <w:r w:rsidR="00637017" w:rsidRPr="00597ACE">
        <w:rPr>
          <w:rFonts w:ascii="Lato" w:hAnsi="Lato"/>
        </w:rPr>
        <w:t>l respecto, tomando en consideración la opinión de la Subdirectora Jurídica del Tribunal Superior de Justicia, con base en el estudio realizado por la Comisión de Administración y a efecto de determinar la viabilidad de suscribir un contrato en materia de servicios dentales con el médico peticionario</w:t>
      </w:r>
      <w:r w:rsidR="00C85E5A" w:rsidRPr="00597ACE">
        <w:rPr>
          <w:rFonts w:ascii="Lato" w:hAnsi="Lato"/>
        </w:rPr>
        <w:t xml:space="preserve"> en su carácter de representante legal</w:t>
      </w:r>
      <w:r w:rsidR="00637017" w:rsidRPr="00597ACE">
        <w:rPr>
          <w:rFonts w:ascii="Lato" w:hAnsi="Lato"/>
        </w:rPr>
        <w:t xml:space="preserve">; con fundamento en los artículos </w:t>
      </w:r>
      <w:r w:rsidR="00637017" w:rsidRPr="00597ACE">
        <w:rPr>
          <w:rFonts w:ascii="Lato" w:hAnsi="Lato" w:cstheme="minorHAnsi"/>
        </w:rPr>
        <w:t>85 de la Constitución Política del Estado; 45 Bis y 45 Quáter, fracción IV, 61, 68 fracción XIX, 9, fracciones XV y XVII, 29 del Reglamento del Consejo de la Judicatura del Estado, se determina:</w:t>
      </w:r>
    </w:p>
    <w:p w14:paraId="310CEBED" w14:textId="632CAE0E" w:rsidR="00637017" w:rsidRPr="00597ACE" w:rsidRDefault="00637017" w:rsidP="000A0A3B">
      <w:pPr>
        <w:pStyle w:val="Prrafodelista"/>
        <w:numPr>
          <w:ilvl w:val="0"/>
          <w:numId w:val="95"/>
        </w:numPr>
        <w:spacing w:after="0" w:line="480" w:lineRule="auto"/>
        <w:jc w:val="both"/>
        <w:rPr>
          <w:rFonts w:ascii="Lato" w:hAnsi="Lato"/>
        </w:rPr>
      </w:pPr>
      <w:r w:rsidRPr="00597ACE">
        <w:rPr>
          <w:rFonts w:ascii="Lato" w:hAnsi="Lato"/>
        </w:rPr>
        <w:t>Tomar conocimiento del oficio de cuenta.</w:t>
      </w:r>
    </w:p>
    <w:p w14:paraId="5B33196B" w14:textId="66F43C0C" w:rsidR="002F040C" w:rsidRPr="00597ACE" w:rsidRDefault="00637017" w:rsidP="000A0A3B">
      <w:pPr>
        <w:pStyle w:val="Prrafodelista"/>
        <w:numPr>
          <w:ilvl w:val="0"/>
          <w:numId w:val="95"/>
        </w:numPr>
        <w:spacing w:after="0" w:line="480" w:lineRule="auto"/>
        <w:ind w:right="49"/>
        <w:jc w:val="both"/>
        <w:rPr>
          <w:rFonts w:ascii="Lato" w:hAnsi="Lato"/>
          <w:b/>
        </w:rPr>
      </w:pPr>
      <w:r w:rsidRPr="00597ACE">
        <w:rPr>
          <w:rFonts w:ascii="Lato" w:hAnsi="Lato"/>
        </w:rPr>
        <w:t xml:space="preserve">Por las razones expuestas, se requiere a la personal moral, </w:t>
      </w:r>
      <w:r w:rsidR="00C85E5A" w:rsidRPr="00597ACE">
        <w:rPr>
          <w:rFonts w:ascii="Lato" w:hAnsi="Lato"/>
        </w:rPr>
        <w:t xml:space="preserve">para que en el término de tres días hábiles a partir de que le sea comunicado el presente acuerdo, presente ante la Comisión de Administración de este Órgano Colegiado documento idóneo que </w:t>
      </w:r>
      <w:r w:rsidRPr="00597ACE">
        <w:rPr>
          <w:rFonts w:ascii="Lato" w:hAnsi="Lato"/>
          <w:bCs/>
          <w:iCs/>
        </w:rPr>
        <w:t xml:space="preserve">justifique que se encuentra en funciones y quien resulta ser su Representante Legal, </w:t>
      </w:r>
      <w:r w:rsidR="00C85E5A" w:rsidRPr="00597ACE">
        <w:rPr>
          <w:rFonts w:ascii="Lato" w:hAnsi="Lato"/>
          <w:bCs/>
          <w:iCs/>
        </w:rPr>
        <w:t>con el apercibimiento que de no cumplir, se dejará</w:t>
      </w:r>
      <w:r w:rsidRPr="00597ACE">
        <w:rPr>
          <w:rFonts w:ascii="Lato" w:hAnsi="Lato"/>
          <w:bCs/>
          <w:iCs/>
        </w:rPr>
        <w:t xml:space="preserve"> sin efectos el contrato que se</w:t>
      </w:r>
      <w:r w:rsidRPr="00597ACE">
        <w:rPr>
          <w:rFonts w:ascii="Lato" w:hAnsi="Lato"/>
          <w:bCs/>
          <w:iCs/>
          <w:spacing w:val="-1"/>
        </w:rPr>
        <w:t xml:space="preserve"> </w:t>
      </w:r>
      <w:r w:rsidRPr="00597ACE">
        <w:rPr>
          <w:rFonts w:ascii="Lato" w:hAnsi="Lato"/>
          <w:bCs/>
          <w:iCs/>
        </w:rPr>
        <w:t>autorizó suscribir para la presente anualidad</w:t>
      </w:r>
      <w:r w:rsidR="00C85E5A" w:rsidRPr="00597ACE">
        <w:rPr>
          <w:rFonts w:ascii="Lato" w:hAnsi="Lato"/>
          <w:bCs/>
          <w:iCs/>
        </w:rPr>
        <w:t>; hecho lo anterior, la Comisión deberá determinar lo correspondiente e informar a este Pleno.</w:t>
      </w:r>
    </w:p>
    <w:p w14:paraId="0689FB29" w14:textId="1E4CE1A5" w:rsidR="00C85E5A" w:rsidRPr="00597ACE" w:rsidRDefault="00C85E5A" w:rsidP="000A0A3B">
      <w:pPr>
        <w:pStyle w:val="Prrafodelista"/>
        <w:numPr>
          <w:ilvl w:val="0"/>
          <w:numId w:val="95"/>
        </w:numPr>
        <w:spacing w:after="0" w:line="480" w:lineRule="auto"/>
        <w:ind w:right="49"/>
        <w:jc w:val="both"/>
        <w:rPr>
          <w:rFonts w:ascii="Lato" w:hAnsi="Lato"/>
          <w:b/>
        </w:rPr>
      </w:pPr>
      <w:r w:rsidRPr="00597ACE">
        <w:rPr>
          <w:rFonts w:ascii="Lato" w:hAnsi="Lato"/>
          <w:bCs/>
          <w:iCs/>
        </w:rPr>
        <w:t xml:space="preserve">Se faculta a la Secretaria Técnica de la Comisión de Administración, comunique el presente acuerdo al médico </w:t>
      </w:r>
      <w:r w:rsidRPr="00597ACE">
        <w:rPr>
          <w:rFonts w:ascii="Lato" w:hAnsi="Lato"/>
          <w:spacing w:val="-2"/>
        </w:rPr>
        <w:t xml:space="preserve">Omar García Juárez, </w:t>
      </w:r>
      <w:r w:rsidR="00EE2C29" w:rsidRPr="00597ACE">
        <w:rPr>
          <w:rFonts w:ascii="Lato" w:hAnsi="Lato"/>
          <w:spacing w:val="-2"/>
        </w:rPr>
        <w:t>representante de la personal moral d</w:t>
      </w:r>
      <w:r w:rsidRPr="00597ACE">
        <w:rPr>
          <w:rFonts w:ascii="Lato" w:hAnsi="Lato"/>
        </w:rPr>
        <w:t>enominada “SERVICIOS</w:t>
      </w:r>
      <w:r w:rsidRPr="00597ACE">
        <w:rPr>
          <w:rFonts w:ascii="Lato" w:hAnsi="Lato"/>
          <w:spacing w:val="-13"/>
        </w:rPr>
        <w:t xml:space="preserve"> </w:t>
      </w:r>
      <w:r w:rsidRPr="00597ACE">
        <w:rPr>
          <w:rFonts w:ascii="Lato" w:hAnsi="Lato"/>
        </w:rPr>
        <w:t>ODONTOLOGICOS</w:t>
      </w:r>
      <w:r w:rsidRPr="00597ACE">
        <w:rPr>
          <w:rFonts w:ascii="Lato" w:hAnsi="Lato"/>
          <w:spacing w:val="-12"/>
        </w:rPr>
        <w:t xml:space="preserve"> </w:t>
      </w:r>
      <w:r w:rsidRPr="00597ACE">
        <w:rPr>
          <w:rFonts w:ascii="Lato" w:hAnsi="Lato"/>
        </w:rPr>
        <w:t>ODUS</w:t>
      </w:r>
      <w:r w:rsidRPr="00597ACE">
        <w:rPr>
          <w:rFonts w:ascii="Lato" w:hAnsi="Lato"/>
          <w:spacing w:val="-13"/>
        </w:rPr>
        <w:t xml:space="preserve"> </w:t>
      </w:r>
      <w:r w:rsidRPr="00597ACE">
        <w:rPr>
          <w:rFonts w:ascii="Lato" w:hAnsi="Lato"/>
        </w:rPr>
        <w:t>S.C”,</w:t>
      </w:r>
      <w:r w:rsidRPr="00597ACE">
        <w:rPr>
          <w:rFonts w:ascii="Lato" w:hAnsi="Lato"/>
          <w:spacing w:val="-12"/>
        </w:rPr>
        <w:t xml:space="preserve"> </w:t>
      </w:r>
      <w:r w:rsidR="00EE2C29" w:rsidRPr="00597ACE">
        <w:rPr>
          <w:rFonts w:ascii="Lato" w:hAnsi="Lato"/>
        </w:rPr>
        <w:t>en alguno de los medios digitales que obran en su solicitud.</w:t>
      </w:r>
    </w:p>
    <w:p w14:paraId="01AD809A" w14:textId="77760ED8" w:rsidR="00C85E5A" w:rsidRPr="00597ACE" w:rsidRDefault="00EE2C29" w:rsidP="000A0A3B">
      <w:pPr>
        <w:spacing w:after="0" w:line="480" w:lineRule="auto"/>
        <w:ind w:right="49"/>
        <w:jc w:val="both"/>
        <w:rPr>
          <w:rFonts w:ascii="Lato" w:hAnsi="Lato"/>
          <w:b/>
          <w:bCs/>
          <w:u w:val="single"/>
        </w:rPr>
      </w:pPr>
      <w:r w:rsidRPr="00597ACE">
        <w:rPr>
          <w:rFonts w:ascii="Lato" w:hAnsi="Lato" w:cstheme="minorHAnsi"/>
        </w:rPr>
        <w:lastRenderedPageBreak/>
        <w:t xml:space="preserve">Comuníquese </w:t>
      </w:r>
      <w:r w:rsidR="00C85E5A" w:rsidRPr="00597ACE">
        <w:rPr>
          <w:rFonts w:ascii="Lato" w:eastAsia="Batang" w:hAnsi="Lato" w:cstheme="minorHAnsi"/>
        </w:rPr>
        <w:t xml:space="preserve">esta determinación </w:t>
      </w:r>
      <w:r w:rsidR="00C85E5A" w:rsidRPr="00597ACE">
        <w:rPr>
          <w:rFonts w:ascii="Lato" w:hAnsi="Lato" w:cstheme="minorHAnsi"/>
        </w:rPr>
        <w:t>a la Presidenta de la Comisión de Administración de este Cuerpo Colegiado para los efectos legales correspondientes.</w:t>
      </w:r>
      <w:r w:rsidR="000A0A3B" w:rsidRPr="00597ACE">
        <w:rPr>
          <w:rFonts w:ascii="Lato" w:hAnsi="Lato" w:cstheme="minorHAnsi"/>
        </w:rPr>
        <w:t xml:space="preserve"> </w:t>
      </w:r>
      <w:bookmarkEnd w:id="13"/>
      <w:r w:rsidR="000A0A3B" w:rsidRPr="00597ACE">
        <w:rPr>
          <w:rFonts w:ascii="Lato" w:hAnsi="Lato" w:cstheme="minorHAnsi"/>
          <w:b/>
          <w:bCs/>
          <w:u w:val="single"/>
        </w:rPr>
        <w:t>APROBADO POR UNANIMIDAD DE VOTOS.</w:t>
      </w:r>
    </w:p>
    <w:p w14:paraId="4C2D02F4" w14:textId="744463B6" w:rsidR="0092520D" w:rsidRPr="00597ACE" w:rsidRDefault="002F040C" w:rsidP="001005F8">
      <w:pPr>
        <w:spacing w:after="0" w:line="480" w:lineRule="auto"/>
        <w:ind w:firstLine="851"/>
        <w:jc w:val="both"/>
        <w:rPr>
          <w:rFonts w:ascii="Lato" w:hAnsi="Lato" w:cstheme="minorHAnsi"/>
        </w:rPr>
      </w:pPr>
      <w:bookmarkStart w:id="14" w:name="_Hlk187845993"/>
      <w:r w:rsidRPr="00597ACE">
        <w:rPr>
          <w:rFonts w:ascii="Lato" w:hAnsi="Lato"/>
          <w:b/>
        </w:rPr>
        <w:t xml:space="preserve">ACUERDO XX/04/2025. Oficio número </w:t>
      </w:r>
      <w:r w:rsidRPr="00597ACE">
        <w:rPr>
          <w:rFonts w:ascii="Lato" w:hAnsi="Lato"/>
          <w:b/>
          <w:bCs/>
          <w:spacing w:val="-2"/>
        </w:rPr>
        <w:t>CJET/CA/10/2025, recibido el ca</w:t>
      </w:r>
      <w:r w:rsidRPr="00597ACE">
        <w:rPr>
          <w:rFonts w:ascii="Lato" w:hAnsi="Lato"/>
          <w:b/>
        </w:rPr>
        <w:t>torce de enero de dos mil veinticinco, signado por la Presidenta de la Comisión de Administración, Consejera Violeta Fernández Vázquez.</w:t>
      </w:r>
      <w:r w:rsidR="000A0A3B" w:rsidRPr="00597ACE">
        <w:rPr>
          <w:rFonts w:ascii="Lato" w:hAnsi="Lato"/>
          <w:b/>
        </w:rPr>
        <w:t xml:space="preserve"> - - - - - - - -</w:t>
      </w:r>
      <w:r w:rsidR="00977B37">
        <w:rPr>
          <w:rFonts w:ascii="Lato" w:hAnsi="Lato"/>
          <w:b/>
        </w:rPr>
        <w:t xml:space="preserve"> - - - - - -</w:t>
      </w:r>
      <w:r w:rsidR="003760C6" w:rsidRPr="00597ACE">
        <w:rPr>
          <w:rFonts w:ascii="Lato" w:hAnsi="Lato"/>
        </w:rPr>
        <w:t>Dada cuenta con el oficio mediante el cual la Presidenta de la Comisión de Administración, informa que en Sesión Ordinaria de esa Comisión, celebrada el diez de enero de dos mil veinticinco,</w:t>
      </w:r>
      <w:r w:rsidR="00B34DD4" w:rsidRPr="00597ACE">
        <w:rPr>
          <w:rFonts w:ascii="Lato" w:hAnsi="Lato"/>
        </w:rPr>
        <w:t xml:space="preserve"> tomaron conocimiento del </w:t>
      </w:r>
      <w:r w:rsidR="003760C6" w:rsidRPr="00597ACE">
        <w:rPr>
          <w:rFonts w:ascii="Lato" w:hAnsi="Lato"/>
        </w:rPr>
        <w:t xml:space="preserve"> escrito de la Doctora Carmen Yolanda Vicente Torrez, Cirujana Oftalmóloga,</w:t>
      </w:r>
      <w:r w:rsidR="003760C6" w:rsidRPr="00597ACE">
        <w:rPr>
          <w:rFonts w:ascii="Lato" w:hAnsi="Lato"/>
          <w:spacing w:val="-14"/>
        </w:rPr>
        <w:t xml:space="preserve"> </w:t>
      </w:r>
      <w:r w:rsidR="003760C6" w:rsidRPr="00597ACE">
        <w:rPr>
          <w:rFonts w:ascii="Lato" w:hAnsi="Lato"/>
        </w:rPr>
        <w:t>a</w:t>
      </w:r>
      <w:r w:rsidR="003760C6" w:rsidRPr="00597ACE">
        <w:rPr>
          <w:rFonts w:ascii="Lato" w:hAnsi="Lato"/>
          <w:spacing w:val="-14"/>
        </w:rPr>
        <w:t xml:space="preserve"> </w:t>
      </w:r>
      <w:r w:rsidR="003760C6" w:rsidRPr="00597ACE">
        <w:rPr>
          <w:rFonts w:ascii="Lato" w:hAnsi="Lato"/>
        </w:rPr>
        <w:t>través</w:t>
      </w:r>
      <w:r w:rsidR="003760C6" w:rsidRPr="00597ACE">
        <w:rPr>
          <w:rFonts w:ascii="Lato" w:hAnsi="Lato"/>
          <w:spacing w:val="-13"/>
        </w:rPr>
        <w:t xml:space="preserve"> </w:t>
      </w:r>
      <w:r w:rsidR="003760C6" w:rsidRPr="00597ACE">
        <w:rPr>
          <w:rFonts w:ascii="Lato" w:hAnsi="Lato"/>
        </w:rPr>
        <w:t>del</w:t>
      </w:r>
      <w:r w:rsidR="003760C6" w:rsidRPr="00597ACE">
        <w:rPr>
          <w:rFonts w:ascii="Lato" w:hAnsi="Lato"/>
          <w:spacing w:val="-14"/>
        </w:rPr>
        <w:t xml:space="preserve"> </w:t>
      </w:r>
      <w:r w:rsidR="003760C6" w:rsidRPr="00597ACE">
        <w:rPr>
          <w:rFonts w:ascii="Lato" w:hAnsi="Lato"/>
        </w:rPr>
        <w:t>cual</w:t>
      </w:r>
      <w:r w:rsidR="003760C6" w:rsidRPr="00597ACE">
        <w:rPr>
          <w:rFonts w:ascii="Lato" w:hAnsi="Lato"/>
          <w:spacing w:val="-13"/>
        </w:rPr>
        <w:t xml:space="preserve"> </w:t>
      </w:r>
      <w:r w:rsidR="003760C6" w:rsidRPr="00597ACE">
        <w:rPr>
          <w:rFonts w:ascii="Lato" w:hAnsi="Lato"/>
        </w:rPr>
        <w:t>informa</w:t>
      </w:r>
      <w:r w:rsidR="003760C6" w:rsidRPr="00597ACE">
        <w:rPr>
          <w:rFonts w:ascii="Lato" w:hAnsi="Lato"/>
          <w:spacing w:val="-14"/>
        </w:rPr>
        <w:t xml:space="preserve"> </w:t>
      </w:r>
      <w:r w:rsidR="003760C6" w:rsidRPr="00597ACE">
        <w:rPr>
          <w:rFonts w:ascii="Lato" w:hAnsi="Lato"/>
        </w:rPr>
        <w:t>que el costo de la consulta oftalmológica que brinda, tendrá un aumento</w:t>
      </w:r>
      <w:r w:rsidR="003760C6" w:rsidRPr="00597ACE">
        <w:rPr>
          <w:rFonts w:ascii="Lato" w:hAnsi="Lato"/>
          <w:spacing w:val="-14"/>
        </w:rPr>
        <w:t xml:space="preserve"> </w:t>
      </w:r>
      <w:r w:rsidR="003760C6" w:rsidRPr="00597ACE">
        <w:rPr>
          <w:rFonts w:ascii="Lato" w:hAnsi="Lato"/>
        </w:rPr>
        <w:t>de</w:t>
      </w:r>
      <w:r w:rsidR="003760C6" w:rsidRPr="00597ACE">
        <w:rPr>
          <w:rFonts w:ascii="Lato" w:hAnsi="Lato"/>
          <w:spacing w:val="-14"/>
        </w:rPr>
        <w:t xml:space="preserve"> </w:t>
      </w:r>
      <w:r w:rsidR="003760C6" w:rsidRPr="00597ACE">
        <w:rPr>
          <w:rFonts w:ascii="Lato" w:hAnsi="Lato"/>
        </w:rPr>
        <w:t>$50.00</w:t>
      </w:r>
      <w:r w:rsidR="003760C6" w:rsidRPr="00597ACE">
        <w:rPr>
          <w:rFonts w:ascii="Lato" w:hAnsi="Lato"/>
          <w:spacing w:val="-13"/>
        </w:rPr>
        <w:t xml:space="preserve"> </w:t>
      </w:r>
      <w:r w:rsidR="003760C6" w:rsidRPr="00597ACE">
        <w:rPr>
          <w:rFonts w:ascii="Lato" w:hAnsi="Lato"/>
        </w:rPr>
        <w:t>(cincuenta</w:t>
      </w:r>
      <w:r w:rsidR="003760C6" w:rsidRPr="00597ACE">
        <w:rPr>
          <w:rFonts w:ascii="Lato" w:hAnsi="Lato"/>
          <w:spacing w:val="-14"/>
        </w:rPr>
        <w:t xml:space="preserve"> </w:t>
      </w:r>
      <w:r w:rsidR="003760C6" w:rsidRPr="00597ACE">
        <w:rPr>
          <w:rFonts w:ascii="Lato" w:hAnsi="Lato"/>
        </w:rPr>
        <w:t>pesos,</w:t>
      </w:r>
      <w:r w:rsidR="003760C6" w:rsidRPr="00597ACE">
        <w:rPr>
          <w:rFonts w:ascii="Lato" w:hAnsi="Lato"/>
          <w:spacing w:val="-12"/>
        </w:rPr>
        <w:t xml:space="preserve"> </w:t>
      </w:r>
      <w:r w:rsidR="003760C6" w:rsidRPr="00597ACE">
        <w:rPr>
          <w:rFonts w:ascii="Lato" w:hAnsi="Lato"/>
        </w:rPr>
        <w:t>cero</w:t>
      </w:r>
      <w:r w:rsidR="003760C6" w:rsidRPr="00597ACE">
        <w:rPr>
          <w:rFonts w:ascii="Lato" w:hAnsi="Lato"/>
          <w:spacing w:val="-14"/>
        </w:rPr>
        <w:t xml:space="preserve"> </w:t>
      </w:r>
      <w:r w:rsidR="003760C6" w:rsidRPr="00597ACE">
        <w:rPr>
          <w:rFonts w:ascii="Lato" w:hAnsi="Lato"/>
        </w:rPr>
        <w:t>centavos</w:t>
      </w:r>
      <w:r w:rsidR="003760C6" w:rsidRPr="00597ACE">
        <w:rPr>
          <w:rFonts w:ascii="Lato" w:hAnsi="Lato"/>
          <w:spacing w:val="-12"/>
        </w:rPr>
        <w:t xml:space="preserve"> </w:t>
      </w:r>
      <w:r w:rsidR="003760C6" w:rsidRPr="00597ACE">
        <w:rPr>
          <w:rFonts w:ascii="Lato" w:hAnsi="Lato"/>
        </w:rPr>
        <w:t>M.N</w:t>
      </w:r>
      <w:r w:rsidR="004051FD">
        <w:rPr>
          <w:rFonts w:ascii="Lato" w:hAnsi="Lato"/>
        </w:rPr>
        <w:t>.</w:t>
      </w:r>
      <w:r w:rsidR="003760C6" w:rsidRPr="00597ACE">
        <w:rPr>
          <w:rFonts w:ascii="Lato" w:hAnsi="Lato"/>
        </w:rPr>
        <w:t>),</w:t>
      </w:r>
      <w:r w:rsidR="003760C6" w:rsidRPr="00597ACE">
        <w:rPr>
          <w:rFonts w:ascii="Lato" w:hAnsi="Lato"/>
          <w:spacing w:val="-14"/>
        </w:rPr>
        <w:t xml:space="preserve"> </w:t>
      </w:r>
      <w:r w:rsidR="003760C6" w:rsidRPr="00597ACE">
        <w:rPr>
          <w:rFonts w:ascii="Lato" w:hAnsi="Lato"/>
        </w:rPr>
        <w:t>es</w:t>
      </w:r>
      <w:r w:rsidR="003760C6" w:rsidRPr="00597ACE">
        <w:rPr>
          <w:rFonts w:ascii="Lato" w:hAnsi="Lato"/>
          <w:spacing w:val="-12"/>
        </w:rPr>
        <w:t xml:space="preserve"> </w:t>
      </w:r>
      <w:r w:rsidR="003760C6" w:rsidRPr="00597ACE">
        <w:rPr>
          <w:rFonts w:ascii="Lato" w:hAnsi="Lato"/>
        </w:rPr>
        <w:t>decir</w:t>
      </w:r>
      <w:r w:rsidR="003760C6" w:rsidRPr="00597ACE">
        <w:rPr>
          <w:rFonts w:ascii="Lato" w:hAnsi="Lato"/>
          <w:spacing w:val="-14"/>
        </w:rPr>
        <w:t xml:space="preserve"> </w:t>
      </w:r>
      <w:r w:rsidR="003760C6" w:rsidRPr="00597ACE">
        <w:rPr>
          <w:rFonts w:ascii="Lato" w:hAnsi="Lato"/>
        </w:rPr>
        <w:t>que</w:t>
      </w:r>
      <w:r w:rsidR="003760C6" w:rsidRPr="00597ACE">
        <w:rPr>
          <w:rFonts w:ascii="Lato" w:hAnsi="Lato"/>
          <w:spacing w:val="-14"/>
        </w:rPr>
        <w:t xml:space="preserve"> </w:t>
      </w:r>
      <w:r w:rsidR="003760C6" w:rsidRPr="00597ACE">
        <w:rPr>
          <w:rFonts w:ascii="Lato" w:hAnsi="Lato"/>
        </w:rPr>
        <w:t>el</w:t>
      </w:r>
      <w:r w:rsidR="003760C6" w:rsidRPr="00597ACE">
        <w:rPr>
          <w:rFonts w:ascii="Lato" w:hAnsi="Lato"/>
          <w:spacing w:val="-13"/>
        </w:rPr>
        <w:t xml:space="preserve"> </w:t>
      </w:r>
      <w:r w:rsidR="003760C6" w:rsidRPr="00597ACE">
        <w:rPr>
          <w:rFonts w:ascii="Lato" w:hAnsi="Lato"/>
        </w:rPr>
        <w:t>costo</w:t>
      </w:r>
      <w:r w:rsidR="003760C6" w:rsidRPr="00597ACE">
        <w:rPr>
          <w:rFonts w:ascii="Lato" w:hAnsi="Lato"/>
          <w:spacing w:val="-11"/>
        </w:rPr>
        <w:t xml:space="preserve"> </w:t>
      </w:r>
      <w:r w:rsidR="003760C6" w:rsidRPr="00597ACE">
        <w:rPr>
          <w:rFonts w:ascii="Lato" w:hAnsi="Lato"/>
        </w:rPr>
        <w:t>será de</w:t>
      </w:r>
      <w:r w:rsidR="003760C6" w:rsidRPr="00597ACE">
        <w:rPr>
          <w:rFonts w:ascii="Lato" w:hAnsi="Lato"/>
          <w:spacing w:val="-7"/>
        </w:rPr>
        <w:t xml:space="preserve"> </w:t>
      </w:r>
      <w:r w:rsidR="003760C6" w:rsidRPr="00597ACE">
        <w:rPr>
          <w:rFonts w:ascii="Lato" w:hAnsi="Lato"/>
        </w:rPr>
        <w:t>$500.00</w:t>
      </w:r>
      <w:r w:rsidR="003760C6" w:rsidRPr="00597ACE">
        <w:rPr>
          <w:rFonts w:ascii="Lato" w:hAnsi="Lato"/>
          <w:spacing w:val="-8"/>
        </w:rPr>
        <w:t xml:space="preserve"> </w:t>
      </w:r>
      <w:r w:rsidR="003760C6" w:rsidRPr="00597ACE">
        <w:rPr>
          <w:rFonts w:ascii="Lato" w:hAnsi="Lato"/>
        </w:rPr>
        <w:t>(quinientos</w:t>
      </w:r>
      <w:r w:rsidR="003760C6" w:rsidRPr="00597ACE">
        <w:rPr>
          <w:rFonts w:ascii="Lato" w:hAnsi="Lato"/>
          <w:spacing w:val="-8"/>
        </w:rPr>
        <w:t xml:space="preserve"> </w:t>
      </w:r>
      <w:r w:rsidR="003760C6" w:rsidRPr="00597ACE">
        <w:rPr>
          <w:rFonts w:ascii="Lato" w:hAnsi="Lato"/>
        </w:rPr>
        <w:t>pesos,</w:t>
      </w:r>
      <w:r w:rsidR="003760C6" w:rsidRPr="00597ACE">
        <w:rPr>
          <w:rFonts w:ascii="Lato" w:hAnsi="Lato"/>
          <w:spacing w:val="-7"/>
        </w:rPr>
        <w:t xml:space="preserve"> </w:t>
      </w:r>
      <w:r w:rsidR="003760C6" w:rsidRPr="00597ACE">
        <w:rPr>
          <w:rFonts w:ascii="Lato" w:hAnsi="Lato"/>
        </w:rPr>
        <w:t>cero</w:t>
      </w:r>
      <w:r w:rsidR="003760C6" w:rsidRPr="00597ACE">
        <w:rPr>
          <w:rFonts w:ascii="Lato" w:hAnsi="Lato"/>
          <w:spacing w:val="-7"/>
        </w:rPr>
        <w:t xml:space="preserve"> </w:t>
      </w:r>
      <w:r w:rsidR="003760C6" w:rsidRPr="00597ACE">
        <w:rPr>
          <w:rFonts w:ascii="Lato" w:hAnsi="Lato"/>
        </w:rPr>
        <w:t>centavos</w:t>
      </w:r>
      <w:r w:rsidR="003760C6" w:rsidRPr="00597ACE">
        <w:rPr>
          <w:rFonts w:ascii="Lato" w:hAnsi="Lato"/>
          <w:spacing w:val="-8"/>
        </w:rPr>
        <w:t xml:space="preserve"> </w:t>
      </w:r>
      <w:r w:rsidR="003760C6" w:rsidRPr="00597ACE">
        <w:rPr>
          <w:rFonts w:ascii="Lato" w:hAnsi="Lato"/>
        </w:rPr>
        <w:t>M/N</w:t>
      </w:r>
      <w:r w:rsidR="004051FD">
        <w:rPr>
          <w:rFonts w:ascii="Lato" w:hAnsi="Lato"/>
        </w:rPr>
        <w:t>.</w:t>
      </w:r>
      <w:r w:rsidR="003760C6" w:rsidRPr="00597ACE">
        <w:rPr>
          <w:rFonts w:ascii="Lato" w:hAnsi="Lato"/>
        </w:rPr>
        <w:t>)</w:t>
      </w:r>
      <w:r w:rsidR="00F365C6" w:rsidRPr="00597ACE">
        <w:rPr>
          <w:rFonts w:ascii="Lato" w:hAnsi="Lato"/>
        </w:rPr>
        <w:t xml:space="preserve">; por lo que con base en la opinión de la </w:t>
      </w:r>
      <w:r w:rsidR="003760C6" w:rsidRPr="00597ACE">
        <w:rPr>
          <w:rFonts w:ascii="Lato" w:hAnsi="Lato"/>
        </w:rPr>
        <w:t xml:space="preserve">Subdirectora Jurídica del Tribunal Superior de Justicia del Estado de Tlaxcala, </w:t>
      </w:r>
      <w:r w:rsidR="00F365C6" w:rsidRPr="00597ACE">
        <w:rPr>
          <w:rFonts w:ascii="Lato" w:hAnsi="Lato"/>
        </w:rPr>
        <w:t xml:space="preserve">quien informa que efectivamente le ha sido renovado </w:t>
      </w:r>
      <w:r w:rsidR="003760C6" w:rsidRPr="00597ACE">
        <w:rPr>
          <w:rFonts w:ascii="Lato" w:hAnsi="Lato"/>
        </w:rPr>
        <w:t>el</w:t>
      </w:r>
      <w:r w:rsidR="003760C6" w:rsidRPr="00597ACE">
        <w:rPr>
          <w:rFonts w:ascii="Lato" w:hAnsi="Lato"/>
          <w:spacing w:val="-12"/>
        </w:rPr>
        <w:t xml:space="preserve"> </w:t>
      </w:r>
      <w:r w:rsidR="003760C6" w:rsidRPr="00597ACE">
        <w:rPr>
          <w:rFonts w:ascii="Lato" w:hAnsi="Lato"/>
        </w:rPr>
        <w:t>contrato</w:t>
      </w:r>
      <w:r w:rsidR="003760C6" w:rsidRPr="00597ACE">
        <w:rPr>
          <w:rFonts w:ascii="Lato" w:hAnsi="Lato"/>
          <w:spacing w:val="-12"/>
        </w:rPr>
        <w:t xml:space="preserve"> </w:t>
      </w:r>
      <w:r w:rsidR="003760C6" w:rsidRPr="00597ACE">
        <w:rPr>
          <w:rFonts w:ascii="Lato" w:hAnsi="Lato"/>
        </w:rPr>
        <w:t>de</w:t>
      </w:r>
      <w:r w:rsidR="003760C6" w:rsidRPr="00597ACE">
        <w:rPr>
          <w:rFonts w:ascii="Lato" w:hAnsi="Lato"/>
          <w:spacing w:val="-12"/>
        </w:rPr>
        <w:t xml:space="preserve"> </w:t>
      </w:r>
      <w:r w:rsidR="003760C6" w:rsidRPr="00597ACE">
        <w:rPr>
          <w:rFonts w:ascii="Lato" w:hAnsi="Lato"/>
        </w:rPr>
        <w:t>prestación</w:t>
      </w:r>
      <w:r w:rsidR="003760C6" w:rsidRPr="00597ACE">
        <w:rPr>
          <w:rFonts w:ascii="Lato" w:hAnsi="Lato"/>
          <w:spacing w:val="-12"/>
        </w:rPr>
        <w:t xml:space="preserve"> </w:t>
      </w:r>
      <w:r w:rsidR="003760C6" w:rsidRPr="00597ACE">
        <w:rPr>
          <w:rFonts w:ascii="Lato" w:hAnsi="Lato"/>
        </w:rPr>
        <w:t>de</w:t>
      </w:r>
      <w:r w:rsidR="003760C6" w:rsidRPr="00597ACE">
        <w:rPr>
          <w:rFonts w:ascii="Lato" w:hAnsi="Lato"/>
          <w:spacing w:val="-12"/>
        </w:rPr>
        <w:t xml:space="preserve"> </w:t>
      </w:r>
      <w:r w:rsidR="003760C6" w:rsidRPr="00597ACE">
        <w:rPr>
          <w:rFonts w:ascii="Lato" w:hAnsi="Lato"/>
        </w:rPr>
        <w:t>servicios</w:t>
      </w:r>
      <w:r w:rsidR="003760C6" w:rsidRPr="00597ACE">
        <w:rPr>
          <w:rFonts w:ascii="Lato" w:hAnsi="Lato"/>
          <w:spacing w:val="-13"/>
        </w:rPr>
        <w:t xml:space="preserve"> </w:t>
      </w:r>
      <w:r w:rsidR="003760C6" w:rsidRPr="00597ACE">
        <w:rPr>
          <w:rFonts w:ascii="Lato" w:hAnsi="Lato"/>
        </w:rPr>
        <w:t>subrogados</w:t>
      </w:r>
      <w:r w:rsidR="003760C6" w:rsidRPr="00597ACE">
        <w:rPr>
          <w:rFonts w:ascii="Lato" w:hAnsi="Lato"/>
          <w:spacing w:val="-13"/>
        </w:rPr>
        <w:t xml:space="preserve"> </w:t>
      </w:r>
      <w:r w:rsidR="003760C6" w:rsidRPr="00597ACE">
        <w:rPr>
          <w:rFonts w:ascii="Lato" w:hAnsi="Lato"/>
        </w:rPr>
        <w:t>en</w:t>
      </w:r>
      <w:r w:rsidR="003760C6" w:rsidRPr="00597ACE">
        <w:rPr>
          <w:rFonts w:ascii="Lato" w:hAnsi="Lato"/>
          <w:spacing w:val="-12"/>
        </w:rPr>
        <w:t xml:space="preserve"> </w:t>
      </w:r>
      <w:r w:rsidR="003760C6" w:rsidRPr="00597ACE">
        <w:rPr>
          <w:rFonts w:ascii="Lato" w:hAnsi="Lato"/>
        </w:rPr>
        <w:t>materia</w:t>
      </w:r>
      <w:r w:rsidR="003760C6" w:rsidRPr="00597ACE">
        <w:rPr>
          <w:rFonts w:ascii="Lato" w:hAnsi="Lato"/>
          <w:spacing w:val="-12"/>
        </w:rPr>
        <w:t xml:space="preserve"> </w:t>
      </w:r>
      <w:r w:rsidR="003760C6" w:rsidRPr="00597ACE">
        <w:rPr>
          <w:rFonts w:ascii="Lato" w:hAnsi="Lato"/>
        </w:rPr>
        <w:t>de</w:t>
      </w:r>
      <w:r w:rsidR="003760C6" w:rsidRPr="00597ACE">
        <w:rPr>
          <w:rFonts w:ascii="Lato" w:hAnsi="Lato"/>
          <w:spacing w:val="-12"/>
        </w:rPr>
        <w:t xml:space="preserve"> </w:t>
      </w:r>
      <w:r w:rsidR="003760C6" w:rsidRPr="00597ACE">
        <w:rPr>
          <w:rFonts w:ascii="Lato" w:hAnsi="Lato"/>
        </w:rPr>
        <w:t>salud</w:t>
      </w:r>
      <w:r w:rsidR="003760C6" w:rsidRPr="00597ACE">
        <w:rPr>
          <w:rFonts w:ascii="Lato" w:hAnsi="Lato"/>
          <w:spacing w:val="-13"/>
        </w:rPr>
        <w:t xml:space="preserve"> </w:t>
      </w:r>
      <w:r w:rsidR="003760C6" w:rsidRPr="00597ACE">
        <w:rPr>
          <w:rFonts w:ascii="Lato" w:hAnsi="Lato"/>
        </w:rPr>
        <w:t>para</w:t>
      </w:r>
      <w:r w:rsidR="003760C6" w:rsidRPr="00597ACE">
        <w:rPr>
          <w:rFonts w:ascii="Lato" w:hAnsi="Lato"/>
          <w:spacing w:val="-12"/>
        </w:rPr>
        <w:t xml:space="preserve"> </w:t>
      </w:r>
      <w:r w:rsidR="003760C6" w:rsidRPr="00597ACE">
        <w:rPr>
          <w:rFonts w:ascii="Lato" w:hAnsi="Lato"/>
        </w:rPr>
        <w:t xml:space="preserve">brindar sus servicios a las personas servidoras públicas pertenecientes al Poder Judicial, para el año dos mil veinticinco, </w:t>
      </w:r>
      <w:r w:rsidR="00F365C6" w:rsidRPr="00597ACE">
        <w:rPr>
          <w:rFonts w:ascii="Lato" w:hAnsi="Lato"/>
        </w:rPr>
        <w:t xml:space="preserve">la Comisión </w:t>
      </w:r>
      <w:r w:rsidR="00B34DD4" w:rsidRPr="00597ACE">
        <w:rPr>
          <w:rFonts w:ascii="Lato" w:hAnsi="Lato"/>
        </w:rPr>
        <w:t xml:space="preserve">de Administración </w:t>
      </w:r>
      <w:r w:rsidR="00F365C6" w:rsidRPr="00597ACE">
        <w:rPr>
          <w:rFonts w:ascii="Lato" w:hAnsi="Lato"/>
        </w:rPr>
        <w:t xml:space="preserve">propone a este </w:t>
      </w:r>
      <w:r w:rsidR="003760C6" w:rsidRPr="00597ACE">
        <w:rPr>
          <w:rFonts w:ascii="Lato" w:hAnsi="Lato"/>
          <w:spacing w:val="-6"/>
        </w:rPr>
        <w:t xml:space="preserve"> </w:t>
      </w:r>
      <w:r w:rsidR="003760C6" w:rsidRPr="00597ACE">
        <w:rPr>
          <w:rFonts w:ascii="Lato" w:hAnsi="Lato"/>
        </w:rPr>
        <w:t xml:space="preserve">Pleno del Consejo de la Judicatura del Estado de Tlaxcala, </w:t>
      </w:r>
      <w:r w:rsidR="00F365C6" w:rsidRPr="00597ACE">
        <w:rPr>
          <w:rFonts w:ascii="Lato" w:hAnsi="Lato"/>
        </w:rPr>
        <w:t xml:space="preserve">se haga del conocimiento a las </w:t>
      </w:r>
      <w:r w:rsidR="003760C6" w:rsidRPr="00597ACE">
        <w:rPr>
          <w:rFonts w:ascii="Lato" w:hAnsi="Lato"/>
        </w:rPr>
        <w:t>personas servidoras públicas</w:t>
      </w:r>
      <w:r w:rsidR="000A0A3B" w:rsidRPr="00597ACE">
        <w:rPr>
          <w:rFonts w:ascii="Lato" w:hAnsi="Lato"/>
        </w:rPr>
        <w:t>; a</w:t>
      </w:r>
      <w:r w:rsidR="0092520D" w:rsidRPr="00597ACE">
        <w:rPr>
          <w:rFonts w:ascii="Lato" w:hAnsi="Lato"/>
        </w:rPr>
        <w:t xml:space="preserve">l respecto, tomando en consideración el estudio realizado por la Comisión de Administración de este Órgano Colegiado, con fundamento en lo dispuesto por los artículos </w:t>
      </w:r>
      <w:r w:rsidR="0092520D" w:rsidRPr="00597ACE">
        <w:rPr>
          <w:rFonts w:ascii="Lato" w:hAnsi="Lato" w:cstheme="minorHAnsi"/>
        </w:rPr>
        <w:t>85 de la Constitución Política del Estado; 45 Bis y 45 Quáter, fracción IV, 61 y 68 de la Ley Orgánica del Poder Judicial del Estado, se determina:</w:t>
      </w:r>
    </w:p>
    <w:p w14:paraId="37AAC997" w14:textId="0460D9B4" w:rsidR="008C6833" w:rsidRPr="00597ACE" w:rsidRDefault="008C6833" w:rsidP="001005F8">
      <w:pPr>
        <w:pStyle w:val="Prrafodelista"/>
        <w:numPr>
          <w:ilvl w:val="0"/>
          <w:numId w:val="96"/>
        </w:numPr>
        <w:spacing w:before="1" w:after="0" w:line="480" w:lineRule="auto"/>
        <w:ind w:right="121"/>
        <w:jc w:val="both"/>
        <w:rPr>
          <w:rFonts w:ascii="Lato" w:hAnsi="Lato"/>
        </w:rPr>
      </w:pPr>
      <w:r w:rsidRPr="00597ACE">
        <w:rPr>
          <w:rFonts w:ascii="Lato" w:hAnsi="Lato"/>
        </w:rPr>
        <w:t>Tomar conocimiento del oficio de cuenta.</w:t>
      </w:r>
    </w:p>
    <w:p w14:paraId="3598A2E0" w14:textId="21A71AF6" w:rsidR="008C6833" w:rsidRPr="00597ACE" w:rsidRDefault="008C6833" w:rsidP="001005F8">
      <w:pPr>
        <w:pStyle w:val="Prrafodelista"/>
        <w:numPr>
          <w:ilvl w:val="0"/>
          <w:numId w:val="96"/>
        </w:numPr>
        <w:spacing w:after="0" w:line="480" w:lineRule="auto"/>
        <w:ind w:right="49"/>
        <w:jc w:val="both"/>
        <w:rPr>
          <w:rFonts w:ascii="Lato" w:hAnsi="Lato"/>
        </w:rPr>
      </w:pPr>
      <w:r w:rsidRPr="00597ACE">
        <w:rPr>
          <w:rFonts w:ascii="Lato" w:hAnsi="Lato" w:cstheme="minorHAnsi"/>
        </w:rPr>
        <w:t xml:space="preserve">Instruir a la Subdirectora Jurídica del Tribunal Superior de Justicia, actualice la lista de proveedores y remitirla a la Secretaría Ejecutiva, a efecto de dar cumplimiento al inciso a) artículo 12 de los </w:t>
      </w:r>
      <w:r w:rsidRPr="00597ACE">
        <w:rPr>
          <w:rFonts w:ascii="Lato" w:hAnsi="Lato"/>
        </w:rPr>
        <w:t>Lineamientos para el Otorgamiento del Servicio de Salud del Poder Judicial del Estado de Tlaxcala.</w:t>
      </w:r>
    </w:p>
    <w:p w14:paraId="3BAD3F85" w14:textId="0CED45BD" w:rsidR="008C6833" w:rsidRPr="00597ACE" w:rsidRDefault="008C6833" w:rsidP="001005F8">
      <w:pPr>
        <w:spacing w:after="0" w:line="480" w:lineRule="auto"/>
        <w:ind w:right="49"/>
        <w:jc w:val="both"/>
        <w:rPr>
          <w:rFonts w:ascii="Lato" w:hAnsi="Lato"/>
          <w:b/>
          <w:bCs/>
          <w:u w:val="single"/>
        </w:rPr>
      </w:pPr>
      <w:r w:rsidRPr="00597ACE">
        <w:rPr>
          <w:rFonts w:ascii="Lato" w:hAnsi="Lato" w:cstheme="minorHAnsi"/>
        </w:rPr>
        <w:lastRenderedPageBreak/>
        <w:t>C</w:t>
      </w:r>
      <w:r w:rsidRPr="00597ACE">
        <w:rPr>
          <w:rFonts w:ascii="Lato" w:eastAsia="Batang" w:hAnsi="Lato" w:cstheme="minorHAnsi"/>
        </w:rPr>
        <w:t xml:space="preserve">omuníquese esta determinación al Contralor y Tesorero del Poder Judicial del Estado, para los efectos legales correspondientes; a la responsable del Módulo Médico, para la socialización con todos los servidores públicos del Poder Judicial, mediante aviso que se coloque en un lugar visible del área de su adscripción, así como a la Subdirectora Jurídica del Tribunal Superior de Justicia, </w:t>
      </w:r>
      <w:r w:rsidRPr="00597ACE">
        <w:rPr>
          <w:rFonts w:ascii="Lato" w:hAnsi="Lato" w:cstheme="minorHAnsi"/>
        </w:rPr>
        <w:t>para la elaboración del contrato respectivo, en vía de reiteración a la Presidenta de la Comisión de Administración de este Cuerpo Colegiado para los efectos legales correspondientes.</w:t>
      </w:r>
      <w:bookmarkEnd w:id="14"/>
      <w:r w:rsidR="000A0A3B" w:rsidRPr="00597ACE">
        <w:rPr>
          <w:rFonts w:ascii="Lato" w:hAnsi="Lato" w:cstheme="minorHAnsi"/>
        </w:rPr>
        <w:t xml:space="preserve"> </w:t>
      </w:r>
      <w:r w:rsidR="000A0A3B" w:rsidRPr="00597ACE">
        <w:rPr>
          <w:rFonts w:ascii="Lato" w:hAnsi="Lato" w:cstheme="minorHAnsi"/>
          <w:b/>
          <w:bCs/>
          <w:u w:val="single"/>
        </w:rPr>
        <w:t>APROBADO POR UNANIMIDAD DE VOTOS.</w:t>
      </w:r>
    </w:p>
    <w:p w14:paraId="4987F3AA" w14:textId="5821FDE6" w:rsidR="002F040C" w:rsidRPr="00597ACE" w:rsidRDefault="000A0A3B" w:rsidP="00907E7A">
      <w:pPr>
        <w:pStyle w:val="NormalWeb"/>
        <w:spacing w:before="0" w:beforeAutospacing="0" w:after="0" w:afterAutospacing="0" w:line="480" w:lineRule="auto"/>
        <w:ind w:right="49" w:firstLine="851"/>
        <w:jc w:val="both"/>
        <w:rPr>
          <w:rFonts w:ascii="Lato" w:hAnsi="Lato"/>
          <w:b/>
          <w:sz w:val="22"/>
          <w:szCs w:val="22"/>
        </w:rPr>
      </w:pPr>
      <w:r w:rsidRPr="00597ACE">
        <w:rPr>
          <w:rFonts w:ascii="Lato" w:hAnsi="Lato"/>
          <w:b/>
          <w:bCs/>
          <w:sz w:val="22"/>
          <w:szCs w:val="22"/>
        </w:rPr>
        <w:t xml:space="preserve"> </w:t>
      </w:r>
      <w:bookmarkStart w:id="15" w:name="_Hlk187846358"/>
      <w:r w:rsidR="003238D5" w:rsidRPr="00597ACE">
        <w:rPr>
          <w:rFonts w:ascii="Lato" w:hAnsi="Lato"/>
          <w:b/>
          <w:sz w:val="22"/>
          <w:szCs w:val="22"/>
        </w:rPr>
        <w:t>ACUERDO XX</w:t>
      </w:r>
      <w:r w:rsidR="002F040C" w:rsidRPr="00597ACE">
        <w:rPr>
          <w:rFonts w:ascii="Lato" w:hAnsi="Lato"/>
          <w:b/>
          <w:sz w:val="22"/>
          <w:szCs w:val="22"/>
        </w:rPr>
        <w:t>I</w:t>
      </w:r>
      <w:r w:rsidR="003238D5" w:rsidRPr="00597ACE">
        <w:rPr>
          <w:rFonts w:ascii="Lato" w:hAnsi="Lato"/>
          <w:b/>
          <w:sz w:val="22"/>
          <w:szCs w:val="22"/>
        </w:rPr>
        <w:t>/04/2025.</w:t>
      </w:r>
      <w:r w:rsidR="002F040C" w:rsidRPr="00597ACE">
        <w:rPr>
          <w:rFonts w:ascii="Lato" w:hAnsi="Lato"/>
          <w:b/>
          <w:sz w:val="22"/>
          <w:szCs w:val="22"/>
        </w:rPr>
        <w:t xml:space="preserve"> Oficio número PSP-3P/009/2025, recibido el catorce de enero de dos mil veinticinco, signado por la Secretaria de Acuerdos de la Sala Penal y Especializada en Administración de Justicia para Adolescentes del Tribunal Superior de Justicia del Estado.</w:t>
      </w:r>
      <w:r w:rsidRPr="00597ACE">
        <w:rPr>
          <w:rFonts w:ascii="Lato" w:hAnsi="Lato"/>
          <w:b/>
          <w:sz w:val="22"/>
          <w:szCs w:val="22"/>
        </w:rPr>
        <w:t xml:space="preserve"> - - - - - - - - - - - - - - -</w:t>
      </w:r>
      <w:r w:rsidR="002F040C" w:rsidRPr="00597ACE">
        <w:rPr>
          <w:rFonts w:ascii="Lato" w:hAnsi="Lato"/>
          <w:bCs/>
          <w:sz w:val="22"/>
          <w:szCs w:val="22"/>
        </w:rPr>
        <w:t>Dada cuenta con el oficio de referencia, mediante el cual la Secretaria de Acuerdos de la Sala Penal y Especializada en Administración de Justicia para Adolescentes del Tribunal Superior de Justicia del Estado, en cumplimiento al acuerdo emitido en Sesión Extraordinaria de dicha Sala, celebra el diez de enero de dos mil veinticinco, hace del conocimiento a este Cuerpo Colegiado que, en la misma se llevó a cabo el cambio de la</w:t>
      </w:r>
      <w:r w:rsidR="00D42941" w:rsidRPr="00597ACE">
        <w:rPr>
          <w:rFonts w:ascii="Lato" w:hAnsi="Lato"/>
          <w:bCs/>
          <w:sz w:val="22"/>
          <w:szCs w:val="22"/>
        </w:rPr>
        <w:t xml:space="preserve"> P</w:t>
      </w:r>
      <w:r w:rsidR="002F040C" w:rsidRPr="00597ACE">
        <w:rPr>
          <w:rFonts w:ascii="Lato" w:hAnsi="Lato"/>
          <w:bCs/>
          <w:sz w:val="22"/>
          <w:szCs w:val="22"/>
        </w:rPr>
        <w:t xml:space="preserve">residencia de esa Sala, recayendo tal designación en la Magistrada Marisol Barba Pérez, Titular de la Primera Ponencia de la citada Sala, por </w:t>
      </w:r>
      <w:r w:rsidR="00907E7A" w:rsidRPr="00597ACE">
        <w:rPr>
          <w:rFonts w:ascii="Lato" w:hAnsi="Lato"/>
          <w:bCs/>
          <w:sz w:val="22"/>
          <w:szCs w:val="22"/>
        </w:rPr>
        <w:t xml:space="preserve">el </w:t>
      </w:r>
      <w:r w:rsidR="002F040C" w:rsidRPr="00597ACE">
        <w:rPr>
          <w:rFonts w:ascii="Lato" w:hAnsi="Lato"/>
          <w:bCs/>
          <w:sz w:val="22"/>
          <w:szCs w:val="22"/>
        </w:rPr>
        <w:t>periodo del quince de enero de dos mil veinticinco al catorce de enero de dos mil veintiséis</w:t>
      </w:r>
      <w:r w:rsidRPr="00597ACE">
        <w:rPr>
          <w:rFonts w:ascii="Lato" w:hAnsi="Lato"/>
          <w:bCs/>
          <w:sz w:val="22"/>
          <w:szCs w:val="22"/>
        </w:rPr>
        <w:t>; e</w:t>
      </w:r>
      <w:r w:rsidR="002F040C" w:rsidRPr="00597ACE">
        <w:rPr>
          <w:rFonts w:ascii="Lato" w:hAnsi="Lato" w:cstheme="minorHAnsi"/>
          <w:bCs/>
          <w:sz w:val="22"/>
          <w:szCs w:val="22"/>
        </w:rPr>
        <w:t>n atención a lo anterior, con fundamento en lo que establecen los artículos 32 y 61 de la Ley Orgánica del Poder Judicial del Estado, se determina:</w:t>
      </w:r>
    </w:p>
    <w:p w14:paraId="7F9B96EC" w14:textId="77777777" w:rsidR="002F040C" w:rsidRPr="00597ACE" w:rsidRDefault="002F040C" w:rsidP="000A0A3B">
      <w:pPr>
        <w:pStyle w:val="NormalWeb"/>
        <w:numPr>
          <w:ilvl w:val="0"/>
          <w:numId w:val="92"/>
        </w:numPr>
        <w:spacing w:before="0" w:beforeAutospacing="0" w:after="0" w:afterAutospacing="0" w:line="480" w:lineRule="auto"/>
        <w:ind w:right="49"/>
        <w:jc w:val="both"/>
        <w:rPr>
          <w:rFonts w:ascii="Lato" w:hAnsi="Lato" w:cstheme="minorHAnsi"/>
          <w:bCs/>
          <w:sz w:val="22"/>
          <w:szCs w:val="22"/>
        </w:rPr>
      </w:pPr>
      <w:r w:rsidRPr="00597ACE">
        <w:rPr>
          <w:rFonts w:ascii="Lato" w:hAnsi="Lato" w:cstheme="minorHAnsi"/>
          <w:bCs/>
          <w:sz w:val="22"/>
          <w:szCs w:val="22"/>
        </w:rPr>
        <w:t>Tomar conocimiento del oficio de cuenta.</w:t>
      </w:r>
    </w:p>
    <w:p w14:paraId="0EF9D798" w14:textId="0FA58774" w:rsidR="002F040C" w:rsidRPr="00597ACE" w:rsidRDefault="002F040C" w:rsidP="000A0A3B">
      <w:pPr>
        <w:pStyle w:val="NormalWeb"/>
        <w:numPr>
          <w:ilvl w:val="0"/>
          <w:numId w:val="92"/>
        </w:numPr>
        <w:tabs>
          <w:tab w:val="left" w:pos="5954"/>
        </w:tabs>
        <w:spacing w:before="0" w:beforeAutospacing="0" w:after="0" w:afterAutospacing="0" w:line="480" w:lineRule="auto"/>
        <w:ind w:right="49"/>
        <w:jc w:val="both"/>
        <w:rPr>
          <w:rFonts w:ascii="Lato" w:hAnsi="Lato"/>
          <w:bCs/>
          <w:sz w:val="22"/>
          <w:szCs w:val="22"/>
        </w:rPr>
      </w:pPr>
      <w:r w:rsidRPr="00597ACE">
        <w:rPr>
          <w:rFonts w:ascii="Lato" w:hAnsi="Lato" w:cstheme="minorHAnsi"/>
          <w:bCs/>
          <w:sz w:val="22"/>
          <w:szCs w:val="22"/>
        </w:rPr>
        <w:t>Instruir a la Secretaria Ejecutiva a través el Jefe del Departamento de Recursos Humanos, realizar la actualización de la plantilla de personal, con la designación de</w:t>
      </w:r>
      <w:r w:rsidR="00D42941" w:rsidRPr="00597ACE">
        <w:rPr>
          <w:rFonts w:ascii="Lato" w:hAnsi="Lato" w:cstheme="minorHAnsi"/>
          <w:bCs/>
          <w:sz w:val="22"/>
          <w:szCs w:val="22"/>
        </w:rPr>
        <w:t xml:space="preserve"> la</w:t>
      </w:r>
      <w:r w:rsidRPr="00597ACE">
        <w:rPr>
          <w:rFonts w:ascii="Lato" w:hAnsi="Lato" w:cstheme="minorHAnsi"/>
          <w:bCs/>
          <w:sz w:val="22"/>
          <w:szCs w:val="22"/>
        </w:rPr>
        <w:t xml:space="preserve"> </w:t>
      </w:r>
      <w:r w:rsidRPr="00597ACE">
        <w:rPr>
          <w:rFonts w:ascii="Lato" w:hAnsi="Lato"/>
          <w:bCs/>
          <w:sz w:val="22"/>
          <w:szCs w:val="22"/>
        </w:rPr>
        <w:t>Magistrada Marisol Barba Pérez, Titular de la Primera Ponencia de la Sala Penal y Especializada en Administración de Justicia para Adolescentes del Tribunal Superior de Justicia del Estado, como Presidenta de la misma.</w:t>
      </w:r>
    </w:p>
    <w:p w14:paraId="21D09F70" w14:textId="77777777" w:rsidR="002F040C" w:rsidRPr="00597ACE" w:rsidRDefault="002F040C" w:rsidP="000A0A3B">
      <w:pPr>
        <w:pStyle w:val="NormalWeb"/>
        <w:numPr>
          <w:ilvl w:val="0"/>
          <w:numId w:val="92"/>
        </w:numPr>
        <w:tabs>
          <w:tab w:val="left" w:pos="5954"/>
        </w:tabs>
        <w:spacing w:before="0" w:beforeAutospacing="0" w:after="0" w:afterAutospacing="0" w:line="480" w:lineRule="auto"/>
        <w:ind w:right="49"/>
        <w:jc w:val="both"/>
        <w:rPr>
          <w:rFonts w:ascii="Lato" w:hAnsi="Lato"/>
          <w:bCs/>
          <w:sz w:val="22"/>
          <w:szCs w:val="22"/>
        </w:rPr>
      </w:pPr>
      <w:r w:rsidRPr="00597ACE">
        <w:rPr>
          <w:rFonts w:ascii="Lato" w:hAnsi="Lato" w:cstheme="minorHAnsi"/>
          <w:bCs/>
          <w:sz w:val="22"/>
          <w:szCs w:val="22"/>
        </w:rPr>
        <w:lastRenderedPageBreak/>
        <w:t xml:space="preserve">Agregar el original del oficio de cuenta al expediente de la Magistrada   </w:t>
      </w:r>
      <w:r w:rsidRPr="00597ACE">
        <w:rPr>
          <w:rFonts w:ascii="Lato" w:hAnsi="Lato"/>
          <w:bCs/>
          <w:sz w:val="22"/>
          <w:szCs w:val="22"/>
        </w:rPr>
        <w:t>Marisol Barba Pérez, que se lleva en la Secretaría Ejecutiva, para que surta los efectos legales correspondientes.</w:t>
      </w:r>
    </w:p>
    <w:p w14:paraId="5B814E86" w14:textId="5EFCAD31" w:rsidR="002F040C" w:rsidRPr="00597ACE" w:rsidRDefault="002F040C" w:rsidP="000A0A3B">
      <w:pPr>
        <w:pStyle w:val="NormalWeb"/>
        <w:tabs>
          <w:tab w:val="left" w:pos="5954"/>
        </w:tabs>
        <w:spacing w:before="0" w:beforeAutospacing="0" w:after="0" w:afterAutospacing="0" w:line="480" w:lineRule="auto"/>
        <w:ind w:right="49"/>
        <w:jc w:val="both"/>
        <w:rPr>
          <w:rFonts w:ascii="Lato" w:hAnsi="Lato"/>
          <w:b/>
          <w:sz w:val="22"/>
          <w:szCs w:val="22"/>
          <w:u w:val="single"/>
        </w:rPr>
      </w:pPr>
      <w:r w:rsidRPr="00597ACE">
        <w:rPr>
          <w:rFonts w:ascii="Lato" w:hAnsi="Lato" w:cstheme="minorHAnsi"/>
          <w:bCs/>
          <w:sz w:val="22"/>
          <w:szCs w:val="22"/>
        </w:rPr>
        <w:t xml:space="preserve">Comuníquese esta determinación al Jefe del Departamento de Recursos Humanos dependiente de la Secretaría Ejecutiva, para los efectos legales correspondientes, a la </w:t>
      </w:r>
      <w:r w:rsidRPr="00597ACE">
        <w:rPr>
          <w:rFonts w:ascii="Lato" w:hAnsi="Lato"/>
          <w:bCs/>
          <w:sz w:val="22"/>
          <w:szCs w:val="22"/>
        </w:rPr>
        <w:t>Magistrada Marisol Barba Pérez, Titular de la Primera Ponencia de la Sala Penal y Especializada en Administración de Justicia para Adolescentes del Tribunal Superior de Justicia del Estado, para su debido conocimiento y efectos a que haya lugar</w:t>
      </w:r>
      <w:bookmarkEnd w:id="15"/>
      <w:r w:rsidRPr="00597ACE">
        <w:rPr>
          <w:rFonts w:ascii="Lato" w:hAnsi="Lato"/>
          <w:bCs/>
          <w:sz w:val="22"/>
          <w:szCs w:val="22"/>
        </w:rPr>
        <w:t>.</w:t>
      </w:r>
      <w:r w:rsidR="000A0A3B" w:rsidRPr="00597ACE">
        <w:rPr>
          <w:rFonts w:ascii="Lato" w:hAnsi="Lato"/>
          <w:bCs/>
          <w:sz w:val="22"/>
          <w:szCs w:val="22"/>
        </w:rPr>
        <w:t xml:space="preserve"> </w:t>
      </w:r>
      <w:r w:rsidR="000A0A3B" w:rsidRPr="00597ACE">
        <w:rPr>
          <w:rFonts w:ascii="Lato" w:hAnsi="Lato"/>
          <w:b/>
          <w:sz w:val="22"/>
          <w:szCs w:val="22"/>
          <w:u w:val="single"/>
        </w:rPr>
        <w:t>APROBADO POR UNANIMIDAD DE VOTOS.</w:t>
      </w:r>
    </w:p>
    <w:p w14:paraId="02570828" w14:textId="77777777" w:rsidR="00961635" w:rsidRDefault="00961635" w:rsidP="00961635">
      <w:pPr>
        <w:pStyle w:val="NormalWeb"/>
        <w:tabs>
          <w:tab w:val="left" w:pos="284"/>
        </w:tabs>
        <w:spacing w:before="0" w:beforeAutospacing="0" w:after="0" w:afterAutospacing="0" w:line="480" w:lineRule="auto"/>
        <w:ind w:right="49"/>
        <w:jc w:val="both"/>
        <w:rPr>
          <w:rFonts w:ascii="Lato" w:hAnsi="Lato"/>
          <w:b/>
          <w:sz w:val="22"/>
          <w:szCs w:val="22"/>
        </w:rPr>
      </w:pPr>
      <w:r>
        <w:rPr>
          <w:rFonts w:ascii="Lato" w:hAnsi="Lato"/>
          <w:b/>
          <w:sz w:val="22"/>
          <w:szCs w:val="22"/>
        </w:rPr>
        <w:tab/>
      </w:r>
      <w:r>
        <w:rPr>
          <w:rFonts w:ascii="Lato" w:hAnsi="Lato"/>
          <w:b/>
          <w:sz w:val="22"/>
          <w:szCs w:val="22"/>
        </w:rPr>
        <w:tab/>
      </w:r>
      <w:r w:rsidRPr="00597ACE">
        <w:rPr>
          <w:rFonts w:ascii="Lato" w:hAnsi="Lato"/>
          <w:b/>
          <w:sz w:val="22"/>
          <w:szCs w:val="22"/>
        </w:rPr>
        <w:t>ACUERDO XXI</w:t>
      </w:r>
      <w:r>
        <w:rPr>
          <w:rFonts w:ascii="Lato" w:hAnsi="Lato"/>
          <w:b/>
          <w:sz w:val="22"/>
          <w:szCs w:val="22"/>
        </w:rPr>
        <w:t>I</w:t>
      </w:r>
      <w:r w:rsidRPr="00597ACE">
        <w:rPr>
          <w:rFonts w:ascii="Lato" w:hAnsi="Lato"/>
          <w:b/>
          <w:sz w:val="22"/>
          <w:szCs w:val="22"/>
        </w:rPr>
        <w:t>/04/202</w:t>
      </w:r>
      <w:r>
        <w:rPr>
          <w:rFonts w:ascii="Lato" w:hAnsi="Lato"/>
          <w:b/>
          <w:sz w:val="22"/>
          <w:szCs w:val="22"/>
        </w:rPr>
        <w:t>5.  Oficio número S.P. 0106/2025, signado por el Secretario Parlamentario del Congreso del Estado, recibido en el Despacho de la Presidencia del Tribunal Superior de Justicia el trece de enero de dos mil veinticinco. - - - - - - - - - - - - - - - - - - - - - - - - - - - - - - - - - - - - - - - - - - - - - - -</w:t>
      </w:r>
    </w:p>
    <w:p w14:paraId="438FF249" w14:textId="32FB2B42" w:rsidR="00961635" w:rsidRPr="006337D6" w:rsidRDefault="00961635" w:rsidP="00E02A1A">
      <w:pPr>
        <w:pStyle w:val="NormalWeb"/>
        <w:spacing w:before="0" w:beforeAutospacing="0" w:after="0" w:afterAutospacing="0" w:line="480" w:lineRule="auto"/>
        <w:ind w:right="49"/>
        <w:jc w:val="both"/>
        <w:rPr>
          <w:rFonts w:ascii="Lato" w:hAnsi="Lato"/>
          <w:b/>
          <w:bCs/>
          <w:sz w:val="22"/>
          <w:szCs w:val="22"/>
          <w:u w:val="single"/>
        </w:rPr>
      </w:pPr>
      <w:r>
        <w:rPr>
          <w:rFonts w:ascii="Lato" w:hAnsi="Lato"/>
          <w:bCs/>
          <w:sz w:val="22"/>
          <w:szCs w:val="22"/>
        </w:rPr>
        <w:t xml:space="preserve">Dada cuenta con el oficio de referencia, mediante el cual, el </w:t>
      </w:r>
      <w:r w:rsidRPr="00A46CD9">
        <w:rPr>
          <w:rFonts w:ascii="Lato" w:hAnsi="Lato"/>
          <w:bCs/>
          <w:sz w:val="22"/>
          <w:szCs w:val="22"/>
        </w:rPr>
        <w:t>Secretario Parlamentario del Congreso del Estado</w:t>
      </w:r>
      <w:r>
        <w:rPr>
          <w:rFonts w:ascii="Lato" w:hAnsi="Lato"/>
          <w:bCs/>
          <w:sz w:val="22"/>
          <w:szCs w:val="22"/>
        </w:rPr>
        <w:t xml:space="preserve">, remite copia certificada del Acuerdo aprobado por el Pleno de la LXV Legislatura del Congreso del Estado, en sesión extraordinaria pública de fecha diez de enero de dos mil veinticinco, por el que se aprueba la Convocatoria General Pública para integrar los listados de las personas candidatas, que participarán en el proceso Electoral Extraordinario 2024-2025, que ocuparán los cargos de Magistradas y Magistrados del Tribunal Superior de Justicia, del Tribunal de Disciplina Judicial, del Tribunal de Justicia Administrativa y del Tribunal de Conciliación y Arbitraje, y de Juezas y Jueces del Poder Judicial del Estado de Tlaxcala, lo anterior para conocimiento y efectos legales procedentes que haya lugar. </w:t>
      </w:r>
      <w:r w:rsidRPr="006337D6">
        <w:rPr>
          <w:rFonts w:ascii="Lato" w:hAnsi="Lato" w:cstheme="minorHAnsi"/>
          <w:sz w:val="22"/>
          <w:szCs w:val="22"/>
          <w:bdr w:val="none" w:sz="0" w:space="0" w:color="auto" w:frame="1"/>
        </w:rPr>
        <w:t xml:space="preserve">En atención a lo anterior, con fundamento en lo que establece el artículo 61 de la Ley Orgánica del Poder Judicial del Estado, </w:t>
      </w:r>
      <w:r>
        <w:rPr>
          <w:rFonts w:ascii="Lato" w:hAnsi="Lato" w:cstheme="minorHAnsi"/>
          <w:sz w:val="22"/>
          <w:szCs w:val="22"/>
          <w:bdr w:val="none" w:sz="0" w:space="0" w:color="auto" w:frame="1"/>
        </w:rPr>
        <w:t>únicamente se determina tomar de</w:t>
      </w:r>
      <w:r w:rsidRPr="006337D6">
        <w:rPr>
          <w:rFonts w:ascii="Lato" w:hAnsi="Lato" w:cstheme="minorHAnsi"/>
          <w:sz w:val="22"/>
          <w:szCs w:val="22"/>
          <w:bdr w:val="none" w:sz="0" w:space="0" w:color="auto" w:frame="1"/>
        </w:rPr>
        <w:t>bido conocimiento del acuerdo</w:t>
      </w:r>
      <w:r>
        <w:rPr>
          <w:rFonts w:ascii="Lato" w:hAnsi="Lato" w:cstheme="minorHAnsi"/>
          <w:sz w:val="22"/>
          <w:szCs w:val="22"/>
          <w:bdr w:val="none" w:sz="0" w:space="0" w:color="auto" w:frame="1"/>
        </w:rPr>
        <w:t xml:space="preserve"> y en su momento se emitirán los acuerdos correspondientes para dar cumplimiento a las fechas estipuladas en el acuerdo de referencia.</w:t>
      </w:r>
      <w:r w:rsidR="00E02A1A">
        <w:rPr>
          <w:rFonts w:ascii="Lato" w:hAnsi="Lato" w:cstheme="minorHAnsi"/>
          <w:sz w:val="22"/>
          <w:szCs w:val="22"/>
          <w:bdr w:val="none" w:sz="0" w:space="0" w:color="auto" w:frame="1"/>
        </w:rPr>
        <w:t xml:space="preserve"> </w:t>
      </w:r>
      <w:r w:rsidRPr="006337D6">
        <w:rPr>
          <w:rFonts w:ascii="Lato" w:hAnsi="Lato" w:cstheme="minorHAnsi"/>
          <w:b/>
          <w:bCs/>
          <w:sz w:val="22"/>
          <w:szCs w:val="22"/>
          <w:u w:val="single"/>
          <w:bdr w:val="none" w:sz="0" w:space="0" w:color="auto" w:frame="1"/>
        </w:rPr>
        <w:t>APROBADO POR UNANIMIDAD DE VOTOS.</w:t>
      </w:r>
    </w:p>
    <w:p w14:paraId="0875EC11" w14:textId="77777777" w:rsidR="00414DD6" w:rsidRDefault="00414DD6" w:rsidP="00C00481">
      <w:pPr>
        <w:pStyle w:val="NormalWeb"/>
        <w:tabs>
          <w:tab w:val="left" w:pos="284"/>
        </w:tabs>
        <w:spacing w:before="0" w:beforeAutospacing="0" w:after="0" w:afterAutospacing="0" w:line="480" w:lineRule="auto"/>
        <w:ind w:right="49"/>
        <w:jc w:val="both"/>
        <w:rPr>
          <w:rFonts w:ascii="Lato" w:hAnsi="Lato" w:cstheme="minorHAnsi"/>
          <w:bCs/>
          <w:sz w:val="22"/>
          <w:szCs w:val="22"/>
        </w:rPr>
      </w:pPr>
    </w:p>
    <w:p w14:paraId="49E4F6C5" w14:textId="4FCD0CEE" w:rsidR="00B74A5A" w:rsidRPr="00597ACE" w:rsidRDefault="00B74A5A" w:rsidP="00C00481">
      <w:pPr>
        <w:pStyle w:val="NormalWeb"/>
        <w:tabs>
          <w:tab w:val="left" w:pos="284"/>
        </w:tabs>
        <w:spacing w:before="0" w:beforeAutospacing="0" w:after="0" w:afterAutospacing="0" w:line="480" w:lineRule="auto"/>
        <w:ind w:right="49"/>
        <w:jc w:val="both"/>
        <w:rPr>
          <w:rFonts w:ascii="Lato" w:hAnsi="Lato" w:cstheme="minorHAnsi"/>
          <w:sz w:val="22"/>
          <w:szCs w:val="22"/>
        </w:rPr>
      </w:pPr>
      <w:r w:rsidRPr="00597ACE">
        <w:rPr>
          <w:rFonts w:ascii="Lato" w:hAnsi="Lato" w:cstheme="minorHAnsi"/>
          <w:bCs/>
          <w:sz w:val="22"/>
          <w:szCs w:val="22"/>
        </w:rPr>
        <w:t>Al no haber otro asunto</w:t>
      </w:r>
      <w:r w:rsidRPr="00597ACE">
        <w:rPr>
          <w:rFonts w:ascii="Lato" w:hAnsi="Lato" w:cstheme="minorHAnsi"/>
          <w:sz w:val="22"/>
          <w:szCs w:val="22"/>
        </w:rPr>
        <w:t xml:space="preserve"> que tratar y siendo las </w:t>
      </w:r>
      <w:r w:rsidR="005A34CC" w:rsidRPr="00597ACE">
        <w:rPr>
          <w:rFonts w:ascii="Lato" w:hAnsi="Lato" w:cstheme="minorHAnsi"/>
          <w:sz w:val="22"/>
          <w:szCs w:val="22"/>
        </w:rPr>
        <w:t xml:space="preserve">once horas con cincuenta y siete </w:t>
      </w:r>
      <w:r w:rsidRPr="00597ACE">
        <w:rPr>
          <w:rFonts w:ascii="Lato" w:hAnsi="Lato" w:cstheme="minorHAnsi"/>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Midory Castro Bañuelos, Secretaria Ejecutiva del Consejo de la Judicatura, quien da fe. </w:t>
      </w:r>
    </w:p>
    <w:p w14:paraId="6FDBD202" w14:textId="77777777" w:rsidR="00B74A5A" w:rsidRPr="00597ACE" w:rsidRDefault="00B74A5A" w:rsidP="00C00481">
      <w:pPr>
        <w:spacing w:after="0" w:line="480" w:lineRule="auto"/>
        <w:ind w:right="49"/>
        <w:jc w:val="both"/>
        <w:rPr>
          <w:rFonts w:ascii="Lato" w:hAnsi="Lato"/>
        </w:rPr>
      </w:pPr>
    </w:p>
    <w:p w14:paraId="5F148CE3" w14:textId="77777777" w:rsidR="00B74A5A" w:rsidRPr="00597ACE" w:rsidRDefault="00B74A5A" w:rsidP="00C00481">
      <w:pPr>
        <w:spacing w:after="0" w:line="480" w:lineRule="auto"/>
        <w:ind w:right="49"/>
        <w:jc w:val="both"/>
        <w:rPr>
          <w:rFonts w:ascii="Lato" w:hAnsi="Lato"/>
        </w:rPr>
      </w:pPr>
    </w:p>
    <w:p w14:paraId="326DCB8A" w14:textId="77777777" w:rsidR="00B74A5A" w:rsidRPr="00597ACE" w:rsidRDefault="00B74A5A" w:rsidP="00C00481">
      <w:pPr>
        <w:spacing w:after="0" w:line="240" w:lineRule="auto"/>
        <w:ind w:right="49"/>
        <w:jc w:val="both"/>
        <w:rPr>
          <w:rFonts w:ascii="Lato" w:hAnsi="Lato"/>
        </w:rPr>
      </w:pPr>
      <w:r w:rsidRPr="00597ACE">
        <w:rPr>
          <w:rFonts w:ascii="Lato" w:hAnsi="Lato"/>
          <w:b/>
          <w:bCs/>
        </w:rPr>
        <w:t xml:space="preserve"> </w:t>
      </w:r>
    </w:p>
    <w:p w14:paraId="39263643" w14:textId="77777777" w:rsidR="00B74A5A" w:rsidRPr="00597ACE" w:rsidRDefault="00B74A5A" w:rsidP="00C00481">
      <w:pPr>
        <w:spacing w:after="0" w:line="240" w:lineRule="auto"/>
        <w:ind w:right="49"/>
        <w:jc w:val="both"/>
        <w:rPr>
          <w:rFonts w:ascii="Lato" w:hAnsi="Lato"/>
          <w:b/>
          <w:bCs/>
        </w:rPr>
      </w:pPr>
    </w:p>
    <w:p w14:paraId="09FC8CF9" w14:textId="77777777" w:rsidR="00B74A5A" w:rsidRPr="00597ACE" w:rsidRDefault="00B74A5A" w:rsidP="00C00481">
      <w:pPr>
        <w:framePr w:hSpace="141" w:wrap="around" w:vAnchor="text" w:hAnchor="margin" w:y="130"/>
        <w:tabs>
          <w:tab w:val="left" w:pos="5387"/>
          <w:tab w:val="left" w:pos="5954"/>
        </w:tabs>
        <w:spacing w:after="0" w:line="240" w:lineRule="auto"/>
        <w:ind w:right="49"/>
        <w:jc w:val="center"/>
        <w:rPr>
          <w:rFonts w:ascii="Lato" w:hAnsi="Lato" w:cstheme="minorHAnsi"/>
        </w:rPr>
      </w:pPr>
      <w:r w:rsidRPr="00597ACE">
        <w:rPr>
          <w:rFonts w:ascii="Lato" w:hAnsi="Lato" w:cstheme="minorHAnsi"/>
        </w:rPr>
        <w:t>Magistrada Anel Bañuelos Meneses</w:t>
      </w:r>
    </w:p>
    <w:p w14:paraId="38B8DDC3" w14:textId="77777777" w:rsidR="00B74A5A" w:rsidRPr="00597ACE" w:rsidRDefault="00B74A5A" w:rsidP="00C00481">
      <w:pPr>
        <w:framePr w:hSpace="141" w:wrap="around" w:vAnchor="text" w:hAnchor="margin" w:y="130"/>
        <w:tabs>
          <w:tab w:val="left" w:pos="5387"/>
          <w:tab w:val="left" w:pos="5954"/>
        </w:tabs>
        <w:spacing w:after="0" w:line="240" w:lineRule="auto"/>
        <w:ind w:right="49"/>
        <w:jc w:val="center"/>
        <w:rPr>
          <w:rFonts w:ascii="Lato" w:hAnsi="Lato" w:cstheme="minorHAnsi"/>
        </w:rPr>
      </w:pPr>
      <w:r w:rsidRPr="00597ACE">
        <w:rPr>
          <w:rFonts w:ascii="Lato" w:hAnsi="Lato" w:cstheme="minorHAnsi"/>
        </w:rPr>
        <w:t>Presidenta del Tribunal Superior de Justicia</w:t>
      </w:r>
    </w:p>
    <w:p w14:paraId="27204940" w14:textId="77777777" w:rsidR="00B74A5A" w:rsidRPr="00597ACE" w:rsidRDefault="00B74A5A" w:rsidP="00C00481">
      <w:pPr>
        <w:pStyle w:val="NormalWeb"/>
        <w:tabs>
          <w:tab w:val="left" w:pos="5387"/>
        </w:tabs>
        <w:spacing w:before="0" w:beforeAutospacing="0" w:line="480" w:lineRule="auto"/>
        <w:ind w:right="49"/>
        <w:jc w:val="center"/>
        <w:rPr>
          <w:rFonts w:ascii="Lato" w:hAnsi="Lato" w:cstheme="minorHAnsi"/>
          <w:sz w:val="22"/>
          <w:szCs w:val="22"/>
        </w:rPr>
      </w:pPr>
      <w:r w:rsidRPr="00597ACE">
        <w:rPr>
          <w:rFonts w:ascii="Lato" w:hAnsi="Lato" w:cstheme="minorHAnsi"/>
          <w:sz w:val="22"/>
          <w:szCs w:val="22"/>
        </w:rPr>
        <w:t>y del Consejo de la Judicatura del Estado de Tlaxcala</w:t>
      </w:r>
    </w:p>
    <w:p w14:paraId="1CA6D3B3" w14:textId="77777777" w:rsidR="00B74A5A" w:rsidRPr="00597ACE" w:rsidRDefault="00B74A5A" w:rsidP="00C00481">
      <w:pPr>
        <w:tabs>
          <w:tab w:val="left" w:pos="5387"/>
        </w:tabs>
        <w:spacing w:after="0" w:line="480" w:lineRule="auto"/>
        <w:ind w:right="49"/>
        <w:jc w:val="both"/>
        <w:rPr>
          <w:rFonts w:ascii="Lato" w:hAnsi="Lato"/>
        </w:rPr>
      </w:pPr>
    </w:p>
    <w:p w14:paraId="39737D8B" w14:textId="77777777" w:rsidR="000A0A3B" w:rsidRPr="00597ACE" w:rsidRDefault="000A0A3B" w:rsidP="00C00481">
      <w:pPr>
        <w:tabs>
          <w:tab w:val="left" w:pos="5387"/>
        </w:tabs>
        <w:spacing w:after="0" w:line="480" w:lineRule="auto"/>
        <w:ind w:right="49"/>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597ACE" w:rsidRPr="00597ACE" w14:paraId="27DC79D3" w14:textId="77777777" w:rsidTr="00BC55B6">
        <w:trPr>
          <w:trHeight w:val="317"/>
        </w:trPr>
        <w:tc>
          <w:tcPr>
            <w:tcW w:w="3969" w:type="dxa"/>
          </w:tcPr>
          <w:p w14:paraId="47143D63" w14:textId="77777777" w:rsidR="00B74A5A" w:rsidRPr="00597ACE" w:rsidRDefault="00B74A5A" w:rsidP="00C00481">
            <w:pPr>
              <w:tabs>
                <w:tab w:val="left" w:pos="142"/>
                <w:tab w:val="left" w:pos="5387"/>
                <w:tab w:val="left" w:pos="5954"/>
              </w:tabs>
              <w:spacing w:after="0" w:line="240" w:lineRule="auto"/>
              <w:ind w:right="49"/>
              <w:jc w:val="center"/>
              <w:rPr>
                <w:rFonts w:ascii="Lato" w:hAnsi="Lato"/>
                <w:b/>
                <w:bCs/>
              </w:rPr>
            </w:pPr>
          </w:p>
          <w:p w14:paraId="6E83E41E"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rPr>
            </w:pPr>
            <w:r w:rsidRPr="00597ACE">
              <w:rPr>
                <w:rFonts w:ascii="Lato" w:hAnsi="Lato" w:cstheme="minorHAnsi"/>
              </w:rPr>
              <w:t xml:space="preserve">Mtro. Germán Mendoza Papalotzi </w:t>
            </w:r>
          </w:p>
          <w:p w14:paraId="54D334FB"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rPr>
            </w:pPr>
            <w:r w:rsidRPr="00597ACE">
              <w:rPr>
                <w:rFonts w:ascii="Lato" w:hAnsi="Lato" w:cstheme="minorHAnsi"/>
              </w:rPr>
              <w:t>Integrante del Consejo de la Judicatura del Estado de Tlaxcala</w:t>
            </w:r>
          </w:p>
        </w:tc>
        <w:tc>
          <w:tcPr>
            <w:tcW w:w="561" w:type="dxa"/>
          </w:tcPr>
          <w:p w14:paraId="45A4522E" w14:textId="77777777" w:rsidR="00B74A5A" w:rsidRPr="00597ACE" w:rsidRDefault="00B74A5A" w:rsidP="00C00481">
            <w:pPr>
              <w:tabs>
                <w:tab w:val="left" w:pos="142"/>
                <w:tab w:val="left" w:pos="5387"/>
                <w:tab w:val="left" w:pos="5954"/>
              </w:tabs>
              <w:spacing w:after="0" w:line="240" w:lineRule="auto"/>
              <w:ind w:right="49"/>
              <w:jc w:val="both"/>
              <w:rPr>
                <w:rFonts w:ascii="Lato" w:hAnsi="Lato" w:cstheme="minorHAnsi"/>
              </w:rPr>
            </w:pPr>
          </w:p>
          <w:p w14:paraId="4BF1961D" w14:textId="77777777" w:rsidR="00B74A5A" w:rsidRPr="00597ACE" w:rsidRDefault="00B74A5A" w:rsidP="00C00481">
            <w:pPr>
              <w:tabs>
                <w:tab w:val="left" w:pos="142"/>
                <w:tab w:val="left" w:pos="5387"/>
                <w:tab w:val="left" w:pos="5954"/>
              </w:tabs>
              <w:spacing w:after="0" w:line="240" w:lineRule="auto"/>
              <w:ind w:right="49"/>
              <w:jc w:val="both"/>
              <w:rPr>
                <w:rFonts w:ascii="Lato" w:hAnsi="Lato" w:cstheme="minorHAnsi"/>
              </w:rPr>
            </w:pPr>
          </w:p>
          <w:p w14:paraId="0E18A37D" w14:textId="77777777" w:rsidR="00B74A5A" w:rsidRPr="00597ACE" w:rsidRDefault="00B74A5A" w:rsidP="00C00481">
            <w:pPr>
              <w:tabs>
                <w:tab w:val="left" w:pos="142"/>
                <w:tab w:val="left" w:pos="5387"/>
                <w:tab w:val="left" w:pos="5954"/>
              </w:tabs>
              <w:spacing w:after="0" w:line="240" w:lineRule="auto"/>
              <w:ind w:right="49"/>
              <w:jc w:val="both"/>
              <w:rPr>
                <w:rFonts w:ascii="Lato" w:hAnsi="Lato" w:cstheme="minorHAnsi"/>
              </w:rPr>
            </w:pPr>
          </w:p>
          <w:p w14:paraId="6244BACA" w14:textId="77777777" w:rsidR="00B74A5A" w:rsidRPr="00597ACE" w:rsidRDefault="00B74A5A" w:rsidP="00C00481">
            <w:pPr>
              <w:tabs>
                <w:tab w:val="left" w:pos="142"/>
                <w:tab w:val="left" w:pos="5387"/>
                <w:tab w:val="left" w:pos="5954"/>
              </w:tabs>
              <w:spacing w:after="0" w:line="240" w:lineRule="auto"/>
              <w:ind w:right="49"/>
              <w:jc w:val="both"/>
              <w:rPr>
                <w:rFonts w:ascii="Lato" w:hAnsi="Lato" w:cstheme="minorHAnsi"/>
              </w:rPr>
            </w:pPr>
          </w:p>
          <w:p w14:paraId="01BEC30F" w14:textId="77777777" w:rsidR="00B74A5A" w:rsidRPr="00597ACE" w:rsidRDefault="00B74A5A" w:rsidP="00C00481">
            <w:pPr>
              <w:tabs>
                <w:tab w:val="left" w:pos="142"/>
                <w:tab w:val="left" w:pos="5387"/>
                <w:tab w:val="left" w:pos="5954"/>
              </w:tabs>
              <w:spacing w:after="0" w:line="240" w:lineRule="auto"/>
              <w:ind w:right="49"/>
              <w:jc w:val="both"/>
              <w:rPr>
                <w:rFonts w:ascii="Lato" w:hAnsi="Lato" w:cstheme="minorHAnsi"/>
              </w:rPr>
            </w:pPr>
          </w:p>
          <w:p w14:paraId="0E4DCA9A" w14:textId="77777777" w:rsidR="00B74A5A" w:rsidRPr="00597ACE" w:rsidRDefault="00B74A5A" w:rsidP="00C00481">
            <w:pPr>
              <w:tabs>
                <w:tab w:val="left" w:pos="142"/>
                <w:tab w:val="left" w:pos="5387"/>
                <w:tab w:val="left" w:pos="5954"/>
              </w:tabs>
              <w:spacing w:after="0" w:line="240" w:lineRule="auto"/>
              <w:ind w:right="49"/>
              <w:jc w:val="both"/>
              <w:rPr>
                <w:rFonts w:ascii="Lato" w:hAnsi="Lato" w:cstheme="minorHAnsi"/>
              </w:rPr>
            </w:pPr>
          </w:p>
          <w:p w14:paraId="5962399B" w14:textId="77777777" w:rsidR="00B74A5A" w:rsidRPr="00597ACE" w:rsidRDefault="00B74A5A" w:rsidP="00C00481">
            <w:pPr>
              <w:tabs>
                <w:tab w:val="left" w:pos="142"/>
                <w:tab w:val="left" w:pos="5387"/>
                <w:tab w:val="left" w:pos="5954"/>
              </w:tabs>
              <w:spacing w:after="0" w:line="240" w:lineRule="auto"/>
              <w:ind w:right="49"/>
              <w:jc w:val="both"/>
              <w:rPr>
                <w:rFonts w:ascii="Lato" w:hAnsi="Lato" w:cstheme="minorHAnsi"/>
              </w:rPr>
            </w:pPr>
          </w:p>
        </w:tc>
        <w:tc>
          <w:tcPr>
            <w:tcW w:w="3829" w:type="dxa"/>
          </w:tcPr>
          <w:p w14:paraId="2848E0FA" w14:textId="77777777" w:rsidR="00B74A5A" w:rsidRPr="00597ACE" w:rsidRDefault="00B74A5A" w:rsidP="00C00481">
            <w:pPr>
              <w:tabs>
                <w:tab w:val="left" w:pos="5387"/>
                <w:tab w:val="left" w:pos="5954"/>
              </w:tabs>
              <w:spacing w:after="0" w:line="240" w:lineRule="auto"/>
              <w:ind w:left="-111" w:right="49"/>
              <w:jc w:val="center"/>
              <w:rPr>
                <w:rFonts w:ascii="Lato" w:hAnsi="Lato" w:cstheme="minorHAnsi"/>
              </w:rPr>
            </w:pPr>
          </w:p>
          <w:p w14:paraId="0EEB9F5B" w14:textId="77777777" w:rsidR="00B74A5A" w:rsidRPr="00597ACE" w:rsidRDefault="00B74A5A" w:rsidP="00C00481">
            <w:pPr>
              <w:tabs>
                <w:tab w:val="left" w:pos="5387"/>
                <w:tab w:val="left" w:pos="5954"/>
              </w:tabs>
              <w:spacing w:after="0" w:line="240" w:lineRule="auto"/>
              <w:ind w:left="-111" w:right="49"/>
              <w:jc w:val="center"/>
              <w:rPr>
                <w:rFonts w:ascii="Lato" w:hAnsi="Lato" w:cstheme="minorHAnsi"/>
              </w:rPr>
            </w:pPr>
            <w:r w:rsidRPr="00597ACE">
              <w:rPr>
                <w:rFonts w:ascii="Lato" w:hAnsi="Lato" w:cstheme="minorHAnsi"/>
              </w:rPr>
              <w:t>Lcda. Violeta Fernández Vázquez</w:t>
            </w:r>
          </w:p>
          <w:p w14:paraId="004D12F2" w14:textId="77777777" w:rsidR="00B74A5A" w:rsidRPr="00597ACE" w:rsidRDefault="00B74A5A" w:rsidP="00C00481">
            <w:pPr>
              <w:tabs>
                <w:tab w:val="left" w:pos="5387"/>
                <w:tab w:val="left" w:pos="5954"/>
              </w:tabs>
              <w:spacing w:after="0" w:line="240" w:lineRule="auto"/>
              <w:ind w:left="-111" w:right="49"/>
              <w:jc w:val="center"/>
              <w:rPr>
                <w:rFonts w:ascii="Lato" w:hAnsi="Lato" w:cstheme="minorHAnsi"/>
              </w:rPr>
            </w:pPr>
            <w:r w:rsidRPr="00597ACE">
              <w:rPr>
                <w:rFonts w:ascii="Lato" w:hAnsi="Lato" w:cstheme="minorHAnsi"/>
              </w:rPr>
              <w:t>Integrante del Consejo de la Judicatura del Estado de Tlaxcala</w:t>
            </w:r>
          </w:p>
        </w:tc>
      </w:tr>
    </w:tbl>
    <w:p w14:paraId="503A5810" w14:textId="77777777" w:rsidR="00B74A5A" w:rsidRPr="00597ACE" w:rsidRDefault="00B74A5A" w:rsidP="00C00481">
      <w:pPr>
        <w:tabs>
          <w:tab w:val="left" w:pos="5387"/>
        </w:tabs>
        <w:spacing w:after="0" w:line="240" w:lineRule="auto"/>
        <w:ind w:right="49"/>
        <w:jc w:val="both"/>
        <w:rPr>
          <w:rFonts w:ascii="Lato" w:hAnsi="Lato"/>
        </w:rPr>
      </w:pPr>
    </w:p>
    <w:p w14:paraId="69513FD1" w14:textId="77777777" w:rsidR="00B74A5A" w:rsidRPr="00597ACE" w:rsidRDefault="00B74A5A" w:rsidP="00C00481">
      <w:pPr>
        <w:tabs>
          <w:tab w:val="left" w:pos="5387"/>
        </w:tabs>
        <w:spacing w:after="0" w:line="240" w:lineRule="auto"/>
        <w:ind w:right="49"/>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597ACE" w:rsidRPr="00597ACE" w14:paraId="7FC16A64" w14:textId="77777777" w:rsidTr="00BC55B6">
        <w:trPr>
          <w:trHeight w:val="317"/>
        </w:trPr>
        <w:tc>
          <w:tcPr>
            <w:tcW w:w="4106" w:type="dxa"/>
          </w:tcPr>
          <w:p w14:paraId="6D0A253E"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rPr>
            </w:pPr>
            <w:r w:rsidRPr="00597ACE">
              <w:rPr>
                <w:rFonts w:ascii="Lato" w:hAnsi="Lato" w:cstheme="minorHAnsi"/>
              </w:rPr>
              <w:t>Lcda. Alejandra Cósetl Flores</w:t>
            </w:r>
          </w:p>
          <w:p w14:paraId="3943A014"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rPr>
            </w:pPr>
            <w:r w:rsidRPr="00597ACE">
              <w:rPr>
                <w:rFonts w:ascii="Lato" w:hAnsi="Lato" w:cstheme="minorHAnsi"/>
              </w:rPr>
              <w:t>Integrante del Consejo de la Judicatura del Estado de Tlaxcala</w:t>
            </w:r>
          </w:p>
        </w:tc>
        <w:tc>
          <w:tcPr>
            <w:tcW w:w="284" w:type="dxa"/>
          </w:tcPr>
          <w:p w14:paraId="7260F01C" w14:textId="77777777" w:rsidR="00B74A5A" w:rsidRPr="00597ACE" w:rsidRDefault="00B74A5A" w:rsidP="00C00481">
            <w:pPr>
              <w:tabs>
                <w:tab w:val="left" w:pos="142"/>
                <w:tab w:val="left" w:pos="5387"/>
                <w:tab w:val="left" w:pos="5954"/>
              </w:tabs>
              <w:spacing w:after="0" w:line="240" w:lineRule="auto"/>
              <w:ind w:right="49"/>
              <w:jc w:val="both"/>
              <w:rPr>
                <w:rFonts w:ascii="Lato" w:hAnsi="Lato" w:cstheme="minorHAnsi"/>
              </w:rPr>
            </w:pPr>
          </w:p>
        </w:tc>
        <w:tc>
          <w:tcPr>
            <w:tcW w:w="3969" w:type="dxa"/>
          </w:tcPr>
          <w:p w14:paraId="0BE86201" w14:textId="77777777" w:rsidR="00B74A5A" w:rsidRPr="00597ACE" w:rsidRDefault="00B74A5A" w:rsidP="00C00481">
            <w:pPr>
              <w:tabs>
                <w:tab w:val="left" w:pos="-107"/>
                <w:tab w:val="left" w:pos="5387"/>
                <w:tab w:val="left" w:pos="5954"/>
              </w:tabs>
              <w:spacing w:after="0" w:line="240" w:lineRule="auto"/>
              <w:ind w:left="-107" w:right="49"/>
              <w:jc w:val="center"/>
              <w:rPr>
                <w:rFonts w:ascii="Lato" w:hAnsi="Lato" w:cstheme="minorHAnsi"/>
              </w:rPr>
            </w:pPr>
            <w:r w:rsidRPr="00597ACE">
              <w:rPr>
                <w:rFonts w:ascii="Lato" w:hAnsi="Lato" w:cstheme="minorHAnsi"/>
              </w:rPr>
              <w:t>Lcdo. Miguel Sánchez Ramírez</w:t>
            </w:r>
          </w:p>
          <w:p w14:paraId="6D046F57"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rPr>
            </w:pPr>
            <w:r w:rsidRPr="00597ACE">
              <w:rPr>
                <w:rFonts w:ascii="Lato" w:hAnsi="Lato" w:cstheme="minorHAnsi"/>
              </w:rPr>
              <w:t>Integrante del Consejo de la Judicatura del Estado de Tlaxcala</w:t>
            </w:r>
          </w:p>
          <w:p w14:paraId="5E305889"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rPr>
            </w:pPr>
          </w:p>
        </w:tc>
      </w:tr>
    </w:tbl>
    <w:p w14:paraId="7155C8CE" w14:textId="77777777" w:rsidR="00B74A5A" w:rsidRPr="00597ACE" w:rsidRDefault="00B74A5A" w:rsidP="00C00481">
      <w:pPr>
        <w:tabs>
          <w:tab w:val="left" w:pos="5387"/>
        </w:tabs>
        <w:spacing w:after="0" w:line="240" w:lineRule="auto"/>
        <w:ind w:right="49"/>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597ACE" w:rsidRPr="00597ACE" w14:paraId="00B85F29" w14:textId="77777777" w:rsidTr="00BC55B6">
        <w:trPr>
          <w:trHeight w:val="317"/>
        </w:trPr>
        <w:tc>
          <w:tcPr>
            <w:tcW w:w="8467" w:type="dxa"/>
          </w:tcPr>
          <w:p w14:paraId="5F19961F" w14:textId="77777777" w:rsidR="00B74A5A" w:rsidRPr="00597ACE" w:rsidRDefault="00B74A5A" w:rsidP="002F040C">
            <w:pPr>
              <w:tabs>
                <w:tab w:val="left" w:pos="142"/>
                <w:tab w:val="left" w:pos="5387"/>
                <w:tab w:val="left" w:pos="5954"/>
              </w:tabs>
              <w:spacing w:after="0" w:line="240" w:lineRule="auto"/>
              <w:ind w:right="49"/>
              <w:rPr>
                <w:rFonts w:ascii="Lato" w:hAnsi="Lato" w:cstheme="minorHAnsi"/>
                <w:b/>
                <w:bCs/>
              </w:rPr>
            </w:pPr>
          </w:p>
          <w:p w14:paraId="73A1063D"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b/>
                <w:bCs/>
              </w:rPr>
            </w:pPr>
            <w:r w:rsidRPr="00597ACE">
              <w:rPr>
                <w:rFonts w:ascii="Lato" w:hAnsi="Lato" w:cstheme="minorHAnsi"/>
                <w:b/>
                <w:bCs/>
              </w:rPr>
              <w:t>DOY FE</w:t>
            </w:r>
          </w:p>
          <w:p w14:paraId="03795058"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b/>
                <w:bCs/>
              </w:rPr>
            </w:pPr>
          </w:p>
          <w:p w14:paraId="600BEEF2"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b/>
                <w:bCs/>
              </w:rPr>
            </w:pPr>
          </w:p>
          <w:p w14:paraId="44DAB5D8"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b/>
                <w:bCs/>
              </w:rPr>
            </w:pPr>
          </w:p>
          <w:p w14:paraId="157F09F2"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rPr>
            </w:pPr>
          </w:p>
          <w:p w14:paraId="45AD40A9"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rPr>
            </w:pPr>
            <w:r w:rsidRPr="00597ACE">
              <w:rPr>
                <w:rFonts w:ascii="Lato" w:hAnsi="Lato" w:cstheme="minorHAnsi"/>
              </w:rPr>
              <w:t xml:space="preserve">Lcda. Midory Castro Bañuelos </w:t>
            </w:r>
          </w:p>
          <w:p w14:paraId="229672A1"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rPr>
            </w:pPr>
            <w:r w:rsidRPr="00597ACE">
              <w:rPr>
                <w:rFonts w:ascii="Lato" w:hAnsi="Lato" w:cstheme="minorHAnsi"/>
              </w:rPr>
              <w:t>Secretaria Ejecutiva del Consejo de la Judicatura del Estado de Tlaxcala.</w:t>
            </w:r>
          </w:p>
        </w:tc>
      </w:tr>
      <w:tr w:rsidR="00597ACE" w:rsidRPr="00597ACE" w14:paraId="4E5ECC5F" w14:textId="77777777" w:rsidTr="00BC55B6">
        <w:trPr>
          <w:trHeight w:val="317"/>
        </w:trPr>
        <w:tc>
          <w:tcPr>
            <w:tcW w:w="8467" w:type="dxa"/>
          </w:tcPr>
          <w:p w14:paraId="3C27651D" w14:textId="77777777" w:rsidR="00B74A5A" w:rsidRPr="00597ACE" w:rsidRDefault="00B74A5A" w:rsidP="00C00481">
            <w:pPr>
              <w:tabs>
                <w:tab w:val="left" w:pos="142"/>
                <w:tab w:val="left" w:pos="5387"/>
                <w:tab w:val="left" w:pos="5954"/>
              </w:tabs>
              <w:spacing w:after="0" w:line="240" w:lineRule="auto"/>
              <w:ind w:right="49"/>
              <w:jc w:val="center"/>
              <w:rPr>
                <w:rFonts w:ascii="Lato" w:hAnsi="Lato" w:cstheme="minorHAnsi"/>
                <w:b/>
                <w:bCs/>
              </w:rPr>
            </w:pPr>
          </w:p>
        </w:tc>
      </w:tr>
    </w:tbl>
    <w:p w14:paraId="25D33EB7" w14:textId="77777777" w:rsidR="00B74A5A" w:rsidRPr="00597ACE" w:rsidRDefault="00B74A5A" w:rsidP="00C00481">
      <w:pPr>
        <w:spacing w:after="0" w:line="480" w:lineRule="auto"/>
        <w:ind w:right="49"/>
        <w:jc w:val="both"/>
        <w:rPr>
          <w:rFonts w:ascii="Lato" w:hAnsi="Lato"/>
        </w:rPr>
      </w:pPr>
    </w:p>
    <w:p w14:paraId="3BE48C3E" w14:textId="77777777" w:rsidR="00B74A5A" w:rsidRPr="00597ACE" w:rsidRDefault="00B74A5A" w:rsidP="00C00481">
      <w:pPr>
        <w:pStyle w:val="NormalWeb"/>
        <w:spacing w:line="480" w:lineRule="auto"/>
        <w:ind w:right="49"/>
        <w:rPr>
          <w:rFonts w:ascii="Lato" w:hAnsi="Lato"/>
          <w:bCs/>
          <w:sz w:val="22"/>
          <w:szCs w:val="22"/>
        </w:rPr>
      </w:pPr>
    </w:p>
    <w:sectPr w:rsidR="00B74A5A" w:rsidRPr="00597ACE" w:rsidSect="004C4D25">
      <w:headerReference w:type="default" r:id="rId11"/>
      <w:footerReference w:type="default" r:id="rId12"/>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8C3BA" w14:textId="77777777" w:rsidR="005F0A42" w:rsidRDefault="005F0A42">
      <w:pPr>
        <w:spacing w:after="0" w:line="240" w:lineRule="auto"/>
      </w:pPr>
      <w:r>
        <w:separator/>
      </w:r>
    </w:p>
  </w:endnote>
  <w:endnote w:type="continuationSeparator" w:id="0">
    <w:p w14:paraId="0C177E77" w14:textId="77777777" w:rsidR="005F0A42" w:rsidRDefault="005F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p w14:paraId="393074B0" w14:textId="77777777" w:rsidR="00032A22" w:rsidRDefault="00032A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3A700" w14:textId="77777777" w:rsidR="005F0A42" w:rsidRDefault="005F0A42">
      <w:pPr>
        <w:spacing w:after="0" w:line="240" w:lineRule="auto"/>
      </w:pPr>
      <w:r>
        <w:separator/>
      </w:r>
    </w:p>
  </w:footnote>
  <w:footnote w:type="continuationSeparator" w:id="0">
    <w:p w14:paraId="7D7DD761" w14:textId="77777777" w:rsidR="005F0A42" w:rsidRDefault="005F0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000679DD" w14:textId="27D0FD7C" w:rsidR="009470F0" w:rsidRPr="00FA2D5C" w:rsidRDefault="000F2820" w:rsidP="000F2820">
        <w:pPr>
          <w:spacing w:after="0" w:line="480" w:lineRule="auto"/>
          <w:ind w:left="708" w:firstLine="708"/>
          <w:jc w:val="right"/>
          <w:rPr>
            <w:rFonts w:asciiTheme="minorHAnsi" w:hAnsiTheme="minorHAnsi" w:cstheme="minorHAnsi"/>
            <w:b/>
            <w:bCs/>
          </w:rPr>
        </w:pPr>
        <w:r w:rsidRPr="00FA2D5C">
          <w:rPr>
            <w:rFonts w:asciiTheme="minorHAnsi" w:hAnsiTheme="minorHAnsi" w:cstheme="minorHAnsi"/>
            <w:b/>
            <w:bCs/>
            <w:sz w:val="40"/>
            <w:szCs w:val="40"/>
          </w:rPr>
          <w:t xml:space="preserve">    </w:t>
        </w:r>
        <w:r w:rsidRPr="00FA2D5C">
          <w:rPr>
            <w:rFonts w:asciiTheme="minorHAnsi" w:hAnsiTheme="minorHAnsi" w:cstheme="minorHAnsi"/>
            <w:b/>
            <w:bCs/>
          </w:rPr>
          <w:t xml:space="preserve">                                   </w:t>
        </w:r>
        <w:bookmarkStart w:id="16" w:name="_Hlk93306781"/>
        <w:bookmarkStart w:id="17" w:name="_Hlk93306782"/>
        <w:r w:rsidRPr="00FA2D5C">
          <w:rPr>
            <w:rFonts w:asciiTheme="minorHAnsi" w:hAnsiTheme="minorHAnsi" w:cstheme="minorHAnsi"/>
            <w:b/>
            <w:bCs/>
          </w:rPr>
          <w:t xml:space="preserve">ACTA NÚMERO: </w:t>
        </w:r>
        <w:r w:rsidR="00692329" w:rsidRPr="00FA2D5C">
          <w:rPr>
            <w:rFonts w:asciiTheme="minorHAnsi" w:hAnsiTheme="minorHAnsi" w:cstheme="minorHAnsi"/>
            <w:b/>
            <w:bCs/>
          </w:rPr>
          <w:t>04</w:t>
        </w:r>
        <w:r w:rsidRPr="00FA2D5C">
          <w:rPr>
            <w:rFonts w:asciiTheme="minorHAnsi" w:hAnsiTheme="minorHAnsi" w:cstheme="minorHAnsi"/>
            <w:b/>
            <w:bCs/>
          </w:rPr>
          <w:t>/202</w:t>
        </w:r>
        <w:r w:rsidRPr="00FA2D5C">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030827592" name="Imagen 203082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030827592" name="Imagen 203082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6"/>
        <w:bookmarkEnd w:id="17"/>
        <w:r w:rsidR="00A333AC" w:rsidRPr="00FA2D5C">
          <w:rPr>
            <w:rFonts w:asciiTheme="minorHAnsi" w:hAnsiTheme="minorHAnsi" w:cstheme="minorHAnsi"/>
            <w:b/>
            <w:bCs/>
          </w:rPr>
          <w:t>5</w:t>
        </w:r>
      </w:p>
      <w:p w14:paraId="5E143407" w14:textId="7276D322" w:rsidR="00032A22" w:rsidRPr="00FA2D5C" w:rsidRDefault="009470F0" w:rsidP="004C4D25">
        <w:pPr>
          <w:spacing w:after="0" w:line="480" w:lineRule="auto"/>
          <w:ind w:left="708" w:firstLine="708"/>
          <w:jc w:val="right"/>
          <w:rPr>
            <w:b/>
            <w:bCs/>
            <w:sz w:val="30"/>
            <w:szCs w:val="30"/>
          </w:rPr>
        </w:pPr>
        <w:r w:rsidRPr="00FA2D5C">
          <w:rPr>
            <w:b/>
            <w:bCs/>
          </w:rPr>
          <w:t xml:space="preserve">EXTRAORDINARIA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272"/>
    <w:multiLevelType w:val="hybridMultilevel"/>
    <w:tmpl w:val="EADED72C"/>
    <w:lvl w:ilvl="0" w:tplc="5568E4D0">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9A12D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F400E7"/>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216D04"/>
    <w:multiLevelType w:val="hybridMultilevel"/>
    <w:tmpl w:val="B20E401C"/>
    <w:lvl w:ilvl="0" w:tplc="D496206A">
      <w:start w:val="1"/>
      <w:numFmt w:val="decimal"/>
      <w:lvlText w:val="%1."/>
      <w:lvlJc w:val="left"/>
      <w:pPr>
        <w:ind w:left="5460" w:hanging="360"/>
      </w:pPr>
      <w:rPr>
        <w:rFonts w:eastAsia="Batang" w:hint="default"/>
        <w:b w:val="0"/>
        <w:sz w:val="22"/>
        <w:szCs w:val="22"/>
      </w:rPr>
    </w:lvl>
    <w:lvl w:ilvl="1" w:tplc="080A0019" w:tentative="1">
      <w:start w:val="1"/>
      <w:numFmt w:val="lowerLetter"/>
      <w:lvlText w:val="%2."/>
      <w:lvlJc w:val="left"/>
      <w:pPr>
        <w:ind w:left="6180" w:hanging="360"/>
      </w:pPr>
    </w:lvl>
    <w:lvl w:ilvl="2" w:tplc="080A001B" w:tentative="1">
      <w:start w:val="1"/>
      <w:numFmt w:val="lowerRoman"/>
      <w:lvlText w:val="%3."/>
      <w:lvlJc w:val="right"/>
      <w:pPr>
        <w:ind w:left="6900" w:hanging="180"/>
      </w:pPr>
    </w:lvl>
    <w:lvl w:ilvl="3" w:tplc="080A000F" w:tentative="1">
      <w:start w:val="1"/>
      <w:numFmt w:val="decimal"/>
      <w:lvlText w:val="%4."/>
      <w:lvlJc w:val="left"/>
      <w:pPr>
        <w:ind w:left="7620" w:hanging="360"/>
      </w:pPr>
    </w:lvl>
    <w:lvl w:ilvl="4" w:tplc="080A0019" w:tentative="1">
      <w:start w:val="1"/>
      <w:numFmt w:val="lowerLetter"/>
      <w:lvlText w:val="%5."/>
      <w:lvlJc w:val="left"/>
      <w:pPr>
        <w:ind w:left="8340" w:hanging="360"/>
      </w:pPr>
    </w:lvl>
    <w:lvl w:ilvl="5" w:tplc="080A001B" w:tentative="1">
      <w:start w:val="1"/>
      <w:numFmt w:val="lowerRoman"/>
      <w:lvlText w:val="%6."/>
      <w:lvlJc w:val="right"/>
      <w:pPr>
        <w:ind w:left="9060" w:hanging="180"/>
      </w:pPr>
    </w:lvl>
    <w:lvl w:ilvl="6" w:tplc="080A000F" w:tentative="1">
      <w:start w:val="1"/>
      <w:numFmt w:val="decimal"/>
      <w:lvlText w:val="%7."/>
      <w:lvlJc w:val="left"/>
      <w:pPr>
        <w:ind w:left="9780" w:hanging="360"/>
      </w:pPr>
    </w:lvl>
    <w:lvl w:ilvl="7" w:tplc="080A0019" w:tentative="1">
      <w:start w:val="1"/>
      <w:numFmt w:val="lowerLetter"/>
      <w:lvlText w:val="%8."/>
      <w:lvlJc w:val="left"/>
      <w:pPr>
        <w:ind w:left="10500" w:hanging="360"/>
      </w:pPr>
    </w:lvl>
    <w:lvl w:ilvl="8" w:tplc="080A001B" w:tentative="1">
      <w:start w:val="1"/>
      <w:numFmt w:val="lowerRoman"/>
      <w:lvlText w:val="%9."/>
      <w:lvlJc w:val="right"/>
      <w:pPr>
        <w:ind w:left="11220" w:hanging="180"/>
      </w:pPr>
    </w:lvl>
  </w:abstractNum>
  <w:abstractNum w:abstractNumId="5" w15:restartNumberingAfterBreak="0">
    <w:nsid w:val="078D653D"/>
    <w:multiLevelType w:val="hybridMultilevel"/>
    <w:tmpl w:val="157E0026"/>
    <w:lvl w:ilvl="0" w:tplc="1090D928">
      <w:start w:val="1"/>
      <w:numFmt w:val="decimal"/>
      <w:lvlText w:val="%1."/>
      <w:lvlJc w:val="left"/>
      <w:pPr>
        <w:ind w:left="720" w:hanging="360"/>
      </w:pPr>
      <w:rPr>
        <w:rFonts w:ascii="Century Gothic" w:eastAsia="Calibri" w:hAnsi="Century Gothic"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7B25F20"/>
    <w:multiLevelType w:val="hybridMultilevel"/>
    <w:tmpl w:val="FC32D6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452B75"/>
    <w:multiLevelType w:val="multilevel"/>
    <w:tmpl w:val="B09025F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573947"/>
    <w:multiLevelType w:val="hybridMultilevel"/>
    <w:tmpl w:val="1668E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3C10C85"/>
    <w:multiLevelType w:val="hybridMultilevel"/>
    <w:tmpl w:val="C7DA7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56D33B7"/>
    <w:multiLevelType w:val="hybridMultilevel"/>
    <w:tmpl w:val="528E85D6"/>
    <w:lvl w:ilvl="0" w:tplc="B13260CE">
      <w:start w:val="1"/>
      <w:numFmt w:val="decimal"/>
      <w:lvlText w:val="%1."/>
      <w:lvlJc w:val="left"/>
      <w:pPr>
        <w:ind w:left="720" w:hanging="360"/>
      </w:pPr>
      <w:rPr>
        <w:rFonts w:cstheme="minorHAnsi"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C9234CE"/>
    <w:multiLevelType w:val="hybridMultilevel"/>
    <w:tmpl w:val="1DF46B6E"/>
    <w:lvl w:ilvl="0" w:tplc="425C1B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214A6F"/>
    <w:multiLevelType w:val="hybridMultilevel"/>
    <w:tmpl w:val="6B588E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0B27743"/>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20D82E6F"/>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22984A03"/>
    <w:multiLevelType w:val="hybridMultilevel"/>
    <w:tmpl w:val="90CAF9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4A00D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CB4CDF"/>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15:restartNumberingAfterBreak="0">
    <w:nsid w:val="28BB4F8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E430DF9"/>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F3C3A54"/>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5" w15:restartNumberingAfterBreak="0">
    <w:nsid w:val="31954DB4"/>
    <w:multiLevelType w:val="hybridMultilevel"/>
    <w:tmpl w:val="40902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2245A89"/>
    <w:multiLevelType w:val="hybridMultilevel"/>
    <w:tmpl w:val="1668E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26E644E"/>
    <w:multiLevelType w:val="hybridMultilevel"/>
    <w:tmpl w:val="90CAF9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2FE79E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362F5654"/>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1" w15:restartNumberingAfterBreak="0">
    <w:nsid w:val="38E275B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391F0EC6"/>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3926213A"/>
    <w:multiLevelType w:val="hybridMultilevel"/>
    <w:tmpl w:val="64A45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A3B38A4"/>
    <w:multiLevelType w:val="hybridMultilevel"/>
    <w:tmpl w:val="E04EA5FE"/>
    <w:lvl w:ilvl="0" w:tplc="8A986B40">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B5C69B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3CBE0579"/>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8" w15:restartNumberingAfterBreak="0">
    <w:nsid w:val="3CF415B1"/>
    <w:multiLevelType w:val="hybridMultilevel"/>
    <w:tmpl w:val="1668E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0"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F43351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350F53"/>
    <w:multiLevelType w:val="hybridMultilevel"/>
    <w:tmpl w:val="D72C3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3BE7F8E"/>
    <w:multiLevelType w:val="hybridMultilevel"/>
    <w:tmpl w:val="3AA8B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7"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8" w15:restartNumberingAfterBreak="0">
    <w:nsid w:val="46FF6314"/>
    <w:multiLevelType w:val="hybridMultilevel"/>
    <w:tmpl w:val="92AC7560"/>
    <w:lvl w:ilvl="0" w:tplc="447004BA">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9644BA2"/>
    <w:multiLevelType w:val="hybridMultilevel"/>
    <w:tmpl w:val="63705CBE"/>
    <w:lvl w:ilvl="0" w:tplc="611A91E2">
      <w:start w:val="1"/>
      <w:numFmt w:val="decimal"/>
      <w:lvlText w:val="%1."/>
      <w:lvlJc w:val="left"/>
      <w:pPr>
        <w:ind w:left="720" w:hanging="360"/>
      </w:pPr>
      <w:rPr>
        <w:rFonts w:cstheme="minorHAnsi" w:hint="default"/>
        <w:b w:val="0"/>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B1942AA"/>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093541A"/>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5"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87B32AC"/>
    <w:multiLevelType w:val="hybridMultilevel"/>
    <w:tmpl w:val="148A4F2C"/>
    <w:lvl w:ilvl="0" w:tplc="414EA1BC">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9B24C0D"/>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9"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EDA289D"/>
    <w:multiLevelType w:val="hybridMultilevel"/>
    <w:tmpl w:val="EEF61AF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F2C5AE9"/>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3" w15:restartNumberingAfterBreak="0">
    <w:nsid w:val="608D5C4E"/>
    <w:multiLevelType w:val="hybridMultilevel"/>
    <w:tmpl w:val="51C092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0A57820"/>
    <w:multiLevelType w:val="hybridMultilevel"/>
    <w:tmpl w:val="C5387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18566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62B05800"/>
    <w:multiLevelType w:val="hybridMultilevel"/>
    <w:tmpl w:val="15C214F8"/>
    <w:lvl w:ilvl="0" w:tplc="B1D481E4">
      <w:start w:val="1"/>
      <w:numFmt w:val="upperRoman"/>
      <w:lvlText w:val="%1."/>
      <w:lvlJc w:val="right"/>
      <w:pPr>
        <w:ind w:left="502" w:hanging="360"/>
      </w:pPr>
      <w:rPr>
        <w:b w:val="0"/>
        <w:bCs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7" w15:restartNumberingAfterBreak="0">
    <w:nsid w:val="63157989"/>
    <w:multiLevelType w:val="hybridMultilevel"/>
    <w:tmpl w:val="BACA54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37D04A8"/>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4195347"/>
    <w:multiLevelType w:val="hybridMultilevel"/>
    <w:tmpl w:val="30A824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4525C7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82" w15:restartNumberingAfterBreak="0">
    <w:nsid w:val="671D022C"/>
    <w:multiLevelType w:val="hybridMultilevel"/>
    <w:tmpl w:val="D4A2C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94B24C9"/>
    <w:multiLevelType w:val="hybridMultilevel"/>
    <w:tmpl w:val="3AA8B5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6C666410"/>
    <w:multiLevelType w:val="hybridMultilevel"/>
    <w:tmpl w:val="975C0F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6F54451E"/>
    <w:multiLevelType w:val="hybridMultilevel"/>
    <w:tmpl w:val="9B3A6C2E"/>
    <w:lvl w:ilvl="0" w:tplc="1AA0B33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6"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9" w15:restartNumberingAfterBreak="0">
    <w:nsid w:val="75407606"/>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0" w15:restartNumberingAfterBreak="0">
    <w:nsid w:val="756909C2"/>
    <w:multiLevelType w:val="hybridMultilevel"/>
    <w:tmpl w:val="ECC4A3B2"/>
    <w:lvl w:ilvl="0" w:tplc="4E2E93DC">
      <w:start w:val="1"/>
      <w:numFmt w:val="decimal"/>
      <w:lvlText w:val="%1."/>
      <w:lvlJc w:val="left"/>
      <w:pPr>
        <w:ind w:left="720" w:hanging="360"/>
      </w:pPr>
      <w:rPr>
        <w:rFonts w:ascii="Lato" w:hAnsi="Lato" w:cstheme="minorHAnsi"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76F01CF0"/>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2"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AED3B9E"/>
    <w:multiLevelType w:val="hybridMultilevel"/>
    <w:tmpl w:val="15C214F8"/>
    <w:lvl w:ilvl="0" w:tplc="FFFFFFFF">
      <w:start w:val="1"/>
      <w:numFmt w:val="upperRoman"/>
      <w:lvlText w:val="%1."/>
      <w:lvlJc w:val="righ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5" w15:restartNumberingAfterBreak="0">
    <w:nsid w:val="7DCF4F7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7DD81A69"/>
    <w:multiLevelType w:val="hybridMultilevel"/>
    <w:tmpl w:val="90C2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36"/>
  </w:num>
  <w:num w:numId="2" w16cid:durableId="1719864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3"/>
  </w:num>
  <w:num w:numId="4" w16cid:durableId="894009052">
    <w:abstractNumId w:val="3"/>
  </w:num>
  <w:num w:numId="5" w16cid:durableId="711003999">
    <w:abstractNumId w:val="16"/>
  </w:num>
  <w:num w:numId="6" w16cid:durableId="1342586187">
    <w:abstractNumId w:val="66"/>
  </w:num>
  <w:num w:numId="7" w16cid:durableId="552545073">
    <w:abstractNumId w:val="50"/>
  </w:num>
  <w:num w:numId="8" w16cid:durableId="1125582504">
    <w:abstractNumId w:val="65"/>
  </w:num>
  <w:num w:numId="9" w16cid:durableId="2033535532">
    <w:abstractNumId w:val="69"/>
  </w:num>
  <w:num w:numId="10" w16cid:durableId="539434611">
    <w:abstractNumId w:val="63"/>
  </w:num>
  <w:num w:numId="11" w16cid:durableId="940066454">
    <w:abstractNumId w:val="28"/>
  </w:num>
  <w:num w:numId="12" w16cid:durableId="44186265">
    <w:abstractNumId w:val="7"/>
  </w:num>
  <w:num w:numId="13" w16cid:durableId="1993486393">
    <w:abstractNumId w:val="22"/>
  </w:num>
  <w:num w:numId="14" w16cid:durableId="1637636217">
    <w:abstractNumId w:val="70"/>
  </w:num>
  <w:num w:numId="15" w16cid:durableId="1930387205">
    <w:abstractNumId w:val="52"/>
  </w:num>
  <w:num w:numId="16" w16cid:durableId="1994872274">
    <w:abstractNumId w:val="49"/>
  </w:num>
  <w:num w:numId="17" w16cid:durableId="950282019">
    <w:abstractNumId w:val="62"/>
  </w:num>
  <w:num w:numId="18" w16cid:durableId="1703240276">
    <w:abstractNumId w:val="88"/>
  </w:num>
  <w:num w:numId="19" w16cid:durableId="4211457">
    <w:abstractNumId w:val="56"/>
  </w:num>
  <w:num w:numId="20" w16cid:durableId="803740560">
    <w:abstractNumId w:val="86"/>
  </w:num>
  <w:num w:numId="21" w16cid:durableId="1331324021">
    <w:abstractNumId w:val="92"/>
  </w:num>
  <w:num w:numId="22" w16cid:durableId="1032733189">
    <w:abstractNumId w:val="31"/>
  </w:num>
  <w:num w:numId="23" w16cid:durableId="515927401">
    <w:abstractNumId w:val="12"/>
  </w:num>
  <w:num w:numId="24" w16cid:durableId="142503258">
    <w:abstractNumId w:val="81"/>
  </w:num>
  <w:num w:numId="25" w16cid:durableId="120612950">
    <w:abstractNumId w:val="9"/>
  </w:num>
  <w:num w:numId="26" w16cid:durableId="1155489127">
    <w:abstractNumId w:val="59"/>
  </w:num>
  <w:num w:numId="27" w16cid:durableId="1093355439">
    <w:abstractNumId w:val="87"/>
  </w:num>
  <w:num w:numId="28" w16cid:durableId="1229268774">
    <w:abstractNumId w:val="20"/>
  </w:num>
  <w:num w:numId="29" w16cid:durableId="1546676967">
    <w:abstractNumId w:val="57"/>
  </w:num>
  <w:num w:numId="30" w16cid:durableId="2026401603">
    <w:abstractNumId w:val="54"/>
  </w:num>
  <w:num w:numId="31" w16cid:durableId="1563637607">
    <w:abstractNumId w:val="11"/>
  </w:num>
  <w:num w:numId="32" w16cid:durableId="158815434">
    <w:abstractNumId w:val="44"/>
  </w:num>
  <w:num w:numId="33" w16cid:durableId="8357202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4"/>
  </w:num>
  <w:num w:numId="35" w16cid:durableId="269821115">
    <w:abstractNumId w:val="18"/>
  </w:num>
  <w:num w:numId="36" w16cid:durableId="2009863600">
    <w:abstractNumId w:val="93"/>
  </w:num>
  <w:num w:numId="37" w16cid:durableId="156657048">
    <w:abstractNumId w:val="41"/>
  </w:num>
  <w:num w:numId="38" w16cid:durableId="86854419">
    <w:abstractNumId w:val="51"/>
  </w:num>
  <w:num w:numId="39" w16cid:durableId="878782295">
    <w:abstractNumId w:val="17"/>
  </w:num>
  <w:num w:numId="40" w16cid:durableId="8146337">
    <w:abstractNumId w:val="95"/>
  </w:num>
  <w:num w:numId="41" w16cid:durableId="24602875">
    <w:abstractNumId w:val="90"/>
  </w:num>
  <w:num w:numId="42" w16cid:durableId="1988630355">
    <w:abstractNumId w:val="80"/>
  </w:num>
  <w:num w:numId="43" w16cid:durableId="903879272">
    <w:abstractNumId w:val="43"/>
  </w:num>
  <w:num w:numId="44" w16cid:durableId="1961376803">
    <w:abstractNumId w:val="21"/>
  </w:num>
  <w:num w:numId="45" w16cid:durableId="1091585083">
    <w:abstractNumId w:val="75"/>
  </w:num>
  <w:num w:numId="46" w16cid:durableId="1534223461">
    <w:abstractNumId w:val="39"/>
  </w:num>
  <w:num w:numId="47" w16cid:durableId="112945004">
    <w:abstractNumId w:val="74"/>
  </w:num>
  <w:num w:numId="48" w16cid:durableId="2013485948">
    <w:abstractNumId w:val="46"/>
  </w:num>
  <w:num w:numId="49" w16cid:durableId="1299609475">
    <w:abstractNumId w:val="35"/>
  </w:num>
  <w:num w:numId="50" w16cid:durableId="818152399">
    <w:abstractNumId w:val="1"/>
  </w:num>
  <w:num w:numId="51" w16cid:durableId="1417943409">
    <w:abstractNumId w:val="32"/>
  </w:num>
  <w:num w:numId="52" w16cid:durableId="429619270">
    <w:abstractNumId w:val="53"/>
  </w:num>
  <w:num w:numId="53" w16cid:durableId="2053917629">
    <w:abstractNumId w:val="27"/>
  </w:num>
  <w:num w:numId="54" w16cid:durableId="1417743995">
    <w:abstractNumId w:val="71"/>
  </w:num>
  <w:num w:numId="55" w16cid:durableId="1601714842">
    <w:abstractNumId w:val="5"/>
  </w:num>
  <w:num w:numId="56" w16cid:durableId="326175389">
    <w:abstractNumId w:val="96"/>
  </w:num>
  <w:num w:numId="57" w16cid:durableId="1638997313">
    <w:abstractNumId w:val="8"/>
  </w:num>
  <w:num w:numId="58" w16cid:durableId="1763182921">
    <w:abstractNumId w:val="85"/>
  </w:num>
  <w:num w:numId="59" w16cid:durableId="825055647">
    <w:abstractNumId w:val="76"/>
  </w:num>
  <w:num w:numId="60" w16cid:durableId="375815246">
    <w:abstractNumId w:val="25"/>
  </w:num>
  <w:num w:numId="61" w16cid:durableId="303855738">
    <w:abstractNumId w:val="10"/>
  </w:num>
  <w:num w:numId="62" w16cid:durableId="1225796513">
    <w:abstractNumId w:val="30"/>
  </w:num>
  <w:num w:numId="63" w16cid:durableId="1591044187">
    <w:abstractNumId w:val="48"/>
  </w:num>
  <w:num w:numId="64" w16cid:durableId="1669670167">
    <w:abstractNumId w:val="37"/>
  </w:num>
  <w:num w:numId="65" w16cid:durableId="1458374215">
    <w:abstractNumId w:val="94"/>
  </w:num>
  <w:num w:numId="66" w16cid:durableId="1869442454">
    <w:abstractNumId w:val="0"/>
  </w:num>
  <w:num w:numId="67" w16cid:durableId="779954219">
    <w:abstractNumId w:val="47"/>
  </w:num>
  <w:num w:numId="68" w16cid:durableId="656571851">
    <w:abstractNumId w:val="83"/>
  </w:num>
  <w:num w:numId="69" w16cid:durableId="530800137">
    <w:abstractNumId w:val="89"/>
  </w:num>
  <w:num w:numId="70" w16cid:durableId="1265842799">
    <w:abstractNumId w:val="91"/>
  </w:num>
  <w:num w:numId="71" w16cid:durableId="1374453500">
    <w:abstractNumId w:val="61"/>
  </w:num>
  <w:num w:numId="72" w16cid:durableId="1878006872">
    <w:abstractNumId w:val="72"/>
  </w:num>
  <w:num w:numId="73" w16cid:durableId="885917631">
    <w:abstractNumId w:val="33"/>
  </w:num>
  <w:num w:numId="74" w16cid:durableId="179517712">
    <w:abstractNumId w:val="42"/>
  </w:num>
  <w:num w:numId="75" w16cid:durableId="1952784661">
    <w:abstractNumId w:val="34"/>
  </w:num>
  <w:num w:numId="76" w16cid:durableId="8458935">
    <w:abstractNumId w:val="73"/>
  </w:num>
  <w:num w:numId="77" w16cid:durableId="809975534">
    <w:abstractNumId w:val="64"/>
  </w:num>
  <w:num w:numId="78" w16cid:durableId="1472744178">
    <w:abstractNumId w:val="84"/>
  </w:num>
  <w:num w:numId="79" w16cid:durableId="388458648">
    <w:abstractNumId w:val="24"/>
  </w:num>
  <w:num w:numId="80" w16cid:durableId="1850677977">
    <w:abstractNumId w:val="4"/>
  </w:num>
  <w:num w:numId="81" w16cid:durableId="1154251506">
    <w:abstractNumId w:val="2"/>
  </w:num>
  <w:num w:numId="82" w16cid:durableId="1682581315">
    <w:abstractNumId w:val="68"/>
  </w:num>
  <w:num w:numId="83" w16cid:durableId="1751077941">
    <w:abstractNumId w:val="45"/>
  </w:num>
  <w:num w:numId="84" w16cid:durableId="310138870">
    <w:abstractNumId w:val="40"/>
  </w:num>
  <w:num w:numId="85" w16cid:durableId="1732196777">
    <w:abstractNumId w:val="19"/>
  </w:num>
  <w:num w:numId="86" w16cid:durableId="848759076">
    <w:abstractNumId w:val="15"/>
  </w:num>
  <w:num w:numId="87" w16cid:durableId="2040161075">
    <w:abstractNumId w:val="58"/>
  </w:num>
  <w:num w:numId="88" w16cid:durableId="1429962568">
    <w:abstractNumId w:val="6"/>
  </w:num>
  <w:num w:numId="89" w16cid:durableId="1354499462">
    <w:abstractNumId w:val="79"/>
  </w:num>
  <w:num w:numId="90" w16cid:durableId="2031367973">
    <w:abstractNumId w:val="23"/>
  </w:num>
  <w:num w:numId="91" w16cid:durableId="1997024780">
    <w:abstractNumId w:val="38"/>
  </w:num>
  <w:num w:numId="92" w16cid:durableId="232088792">
    <w:abstractNumId w:val="26"/>
  </w:num>
  <w:num w:numId="93" w16cid:durableId="1004208926">
    <w:abstractNumId w:val="55"/>
  </w:num>
  <w:num w:numId="94" w16cid:durableId="1098520368">
    <w:abstractNumId w:val="82"/>
  </w:num>
  <w:num w:numId="95" w16cid:durableId="199511874">
    <w:abstractNumId w:val="60"/>
  </w:num>
  <w:num w:numId="96" w16cid:durableId="2132047336">
    <w:abstractNumId w:val="67"/>
  </w:num>
  <w:num w:numId="97" w16cid:durableId="1175732445">
    <w:abstractNumId w:val="78"/>
  </w:num>
  <w:num w:numId="98" w16cid:durableId="2106730397">
    <w:abstractNumId w:val="7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8DE"/>
    <w:rsid w:val="00004957"/>
    <w:rsid w:val="0000577B"/>
    <w:rsid w:val="00007B76"/>
    <w:rsid w:val="0001267F"/>
    <w:rsid w:val="00012711"/>
    <w:rsid w:val="000134A5"/>
    <w:rsid w:val="0001379C"/>
    <w:rsid w:val="00014360"/>
    <w:rsid w:val="0001511D"/>
    <w:rsid w:val="000152A5"/>
    <w:rsid w:val="000172BC"/>
    <w:rsid w:val="00020DB6"/>
    <w:rsid w:val="000225C4"/>
    <w:rsid w:val="000225D8"/>
    <w:rsid w:val="00022834"/>
    <w:rsid w:val="000239D3"/>
    <w:rsid w:val="00024BD0"/>
    <w:rsid w:val="00024DA3"/>
    <w:rsid w:val="0002501C"/>
    <w:rsid w:val="00025D7A"/>
    <w:rsid w:val="0002618A"/>
    <w:rsid w:val="0002659B"/>
    <w:rsid w:val="00026ADF"/>
    <w:rsid w:val="00026E5E"/>
    <w:rsid w:val="00030483"/>
    <w:rsid w:val="00032083"/>
    <w:rsid w:val="000327B6"/>
    <w:rsid w:val="00032A22"/>
    <w:rsid w:val="00040682"/>
    <w:rsid w:val="000406AD"/>
    <w:rsid w:val="0004193C"/>
    <w:rsid w:val="00042184"/>
    <w:rsid w:val="0004314C"/>
    <w:rsid w:val="00045067"/>
    <w:rsid w:val="000465B1"/>
    <w:rsid w:val="00050311"/>
    <w:rsid w:val="00053158"/>
    <w:rsid w:val="00054921"/>
    <w:rsid w:val="00054A44"/>
    <w:rsid w:val="0005626A"/>
    <w:rsid w:val="00057BE4"/>
    <w:rsid w:val="000609DF"/>
    <w:rsid w:val="000615F4"/>
    <w:rsid w:val="000629A5"/>
    <w:rsid w:val="000634E0"/>
    <w:rsid w:val="00063737"/>
    <w:rsid w:val="00065668"/>
    <w:rsid w:val="00067F03"/>
    <w:rsid w:val="00070E4F"/>
    <w:rsid w:val="00070F93"/>
    <w:rsid w:val="000715C4"/>
    <w:rsid w:val="0007215E"/>
    <w:rsid w:val="00073F0F"/>
    <w:rsid w:val="00074D89"/>
    <w:rsid w:val="00083391"/>
    <w:rsid w:val="00084544"/>
    <w:rsid w:val="00084CB8"/>
    <w:rsid w:val="00085486"/>
    <w:rsid w:val="000865BA"/>
    <w:rsid w:val="00086C51"/>
    <w:rsid w:val="00086E40"/>
    <w:rsid w:val="00090005"/>
    <w:rsid w:val="000900AB"/>
    <w:rsid w:val="000904FE"/>
    <w:rsid w:val="00090916"/>
    <w:rsid w:val="00092485"/>
    <w:rsid w:val="00092590"/>
    <w:rsid w:val="00092C31"/>
    <w:rsid w:val="000934DD"/>
    <w:rsid w:val="00094260"/>
    <w:rsid w:val="000956EC"/>
    <w:rsid w:val="000956ED"/>
    <w:rsid w:val="00096122"/>
    <w:rsid w:val="00096563"/>
    <w:rsid w:val="00096CD4"/>
    <w:rsid w:val="000A0A3B"/>
    <w:rsid w:val="000A6149"/>
    <w:rsid w:val="000A7DA7"/>
    <w:rsid w:val="000B28FF"/>
    <w:rsid w:val="000B4505"/>
    <w:rsid w:val="000B5A0F"/>
    <w:rsid w:val="000B6739"/>
    <w:rsid w:val="000B7410"/>
    <w:rsid w:val="000C0869"/>
    <w:rsid w:val="000C1E39"/>
    <w:rsid w:val="000C288A"/>
    <w:rsid w:val="000C4C5C"/>
    <w:rsid w:val="000C5FB7"/>
    <w:rsid w:val="000C6BF5"/>
    <w:rsid w:val="000C79E9"/>
    <w:rsid w:val="000D38D8"/>
    <w:rsid w:val="000D4323"/>
    <w:rsid w:val="000D685B"/>
    <w:rsid w:val="000E0118"/>
    <w:rsid w:val="000E367D"/>
    <w:rsid w:val="000E69B4"/>
    <w:rsid w:val="000E6A64"/>
    <w:rsid w:val="000E7908"/>
    <w:rsid w:val="000F0BBF"/>
    <w:rsid w:val="000F1323"/>
    <w:rsid w:val="000F153F"/>
    <w:rsid w:val="000F253B"/>
    <w:rsid w:val="000F25A0"/>
    <w:rsid w:val="000F2820"/>
    <w:rsid w:val="000F2F75"/>
    <w:rsid w:val="000F5327"/>
    <w:rsid w:val="000F7B7B"/>
    <w:rsid w:val="001005F8"/>
    <w:rsid w:val="00100F16"/>
    <w:rsid w:val="0010237D"/>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27C4A"/>
    <w:rsid w:val="00127DC9"/>
    <w:rsid w:val="00130B32"/>
    <w:rsid w:val="00130DBC"/>
    <w:rsid w:val="001326E3"/>
    <w:rsid w:val="00134411"/>
    <w:rsid w:val="001361E8"/>
    <w:rsid w:val="00136D81"/>
    <w:rsid w:val="0014158F"/>
    <w:rsid w:val="00141A5A"/>
    <w:rsid w:val="001430F4"/>
    <w:rsid w:val="00143175"/>
    <w:rsid w:val="0014359C"/>
    <w:rsid w:val="00144DA7"/>
    <w:rsid w:val="00146AD2"/>
    <w:rsid w:val="001471EE"/>
    <w:rsid w:val="00152458"/>
    <w:rsid w:val="001527C8"/>
    <w:rsid w:val="00153006"/>
    <w:rsid w:val="00153C53"/>
    <w:rsid w:val="001542FD"/>
    <w:rsid w:val="00161187"/>
    <w:rsid w:val="001622CC"/>
    <w:rsid w:val="00162309"/>
    <w:rsid w:val="001629B9"/>
    <w:rsid w:val="00162FF6"/>
    <w:rsid w:val="00164869"/>
    <w:rsid w:val="00166EBD"/>
    <w:rsid w:val="001674E6"/>
    <w:rsid w:val="00170569"/>
    <w:rsid w:val="00170F58"/>
    <w:rsid w:val="00171065"/>
    <w:rsid w:val="00171689"/>
    <w:rsid w:val="00172388"/>
    <w:rsid w:val="001731A4"/>
    <w:rsid w:val="00174A94"/>
    <w:rsid w:val="00181E6A"/>
    <w:rsid w:val="001823B0"/>
    <w:rsid w:val="00182AA8"/>
    <w:rsid w:val="00182D5F"/>
    <w:rsid w:val="00185418"/>
    <w:rsid w:val="001855D0"/>
    <w:rsid w:val="001860A6"/>
    <w:rsid w:val="00187978"/>
    <w:rsid w:val="00187DBE"/>
    <w:rsid w:val="0019120D"/>
    <w:rsid w:val="00192C73"/>
    <w:rsid w:val="00193EDC"/>
    <w:rsid w:val="00194448"/>
    <w:rsid w:val="0019551D"/>
    <w:rsid w:val="00197C91"/>
    <w:rsid w:val="001A1080"/>
    <w:rsid w:val="001A1406"/>
    <w:rsid w:val="001A26BF"/>
    <w:rsid w:val="001A31C9"/>
    <w:rsid w:val="001A42A0"/>
    <w:rsid w:val="001A50C2"/>
    <w:rsid w:val="001A56EF"/>
    <w:rsid w:val="001A5E8C"/>
    <w:rsid w:val="001A7253"/>
    <w:rsid w:val="001A76A3"/>
    <w:rsid w:val="001A7FF4"/>
    <w:rsid w:val="001B18FF"/>
    <w:rsid w:val="001B3B39"/>
    <w:rsid w:val="001B3EAE"/>
    <w:rsid w:val="001B5501"/>
    <w:rsid w:val="001B562D"/>
    <w:rsid w:val="001C0D1C"/>
    <w:rsid w:val="001C1490"/>
    <w:rsid w:val="001C1AC1"/>
    <w:rsid w:val="001C1D61"/>
    <w:rsid w:val="001C3647"/>
    <w:rsid w:val="001C4614"/>
    <w:rsid w:val="001C4B57"/>
    <w:rsid w:val="001C5910"/>
    <w:rsid w:val="001C6842"/>
    <w:rsid w:val="001C7508"/>
    <w:rsid w:val="001C7775"/>
    <w:rsid w:val="001D0456"/>
    <w:rsid w:val="001D22CF"/>
    <w:rsid w:val="001D2605"/>
    <w:rsid w:val="001D3AA2"/>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1998"/>
    <w:rsid w:val="001F2425"/>
    <w:rsid w:val="001F48B3"/>
    <w:rsid w:val="001F5435"/>
    <w:rsid w:val="001F67DA"/>
    <w:rsid w:val="001F74A4"/>
    <w:rsid w:val="001F7742"/>
    <w:rsid w:val="001F7DB9"/>
    <w:rsid w:val="00200478"/>
    <w:rsid w:val="00200CFF"/>
    <w:rsid w:val="002014F3"/>
    <w:rsid w:val="00202769"/>
    <w:rsid w:val="00202B44"/>
    <w:rsid w:val="002048ED"/>
    <w:rsid w:val="002052AD"/>
    <w:rsid w:val="002059C0"/>
    <w:rsid w:val="00205BB9"/>
    <w:rsid w:val="00206897"/>
    <w:rsid w:val="00206E3F"/>
    <w:rsid w:val="00206FB0"/>
    <w:rsid w:val="00207A26"/>
    <w:rsid w:val="00207E2A"/>
    <w:rsid w:val="00210F50"/>
    <w:rsid w:val="00214BF1"/>
    <w:rsid w:val="002152B6"/>
    <w:rsid w:val="002160AC"/>
    <w:rsid w:val="00216DE9"/>
    <w:rsid w:val="00217074"/>
    <w:rsid w:val="00217841"/>
    <w:rsid w:val="00220783"/>
    <w:rsid w:val="00221403"/>
    <w:rsid w:val="002215B6"/>
    <w:rsid w:val="002223BF"/>
    <w:rsid w:val="0022568B"/>
    <w:rsid w:val="00225F9A"/>
    <w:rsid w:val="002269F6"/>
    <w:rsid w:val="00227C62"/>
    <w:rsid w:val="00231EF7"/>
    <w:rsid w:val="00232C95"/>
    <w:rsid w:val="00233771"/>
    <w:rsid w:val="00233C1C"/>
    <w:rsid w:val="00240DBC"/>
    <w:rsid w:val="002416AF"/>
    <w:rsid w:val="00241BE5"/>
    <w:rsid w:val="00242C71"/>
    <w:rsid w:val="00242DCB"/>
    <w:rsid w:val="0024458E"/>
    <w:rsid w:val="00246EF5"/>
    <w:rsid w:val="0024735B"/>
    <w:rsid w:val="00247B45"/>
    <w:rsid w:val="00250088"/>
    <w:rsid w:val="00250DC6"/>
    <w:rsid w:val="00251FEC"/>
    <w:rsid w:val="00252588"/>
    <w:rsid w:val="00253367"/>
    <w:rsid w:val="00253D18"/>
    <w:rsid w:val="00253FA9"/>
    <w:rsid w:val="0025582B"/>
    <w:rsid w:val="00257619"/>
    <w:rsid w:val="00261027"/>
    <w:rsid w:val="00261293"/>
    <w:rsid w:val="002613E6"/>
    <w:rsid w:val="00262A97"/>
    <w:rsid w:val="0026353E"/>
    <w:rsid w:val="00264F3B"/>
    <w:rsid w:val="00265A0C"/>
    <w:rsid w:val="00265D02"/>
    <w:rsid w:val="00265F9C"/>
    <w:rsid w:val="0026650B"/>
    <w:rsid w:val="00267BD6"/>
    <w:rsid w:val="00272B29"/>
    <w:rsid w:val="00273FFB"/>
    <w:rsid w:val="00275E5C"/>
    <w:rsid w:val="002766C5"/>
    <w:rsid w:val="00280A0D"/>
    <w:rsid w:val="00280D38"/>
    <w:rsid w:val="00283BB9"/>
    <w:rsid w:val="0028661B"/>
    <w:rsid w:val="00286DBF"/>
    <w:rsid w:val="00287876"/>
    <w:rsid w:val="0028789D"/>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0CD8"/>
    <w:rsid w:val="002C1E16"/>
    <w:rsid w:val="002C2147"/>
    <w:rsid w:val="002C2B96"/>
    <w:rsid w:val="002C2C29"/>
    <w:rsid w:val="002C3984"/>
    <w:rsid w:val="002C3990"/>
    <w:rsid w:val="002C3F45"/>
    <w:rsid w:val="002C575B"/>
    <w:rsid w:val="002C6634"/>
    <w:rsid w:val="002C747F"/>
    <w:rsid w:val="002C7E3D"/>
    <w:rsid w:val="002D25C4"/>
    <w:rsid w:val="002D279B"/>
    <w:rsid w:val="002D2CC2"/>
    <w:rsid w:val="002D33AE"/>
    <w:rsid w:val="002D4427"/>
    <w:rsid w:val="002D63CD"/>
    <w:rsid w:val="002D6476"/>
    <w:rsid w:val="002D7215"/>
    <w:rsid w:val="002E0E38"/>
    <w:rsid w:val="002E2039"/>
    <w:rsid w:val="002E24FE"/>
    <w:rsid w:val="002E5274"/>
    <w:rsid w:val="002E546A"/>
    <w:rsid w:val="002E5470"/>
    <w:rsid w:val="002E5695"/>
    <w:rsid w:val="002E5B1C"/>
    <w:rsid w:val="002E6BFE"/>
    <w:rsid w:val="002F01A4"/>
    <w:rsid w:val="002F0319"/>
    <w:rsid w:val="002F040C"/>
    <w:rsid w:val="002F09EB"/>
    <w:rsid w:val="002F527D"/>
    <w:rsid w:val="002F5C21"/>
    <w:rsid w:val="002F5CEE"/>
    <w:rsid w:val="002F66DA"/>
    <w:rsid w:val="002F6A36"/>
    <w:rsid w:val="002F7C56"/>
    <w:rsid w:val="003004E7"/>
    <w:rsid w:val="00300B14"/>
    <w:rsid w:val="00301432"/>
    <w:rsid w:val="00302BD7"/>
    <w:rsid w:val="00303075"/>
    <w:rsid w:val="0030348B"/>
    <w:rsid w:val="00305ECF"/>
    <w:rsid w:val="00306193"/>
    <w:rsid w:val="00310283"/>
    <w:rsid w:val="00311586"/>
    <w:rsid w:val="00311D75"/>
    <w:rsid w:val="0031231C"/>
    <w:rsid w:val="003125F5"/>
    <w:rsid w:val="003133D9"/>
    <w:rsid w:val="00314189"/>
    <w:rsid w:val="0031423F"/>
    <w:rsid w:val="00315221"/>
    <w:rsid w:val="003155BF"/>
    <w:rsid w:val="00316A83"/>
    <w:rsid w:val="00320D3A"/>
    <w:rsid w:val="0032111C"/>
    <w:rsid w:val="0032224C"/>
    <w:rsid w:val="003238D5"/>
    <w:rsid w:val="00323982"/>
    <w:rsid w:val="003248E9"/>
    <w:rsid w:val="00324D55"/>
    <w:rsid w:val="003259ED"/>
    <w:rsid w:val="00325BCC"/>
    <w:rsid w:val="00325D9B"/>
    <w:rsid w:val="00332E1E"/>
    <w:rsid w:val="00336915"/>
    <w:rsid w:val="00337624"/>
    <w:rsid w:val="00340927"/>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572D"/>
    <w:rsid w:val="00357D54"/>
    <w:rsid w:val="00360F85"/>
    <w:rsid w:val="0036280F"/>
    <w:rsid w:val="003651DC"/>
    <w:rsid w:val="00365AF5"/>
    <w:rsid w:val="00370E2A"/>
    <w:rsid w:val="00371FDC"/>
    <w:rsid w:val="00374B70"/>
    <w:rsid w:val="00375ADA"/>
    <w:rsid w:val="003760C6"/>
    <w:rsid w:val="003767D9"/>
    <w:rsid w:val="003828BB"/>
    <w:rsid w:val="003836B9"/>
    <w:rsid w:val="00383757"/>
    <w:rsid w:val="00385B85"/>
    <w:rsid w:val="00390B4C"/>
    <w:rsid w:val="00391196"/>
    <w:rsid w:val="00391E29"/>
    <w:rsid w:val="00392616"/>
    <w:rsid w:val="00392C03"/>
    <w:rsid w:val="00396235"/>
    <w:rsid w:val="003973FA"/>
    <w:rsid w:val="00397E84"/>
    <w:rsid w:val="003A15BA"/>
    <w:rsid w:val="003A27EC"/>
    <w:rsid w:val="003A3CDA"/>
    <w:rsid w:val="003A4AB9"/>
    <w:rsid w:val="003A5650"/>
    <w:rsid w:val="003A5EA7"/>
    <w:rsid w:val="003A6C19"/>
    <w:rsid w:val="003A7D39"/>
    <w:rsid w:val="003A7EEA"/>
    <w:rsid w:val="003B06A3"/>
    <w:rsid w:val="003B4A10"/>
    <w:rsid w:val="003B5D8C"/>
    <w:rsid w:val="003B6154"/>
    <w:rsid w:val="003C1B21"/>
    <w:rsid w:val="003C22B8"/>
    <w:rsid w:val="003C2330"/>
    <w:rsid w:val="003C2D95"/>
    <w:rsid w:val="003C3CC3"/>
    <w:rsid w:val="003C75A4"/>
    <w:rsid w:val="003D134A"/>
    <w:rsid w:val="003D1F44"/>
    <w:rsid w:val="003D25F0"/>
    <w:rsid w:val="003D2D0B"/>
    <w:rsid w:val="003D377C"/>
    <w:rsid w:val="003D3873"/>
    <w:rsid w:val="003D4CD1"/>
    <w:rsid w:val="003D75D2"/>
    <w:rsid w:val="003D7D7E"/>
    <w:rsid w:val="003E0288"/>
    <w:rsid w:val="003E0B73"/>
    <w:rsid w:val="003E1713"/>
    <w:rsid w:val="003E19A1"/>
    <w:rsid w:val="003E3305"/>
    <w:rsid w:val="003E339E"/>
    <w:rsid w:val="003E374C"/>
    <w:rsid w:val="003E3DE2"/>
    <w:rsid w:val="003E4F61"/>
    <w:rsid w:val="003E5DBF"/>
    <w:rsid w:val="003F1CB9"/>
    <w:rsid w:val="003F2574"/>
    <w:rsid w:val="003F2BEC"/>
    <w:rsid w:val="003F4DBF"/>
    <w:rsid w:val="003F5B02"/>
    <w:rsid w:val="003F5DE6"/>
    <w:rsid w:val="003F69D7"/>
    <w:rsid w:val="00400FEF"/>
    <w:rsid w:val="004011E4"/>
    <w:rsid w:val="0040145C"/>
    <w:rsid w:val="004025A7"/>
    <w:rsid w:val="00403093"/>
    <w:rsid w:val="00404CFA"/>
    <w:rsid w:val="004051FD"/>
    <w:rsid w:val="00405263"/>
    <w:rsid w:val="00405577"/>
    <w:rsid w:val="0040567B"/>
    <w:rsid w:val="00412CDA"/>
    <w:rsid w:val="004131CC"/>
    <w:rsid w:val="00413F17"/>
    <w:rsid w:val="00414DD6"/>
    <w:rsid w:val="00416B6F"/>
    <w:rsid w:val="00416C66"/>
    <w:rsid w:val="00422459"/>
    <w:rsid w:val="0042257B"/>
    <w:rsid w:val="00423526"/>
    <w:rsid w:val="00423C55"/>
    <w:rsid w:val="00425832"/>
    <w:rsid w:val="004301E8"/>
    <w:rsid w:val="00430347"/>
    <w:rsid w:val="00432F43"/>
    <w:rsid w:val="00433A75"/>
    <w:rsid w:val="00433CF1"/>
    <w:rsid w:val="004372C3"/>
    <w:rsid w:val="004379D8"/>
    <w:rsid w:val="004407D3"/>
    <w:rsid w:val="004412AC"/>
    <w:rsid w:val="00442F9C"/>
    <w:rsid w:val="0044310C"/>
    <w:rsid w:val="00445671"/>
    <w:rsid w:val="00447BD5"/>
    <w:rsid w:val="00450501"/>
    <w:rsid w:val="0045061A"/>
    <w:rsid w:val="004518ED"/>
    <w:rsid w:val="00451B8C"/>
    <w:rsid w:val="0045304B"/>
    <w:rsid w:val="004531E1"/>
    <w:rsid w:val="004545F2"/>
    <w:rsid w:val="00455349"/>
    <w:rsid w:val="004558C8"/>
    <w:rsid w:val="0045626E"/>
    <w:rsid w:val="00456B50"/>
    <w:rsid w:val="004570D1"/>
    <w:rsid w:val="00457A80"/>
    <w:rsid w:val="00460478"/>
    <w:rsid w:val="00461169"/>
    <w:rsid w:val="004615D3"/>
    <w:rsid w:val="00465DDE"/>
    <w:rsid w:val="00470771"/>
    <w:rsid w:val="00471962"/>
    <w:rsid w:val="00474199"/>
    <w:rsid w:val="00474845"/>
    <w:rsid w:val="00475B8C"/>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9E7"/>
    <w:rsid w:val="004A5020"/>
    <w:rsid w:val="004A7E77"/>
    <w:rsid w:val="004B0660"/>
    <w:rsid w:val="004B3E15"/>
    <w:rsid w:val="004B58B4"/>
    <w:rsid w:val="004B64FE"/>
    <w:rsid w:val="004B6FDE"/>
    <w:rsid w:val="004C0224"/>
    <w:rsid w:val="004C1A0E"/>
    <w:rsid w:val="004C1A20"/>
    <w:rsid w:val="004C4D25"/>
    <w:rsid w:val="004C5F05"/>
    <w:rsid w:val="004C694E"/>
    <w:rsid w:val="004C74D0"/>
    <w:rsid w:val="004C7501"/>
    <w:rsid w:val="004D0AD6"/>
    <w:rsid w:val="004D0F01"/>
    <w:rsid w:val="004D1CB1"/>
    <w:rsid w:val="004D1F77"/>
    <w:rsid w:val="004D27E2"/>
    <w:rsid w:val="004D423E"/>
    <w:rsid w:val="004D4951"/>
    <w:rsid w:val="004D4DB7"/>
    <w:rsid w:val="004D6548"/>
    <w:rsid w:val="004E0C30"/>
    <w:rsid w:val="004E1E02"/>
    <w:rsid w:val="004E375D"/>
    <w:rsid w:val="004E398C"/>
    <w:rsid w:val="004E594A"/>
    <w:rsid w:val="004E5AD0"/>
    <w:rsid w:val="004F0901"/>
    <w:rsid w:val="004F4780"/>
    <w:rsid w:val="004F51C4"/>
    <w:rsid w:val="004F5929"/>
    <w:rsid w:val="004F5C35"/>
    <w:rsid w:val="00500533"/>
    <w:rsid w:val="00500603"/>
    <w:rsid w:val="00501C76"/>
    <w:rsid w:val="00501CB9"/>
    <w:rsid w:val="005035C6"/>
    <w:rsid w:val="00504F67"/>
    <w:rsid w:val="00505548"/>
    <w:rsid w:val="005106DC"/>
    <w:rsid w:val="0051134C"/>
    <w:rsid w:val="00512A69"/>
    <w:rsid w:val="00517256"/>
    <w:rsid w:val="0051771A"/>
    <w:rsid w:val="00517B52"/>
    <w:rsid w:val="00517C64"/>
    <w:rsid w:val="00520893"/>
    <w:rsid w:val="00522B6B"/>
    <w:rsid w:val="0052348E"/>
    <w:rsid w:val="00523FDF"/>
    <w:rsid w:val="00526BD3"/>
    <w:rsid w:val="0052733E"/>
    <w:rsid w:val="00527B8F"/>
    <w:rsid w:val="00530528"/>
    <w:rsid w:val="005316E2"/>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67D46"/>
    <w:rsid w:val="00571086"/>
    <w:rsid w:val="00574AED"/>
    <w:rsid w:val="00575724"/>
    <w:rsid w:val="00575B23"/>
    <w:rsid w:val="00575B89"/>
    <w:rsid w:val="00576A1B"/>
    <w:rsid w:val="00577324"/>
    <w:rsid w:val="005804B1"/>
    <w:rsid w:val="005814A9"/>
    <w:rsid w:val="0058192A"/>
    <w:rsid w:val="00581CC9"/>
    <w:rsid w:val="00585596"/>
    <w:rsid w:val="0059064E"/>
    <w:rsid w:val="00592014"/>
    <w:rsid w:val="00592347"/>
    <w:rsid w:val="005939BB"/>
    <w:rsid w:val="00593C2E"/>
    <w:rsid w:val="0059440C"/>
    <w:rsid w:val="005954EB"/>
    <w:rsid w:val="00595672"/>
    <w:rsid w:val="005960B7"/>
    <w:rsid w:val="00597042"/>
    <w:rsid w:val="00597543"/>
    <w:rsid w:val="00597ACE"/>
    <w:rsid w:val="005A04C4"/>
    <w:rsid w:val="005A1448"/>
    <w:rsid w:val="005A259B"/>
    <w:rsid w:val="005A34CC"/>
    <w:rsid w:val="005A3A72"/>
    <w:rsid w:val="005A590E"/>
    <w:rsid w:val="005A6A44"/>
    <w:rsid w:val="005A6CE0"/>
    <w:rsid w:val="005A7DF1"/>
    <w:rsid w:val="005B1638"/>
    <w:rsid w:val="005B274D"/>
    <w:rsid w:val="005B2781"/>
    <w:rsid w:val="005B3341"/>
    <w:rsid w:val="005B3FA7"/>
    <w:rsid w:val="005B48C7"/>
    <w:rsid w:val="005B77D4"/>
    <w:rsid w:val="005B7CF1"/>
    <w:rsid w:val="005B7EC9"/>
    <w:rsid w:val="005C0384"/>
    <w:rsid w:val="005C1E2E"/>
    <w:rsid w:val="005C3201"/>
    <w:rsid w:val="005D0008"/>
    <w:rsid w:val="005D00BC"/>
    <w:rsid w:val="005D0FD2"/>
    <w:rsid w:val="005D12DD"/>
    <w:rsid w:val="005D1E10"/>
    <w:rsid w:val="005D3BDC"/>
    <w:rsid w:val="005D6216"/>
    <w:rsid w:val="005D63BE"/>
    <w:rsid w:val="005E27C3"/>
    <w:rsid w:val="005E3C0F"/>
    <w:rsid w:val="005E5B7F"/>
    <w:rsid w:val="005E768C"/>
    <w:rsid w:val="005F0A42"/>
    <w:rsid w:val="005F185D"/>
    <w:rsid w:val="005F533D"/>
    <w:rsid w:val="005F53CC"/>
    <w:rsid w:val="005F71C1"/>
    <w:rsid w:val="00602857"/>
    <w:rsid w:val="0060371E"/>
    <w:rsid w:val="00603F67"/>
    <w:rsid w:val="00604CC6"/>
    <w:rsid w:val="00605295"/>
    <w:rsid w:val="00607721"/>
    <w:rsid w:val="00607D0D"/>
    <w:rsid w:val="00613863"/>
    <w:rsid w:val="00613DE5"/>
    <w:rsid w:val="006140B2"/>
    <w:rsid w:val="00614A2A"/>
    <w:rsid w:val="006150A4"/>
    <w:rsid w:val="00615E9F"/>
    <w:rsid w:val="006174EA"/>
    <w:rsid w:val="00617833"/>
    <w:rsid w:val="00620534"/>
    <w:rsid w:val="006223D2"/>
    <w:rsid w:val="0062264A"/>
    <w:rsid w:val="00623A5D"/>
    <w:rsid w:val="00623C63"/>
    <w:rsid w:val="00625F73"/>
    <w:rsid w:val="00626573"/>
    <w:rsid w:val="00627F78"/>
    <w:rsid w:val="006311D5"/>
    <w:rsid w:val="006317A8"/>
    <w:rsid w:val="00631E3F"/>
    <w:rsid w:val="0063319E"/>
    <w:rsid w:val="0063336F"/>
    <w:rsid w:val="00635C48"/>
    <w:rsid w:val="00635ECA"/>
    <w:rsid w:val="00637017"/>
    <w:rsid w:val="00641734"/>
    <w:rsid w:val="00641E8B"/>
    <w:rsid w:val="00643363"/>
    <w:rsid w:val="00645584"/>
    <w:rsid w:val="0064741F"/>
    <w:rsid w:val="0065139A"/>
    <w:rsid w:val="00651551"/>
    <w:rsid w:val="00651A2D"/>
    <w:rsid w:val="006528EE"/>
    <w:rsid w:val="0065326F"/>
    <w:rsid w:val="006542B8"/>
    <w:rsid w:val="006550CC"/>
    <w:rsid w:val="0065777F"/>
    <w:rsid w:val="00657EB0"/>
    <w:rsid w:val="0066002B"/>
    <w:rsid w:val="00661215"/>
    <w:rsid w:val="00661AA7"/>
    <w:rsid w:val="00665B00"/>
    <w:rsid w:val="006662CC"/>
    <w:rsid w:val="00666628"/>
    <w:rsid w:val="006674F3"/>
    <w:rsid w:val="006707AF"/>
    <w:rsid w:val="00670E3C"/>
    <w:rsid w:val="00672DBC"/>
    <w:rsid w:val="00673100"/>
    <w:rsid w:val="0067432C"/>
    <w:rsid w:val="0067494F"/>
    <w:rsid w:val="00674B52"/>
    <w:rsid w:val="00674E16"/>
    <w:rsid w:val="0067580E"/>
    <w:rsid w:val="00677EFF"/>
    <w:rsid w:val="0068198D"/>
    <w:rsid w:val="00681B15"/>
    <w:rsid w:val="00681CD7"/>
    <w:rsid w:val="00681D1B"/>
    <w:rsid w:val="00683EF8"/>
    <w:rsid w:val="00685BE7"/>
    <w:rsid w:val="00687C9A"/>
    <w:rsid w:val="00692329"/>
    <w:rsid w:val="0069264E"/>
    <w:rsid w:val="0069447F"/>
    <w:rsid w:val="00694987"/>
    <w:rsid w:val="00695590"/>
    <w:rsid w:val="00696051"/>
    <w:rsid w:val="0069663A"/>
    <w:rsid w:val="00696CF9"/>
    <w:rsid w:val="006A0B8F"/>
    <w:rsid w:val="006A0DA4"/>
    <w:rsid w:val="006A223A"/>
    <w:rsid w:val="006A35DB"/>
    <w:rsid w:val="006A3ECE"/>
    <w:rsid w:val="006A3F00"/>
    <w:rsid w:val="006A4345"/>
    <w:rsid w:val="006A5DA4"/>
    <w:rsid w:val="006A6B97"/>
    <w:rsid w:val="006B1085"/>
    <w:rsid w:val="006B1C26"/>
    <w:rsid w:val="006B1EE2"/>
    <w:rsid w:val="006B221E"/>
    <w:rsid w:val="006B5619"/>
    <w:rsid w:val="006B5BDD"/>
    <w:rsid w:val="006B6626"/>
    <w:rsid w:val="006B6CDB"/>
    <w:rsid w:val="006C0158"/>
    <w:rsid w:val="006C3A99"/>
    <w:rsid w:val="006C499C"/>
    <w:rsid w:val="006C4D04"/>
    <w:rsid w:val="006C6008"/>
    <w:rsid w:val="006C7884"/>
    <w:rsid w:val="006D060F"/>
    <w:rsid w:val="006D39ED"/>
    <w:rsid w:val="006D402F"/>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35AC"/>
    <w:rsid w:val="006F3A6F"/>
    <w:rsid w:val="006F3ABB"/>
    <w:rsid w:val="006F41A2"/>
    <w:rsid w:val="006F57F0"/>
    <w:rsid w:val="006F5C9F"/>
    <w:rsid w:val="006F700A"/>
    <w:rsid w:val="00700303"/>
    <w:rsid w:val="00700B70"/>
    <w:rsid w:val="00701BB4"/>
    <w:rsid w:val="00701BE2"/>
    <w:rsid w:val="00702F07"/>
    <w:rsid w:val="00703237"/>
    <w:rsid w:val="0070398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0F9"/>
    <w:rsid w:val="00732508"/>
    <w:rsid w:val="00734118"/>
    <w:rsid w:val="00735234"/>
    <w:rsid w:val="0073593C"/>
    <w:rsid w:val="0074002F"/>
    <w:rsid w:val="007411A7"/>
    <w:rsid w:val="007420CF"/>
    <w:rsid w:val="00742DD7"/>
    <w:rsid w:val="00742F4D"/>
    <w:rsid w:val="0074336E"/>
    <w:rsid w:val="00743371"/>
    <w:rsid w:val="0074364F"/>
    <w:rsid w:val="00743836"/>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44C1"/>
    <w:rsid w:val="00774FC5"/>
    <w:rsid w:val="00775671"/>
    <w:rsid w:val="00775D24"/>
    <w:rsid w:val="00775F32"/>
    <w:rsid w:val="0077626D"/>
    <w:rsid w:val="007767E7"/>
    <w:rsid w:val="0078047C"/>
    <w:rsid w:val="0078052F"/>
    <w:rsid w:val="00783DC0"/>
    <w:rsid w:val="00784937"/>
    <w:rsid w:val="00785D88"/>
    <w:rsid w:val="00787461"/>
    <w:rsid w:val="00787ED6"/>
    <w:rsid w:val="0079118A"/>
    <w:rsid w:val="00791858"/>
    <w:rsid w:val="00791AE1"/>
    <w:rsid w:val="00794048"/>
    <w:rsid w:val="007950E0"/>
    <w:rsid w:val="00795794"/>
    <w:rsid w:val="0079579F"/>
    <w:rsid w:val="007A316C"/>
    <w:rsid w:val="007A4D72"/>
    <w:rsid w:val="007A5487"/>
    <w:rsid w:val="007B0226"/>
    <w:rsid w:val="007B122C"/>
    <w:rsid w:val="007B14FB"/>
    <w:rsid w:val="007B2239"/>
    <w:rsid w:val="007B39FC"/>
    <w:rsid w:val="007B4D36"/>
    <w:rsid w:val="007B4FB7"/>
    <w:rsid w:val="007B529D"/>
    <w:rsid w:val="007C1504"/>
    <w:rsid w:val="007C2070"/>
    <w:rsid w:val="007C22E8"/>
    <w:rsid w:val="007C44D5"/>
    <w:rsid w:val="007C6DD6"/>
    <w:rsid w:val="007C7155"/>
    <w:rsid w:val="007D2908"/>
    <w:rsid w:val="007D3CB5"/>
    <w:rsid w:val="007D5918"/>
    <w:rsid w:val="007E568B"/>
    <w:rsid w:val="007F0349"/>
    <w:rsid w:val="007F38A2"/>
    <w:rsid w:val="007F59B9"/>
    <w:rsid w:val="007F6BDC"/>
    <w:rsid w:val="007F7097"/>
    <w:rsid w:val="00803709"/>
    <w:rsid w:val="00804E5D"/>
    <w:rsid w:val="0080554A"/>
    <w:rsid w:val="00806229"/>
    <w:rsid w:val="0080648C"/>
    <w:rsid w:val="00810EB1"/>
    <w:rsid w:val="00811252"/>
    <w:rsid w:val="00811873"/>
    <w:rsid w:val="00812021"/>
    <w:rsid w:val="0081383E"/>
    <w:rsid w:val="00814462"/>
    <w:rsid w:val="00815713"/>
    <w:rsid w:val="00816776"/>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29E"/>
    <w:rsid w:val="0083344B"/>
    <w:rsid w:val="0083458F"/>
    <w:rsid w:val="00835602"/>
    <w:rsid w:val="00835706"/>
    <w:rsid w:val="00837237"/>
    <w:rsid w:val="008375E8"/>
    <w:rsid w:val="008402C2"/>
    <w:rsid w:val="00840322"/>
    <w:rsid w:val="0084048F"/>
    <w:rsid w:val="008405B4"/>
    <w:rsid w:val="00840F18"/>
    <w:rsid w:val="00847BB1"/>
    <w:rsid w:val="008501AA"/>
    <w:rsid w:val="0085202B"/>
    <w:rsid w:val="008521C3"/>
    <w:rsid w:val="00852DA3"/>
    <w:rsid w:val="00853BFD"/>
    <w:rsid w:val="00854FB6"/>
    <w:rsid w:val="00857BDB"/>
    <w:rsid w:val="00860F25"/>
    <w:rsid w:val="00862FFB"/>
    <w:rsid w:val="00863544"/>
    <w:rsid w:val="00863A1A"/>
    <w:rsid w:val="00863F09"/>
    <w:rsid w:val="00864F1A"/>
    <w:rsid w:val="0086672F"/>
    <w:rsid w:val="0086743E"/>
    <w:rsid w:val="00870287"/>
    <w:rsid w:val="00870EC2"/>
    <w:rsid w:val="008715FB"/>
    <w:rsid w:val="008741FC"/>
    <w:rsid w:val="00874FE2"/>
    <w:rsid w:val="0087566E"/>
    <w:rsid w:val="0087753B"/>
    <w:rsid w:val="00880E2C"/>
    <w:rsid w:val="00885510"/>
    <w:rsid w:val="00891FC9"/>
    <w:rsid w:val="00892EA6"/>
    <w:rsid w:val="008957A7"/>
    <w:rsid w:val="00895E35"/>
    <w:rsid w:val="008962BD"/>
    <w:rsid w:val="00896962"/>
    <w:rsid w:val="00897A2C"/>
    <w:rsid w:val="00897A84"/>
    <w:rsid w:val="008A16D9"/>
    <w:rsid w:val="008A277D"/>
    <w:rsid w:val="008A2DE9"/>
    <w:rsid w:val="008A313A"/>
    <w:rsid w:val="008A4329"/>
    <w:rsid w:val="008B07B3"/>
    <w:rsid w:val="008B1398"/>
    <w:rsid w:val="008B4432"/>
    <w:rsid w:val="008B63E6"/>
    <w:rsid w:val="008B6D60"/>
    <w:rsid w:val="008B6E02"/>
    <w:rsid w:val="008B6E24"/>
    <w:rsid w:val="008C0626"/>
    <w:rsid w:val="008C0AC5"/>
    <w:rsid w:val="008C1C52"/>
    <w:rsid w:val="008C2663"/>
    <w:rsid w:val="008C2F66"/>
    <w:rsid w:val="008C31DF"/>
    <w:rsid w:val="008C37E2"/>
    <w:rsid w:val="008C3E1B"/>
    <w:rsid w:val="008C469F"/>
    <w:rsid w:val="008C630F"/>
    <w:rsid w:val="008C6833"/>
    <w:rsid w:val="008C770B"/>
    <w:rsid w:val="008D07BE"/>
    <w:rsid w:val="008D170D"/>
    <w:rsid w:val="008D234E"/>
    <w:rsid w:val="008D5F10"/>
    <w:rsid w:val="008D5F41"/>
    <w:rsid w:val="008D7FA1"/>
    <w:rsid w:val="008E27CB"/>
    <w:rsid w:val="008E34FD"/>
    <w:rsid w:val="008E3594"/>
    <w:rsid w:val="008E5BB5"/>
    <w:rsid w:val="008E79AE"/>
    <w:rsid w:val="008F429C"/>
    <w:rsid w:val="008F4BAD"/>
    <w:rsid w:val="008F5066"/>
    <w:rsid w:val="008F518C"/>
    <w:rsid w:val="008F7CE7"/>
    <w:rsid w:val="00900E46"/>
    <w:rsid w:val="00901B57"/>
    <w:rsid w:val="00901C49"/>
    <w:rsid w:val="009049C5"/>
    <w:rsid w:val="0090538D"/>
    <w:rsid w:val="00907ABB"/>
    <w:rsid w:val="00907E7A"/>
    <w:rsid w:val="009119F7"/>
    <w:rsid w:val="00911A48"/>
    <w:rsid w:val="009130B5"/>
    <w:rsid w:val="009140CF"/>
    <w:rsid w:val="009140DB"/>
    <w:rsid w:val="00915079"/>
    <w:rsid w:val="009151EB"/>
    <w:rsid w:val="00915C1D"/>
    <w:rsid w:val="00917774"/>
    <w:rsid w:val="00920B1C"/>
    <w:rsid w:val="00920E6C"/>
    <w:rsid w:val="0092175E"/>
    <w:rsid w:val="0092227E"/>
    <w:rsid w:val="0092520D"/>
    <w:rsid w:val="00925EA5"/>
    <w:rsid w:val="00926A60"/>
    <w:rsid w:val="009317AB"/>
    <w:rsid w:val="00931D31"/>
    <w:rsid w:val="009322CC"/>
    <w:rsid w:val="00933089"/>
    <w:rsid w:val="009337A5"/>
    <w:rsid w:val="00933F77"/>
    <w:rsid w:val="0093475F"/>
    <w:rsid w:val="00936C14"/>
    <w:rsid w:val="00937961"/>
    <w:rsid w:val="00937CB6"/>
    <w:rsid w:val="009413B9"/>
    <w:rsid w:val="0094196C"/>
    <w:rsid w:val="0094416D"/>
    <w:rsid w:val="009470F0"/>
    <w:rsid w:val="00952338"/>
    <w:rsid w:val="00952525"/>
    <w:rsid w:val="00952F60"/>
    <w:rsid w:val="00953592"/>
    <w:rsid w:val="00955FFC"/>
    <w:rsid w:val="009569C1"/>
    <w:rsid w:val="00956E43"/>
    <w:rsid w:val="00957704"/>
    <w:rsid w:val="00961635"/>
    <w:rsid w:val="00961EE0"/>
    <w:rsid w:val="00962232"/>
    <w:rsid w:val="009641C8"/>
    <w:rsid w:val="009644DC"/>
    <w:rsid w:val="00966D96"/>
    <w:rsid w:val="00967007"/>
    <w:rsid w:val="00967C29"/>
    <w:rsid w:val="00971B84"/>
    <w:rsid w:val="00974F99"/>
    <w:rsid w:val="009759B7"/>
    <w:rsid w:val="00975B7A"/>
    <w:rsid w:val="00977B37"/>
    <w:rsid w:val="00981DF9"/>
    <w:rsid w:val="0098229C"/>
    <w:rsid w:val="009824BB"/>
    <w:rsid w:val="00982950"/>
    <w:rsid w:val="00982B13"/>
    <w:rsid w:val="00985BF5"/>
    <w:rsid w:val="009866D6"/>
    <w:rsid w:val="00987840"/>
    <w:rsid w:val="00995B13"/>
    <w:rsid w:val="00995D15"/>
    <w:rsid w:val="00995FC7"/>
    <w:rsid w:val="009A1FF6"/>
    <w:rsid w:val="009A39C0"/>
    <w:rsid w:val="009A3EEB"/>
    <w:rsid w:val="009A46DC"/>
    <w:rsid w:val="009A4D2B"/>
    <w:rsid w:val="009A63A3"/>
    <w:rsid w:val="009A66EF"/>
    <w:rsid w:val="009A69FA"/>
    <w:rsid w:val="009A7320"/>
    <w:rsid w:val="009B02CD"/>
    <w:rsid w:val="009B0935"/>
    <w:rsid w:val="009B0DAB"/>
    <w:rsid w:val="009B2177"/>
    <w:rsid w:val="009B27F9"/>
    <w:rsid w:val="009B38CA"/>
    <w:rsid w:val="009B4E66"/>
    <w:rsid w:val="009B5DE2"/>
    <w:rsid w:val="009B6D7E"/>
    <w:rsid w:val="009B7D23"/>
    <w:rsid w:val="009C3275"/>
    <w:rsid w:val="009C3B43"/>
    <w:rsid w:val="009C4844"/>
    <w:rsid w:val="009C49F1"/>
    <w:rsid w:val="009C4F00"/>
    <w:rsid w:val="009C568C"/>
    <w:rsid w:val="009C5D7D"/>
    <w:rsid w:val="009D0043"/>
    <w:rsid w:val="009D04E7"/>
    <w:rsid w:val="009D0943"/>
    <w:rsid w:val="009D0DA6"/>
    <w:rsid w:val="009D1B1C"/>
    <w:rsid w:val="009D22B5"/>
    <w:rsid w:val="009D34AD"/>
    <w:rsid w:val="009D3F9D"/>
    <w:rsid w:val="009D4C00"/>
    <w:rsid w:val="009D5C21"/>
    <w:rsid w:val="009D7195"/>
    <w:rsid w:val="009E0CCA"/>
    <w:rsid w:val="009E1E2D"/>
    <w:rsid w:val="009E2B53"/>
    <w:rsid w:val="009E3C76"/>
    <w:rsid w:val="009E41D8"/>
    <w:rsid w:val="009E58BF"/>
    <w:rsid w:val="009E5C47"/>
    <w:rsid w:val="009E5DF9"/>
    <w:rsid w:val="009E5EC8"/>
    <w:rsid w:val="009E5F63"/>
    <w:rsid w:val="009E62D1"/>
    <w:rsid w:val="009E6E54"/>
    <w:rsid w:val="009E730E"/>
    <w:rsid w:val="009E74DE"/>
    <w:rsid w:val="009F0AE2"/>
    <w:rsid w:val="009F2331"/>
    <w:rsid w:val="009F566B"/>
    <w:rsid w:val="009F57D5"/>
    <w:rsid w:val="009F6447"/>
    <w:rsid w:val="009F68D7"/>
    <w:rsid w:val="00A01E91"/>
    <w:rsid w:val="00A01F8F"/>
    <w:rsid w:val="00A025A4"/>
    <w:rsid w:val="00A079D9"/>
    <w:rsid w:val="00A07ECC"/>
    <w:rsid w:val="00A104D5"/>
    <w:rsid w:val="00A10C51"/>
    <w:rsid w:val="00A120D8"/>
    <w:rsid w:val="00A12C28"/>
    <w:rsid w:val="00A143C8"/>
    <w:rsid w:val="00A1465B"/>
    <w:rsid w:val="00A16552"/>
    <w:rsid w:val="00A16D25"/>
    <w:rsid w:val="00A23EC1"/>
    <w:rsid w:val="00A2470D"/>
    <w:rsid w:val="00A30C38"/>
    <w:rsid w:val="00A31A36"/>
    <w:rsid w:val="00A32117"/>
    <w:rsid w:val="00A32B8F"/>
    <w:rsid w:val="00A333AC"/>
    <w:rsid w:val="00A36065"/>
    <w:rsid w:val="00A361D5"/>
    <w:rsid w:val="00A37265"/>
    <w:rsid w:val="00A3735B"/>
    <w:rsid w:val="00A376A8"/>
    <w:rsid w:val="00A37EB3"/>
    <w:rsid w:val="00A400AA"/>
    <w:rsid w:val="00A41B14"/>
    <w:rsid w:val="00A42B6B"/>
    <w:rsid w:val="00A432DC"/>
    <w:rsid w:val="00A447DF"/>
    <w:rsid w:val="00A44F51"/>
    <w:rsid w:val="00A45709"/>
    <w:rsid w:val="00A45DFF"/>
    <w:rsid w:val="00A46752"/>
    <w:rsid w:val="00A46881"/>
    <w:rsid w:val="00A46CD9"/>
    <w:rsid w:val="00A50085"/>
    <w:rsid w:val="00A50532"/>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1FE"/>
    <w:rsid w:val="00A659EB"/>
    <w:rsid w:val="00A6655C"/>
    <w:rsid w:val="00A67196"/>
    <w:rsid w:val="00A703A9"/>
    <w:rsid w:val="00A70B5E"/>
    <w:rsid w:val="00A70FBD"/>
    <w:rsid w:val="00A720BA"/>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2EB1"/>
    <w:rsid w:val="00A9539F"/>
    <w:rsid w:val="00A9550E"/>
    <w:rsid w:val="00A9673A"/>
    <w:rsid w:val="00A96A8A"/>
    <w:rsid w:val="00A976AC"/>
    <w:rsid w:val="00AA01EA"/>
    <w:rsid w:val="00AA2796"/>
    <w:rsid w:val="00AA387F"/>
    <w:rsid w:val="00AA662F"/>
    <w:rsid w:val="00AA696C"/>
    <w:rsid w:val="00AB030E"/>
    <w:rsid w:val="00AB0AD0"/>
    <w:rsid w:val="00AB1819"/>
    <w:rsid w:val="00AB4390"/>
    <w:rsid w:val="00AB5E6E"/>
    <w:rsid w:val="00AB68E9"/>
    <w:rsid w:val="00AB6A0F"/>
    <w:rsid w:val="00AC081B"/>
    <w:rsid w:val="00AC1CD1"/>
    <w:rsid w:val="00AC2233"/>
    <w:rsid w:val="00AC26A0"/>
    <w:rsid w:val="00AC3F5E"/>
    <w:rsid w:val="00AC60C6"/>
    <w:rsid w:val="00AD0216"/>
    <w:rsid w:val="00AD1F7B"/>
    <w:rsid w:val="00AD323E"/>
    <w:rsid w:val="00AD415D"/>
    <w:rsid w:val="00AD51AF"/>
    <w:rsid w:val="00AD613B"/>
    <w:rsid w:val="00AD6839"/>
    <w:rsid w:val="00AD6AB7"/>
    <w:rsid w:val="00AE04B8"/>
    <w:rsid w:val="00AE14BC"/>
    <w:rsid w:val="00AE2B96"/>
    <w:rsid w:val="00AE3EE8"/>
    <w:rsid w:val="00AE4FBB"/>
    <w:rsid w:val="00AF14FF"/>
    <w:rsid w:val="00AF16F0"/>
    <w:rsid w:val="00AF2957"/>
    <w:rsid w:val="00AF3D5C"/>
    <w:rsid w:val="00AF4897"/>
    <w:rsid w:val="00AF4EE4"/>
    <w:rsid w:val="00AF58EB"/>
    <w:rsid w:val="00B01B9F"/>
    <w:rsid w:val="00B024AB"/>
    <w:rsid w:val="00B03010"/>
    <w:rsid w:val="00B0434F"/>
    <w:rsid w:val="00B05171"/>
    <w:rsid w:val="00B0536F"/>
    <w:rsid w:val="00B05512"/>
    <w:rsid w:val="00B05D60"/>
    <w:rsid w:val="00B07164"/>
    <w:rsid w:val="00B07527"/>
    <w:rsid w:val="00B1012E"/>
    <w:rsid w:val="00B101BB"/>
    <w:rsid w:val="00B10353"/>
    <w:rsid w:val="00B107AB"/>
    <w:rsid w:val="00B1346E"/>
    <w:rsid w:val="00B158CE"/>
    <w:rsid w:val="00B15E79"/>
    <w:rsid w:val="00B160F8"/>
    <w:rsid w:val="00B16B45"/>
    <w:rsid w:val="00B17596"/>
    <w:rsid w:val="00B17813"/>
    <w:rsid w:val="00B17DB1"/>
    <w:rsid w:val="00B17F54"/>
    <w:rsid w:val="00B20996"/>
    <w:rsid w:val="00B21B09"/>
    <w:rsid w:val="00B23F29"/>
    <w:rsid w:val="00B25126"/>
    <w:rsid w:val="00B25E52"/>
    <w:rsid w:val="00B2679B"/>
    <w:rsid w:val="00B26A8E"/>
    <w:rsid w:val="00B26F0E"/>
    <w:rsid w:val="00B26F11"/>
    <w:rsid w:val="00B3175C"/>
    <w:rsid w:val="00B3192B"/>
    <w:rsid w:val="00B319B7"/>
    <w:rsid w:val="00B32CC5"/>
    <w:rsid w:val="00B3415C"/>
    <w:rsid w:val="00B344DE"/>
    <w:rsid w:val="00B348D3"/>
    <w:rsid w:val="00B34DD4"/>
    <w:rsid w:val="00B3714F"/>
    <w:rsid w:val="00B4057D"/>
    <w:rsid w:val="00B41018"/>
    <w:rsid w:val="00B41C95"/>
    <w:rsid w:val="00B42A15"/>
    <w:rsid w:val="00B4309C"/>
    <w:rsid w:val="00B43363"/>
    <w:rsid w:val="00B458B6"/>
    <w:rsid w:val="00B45A0F"/>
    <w:rsid w:val="00B45D75"/>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A5A"/>
    <w:rsid w:val="00B74D96"/>
    <w:rsid w:val="00B74EC4"/>
    <w:rsid w:val="00B76412"/>
    <w:rsid w:val="00B804F7"/>
    <w:rsid w:val="00B829B5"/>
    <w:rsid w:val="00B8389B"/>
    <w:rsid w:val="00B8457C"/>
    <w:rsid w:val="00B861A3"/>
    <w:rsid w:val="00B90E21"/>
    <w:rsid w:val="00B9158B"/>
    <w:rsid w:val="00B91613"/>
    <w:rsid w:val="00B92868"/>
    <w:rsid w:val="00B92E51"/>
    <w:rsid w:val="00B93C9C"/>
    <w:rsid w:val="00B951D0"/>
    <w:rsid w:val="00B95799"/>
    <w:rsid w:val="00B95CD2"/>
    <w:rsid w:val="00B95E0D"/>
    <w:rsid w:val="00B97FBA"/>
    <w:rsid w:val="00BA272C"/>
    <w:rsid w:val="00BA283B"/>
    <w:rsid w:val="00BA54B7"/>
    <w:rsid w:val="00BA5F40"/>
    <w:rsid w:val="00BA7C3F"/>
    <w:rsid w:val="00BB0762"/>
    <w:rsid w:val="00BB518F"/>
    <w:rsid w:val="00BB68A3"/>
    <w:rsid w:val="00BC03CF"/>
    <w:rsid w:val="00BC0D8C"/>
    <w:rsid w:val="00BC431E"/>
    <w:rsid w:val="00BC5713"/>
    <w:rsid w:val="00BC73FF"/>
    <w:rsid w:val="00BD1D8D"/>
    <w:rsid w:val="00BD2F13"/>
    <w:rsid w:val="00BD5BE4"/>
    <w:rsid w:val="00BD6C2A"/>
    <w:rsid w:val="00BD6E66"/>
    <w:rsid w:val="00BD6E88"/>
    <w:rsid w:val="00BD744E"/>
    <w:rsid w:val="00BD75BD"/>
    <w:rsid w:val="00BE35BA"/>
    <w:rsid w:val="00BE47F6"/>
    <w:rsid w:val="00BE5912"/>
    <w:rsid w:val="00BF0CDC"/>
    <w:rsid w:val="00BF318B"/>
    <w:rsid w:val="00BF34CE"/>
    <w:rsid w:val="00BF3A53"/>
    <w:rsid w:val="00BF6077"/>
    <w:rsid w:val="00BF6B12"/>
    <w:rsid w:val="00BF7138"/>
    <w:rsid w:val="00BF7EF2"/>
    <w:rsid w:val="00C00481"/>
    <w:rsid w:val="00C03F81"/>
    <w:rsid w:val="00C069DD"/>
    <w:rsid w:val="00C070FF"/>
    <w:rsid w:val="00C07B22"/>
    <w:rsid w:val="00C07FCF"/>
    <w:rsid w:val="00C10078"/>
    <w:rsid w:val="00C104BE"/>
    <w:rsid w:val="00C13FB3"/>
    <w:rsid w:val="00C15762"/>
    <w:rsid w:val="00C16134"/>
    <w:rsid w:val="00C165DD"/>
    <w:rsid w:val="00C17412"/>
    <w:rsid w:val="00C21140"/>
    <w:rsid w:val="00C2229C"/>
    <w:rsid w:val="00C22DB9"/>
    <w:rsid w:val="00C23945"/>
    <w:rsid w:val="00C3135B"/>
    <w:rsid w:val="00C313A3"/>
    <w:rsid w:val="00C31508"/>
    <w:rsid w:val="00C32954"/>
    <w:rsid w:val="00C33CDE"/>
    <w:rsid w:val="00C349C3"/>
    <w:rsid w:val="00C35C07"/>
    <w:rsid w:val="00C4207B"/>
    <w:rsid w:val="00C42754"/>
    <w:rsid w:val="00C43135"/>
    <w:rsid w:val="00C4363D"/>
    <w:rsid w:val="00C43BFB"/>
    <w:rsid w:val="00C44051"/>
    <w:rsid w:val="00C47A90"/>
    <w:rsid w:val="00C505D1"/>
    <w:rsid w:val="00C50E75"/>
    <w:rsid w:val="00C517C8"/>
    <w:rsid w:val="00C52759"/>
    <w:rsid w:val="00C533F8"/>
    <w:rsid w:val="00C53F64"/>
    <w:rsid w:val="00C614DC"/>
    <w:rsid w:val="00C6172D"/>
    <w:rsid w:val="00C62296"/>
    <w:rsid w:val="00C63408"/>
    <w:rsid w:val="00C63455"/>
    <w:rsid w:val="00C6425E"/>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450"/>
    <w:rsid w:val="00C85831"/>
    <w:rsid w:val="00C85E5A"/>
    <w:rsid w:val="00C87645"/>
    <w:rsid w:val="00C87CCC"/>
    <w:rsid w:val="00C90587"/>
    <w:rsid w:val="00C90B4F"/>
    <w:rsid w:val="00C9131D"/>
    <w:rsid w:val="00C92575"/>
    <w:rsid w:val="00C9420E"/>
    <w:rsid w:val="00C94671"/>
    <w:rsid w:val="00C953A2"/>
    <w:rsid w:val="00C9623B"/>
    <w:rsid w:val="00C965FD"/>
    <w:rsid w:val="00CA14B2"/>
    <w:rsid w:val="00CA2517"/>
    <w:rsid w:val="00CA2AAE"/>
    <w:rsid w:val="00CA504E"/>
    <w:rsid w:val="00CB01ED"/>
    <w:rsid w:val="00CB0DC0"/>
    <w:rsid w:val="00CB2D2A"/>
    <w:rsid w:val="00CB2DA0"/>
    <w:rsid w:val="00CB4152"/>
    <w:rsid w:val="00CB4F13"/>
    <w:rsid w:val="00CB5764"/>
    <w:rsid w:val="00CB724E"/>
    <w:rsid w:val="00CC1062"/>
    <w:rsid w:val="00CC115F"/>
    <w:rsid w:val="00CC227E"/>
    <w:rsid w:val="00CC3399"/>
    <w:rsid w:val="00CC3C6D"/>
    <w:rsid w:val="00CC3D53"/>
    <w:rsid w:val="00CC4EF9"/>
    <w:rsid w:val="00CD2D33"/>
    <w:rsid w:val="00CD3D7E"/>
    <w:rsid w:val="00CD4EB6"/>
    <w:rsid w:val="00CD5732"/>
    <w:rsid w:val="00CD6A92"/>
    <w:rsid w:val="00CD713B"/>
    <w:rsid w:val="00CD7F8E"/>
    <w:rsid w:val="00CE0634"/>
    <w:rsid w:val="00CE15F2"/>
    <w:rsid w:val="00CE16DC"/>
    <w:rsid w:val="00CE17EA"/>
    <w:rsid w:val="00CE1C12"/>
    <w:rsid w:val="00CE1C79"/>
    <w:rsid w:val="00CF0FA0"/>
    <w:rsid w:val="00CF3E03"/>
    <w:rsid w:val="00CF4484"/>
    <w:rsid w:val="00CF5B29"/>
    <w:rsid w:val="00D00354"/>
    <w:rsid w:val="00D00F35"/>
    <w:rsid w:val="00D01B2E"/>
    <w:rsid w:val="00D02148"/>
    <w:rsid w:val="00D02CE7"/>
    <w:rsid w:val="00D03732"/>
    <w:rsid w:val="00D05ABC"/>
    <w:rsid w:val="00D0786D"/>
    <w:rsid w:val="00D07F92"/>
    <w:rsid w:val="00D11BAB"/>
    <w:rsid w:val="00D12F9F"/>
    <w:rsid w:val="00D14C2B"/>
    <w:rsid w:val="00D20776"/>
    <w:rsid w:val="00D22774"/>
    <w:rsid w:val="00D2461E"/>
    <w:rsid w:val="00D24A0B"/>
    <w:rsid w:val="00D279C4"/>
    <w:rsid w:val="00D31A0B"/>
    <w:rsid w:val="00D35236"/>
    <w:rsid w:val="00D4062B"/>
    <w:rsid w:val="00D41658"/>
    <w:rsid w:val="00D42941"/>
    <w:rsid w:val="00D43E41"/>
    <w:rsid w:val="00D4624D"/>
    <w:rsid w:val="00D46345"/>
    <w:rsid w:val="00D47CF1"/>
    <w:rsid w:val="00D504E1"/>
    <w:rsid w:val="00D53B45"/>
    <w:rsid w:val="00D54468"/>
    <w:rsid w:val="00D56D2D"/>
    <w:rsid w:val="00D57423"/>
    <w:rsid w:val="00D57636"/>
    <w:rsid w:val="00D619EE"/>
    <w:rsid w:val="00D625BA"/>
    <w:rsid w:val="00D62ABE"/>
    <w:rsid w:val="00D64236"/>
    <w:rsid w:val="00D652A8"/>
    <w:rsid w:val="00D67710"/>
    <w:rsid w:val="00D67871"/>
    <w:rsid w:val="00D67D3B"/>
    <w:rsid w:val="00D72374"/>
    <w:rsid w:val="00D758F5"/>
    <w:rsid w:val="00D83939"/>
    <w:rsid w:val="00D8413C"/>
    <w:rsid w:val="00D84B56"/>
    <w:rsid w:val="00D85015"/>
    <w:rsid w:val="00D8559A"/>
    <w:rsid w:val="00D85F4F"/>
    <w:rsid w:val="00D86047"/>
    <w:rsid w:val="00D866DD"/>
    <w:rsid w:val="00D87D69"/>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8F0"/>
    <w:rsid w:val="00DA49D6"/>
    <w:rsid w:val="00DA4D62"/>
    <w:rsid w:val="00DA631A"/>
    <w:rsid w:val="00DA6811"/>
    <w:rsid w:val="00DA6DDB"/>
    <w:rsid w:val="00DA7E2E"/>
    <w:rsid w:val="00DB296A"/>
    <w:rsid w:val="00DB4DA1"/>
    <w:rsid w:val="00DB56B6"/>
    <w:rsid w:val="00DB7FFC"/>
    <w:rsid w:val="00DC2232"/>
    <w:rsid w:val="00DC2BF7"/>
    <w:rsid w:val="00DC5518"/>
    <w:rsid w:val="00DC6E60"/>
    <w:rsid w:val="00DC6E76"/>
    <w:rsid w:val="00DC78A4"/>
    <w:rsid w:val="00DC7D22"/>
    <w:rsid w:val="00DD07E6"/>
    <w:rsid w:val="00DD1F4D"/>
    <w:rsid w:val="00DD2092"/>
    <w:rsid w:val="00DD366C"/>
    <w:rsid w:val="00DD548D"/>
    <w:rsid w:val="00DE13EB"/>
    <w:rsid w:val="00DE30C1"/>
    <w:rsid w:val="00DE3A81"/>
    <w:rsid w:val="00DE589C"/>
    <w:rsid w:val="00DE685D"/>
    <w:rsid w:val="00DE69D3"/>
    <w:rsid w:val="00DE6C7A"/>
    <w:rsid w:val="00DE7F48"/>
    <w:rsid w:val="00DF0567"/>
    <w:rsid w:val="00DF0D8C"/>
    <w:rsid w:val="00DF18FF"/>
    <w:rsid w:val="00DF35EC"/>
    <w:rsid w:val="00DF4140"/>
    <w:rsid w:val="00DF4CDA"/>
    <w:rsid w:val="00DF4D04"/>
    <w:rsid w:val="00E007CF"/>
    <w:rsid w:val="00E02A1A"/>
    <w:rsid w:val="00E050BC"/>
    <w:rsid w:val="00E06B4E"/>
    <w:rsid w:val="00E07358"/>
    <w:rsid w:val="00E10315"/>
    <w:rsid w:val="00E11E7B"/>
    <w:rsid w:val="00E12619"/>
    <w:rsid w:val="00E12F06"/>
    <w:rsid w:val="00E13373"/>
    <w:rsid w:val="00E146CA"/>
    <w:rsid w:val="00E14737"/>
    <w:rsid w:val="00E15DAE"/>
    <w:rsid w:val="00E15EC7"/>
    <w:rsid w:val="00E1726C"/>
    <w:rsid w:val="00E17D9A"/>
    <w:rsid w:val="00E21512"/>
    <w:rsid w:val="00E21979"/>
    <w:rsid w:val="00E23E54"/>
    <w:rsid w:val="00E24E89"/>
    <w:rsid w:val="00E2649F"/>
    <w:rsid w:val="00E27965"/>
    <w:rsid w:val="00E27A20"/>
    <w:rsid w:val="00E3073F"/>
    <w:rsid w:val="00E30AAC"/>
    <w:rsid w:val="00E31D48"/>
    <w:rsid w:val="00E332A1"/>
    <w:rsid w:val="00E344D8"/>
    <w:rsid w:val="00E349BE"/>
    <w:rsid w:val="00E358BC"/>
    <w:rsid w:val="00E35BE0"/>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07F4"/>
    <w:rsid w:val="00E62CC0"/>
    <w:rsid w:val="00E659FB"/>
    <w:rsid w:val="00E66304"/>
    <w:rsid w:val="00E67C68"/>
    <w:rsid w:val="00E711A8"/>
    <w:rsid w:val="00E716C0"/>
    <w:rsid w:val="00E74437"/>
    <w:rsid w:val="00E75C2A"/>
    <w:rsid w:val="00E81C38"/>
    <w:rsid w:val="00E81C7E"/>
    <w:rsid w:val="00E8527E"/>
    <w:rsid w:val="00E86B16"/>
    <w:rsid w:val="00E87F89"/>
    <w:rsid w:val="00E90DD9"/>
    <w:rsid w:val="00E91635"/>
    <w:rsid w:val="00E92249"/>
    <w:rsid w:val="00E93437"/>
    <w:rsid w:val="00E93CE0"/>
    <w:rsid w:val="00E94637"/>
    <w:rsid w:val="00EA3E4B"/>
    <w:rsid w:val="00EB3536"/>
    <w:rsid w:val="00EB3716"/>
    <w:rsid w:val="00EB58B7"/>
    <w:rsid w:val="00EB5F3B"/>
    <w:rsid w:val="00EB651A"/>
    <w:rsid w:val="00EB77DC"/>
    <w:rsid w:val="00EC1A49"/>
    <w:rsid w:val="00EC27C7"/>
    <w:rsid w:val="00EC2E9F"/>
    <w:rsid w:val="00EC325F"/>
    <w:rsid w:val="00EC3E77"/>
    <w:rsid w:val="00EC404D"/>
    <w:rsid w:val="00EC49BA"/>
    <w:rsid w:val="00EC4BE3"/>
    <w:rsid w:val="00EC4E53"/>
    <w:rsid w:val="00EC54AF"/>
    <w:rsid w:val="00EC5B64"/>
    <w:rsid w:val="00EC5F48"/>
    <w:rsid w:val="00EC723C"/>
    <w:rsid w:val="00EC7AAC"/>
    <w:rsid w:val="00EC7DE7"/>
    <w:rsid w:val="00ED034B"/>
    <w:rsid w:val="00ED046F"/>
    <w:rsid w:val="00ED185C"/>
    <w:rsid w:val="00ED21F3"/>
    <w:rsid w:val="00ED2761"/>
    <w:rsid w:val="00ED394F"/>
    <w:rsid w:val="00ED407B"/>
    <w:rsid w:val="00ED537C"/>
    <w:rsid w:val="00ED5ED0"/>
    <w:rsid w:val="00ED63AC"/>
    <w:rsid w:val="00EE1410"/>
    <w:rsid w:val="00EE2C29"/>
    <w:rsid w:val="00EE33E4"/>
    <w:rsid w:val="00EE4716"/>
    <w:rsid w:val="00EE6BB6"/>
    <w:rsid w:val="00EE75C9"/>
    <w:rsid w:val="00EE7F5B"/>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5E7"/>
    <w:rsid w:val="00F1682D"/>
    <w:rsid w:val="00F17CBD"/>
    <w:rsid w:val="00F228D9"/>
    <w:rsid w:val="00F23D01"/>
    <w:rsid w:val="00F2484E"/>
    <w:rsid w:val="00F24B3B"/>
    <w:rsid w:val="00F24C12"/>
    <w:rsid w:val="00F24D1E"/>
    <w:rsid w:val="00F251F2"/>
    <w:rsid w:val="00F27AF5"/>
    <w:rsid w:val="00F307B1"/>
    <w:rsid w:val="00F3112F"/>
    <w:rsid w:val="00F31AB3"/>
    <w:rsid w:val="00F329E7"/>
    <w:rsid w:val="00F33F9D"/>
    <w:rsid w:val="00F34220"/>
    <w:rsid w:val="00F350CC"/>
    <w:rsid w:val="00F365C6"/>
    <w:rsid w:val="00F420E9"/>
    <w:rsid w:val="00F42B90"/>
    <w:rsid w:val="00F447D0"/>
    <w:rsid w:val="00F44EC9"/>
    <w:rsid w:val="00F45431"/>
    <w:rsid w:val="00F46A3A"/>
    <w:rsid w:val="00F46A7F"/>
    <w:rsid w:val="00F46D02"/>
    <w:rsid w:val="00F47234"/>
    <w:rsid w:val="00F506CF"/>
    <w:rsid w:val="00F5099B"/>
    <w:rsid w:val="00F51978"/>
    <w:rsid w:val="00F52F46"/>
    <w:rsid w:val="00F54C68"/>
    <w:rsid w:val="00F55AD4"/>
    <w:rsid w:val="00F55C7E"/>
    <w:rsid w:val="00F56987"/>
    <w:rsid w:val="00F5770D"/>
    <w:rsid w:val="00F60998"/>
    <w:rsid w:val="00F61414"/>
    <w:rsid w:val="00F62F14"/>
    <w:rsid w:val="00F64605"/>
    <w:rsid w:val="00F65255"/>
    <w:rsid w:val="00F668ED"/>
    <w:rsid w:val="00F67755"/>
    <w:rsid w:val="00F72A84"/>
    <w:rsid w:val="00F72C0A"/>
    <w:rsid w:val="00F72F94"/>
    <w:rsid w:val="00F74532"/>
    <w:rsid w:val="00F76DDE"/>
    <w:rsid w:val="00F84DBE"/>
    <w:rsid w:val="00F85582"/>
    <w:rsid w:val="00F868EC"/>
    <w:rsid w:val="00F90E9B"/>
    <w:rsid w:val="00F91382"/>
    <w:rsid w:val="00F91DCA"/>
    <w:rsid w:val="00F9223A"/>
    <w:rsid w:val="00F92AC5"/>
    <w:rsid w:val="00F9334C"/>
    <w:rsid w:val="00F93813"/>
    <w:rsid w:val="00F942A6"/>
    <w:rsid w:val="00F94490"/>
    <w:rsid w:val="00F958B8"/>
    <w:rsid w:val="00F95985"/>
    <w:rsid w:val="00F960A9"/>
    <w:rsid w:val="00F96445"/>
    <w:rsid w:val="00F964B4"/>
    <w:rsid w:val="00F966B4"/>
    <w:rsid w:val="00F977C7"/>
    <w:rsid w:val="00FA0442"/>
    <w:rsid w:val="00FA0954"/>
    <w:rsid w:val="00FA1118"/>
    <w:rsid w:val="00FA1859"/>
    <w:rsid w:val="00FA21F4"/>
    <w:rsid w:val="00FA25B4"/>
    <w:rsid w:val="00FA2D5C"/>
    <w:rsid w:val="00FA3704"/>
    <w:rsid w:val="00FA57F8"/>
    <w:rsid w:val="00FA757D"/>
    <w:rsid w:val="00FB1B0C"/>
    <w:rsid w:val="00FB1CF2"/>
    <w:rsid w:val="00FB2AF9"/>
    <w:rsid w:val="00FC23FD"/>
    <w:rsid w:val="00FC2CB2"/>
    <w:rsid w:val="00FC3076"/>
    <w:rsid w:val="00FC31B1"/>
    <w:rsid w:val="00FC4F45"/>
    <w:rsid w:val="00FC76DB"/>
    <w:rsid w:val="00FD2B09"/>
    <w:rsid w:val="00FD317C"/>
    <w:rsid w:val="00FD382D"/>
    <w:rsid w:val="00FD4E80"/>
    <w:rsid w:val="00FD5CD4"/>
    <w:rsid w:val="00FD6F6F"/>
    <w:rsid w:val="00FD73C8"/>
    <w:rsid w:val="00FD7B92"/>
    <w:rsid w:val="00FD7FC5"/>
    <w:rsid w:val="00FE0F67"/>
    <w:rsid w:val="00FE4B3A"/>
    <w:rsid w:val="00FE5743"/>
    <w:rsid w:val="00FF0609"/>
    <w:rsid w:val="00FF0FDA"/>
    <w:rsid w:val="00FF1A54"/>
    <w:rsid w:val="00FF4AC7"/>
    <w:rsid w:val="00FF51E3"/>
    <w:rsid w:val="00FF53B9"/>
    <w:rsid w:val="00FF609F"/>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181E6A"/>
    <w:pPr>
      <w:spacing w:before="100" w:beforeAutospacing="1" w:after="100" w:afterAutospacing="1" w:line="264" w:lineRule="auto"/>
    </w:pPr>
    <w:rPr>
      <w:rFonts w:asciiTheme="minorHAnsi" w:eastAsiaTheme="minorEastAsia" w:hAnsiTheme="minorHAnsi" w:cstheme="minorBidi"/>
      <w:sz w:val="20"/>
      <w:szCs w:val="20"/>
    </w:rPr>
  </w:style>
  <w:style w:type="character" w:styleId="Hipervnculo">
    <w:name w:val="Hyperlink"/>
    <w:basedOn w:val="Fuentedeprrafopredeter"/>
    <w:uiPriority w:val="99"/>
    <w:unhideWhenUsed/>
    <w:rsid w:val="003F1CB9"/>
    <w:rPr>
      <w:color w:val="0563C1" w:themeColor="hyperlink"/>
      <w:u w:val="single"/>
    </w:rPr>
  </w:style>
  <w:style w:type="character" w:styleId="Mencinsinresolver">
    <w:name w:val="Unresolved Mention"/>
    <w:basedOn w:val="Fuentedeprrafopredeter"/>
    <w:uiPriority w:val="99"/>
    <w:semiHidden/>
    <w:unhideWhenUsed/>
    <w:rsid w:val="003F1CB9"/>
    <w:rPr>
      <w:color w:val="605E5C"/>
      <w:shd w:val="clear" w:color="auto" w:fill="E1DFDD"/>
    </w:rPr>
  </w:style>
  <w:style w:type="table" w:customStyle="1" w:styleId="Tablaconcuadrcula1">
    <w:name w:val="Tabla con cuadrícula1"/>
    <w:basedOn w:val="Tablanormal"/>
    <w:next w:val="Tablaconcuadrcula"/>
    <w:uiPriority w:val="39"/>
    <w:rsid w:val="0079579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osco@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los200312@gmail.com" TargetMode="External"/><Relationship Id="rId4" Type="http://schemas.openxmlformats.org/officeDocument/2006/relationships/settings" Target="settings.xml"/><Relationship Id="rId9" Type="http://schemas.openxmlformats.org/officeDocument/2006/relationships/hyperlink" Target="mailto:carlosar@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36</Pages>
  <Words>11347</Words>
  <Characters>62410</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163</cp:revision>
  <cp:lastPrinted>2025-02-04T22:43:00Z</cp:lastPrinted>
  <dcterms:created xsi:type="dcterms:W3CDTF">2025-01-13T22:08:00Z</dcterms:created>
  <dcterms:modified xsi:type="dcterms:W3CDTF">2025-02-07T16:25:00Z</dcterms:modified>
</cp:coreProperties>
</file>