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00810277" w:rsidR="00170F58" w:rsidRPr="00BE761D" w:rsidRDefault="00762662" w:rsidP="00BC5713">
      <w:pPr>
        <w:spacing w:line="480" w:lineRule="auto"/>
        <w:jc w:val="both"/>
        <w:rPr>
          <w:rFonts w:ascii="Lato" w:hAnsi="Lato" w:cs="Calibri"/>
          <w:b/>
        </w:rPr>
      </w:pPr>
      <w:bookmarkStart w:id="0" w:name="_Hlk93306768"/>
      <w:bookmarkStart w:id="1" w:name="_Hlk31799003"/>
      <w:bookmarkStart w:id="2" w:name="_Hlk89781194"/>
      <w:r w:rsidRPr="00BE761D">
        <w:rPr>
          <w:rFonts w:ascii="Lato" w:hAnsi="Lato"/>
          <w:b/>
        </w:rPr>
        <w:t>ACTA DE SESIÓN EXTRAORDINARIA PRIVADA DEL CONSEJO DE LA JUDICATURA DEL ESTADO DE TLAXCALA, CELEBRADA A</w:t>
      </w:r>
      <w:r w:rsidR="00170F58" w:rsidRPr="00BE761D">
        <w:rPr>
          <w:rFonts w:ascii="Lato" w:hAnsi="Lato" w:cstheme="minorHAnsi"/>
          <w:b/>
        </w:rPr>
        <w:t xml:space="preserve"> LA</w:t>
      </w:r>
      <w:r w:rsidR="00703987" w:rsidRPr="00BE761D">
        <w:rPr>
          <w:rFonts w:ascii="Lato" w:hAnsi="Lato" w:cstheme="minorHAnsi"/>
          <w:b/>
        </w:rPr>
        <w:t>S</w:t>
      </w:r>
      <w:r w:rsidR="00E10315" w:rsidRPr="00BE761D">
        <w:rPr>
          <w:rFonts w:ascii="Lato" w:hAnsi="Lato" w:cstheme="minorHAnsi"/>
          <w:b/>
        </w:rPr>
        <w:t xml:space="preserve"> </w:t>
      </w:r>
      <w:r w:rsidR="00E01235" w:rsidRPr="00BE761D">
        <w:rPr>
          <w:rFonts w:ascii="Lato" w:hAnsi="Lato" w:cstheme="minorHAnsi"/>
          <w:b/>
        </w:rPr>
        <w:t xml:space="preserve">DOCE </w:t>
      </w:r>
      <w:r w:rsidR="00E10315" w:rsidRPr="00BE761D">
        <w:rPr>
          <w:rFonts w:ascii="Lato" w:hAnsi="Lato" w:cstheme="minorHAnsi"/>
          <w:b/>
        </w:rPr>
        <w:t xml:space="preserve">HORAS </w:t>
      </w:r>
      <w:r w:rsidR="000D323A" w:rsidRPr="00BE761D">
        <w:rPr>
          <w:rFonts w:ascii="Lato" w:hAnsi="Lato" w:cstheme="minorHAnsi"/>
          <w:b/>
        </w:rPr>
        <w:t xml:space="preserve">CON TREINTA MINUTOS </w:t>
      </w:r>
      <w:r w:rsidR="00E55A9E" w:rsidRPr="00BE761D">
        <w:rPr>
          <w:rFonts w:ascii="Lato" w:hAnsi="Lato" w:cstheme="minorHAnsi"/>
          <w:b/>
        </w:rPr>
        <w:t>DEL</w:t>
      </w:r>
      <w:r w:rsidR="00E10315" w:rsidRPr="00BE761D">
        <w:rPr>
          <w:rFonts w:ascii="Lato" w:hAnsi="Lato" w:cstheme="minorHAnsi"/>
          <w:b/>
        </w:rPr>
        <w:t xml:space="preserve"> </w:t>
      </w:r>
      <w:r w:rsidR="00E01235" w:rsidRPr="00BE761D">
        <w:rPr>
          <w:rFonts w:ascii="Lato" w:hAnsi="Lato" w:cstheme="minorHAnsi"/>
          <w:b/>
        </w:rPr>
        <w:t>VEINTE</w:t>
      </w:r>
      <w:r w:rsidR="00BF6B12" w:rsidRPr="00BE761D">
        <w:rPr>
          <w:rFonts w:ascii="Lato" w:hAnsi="Lato" w:cstheme="minorHAnsi"/>
          <w:b/>
        </w:rPr>
        <w:t xml:space="preserve"> DE </w:t>
      </w:r>
      <w:r w:rsidR="00A333AC" w:rsidRPr="00BE761D">
        <w:rPr>
          <w:rFonts w:ascii="Lato" w:hAnsi="Lato" w:cstheme="minorHAnsi"/>
          <w:b/>
        </w:rPr>
        <w:t>ENERO</w:t>
      </w:r>
      <w:r w:rsidR="008167E9" w:rsidRPr="00BE761D">
        <w:rPr>
          <w:rFonts w:ascii="Lato" w:hAnsi="Lato" w:cstheme="minorHAnsi"/>
          <w:b/>
        </w:rPr>
        <w:t xml:space="preserve"> D</w:t>
      </w:r>
      <w:r w:rsidR="00E55A9E" w:rsidRPr="00BE761D">
        <w:rPr>
          <w:rFonts w:ascii="Lato" w:hAnsi="Lato" w:cstheme="minorHAnsi"/>
          <w:b/>
        </w:rPr>
        <w:t xml:space="preserve">E DOS MIL </w:t>
      </w:r>
      <w:r w:rsidR="00A333AC" w:rsidRPr="00BE761D">
        <w:rPr>
          <w:rFonts w:ascii="Lato" w:hAnsi="Lato" w:cstheme="minorHAnsi"/>
          <w:b/>
        </w:rPr>
        <w:t>VEINTICINCO</w:t>
      </w:r>
      <w:r w:rsidR="00170F58" w:rsidRPr="00BE761D">
        <w:rPr>
          <w:rFonts w:ascii="Lato" w:hAnsi="Lato" w:cstheme="minorHAnsi"/>
          <w:b/>
        </w:rPr>
        <w:t xml:space="preserve">, </w:t>
      </w:r>
      <w:bookmarkStart w:id="3" w:name="_Hlk54605153"/>
      <w:bookmarkEnd w:id="0"/>
      <w:r w:rsidR="00170F58" w:rsidRPr="00BE761D">
        <w:rPr>
          <w:rFonts w:ascii="Lato" w:hAnsi="Lato" w:cstheme="minorHAnsi"/>
          <w:b/>
        </w:rPr>
        <w:t>EN LA PRESIDENCIA DEL TRIBUNAL SUPERIOR DE JUSTICIA DEL ESTADO, CON SEDE EN CIUDAD JUDICIAL, SANTA ANITA HUILOAC, APIZACO,</w:t>
      </w:r>
      <w:r w:rsidR="002A33A0" w:rsidRPr="00BE761D">
        <w:rPr>
          <w:rFonts w:ascii="Lato" w:hAnsi="Lato" w:cstheme="minorHAnsi"/>
          <w:b/>
        </w:rPr>
        <w:t xml:space="preserve"> TLAXCALA,</w:t>
      </w:r>
      <w:r w:rsidR="00170F58" w:rsidRPr="00BE761D">
        <w:rPr>
          <w:rFonts w:ascii="Lato" w:hAnsi="Lato" w:cstheme="minorHAnsi"/>
          <w:b/>
        </w:rPr>
        <w:t xml:space="preserve"> </w:t>
      </w:r>
      <w:bookmarkEnd w:id="1"/>
      <w:bookmarkEnd w:id="2"/>
      <w:bookmarkEnd w:id="3"/>
      <w:r w:rsidRPr="00BE761D">
        <w:rPr>
          <w:rFonts w:ascii="Lato" w:hAnsi="Lato" w:cs="Calibri"/>
          <w:b/>
        </w:rPr>
        <w:t xml:space="preserve">BAJO EL SIGUIENTE: </w:t>
      </w:r>
    </w:p>
    <w:p w14:paraId="78BBD84E" w14:textId="77777777" w:rsidR="00762662" w:rsidRDefault="00762662" w:rsidP="00762662">
      <w:pPr>
        <w:tabs>
          <w:tab w:val="left" w:pos="5387"/>
        </w:tabs>
        <w:jc w:val="center"/>
        <w:rPr>
          <w:rFonts w:ascii="Lato" w:hAnsi="Lato" w:cstheme="minorHAnsi"/>
          <w:b/>
          <w:bCs/>
          <w:color w:val="000000" w:themeColor="text1"/>
          <w:bdr w:val="none" w:sz="0" w:space="0" w:color="auto" w:frame="1"/>
        </w:rPr>
      </w:pPr>
      <w:r>
        <w:rPr>
          <w:rFonts w:ascii="Lato" w:hAnsi="Lato" w:cstheme="minorHAnsi"/>
          <w:b/>
          <w:bCs/>
          <w:color w:val="000000" w:themeColor="text1"/>
          <w:bdr w:val="none" w:sz="0" w:space="0" w:color="auto" w:frame="1"/>
        </w:rPr>
        <w:t>ORDEN DEL DÍA:</w:t>
      </w:r>
    </w:p>
    <w:p w14:paraId="59661A87" w14:textId="4F337429" w:rsidR="00762662" w:rsidRPr="00DE379D" w:rsidRDefault="00762662" w:rsidP="003E0DC6">
      <w:pPr>
        <w:pStyle w:val="Prrafodelista"/>
        <w:numPr>
          <w:ilvl w:val="0"/>
          <w:numId w:val="2"/>
        </w:numPr>
        <w:tabs>
          <w:tab w:val="left" w:pos="5387"/>
        </w:tabs>
        <w:spacing w:after="0" w:line="480" w:lineRule="auto"/>
        <w:jc w:val="both"/>
        <w:rPr>
          <w:rFonts w:ascii="Lato" w:hAnsi="Lato" w:cstheme="minorHAnsi"/>
          <w:bdr w:val="none" w:sz="0" w:space="0" w:color="auto" w:frame="1"/>
        </w:rPr>
      </w:pPr>
      <w:r w:rsidRPr="00DE379D">
        <w:rPr>
          <w:rFonts w:ascii="Lato" w:hAnsi="Lato" w:cstheme="minorHAnsi"/>
          <w:bdr w:val="none" w:sz="0" w:space="0" w:color="auto" w:frame="1"/>
        </w:rPr>
        <w:t>Verificación del quorum.</w:t>
      </w:r>
      <w:r w:rsidR="00BE761D">
        <w:rPr>
          <w:rFonts w:ascii="Lato" w:hAnsi="Lato" w:cstheme="minorHAnsi"/>
          <w:bdr w:val="none" w:sz="0" w:space="0" w:color="auto" w:frame="1"/>
        </w:rPr>
        <w:t xml:space="preserve"> - - - - - - - - - - - - - - - - - - - - - - - - - - - - - - - - - </w:t>
      </w:r>
    </w:p>
    <w:p w14:paraId="3D147FFD" w14:textId="435FD25C" w:rsidR="00762662" w:rsidRPr="00DE379D" w:rsidRDefault="00762662" w:rsidP="003E0DC6">
      <w:pPr>
        <w:pStyle w:val="Prrafodelista"/>
        <w:numPr>
          <w:ilvl w:val="0"/>
          <w:numId w:val="2"/>
        </w:numPr>
        <w:tabs>
          <w:tab w:val="left" w:pos="5387"/>
        </w:tabs>
        <w:spacing w:after="0" w:line="480" w:lineRule="auto"/>
        <w:jc w:val="both"/>
        <w:rPr>
          <w:rFonts w:ascii="Lato" w:hAnsi="Lato" w:cstheme="minorHAnsi"/>
          <w:bCs/>
          <w:bdr w:val="none" w:sz="0" w:space="0" w:color="auto" w:frame="1"/>
        </w:rPr>
      </w:pPr>
      <w:r w:rsidRPr="00DE379D">
        <w:rPr>
          <w:rFonts w:ascii="Lato" w:hAnsi="Lato" w:cstheme="minorHAnsi"/>
          <w:bdr w:val="none" w:sz="0" w:space="0" w:color="auto" w:frame="1"/>
        </w:rPr>
        <w:t xml:space="preserve">Seguimiento al acuerdo </w:t>
      </w:r>
      <w:r w:rsidRPr="00DE379D">
        <w:rPr>
          <w:rFonts w:ascii="Lato" w:hAnsi="Lato"/>
          <w:bCs/>
        </w:rPr>
        <w:t>XXII/04/2025 del Consejo de la Judicatura, relativo a la Convocatoria General Pública para integrar los listados de las personas candidatas, que participarán en el proceso Electoral Extraordinario 2024-2025, que ocuparán los cargos de Magistradas y Magistrados del Tribunal Superior de Justicia, del Tribunal de Disciplina Judicial, del Tribunal de Justicia Administrativa y del Tribunal de Conciliación y Arbitraje, y de Juezas y Jueces del Poder Judicial del Estado de Tlaxcala</w:t>
      </w:r>
      <w:r>
        <w:rPr>
          <w:rFonts w:ascii="Lato" w:hAnsi="Lato"/>
          <w:bCs/>
        </w:rPr>
        <w:t>.</w:t>
      </w:r>
      <w:r w:rsidR="00BE761D">
        <w:rPr>
          <w:rFonts w:ascii="Lato" w:hAnsi="Lato"/>
          <w:bCs/>
        </w:rPr>
        <w:t xml:space="preserve"> - - - - - - - - - - - - - - - - - - - - - - - - - - - - - - - - - - - - - - - - - - </w:t>
      </w:r>
    </w:p>
    <w:p w14:paraId="5DD74060" w14:textId="77777777" w:rsidR="00762662" w:rsidRDefault="00762662" w:rsidP="00BC5713">
      <w:pPr>
        <w:spacing w:line="480" w:lineRule="auto"/>
        <w:jc w:val="both"/>
        <w:rPr>
          <w:rFonts w:ascii="Lato" w:hAnsi="Lato" w:cstheme="minorHAnsi"/>
          <w:b/>
          <w:bCs/>
        </w:rPr>
      </w:pPr>
      <w:bookmarkStart w:id="4" w:name="_Hlk94531303"/>
    </w:p>
    <w:p w14:paraId="7DDEAB30" w14:textId="567EE9AC" w:rsidR="009470F0" w:rsidRPr="00F165E7" w:rsidRDefault="009470F0" w:rsidP="00BC5713">
      <w:pPr>
        <w:spacing w:line="480" w:lineRule="auto"/>
        <w:jc w:val="both"/>
        <w:rPr>
          <w:rFonts w:ascii="Lato" w:hAnsi="Lato" w:cstheme="minorHAnsi"/>
        </w:rPr>
      </w:pPr>
      <w:r w:rsidRPr="00F165E7">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9470F0" w:rsidRPr="00F165E7" w14:paraId="53FDB349" w14:textId="77777777" w:rsidTr="00545540">
        <w:tc>
          <w:tcPr>
            <w:tcW w:w="6096" w:type="dxa"/>
            <w:hideMark/>
          </w:tcPr>
          <w:p w14:paraId="625A4732" w14:textId="2955BA93" w:rsidR="009470F0" w:rsidRPr="00F165E7" w:rsidRDefault="009470F0" w:rsidP="00BC5713">
            <w:pPr>
              <w:tabs>
                <w:tab w:val="left" w:pos="5387"/>
              </w:tabs>
              <w:spacing w:line="480" w:lineRule="auto"/>
              <w:jc w:val="both"/>
              <w:rPr>
                <w:rFonts w:ascii="Lato" w:hAnsi="Lato" w:cs="Calibri"/>
                <w:b/>
              </w:rPr>
            </w:pPr>
            <w:r w:rsidRPr="00F165E7">
              <w:rPr>
                <w:rFonts w:ascii="Lato" w:hAnsi="Lato" w:cs="Calibri"/>
                <w:b/>
              </w:rPr>
              <w:t xml:space="preserve">Magistrada Anel Bañuelos Meneses, </w:t>
            </w:r>
            <w:proofErr w:type="gramStart"/>
            <w:r w:rsidRPr="00F165E7">
              <w:rPr>
                <w:rFonts w:ascii="Lato" w:hAnsi="Lato" w:cs="Calibri"/>
                <w:b/>
              </w:rPr>
              <w:t>Presidenta</w:t>
            </w:r>
            <w:proofErr w:type="gramEnd"/>
            <w:r w:rsidRPr="00F165E7">
              <w:rPr>
                <w:rFonts w:ascii="Lato" w:hAnsi="Lato" w:cs="Calibri"/>
                <w:b/>
              </w:rPr>
              <w:t xml:space="preserve"> del Consejo de la Judicatura del Estado de Tlaxcala.  - - - -  - - - - - - - - - - </w:t>
            </w:r>
          </w:p>
        </w:tc>
        <w:tc>
          <w:tcPr>
            <w:tcW w:w="1842" w:type="dxa"/>
            <w:hideMark/>
          </w:tcPr>
          <w:p w14:paraId="3C6A459F" w14:textId="07C9912B" w:rsidR="009470F0" w:rsidRPr="00F165E7" w:rsidRDefault="00811873" w:rsidP="00BC5713">
            <w:pPr>
              <w:tabs>
                <w:tab w:val="left" w:pos="5387"/>
              </w:tabs>
              <w:spacing w:after="0" w:line="480" w:lineRule="auto"/>
              <w:jc w:val="both"/>
              <w:rPr>
                <w:rFonts w:ascii="Lato" w:hAnsi="Lato" w:cs="Calibri"/>
                <w:b/>
              </w:rPr>
            </w:pPr>
            <w:r w:rsidRPr="00F165E7">
              <w:rPr>
                <w:rFonts w:ascii="Lato" w:hAnsi="Lato" w:cs="Calibri"/>
                <w:b/>
              </w:rPr>
              <w:t xml:space="preserve">- - - - - - - - - - - </w:t>
            </w:r>
            <w:proofErr w:type="gramStart"/>
            <w:r w:rsidRPr="00F165E7">
              <w:rPr>
                <w:rFonts w:ascii="Lato" w:hAnsi="Lato" w:cs="Calibri"/>
                <w:b/>
              </w:rPr>
              <w:t xml:space="preserve">-  </w:t>
            </w:r>
            <w:r w:rsidR="009470F0" w:rsidRPr="00F165E7">
              <w:rPr>
                <w:rFonts w:ascii="Lato" w:hAnsi="Lato" w:cs="Calibri"/>
                <w:b/>
              </w:rPr>
              <w:t>Presente</w:t>
            </w:r>
            <w:proofErr w:type="gramEnd"/>
            <w:r w:rsidR="009470F0" w:rsidRPr="00F165E7">
              <w:rPr>
                <w:rFonts w:ascii="Lato" w:hAnsi="Lato" w:cs="Calibri"/>
                <w:b/>
              </w:rPr>
              <w:t xml:space="preserve"> - - - - </w:t>
            </w:r>
            <w:r w:rsidR="003E0DC6">
              <w:rPr>
                <w:rFonts w:ascii="Lato" w:hAnsi="Lato" w:cs="Calibri"/>
                <w:b/>
              </w:rPr>
              <w:t xml:space="preserve">- </w:t>
            </w:r>
          </w:p>
        </w:tc>
      </w:tr>
      <w:tr w:rsidR="009470F0" w:rsidRPr="00F165E7" w14:paraId="15F4F5FE" w14:textId="77777777" w:rsidTr="00545540">
        <w:tc>
          <w:tcPr>
            <w:tcW w:w="6096" w:type="dxa"/>
            <w:hideMark/>
          </w:tcPr>
          <w:p w14:paraId="46D3DF25" w14:textId="58E3726A" w:rsidR="009470F0" w:rsidRPr="00F165E7" w:rsidRDefault="009413B9" w:rsidP="00BC5713">
            <w:pPr>
              <w:tabs>
                <w:tab w:val="left" w:pos="5387"/>
              </w:tabs>
              <w:spacing w:line="480" w:lineRule="auto"/>
              <w:jc w:val="both"/>
              <w:rPr>
                <w:rFonts w:ascii="Lato" w:hAnsi="Lato" w:cs="Calibri"/>
                <w:b/>
              </w:rPr>
            </w:pPr>
            <w:r w:rsidRPr="00F165E7">
              <w:rPr>
                <w:rFonts w:ascii="Lato" w:hAnsi="Lato" w:cs="Calibri"/>
                <w:b/>
              </w:rPr>
              <w:t xml:space="preserve">Maestro </w:t>
            </w:r>
            <w:r w:rsidR="00FB2AF9" w:rsidRPr="00F165E7">
              <w:rPr>
                <w:rFonts w:ascii="Lato" w:hAnsi="Lato" w:cs="Calibri"/>
                <w:b/>
              </w:rPr>
              <w:t xml:space="preserve">Germán Mendoza </w:t>
            </w:r>
            <w:proofErr w:type="spellStart"/>
            <w:r w:rsidR="00FB2AF9" w:rsidRPr="00F165E7">
              <w:rPr>
                <w:rFonts w:ascii="Lato" w:hAnsi="Lato" w:cs="Calibri"/>
                <w:b/>
              </w:rPr>
              <w:t>Papalotzi</w:t>
            </w:r>
            <w:proofErr w:type="spellEnd"/>
            <w:r w:rsidR="009470F0" w:rsidRPr="00F165E7">
              <w:rPr>
                <w:rFonts w:ascii="Lato" w:hAnsi="Lato" w:cs="Calibri"/>
                <w:b/>
              </w:rPr>
              <w:t xml:space="preserve">, integrante del Consejo de la Judicatura del Estado de Tlaxcala.  - - - - - - - - - </w:t>
            </w:r>
            <w:r w:rsidR="00E10315">
              <w:rPr>
                <w:rFonts w:ascii="Lato" w:hAnsi="Lato" w:cs="Calibri"/>
                <w:b/>
              </w:rPr>
              <w:t xml:space="preserve">- - - - - - </w:t>
            </w:r>
          </w:p>
        </w:tc>
        <w:tc>
          <w:tcPr>
            <w:tcW w:w="1842" w:type="dxa"/>
            <w:hideMark/>
          </w:tcPr>
          <w:p w14:paraId="4924704C" w14:textId="433A1542" w:rsidR="009470F0" w:rsidRPr="00F165E7" w:rsidRDefault="00811873" w:rsidP="00BC5713">
            <w:pPr>
              <w:tabs>
                <w:tab w:val="left" w:pos="5387"/>
              </w:tabs>
              <w:spacing w:after="0" w:line="480" w:lineRule="auto"/>
              <w:ind w:left="36"/>
              <w:jc w:val="both"/>
              <w:rPr>
                <w:rFonts w:ascii="Lato" w:hAnsi="Lato" w:cs="Calibri"/>
                <w:b/>
              </w:rPr>
            </w:pPr>
            <w:r w:rsidRPr="00F165E7">
              <w:rPr>
                <w:rFonts w:ascii="Lato" w:hAnsi="Lato" w:cs="Calibri"/>
                <w:b/>
              </w:rPr>
              <w:t>- - - - - - - - - - - -</w:t>
            </w:r>
            <w:r w:rsidR="009470F0" w:rsidRPr="00F165E7">
              <w:rPr>
                <w:rFonts w:ascii="Lato" w:hAnsi="Lato" w:cs="Calibri"/>
                <w:b/>
              </w:rPr>
              <w:t xml:space="preserve">Presente - - - - - </w:t>
            </w:r>
          </w:p>
        </w:tc>
      </w:tr>
      <w:tr w:rsidR="009470F0" w:rsidRPr="00F165E7" w14:paraId="3C563685" w14:textId="77777777" w:rsidTr="00545540">
        <w:tc>
          <w:tcPr>
            <w:tcW w:w="6096" w:type="dxa"/>
            <w:hideMark/>
          </w:tcPr>
          <w:p w14:paraId="718DD7B4" w14:textId="77777777" w:rsidR="009470F0" w:rsidRPr="00F165E7" w:rsidRDefault="009470F0" w:rsidP="00BC5713">
            <w:pPr>
              <w:tabs>
                <w:tab w:val="left" w:pos="5387"/>
              </w:tabs>
              <w:spacing w:line="480" w:lineRule="auto"/>
              <w:jc w:val="both"/>
              <w:rPr>
                <w:rFonts w:ascii="Lato" w:hAnsi="Lato" w:cs="Calibri"/>
                <w:b/>
              </w:rPr>
            </w:pPr>
            <w:r w:rsidRPr="00F165E7">
              <w:rPr>
                <w:rFonts w:ascii="Lato" w:hAnsi="Lato" w:cs="Calibri"/>
                <w:b/>
              </w:rPr>
              <w:t xml:space="preserve">Licenciada Violeta Fernández Vázquez, integrante del Consejo de la Judicatura del Estado de Tlaxcala.  - - - - - - - - - </w:t>
            </w:r>
          </w:p>
        </w:tc>
        <w:tc>
          <w:tcPr>
            <w:tcW w:w="1842" w:type="dxa"/>
            <w:hideMark/>
          </w:tcPr>
          <w:p w14:paraId="69990AB3" w14:textId="00BA41C3" w:rsidR="009470F0" w:rsidRPr="00F165E7" w:rsidRDefault="009470F0" w:rsidP="00BC5713">
            <w:pPr>
              <w:tabs>
                <w:tab w:val="left" w:pos="5387"/>
              </w:tabs>
              <w:spacing w:after="0" w:line="480" w:lineRule="auto"/>
              <w:ind w:left="36"/>
              <w:jc w:val="both"/>
              <w:rPr>
                <w:rFonts w:ascii="Lato" w:hAnsi="Lato" w:cs="Calibri"/>
                <w:b/>
              </w:rPr>
            </w:pPr>
            <w:r w:rsidRPr="00F165E7">
              <w:rPr>
                <w:rFonts w:ascii="Lato" w:hAnsi="Lato" w:cs="Calibri"/>
                <w:b/>
              </w:rPr>
              <w:t xml:space="preserve">- - - - - - - - - - - - </w:t>
            </w:r>
          </w:p>
          <w:p w14:paraId="2F3C6E0A" w14:textId="77777777" w:rsidR="009470F0" w:rsidRPr="00F165E7" w:rsidRDefault="009470F0" w:rsidP="00BC5713">
            <w:pPr>
              <w:tabs>
                <w:tab w:val="left" w:pos="5387"/>
              </w:tabs>
              <w:spacing w:line="480" w:lineRule="auto"/>
              <w:ind w:left="36"/>
              <w:jc w:val="both"/>
              <w:rPr>
                <w:rFonts w:ascii="Lato" w:hAnsi="Lato" w:cs="Calibri"/>
                <w:b/>
              </w:rPr>
            </w:pPr>
            <w:r w:rsidRPr="00F165E7">
              <w:rPr>
                <w:rFonts w:ascii="Lato" w:hAnsi="Lato" w:cs="Calibri"/>
                <w:b/>
              </w:rPr>
              <w:t xml:space="preserve">Presente - - - - - </w:t>
            </w:r>
          </w:p>
        </w:tc>
      </w:tr>
      <w:tr w:rsidR="009470F0" w:rsidRPr="00F165E7" w14:paraId="012CB99D" w14:textId="77777777" w:rsidTr="00545540">
        <w:tc>
          <w:tcPr>
            <w:tcW w:w="6096" w:type="dxa"/>
          </w:tcPr>
          <w:p w14:paraId="527671B2" w14:textId="36C46535" w:rsidR="009470F0" w:rsidRPr="00F165E7" w:rsidRDefault="00E10315" w:rsidP="00BC5713">
            <w:pPr>
              <w:tabs>
                <w:tab w:val="left" w:pos="5387"/>
              </w:tabs>
              <w:spacing w:line="480" w:lineRule="auto"/>
              <w:jc w:val="both"/>
              <w:rPr>
                <w:rFonts w:ascii="Lato" w:hAnsi="Lato" w:cs="Calibri"/>
                <w:b/>
              </w:rPr>
            </w:pPr>
            <w:r>
              <w:rPr>
                <w:rFonts w:ascii="Lato" w:hAnsi="Lato" w:cs="Calibri"/>
                <w:b/>
              </w:rPr>
              <w:t xml:space="preserve">Licenciada </w:t>
            </w:r>
            <w:r w:rsidR="009470F0" w:rsidRPr="00F165E7">
              <w:rPr>
                <w:rFonts w:ascii="Lato" w:hAnsi="Lato" w:cs="Calibri"/>
                <w:b/>
              </w:rPr>
              <w:t xml:space="preserve">Alejandra </w:t>
            </w:r>
            <w:proofErr w:type="spellStart"/>
            <w:r>
              <w:rPr>
                <w:rFonts w:ascii="Lato" w:hAnsi="Lato" w:cs="Calibri"/>
                <w:b/>
              </w:rPr>
              <w:t>C</w:t>
            </w:r>
            <w:r w:rsidR="00BB518F">
              <w:rPr>
                <w:rFonts w:ascii="Lato" w:hAnsi="Lato" w:cs="Calibri"/>
                <w:b/>
              </w:rPr>
              <w:t>óse</w:t>
            </w:r>
            <w:r>
              <w:rPr>
                <w:rFonts w:ascii="Lato" w:hAnsi="Lato" w:cs="Calibri"/>
                <w:b/>
              </w:rPr>
              <w:t>tl</w:t>
            </w:r>
            <w:proofErr w:type="spellEnd"/>
            <w:r>
              <w:rPr>
                <w:rFonts w:ascii="Lato" w:hAnsi="Lato" w:cs="Calibri"/>
                <w:b/>
              </w:rPr>
              <w:t xml:space="preserve"> Flores</w:t>
            </w:r>
            <w:r w:rsidR="009470F0" w:rsidRPr="00F165E7">
              <w:rPr>
                <w:rFonts w:ascii="Lato" w:hAnsi="Lato" w:cs="Calibri"/>
                <w:b/>
              </w:rPr>
              <w:t>, integrante del Consejo de la Judicatura del Estado de Tlaxcala. - - - - - - - - - -</w:t>
            </w:r>
            <w:r>
              <w:rPr>
                <w:rFonts w:ascii="Lato" w:hAnsi="Lato" w:cs="Calibri"/>
                <w:b/>
              </w:rPr>
              <w:t xml:space="preserve"> - - - - - - -</w:t>
            </w:r>
          </w:p>
        </w:tc>
        <w:tc>
          <w:tcPr>
            <w:tcW w:w="1842" w:type="dxa"/>
          </w:tcPr>
          <w:p w14:paraId="24F48A4A" w14:textId="40D152E5" w:rsidR="009470F0" w:rsidRPr="00F165E7" w:rsidRDefault="009470F0" w:rsidP="00BC5713">
            <w:pPr>
              <w:tabs>
                <w:tab w:val="left" w:pos="5387"/>
              </w:tabs>
              <w:spacing w:after="0" w:line="480" w:lineRule="auto"/>
              <w:ind w:left="36"/>
              <w:jc w:val="both"/>
              <w:rPr>
                <w:rFonts w:ascii="Lato" w:hAnsi="Lato" w:cs="Calibri"/>
                <w:b/>
              </w:rPr>
            </w:pPr>
            <w:r w:rsidRPr="00F165E7">
              <w:rPr>
                <w:rFonts w:ascii="Lato" w:hAnsi="Lato" w:cs="Calibri"/>
                <w:b/>
              </w:rPr>
              <w:t xml:space="preserve">- - - - - - - - - - - - </w:t>
            </w:r>
          </w:p>
          <w:p w14:paraId="5469FD71" w14:textId="77777777" w:rsidR="009470F0" w:rsidRPr="00F165E7" w:rsidRDefault="009470F0" w:rsidP="00BC5713">
            <w:pPr>
              <w:tabs>
                <w:tab w:val="left" w:pos="5387"/>
              </w:tabs>
              <w:spacing w:after="0" w:line="480" w:lineRule="auto"/>
              <w:ind w:left="36"/>
              <w:jc w:val="both"/>
              <w:rPr>
                <w:rFonts w:ascii="Lato" w:hAnsi="Lato" w:cs="Calibri"/>
                <w:b/>
              </w:rPr>
            </w:pPr>
            <w:r w:rsidRPr="00F165E7">
              <w:rPr>
                <w:rFonts w:ascii="Lato" w:hAnsi="Lato" w:cs="Calibri"/>
                <w:b/>
              </w:rPr>
              <w:t xml:space="preserve">Presente- - - - - -  </w:t>
            </w:r>
          </w:p>
        </w:tc>
      </w:tr>
      <w:tr w:rsidR="009470F0" w:rsidRPr="00F165E7" w14:paraId="4C542908" w14:textId="77777777" w:rsidTr="00545540">
        <w:tc>
          <w:tcPr>
            <w:tcW w:w="6096" w:type="dxa"/>
          </w:tcPr>
          <w:p w14:paraId="2BD95C2E" w14:textId="75738D4E" w:rsidR="009470F0" w:rsidRPr="00F165E7" w:rsidRDefault="009470F0" w:rsidP="00BC5713">
            <w:pPr>
              <w:tabs>
                <w:tab w:val="left" w:pos="5387"/>
              </w:tabs>
              <w:spacing w:after="120" w:line="480" w:lineRule="auto"/>
              <w:jc w:val="both"/>
              <w:rPr>
                <w:rFonts w:ascii="Lato" w:hAnsi="Lato" w:cs="Calibri"/>
                <w:b/>
              </w:rPr>
            </w:pPr>
            <w:r w:rsidRPr="00F165E7">
              <w:rPr>
                <w:rFonts w:ascii="Lato" w:hAnsi="Lato" w:cs="Calibri"/>
                <w:b/>
              </w:rPr>
              <w:lastRenderedPageBreak/>
              <w:t xml:space="preserve">Licenciado </w:t>
            </w:r>
            <w:r w:rsidR="00926A60">
              <w:rPr>
                <w:rFonts w:ascii="Lato" w:hAnsi="Lato" w:cs="Calibri"/>
                <w:b/>
              </w:rPr>
              <w:t>Miguel Sánchez Ramírez</w:t>
            </w:r>
            <w:r w:rsidRPr="00F165E7">
              <w:rPr>
                <w:rFonts w:ascii="Lato" w:hAnsi="Lato" w:cs="Calibri"/>
                <w:b/>
              </w:rPr>
              <w:t xml:space="preserve">, integrante del Consejo de la Judicatura del Estado de Tlaxcala. - - - - - - - - - </w:t>
            </w:r>
            <w:r w:rsidR="00926A60">
              <w:rPr>
                <w:rFonts w:ascii="Lato" w:hAnsi="Lato" w:cs="Calibri"/>
                <w:b/>
              </w:rPr>
              <w:t>- - - - - -</w:t>
            </w:r>
          </w:p>
        </w:tc>
        <w:tc>
          <w:tcPr>
            <w:tcW w:w="1842" w:type="dxa"/>
          </w:tcPr>
          <w:p w14:paraId="4CB227A1" w14:textId="19618F77" w:rsidR="009470F0" w:rsidRPr="00F165E7" w:rsidRDefault="009470F0" w:rsidP="00BC5713">
            <w:pPr>
              <w:tabs>
                <w:tab w:val="left" w:pos="5387"/>
              </w:tabs>
              <w:spacing w:after="0" w:line="480" w:lineRule="auto"/>
              <w:ind w:left="36"/>
              <w:jc w:val="both"/>
              <w:rPr>
                <w:rFonts w:ascii="Lato" w:hAnsi="Lato" w:cs="Calibri"/>
                <w:b/>
              </w:rPr>
            </w:pPr>
            <w:r w:rsidRPr="00F165E7">
              <w:rPr>
                <w:rFonts w:ascii="Lato" w:hAnsi="Lato" w:cs="Calibri"/>
                <w:b/>
              </w:rPr>
              <w:t xml:space="preserve">- - - - - - - - - - - - </w:t>
            </w:r>
          </w:p>
          <w:p w14:paraId="69A72570" w14:textId="50705E69" w:rsidR="009470F0" w:rsidRPr="00F165E7" w:rsidRDefault="00ED185C" w:rsidP="00BC5713">
            <w:pPr>
              <w:tabs>
                <w:tab w:val="left" w:pos="5387"/>
              </w:tabs>
              <w:spacing w:after="0" w:line="480" w:lineRule="auto"/>
              <w:ind w:left="36"/>
              <w:jc w:val="both"/>
              <w:rPr>
                <w:rFonts w:ascii="Lato" w:hAnsi="Lato" w:cs="Calibri"/>
                <w:b/>
              </w:rPr>
            </w:pPr>
            <w:proofErr w:type="gramStart"/>
            <w:r>
              <w:rPr>
                <w:rFonts w:ascii="Lato" w:hAnsi="Lato" w:cs="Calibri"/>
                <w:b/>
              </w:rPr>
              <w:t>Presente</w:t>
            </w:r>
            <w:r w:rsidR="00E10315">
              <w:rPr>
                <w:rFonts w:ascii="Lato" w:hAnsi="Lato" w:cs="Calibri"/>
                <w:b/>
              </w:rPr>
              <w:t xml:space="preserve"> </w:t>
            </w:r>
            <w:r w:rsidR="009470F0" w:rsidRPr="00F165E7">
              <w:rPr>
                <w:rFonts w:ascii="Lato" w:hAnsi="Lato" w:cs="Calibri"/>
                <w:b/>
              </w:rPr>
              <w:t xml:space="preserve"> -</w:t>
            </w:r>
            <w:proofErr w:type="gramEnd"/>
            <w:r w:rsidR="009470F0" w:rsidRPr="00F165E7">
              <w:rPr>
                <w:rFonts w:ascii="Lato" w:hAnsi="Lato" w:cs="Calibri"/>
                <w:b/>
              </w:rPr>
              <w:t xml:space="preserve"> - - --</w:t>
            </w:r>
          </w:p>
        </w:tc>
      </w:tr>
    </w:tbl>
    <w:p w14:paraId="0F8503D1" w14:textId="77777777" w:rsidR="009470F0" w:rsidRPr="00F165E7" w:rsidRDefault="009470F0" w:rsidP="00BC5713">
      <w:pPr>
        <w:spacing w:after="0" w:line="480" w:lineRule="auto"/>
        <w:jc w:val="both"/>
        <w:rPr>
          <w:rFonts w:ascii="Lato" w:hAnsi="Lato" w:cstheme="minorHAnsi"/>
          <w:b/>
        </w:rPr>
      </w:pPr>
    </w:p>
    <w:p w14:paraId="7CF02F21" w14:textId="7BEEF224" w:rsidR="009470F0" w:rsidRPr="00F165E7" w:rsidRDefault="009470F0" w:rsidP="00BC5713">
      <w:pPr>
        <w:spacing w:after="0" w:line="480" w:lineRule="auto"/>
        <w:jc w:val="both"/>
        <w:rPr>
          <w:rFonts w:ascii="Lato" w:hAnsi="Lato" w:cstheme="minorHAnsi"/>
        </w:rPr>
      </w:pPr>
      <w:r w:rsidRPr="00F165E7">
        <w:rPr>
          <w:rFonts w:ascii="Lato" w:hAnsi="Lato" w:cstheme="minorHAnsi"/>
          <w:b/>
        </w:rPr>
        <w:t xml:space="preserve">En uso de la palabra, la </w:t>
      </w:r>
      <w:proofErr w:type="gramStart"/>
      <w:r w:rsidRPr="00F165E7">
        <w:rPr>
          <w:rFonts w:ascii="Lato" w:hAnsi="Lato" w:cstheme="minorHAnsi"/>
          <w:b/>
        </w:rPr>
        <w:t>Secretaria Ejecutiva</w:t>
      </w:r>
      <w:proofErr w:type="gramEnd"/>
      <w:r w:rsidRPr="00F165E7">
        <w:rPr>
          <w:rFonts w:ascii="Lato" w:hAnsi="Lato" w:cstheme="minorHAnsi"/>
          <w:b/>
        </w:rPr>
        <w:t xml:space="preserve"> dijo</w:t>
      </w:r>
      <w:r w:rsidRPr="00F165E7">
        <w:rPr>
          <w:rFonts w:ascii="Lato" w:hAnsi="Lato" w:cstheme="minorHAnsi"/>
        </w:rPr>
        <w:t>:</w:t>
      </w:r>
      <w:r w:rsidR="00E10315">
        <w:rPr>
          <w:rFonts w:ascii="Lato" w:hAnsi="Lato" w:cstheme="minorHAnsi"/>
        </w:rPr>
        <w:t xml:space="preserve"> </w:t>
      </w:r>
      <w:r w:rsidRPr="00F165E7">
        <w:rPr>
          <w:rFonts w:ascii="Lato" w:hAnsi="Lato" w:cstheme="minorHAnsi"/>
        </w:rPr>
        <w:t xml:space="preserve">informo </w:t>
      </w:r>
      <w:r w:rsidR="00ED185C">
        <w:rPr>
          <w:rFonts w:ascii="Lato" w:hAnsi="Lato" w:cstheme="minorHAnsi"/>
        </w:rPr>
        <w:t xml:space="preserve">Magistrada </w:t>
      </w:r>
      <w:r w:rsidRPr="00F165E7">
        <w:rPr>
          <w:rFonts w:ascii="Lato" w:hAnsi="Lato" w:cstheme="minorHAnsi"/>
        </w:rPr>
        <w:t xml:space="preserve">Presidenta que existe quórum legal para sesionar el día de hoy por encontrarse presentes </w:t>
      </w:r>
      <w:r w:rsidR="00926A60">
        <w:rPr>
          <w:rFonts w:ascii="Lato" w:hAnsi="Lato" w:cstheme="minorHAnsi"/>
        </w:rPr>
        <w:t>cinco</w:t>
      </w:r>
      <w:r w:rsidRPr="00F165E7">
        <w:rPr>
          <w:rFonts w:ascii="Lato" w:hAnsi="Lato" w:cstheme="minorHAnsi"/>
        </w:rPr>
        <w:t xml:space="preserve"> integrantes de este Consejo; lo anterior, en términos del artículo 67, segundo párrafo, de la Ley Orgánica del Poder Judicial del Estado. </w:t>
      </w:r>
    </w:p>
    <w:p w14:paraId="17EF4D6A" w14:textId="071DBD2C" w:rsidR="009470F0" w:rsidRPr="00ED185C" w:rsidRDefault="009470F0" w:rsidP="00BC5713">
      <w:pPr>
        <w:spacing w:after="0" w:line="480" w:lineRule="auto"/>
        <w:jc w:val="both"/>
        <w:rPr>
          <w:rFonts w:ascii="Lato" w:hAnsi="Lato" w:cstheme="minorHAnsi"/>
          <w:b/>
          <w:bCs/>
          <w:u w:val="single"/>
        </w:rPr>
      </w:pPr>
      <w:r w:rsidRPr="00F165E7">
        <w:rPr>
          <w:rFonts w:ascii="Lato" w:hAnsi="Lato" w:cstheme="minorHAnsi"/>
          <w:b/>
        </w:rPr>
        <w:t xml:space="preserve">En uso de la palabra, la Magistrada </w:t>
      </w:r>
      <w:proofErr w:type="gramStart"/>
      <w:r w:rsidRPr="00F165E7">
        <w:rPr>
          <w:rFonts w:ascii="Lato" w:hAnsi="Lato" w:cstheme="minorHAnsi"/>
          <w:b/>
        </w:rPr>
        <w:t>Presidenta</w:t>
      </w:r>
      <w:proofErr w:type="gramEnd"/>
      <w:r w:rsidRPr="00F165E7">
        <w:rPr>
          <w:rFonts w:ascii="Lato" w:hAnsi="Lato" w:cstheme="minorHAnsi"/>
          <w:b/>
        </w:rPr>
        <w:t xml:space="preserve"> dijo: </w:t>
      </w:r>
      <w:r w:rsidRPr="00F165E7">
        <w:rPr>
          <w:rFonts w:ascii="Lato" w:hAnsi="Lato" w:cstheme="minorHAnsi"/>
        </w:rPr>
        <w:t xml:space="preserve">en razón de existir quórum legal, declaro abierta la presente sesión para que todos los acuerdos que se dicten, </w:t>
      </w:r>
      <w:r w:rsidR="000D323A">
        <w:rPr>
          <w:rFonts w:ascii="Lato" w:hAnsi="Lato" w:cstheme="minorHAnsi"/>
        </w:rPr>
        <w:t xml:space="preserve">tengan </w:t>
      </w:r>
      <w:r w:rsidRPr="00F165E7">
        <w:rPr>
          <w:rFonts w:ascii="Lato" w:hAnsi="Lato" w:cstheme="minorHAnsi"/>
        </w:rPr>
        <w:t>la validez que en derecho les corresponde</w:t>
      </w:r>
      <w:r w:rsidR="00F3112F">
        <w:rPr>
          <w:rFonts w:ascii="Lato" w:hAnsi="Lato" w:cstheme="minorHAnsi"/>
        </w:rPr>
        <w:t>;</w:t>
      </w:r>
      <w:r w:rsidR="000904FE" w:rsidRPr="00ED185C">
        <w:rPr>
          <w:rFonts w:ascii="Lato" w:hAnsi="Lato" w:cstheme="minorHAnsi"/>
          <w:bCs/>
        </w:rPr>
        <w:t xml:space="preserve"> para continuar, s</w:t>
      </w:r>
      <w:r w:rsidRPr="00ED185C">
        <w:rPr>
          <w:rFonts w:ascii="Lato" w:hAnsi="Lato" w:cstheme="minorHAnsi"/>
        </w:rPr>
        <w:t>ometo a consideración el orden del día de la convocatoria que les fue entregada.</w:t>
      </w:r>
      <w:r w:rsidR="002913E8">
        <w:rPr>
          <w:rFonts w:ascii="Lato" w:hAnsi="Lato" w:cstheme="minorHAnsi"/>
        </w:rPr>
        <w:t xml:space="preserve"> </w:t>
      </w:r>
      <w:r w:rsidR="002913E8" w:rsidRPr="002913E8">
        <w:rPr>
          <w:rFonts w:ascii="Lato" w:hAnsi="Lato" w:cstheme="minorHAnsi"/>
          <w:b/>
          <w:bCs/>
          <w:u w:val="single"/>
        </w:rPr>
        <w:t>APROBADO POR UNANIMIDAD DE VOTOS.</w:t>
      </w:r>
    </w:p>
    <w:bookmarkEnd w:id="4"/>
    <w:p w14:paraId="71C739A1" w14:textId="66CC1FDC" w:rsidR="00BF6B12" w:rsidRPr="00F165E7" w:rsidRDefault="00BF6B12" w:rsidP="00F376F5">
      <w:pPr>
        <w:pStyle w:val="Prrafodelista"/>
        <w:tabs>
          <w:tab w:val="left" w:pos="5387"/>
        </w:tabs>
        <w:spacing w:line="360" w:lineRule="auto"/>
        <w:ind w:left="709"/>
        <w:jc w:val="both"/>
        <w:rPr>
          <w:rFonts w:ascii="Lato" w:hAnsi="Lato" w:cstheme="minorHAnsi"/>
          <w:bCs/>
          <w:bdr w:val="none" w:sz="0" w:space="0" w:color="auto" w:frame="1"/>
        </w:rPr>
      </w:pPr>
    </w:p>
    <w:p w14:paraId="2F146E2B" w14:textId="34465371" w:rsidR="009437CF" w:rsidRPr="00E5649A" w:rsidRDefault="009437CF" w:rsidP="002913E8">
      <w:pPr>
        <w:pStyle w:val="Prrafodelista"/>
        <w:tabs>
          <w:tab w:val="left" w:pos="1276"/>
        </w:tabs>
        <w:spacing w:after="0" w:line="480" w:lineRule="auto"/>
        <w:ind w:left="0" w:firstLine="851"/>
        <w:jc w:val="both"/>
        <w:rPr>
          <w:rFonts w:ascii="Lato" w:hAnsi="Lato" w:cstheme="minorHAnsi"/>
          <w:bCs/>
          <w:bdr w:val="none" w:sz="0" w:space="0" w:color="auto" w:frame="1"/>
        </w:rPr>
      </w:pPr>
      <w:bookmarkStart w:id="5" w:name="_Hlk188265714"/>
      <w:r w:rsidRPr="00304AE1">
        <w:rPr>
          <w:rFonts w:ascii="Lato" w:hAnsi="Lato"/>
          <w:b/>
          <w:bCs/>
          <w:color w:val="000000"/>
        </w:rPr>
        <w:t xml:space="preserve">ACUERDO II/05/2025.  </w:t>
      </w:r>
      <w:r w:rsidRPr="00304AE1">
        <w:rPr>
          <w:rFonts w:ascii="Lato" w:hAnsi="Lato" w:cstheme="minorHAnsi"/>
          <w:b/>
          <w:bCs/>
          <w:bdr w:val="none" w:sz="0" w:space="0" w:color="auto" w:frame="1"/>
        </w:rPr>
        <w:t xml:space="preserve">Seguimiento al acuerdo </w:t>
      </w:r>
      <w:r w:rsidRPr="00304AE1">
        <w:rPr>
          <w:rFonts w:ascii="Lato" w:hAnsi="Lato"/>
          <w:b/>
          <w:bCs/>
        </w:rPr>
        <w:t>XXII/04/2025 del Consejo de la Judicatura, relativo a la Convocatoria General Pública para integrar los listados de las personas candidatas, que participarán en el proceso Electoral Extraordinario 2024-2025, que ocuparán los cargos de Magistradas y Magistrados del Tribunal Superior de Justicia, del Tribunal de Disciplina Judicial, del Tribunal de Justicia Administrativa y del Tribunal de Conciliación y Arbitraje, y de Juezas y Jueces del Poder Judicial del Estado de Tlaxcala</w:t>
      </w:r>
      <w:r>
        <w:rPr>
          <w:rFonts w:ascii="Lato" w:hAnsi="Lato"/>
          <w:bCs/>
        </w:rPr>
        <w:t>.</w:t>
      </w:r>
      <w:r w:rsidR="00762662">
        <w:rPr>
          <w:rFonts w:ascii="Lato" w:hAnsi="Lato"/>
          <w:bCs/>
        </w:rPr>
        <w:t xml:space="preserve"> - - - - - - - - - - - -</w:t>
      </w:r>
    </w:p>
    <w:p w14:paraId="3DD343D2" w14:textId="71FCA581" w:rsidR="009437CF" w:rsidRDefault="009437CF" w:rsidP="009437CF">
      <w:pPr>
        <w:spacing w:before="120" w:after="240" w:line="480" w:lineRule="auto"/>
        <w:jc w:val="both"/>
        <w:rPr>
          <w:rFonts w:ascii="Lato" w:hAnsi="Lato"/>
          <w:color w:val="000000"/>
        </w:rPr>
      </w:pPr>
      <w:r>
        <w:rPr>
          <w:rFonts w:ascii="Lato" w:hAnsi="Lato"/>
          <w:color w:val="000000"/>
        </w:rPr>
        <w:t>Dada cuenta con el acuerdo de referencia mediante el cual se tomó conocimiento del oficio S.P.</w:t>
      </w:r>
      <w:r w:rsidRPr="005669D5">
        <w:rPr>
          <w:rFonts w:ascii="Lato" w:hAnsi="Lato"/>
          <w:color w:val="000000"/>
        </w:rPr>
        <w:t xml:space="preserve"> 0106/2025</w:t>
      </w:r>
      <w:r>
        <w:rPr>
          <w:rFonts w:ascii="Lato" w:hAnsi="Lato"/>
          <w:color w:val="000000"/>
        </w:rPr>
        <w:t xml:space="preserve">, signado por el Secretario Parlamentario del Congreso del Estado, por el que remite copia certificada del acuerdo aprobado por el Pleno de la LXV Legislatura del Congreso del Estado, en sesión extraordinaria pública de fecha diez de enero de dos mil veinticinco, por el que se aprueba la Convocatoria General Pública para integrar los listados de las personas candidatas, que participarán en el Proceso Electoral Extraordinario 2024-2025, que ocuparán los cargos de  Magistradas y Magistrados del Tribunal Superior de Justicia, del Tribunal de Disciplina Judicial, del Tribunal de Justicia Administrativa y del Tribunal de Conciliación y Arbitraje del Estado y de Juezas y Jueces del Poder Judicial del Estado de Tlaxcala”; acuerdo que fue publicado en el Periódico </w:t>
      </w:r>
      <w:r>
        <w:rPr>
          <w:rFonts w:ascii="Lato" w:hAnsi="Lato"/>
          <w:color w:val="000000"/>
        </w:rPr>
        <w:lastRenderedPageBreak/>
        <w:t>Oficial del Gobierno del Estado, el catorce de enero del año en curso</w:t>
      </w:r>
      <w:r w:rsidR="00184388">
        <w:rPr>
          <w:rFonts w:ascii="Lato" w:hAnsi="Lato"/>
          <w:color w:val="000000"/>
        </w:rPr>
        <w:t xml:space="preserve">; </w:t>
      </w:r>
      <w:r w:rsidR="0046207C">
        <w:rPr>
          <w:rFonts w:ascii="Lato" w:hAnsi="Lato"/>
          <w:color w:val="000000"/>
        </w:rPr>
        <w:t xml:space="preserve">y en este acto con </w:t>
      </w:r>
      <w:r w:rsidR="00174727">
        <w:rPr>
          <w:rFonts w:ascii="Lato" w:hAnsi="Lato"/>
          <w:color w:val="000000"/>
        </w:rPr>
        <w:t>el oficio S.P.0150/2025, que  remite</w:t>
      </w:r>
      <w:r w:rsidR="004E292A">
        <w:rPr>
          <w:rFonts w:ascii="Lato" w:hAnsi="Lato"/>
          <w:color w:val="000000"/>
        </w:rPr>
        <w:t xml:space="preserve"> el</w:t>
      </w:r>
      <w:r w:rsidR="00174727">
        <w:rPr>
          <w:rFonts w:ascii="Lato" w:hAnsi="Lato"/>
          <w:color w:val="000000"/>
        </w:rPr>
        <w:t xml:space="preserve"> Secretario Parlamentario en alcance al oficio</w:t>
      </w:r>
      <w:r w:rsidR="00174727" w:rsidRPr="00174727">
        <w:rPr>
          <w:rFonts w:ascii="Lato" w:hAnsi="Lato"/>
          <w:color w:val="000000"/>
        </w:rPr>
        <w:t xml:space="preserve"> </w:t>
      </w:r>
      <w:r w:rsidR="00174727">
        <w:rPr>
          <w:rFonts w:ascii="Lato" w:hAnsi="Lato"/>
          <w:color w:val="000000"/>
        </w:rPr>
        <w:t>S.P.</w:t>
      </w:r>
      <w:r w:rsidR="00174727" w:rsidRPr="005669D5">
        <w:rPr>
          <w:rFonts w:ascii="Lato" w:hAnsi="Lato"/>
          <w:color w:val="000000"/>
        </w:rPr>
        <w:t xml:space="preserve"> 0106/2025</w:t>
      </w:r>
      <w:r w:rsidR="00174727">
        <w:rPr>
          <w:rFonts w:ascii="Lato" w:hAnsi="Lato"/>
          <w:color w:val="000000"/>
        </w:rPr>
        <w:t xml:space="preserve"> en cita. </w:t>
      </w:r>
    </w:p>
    <w:p w14:paraId="6CDDA976" w14:textId="77777777" w:rsidR="009437CF" w:rsidRDefault="009437CF" w:rsidP="009437CF">
      <w:pPr>
        <w:spacing w:before="120" w:after="240" w:line="480" w:lineRule="auto"/>
        <w:jc w:val="both"/>
        <w:rPr>
          <w:rFonts w:ascii="Lato" w:hAnsi="Lato"/>
          <w:color w:val="000000"/>
        </w:rPr>
      </w:pPr>
      <w:r>
        <w:rPr>
          <w:rFonts w:ascii="Lato" w:hAnsi="Lato"/>
          <w:color w:val="000000"/>
        </w:rPr>
        <w:t xml:space="preserve">Ahora bien, del acuerdo emitido por el Pleno de la LXV Legislatura del Congreso del Estado, se advierte en lo que atañe a este Poder Judicial del Estado, los puntos de acuerdo siguientes: […] </w:t>
      </w:r>
      <w:r w:rsidRPr="00B45650">
        <w:rPr>
          <w:rFonts w:ascii="Lato" w:hAnsi="Lato"/>
          <w:b/>
          <w:bCs/>
          <w:color w:val="000000"/>
        </w:rPr>
        <w:t>III.</w:t>
      </w:r>
      <w:r>
        <w:rPr>
          <w:rFonts w:ascii="Lato" w:hAnsi="Lato"/>
          <w:color w:val="000000"/>
        </w:rPr>
        <w:t xml:space="preserve"> LA CONVOCATORIA A LOS PODERES DEL ESTADO DE TLAXCALA PARA QUE INTEGREN E INSTALEN SUS COMITÉS DE EVALUACIÓN; </w:t>
      </w:r>
      <w:r w:rsidRPr="00B45650">
        <w:rPr>
          <w:rFonts w:ascii="Lato" w:hAnsi="Lato"/>
          <w:b/>
          <w:bCs/>
          <w:color w:val="000000"/>
        </w:rPr>
        <w:t>IV.</w:t>
      </w:r>
      <w:r>
        <w:rPr>
          <w:rFonts w:ascii="Lato" w:hAnsi="Lato"/>
          <w:color w:val="000000"/>
        </w:rPr>
        <w:t xml:space="preserve"> CONVOCATORIA A LA CIUDADANÍA PARA QUE PARTICIPE EN EL PROCESO DE SELECCIÓN DE CANDIDATURAS A CARGOS DE ELECCIÓN DE PERSONAS JUZGADORAS EN EL ESTADO DE TLAXCALA; </w:t>
      </w:r>
      <w:r w:rsidRPr="00B45650">
        <w:rPr>
          <w:rFonts w:ascii="Lato" w:hAnsi="Lato"/>
          <w:b/>
          <w:bCs/>
          <w:color w:val="000000"/>
        </w:rPr>
        <w:t>V.</w:t>
      </w:r>
      <w:r>
        <w:rPr>
          <w:rFonts w:ascii="Lato" w:hAnsi="Lato"/>
          <w:color w:val="000000"/>
        </w:rPr>
        <w:t xml:space="preserve"> DENOMINACIÓN DE LOS CARGOS SUJETOS A ELECCIÓN, NÚMERO DE PERSONAS A ELEGIR POR TIPO DE CARGO, PERIODO DE EJERCICIO DEL CARGO; ASÍ COMO LA ESPECIALIZACIÓN POR MATERIA Y, EN SU CASO, ÁMBITO TERRITORIAL PARA EL QUE SE ELEGIRÁN A LAS PERSONAS JUZGADORAS; </w:t>
      </w:r>
      <w:r w:rsidRPr="00B45650">
        <w:rPr>
          <w:rFonts w:ascii="Lato" w:hAnsi="Lato"/>
          <w:b/>
          <w:bCs/>
          <w:color w:val="000000"/>
        </w:rPr>
        <w:t>VII.</w:t>
      </w:r>
      <w:r>
        <w:rPr>
          <w:rFonts w:ascii="Lato" w:hAnsi="Lato"/>
          <w:color w:val="000000"/>
        </w:rPr>
        <w:t xml:space="preserve"> ETAPAS Y FECHAS DEL PROCESO DE ELECCIÓN DE LAS PERSONAS JUZGADORAS; </w:t>
      </w:r>
      <w:r w:rsidRPr="00B45650">
        <w:rPr>
          <w:rFonts w:ascii="Lato" w:hAnsi="Lato"/>
          <w:b/>
          <w:bCs/>
          <w:color w:val="000000"/>
        </w:rPr>
        <w:t>VIII.</w:t>
      </w:r>
      <w:r>
        <w:rPr>
          <w:rFonts w:ascii="Lato" w:hAnsi="Lato"/>
          <w:color w:val="000000"/>
        </w:rPr>
        <w:t xml:space="preserve"> FECHAS Y PLAZOS QUE DEBERÁN OBSERVAR LOS PODERES DEL ESTADO PARA LA POSTULACIÓN DE LAS PERSONAS CANDIDATAS, ASÍ COMO LOS PROCEDIMIENTOS PARA LA RECEPCIÓN DE LAS CANDIDATURAS.</w:t>
      </w:r>
    </w:p>
    <w:p w14:paraId="0EF012E1" w14:textId="1069FFB2" w:rsidR="009437CF" w:rsidRPr="008A0055" w:rsidRDefault="009437CF" w:rsidP="003B7F84">
      <w:pPr>
        <w:spacing w:before="240" w:line="480" w:lineRule="auto"/>
        <w:jc w:val="both"/>
        <w:rPr>
          <w:rFonts w:ascii="Lato" w:hAnsi="Lato"/>
          <w:b/>
          <w:bCs/>
          <w:sz w:val="20"/>
          <w:szCs w:val="20"/>
        </w:rPr>
      </w:pPr>
      <w:r>
        <w:rPr>
          <w:rFonts w:ascii="Lato" w:hAnsi="Lato"/>
          <w:color w:val="000000"/>
        </w:rPr>
        <w:t xml:space="preserve">En ese sentido, del punto V del referido acuerdo publicado en el Periódico Oficial, se desprende que el Congreso del Estado, ha determinado </w:t>
      </w:r>
      <w:r w:rsidR="003B7F84">
        <w:rPr>
          <w:rFonts w:ascii="Lato" w:hAnsi="Lato"/>
          <w:color w:val="000000"/>
        </w:rPr>
        <w:t>los cargos que</w:t>
      </w:r>
      <w:r>
        <w:rPr>
          <w:rFonts w:ascii="Lato" w:hAnsi="Lato"/>
          <w:color w:val="000000"/>
        </w:rPr>
        <w:t xml:space="preserve"> serán materia de elección</w:t>
      </w:r>
      <w:r w:rsidR="003B7F84">
        <w:rPr>
          <w:rFonts w:ascii="Lato" w:hAnsi="Lato"/>
          <w:color w:val="000000"/>
        </w:rPr>
        <w:t xml:space="preserve">, advirtiendo </w:t>
      </w:r>
      <w:r w:rsidR="0046207C">
        <w:rPr>
          <w:rFonts w:ascii="Lato" w:hAnsi="Lato"/>
          <w:color w:val="000000"/>
        </w:rPr>
        <w:t>que,</w:t>
      </w:r>
      <w:r w:rsidR="003B7F84">
        <w:rPr>
          <w:rFonts w:ascii="Lato" w:hAnsi="Lato"/>
          <w:color w:val="000000"/>
        </w:rPr>
        <w:t xml:space="preserve"> entre ellos se encuentran</w:t>
      </w:r>
      <w:r>
        <w:rPr>
          <w:rFonts w:ascii="Lato" w:hAnsi="Lato"/>
          <w:color w:val="000000"/>
        </w:rPr>
        <w:t xml:space="preserve"> 10 cargos vacantes</w:t>
      </w:r>
      <w:r w:rsidR="003B7F84">
        <w:rPr>
          <w:rFonts w:ascii="Lato" w:hAnsi="Lato"/>
          <w:color w:val="000000"/>
        </w:rPr>
        <w:t xml:space="preserve"> de Jueces, siendo los que </w:t>
      </w:r>
      <w:r>
        <w:rPr>
          <w:rFonts w:ascii="Lato" w:hAnsi="Lato"/>
          <w:color w:val="000000"/>
        </w:rPr>
        <w:t>a continuación se enuncian:</w:t>
      </w:r>
    </w:p>
    <w:tbl>
      <w:tblPr>
        <w:tblStyle w:val="Tablaconcuadrcula"/>
        <w:tblW w:w="7650" w:type="dxa"/>
        <w:tblLook w:val="04A0" w:firstRow="1" w:lastRow="0" w:firstColumn="1" w:lastColumn="0" w:noHBand="0" w:noVBand="1"/>
      </w:tblPr>
      <w:tblGrid>
        <w:gridCol w:w="846"/>
        <w:gridCol w:w="6804"/>
      </w:tblGrid>
      <w:tr w:rsidR="009437CF" w:rsidRPr="003E0DC6" w14:paraId="63B5C75D" w14:textId="77777777" w:rsidTr="00F3002D">
        <w:tc>
          <w:tcPr>
            <w:tcW w:w="846" w:type="dxa"/>
          </w:tcPr>
          <w:p w14:paraId="2B10EABA" w14:textId="77777777" w:rsidR="009437CF" w:rsidRPr="003E0DC6" w:rsidRDefault="009437CF" w:rsidP="00A75F1E">
            <w:pPr>
              <w:jc w:val="center"/>
              <w:rPr>
                <w:rFonts w:ascii="Lato" w:hAnsi="Lato"/>
                <w:b/>
                <w:bCs/>
                <w:sz w:val="18"/>
                <w:szCs w:val="18"/>
              </w:rPr>
            </w:pPr>
          </w:p>
        </w:tc>
        <w:tc>
          <w:tcPr>
            <w:tcW w:w="6804" w:type="dxa"/>
          </w:tcPr>
          <w:p w14:paraId="4309A2C2" w14:textId="77777777" w:rsidR="009437CF" w:rsidRPr="003E0DC6" w:rsidRDefault="009437CF" w:rsidP="00A75F1E">
            <w:pPr>
              <w:jc w:val="center"/>
              <w:rPr>
                <w:rFonts w:ascii="Lato" w:hAnsi="Lato"/>
                <w:b/>
                <w:bCs/>
                <w:sz w:val="18"/>
                <w:szCs w:val="18"/>
              </w:rPr>
            </w:pPr>
            <w:r w:rsidRPr="003E0DC6">
              <w:rPr>
                <w:rFonts w:ascii="Lato" w:hAnsi="Lato"/>
                <w:b/>
                <w:bCs/>
                <w:sz w:val="18"/>
                <w:szCs w:val="18"/>
              </w:rPr>
              <w:t>CARGOS DIRECTO A ELECCIÓN</w:t>
            </w:r>
          </w:p>
        </w:tc>
      </w:tr>
      <w:tr w:rsidR="009437CF" w:rsidRPr="003E0DC6" w14:paraId="3A98C606" w14:textId="77777777" w:rsidTr="00F3002D">
        <w:tc>
          <w:tcPr>
            <w:tcW w:w="846" w:type="dxa"/>
          </w:tcPr>
          <w:p w14:paraId="4FAE2149" w14:textId="77777777" w:rsidR="009437CF" w:rsidRPr="003E0DC6" w:rsidRDefault="009437CF" w:rsidP="00A75F1E">
            <w:pPr>
              <w:jc w:val="center"/>
              <w:rPr>
                <w:rFonts w:ascii="Lato" w:hAnsi="Lato"/>
                <w:sz w:val="18"/>
                <w:szCs w:val="18"/>
              </w:rPr>
            </w:pPr>
            <w:r w:rsidRPr="003E0DC6">
              <w:rPr>
                <w:rFonts w:ascii="Lato" w:hAnsi="Lato"/>
                <w:sz w:val="18"/>
                <w:szCs w:val="18"/>
              </w:rPr>
              <w:t>1</w:t>
            </w:r>
          </w:p>
        </w:tc>
        <w:tc>
          <w:tcPr>
            <w:tcW w:w="6804" w:type="dxa"/>
          </w:tcPr>
          <w:p w14:paraId="663FD9F0" w14:textId="77777777" w:rsidR="009437CF" w:rsidRPr="003E0DC6" w:rsidRDefault="009437CF" w:rsidP="00A75F1E">
            <w:pPr>
              <w:jc w:val="both"/>
              <w:rPr>
                <w:rFonts w:ascii="Lato" w:hAnsi="Lato"/>
                <w:sz w:val="18"/>
                <w:szCs w:val="18"/>
              </w:rPr>
            </w:pPr>
            <w:r w:rsidRPr="003E0DC6">
              <w:rPr>
                <w:rFonts w:ascii="Lato" w:hAnsi="Lato"/>
                <w:sz w:val="18"/>
                <w:szCs w:val="18"/>
              </w:rPr>
              <w:t>Juez o Jueza Sexta del Juzgado de Control y de Juicio Oral del Distrito Judicial de Guridi y Alcocer</w:t>
            </w:r>
          </w:p>
        </w:tc>
      </w:tr>
      <w:tr w:rsidR="009437CF" w:rsidRPr="003E0DC6" w14:paraId="68ECB851" w14:textId="77777777" w:rsidTr="00F3002D">
        <w:tc>
          <w:tcPr>
            <w:tcW w:w="846" w:type="dxa"/>
          </w:tcPr>
          <w:p w14:paraId="11F194FF" w14:textId="77777777" w:rsidR="009437CF" w:rsidRPr="003E0DC6" w:rsidRDefault="009437CF" w:rsidP="00A75F1E">
            <w:pPr>
              <w:jc w:val="center"/>
              <w:rPr>
                <w:rFonts w:ascii="Lato" w:hAnsi="Lato"/>
                <w:sz w:val="18"/>
                <w:szCs w:val="18"/>
              </w:rPr>
            </w:pPr>
            <w:r w:rsidRPr="003E0DC6">
              <w:rPr>
                <w:rFonts w:ascii="Lato" w:hAnsi="Lato"/>
                <w:sz w:val="18"/>
                <w:szCs w:val="18"/>
              </w:rPr>
              <w:t>2</w:t>
            </w:r>
          </w:p>
        </w:tc>
        <w:tc>
          <w:tcPr>
            <w:tcW w:w="6804" w:type="dxa"/>
          </w:tcPr>
          <w:p w14:paraId="7BEDB2AE" w14:textId="77777777" w:rsidR="009437CF" w:rsidRPr="003E0DC6" w:rsidRDefault="009437CF" w:rsidP="00A75F1E">
            <w:pPr>
              <w:jc w:val="both"/>
              <w:rPr>
                <w:rFonts w:ascii="Lato" w:hAnsi="Lato"/>
                <w:sz w:val="18"/>
                <w:szCs w:val="18"/>
              </w:rPr>
            </w:pPr>
            <w:r w:rsidRPr="003E0DC6">
              <w:rPr>
                <w:rFonts w:ascii="Lato" w:hAnsi="Lato"/>
                <w:sz w:val="18"/>
                <w:szCs w:val="18"/>
              </w:rPr>
              <w:t xml:space="preserve">Juez o Jueza integrante del Tribunal de Enjuiciamiento Colegiado con competencia en todo el Estado </w:t>
            </w:r>
          </w:p>
        </w:tc>
      </w:tr>
      <w:tr w:rsidR="009437CF" w:rsidRPr="003E0DC6" w14:paraId="7B26DAC5" w14:textId="77777777" w:rsidTr="00F3002D">
        <w:tc>
          <w:tcPr>
            <w:tcW w:w="846" w:type="dxa"/>
          </w:tcPr>
          <w:p w14:paraId="5C67E60C" w14:textId="77777777" w:rsidR="009437CF" w:rsidRPr="003E0DC6" w:rsidRDefault="009437CF" w:rsidP="00A75F1E">
            <w:pPr>
              <w:jc w:val="center"/>
              <w:rPr>
                <w:rFonts w:ascii="Lato" w:hAnsi="Lato"/>
                <w:sz w:val="18"/>
                <w:szCs w:val="18"/>
              </w:rPr>
            </w:pPr>
            <w:r w:rsidRPr="003E0DC6">
              <w:rPr>
                <w:rFonts w:ascii="Lato" w:hAnsi="Lato"/>
                <w:sz w:val="18"/>
                <w:szCs w:val="18"/>
              </w:rPr>
              <w:t>3</w:t>
            </w:r>
          </w:p>
        </w:tc>
        <w:tc>
          <w:tcPr>
            <w:tcW w:w="6804" w:type="dxa"/>
          </w:tcPr>
          <w:p w14:paraId="18F14669" w14:textId="77777777" w:rsidR="009437CF" w:rsidRPr="003E0DC6" w:rsidRDefault="009437CF" w:rsidP="00A75F1E">
            <w:pPr>
              <w:jc w:val="both"/>
              <w:rPr>
                <w:rFonts w:ascii="Lato" w:hAnsi="Lato"/>
                <w:sz w:val="18"/>
                <w:szCs w:val="18"/>
              </w:rPr>
            </w:pPr>
            <w:r w:rsidRPr="003E0DC6">
              <w:rPr>
                <w:rFonts w:ascii="Lato" w:hAnsi="Lato"/>
                <w:sz w:val="18"/>
                <w:szCs w:val="18"/>
              </w:rPr>
              <w:t>Juez o Jueza de Control del Sistema Acusatorio Penal del Distrito Judicial de Guridi y Alcocer</w:t>
            </w:r>
          </w:p>
        </w:tc>
      </w:tr>
      <w:tr w:rsidR="009437CF" w:rsidRPr="003E0DC6" w14:paraId="3BCCE000" w14:textId="77777777" w:rsidTr="00F3002D">
        <w:tc>
          <w:tcPr>
            <w:tcW w:w="846" w:type="dxa"/>
          </w:tcPr>
          <w:p w14:paraId="1CA3B35A" w14:textId="77777777" w:rsidR="009437CF" w:rsidRPr="003E0DC6" w:rsidRDefault="009437CF" w:rsidP="00A75F1E">
            <w:pPr>
              <w:jc w:val="center"/>
              <w:rPr>
                <w:rFonts w:ascii="Lato" w:hAnsi="Lato"/>
                <w:sz w:val="18"/>
                <w:szCs w:val="18"/>
              </w:rPr>
            </w:pPr>
            <w:r w:rsidRPr="003E0DC6">
              <w:rPr>
                <w:rFonts w:ascii="Lato" w:hAnsi="Lato"/>
                <w:sz w:val="18"/>
                <w:szCs w:val="18"/>
              </w:rPr>
              <w:t>4</w:t>
            </w:r>
          </w:p>
        </w:tc>
        <w:tc>
          <w:tcPr>
            <w:tcW w:w="6804" w:type="dxa"/>
          </w:tcPr>
          <w:p w14:paraId="4F2439DE" w14:textId="6243D3C2" w:rsidR="009437CF" w:rsidRPr="003E0DC6" w:rsidRDefault="009437CF" w:rsidP="00A75F1E">
            <w:pPr>
              <w:jc w:val="both"/>
              <w:rPr>
                <w:rFonts w:ascii="Lato" w:hAnsi="Lato"/>
                <w:sz w:val="18"/>
                <w:szCs w:val="18"/>
              </w:rPr>
            </w:pPr>
            <w:r w:rsidRPr="003E0DC6">
              <w:rPr>
                <w:rFonts w:ascii="Lato" w:hAnsi="Lato"/>
                <w:sz w:val="18"/>
                <w:szCs w:val="18"/>
              </w:rPr>
              <w:t xml:space="preserve">Juez o Jueza de Control y de Juicio Oral del Distrito Judicial de </w:t>
            </w:r>
            <w:r w:rsidR="009975EE" w:rsidRPr="003E0DC6">
              <w:rPr>
                <w:rFonts w:ascii="Lato" w:hAnsi="Lato"/>
                <w:sz w:val="18"/>
                <w:szCs w:val="18"/>
              </w:rPr>
              <w:t>Sánchez Piedras</w:t>
            </w:r>
            <w:r w:rsidRPr="003E0DC6">
              <w:rPr>
                <w:rFonts w:ascii="Lato" w:hAnsi="Lato"/>
                <w:color w:val="FF0000"/>
                <w:sz w:val="18"/>
                <w:szCs w:val="18"/>
              </w:rPr>
              <w:t xml:space="preserve"> </w:t>
            </w:r>
          </w:p>
        </w:tc>
      </w:tr>
      <w:tr w:rsidR="009437CF" w:rsidRPr="003E0DC6" w14:paraId="593656E7" w14:textId="77777777" w:rsidTr="00F3002D">
        <w:tc>
          <w:tcPr>
            <w:tcW w:w="846" w:type="dxa"/>
          </w:tcPr>
          <w:p w14:paraId="3DBA3E7C" w14:textId="77777777" w:rsidR="009437CF" w:rsidRPr="003E0DC6" w:rsidRDefault="009437CF" w:rsidP="00A75F1E">
            <w:pPr>
              <w:jc w:val="center"/>
              <w:rPr>
                <w:rFonts w:ascii="Lato" w:hAnsi="Lato"/>
                <w:sz w:val="18"/>
                <w:szCs w:val="18"/>
              </w:rPr>
            </w:pPr>
            <w:r w:rsidRPr="003E0DC6">
              <w:rPr>
                <w:rFonts w:ascii="Lato" w:hAnsi="Lato"/>
                <w:sz w:val="18"/>
                <w:szCs w:val="18"/>
              </w:rPr>
              <w:lastRenderedPageBreak/>
              <w:t>5</w:t>
            </w:r>
          </w:p>
        </w:tc>
        <w:tc>
          <w:tcPr>
            <w:tcW w:w="6804" w:type="dxa"/>
          </w:tcPr>
          <w:p w14:paraId="2CFBF6C3" w14:textId="0F67CB5B" w:rsidR="009437CF" w:rsidRPr="003E0DC6" w:rsidRDefault="009437CF" w:rsidP="00A75F1E">
            <w:pPr>
              <w:jc w:val="both"/>
              <w:rPr>
                <w:rFonts w:ascii="Lato" w:hAnsi="Lato"/>
                <w:sz w:val="18"/>
                <w:szCs w:val="18"/>
              </w:rPr>
            </w:pPr>
            <w:r w:rsidRPr="003E0DC6">
              <w:rPr>
                <w:rFonts w:ascii="Lato" w:hAnsi="Lato"/>
                <w:sz w:val="18"/>
                <w:szCs w:val="18"/>
              </w:rPr>
              <w:t>Juez o Jueza del Juzgado de Ejecución Especializado de Medidas a Aplicables a Adolescentes y de Ejecución de Sanciones Penales del Estado</w:t>
            </w:r>
          </w:p>
        </w:tc>
      </w:tr>
      <w:tr w:rsidR="009437CF" w:rsidRPr="003E0DC6" w14:paraId="3523993F" w14:textId="77777777" w:rsidTr="00F3002D">
        <w:tc>
          <w:tcPr>
            <w:tcW w:w="846" w:type="dxa"/>
          </w:tcPr>
          <w:p w14:paraId="14B0C160" w14:textId="77777777" w:rsidR="009437CF" w:rsidRPr="003E0DC6" w:rsidRDefault="009437CF" w:rsidP="00A75F1E">
            <w:pPr>
              <w:jc w:val="center"/>
              <w:rPr>
                <w:rFonts w:ascii="Lato" w:hAnsi="Lato"/>
                <w:sz w:val="18"/>
                <w:szCs w:val="18"/>
              </w:rPr>
            </w:pPr>
            <w:r w:rsidRPr="003E0DC6">
              <w:rPr>
                <w:rFonts w:ascii="Lato" w:hAnsi="Lato"/>
                <w:sz w:val="18"/>
                <w:szCs w:val="18"/>
              </w:rPr>
              <w:t>6</w:t>
            </w:r>
          </w:p>
        </w:tc>
        <w:tc>
          <w:tcPr>
            <w:tcW w:w="6804" w:type="dxa"/>
          </w:tcPr>
          <w:p w14:paraId="5BF7311A" w14:textId="77777777" w:rsidR="009437CF" w:rsidRPr="003E0DC6" w:rsidRDefault="009437CF" w:rsidP="00A75F1E">
            <w:pPr>
              <w:jc w:val="both"/>
              <w:rPr>
                <w:rFonts w:ascii="Lato" w:hAnsi="Lato"/>
                <w:sz w:val="18"/>
                <w:szCs w:val="18"/>
              </w:rPr>
            </w:pPr>
            <w:r w:rsidRPr="003E0DC6">
              <w:rPr>
                <w:rFonts w:ascii="Lato" w:hAnsi="Lato"/>
                <w:sz w:val="18"/>
                <w:szCs w:val="18"/>
              </w:rPr>
              <w:t>Juez del Tribunal de Enjuiciamiento Colegiado con competencia en todo el Estado</w:t>
            </w:r>
          </w:p>
        </w:tc>
      </w:tr>
      <w:tr w:rsidR="009437CF" w:rsidRPr="003E0DC6" w14:paraId="6C35341A" w14:textId="77777777" w:rsidTr="00F3002D">
        <w:tc>
          <w:tcPr>
            <w:tcW w:w="846" w:type="dxa"/>
          </w:tcPr>
          <w:p w14:paraId="31BAE7D2" w14:textId="77777777" w:rsidR="009437CF" w:rsidRPr="003E0DC6" w:rsidRDefault="009437CF" w:rsidP="00A75F1E">
            <w:pPr>
              <w:jc w:val="center"/>
              <w:rPr>
                <w:rFonts w:ascii="Lato" w:hAnsi="Lato"/>
                <w:sz w:val="18"/>
                <w:szCs w:val="18"/>
              </w:rPr>
            </w:pPr>
            <w:r w:rsidRPr="003E0DC6">
              <w:rPr>
                <w:rFonts w:ascii="Lato" w:hAnsi="Lato"/>
                <w:sz w:val="18"/>
                <w:szCs w:val="18"/>
              </w:rPr>
              <w:t>7</w:t>
            </w:r>
          </w:p>
        </w:tc>
        <w:tc>
          <w:tcPr>
            <w:tcW w:w="6804" w:type="dxa"/>
          </w:tcPr>
          <w:p w14:paraId="6A5C2646" w14:textId="77777777" w:rsidR="009437CF" w:rsidRPr="003E0DC6" w:rsidRDefault="009437CF" w:rsidP="00A75F1E">
            <w:pPr>
              <w:jc w:val="both"/>
              <w:rPr>
                <w:rFonts w:ascii="Lato" w:hAnsi="Lato"/>
                <w:sz w:val="18"/>
                <w:szCs w:val="18"/>
              </w:rPr>
            </w:pPr>
            <w:r w:rsidRPr="003E0DC6">
              <w:rPr>
                <w:rFonts w:ascii="Lato" w:hAnsi="Lato"/>
                <w:sz w:val="18"/>
                <w:szCs w:val="18"/>
              </w:rPr>
              <w:t>Juez del Juzgado del Sistema Tradicional Penal y Especializado en Administración de Justicia para Adolescentes</w:t>
            </w:r>
          </w:p>
        </w:tc>
      </w:tr>
      <w:tr w:rsidR="009437CF" w:rsidRPr="003E0DC6" w14:paraId="7939E618" w14:textId="77777777" w:rsidTr="00F3002D">
        <w:tc>
          <w:tcPr>
            <w:tcW w:w="846" w:type="dxa"/>
          </w:tcPr>
          <w:p w14:paraId="501CC022" w14:textId="77777777" w:rsidR="009437CF" w:rsidRPr="003E0DC6" w:rsidRDefault="009437CF" w:rsidP="00A75F1E">
            <w:pPr>
              <w:jc w:val="center"/>
              <w:rPr>
                <w:rFonts w:ascii="Lato" w:hAnsi="Lato"/>
                <w:sz w:val="18"/>
                <w:szCs w:val="18"/>
              </w:rPr>
            </w:pPr>
            <w:r w:rsidRPr="003E0DC6">
              <w:rPr>
                <w:rFonts w:ascii="Lato" w:hAnsi="Lato"/>
                <w:sz w:val="18"/>
                <w:szCs w:val="18"/>
              </w:rPr>
              <w:t>8</w:t>
            </w:r>
          </w:p>
        </w:tc>
        <w:tc>
          <w:tcPr>
            <w:tcW w:w="6804" w:type="dxa"/>
          </w:tcPr>
          <w:p w14:paraId="7A03A766" w14:textId="77777777" w:rsidR="009437CF" w:rsidRPr="003E0DC6" w:rsidRDefault="009437CF" w:rsidP="00A75F1E">
            <w:pPr>
              <w:jc w:val="both"/>
              <w:rPr>
                <w:rFonts w:ascii="Lato" w:hAnsi="Lato"/>
                <w:sz w:val="18"/>
                <w:szCs w:val="18"/>
              </w:rPr>
            </w:pPr>
            <w:r w:rsidRPr="003E0DC6">
              <w:rPr>
                <w:rFonts w:ascii="Lato" w:hAnsi="Lato"/>
                <w:sz w:val="18"/>
                <w:szCs w:val="18"/>
              </w:rPr>
              <w:t>Juez o Jueza del Juzgado Segundo de lo Civil y Familiar del Distrito Judicial de Xicohténcatl</w:t>
            </w:r>
          </w:p>
        </w:tc>
      </w:tr>
      <w:tr w:rsidR="009437CF" w:rsidRPr="003E0DC6" w14:paraId="52C10E38" w14:textId="77777777" w:rsidTr="00F3002D">
        <w:tc>
          <w:tcPr>
            <w:tcW w:w="846" w:type="dxa"/>
          </w:tcPr>
          <w:p w14:paraId="3D3D123E" w14:textId="77777777" w:rsidR="009437CF" w:rsidRPr="003E0DC6" w:rsidRDefault="009437CF" w:rsidP="00A75F1E">
            <w:pPr>
              <w:jc w:val="center"/>
              <w:rPr>
                <w:rFonts w:ascii="Lato" w:hAnsi="Lato"/>
                <w:sz w:val="18"/>
                <w:szCs w:val="18"/>
              </w:rPr>
            </w:pPr>
            <w:r w:rsidRPr="003E0DC6">
              <w:rPr>
                <w:rFonts w:ascii="Lato" w:hAnsi="Lato"/>
                <w:sz w:val="18"/>
                <w:szCs w:val="18"/>
              </w:rPr>
              <w:t>9</w:t>
            </w:r>
          </w:p>
        </w:tc>
        <w:tc>
          <w:tcPr>
            <w:tcW w:w="6804" w:type="dxa"/>
          </w:tcPr>
          <w:p w14:paraId="6AF1A12C" w14:textId="55F69792" w:rsidR="009437CF" w:rsidRPr="003E0DC6" w:rsidRDefault="009437CF" w:rsidP="00A75F1E">
            <w:pPr>
              <w:jc w:val="both"/>
              <w:rPr>
                <w:rFonts w:ascii="Lato" w:hAnsi="Lato"/>
                <w:sz w:val="18"/>
                <w:szCs w:val="18"/>
              </w:rPr>
            </w:pPr>
            <w:r w:rsidRPr="003E0DC6">
              <w:rPr>
                <w:rFonts w:ascii="Lato" w:hAnsi="Lato"/>
                <w:sz w:val="18"/>
                <w:szCs w:val="18"/>
              </w:rPr>
              <w:t xml:space="preserve">Juez o Jueza del </w:t>
            </w:r>
            <w:r w:rsidR="0046207C" w:rsidRPr="003E0DC6">
              <w:rPr>
                <w:rFonts w:ascii="Lato" w:hAnsi="Lato"/>
                <w:sz w:val="18"/>
                <w:szCs w:val="18"/>
              </w:rPr>
              <w:t xml:space="preserve">Juzgado </w:t>
            </w:r>
            <w:r w:rsidRPr="003E0DC6">
              <w:rPr>
                <w:rFonts w:ascii="Lato" w:hAnsi="Lato"/>
                <w:sz w:val="18"/>
                <w:szCs w:val="18"/>
              </w:rPr>
              <w:t>Familiar Especializado en asuntos urgentes para mujeres que viven en situación de violencia con competencia en todo el Estado de Tlaxcala</w:t>
            </w:r>
          </w:p>
        </w:tc>
      </w:tr>
      <w:tr w:rsidR="009437CF" w:rsidRPr="003E0DC6" w14:paraId="2CE3D677" w14:textId="77777777" w:rsidTr="00F3002D">
        <w:tc>
          <w:tcPr>
            <w:tcW w:w="846" w:type="dxa"/>
          </w:tcPr>
          <w:p w14:paraId="534B5049" w14:textId="77777777" w:rsidR="009437CF" w:rsidRPr="003E0DC6" w:rsidRDefault="009437CF" w:rsidP="00A75F1E">
            <w:pPr>
              <w:jc w:val="center"/>
              <w:rPr>
                <w:rFonts w:ascii="Lato" w:hAnsi="Lato"/>
                <w:sz w:val="18"/>
                <w:szCs w:val="18"/>
              </w:rPr>
            </w:pPr>
            <w:r w:rsidRPr="003E0DC6">
              <w:rPr>
                <w:rFonts w:ascii="Lato" w:hAnsi="Lato"/>
                <w:sz w:val="18"/>
                <w:szCs w:val="18"/>
              </w:rPr>
              <w:t>10</w:t>
            </w:r>
          </w:p>
        </w:tc>
        <w:tc>
          <w:tcPr>
            <w:tcW w:w="6804" w:type="dxa"/>
          </w:tcPr>
          <w:p w14:paraId="0B53E779" w14:textId="77777777" w:rsidR="009437CF" w:rsidRPr="003E0DC6" w:rsidRDefault="009437CF" w:rsidP="00A75F1E">
            <w:pPr>
              <w:jc w:val="both"/>
              <w:rPr>
                <w:rFonts w:ascii="Lato" w:hAnsi="Lato"/>
                <w:sz w:val="18"/>
                <w:szCs w:val="18"/>
              </w:rPr>
            </w:pPr>
            <w:r w:rsidRPr="003E0DC6">
              <w:rPr>
                <w:rFonts w:ascii="Lato" w:hAnsi="Lato"/>
                <w:sz w:val="18"/>
                <w:szCs w:val="18"/>
              </w:rPr>
              <w:t>Juez o Jueza de lo Familiar del Distrito Judicial de Ocampo</w:t>
            </w:r>
          </w:p>
        </w:tc>
      </w:tr>
    </w:tbl>
    <w:p w14:paraId="3BA74DFA" w14:textId="77777777" w:rsidR="009437CF" w:rsidRDefault="009437CF" w:rsidP="009437CF">
      <w:pPr>
        <w:rPr>
          <w:rFonts w:ascii="Lato" w:hAnsi="Lato"/>
          <w:sz w:val="20"/>
          <w:szCs w:val="20"/>
        </w:rPr>
      </w:pPr>
    </w:p>
    <w:p w14:paraId="1C6732E2" w14:textId="470E66E3" w:rsidR="009437CF" w:rsidRDefault="009437CF" w:rsidP="009437CF">
      <w:pPr>
        <w:spacing w:line="480" w:lineRule="auto"/>
        <w:jc w:val="both"/>
        <w:rPr>
          <w:rFonts w:ascii="Lato" w:hAnsi="Lato"/>
        </w:rPr>
      </w:pPr>
      <w:r>
        <w:rPr>
          <w:rFonts w:ascii="Lato" w:hAnsi="Lato"/>
        </w:rPr>
        <w:t>En vista de lo anterior</w:t>
      </w:r>
      <w:r w:rsidR="005E541B">
        <w:rPr>
          <w:rFonts w:ascii="Lato" w:hAnsi="Lato"/>
        </w:rPr>
        <w:t>, con fundamento en los artículos</w:t>
      </w:r>
      <w:r>
        <w:rPr>
          <w:rFonts w:ascii="Lato" w:hAnsi="Lato"/>
        </w:rPr>
        <w:t xml:space="preserve"> 84 de la Constitución Política del Estado Libre y Soberano de Tlaxcala, </w:t>
      </w:r>
      <w:r w:rsidR="00C847B5" w:rsidRPr="00C847B5">
        <w:rPr>
          <w:rFonts w:ascii="Lato" w:hAnsi="Lato"/>
        </w:rPr>
        <w:t xml:space="preserve">así como los transitorios aplicables del Decreto No. 119 por el que se reforman, adicionan y derogan diversas disposiciones de la Constitución Local, </w:t>
      </w:r>
      <w:r>
        <w:rPr>
          <w:rFonts w:ascii="Lato" w:hAnsi="Lato"/>
        </w:rPr>
        <w:t xml:space="preserve">publicado en el Periódico Oficial del Estado el diez de enero de dos mil veinticuatro, </w:t>
      </w:r>
      <w:r w:rsidR="00CD3D18">
        <w:rPr>
          <w:rFonts w:ascii="Lato" w:hAnsi="Lato"/>
        </w:rPr>
        <w:t xml:space="preserve">y 61 de la Ley Orgánica del Poder Judicial del Estado, </w:t>
      </w:r>
      <w:r>
        <w:rPr>
          <w:rFonts w:ascii="Lato" w:hAnsi="Lato"/>
        </w:rPr>
        <w:t>este Órgano Colegiado, determina:</w:t>
      </w:r>
    </w:p>
    <w:p w14:paraId="3E17D162" w14:textId="62C4B6EB" w:rsidR="009437CF" w:rsidRPr="00CC7C84" w:rsidRDefault="009437CF" w:rsidP="009437CF">
      <w:pPr>
        <w:pStyle w:val="Prrafodelista"/>
        <w:numPr>
          <w:ilvl w:val="0"/>
          <w:numId w:val="1"/>
        </w:numPr>
        <w:spacing w:line="480" w:lineRule="auto"/>
        <w:jc w:val="both"/>
        <w:rPr>
          <w:rFonts w:ascii="Lato" w:hAnsi="Lato"/>
        </w:rPr>
      </w:pPr>
      <w:r>
        <w:rPr>
          <w:rFonts w:ascii="Lato" w:hAnsi="Lato"/>
        </w:rPr>
        <w:t>Tomar conocimiento de</w:t>
      </w:r>
      <w:r w:rsidR="004E292A">
        <w:rPr>
          <w:rFonts w:ascii="Lato" w:hAnsi="Lato"/>
        </w:rPr>
        <w:t xml:space="preserve"> </w:t>
      </w:r>
      <w:r>
        <w:rPr>
          <w:rFonts w:ascii="Lato" w:hAnsi="Lato"/>
        </w:rPr>
        <w:t>l</w:t>
      </w:r>
      <w:r w:rsidR="004E292A">
        <w:rPr>
          <w:rFonts w:ascii="Lato" w:hAnsi="Lato"/>
        </w:rPr>
        <w:t>os</w:t>
      </w:r>
      <w:r>
        <w:rPr>
          <w:rFonts w:ascii="Lato" w:hAnsi="Lato"/>
        </w:rPr>
        <w:t xml:space="preserve"> oficio</w:t>
      </w:r>
      <w:r w:rsidR="004E292A">
        <w:rPr>
          <w:rFonts w:ascii="Lato" w:hAnsi="Lato"/>
        </w:rPr>
        <w:t>s</w:t>
      </w:r>
      <w:r>
        <w:rPr>
          <w:rFonts w:ascii="Lato" w:hAnsi="Lato"/>
        </w:rPr>
        <w:t xml:space="preserve"> S.P 0106/2025</w:t>
      </w:r>
      <w:r w:rsidR="004E292A">
        <w:rPr>
          <w:rFonts w:ascii="Lato" w:hAnsi="Lato"/>
        </w:rPr>
        <w:t xml:space="preserve"> y S.P. 0150/2025</w:t>
      </w:r>
      <w:r>
        <w:rPr>
          <w:rFonts w:ascii="Lato" w:hAnsi="Lato"/>
        </w:rPr>
        <w:t>, mediante l</w:t>
      </w:r>
      <w:r w:rsidR="004E292A">
        <w:rPr>
          <w:rFonts w:ascii="Lato" w:hAnsi="Lato"/>
        </w:rPr>
        <w:t>os</w:t>
      </w:r>
      <w:r>
        <w:rPr>
          <w:rFonts w:ascii="Lato" w:hAnsi="Lato"/>
        </w:rPr>
        <w:t xml:space="preserve"> cual</w:t>
      </w:r>
      <w:r w:rsidR="004E292A">
        <w:rPr>
          <w:rFonts w:ascii="Lato" w:hAnsi="Lato"/>
        </w:rPr>
        <w:t>es</w:t>
      </w:r>
      <w:r>
        <w:rPr>
          <w:rFonts w:ascii="Lato" w:hAnsi="Lato"/>
        </w:rPr>
        <w:t xml:space="preserve"> se comunica el Acuerdo aprobado por el </w:t>
      </w:r>
      <w:r>
        <w:rPr>
          <w:rFonts w:ascii="Lato" w:hAnsi="Lato"/>
          <w:color w:val="000000"/>
        </w:rPr>
        <w:t>Pleno de la LXV Legislatura del Congreso del Estado.</w:t>
      </w:r>
    </w:p>
    <w:p w14:paraId="61EAB07E" w14:textId="1A3CA972" w:rsidR="009437CF" w:rsidRDefault="00C847B5" w:rsidP="009437CF">
      <w:pPr>
        <w:pStyle w:val="Prrafodelista"/>
        <w:numPr>
          <w:ilvl w:val="0"/>
          <w:numId w:val="1"/>
        </w:numPr>
        <w:spacing w:line="480" w:lineRule="auto"/>
        <w:jc w:val="both"/>
        <w:rPr>
          <w:rFonts w:ascii="Lato" w:hAnsi="Lato"/>
          <w:color w:val="000000"/>
        </w:rPr>
      </w:pPr>
      <w:r>
        <w:rPr>
          <w:rFonts w:ascii="Lato" w:hAnsi="Lato"/>
          <w:color w:val="000000"/>
        </w:rPr>
        <w:t>Ordenar</w:t>
      </w:r>
      <w:r w:rsidR="009437CF" w:rsidRPr="00CF7820">
        <w:rPr>
          <w:rFonts w:ascii="Lato" w:hAnsi="Lato"/>
          <w:color w:val="000000"/>
        </w:rPr>
        <w:t xml:space="preserve"> comunicar mediante oficio a</w:t>
      </w:r>
      <w:r w:rsidR="003B7F84">
        <w:rPr>
          <w:rFonts w:ascii="Lato" w:hAnsi="Lato"/>
          <w:color w:val="000000"/>
        </w:rPr>
        <w:t xml:space="preserve"> los</w:t>
      </w:r>
      <w:r w:rsidR="009437CF" w:rsidRPr="00CF7820">
        <w:rPr>
          <w:rFonts w:ascii="Lato" w:hAnsi="Lato"/>
          <w:color w:val="000000"/>
        </w:rPr>
        <w:t xml:space="preserve"> </w:t>
      </w:r>
      <w:r w:rsidR="003B7F84">
        <w:rPr>
          <w:rFonts w:ascii="Lato" w:hAnsi="Lato"/>
          <w:b/>
          <w:bCs/>
          <w:color w:val="000000"/>
        </w:rPr>
        <w:t>servidores públicos</w:t>
      </w:r>
      <w:r w:rsidR="009437CF" w:rsidRPr="00CF7820">
        <w:rPr>
          <w:rFonts w:ascii="Lato" w:hAnsi="Lato"/>
          <w:color w:val="000000"/>
        </w:rPr>
        <w:t>, que</w:t>
      </w:r>
      <w:r w:rsidR="009437CF">
        <w:rPr>
          <w:rFonts w:ascii="Lato" w:hAnsi="Lato"/>
          <w:color w:val="000000"/>
        </w:rPr>
        <w:t xml:space="preserve"> se encuentran desempeñando </w:t>
      </w:r>
      <w:r w:rsidR="003B7F84">
        <w:rPr>
          <w:rFonts w:ascii="Lato" w:hAnsi="Lato"/>
          <w:color w:val="000000"/>
        </w:rPr>
        <w:t>el cargo de Jueces</w:t>
      </w:r>
      <w:r w:rsidR="003B7F84" w:rsidRPr="003B7F84">
        <w:rPr>
          <w:rFonts w:ascii="Lato" w:hAnsi="Lato"/>
          <w:color w:val="000000"/>
        </w:rPr>
        <w:t xml:space="preserve"> </w:t>
      </w:r>
      <w:r w:rsidR="003B7F84">
        <w:rPr>
          <w:rFonts w:ascii="Lato" w:hAnsi="Lato"/>
          <w:color w:val="000000"/>
        </w:rPr>
        <w:t xml:space="preserve">en calidad de interinos, que estarán en </w:t>
      </w:r>
      <w:r w:rsidR="003B7F84" w:rsidRPr="00CF7820">
        <w:rPr>
          <w:rFonts w:ascii="Lato" w:hAnsi="Lato"/>
          <w:color w:val="000000"/>
        </w:rPr>
        <w:t>funciones hasta el día 31 de agosto de 2025</w:t>
      </w:r>
      <w:r w:rsidR="003B7F84">
        <w:rPr>
          <w:rFonts w:ascii="Lato" w:hAnsi="Lato"/>
          <w:color w:val="000000"/>
        </w:rPr>
        <w:t xml:space="preserve">, dado que dichos cargos </w:t>
      </w:r>
      <w:r w:rsidR="009437CF">
        <w:rPr>
          <w:rFonts w:ascii="Lato" w:hAnsi="Lato"/>
          <w:color w:val="000000"/>
        </w:rPr>
        <w:t>serán sometidos a elección extraordinaria el 1° de junio de 2025</w:t>
      </w:r>
      <w:r w:rsidR="003B7F84">
        <w:rPr>
          <w:rFonts w:ascii="Lato" w:hAnsi="Lato"/>
          <w:color w:val="000000"/>
        </w:rPr>
        <w:t xml:space="preserve">; </w:t>
      </w:r>
      <w:r w:rsidR="009437CF" w:rsidRPr="00CF7820">
        <w:rPr>
          <w:rFonts w:ascii="Lato" w:hAnsi="Lato"/>
          <w:color w:val="000000"/>
        </w:rPr>
        <w:t xml:space="preserve">dejando a salvo sus derechos si desean participar en términos de la convocatoria emitida por la LXV Legislatura del Congreso del Estado. </w:t>
      </w:r>
    </w:p>
    <w:p w14:paraId="0381CEE8" w14:textId="650EFA60" w:rsidR="009437CF" w:rsidRPr="002913E8" w:rsidRDefault="009437CF" w:rsidP="009437CF">
      <w:pPr>
        <w:spacing w:line="480" w:lineRule="auto"/>
        <w:jc w:val="both"/>
        <w:rPr>
          <w:rFonts w:ascii="Lato" w:hAnsi="Lato"/>
          <w:b/>
          <w:bCs/>
          <w:color w:val="000000"/>
          <w:u w:val="single"/>
        </w:rPr>
      </w:pPr>
      <w:r>
        <w:rPr>
          <w:rFonts w:ascii="Lato" w:hAnsi="Lato"/>
          <w:color w:val="000000"/>
        </w:rPr>
        <w:t xml:space="preserve">Comuníquese esta determinación a las y los Jueces </w:t>
      </w:r>
      <w:r w:rsidR="003B7F84">
        <w:rPr>
          <w:rFonts w:ascii="Lato" w:hAnsi="Lato"/>
          <w:color w:val="000000"/>
        </w:rPr>
        <w:t xml:space="preserve">en calidad de </w:t>
      </w:r>
      <w:r w:rsidR="00C847B5">
        <w:rPr>
          <w:rFonts w:ascii="Lato" w:hAnsi="Lato"/>
          <w:color w:val="000000"/>
        </w:rPr>
        <w:t xml:space="preserve">interinos </w:t>
      </w:r>
      <w:r>
        <w:rPr>
          <w:rFonts w:ascii="Lato" w:hAnsi="Lato"/>
          <w:color w:val="000000"/>
        </w:rPr>
        <w:t xml:space="preserve">a que hace referencia en el presente acuerdo, así como a la </w:t>
      </w:r>
      <w:proofErr w:type="gramStart"/>
      <w:r>
        <w:rPr>
          <w:rFonts w:ascii="Lato" w:hAnsi="Lato"/>
          <w:color w:val="000000"/>
        </w:rPr>
        <w:t>Subdirectora</w:t>
      </w:r>
      <w:proofErr w:type="gramEnd"/>
      <w:r>
        <w:rPr>
          <w:rFonts w:ascii="Lato" w:hAnsi="Lato"/>
          <w:color w:val="000000"/>
        </w:rPr>
        <w:t xml:space="preserve"> Jurídica del Tribunal Superior de Justicia, para los efectos legales correspondientes.</w:t>
      </w:r>
      <w:r w:rsidR="002913E8">
        <w:rPr>
          <w:rFonts w:ascii="Lato" w:hAnsi="Lato"/>
          <w:color w:val="000000"/>
        </w:rPr>
        <w:t xml:space="preserve"> </w:t>
      </w:r>
      <w:r w:rsidR="002913E8" w:rsidRPr="002913E8">
        <w:rPr>
          <w:rFonts w:ascii="Lato" w:hAnsi="Lato"/>
          <w:b/>
          <w:bCs/>
          <w:color w:val="000000"/>
          <w:u w:val="single"/>
        </w:rPr>
        <w:t>APROBADO POR UNANIMIDAD DE VOTOS.</w:t>
      </w:r>
    </w:p>
    <w:bookmarkEnd w:id="5"/>
    <w:p w14:paraId="471F8460" w14:textId="77777777" w:rsidR="003A4177" w:rsidRPr="00F8317A" w:rsidRDefault="003A4177" w:rsidP="003A4177">
      <w:pPr>
        <w:pStyle w:val="Prrafodelista"/>
        <w:spacing w:after="0" w:line="240" w:lineRule="auto"/>
        <w:ind w:left="6480"/>
        <w:jc w:val="both"/>
        <w:rPr>
          <w:rFonts w:ascii="Lato" w:hAnsi="Lato" w:cstheme="minorHAnsi"/>
          <w:bCs/>
          <w:bdr w:val="none" w:sz="0" w:space="0" w:color="auto" w:frame="1"/>
        </w:rPr>
      </w:pPr>
    </w:p>
    <w:p w14:paraId="1F263104" w14:textId="113ABA9A" w:rsidR="003A4177" w:rsidRPr="00F8317A" w:rsidRDefault="003A4177" w:rsidP="003A4177">
      <w:pPr>
        <w:pStyle w:val="NormalWeb"/>
        <w:tabs>
          <w:tab w:val="left" w:pos="284"/>
        </w:tabs>
        <w:spacing w:before="0" w:beforeAutospacing="0" w:after="0" w:afterAutospacing="0" w:line="480" w:lineRule="auto"/>
        <w:jc w:val="both"/>
        <w:rPr>
          <w:rFonts w:ascii="Lato" w:hAnsi="Lato" w:cstheme="minorHAnsi"/>
          <w:sz w:val="22"/>
          <w:szCs w:val="22"/>
        </w:rPr>
      </w:pPr>
      <w:r w:rsidRPr="00F8317A">
        <w:rPr>
          <w:rFonts w:ascii="Lato" w:hAnsi="Lato" w:cstheme="minorHAnsi"/>
          <w:bCs/>
          <w:sz w:val="22"/>
          <w:szCs w:val="22"/>
        </w:rPr>
        <w:t>Al no haber otro asunto</w:t>
      </w:r>
      <w:r w:rsidRPr="00F8317A">
        <w:rPr>
          <w:rFonts w:ascii="Lato" w:hAnsi="Lato" w:cstheme="minorHAnsi"/>
          <w:sz w:val="22"/>
          <w:szCs w:val="22"/>
        </w:rPr>
        <w:t xml:space="preserve"> que tratar y siendo las </w:t>
      </w:r>
      <w:r w:rsidR="0009770E">
        <w:rPr>
          <w:rFonts w:ascii="Lato" w:hAnsi="Lato" w:cstheme="minorHAnsi"/>
          <w:sz w:val="22"/>
          <w:szCs w:val="22"/>
        </w:rPr>
        <w:t xml:space="preserve">doce horas con cincuenta y cinco </w:t>
      </w:r>
      <w:proofErr w:type="gramStart"/>
      <w:r w:rsidR="0009770E">
        <w:rPr>
          <w:rFonts w:ascii="Lato" w:hAnsi="Lato" w:cstheme="minorHAnsi"/>
          <w:sz w:val="22"/>
          <w:szCs w:val="22"/>
        </w:rPr>
        <w:t xml:space="preserve">minutos </w:t>
      </w:r>
      <w:r w:rsidRPr="00F8317A">
        <w:rPr>
          <w:rFonts w:ascii="Lato" w:hAnsi="Lato" w:cstheme="minorHAnsi"/>
          <w:sz w:val="22"/>
          <w:szCs w:val="22"/>
        </w:rPr>
        <w:t xml:space="preserve"> de</w:t>
      </w:r>
      <w:proofErr w:type="gramEnd"/>
      <w:r w:rsidRPr="00F8317A">
        <w:rPr>
          <w:rFonts w:ascii="Lato" w:hAnsi="Lato" w:cstheme="minorHAnsi"/>
          <w:sz w:val="22"/>
          <w:szCs w:val="22"/>
        </w:rPr>
        <w:t xml:space="preserve"> este día, se declara concluida esta sesión extraordinaria privada del </w:t>
      </w:r>
      <w:r w:rsidRPr="00F8317A">
        <w:rPr>
          <w:rFonts w:ascii="Lato" w:hAnsi="Lato" w:cstheme="minorHAnsi"/>
          <w:sz w:val="22"/>
          <w:szCs w:val="22"/>
        </w:rPr>
        <w:lastRenderedPageBreak/>
        <w:t xml:space="preserve">Consejo de la Judicatura del Estado de Tlaxcala, levantándose la presente acta, que firman para constancia los que en ella intervinieron, así como la Licenciada </w:t>
      </w:r>
      <w:proofErr w:type="spellStart"/>
      <w:r w:rsidRPr="00F8317A">
        <w:rPr>
          <w:rFonts w:ascii="Lato" w:hAnsi="Lato" w:cstheme="minorHAnsi"/>
          <w:sz w:val="22"/>
          <w:szCs w:val="22"/>
        </w:rPr>
        <w:t>Midory</w:t>
      </w:r>
      <w:proofErr w:type="spellEnd"/>
      <w:r w:rsidRPr="00F8317A">
        <w:rPr>
          <w:rFonts w:ascii="Lato" w:hAnsi="Lato" w:cstheme="minorHAnsi"/>
          <w:sz w:val="22"/>
          <w:szCs w:val="22"/>
        </w:rPr>
        <w:t xml:space="preserve"> Castro Bañuelos, Secretaria Ejecutiva del Consejo de la Judicatura, quien da fe. </w:t>
      </w:r>
    </w:p>
    <w:p w14:paraId="17332DA3" w14:textId="77777777" w:rsidR="003A4177" w:rsidRPr="00F8317A" w:rsidRDefault="003A4177" w:rsidP="003A4177">
      <w:pPr>
        <w:spacing w:after="0" w:line="480" w:lineRule="auto"/>
        <w:jc w:val="both"/>
        <w:rPr>
          <w:rFonts w:ascii="Lato" w:hAnsi="Lato"/>
        </w:rPr>
      </w:pPr>
      <w:r w:rsidRPr="00F8317A">
        <w:rPr>
          <w:rFonts w:ascii="Lato" w:hAnsi="Lato"/>
        </w:rPr>
        <w:t xml:space="preserve">                       </w:t>
      </w:r>
    </w:p>
    <w:p w14:paraId="216A8F1F" w14:textId="77777777" w:rsidR="003A4177" w:rsidRDefault="003A4177" w:rsidP="003A4177">
      <w:pPr>
        <w:spacing w:after="0" w:line="480" w:lineRule="auto"/>
        <w:jc w:val="both"/>
        <w:rPr>
          <w:rFonts w:ascii="Lato" w:hAnsi="Lato"/>
        </w:rPr>
      </w:pPr>
    </w:p>
    <w:p w14:paraId="100167FD" w14:textId="77777777" w:rsidR="003A4177" w:rsidRPr="00F8317A" w:rsidRDefault="003A4177" w:rsidP="003A4177">
      <w:pPr>
        <w:spacing w:after="0" w:line="480" w:lineRule="auto"/>
        <w:jc w:val="both"/>
        <w:rPr>
          <w:rFonts w:ascii="Lato" w:hAnsi="Lato"/>
        </w:rPr>
      </w:pPr>
    </w:p>
    <w:p w14:paraId="20FF1294" w14:textId="77777777" w:rsidR="003A4177" w:rsidRPr="00F8317A" w:rsidRDefault="003A4177" w:rsidP="003A4177">
      <w:pPr>
        <w:framePr w:hSpace="141" w:wrap="around" w:vAnchor="text" w:hAnchor="margin" w:y="130"/>
        <w:tabs>
          <w:tab w:val="left" w:pos="5387"/>
          <w:tab w:val="left" w:pos="5954"/>
        </w:tabs>
        <w:spacing w:after="0" w:line="240" w:lineRule="auto"/>
        <w:jc w:val="center"/>
        <w:rPr>
          <w:rFonts w:ascii="Lato" w:hAnsi="Lato" w:cstheme="minorHAnsi"/>
        </w:rPr>
      </w:pPr>
      <w:r w:rsidRPr="00F8317A">
        <w:rPr>
          <w:rFonts w:ascii="Lato" w:hAnsi="Lato" w:cstheme="minorHAnsi"/>
        </w:rPr>
        <w:t>Magistrada Anel Bañuelos Meneses</w:t>
      </w:r>
    </w:p>
    <w:p w14:paraId="74787E0C" w14:textId="77777777" w:rsidR="003A4177" w:rsidRPr="00F8317A" w:rsidRDefault="003A4177" w:rsidP="003A4177">
      <w:pPr>
        <w:framePr w:hSpace="141" w:wrap="around" w:vAnchor="text" w:hAnchor="margin" w:y="130"/>
        <w:tabs>
          <w:tab w:val="left" w:pos="5387"/>
          <w:tab w:val="left" w:pos="5954"/>
        </w:tabs>
        <w:spacing w:after="0" w:line="240" w:lineRule="auto"/>
        <w:jc w:val="center"/>
        <w:rPr>
          <w:rFonts w:ascii="Lato" w:hAnsi="Lato" w:cstheme="minorHAnsi"/>
        </w:rPr>
      </w:pPr>
      <w:r w:rsidRPr="00F8317A">
        <w:rPr>
          <w:rFonts w:ascii="Lato" w:hAnsi="Lato" w:cstheme="minorHAnsi"/>
        </w:rPr>
        <w:t>Presidenta del Tribunal Superior de Justicia</w:t>
      </w:r>
    </w:p>
    <w:p w14:paraId="4D887ABC" w14:textId="77777777" w:rsidR="003A4177" w:rsidRPr="00F8317A" w:rsidRDefault="003A4177" w:rsidP="003A4177">
      <w:pPr>
        <w:pStyle w:val="NormalWeb"/>
        <w:tabs>
          <w:tab w:val="left" w:pos="5387"/>
        </w:tabs>
        <w:spacing w:before="0" w:beforeAutospacing="0" w:line="480" w:lineRule="auto"/>
        <w:jc w:val="center"/>
        <w:rPr>
          <w:rFonts w:ascii="Lato" w:hAnsi="Lato" w:cstheme="minorHAnsi"/>
          <w:sz w:val="22"/>
          <w:szCs w:val="22"/>
        </w:rPr>
      </w:pPr>
      <w:r w:rsidRPr="00F8317A">
        <w:rPr>
          <w:rFonts w:ascii="Lato" w:hAnsi="Lato" w:cstheme="minorHAnsi"/>
          <w:sz w:val="22"/>
          <w:szCs w:val="22"/>
        </w:rPr>
        <w:t>y del Consejo de la Judicatura del Estado de Tlaxcala</w:t>
      </w:r>
    </w:p>
    <w:p w14:paraId="383F4694" w14:textId="77777777" w:rsidR="003A4177" w:rsidRPr="00F8317A" w:rsidRDefault="003A4177" w:rsidP="003A4177">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3A4177" w:rsidRPr="00F8317A" w14:paraId="7FDF08BA" w14:textId="77777777" w:rsidTr="00350D62">
        <w:trPr>
          <w:trHeight w:val="317"/>
        </w:trPr>
        <w:tc>
          <w:tcPr>
            <w:tcW w:w="3969" w:type="dxa"/>
          </w:tcPr>
          <w:p w14:paraId="6E8361D2" w14:textId="77777777" w:rsidR="003A4177" w:rsidRPr="00F8317A" w:rsidRDefault="003A4177" w:rsidP="00350D62">
            <w:pPr>
              <w:tabs>
                <w:tab w:val="left" w:pos="142"/>
                <w:tab w:val="left" w:pos="5387"/>
                <w:tab w:val="left" w:pos="5954"/>
              </w:tabs>
              <w:spacing w:after="0" w:line="240" w:lineRule="auto"/>
              <w:jc w:val="center"/>
              <w:rPr>
                <w:rFonts w:ascii="Lato" w:hAnsi="Lato"/>
                <w:b/>
                <w:bCs/>
              </w:rPr>
            </w:pPr>
          </w:p>
          <w:p w14:paraId="414CAF1F" w14:textId="77777777" w:rsidR="003A4177" w:rsidRPr="00F8317A" w:rsidRDefault="003A4177" w:rsidP="00350D62">
            <w:pPr>
              <w:tabs>
                <w:tab w:val="left" w:pos="142"/>
                <w:tab w:val="left" w:pos="5387"/>
                <w:tab w:val="left" w:pos="5954"/>
              </w:tabs>
              <w:spacing w:after="0" w:line="240" w:lineRule="auto"/>
              <w:jc w:val="center"/>
              <w:rPr>
                <w:rFonts w:ascii="Lato" w:hAnsi="Lato"/>
                <w:b/>
                <w:bCs/>
              </w:rPr>
            </w:pPr>
          </w:p>
          <w:p w14:paraId="35E71F97"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 xml:space="preserve">Mtro. Germán Mendoza </w:t>
            </w:r>
            <w:proofErr w:type="spellStart"/>
            <w:r w:rsidRPr="00F8317A">
              <w:rPr>
                <w:rFonts w:ascii="Lato" w:hAnsi="Lato" w:cstheme="minorHAnsi"/>
              </w:rPr>
              <w:t>Papalotzi</w:t>
            </w:r>
            <w:proofErr w:type="spellEnd"/>
            <w:r w:rsidRPr="00F8317A">
              <w:rPr>
                <w:rFonts w:ascii="Lato" w:hAnsi="Lato" w:cstheme="minorHAnsi"/>
              </w:rPr>
              <w:t xml:space="preserve"> </w:t>
            </w:r>
          </w:p>
          <w:p w14:paraId="7EB3A9D6"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Integrante del Consejo de la Judicatura del Estado de Tlaxcala</w:t>
            </w:r>
          </w:p>
        </w:tc>
        <w:tc>
          <w:tcPr>
            <w:tcW w:w="561" w:type="dxa"/>
          </w:tcPr>
          <w:p w14:paraId="4D87699B" w14:textId="77777777" w:rsidR="003A4177" w:rsidRPr="00F8317A" w:rsidRDefault="003A4177" w:rsidP="00350D62">
            <w:pPr>
              <w:tabs>
                <w:tab w:val="left" w:pos="142"/>
                <w:tab w:val="left" w:pos="5387"/>
                <w:tab w:val="left" w:pos="5954"/>
              </w:tabs>
              <w:spacing w:after="0" w:line="240" w:lineRule="auto"/>
              <w:jc w:val="both"/>
              <w:rPr>
                <w:rFonts w:ascii="Lato" w:hAnsi="Lato" w:cstheme="minorHAnsi"/>
              </w:rPr>
            </w:pPr>
          </w:p>
          <w:p w14:paraId="5EEB4AAE" w14:textId="77777777" w:rsidR="003A4177" w:rsidRPr="00F8317A" w:rsidRDefault="003A4177" w:rsidP="00350D62">
            <w:pPr>
              <w:tabs>
                <w:tab w:val="left" w:pos="142"/>
                <w:tab w:val="left" w:pos="5387"/>
                <w:tab w:val="left" w:pos="5954"/>
              </w:tabs>
              <w:spacing w:after="0" w:line="240" w:lineRule="auto"/>
              <w:jc w:val="both"/>
              <w:rPr>
                <w:rFonts w:ascii="Lato" w:hAnsi="Lato" w:cstheme="minorHAnsi"/>
              </w:rPr>
            </w:pPr>
          </w:p>
          <w:p w14:paraId="039CDA38" w14:textId="77777777" w:rsidR="003A4177" w:rsidRPr="00F8317A" w:rsidRDefault="003A4177" w:rsidP="00350D62">
            <w:pPr>
              <w:tabs>
                <w:tab w:val="left" w:pos="142"/>
                <w:tab w:val="left" w:pos="5387"/>
                <w:tab w:val="left" w:pos="5954"/>
              </w:tabs>
              <w:spacing w:after="0" w:line="240" w:lineRule="auto"/>
              <w:jc w:val="both"/>
              <w:rPr>
                <w:rFonts w:ascii="Lato" w:hAnsi="Lato" w:cstheme="minorHAnsi"/>
              </w:rPr>
            </w:pPr>
          </w:p>
          <w:p w14:paraId="336C4420" w14:textId="77777777" w:rsidR="003A4177" w:rsidRPr="00F8317A" w:rsidRDefault="003A4177" w:rsidP="00350D62">
            <w:pPr>
              <w:tabs>
                <w:tab w:val="left" w:pos="142"/>
                <w:tab w:val="left" w:pos="5387"/>
                <w:tab w:val="left" w:pos="5954"/>
              </w:tabs>
              <w:spacing w:after="0" w:line="240" w:lineRule="auto"/>
              <w:jc w:val="both"/>
              <w:rPr>
                <w:rFonts w:ascii="Lato" w:hAnsi="Lato" w:cstheme="minorHAnsi"/>
              </w:rPr>
            </w:pPr>
          </w:p>
          <w:p w14:paraId="5B7E58CA" w14:textId="77777777" w:rsidR="003A4177" w:rsidRPr="00F8317A" w:rsidRDefault="003A4177" w:rsidP="00350D62">
            <w:pPr>
              <w:tabs>
                <w:tab w:val="left" w:pos="142"/>
                <w:tab w:val="left" w:pos="5387"/>
                <w:tab w:val="left" w:pos="5954"/>
              </w:tabs>
              <w:spacing w:after="0" w:line="240" w:lineRule="auto"/>
              <w:jc w:val="both"/>
              <w:rPr>
                <w:rFonts w:ascii="Lato" w:hAnsi="Lato" w:cstheme="minorHAnsi"/>
              </w:rPr>
            </w:pPr>
          </w:p>
          <w:p w14:paraId="19211D12" w14:textId="77777777" w:rsidR="003A4177" w:rsidRPr="00F8317A" w:rsidRDefault="003A4177" w:rsidP="00350D62">
            <w:pPr>
              <w:tabs>
                <w:tab w:val="left" w:pos="142"/>
                <w:tab w:val="left" w:pos="5387"/>
                <w:tab w:val="left" w:pos="5954"/>
              </w:tabs>
              <w:spacing w:after="0" w:line="240" w:lineRule="auto"/>
              <w:jc w:val="both"/>
              <w:rPr>
                <w:rFonts w:ascii="Lato" w:hAnsi="Lato" w:cstheme="minorHAnsi"/>
              </w:rPr>
            </w:pPr>
          </w:p>
          <w:p w14:paraId="2664ED4B" w14:textId="77777777" w:rsidR="003A4177" w:rsidRPr="00F8317A" w:rsidRDefault="003A4177" w:rsidP="00350D62">
            <w:pPr>
              <w:tabs>
                <w:tab w:val="left" w:pos="142"/>
                <w:tab w:val="left" w:pos="5387"/>
                <w:tab w:val="left" w:pos="5954"/>
              </w:tabs>
              <w:spacing w:after="0" w:line="240" w:lineRule="auto"/>
              <w:jc w:val="both"/>
              <w:rPr>
                <w:rFonts w:ascii="Lato" w:hAnsi="Lato" w:cstheme="minorHAnsi"/>
              </w:rPr>
            </w:pPr>
          </w:p>
        </w:tc>
        <w:tc>
          <w:tcPr>
            <w:tcW w:w="3829" w:type="dxa"/>
          </w:tcPr>
          <w:p w14:paraId="08F0211A" w14:textId="77777777" w:rsidR="003A4177" w:rsidRPr="00F8317A" w:rsidRDefault="003A4177" w:rsidP="00350D62">
            <w:pPr>
              <w:tabs>
                <w:tab w:val="left" w:pos="5387"/>
                <w:tab w:val="left" w:pos="5954"/>
              </w:tabs>
              <w:spacing w:after="0" w:line="240" w:lineRule="auto"/>
              <w:ind w:left="-111"/>
              <w:jc w:val="center"/>
              <w:rPr>
                <w:rFonts w:ascii="Lato" w:hAnsi="Lato" w:cstheme="minorHAnsi"/>
              </w:rPr>
            </w:pPr>
          </w:p>
          <w:p w14:paraId="7F32A787" w14:textId="77777777" w:rsidR="003A4177" w:rsidRPr="00F8317A" w:rsidRDefault="003A4177" w:rsidP="00350D62">
            <w:pPr>
              <w:tabs>
                <w:tab w:val="left" w:pos="5387"/>
                <w:tab w:val="left" w:pos="5954"/>
              </w:tabs>
              <w:spacing w:after="0" w:line="240" w:lineRule="auto"/>
              <w:ind w:left="-111"/>
              <w:jc w:val="center"/>
              <w:rPr>
                <w:rFonts w:ascii="Lato" w:hAnsi="Lato" w:cstheme="minorHAnsi"/>
              </w:rPr>
            </w:pPr>
          </w:p>
          <w:p w14:paraId="5551D203" w14:textId="77777777" w:rsidR="003A4177" w:rsidRPr="00F8317A" w:rsidRDefault="003A4177" w:rsidP="00350D62">
            <w:pPr>
              <w:tabs>
                <w:tab w:val="left" w:pos="5387"/>
                <w:tab w:val="left" w:pos="5954"/>
              </w:tabs>
              <w:spacing w:after="0" w:line="240" w:lineRule="auto"/>
              <w:ind w:left="-111"/>
              <w:jc w:val="center"/>
              <w:rPr>
                <w:rFonts w:ascii="Lato" w:hAnsi="Lato" w:cstheme="minorHAnsi"/>
              </w:rPr>
            </w:pPr>
            <w:r w:rsidRPr="00F8317A">
              <w:rPr>
                <w:rFonts w:ascii="Lato" w:hAnsi="Lato" w:cstheme="minorHAnsi"/>
              </w:rPr>
              <w:t>Lcda. Violeta Fernández Vázquez</w:t>
            </w:r>
          </w:p>
          <w:p w14:paraId="3EF2B38D" w14:textId="77777777" w:rsidR="003A4177" w:rsidRPr="00F8317A" w:rsidRDefault="003A4177" w:rsidP="00350D62">
            <w:pPr>
              <w:tabs>
                <w:tab w:val="left" w:pos="5387"/>
                <w:tab w:val="left" w:pos="5954"/>
              </w:tabs>
              <w:spacing w:after="0" w:line="240" w:lineRule="auto"/>
              <w:ind w:left="-111"/>
              <w:jc w:val="center"/>
              <w:rPr>
                <w:rFonts w:ascii="Lato" w:hAnsi="Lato" w:cstheme="minorHAnsi"/>
              </w:rPr>
            </w:pPr>
            <w:r w:rsidRPr="00F8317A">
              <w:rPr>
                <w:rFonts w:ascii="Lato" w:hAnsi="Lato" w:cstheme="minorHAnsi"/>
              </w:rPr>
              <w:t>Integrante del Consejo de la Judicatura del Estado de Tlaxcala</w:t>
            </w:r>
          </w:p>
        </w:tc>
      </w:tr>
    </w:tbl>
    <w:p w14:paraId="2A5EC5FA" w14:textId="77777777" w:rsidR="003A4177" w:rsidRPr="00F8317A" w:rsidRDefault="003A4177" w:rsidP="003A4177">
      <w:pPr>
        <w:tabs>
          <w:tab w:val="left" w:pos="5387"/>
        </w:tabs>
        <w:spacing w:after="0" w:line="240" w:lineRule="auto"/>
        <w:jc w:val="both"/>
        <w:rPr>
          <w:rFonts w:ascii="Lato" w:hAnsi="Lato"/>
        </w:rPr>
      </w:pPr>
    </w:p>
    <w:p w14:paraId="10DDCBC9" w14:textId="77777777" w:rsidR="003A4177" w:rsidRPr="00F8317A" w:rsidRDefault="003A4177" w:rsidP="003A4177">
      <w:pPr>
        <w:tabs>
          <w:tab w:val="left" w:pos="5387"/>
        </w:tabs>
        <w:spacing w:after="0" w:line="240" w:lineRule="auto"/>
        <w:jc w:val="both"/>
        <w:rPr>
          <w:rFonts w:ascii="Lato" w:hAnsi="Lato"/>
        </w:rPr>
      </w:pPr>
      <w:r w:rsidRPr="00F8317A">
        <w:rPr>
          <w:rFonts w:ascii="Lato" w:hAnsi="Lato"/>
          <w:b/>
        </w:rPr>
        <w:t xml:space="preserve"> </w:t>
      </w:r>
    </w:p>
    <w:p w14:paraId="27DF87D5" w14:textId="77777777" w:rsidR="003A4177" w:rsidRPr="00F8317A" w:rsidRDefault="003A4177" w:rsidP="003A4177">
      <w:pPr>
        <w:tabs>
          <w:tab w:val="left" w:pos="5387"/>
        </w:tabs>
        <w:spacing w:after="0" w:line="240" w:lineRule="auto"/>
        <w:jc w:val="both"/>
        <w:rPr>
          <w:rFonts w:ascii="Lato" w:hAnsi="Lato"/>
        </w:rPr>
      </w:pPr>
    </w:p>
    <w:p w14:paraId="3CA5F935" w14:textId="77777777" w:rsidR="00BE761D" w:rsidRPr="00F8317A" w:rsidRDefault="00BE761D" w:rsidP="003A4177">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3A4177" w:rsidRPr="00F8317A" w14:paraId="466E71F6" w14:textId="77777777" w:rsidTr="00350D62">
        <w:trPr>
          <w:trHeight w:val="317"/>
        </w:trPr>
        <w:tc>
          <w:tcPr>
            <w:tcW w:w="4106" w:type="dxa"/>
          </w:tcPr>
          <w:p w14:paraId="7C6B5976"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 xml:space="preserve">Lcda. Alejandra </w:t>
            </w:r>
            <w:proofErr w:type="spellStart"/>
            <w:r w:rsidRPr="00F8317A">
              <w:rPr>
                <w:rFonts w:ascii="Lato" w:hAnsi="Lato" w:cstheme="minorHAnsi"/>
              </w:rPr>
              <w:t>Cósetl</w:t>
            </w:r>
            <w:proofErr w:type="spellEnd"/>
            <w:r w:rsidRPr="00F8317A">
              <w:rPr>
                <w:rFonts w:ascii="Lato" w:hAnsi="Lato" w:cstheme="minorHAnsi"/>
              </w:rPr>
              <w:t xml:space="preserve"> Flores</w:t>
            </w:r>
          </w:p>
          <w:p w14:paraId="3D53FE86"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Integrante del Consejo de la Judicatura del Estado de Tlaxcala</w:t>
            </w:r>
          </w:p>
        </w:tc>
        <w:tc>
          <w:tcPr>
            <w:tcW w:w="284" w:type="dxa"/>
          </w:tcPr>
          <w:p w14:paraId="5A5841DB" w14:textId="77777777" w:rsidR="003A4177" w:rsidRPr="00F8317A" w:rsidRDefault="003A4177" w:rsidP="00350D62">
            <w:pPr>
              <w:tabs>
                <w:tab w:val="left" w:pos="142"/>
                <w:tab w:val="left" w:pos="5387"/>
                <w:tab w:val="left" w:pos="5954"/>
              </w:tabs>
              <w:spacing w:after="0" w:line="240" w:lineRule="auto"/>
              <w:jc w:val="both"/>
              <w:rPr>
                <w:rFonts w:ascii="Lato" w:hAnsi="Lato" w:cstheme="minorHAnsi"/>
              </w:rPr>
            </w:pPr>
          </w:p>
        </w:tc>
        <w:tc>
          <w:tcPr>
            <w:tcW w:w="3969" w:type="dxa"/>
          </w:tcPr>
          <w:p w14:paraId="06E34CF9" w14:textId="77777777" w:rsidR="003A4177" w:rsidRPr="00F8317A" w:rsidRDefault="003A4177" w:rsidP="00350D62">
            <w:pPr>
              <w:tabs>
                <w:tab w:val="left" w:pos="-107"/>
                <w:tab w:val="left" w:pos="5387"/>
                <w:tab w:val="left" w:pos="5954"/>
              </w:tabs>
              <w:spacing w:after="0" w:line="240" w:lineRule="auto"/>
              <w:ind w:left="-107"/>
              <w:jc w:val="center"/>
              <w:rPr>
                <w:rFonts w:ascii="Lato" w:hAnsi="Lato" w:cstheme="minorHAnsi"/>
              </w:rPr>
            </w:pPr>
            <w:r w:rsidRPr="00F8317A">
              <w:rPr>
                <w:rFonts w:ascii="Lato" w:hAnsi="Lato" w:cstheme="minorHAnsi"/>
              </w:rPr>
              <w:t>Lcdo. Miguel Sánchez Ramírez</w:t>
            </w:r>
          </w:p>
          <w:p w14:paraId="590C9AD6" w14:textId="77777777" w:rsidR="003A4177" w:rsidRPr="00F8317A" w:rsidRDefault="003A4177" w:rsidP="00350D62">
            <w:pPr>
              <w:tabs>
                <w:tab w:val="left" w:pos="-107"/>
                <w:tab w:val="left" w:pos="5387"/>
                <w:tab w:val="left" w:pos="5954"/>
              </w:tabs>
              <w:spacing w:after="0" w:line="240" w:lineRule="auto"/>
              <w:ind w:left="-107"/>
              <w:jc w:val="center"/>
              <w:rPr>
                <w:rFonts w:ascii="Lato" w:hAnsi="Lato" w:cstheme="minorHAnsi"/>
              </w:rPr>
            </w:pPr>
            <w:r w:rsidRPr="00F8317A">
              <w:rPr>
                <w:rFonts w:ascii="Lato" w:hAnsi="Lato" w:cstheme="minorHAnsi"/>
              </w:rPr>
              <w:t>Integrante del Consejo de la Judicatura del Estado de Tlaxcala</w:t>
            </w:r>
          </w:p>
          <w:p w14:paraId="539CEE4A"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rPr>
            </w:pPr>
          </w:p>
        </w:tc>
      </w:tr>
    </w:tbl>
    <w:p w14:paraId="02A2D4BB" w14:textId="77777777" w:rsidR="003A4177" w:rsidRPr="00F8317A" w:rsidRDefault="003A4177" w:rsidP="003A4177">
      <w:pPr>
        <w:tabs>
          <w:tab w:val="left" w:pos="5387"/>
        </w:tabs>
        <w:spacing w:after="0" w:line="240" w:lineRule="auto"/>
        <w:jc w:val="both"/>
        <w:rPr>
          <w:rFonts w:ascii="Lato" w:hAnsi="Lato"/>
        </w:rPr>
      </w:pPr>
    </w:p>
    <w:p w14:paraId="3BC7C3A1" w14:textId="77777777" w:rsidR="003A4177" w:rsidRPr="00F8317A" w:rsidRDefault="003A4177" w:rsidP="003A4177">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3A4177" w:rsidRPr="00F8317A" w14:paraId="298393F4" w14:textId="77777777" w:rsidTr="00350D62">
        <w:trPr>
          <w:trHeight w:val="317"/>
        </w:trPr>
        <w:tc>
          <w:tcPr>
            <w:tcW w:w="8467" w:type="dxa"/>
          </w:tcPr>
          <w:p w14:paraId="5BAA353E"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b/>
                <w:bCs/>
              </w:rPr>
            </w:pPr>
            <w:r w:rsidRPr="00F8317A">
              <w:rPr>
                <w:rFonts w:ascii="Lato" w:hAnsi="Lato" w:cstheme="minorHAnsi"/>
                <w:b/>
                <w:bCs/>
              </w:rPr>
              <w:t>DOY FE</w:t>
            </w:r>
          </w:p>
          <w:p w14:paraId="26AFB497"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rPr>
            </w:pPr>
          </w:p>
          <w:p w14:paraId="3DAFBACE"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rPr>
            </w:pPr>
          </w:p>
          <w:p w14:paraId="199E4249"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 xml:space="preserve">Lcda. </w:t>
            </w:r>
            <w:proofErr w:type="spellStart"/>
            <w:r w:rsidRPr="00F8317A">
              <w:rPr>
                <w:rFonts w:ascii="Lato" w:hAnsi="Lato" w:cstheme="minorHAnsi"/>
              </w:rPr>
              <w:t>Midory</w:t>
            </w:r>
            <w:proofErr w:type="spellEnd"/>
            <w:r w:rsidRPr="00F8317A">
              <w:rPr>
                <w:rFonts w:ascii="Lato" w:hAnsi="Lato" w:cstheme="minorHAnsi"/>
              </w:rPr>
              <w:t xml:space="preserve"> Castro Bañuelos </w:t>
            </w:r>
          </w:p>
          <w:p w14:paraId="6761AF00"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Secretaria Ejecutiva del Consejo de la Judicatura del Estado de Tlaxcala.</w:t>
            </w:r>
          </w:p>
        </w:tc>
      </w:tr>
      <w:tr w:rsidR="003A4177" w:rsidRPr="00F8317A" w14:paraId="385CA79C" w14:textId="77777777" w:rsidTr="00350D62">
        <w:trPr>
          <w:trHeight w:val="317"/>
        </w:trPr>
        <w:tc>
          <w:tcPr>
            <w:tcW w:w="8467" w:type="dxa"/>
          </w:tcPr>
          <w:p w14:paraId="37CFC245" w14:textId="77777777" w:rsidR="003A4177" w:rsidRPr="00F8317A" w:rsidRDefault="003A4177" w:rsidP="00350D62">
            <w:pPr>
              <w:tabs>
                <w:tab w:val="left" w:pos="142"/>
                <w:tab w:val="left" w:pos="5387"/>
                <w:tab w:val="left" w:pos="5954"/>
              </w:tabs>
              <w:spacing w:after="0" w:line="240" w:lineRule="auto"/>
              <w:jc w:val="center"/>
              <w:rPr>
                <w:rFonts w:ascii="Lato" w:hAnsi="Lato" w:cstheme="minorHAnsi"/>
                <w:b/>
                <w:bCs/>
              </w:rPr>
            </w:pPr>
          </w:p>
        </w:tc>
      </w:tr>
    </w:tbl>
    <w:p w14:paraId="5596DDA4" w14:textId="77777777" w:rsidR="003A4177" w:rsidRPr="00F8317A" w:rsidRDefault="003A4177" w:rsidP="00BE761D">
      <w:pPr>
        <w:spacing w:after="0" w:line="480" w:lineRule="auto"/>
        <w:jc w:val="both"/>
        <w:rPr>
          <w:rFonts w:ascii="Lato" w:hAnsi="Lato"/>
          <w:b/>
          <w:bCs/>
        </w:rPr>
      </w:pPr>
    </w:p>
    <w:p w14:paraId="17C1D1D8" w14:textId="77777777" w:rsidR="003A4177" w:rsidRPr="00F8317A" w:rsidRDefault="003A4177" w:rsidP="003A4177">
      <w:pPr>
        <w:spacing w:after="0" w:line="480" w:lineRule="auto"/>
        <w:jc w:val="both"/>
        <w:rPr>
          <w:rFonts w:ascii="Lato" w:hAnsi="Lato"/>
        </w:rPr>
      </w:pPr>
    </w:p>
    <w:p w14:paraId="019C0937" w14:textId="77777777" w:rsidR="003A4177" w:rsidRPr="00F8317A" w:rsidRDefault="003A4177" w:rsidP="003A4177">
      <w:pPr>
        <w:pStyle w:val="NormalWeb"/>
        <w:jc w:val="both"/>
        <w:rPr>
          <w:rFonts w:ascii="Lato" w:hAnsi="Lato"/>
          <w:b/>
          <w:bCs/>
          <w:sz w:val="22"/>
          <w:szCs w:val="22"/>
        </w:rPr>
      </w:pPr>
    </w:p>
    <w:p w14:paraId="5A1A29DE" w14:textId="77777777" w:rsidR="003A4177" w:rsidRPr="00F8317A" w:rsidRDefault="003A4177" w:rsidP="003A4177">
      <w:pPr>
        <w:pStyle w:val="NormalWeb"/>
        <w:spacing w:line="480" w:lineRule="auto"/>
        <w:rPr>
          <w:rFonts w:ascii="Lato" w:hAnsi="Lato" w:cstheme="minorHAnsi"/>
          <w:bCs/>
          <w:sz w:val="22"/>
          <w:szCs w:val="22"/>
          <w:bdr w:val="none" w:sz="0" w:space="0" w:color="auto" w:frame="1"/>
        </w:rPr>
      </w:pPr>
    </w:p>
    <w:p w14:paraId="38C50DE8" w14:textId="77777777" w:rsidR="003A4177" w:rsidRPr="00F8317A" w:rsidRDefault="003A4177" w:rsidP="003A4177">
      <w:pPr>
        <w:pStyle w:val="Prrafodelista"/>
        <w:spacing w:after="0" w:line="240" w:lineRule="auto"/>
        <w:ind w:left="6480"/>
        <w:jc w:val="both"/>
        <w:rPr>
          <w:rFonts w:ascii="Lato" w:hAnsi="Lato" w:cstheme="minorHAnsi"/>
          <w:bCs/>
          <w:bdr w:val="none" w:sz="0" w:space="0" w:color="auto" w:frame="1"/>
        </w:rPr>
      </w:pPr>
      <w:r w:rsidRPr="00F8317A">
        <w:rPr>
          <w:rFonts w:ascii="Lato" w:hAnsi="Lato" w:cstheme="minorHAnsi"/>
          <w:bCs/>
          <w:bdr w:val="none" w:sz="0" w:space="0" w:color="auto" w:frame="1"/>
        </w:rPr>
        <w:t xml:space="preserve"> </w:t>
      </w:r>
    </w:p>
    <w:p w14:paraId="642E872A" w14:textId="0202D371" w:rsidR="00EC3E77" w:rsidRPr="00EC3E77" w:rsidRDefault="00ED185C" w:rsidP="00BC5713">
      <w:pPr>
        <w:pStyle w:val="Prrafodelista"/>
        <w:spacing w:after="0" w:line="240" w:lineRule="auto"/>
        <w:ind w:left="6480"/>
        <w:jc w:val="both"/>
        <w:rPr>
          <w:rFonts w:ascii="Lato" w:hAnsi="Lato" w:cstheme="minorHAnsi"/>
          <w:bCs/>
          <w:bdr w:val="none" w:sz="0" w:space="0" w:color="auto" w:frame="1"/>
        </w:rPr>
      </w:pPr>
      <w:r>
        <w:rPr>
          <w:rFonts w:ascii="Lato" w:hAnsi="Lato" w:cstheme="minorHAnsi"/>
          <w:bCs/>
          <w:bdr w:val="none" w:sz="0" w:space="0" w:color="auto" w:frame="1"/>
        </w:rPr>
        <w:t xml:space="preserve"> </w:t>
      </w:r>
    </w:p>
    <w:sectPr w:rsidR="00EC3E77" w:rsidRPr="00EC3E77" w:rsidSect="00BE761D">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00E13" w14:textId="77777777" w:rsidR="005D2BB5" w:rsidRDefault="005D2BB5">
      <w:pPr>
        <w:spacing w:after="0" w:line="240" w:lineRule="auto"/>
      </w:pPr>
      <w:r>
        <w:separator/>
      </w:r>
    </w:p>
  </w:endnote>
  <w:endnote w:type="continuationSeparator" w:id="0">
    <w:p w14:paraId="50FB5D6E" w14:textId="77777777" w:rsidR="005D2BB5" w:rsidRDefault="005D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CC8AE" w14:textId="77777777" w:rsidR="005D2BB5" w:rsidRDefault="005D2BB5">
      <w:pPr>
        <w:spacing w:after="0" w:line="240" w:lineRule="auto"/>
      </w:pPr>
      <w:r>
        <w:separator/>
      </w:r>
    </w:p>
  </w:footnote>
  <w:footnote w:type="continuationSeparator" w:id="0">
    <w:p w14:paraId="3718DE5C" w14:textId="77777777" w:rsidR="005D2BB5" w:rsidRDefault="005D2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670362"/>
      <w:docPartObj>
        <w:docPartGallery w:val="Page Numbers (Top of Page)"/>
        <w:docPartUnique/>
      </w:docPartObj>
    </w:sdtPr>
    <w:sdtEndPr>
      <w:rPr>
        <w:b/>
        <w:bCs/>
        <w:sz w:val="30"/>
        <w:szCs w:val="30"/>
      </w:rPr>
    </w:sdtEndPr>
    <w:sdtContent>
      <w:p w14:paraId="000679DD" w14:textId="6549EB2C" w:rsidR="009470F0" w:rsidRDefault="000F2820" w:rsidP="000F2820">
        <w:pPr>
          <w:spacing w:after="0" w:line="480" w:lineRule="auto"/>
          <w:ind w:left="708" w:firstLine="708"/>
          <w:jc w:val="right"/>
          <w:rPr>
            <w:rFonts w:asciiTheme="minorHAnsi" w:hAnsiTheme="minorHAnsi" w:cstheme="minorHAnsi"/>
            <w:b/>
          </w:rPr>
        </w:pPr>
        <w:r w:rsidRPr="00DB296A">
          <w:rPr>
            <w:rFonts w:asciiTheme="minorHAnsi" w:hAnsiTheme="minorHAnsi" w:cstheme="minorHAnsi"/>
            <w:b/>
            <w:sz w:val="40"/>
            <w:szCs w:val="40"/>
          </w:rPr>
          <w:t xml:space="preserve">    </w:t>
        </w:r>
        <w:r w:rsidRPr="00DB296A">
          <w:rPr>
            <w:rFonts w:asciiTheme="minorHAnsi" w:hAnsiTheme="minorHAnsi" w:cstheme="minorHAnsi"/>
            <w:b/>
          </w:rPr>
          <w:t xml:space="preserve">                                   </w:t>
        </w:r>
        <w:bookmarkStart w:id="6" w:name="_Hlk93306781"/>
        <w:bookmarkStart w:id="7" w:name="_Hlk93306782"/>
        <w:r w:rsidRPr="00DB296A">
          <w:rPr>
            <w:rFonts w:asciiTheme="minorHAnsi" w:hAnsiTheme="minorHAnsi" w:cstheme="minorHAnsi"/>
            <w:b/>
          </w:rPr>
          <w:t>ACTA NÚMERO</w:t>
        </w:r>
        <w:r w:rsidR="003A4177">
          <w:rPr>
            <w:rFonts w:asciiTheme="minorHAnsi" w:hAnsiTheme="minorHAnsi" w:cstheme="minorHAnsi"/>
            <w:b/>
          </w:rPr>
          <w:t>: 05</w:t>
        </w:r>
        <w:r w:rsidR="00EF1FD6">
          <w:rPr>
            <w:rFonts w:asciiTheme="minorHAnsi" w:hAnsiTheme="minorHAnsi" w:cstheme="minorHAnsi"/>
            <w:b/>
          </w:rPr>
          <w:t>/</w:t>
        </w:r>
        <w:r w:rsidRPr="00DB296A">
          <w:rPr>
            <w:rFonts w:asciiTheme="minorHAnsi" w:hAnsiTheme="minorHAnsi" w:cstheme="minorHAnsi"/>
            <w:b/>
          </w:rPr>
          <w:t>202</w:t>
        </w:r>
        <w:r w:rsidRPr="00DB296A">
          <w:rPr>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35967526" name="Imagen 235967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35967526" name="Imagen 235967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6"/>
        <w:bookmarkEnd w:id="7"/>
        <w:r w:rsidR="00A333AC">
          <w:rPr>
            <w:rFonts w:asciiTheme="minorHAnsi" w:hAnsiTheme="minorHAnsi" w:cstheme="minorHAnsi"/>
            <w:b/>
          </w:rPr>
          <w:t>5</w:t>
        </w:r>
      </w:p>
      <w:p w14:paraId="6D7FCCEE" w14:textId="77315F94" w:rsidR="00D8559A" w:rsidRPr="003E0DC6" w:rsidRDefault="009470F0" w:rsidP="003E0DC6">
        <w:pPr>
          <w:spacing w:after="0" w:line="480" w:lineRule="auto"/>
          <w:ind w:left="708" w:firstLine="708"/>
          <w:jc w:val="right"/>
          <w:rPr>
            <w:b/>
            <w:bCs/>
            <w:sz w:val="30"/>
            <w:szCs w:val="30"/>
          </w:rPr>
        </w:pPr>
        <w:r w:rsidRPr="003E0DC6">
          <w:rPr>
            <w:b/>
            <w:bCs/>
          </w:rPr>
          <w:t xml:space="preserve">EXTRAORDINARIA </w:t>
        </w:r>
        <w:r w:rsidR="000F2820" w:rsidRPr="003E0DC6">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475C"/>
    <w:multiLevelType w:val="hybridMultilevel"/>
    <w:tmpl w:val="B72EF7A2"/>
    <w:lvl w:ilvl="0" w:tplc="9D82320E">
      <w:start w:val="1"/>
      <w:numFmt w:val="decimal"/>
      <w:lvlText w:val="%1."/>
      <w:lvlJc w:val="left"/>
      <w:pPr>
        <w:ind w:left="720" w:hanging="360"/>
      </w:pPr>
      <w:rPr>
        <w:rFonts w:ascii="Lato" w:hAnsi="Lato"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53178BE"/>
    <w:multiLevelType w:val="hybridMultilevel"/>
    <w:tmpl w:val="176E60BE"/>
    <w:lvl w:ilvl="0" w:tplc="BA201122">
      <w:start w:val="1"/>
      <w:numFmt w:val="upperRoman"/>
      <w:lvlText w:val="%1."/>
      <w:lvlJc w:val="left"/>
      <w:pPr>
        <w:ind w:left="720" w:hanging="360"/>
      </w:pPr>
      <w:rPr>
        <w:rFonts w:ascii="Lato" w:eastAsia="Times New Roman" w:hAnsi="Lato" w:cs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12801829">
    <w:abstractNumId w:val="0"/>
  </w:num>
  <w:num w:numId="2" w16cid:durableId="6190688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11D"/>
    <w:rsid w:val="000152A5"/>
    <w:rsid w:val="000172BC"/>
    <w:rsid w:val="00020DB6"/>
    <w:rsid w:val="000225C4"/>
    <w:rsid w:val="00022834"/>
    <w:rsid w:val="000239D3"/>
    <w:rsid w:val="00024BD0"/>
    <w:rsid w:val="00024DA3"/>
    <w:rsid w:val="0002501C"/>
    <w:rsid w:val="00025D7A"/>
    <w:rsid w:val="0002618A"/>
    <w:rsid w:val="0002659B"/>
    <w:rsid w:val="00026ADF"/>
    <w:rsid w:val="00026E5E"/>
    <w:rsid w:val="00030483"/>
    <w:rsid w:val="00032083"/>
    <w:rsid w:val="000323E6"/>
    <w:rsid w:val="000327B6"/>
    <w:rsid w:val="00040682"/>
    <w:rsid w:val="000406AD"/>
    <w:rsid w:val="0004193C"/>
    <w:rsid w:val="00042184"/>
    <w:rsid w:val="0004314C"/>
    <w:rsid w:val="000465B1"/>
    <w:rsid w:val="00050311"/>
    <w:rsid w:val="00053158"/>
    <w:rsid w:val="00054921"/>
    <w:rsid w:val="00054A44"/>
    <w:rsid w:val="0005626A"/>
    <w:rsid w:val="00056C70"/>
    <w:rsid w:val="00057BE4"/>
    <w:rsid w:val="000609DF"/>
    <w:rsid w:val="000615F4"/>
    <w:rsid w:val="000634E0"/>
    <w:rsid w:val="00063737"/>
    <w:rsid w:val="00067F03"/>
    <w:rsid w:val="00070E4F"/>
    <w:rsid w:val="00070F93"/>
    <w:rsid w:val="000715C4"/>
    <w:rsid w:val="0007215E"/>
    <w:rsid w:val="00073F0F"/>
    <w:rsid w:val="00074D89"/>
    <w:rsid w:val="00077E44"/>
    <w:rsid w:val="000816EC"/>
    <w:rsid w:val="00084544"/>
    <w:rsid w:val="00084CB8"/>
    <w:rsid w:val="00085486"/>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CD4"/>
    <w:rsid w:val="0009770E"/>
    <w:rsid w:val="000A3184"/>
    <w:rsid w:val="000A6149"/>
    <w:rsid w:val="000A7DA7"/>
    <w:rsid w:val="000B28FF"/>
    <w:rsid w:val="000B4505"/>
    <w:rsid w:val="000B6739"/>
    <w:rsid w:val="000B7410"/>
    <w:rsid w:val="000C0869"/>
    <w:rsid w:val="000C1E39"/>
    <w:rsid w:val="000C288A"/>
    <w:rsid w:val="000C5FB7"/>
    <w:rsid w:val="000C6BF5"/>
    <w:rsid w:val="000C79E9"/>
    <w:rsid w:val="000D323A"/>
    <w:rsid w:val="000D38D8"/>
    <w:rsid w:val="000D4323"/>
    <w:rsid w:val="000D685B"/>
    <w:rsid w:val="000E0118"/>
    <w:rsid w:val="000E367D"/>
    <w:rsid w:val="000E69B4"/>
    <w:rsid w:val="000E6A64"/>
    <w:rsid w:val="000E7908"/>
    <w:rsid w:val="000F0BBF"/>
    <w:rsid w:val="000F153F"/>
    <w:rsid w:val="000F253B"/>
    <w:rsid w:val="000F2820"/>
    <w:rsid w:val="000F2F75"/>
    <w:rsid w:val="00100F16"/>
    <w:rsid w:val="0010237D"/>
    <w:rsid w:val="00102B8A"/>
    <w:rsid w:val="00103912"/>
    <w:rsid w:val="00104857"/>
    <w:rsid w:val="00105103"/>
    <w:rsid w:val="0010667F"/>
    <w:rsid w:val="001073E1"/>
    <w:rsid w:val="001078AF"/>
    <w:rsid w:val="00110AF9"/>
    <w:rsid w:val="00110CB6"/>
    <w:rsid w:val="001131D7"/>
    <w:rsid w:val="00115DCA"/>
    <w:rsid w:val="00122B5F"/>
    <w:rsid w:val="00123294"/>
    <w:rsid w:val="00124497"/>
    <w:rsid w:val="00125A68"/>
    <w:rsid w:val="00126B3B"/>
    <w:rsid w:val="00126F68"/>
    <w:rsid w:val="001275B8"/>
    <w:rsid w:val="001279CF"/>
    <w:rsid w:val="00130B32"/>
    <w:rsid w:val="00130DBC"/>
    <w:rsid w:val="001326E3"/>
    <w:rsid w:val="00132781"/>
    <w:rsid w:val="00134411"/>
    <w:rsid w:val="001361E8"/>
    <w:rsid w:val="00136D81"/>
    <w:rsid w:val="0014158F"/>
    <w:rsid w:val="00141A5A"/>
    <w:rsid w:val="001430F4"/>
    <w:rsid w:val="00143175"/>
    <w:rsid w:val="0014359C"/>
    <w:rsid w:val="00144DA7"/>
    <w:rsid w:val="00146AD2"/>
    <w:rsid w:val="001527C8"/>
    <w:rsid w:val="00153006"/>
    <w:rsid w:val="00153C53"/>
    <w:rsid w:val="001542FD"/>
    <w:rsid w:val="00161187"/>
    <w:rsid w:val="001622CC"/>
    <w:rsid w:val="00162309"/>
    <w:rsid w:val="001629B9"/>
    <w:rsid w:val="00162FF6"/>
    <w:rsid w:val="00164869"/>
    <w:rsid w:val="00166EBD"/>
    <w:rsid w:val="001674E6"/>
    <w:rsid w:val="00170569"/>
    <w:rsid w:val="00170F58"/>
    <w:rsid w:val="00171065"/>
    <w:rsid w:val="0017131D"/>
    <w:rsid w:val="00171689"/>
    <w:rsid w:val="00172388"/>
    <w:rsid w:val="001731A4"/>
    <w:rsid w:val="00174727"/>
    <w:rsid w:val="00174A94"/>
    <w:rsid w:val="0017624A"/>
    <w:rsid w:val="001823B0"/>
    <w:rsid w:val="00182AA8"/>
    <w:rsid w:val="00182D5F"/>
    <w:rsid w:val="00184388"/>
    <w:rsid w:val="001855D0"/>
    <w:rsid w:val="001860A6"/>
    <w:rsid w:val="00187978"/>
    <w:rsid w:val="00187DBE"/>
    <w:rsid w:val="0019120D"/>
    <w:rsid w:val="00192C73"/>
    <w:rsid w:val="00193EDC"/>
    <w:rsid w:val="0019551D"/>
    <w:rsid w:val="00196460"/>
    <w:rsid w:val="00197C91"/>
    <w:rsid w:val="001A1080"/>
    <w:rsid w:val="001A1406"/>
    <w:rsid w:val="001A26BF"/>
    <w:rsid w:val="001A31C9"/>
    <w:rsid w:val="001A42A0"/>
    <w:rsid w:val="001A50C2"/>
    <w:rsid w:val="001A56EF"/>
    <w:rsid w:val="001A5E8C"/>
    <w:rsid w:val="001A7253"/>
    <w:rsid w:val="001A76A3"/>
    <w:rsid w:val="001A7FF4"/>
    <w:rsid w:val="001B07E8"/>
    <w:rsid w:val="001B5501"/>
    <w:rsid w:val="001B562D"/>
    <w:rsid w:val="001C0D1C"/>
    <w:rsid w:val="001C1490"/>
    <w:rsid w:val="001C1AC1"/>
    <w:rsid w:val="001C1D61"/>
    <w:rsid w:val="001C3647"/>
    <w:rsid w:val="001C4614"/>
    <w:rsid w:val="001C4B57"/>
    <w:rsid w:val="001C5910"/>
    <w:rsid w:val="001C5ABB"/>
    <w:rsid w:val="001C6842"/>
    <w:rsid w:val="001C7508"/>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5DDB"/>
    <w:rsid w:val="00206897"/>
    <w:rsid w:val="00206E3F"/>
    <w:rsid w:val="00207A26"/>
    <w:rsid w:val="00210F50"/>
    <w:rsid w:val="00214273"/>
    <w:rsid w:val="00214BF1"/>
    <w:rsid w:val="002160AC"/>
    <w:rsid w:val="00216DE9"/>
    <w:rsid w:val="00217074"/>
    <w:rsid w:val="00217841"/>
    <w:rsid w:val="00220783"/>
    <w:rsid w:val="00221403"/>
    <w:rsid w:val="002215B6"/>
    <w:rsid w:val="002223BF"/>
    <w:rsid w:val="0022568B"/>
    <w:rsid w:val="00225F9A"/>
    <w:rsid w:val="002269F6"/>
    <w:rsid w:val="00227C62"/>
    <w:rsid w:val="00231EF7"/>
    <w:rsid w:val="00232522"/>
    <w:rsid w:val="00232C95"/>
    <w:rsid w:val="00233771"/>
    <w:rsid w:val="00233C1C"/>
    <w:rsid w:val="00240DBC"/>
    <w:rsid w:val="002416AF"/>
    <w:rsid w:val="00241BE5"/>
    <w:rsid w:val="00242C71"/>
    <w:rsid w:val="00242DCB"/>
    <w:rsid w:val="0024458E"/>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5F9C"/>
    <w:rsid w:val="0026650B"/>
    <w:rsid w:val="00267BD6"/>
    <w:rsid w:val="00272B29"/>
    <w:rsid w:val="00273FFB"/>
    <w:rsid w:val="00275E5C"/>
    <w:rsid w:val="00280A0D"/>
    <w:rsid w:val="00280D38"/>
    <w:rsid w:val="00281400"/>
    <w:rsid w:val="00283BB9"/>
    <w:rsid w:val="0028661B"/>
    <w:rsid w:val="00286DBF"/>
    <w:rsid w:val="00287876"/>
    <w:rsid w:val="002902F7"/>
    <w:rsid w:val="00290C10"/>
    <w:rsid w:val="002913E8"/>
    <w:rsid w:val="002929A0"/>
    <w:rsid w:val="00292B59"/>
    <w:rsid w:val="00294FD2"/>
    <w:rsid w:val="00297626"/>
    <w:rsid w:val="002A0BF7"/>
    <w:rsid w:val="002A23F0"/>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147"/>
    <w:rsid w:val="002C2B96"/>
    <w:rsid w:val="002C3984"/>
    <w:rsid w:val="002C3990"/>
    <w:rsid w:val="002C3F45"/>
    <w:rsid w:val="002C6634"/>
    <w:rsid w:val="002C747F"/>
    <w:rsid w:val="002C7E3D"/>
    <w:rsid w:val="002D23B2"/>
    <w:rsid w:val="002D25C4"/>
    <w:rsid w:val="002D279B"/>
    <w:rsid w:val="002D2CC2"/>
    <w:rsid w:val="002D4427"/>
    <w:rsid w:val="002D63CD"/>
    <w:rsid w:val="002D6476"/>
    <w:rsid w:val="002D7215"/>
    <w:rsid w:val="002E0E38"/>
    <w:rsid w:val="002E2039"/>
    <w:rsid w:val="002E24FE"/>
    <w:rsid w:val="002E2B7E"/>
    <w:rsid w:val="002E5274"/>
    <w:rsid w:val="002E546A"/>
    <w:rsid w:val="002E5470"/>
    <w:rsid w:val="002E5695"/>
    <w:rsid w:val="002E6BFE"/>
    <w:rsid w:val="002F01A4"/>
    <w:rsid w:val="002F0319"/>
    <w:rsid w:val="002F09EB"/>
    <w:rsid w:val="002F527D"/>
    <w:rsid w:val="002F5C21"/>
    <w:rsid w:val="002F5CEE"/>
    <w:rsid w:val="002F66DA"/>
    <w:rsid w:val="002F6A36"/>
    <w:rsid w:val="002F7C56"/>
    <w:rsid w:val="003004E7"/>
    <w:rsid w:val="00301432"/>
    <w:rsid w:val="00302BD7"/>
    <w:rsid w:val="00303075"/>
    <w:rsid w:val="0030348B"/>
    <w:rsid w:val="00304AE1"/>
    <w:rsid w:val="00305ECF"/>
    <w:rsid w:val="00310283"/>
    <w:rsid w:val="00311586"/>
    <w:rsid w:val="00311D75"/>
    <w:rsid w:val="003125F5"/>
    <w:rsid w:val="00314189"/>
    <w:rsid w:val="00315221"/>
    <w:rsid w:val="003155BF"/>
    <w:rsid w:val="00316A83"/>
    <w:rsid w:val="00320D3A"/>
    <w:rsid w:val="0032111C"/>
    <w:rsid w:val="0032224C"/>
    <w:rsid w:val="00323982"/>
    <w:rsid w:val="003248E9"/>
    <w:rsid w:val="00324D55"/>
    <w:rsid w:val="003259ED"/>
    <w:rsid w:val="00325BCC"/>
    <w:rsid w:val="00325D9B"/>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60F85"/>
    <w:rsid w:val="0036280F"/>
    <w:rsid w:val="003651DC"/>
    <w:rsid w:val="00365AF5"/>
    <w:rsid w:val="00370E2A"/>
    <w:rsid w:val="00371FDC"/>
    <w:rsid w:val="003741A8"/>
    <w:rsid w:val="00375ADA"/>
    <w:rsid w:val="003767D9"/>
    <w:rsid w:val="003828BB"/>
    <w:rsid w:val="003836B9"/>
    <w:rsid w:val="00383757"/>
    <w:rsid w:val="00385B85"/>
    <w:rsid w:val="003866C6"/>
    <w:rsid w:val="00391196"/>
    <w:rsid w:val="00391E29"/>
    <w:rsid w:val="00392616"/>
    <w:rsid w:val="00392C03"/>
    <w:rsid w:val="00396235"/>
    <w:rsid w:val="003973FA"/>
    <w:rsid w:val="003A15BA"/>
    <w:rsid w:val="003A27EC"/>
    <w:rsid w:val="003A3C3B"/>
    <w:rsid w:val="003A3CDA"/>
    <w:rsid w:val="003A4177"/>
    <w:rsid w:val="003A4AB9"/>
    <w:rsid w:val="003A5650"/>
    <w:rsid w:val="003A5EA7"/>
    <w:rsid w:val="003A6C19"/>
    <w:rsid w:val="003A7D39"/>
    <w:rsid w:val="003A7EEA"/>
    <w:rsid w:val="003B06A3"/>
    <w:rsid w:val="003B4A10"/>
    <w:rsid w:val="003B5D8C"/>
    <w:rsid w:val="003B6154"/>
    <w:rsid w:val="003B7F8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0DC6"/>
    <w:rsid w:val="003E1713"/>
    <w:rsid w:val="003E19A1"/>
    <w:rsid w:val="003E3305"/>
    <w:rsid w:val="003E339E"/>
    <w:rsid w:val="003E374C"/>
    <w:rsid w:val="003E3DE2"/>
    <w:rsid w:val="003E4F61"/>
    <w:rsid w:val="003E5DBF"/>
    <w:rsid w:val="003F2574"/>
    <w:rsid w:val="003F2BEC"/>
    <w:rsid w:val="003F4DE1"/>
    <w:rsid w:val="003F5DE6"/>
    <w:rsid w:val="003F69D7"/>
    <w:rsid w:val="004011E4"/>
    <w:rsid w:val="0040145C"/>
    <w:rsid w:val="004025A7"/>
    <w:rsid w:val="00403093"/>
    <w:rsid w:val="00404CFA"/>
    <w:rsid w:val="00405263"/>
    <w:rsid w:val="00405577"/>
    <w:rsid w:val="0040567B"/>
    <w:rsid w:val="00410F19"/>
    <w:rsid w:val="00411D94"/>
    <w:rsid w:val="00412CDA"/>
    <w:rsid w:val="00413F17"/>
    <w:rsid w:val="00416B6F"/>
    <w:rsid w:val="00416C66"/>
    <w:rsid w:val="00422459"/>
    <w:rsid w:val="0042257B"/>
    <w:rsid w:val="00423526"/>
    <w:rsid w:val="00425832"/>
    <w:rsid w:val="00427CF5"/>
    <w:rsid w:val="004301E8"/>
    <w:rsid w:val="00430347"/>
    <w:rsid w:val="00432F43"/>
    <w:rsid w:val="00433A75"/>
    <w:rsid w:val="00433CF1"/>
    <w:rsid w:val="004372C3"/>
    <w:rsid w:val="004379D8"/>
    <w:rsid w:val="004407D3"/>
    <w:rsid w:val="004412AC"/>
    <w:rsid w:val="00442F9C"/>
    <w:rsid w:val="0044310C"/>
    <w:rsid w:val="00445671"/>
    <w:rsid w:val="00447BD5"/>
    <w:rsid w:val="00450501"/>
    <w:rsid w:val="0045061A"/>
    <w:rsid w:val="004518ED"/>
    <w:rsid w:val="00451B8C"/>
    <w:rsid w:val="004531E1"/>
    <w:rsid w:val="00455349"/>
    <w:rsid w:val="004558C8"/>
    <w:rsid w:val="0045626E"/>
    <w:rsid w:val="00456B50"/>
    <w:rsid w:val="004570D1"/>
    <w:rsid w:val="00457A80"/>
    <w:rsid w:val="00460478"/>
    <w:rsid w:val="00461169"/>
    <w:rsid w:val="004615D3"/>
    <w:rsid w:val="0046207C"/>
    <w:rsid w:val="00465DDE"/>
    <w:rsid w:val="00470771"/>
    <w:rsid w:val="00471962"/>
    <w:rsid w:val="00473B65"/>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7E77"/>
    <w:rsid w:val="004B382C"/>
    <w:rsid w:val="004B3E15"/>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0C30"/>
    <w:rsid w:val="004E1E02"/>
    <w:rsid w:val="004E292A"/>
    <w:rsid w:val="004E375D"/>
    <w:rsid w:val="004E398C"/>
    <w:rsid w:val="004E594A"/>
    <w:rsid w:val="004E5AD0"/>
    <w:rsid w:val="004F0901"/>
    <w:rsid w:val="004F4780"/>
    <w:rsid w:val="004F51C4"/>
    <w:rsid w:val="004F5929"/>
    <w:rsid w:val="004F5C35"/>
    <w:rsid w:val="00500533"/>
    <w:rsid w:val="00500603"/>
    <w:rsid w:val="00501C76"/>
    <w:rsid w:val="00501CB9"/>
    <w:rsid w:val="005035C6"/>
    <w:rsid w:val="00504F67"/>
    <w:rsid w:val="00505548"/>
    <w:rsid w:val="005106DC"/>
    <w:rsid w:val="0051134C"/>
    <w:rsid w:val="00512A69"/>
    <w:rsid w:val="00513BC2"/>
    <w:rsid w:val="00513FEA"/>
    <w:rsid w:val="0051771A"/>
    <w:rsid w:val="00517B52"/>
    <w:rsid w:val="00520893"/>
    <w:rsid w:val="005222E9"/>
    <w:rsid w:val="00522B6B"/>
    <w:rsid w:val="0052348E"/>
    <w:rsid w:val="00523FDF"/>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669D5"/>
    <w:rsid w:val="00571086"/>
    <w:rsid w:val="00574AED"/>
    <w:rsid w:val="00575724"/>
    <w:rsid w:val="00575B23"/>
    <w:rsid w:val="00576A1B"/>
    <w:rsid w:val="00577324"/>
    <w:rsid w:val="005804B1"/>
    <w:rsid w:val="00581CC9"/>
    <w:rsid w:val="00585596"/>
    <w:rsid w:val="0059064E"/>
    <w:rsid w:val="00592014"/>
    <w:rsid w:val="005939BB"/>
    <w:rsid w:val="00593C2E"/>
    <w:rsid w:val="0059440C"/>
    <w:rsid w:val="005954EB"/>
    <w:rsid w:val="00595672"/>
    <w:rsid w:val="005966F0"/>
    <w:rsid w:val="00597042"/>
    <w:rsid w:val="0059705F"/>
    <w:rsid w:val="00597543"/>
    <w:rsid w:val="005A04C4"/>
    <w:rsid w:val="005A1448"/>
    <w:rsid w:val="005A259B"/>
    <w:rsid w:val="005A3A72"/>
    <w:rsid w:val="005A590E"/>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2BB5"/>
    <w:rsid w:val="005D3BDC"/>
    <w:rsid w:val="005D6216"/>
    <w:rsid w:val="005E27C3"/>
    <w:rsid w:val="005E3C0F"/>
    <w:rsid w:val="005E541B"/>
    <w:rsid w:val="005E5B7F"/>
    <w:rsid w:val="005E768C"/>
    <w:rsid w:val="005F185D"/>
    <w:rsid w:val="005F533D"/>
    <w:rsid w:val="005F53CC"/>
    <w:rsid w:val="005F71C1"/>
    <w:rsid w:val="00602857"/>
    <w:rsid w:val="00603F67"/>
    <w:rsid w:val="00604CC6"/>
    <w:rsid w:val="00607721"/>
    <w:rsid w:val="00607D0D"/>
    <w:rsid w:val="00613863"/>
    <w:rsid w:val="00613C8E"/>
    <w:rsid w:val="00613DE5"/>
    <w:rsid w:val="006140B2"/>
    <w:rsid w:val="00614A2A"/>
    <w:rsid w:val="006150A4"/>
    <w:rsid w:val="00617833"/>
    <w:rsid w:val="00620534"/>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39A"/>
    <w:rsid w:val="00651551"/>
    <w:rsid w:val="00651A2D"/>
    <w:rsid w:val="006528EE"/>
    <w:rsid w:val="0065326F"/>
    <w:rsid w:val="006550CC"/>
    <w:rsid w:val="0065777F"/>
    <w:rsid w:val="0066002B"/>
    <w:rsid w:val="00661215"/>
    <w:rsid w:val="00661AA7"/>
    <w:rsid w:val="00665B00"/>
    <w:rsid w:val="006662CC"/>
    <w:rsid w:val="00666628"/>
    <w:rsid w:val="006674F3"/>
    <w:rsid w:val="006707AF"/>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5619"/>
    <w:rsid w:val="006B5BDD"/>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E16FE"/>
    <w:rsid w:val="006E3A7F"/>
    <w:rsid w:val="006E6E1C"/>
    <w:rsid w:val="006E7DB5"/>
    <w:rsid w:val="006E7FB5"/>
    <w:rsid w:val="006F0633"/>
    <w:rsid w:val="006F0AEC"/>
    <w:rsid w:val="006F0EB0"/>
    <w:rsid w:val="006F1FF3"/>
    <w:rsid w:val="006F20E2"/>
    <w:rsid w:val="006F2AF3"/>
    <w:rsid w:val="006F35AC"/>
    <w:rsid w:val="006F3ABB"/>
    <w:rsid w:val="006F41A2"/>
    <w:rsid w:val="006F57F0"/>
    <w:rsid w:val="006F5C9F"/>
    <w:rsid w:val="006F700A"/>
    <w:rsid w:val="00700303"/>
    <w:rsid w:val="00700B70"/>
    <w:rsid w:val="00701BB4"/>
    <w:rsid w:val="00701BE2"/>
    <w:rsid w:val="00702F07"/>
    <w:rsid w:val="00703237"/>
    <w:rsid w:val="0070398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0CF"/>
    <w:rsid w:val="00742DD7"/>
    <w:rsid w:val="00742F4D"/>
    <w:rsid w:val="0074336E"/>
    <w:rsid w:val="00743371"/>
    <w:rsid w:val="0074364F"/>
    <w:rsid w:val="00743836"/>
    <w:rsid w:val="007453C7"/>
    <w:rsid w:val="00747CC3"/>
    <w:rsid w:val="00750B9B"/>
    <w:rsid w:val="007513C5"/>
    <w:rsid w:val="007514F5"/>
    <w:rsid w:val="0075367B"/>
    <w:rsid w:val="007551F2"/>
    <w:rsid w:val="00762037"/>
    <w:rsid w:val="00762662"/>
    <w:rsid w:val="00763F70"/>
    <w:rsid w:val="00764A38"/>
    <w:rsid w:val="00765B21"/>
    <w:rsid w:val="00765ED5"/>
    <w:rsid w:val="0076780C"/>
    <w:rsid w:val="00772A74"/>
    <w:rsid w:val="0077315F"/>
    <w:rsid w:val="00775671"/>
    <w:rsid w:val="00775D24"/>
    <w:rsid w:val="0077626D"/>
    <w:rsid w:val="007767E7"/>
    <w:rsid w:val="00777628"/>
    <w:rsid w:val="0078047C"/>
    <w:rsid w:val="0078052F"/>
    <w:rsid w:val="00783DC0"/>
    <w:rsid w:val="00784937"/>
    <w:rsid w:val="00785D88"/>
    <w:rsid w:val="00787461"/>
    <w:rsid w:val="00787ED6"/>
    <w:rsid w:val="0079118A"/>
    <w:rsid w:val="00791858"/>
    <w:rsid w:val="00791AE1"/>
    <w:rsid w:val="00794048"/>
    <w:rsid w:val="007950E0"/>
    <w:rsid w:val="0079579F"/>
    <w:rsid w:val="007A316C"/>
    <w:rsid w:val="007A46CC"/>
    <w:rsid w:val="007A4D72"/>
    <w:rsid w:val="007A5487"/>
    <w:rsid w:val="007B0226"/>
    <w:rsid w:val="007B14FB"/>
    <w:rsid w:val="007B2239"/>
    <w:rsid w:val="007B39FC"/>
    <w:rsid w:val="007B4D36"/>
    <w:rsid w:val="007B4FB7"/>
    <w:rsid w:val="007B529D"/>
    <w:rsid w:val="007C106E"/>
    <w:rsid w:val="007C1504"/>
    <w:rsid w:val="007C2070"/>
    <w:rsid w:val="007C22E8"/>
    <w:rsid w:val="007C44D5"/>
    <w:rsid w:val="007C6DD6"/>
    <w:rsid w:val="007C7155"/>
    <w:rsid w:val="007D2908"/>
    <w:rsid w:val="007D3CB5"/>
    <w:rsid w:val="007D5918"/>
    <w:rsid w:val="007E568B"/>
    <w:rsid w:val="007F0349"/>
    <w:rsid w:val="007F38A2"/>
    <w:rsid w:val="007F59B9"/>
    <w:rsid w:val="007F6BDC"/>
    <w:rsid w:val="007F7097"/>
    <w:rsid w:val="007F7DEB"/>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29E"/>
    <w:rsid w:val="0083344B"/>
    <w:rsid w:val="0083458F"/>
    <w:rsid w:val="00835602"/>
    <w:rsid w:val="00835706"/>
    <w:rsid w:val="00837237"/>
    <w:rsid w:val="008375E8"/>
    <w:rsid w:val="00840322"/>
    <w:rsid w:val="0084048F"/>
    <w:rsid w:val="008405B4"/>
    <w:rsid w:val="00840F18"/>
    <w:rsid w:val="0084411E"/>
    <w:rsid w:val="00847BB1"/>
    <w:rsid w:val="008501AA"/>
    <w:rsid w:val="00850CED"/>
    <w:rsid w:val="0085202B"/>
    <w:rsid w:val="008521C3"/>
    <w:rsid w:val="00852DA3"/>
    <w:rsid w:val="00853BFD"/>
    <w:rsid w:val="00854FB6"/>
    <w:rsid w:val="00857BDB"/>
    <w:rsid w:val="00860F25"/>
    <w:rsid w:val="008627F5"/>
    <w:rsid w:val="00862FFB"/>
    <w:rsid w:val="00863544"/>
    <w:rsid w:val="00863A1A"/>
    <w:rsid w:val="00863F09"/>
    <w:rsid w:val="00864F1A"/>
    <w:rsid w:val="0086672F"/>
    <w:rsid w:val="0086743E"/>
    <w:rsid w:val="00870287"/>
    <w:rsid w:val="008715FB"/>
    <w:rsid w:val="008741FC"/>
    <w:rsid w:val="00874FE2"/>
    <w:rsid w:val="0087566E"/>
    <w:rsid w:val="0087753B"/>
    <w:rsid w:val="00880E2C"/>
    <w:rsid w:val="0088551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7E2"/>
    <w:rsid w:val="008C3BA4"/>
    <w:rsid w:val="008C3E1B"/>
    <w:rsid w:val="008C469F"/>
    <w:rsid w:val="008C630F"/>
    <w:rsid w:val="008C770B"/>
    <w:rsid w:val="008D07BE"/>
    <w:rsid w:val="008D170D"/>
    <w:rsid w:val="008D5F10"/>
    <w:rsid w:val="008D5F41"/>
    <w:rsid w:val="008D7FA1"/>
    <w:rsid w:val="008E34FD"/>
    <w:rsid w:val="008E3594"/>
    <w:rsid w:val="008E5BB5"/>
    <w:rsid w:val="008E79AE"/>
    <w:rsid w:val="008F2489"/>
    <w:rsid w:val="008F4BAD"/>
    <w:rsid w:val="008F5066"/>
    <w:rsid w:val="008F6CDA"/>
    <w:rsid w:val="00901B57"/>
    <w:rsid w:val="00901C49"/>
    <w:rsid w:val="009049C5"/>
    <w:rsid w:val="0090538D"/>
    <w:rsid w:val="00907ABB"/>
    <w:rsid w:val="009119F7"/>
    <w:rsid w:val="00911A48"/>
    <w:rsid w:val="009130B5"/>
    <w:rsid w:val="00913F90"/>
    <w:rsid w:val="009140CF"/>
    <w:rsid w:val="009140DB"/>
    <w:rsid w:val="009151EB"/>
    <w:rsid w:val="00915C1D"/>
    <w:rsid w:val="00917774"/>
    <w:rsid w:val="00920B1C"/>
    <w:rsid w:val="00920E6C"/>
    <w:rsid w:val="0092175E"/>
    <w:rsid w:val="0092227E"/>
    <w:rsid w:val="00925EA5"/>
    <w:rsid w:val="00926A60"/>
    <w:rsid w:val="00927E25"/>
    <w:rsid w:val="009317AB"/>
    <w:rsid w:val="00931D31"/>
    <w:rsid w:val="009322CC"/>
    <w:rsid w:val="009337A5"/>
    <w:rsid w:val="00933F77"/>
    <w:rsid w:val="0093475F"/>
    <w:rsid w:val="00936C14"/>
    <w:rsid w:val="00937961"/>
    <w:rsid w:val="00937CB6"/>
    <w:rsid w:val="009413B9"/>
    <w:rsid w:val="0094196C"/>
    <w:rsid w:val="009437CF"/>
    <w:rsid w:val="0094416D"/>
    <w:rsid w:val="009470F0"/>
    <w:rsid w:val="00952338"/>
    <w:rsid w:val="00952525"/>
    <w:rsid w:val="00952F60"/>
    <w:rsid w:val="00953592"/>
    <w:rsid w:val="00955FFC"/>
    <w:rsid w:val="009569C1"/>
    <w:rsid w:val="00956E43"/>
    <w:rsid w:val="00957704"/>
    <w:rsid w:val="00961EE0"/>
    <w:rsid w:val="00962232"/>
    <w:rsid w:val="009644DC"/>
    <w:rsid w:val="00966D96"/>
    <w:rsid w:val="00967007"/>
    <w:rsid w:val="00967C29"/>
    <w:rsid w:val="00971B84"/>
    <w:rsid w:val="00974F99"/>
    <w:rsid w:val="009759B7"/>
    <w:rsid w:val="00975B7A"/>
    <w:rsid w:val="00981DF9"/>
    <w:rsid w:val="0098229C"/>
    <w:rsid w:val="009824BB"/>
    <w:rsid w:val="00982950"/>
    <w:rsid w:val="00982B13"/>
    <w:rsid w:val="00984BA3"/>
    <w:rsid w:val="00985BF5"/>
    <w:rsid w:val="009866D6"/>
    <w:rsid w:val="00995B13"/>
    <w:rsid w:val="00995D15"/>
    <w:rsid w:val="00995FC7"/>
    <w:rsid w:val="009975EE"/>
    <w:rsid w:val="009A1FF6"/>
    <w:rsid w:val="009A39C0"/>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3B43"/>
    <w:rsid w:val="009C49F1"/>
    <w:rsid w:val="009C4F00"/>
    <w:rsid w:val="009C568C"/>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C76"/>
    <w:rsid w:val="009E41D8"/>
    <w:rsid w:val="009E58BF"/>
    <w:rsid w:val="009E5C47"/>
    <w:rsid w:val="009E5DF9"/>
    <w:rsid w:val="009E62D1"/>
    <w:rsid w:val="009E7195"/>
    <w:rsid w:val="009E730E"/>
    <w:rsid w:val="009E74DE"/>
    <w:rsid w:val="009F0AE2"/>
    <w:rsid w:val="009F2331"/>
    <w:rsid w:val="009F57D5"/>
    <w:rsid w:val="009F6447"/>
    <w:rsid w:val="009F68D7"/>
    <w:rsid w:val="00A01F8F"/>
    <w:rsid w:val="00A025A4"/>
    <w:rsid w:val="00A079D9"/>
    <w:rsid w:val="00A104D5"/>
    <w:rsid w:val="00A10C51"/>
    <w:rsid w:val="00A120D8"/>
    <w:rsid w:val="00A12C28"/>
    <w:rsid w:val="00A143C8"/>
    <w:rsid w:val="00A1465B"/>
    <w:rsid w:val="00A16552"/>
    <w:rsid w:val="00A2470D"/>
    <w:rsid w:val="00A30C38"/>
    <w:rsid w:val="00A31A36"/>
    <w:rsid w:val="00A32117"/>
    <w:rsid w:val="00A32B8F"/>
    <w:rsid w:val="00A333AC"/>
    <w:rsid w:val="00A36065"/>
    <w:rsid w:val="00A361D5"/>
    <w:rsid w:val="00A37265"/>
    <w:rsid w:val="00A3735B"/>
    <w:rsid w:val="00A37EB3"/>
    <w:rsid w:val="00A400AA"/>
    <w:rsid w:val="00A41B14"/>
    <w:rsid w:val="00A42B6B"/>
    <w:rsid w:val="00A432DC"/>
    <w:rsid w:val="00A43917"/>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3F50"/>
    <w:rsid w:val="00A54A6E"/>
    <w:rsid w:val="00A57D4B"/>
    <w:rsid w:val="00A61597"/>
    <w:rsid w:val="00A61EF4"/>
    <w:rsid w:val="00A62BBE"/>
    <w:rsid w:val="00A64E50"/>
    <w:rsid w:val="00A659EB"/>
    <w:rsid w:val="00A6655C"/>
    <w:rsid w:val="00A67196"/>
    <w:rsid w:val="00A703A9"/>
    <w:rsid w:val="00A70B5E"/>
    <w:rsid w:val="00A70CEB"/>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62F"/>
    <w:rsid w:val="00AA696C"/>
    <w:rsid w:val="00AB030E"/>
    <w:rsid w:val="00AB0AD0"/>
    <w:rsid w:val="00AB1819"/>
    <w:rsid w:val="00AB2D6B"/>
    <w:rsid w:val="00AB4390"/>
    <w:rsid w:val="00AB5E6E"/>
    <w:rsid w:val="00AB68E9"/>
    <w:rsid w:val="00AB6A0F"/>
    <w:rsid w:val="00AB6F20"/>
    <w:rsid w:val="00AC081B"/>
    <w:rsid w:val="00AC1CD1"/>
    <w:rsid w:val="00AC2233"/>
    <w:rsid w:val="00AC26A0"/>
    <w:rsid w:val="00AC3F5E"/>
    <w:rsid w:val="00AC60C6"/>
    <w:rsid w:val="00AD1F7B"/>
    <w:rsid w:val="00AD323E"/>
    <w:rsid w:val="00AD51AF"/>
    <w:rsid w:val="00AD613B"/>
    <w:rsid w:val="00AD6839"/>
    <w:rsid w:val="00AD6AB7"/>
    <w:rsid w:val="00AE04B8"/>
    <w:rsid w:val="00AE2B96"/>
    <w:rsid w:val="00AE3EE8"/>
    <w:rsid w:val="00AE4FBB"/>
    <w:rsid w:val="00AF14FF"/>
    <w:rsid w:val="00AF16F0"/>
    <w:rsid w:val="00AF2957"/>
    <w:rsid w:val="00AF3D5C"/>
    <w:rsid w:val="00AF4897"/>
    <w:rsid w:val="00AF4EE4"/>
    <w:rsid w:val="00AF58EB"/>
    <w:rsid w:val="00B024A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2791"/>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2143"/>
    <w:rsid w:val="00B42A15"/>
    <w:rsid w:val="00B4309C"/>
    <w:rsid w:val="00B43363"/>
    <w:rsid w:val="00B45650"/>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861A3"/>
    <w:rsid w:val="00B90E21"/>
    <w:rsid w:val="00B9158B"/>
    <w:rsid w:val="00B91613"/>
    <w:rsid w:val="00B92868"/>
    <w:rsid w:val="00B92E51"/>
    <w:rsid w:val="00B951D0"/>
    <w:rsid w:val="00B95799"/>
    <w:rsid w:val="00B95CD2"/>
    <w:rsid w:val="00B95E0D"/>
    <w:rsid w:val="00B97FBA"/>
    <w:rsid w:val="00BA272C"/>
    <w:rsid w:val="00BA283B"/>
    <w:rsid w:val="00BA54B7"/>
    <w:rsid w:val="00BA5F40"/>
    <w:rsid w:val="00BA7C3F"/>
    <w:rsid w:val="00BB0762"/>
    <w:rsid w:val="00BB518F"/>
    <w:rsid w:val="00BB68A3"/>
    <w:rsid w:val="00BC03CF"/>
    <w:rsid w:val="00BC0D8C"/>
    <w:rsid w:val="00BC431E"/>
    <w:rsid w:val="00BC5713"/>
    <w:rsid w:val="00BC73FF"/>
    <w:rsid w:val="00BD1D8D"/>
    <w:rsid w:val="00BD2F13"/>
    <w:rsid w:val="00BD5BE4"/>
    <w:rsid w:val="00BD6C2A"/>
    <w:rsid w:val="00BD6E66"/>
    <w:rsid w:val="00BD6E88"/>
    <w:rsid w:val="00BD744E"/>
    <w:rsid w:val="00BE35BA"/>
    <w:rsid w:val="00BE47F6"/>
    <w:rsid w:val="00BE5912"/>
    <w:rsid w:val="00BE761D"/>
    <w:rsid w:val="00BF0CDC"/>
    <w:rsid w:val="00BF318B"/>
    <w:rsid w:val="00BF3A53"/>
    <w:rsid w:val="00BF5D16"/>
    <w:rsid w:val="00BF6077"/>
    <w:rsid w:val="00BF6B12"/>
    <w:rsid w:val="00BF7138"/>
    <w:rsid w:val="00BF7EF2"/>
    <w:rsid w:val="00C03F81"/>
    <w:rsid w:val="00C0494E"/>
    <w:rsid w:val="00C069DD"/>
    <w:rsid w:val="00C070FF"/>
    <w:rsid w:val="00C07B22"/>
    <w:rsid w:val="00C07FCF"/>
    <w:rsid w:val="00C10078"/>
    <w:rsid w:val="00C104BE"/>
    <w:rsid w:val="00C13FB3"/>
    <w:rsid w:val="00C15762"/>
    <w:rsid w:val="00C165DD"/>
    <w:rsid w:val="00C17412"/>
    <w:rsid w:val="00C21140"/>
    <w:rsid w:val="00C220EB"/>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47A90"/>
    <w:rsid w:val="00C505D1"/>
    <w:rsid w:val="00C50E75"/>
    <w:rsid w:val="00C517C8"/>
    <w:rsid w:val="00C52759"/>
    <w:rsid w:val="00C533F8"/>
    <w:rsid w:val="00C53F64"/>
    <w:rsid w:val="00C614DC"/>
    <w:rsid w:val="00C6172D"/>
    <w:rsid w:val="00C63408"/>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7B5"/>
    <w:rsid w:val="00C849B6"/>
    <w:rsid w:val="00C85831"/>
    <w:rsid w:val="00C87645"/>
    <w:rsid w:val="00C90581"/>
    <w:rsid w:val="00C90B4F"/>
    <w:rsid w:val="00C9131D"/>
    <w:rsid w:val="00C92575"/>
    <w:rsid w:val="00C9420E"/>
    <w:rsid w:val="00C94671"/>
    <w:rsid w:val="00C9623B"/>
    <w:rsid w:val="00C965FD"/>
    <w:rsid w:val="00CA14B2"/>
    <w:rsid w:val="00CA2517"/>
    <w:rsid w:val="00CA2AAE"/>
    <w:rsid w:val="00CA504E"/>
    <w:rsid w:val="00CB01ED"/>
    <w:rsid w:val="00CB0DC0"/>
    <w:rsid w:val="00CB2D2A"/>
    <w:rsid w:val="00CB2DA0"/>
    <w:rsid w:val="00CB3094"/>
    <w:rsid w:val="00CB4F13"/>
    <w:rsid w:val="00CC1062"/>
    <w:rsid w:val="00CC115F"/>
    <w:rsid w:val="00CC227E"/>
    <w:rsid w:val="00CC3399"/>
    <w:rsid w:val="00CC3C6D"/>
    <w:rsid w:val="00CC3D53"/>
    <w:rsid w:val="00CC4EF9"/>
    <w:rsid w:val="00CC6D3E"/>
    <w:rsid w:val="00CC7C84"/>
    <w:rsid w:val="00CD2D33"/>
    <w:rsid w:val="00CD3D18"/>
    <w:rsid w:val="00CD3D7E"/>
    <w:rsid w:val="00CD4EB6"/>
    <w:rsid w:val="00CD6A92"/>
    <w:rsid w:val="00CD713B"/>
    <w:rsid w:val="00CD7F8E"/>
    <w:rsid w:val="00CE15F2"/>
    <w:rsid w:val="00CE16DC"/>
    <w:rsid w:val="00CE17EA"/>
    <w:rsid w:val="00CE1C12"/>
    <w:rsid w:val="00CF3E03"/>
    <w:rsid w:val="00CF4484"/>
    <w:rsid w:val="00CF5B29"/>
    <w:rsid w:val="00CF7820"/>
    <w:rsid w:val="00D00354"/>
    <w:rsid w:val="00D00F35"/>
    <w:rsid w:val="00D01B2E"/>
    <w:rsid w:val="00D02148"/>
    <w:rsid w:val="00D02CE7"/>
    <w:rsid w:val="00D03732"/>
    <w:rsid w:val="00D0786D"/>
    <w:rsid w:val="00D07F92"/>
    <w:rsid w:val="00D11BAB"/>
    <w:rsid w:val="00D14C2B"/>
    <w:rsid w:val="00D20776"/>
    <w:rsid w:val="00D20DD0"/>
    <w:rsid w:val="00D22774"/>
    <w:rsid w:val="00D2461E"/>
    <w:rsid w:val="00D24A0B"/>
    <w:rsid w:val="00D279C4"/>
    <w:rsid w:val="00D31A0B"/>
    <w:rsid w:val="00D35236"/>
    <w:rsid w:val="00D4062B"/>
    <w:rsid w:val="00D41658"/>
    <w:rsid w:val="00D43E41"/>
    <w:rsid w:val="00D4624D"/>
    <w:rsid w:val="00D46345"/>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87D69"/>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2232"/>
    <w:rsid w:val="00DC2BF7"/>
    <w:rsid w:val="00DC32ED"/>
    <w:rsid w:val="00DC5518"/>
    <w:rsid w:val="00DC6E60"/>
    <w:rsid w:val="00DC6E76"/>
    <w:rsid w:val="00DC78A4"/>
    <w:rsid w:val="00DC7D22"/>
    <w:rsid w:val="00DD07E6"/>
    <w:rsid w:val="00DD1F4D"/>
    <w:rsid w:val="00DD366C"/>
    <w:rsid w:val="00DD548D"/>
    <w:rsid w:val="00DE13EB"/>
    <w:rsid w:val="00DE30C1"/>
    <w:rsid w:val="00DE3A81"/>
    <w:rsid w:val="00DE69D3"/>
    <w:rsid w:val="00DE6C7A"/>
    <w:rsid w:val="00DE7F48"/>
    <w:rsid w:val="00DF0217"/>
    <w:rsid w:val="00DF0567"/>
    <w:rsid w:val="00DF0D8C"/>
    <w:rsid w:val="00DF18FF"/>
    <w:rsid w:val="00DF35EC"/>
    <w:rsid w:val="00DF4140"/>
    <w:rsid w:val="00DF4CDA"/>
    <w:rsid w:val="00DF4D04"/>
    <w:rsid w:val="00E01235"/>
    <w:rsid w:val="00E050BC"/>
    <w:rsid w:val="00E06B4E"/>
    <w:rsid w:val="00E07358"/>
    <w:rsid w:val="00E07807"/>
    <w:rsid w:val="00E10315"/>
    <w:rsid w:val="00E11E7B"/>
    <w:rsid w:val="00E12619"/>
    <w:rsid w:val="00E12F06"/>
    <w:rsid w:val="00E13373"/>
    <w:rsid w:val="00E146CA"/>
    <w:rsid w:val="00E14737"/>
    <w:rsid w:val="00E149F9"/>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649A"/>
    <w:rsid w:val="00E57EC8"/>
    <w:rsid w:val="00E659FB"/>
    <w:rsid w:val="00E66304"/>
    <w:rsid w:val="00E67C68"/>
    <w:rsid w:val="00E711A8"/>
    <w:rsid w:val="00E716C0"/>
    <w:rsid w:val="00E74437"/>
    <w:rsid w:val="00E75C2A"/>
    <w:rsid w:val="00E81C38"/>
    <w:rsid w:val="00E81C7E"/>
    <w:rsid w:val="00E86B16"/>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723C"/>
    <w:rsid w:val="00EC7AAC"/>
    <w:rsid w:val="00EC7DE7"/>
    <w:rsid w:val="00ED034B"/>
    <w:rsid w:val="00ED046F"/>
    <w:rsid w:val="00ED185C"/>
    <w:rsid w:val="00ED1CCD"/>
    <w:rsid w:val="00ED21F3"/>
    <w:rsid w:val="00ED2761"/>
    <w:rsid w:val="00ED394F"/>
    <w:rsid w:val="00ED407B"/>
    <w:rsid w:val="00ED537C"/>
    <w:rsid w:val="00ED5ED0"/>
    <w:rsid w:val="00ED63AC"/>
    <w:rsid w:val="00EE1410"/>
    <w:rsid w:val="00EE33E4"/>
    <w:rsid w:val="00EE6BB6"/>
    <w:rsid w:val="00EE75C9"/>
    <w:rsid w:val="00EF1FD6"/>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5E7"/>
    <w:rsid w:val="00F1682D"/>
    <w:rsid w:val="00F228D9"/>
    <w:rsid w:val="00F23D01"/>
    <w:rsid w:val="00F2484E"/>
    <w:rsid w:val="00F24B3B"/>
    <w:rsid w:val="00F24C12"/>
    <w:rsid w:val="00F24D1E"/>
    <w:rsid w:val="00F251F2"/>
    <w:rsid w:val="00F27AF5"/>
    <w:rsid w:val="00F3002D"/>
    <w:rsid w:val="00F307B1"/>
    <w:rsid w:val="00F3112F"/>
    <w:rsid w:val="00F31AB3"/>
    <w:rsid w:val="00F33F9D"/>
    <w:rsid w:val="00F34220"/>
    <w:rsid w:val="00F350CC"/>
    <w:rsid w:val="00F376F5"/>
    <w:rsid w:val="00F420E9"/>
    <w:rsid w:val="00F42B90"/>
    <w:rsid w:val="00F447D0"/>
    <w:rsid w:val="00F44EC9"/>
    <w:rsid w:val="00F45431"/>
    <w:rsid w:val="00F46A7F"/>
    <w:rsid w:val="00F46D02"/>
    <w:rsid w:val="00F47234"/>
    <w:rsid w:val="00F506CF"/>
    <w:rsid w:val="00F5099B"/>
    <w:rsid w:val="00F51978"/>
    <w:rsid w:val="00F52F46"/>
    <w:rsid w:val="00F54C68"/>
    <w:rsid w:val="00F55AD4"/>
    <w:rsid w:val="00F55C7E"/>
    <w:rsid w:val="00F56987"/>
    <w:rsid w:val="00F5770D"/>
    <w:rsid w:val="00F61414"/>
    <w:rsid w:val="00F64605"/>
    <w:rsid w:val="00F65255"/>
    <w:rsid w:val="00F668ED"/>
    <w:rsid w:val="00F6775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5B4"/>
    <w:rsid w:val="00FA3704"/>
    <w:rsid w:val="00FA57F8"/>
    <w:rsid w:val="00FA757D"/>
    <w:rsid w:val="00FB2AF9"/>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4AC7"/>
    <w:rsid w:val="00FF51E3"/>
    <w:rsid w:val="00FF53B9"/>
    <w:rsid w:val="00FF68C7"/>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5</Pages>
  <Words>1394</Words>
  <Characters>7671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89</cp:revision>
  <cp:lastPrinted>2025-01-27T15:32:00Z</cp:lastPrinted>
  <dcterms:created xsi:type="dcterms:W3CDTF">2024-03-19T20:06:00Z</dcterms:created>
  <dcterms:modified xsi:type="dcterms:W3CDTF">2025-01-27T17:35:00Z</dcterms:modified>
</cp:coreProperties>
</file>