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B99E0D" w14:textId="562C9122" w:rsidR="00170F58" w:rsidRPr="00DC1BD7" w:rsidRDefault="00BB7FEA" w:rsidP="00BB7FEA">
      <w:pPr>
        <w:tabs>
          <w:tab w:val="left" w:pos="5954"/>
        </w:tabs>
        <w:spacing w:line="480" w:lineRule="auto"/>
        <w:jc w:val="both"/>
        <w:rPr>
          <w:rFonts w:ascii="Lato" w:hAnsi="Lato" w:cs="Calibri"/>
          <w:b/>
        </w:rPr>
      </w:pPr>
      <w:bookmarkStart w:id="0" w:name="_Hlk188451199"/>
      <w:bookmarkStart w:id="1" w:name="_Hlk93306768"/>
      <w:bookmarkStart w:id="2" w:name="_Hlk31799003"/>
      <w:bookmarkStart w:id="3" w:name="_Hlk89781194"/>
      <w:r w:rsidRPr="00DC1BD7">
        <w:rPr>
          <w:rFonts w:ascii="Lato" w:hAnsi="Lato"/>
          <w:b/>
        </w:rPr>
        <w:t xml:space="preserve">ACTA DE SESIÓN EXTRAORDINARIA PRIVADA DEL CONSEJO DE LA JUDICATURA DEL ESTADO DE TLAXCALA, CELEBRADA A </w:t>
      </w:r>
      <w:r w:rsidR="00170F58" w:rsidRPr="00DC1BD7">
        <w:rPr>
          <w:rFonts w:ascii="Lato" w:hAnsi="Lato" w:cstheme="minorHAnsi"/>
          <w:b/>
        </w:rPr>
        <w:t>LA</w:t>
      </w:r>
      <w:r w:rsidR="00703987" w:rsidRPr="00DC1BD7">
        <w:rPr>
          <w:rFonts w:ascii="Lato" w:hAnsi="Lato" w:cstheme="minorHAnsi"/>
          <w:b/>
        </w:rPr>
        <w:t>S</w:t>
      </w:r>
      <w:r w:rsidR="00E10315" w:rsidRPr="00DC1BD7">
        <w:rPr>
          <w:rFonts w:ascii="Lato" w:hAnsi="Lato" w:cstheme="minorHAnsi"/>
          <w:b/>
        </w:rPr>
        <w:t xml:space="preserve"> </w:t>
      </w:r>
      <w:r w:rsidR="001F26CD" w:rsidRPr="00DC1BD7">
        <w:rPr>
          <w:rFonts w:ascii="Lato" w:hAnsi="Lato" w:cstheme="minorHAnsi"/>
          <w:b/>
        </w:rPr>
        <w:t xml:space="preserve">NUEVE </w:t>
      </w:r>
      <w:r w:rsidR="00E10315" w:rsidRPr="00DC1BD7">
        <w:rPr>
          <w:rFonts w:ascii="Lato" w:hAnsi="Lato" w:cstheme="minorHAnsi"/>
          <w:b/>
        </w:rPr>
        <w:t>HORAS</w:t>
      </w:r>
      <w:r w:rsidR="001F26CD" w:rsidRPr="00DC1BD7">
        <w:rPr>
          <w:rFonts w:ascii="Lato" w:hAnsi="Lato" w:cstheme="minorHAnsi"/>
          <w:b/>
        </w:rPr>
        <w:t xml:space="preserve"> </w:t>
      </w:r>
      <w:r w:rsidR="00E55A9E" w:rsidRPr="00DC1BD7">
        <w:rPr>
          <w:rFonts w:ascii="Lato" w:hAnsi="Lato" w:cstheme="minorHAnsi"/>
          <w:b/>
        </w:rPr>
        <w:t>DEL</w:t>
      </w:r>
      <w:r w:rsidR="001F26CD" w:rsidRPr="00DC1BD7">
        <w:rPr>
          <w:rFonts w:ascii="Lato" w:hAnsi="Lato" w:cstheme="minorHAnsi"/>
          <w:b/>
        </w:rPr>
        <w:t xml:space="preserve"> VEINTIDOS</w:t>
      </w:r>
      <w:r w:rsidR="00E10315" w:rsidRPr="00DC1BD7">
        <w:rPr>
          <w:rFonts w:ascii="Lato" w:hAnsi="Lato" w:cstheme="minorHAnsi"/>
          <w:b/>
        </w:rPr>
        <w:t xml:space="preserve"> </w:t>
      </w:r>
      <w:r w:rsidR="00BF6B12" w:rsidRPr="00DC1BD7">
        <w:rPr>
          <w:rFonts w:ascii="Lato" w:hAnsi="Lato" w:cstheme="minorHAnsi"/>
          <w:b/>
        </w:rPr>
        <w:t xml:space="preserve">DE </w:t>
      </w:r>
      <w:r w:rsidR="00A333AC" w:rsidRPr="00DC1BD7">
        <w:rPr>
          <w:rFonts w:ascii="Lato" w:hAnsi="Lato" w:cstheme="minorHAnsi"/>
          <w:b/>
        </w:rPr>
        <w:t>ENERO</w:t>
      </w:r>
      <w:r w:rsidR="008167E9" w:rsidRPr="00DC1BD7">
        <w:rPr>
          <w:rFonts w:ascii="Lato" w:hAnsi="Lato" w:cstheme="minorHAnsi"/>
          <w:b/>
        </w:rPr>
        <w:t xml:space="preserve"> D</w:t>
      </w:r>
      <w:r w:rsidR="00E55A9E" w:rsidRPr="00DC1BD7">
        <w:rPr>
          <w:rFonts w:ascii="Lato" w:hAnsi="Lato" w:cstheme="minorHAnsi"/>
          <w:b/>
        </w:rPr>
        <w:t xml:space="preserve">E DOS MIL </w:t>
      </w:r>
      <w:r w:rsidR="00A333AC" w:rsidRPr="00DC1BD7">
        <w:rPr>
          <w:rFonts w:ascii="Lato" w:hAnsi="Lato" w:cstheme="minorHAnsi"/>
          <w:b/>
        </w:rPr>
        <w:t>VEINTICINCO</w:t>
      </w:r>
      <w:bookmarkEnd w:id="0"/>
      <w:r w:rsidR="00170F58" w:rsidRPr="00DC1BD7">
        <w:rPr>
          <w:rFonts w:ascii="Lato" w:hAnsi="Lato" w:cstheme="minorHAnsi"/>
          <w:b/>
        </w:rPr>
        <w:t xml:space="preserve">, </w:t>
      </w:r>
      <w:bookmarkStart w:id="4" w:name="_Hlk54605153"/>
      <w:bookmarkEnd w:id="1"/>
      <w:r w:rsidR="00170F58" w:rsidRPr="00DC1BD7">
        <w:rPr>
          <w:rFonts w:ascii="Lato" w:hAnsi="Lato" w:cstheme="minorHAnsi"/>
          <w:b/>
        </w:rPr>
        <w:t>EN LA PRESIDENCIA DEL TRIBUNAL SUPERIOR DE JUSTICIA DEL ESTADO, CON SEDE EN CIUDAD JUDICIAL, SANTA ANITA HUILOAC, APIZACO,</w:t>
      </w:r>
      <w:r w:rsidR="002A33A0" w:rsidRPr="00DC1BD7">
        <w:rPr>
          <w:rFonts w:ascii="Lato" w:hAnsi="Lato" w:cstheme="minorHAnsi"/>
          <w:b/>
        </w:rPr>
        <w:t xml:space="preserve"> </w:t>
      </w:r>
      <w:proofErr w:type="gramStart"/>
      <w:r w:rsidR="002A33A0" w:rsidRPr="00DC1BD7">
        <w:rPr>
          <w:rFonts w:ascii="Lato" w:hAnsi="Lato" w:cstheme="minorHAnsi"/>
          <w:b/>
        </w:rPr>
        <w:t>TLAXCALA,</w:t>
      </w:r>
      <w:r w:rsidR="00170F58" w:rsidRPr="00DC1BD7">
        <w:rPr>
          <w:rFonts w:ascii="Lato" w:hAnsi="Lato" w:cstheme="minorHAnsi"/>
          <w:b/>
        </w:rPr>
        <w:t xml:space="preserve"> </w:t>
      </w:r>
      <w:bookmarkEnd w:id="2"/>
      <w:bookmarkEnd w:id="3"/>
      <w:bookmarkEnd w:id="4"/>
      <w:r w:rsidRPr="00DC1BD7">
        <w:rPr>
          <w:rFonts w:ascii="Lato" w:hAnsi="Lato" w:cs="Calibri"/>
          <w:b/>
        </w:rPr>
        <w:t xml:space="preserve"> BAJO</w:t>
      </w:r>
      <w:proofErr w:type="gramEnd"/>
      <w:r w:rsidRPr="00DC1BD7">
        <w:rPr>
          <w:rFonts w:ascii="Lato" w:hAnsi="Lato" w:cs="Calibri"/>
          <w:b/>
        </w:rPr>
        <w:t xml:space="preserve"> EL SIGUIENTE:</w:t>
      </w:r>
    </w:p>
    <w:p w14:paraId="08FACFCC" w14:textId="77777777" w:rsidR="00BB7FEA" w:rsidRPr="00DC1BD7" w:rsidRDefault="00BB7FEA" w:rsidP="00BB7FEA">
      <w:pPr>
        <w:tabs>
          <w:tab w:val="left" w:pos="5387"/>
          <w:tab w:val="left" w:pos="5954"/>
        </w:tabs>
        <w:spacing w:line="480" w:lineRule="auto"/>
        <w:jc w:val="center"/>
        <w:rPr>
          <w:rFonts w:ascii="Lato" w:hAnsi="Lato" w:cstheme="minorHAnsi"/>
          <w:b/>
          <w:bCs/>
          <w:bdr w:val="none" w:sz="0" w:space="0" w:color="auto" w:frame="1"/>
        </w:rPr>
      </w:pPr>
      <w:bookmarkStart w:id="5" w:name="_Hlk186706035"/>
      <w:r w:rsidRPr="00DC1BD7">
        <w:rPr>
          <w:rFonts w:ascii="Lato" w:hAnsi="Lato" w:cstheme="minorHAnsi"/>
          <w:b/>
          <w:bCs/>
          <w:bdr w:val="none" w:sz="0" w:space="0" w:color="auto" w:frame="1"/>
        </w:rPr>
        <w:t>ORDEN DEL DÍA</w:t>
      </w:r>
    </w:p>
    <w:p w14:paraId="190274B1" w14:textId="28AACF9D" w:rsidR="00BB7FEA" w:rsidRPr="00DC1BD7" w:rsidRDefault="00BB7FEA" w:rsidP="00401D92">
      <w:pPr>
        <w:pStyle w:val="Prrafodelista"/>
        <w:numPr>
          <w:ilvl w:val="0"/>
          <w:numId w:val="1"/>
        </w:numPr>
        <w:tabs>
          <w:tab w:val="left" w:pos="5387"/>
          <w:tab w:val="left" w:pos="5954"/>
        </w:tabs>
        <w:spacing w:after="0" w:line="480" w:lineRule="auto"/>
        <w:ind w:left="567" w:hanging="215"/>
        <w:jc w:val="both"/>
        <w:rPr>
          <w:rFonts w:ascii="Lato" w:hAnsi="Lato" w:cstheme="minorHAnsi"/>
          <w:bdr w:val="none" w:sz="0" w:space="0" w:color="auto" w:frame="1"/>
        </w:rPr>
      </w:pPr>
      <w:r w:rsidRPr="00DC1BD7">
        <w:rPr>
          <w:rFonts w:ascii="Lato" w:hAnsi="Lato" w:cstheme="minorHAnsi"/>
          <w:bdr w:val="none" w:sz="0" w:space="0" w:color="auto" w:frame="1"/>
        </w:rPr>
        <w:t>Verificación del quorum.</w:t>
      </w:r>
      <w:r w:rsidR="00401D92" w:rsidRPr="00DC1BD7">
        <w:rPr>
          <w:rFonts w:ascii="Lato" w:hAnsi="Lato" w:cstheme="minorHAnsi"/>
          <w:bdr w:val="none" w:sz="0" w:space="0" w:color="auto" w:frame="1"/>
        </w:rPr>
        <w:t xml:space="preserve"> - - - - - - - - - - - - - - - - - - - - - - - - - - - - - - - - - - </w:t>
      </w:r>
    </w:p>
    <w:p w14:paraId="0E436AE4" w14:textId="5F4AA498" w:rsidR="00BB7FEA" w:rsidRPr="00DC1BD7" w:rsidRDefault="00BB7FEA" w:rsidP="00401D92">
      <w:pPr>
        <w:pStyle w:val="Prrafodelista"/>
        <w:numPr>
          <w:ilvl w:val="0"/>
          <w:numId w:val="1"/>
        </w:numPr>
        <w:tabs>
          <w:tab w:val="left" w:pos="5387"/>
          <w:tab w:val="left" w:pos="5954"/>
        </w:tabs>
        <w:spacing w:after="0" w:line="480" w:lineRule="auto"/>
        <w:ind w:left="567" w:hanging="215"/>
        <w:jc w:val="both"/>
        <w:rPr>
          <w:rFonts w:ascii="Lato" w:hAnsi="Lato" w:cstheme="minorHAnsi"/>
          <w:bdr w:val="none" w:sz="0" w:space="0" w:color="auto" w:frame="1"/>
        </w:rPr>
      </w:pPr>
      <w:bookmarkStart w:id="6" w:name="_Hlk188001388"/>
      <w:r w:rsidRPr="00DC1BD7">
        <w:rPr>
          <w:rFonts w:ascii="Lato" w:hAnsi="Lato" w:cstheme="minorHAnsi"/>
          <w:bdr w:val="none" w:sz="0" w:space="0" w:color="auto" w:frame="1"/>
        </w:rPr>
        <w:t xml:space="preserve">Análisis, discusión y determinación del oficio número SGA/336/2025, recibido el veinte de enero de dos mil veinticinco, signado por la </w:t>
      </w:r>
      <w:proofErr w:type="gramStart"/>
      <w:r w:rsidRPr="00DC1BD7">
        <w:rPr>
          <w:rFonts w:ascii="Lato" w:hAnsi="Lato" w:cstheme="minorHAnsi"/>
          <w:bdr w:val="none" w:sz="0" w:space="0" w:color="auto" w:frame="1"/>
        </w:rPr>
        <w:t>Secretaria General</w:t>
      </w:r>
      <w:proofErr w:type="gramEnd"/>
      <w:r w:rsidRPr="00DC1BD7">
        <w:rPr>
          <w:rFonts w:ascii="Lato" w:hAnsi="Lato" w:cstheme="minorHAnsi"/>
          <w:bdr w:val="none" w:sz="0" w:space="0" w:color="auto" w:frame="1"/>
        </w:rPr>
        <w:t xml:space="preserve"> de Acuerdos del Tribunal Superior de Justicia del Estado.</w:t>
      </w:r>
      <w:r w:rsidR="00401D92" w:rsidRPr="00DC1BD7">
        <w:rPr>
          <w:rFonts w:ascii="Lato" w:hAnsi="Lato" w:cstheme="minorHAnsi"/>
          <w:bdr w:val="none" w:sz="0" w:space="0" w:color="auto" w:frame="1"/>
        </w:rPr>
        <w:t xml:space="preserve"> - - - - - - </w:t>
      </w:r>
    </w:p>
    <w:p w14:paraId="4B687655" w14:textId="63B0243A" w:rsidR="00BB7FEA" w:rsidRPr="00DC1BD7" w:rsidRDefault="00BB7FEA" w:rsidP="00401D92">
      <w:pPr>
        <w:pStyle w:val="Prrafodelista"/>
        <w:numPr>
          <w:ilvl w:val="0"/>
          <w:numId w:val="1"/>
        </w:numPr>
        <w:tabs>
          <w:tab w:val="left" w:pos="5387"/>
          <w:tab w:val="left" w:pos="5954"/>
        </w:tabs>
        <w:spacing w:after="0" w:line="480" w:lineRule="auto"/>
        <w:ind w:left="567" w:hanging="215"/>
        <w:jc w:val="both"/>
        <w:rPr>
          <w:rFonts w:ascii="Lato" w:hAnsi="Lato" w:cstheme="minorHAnsi"/>
          <w:bdr w:val="none" w:sz="0" w:space="0" w:color="auto" w:frame="1"/>
        </w:rPr>
      </w:pPr>
      <w:r w:rsidRPr="00DC1BD7">
        <w:rPr>
          <w:rFonts w:ascii="Lato" w:hAnsi="Lato" w:cstheme="minorHAnsi"/>
          <w:bdr w:val="none" w:sz="0" w:space="0" w:color="auto" w:frame="1"/>
        </w:rPr>
        <w:t xml:space="preserve">Análisis, discusión y determinación del oficio número CJET/CGMP/012/2025, recibido el quince de enero de dos mil veinticinco, signado por el Maestro Germán Mendoza </w:t>
      </w:r>
      <w:proofErr w:type="spellStart"/>
      <w:r w:rsidRPr="00DC1BD7">
        <w:rPr>
          <w:rFonts w:ascii="Lato" w:hAnsi="Lato" w:cstheme="minorHAnsi"/>
          <w:bdr w:val="none" w:sz="0" w:space="0" w:color="auto" w:frame="1"/>
        </w:rPr>
        <w:t>Papalotzi</w:t>
      </w:r>
      <w:proofErr w:type="spellEnd"/>
      <w:r w:rsidRPr="00DC1BD7">
        <w:rPr>
          <w:rFonts w:ascii="Lato" w:hAnsi="Lato" w:cstheme="minorHAnsi"/>
          <w:bdr w:val="none" w:sz="0" w:space="0" w:color="auto" w:frame="1"/>
        </w:rPr>
        <w:t xml:space="preserve">, </w:t>
      </w:r>
      <w:proofErr w:type="gramStart"/>
      <w:r w:rsidRPr="00DC1BD7">
        <w:rPr>
          <w:rFonts w:ascii="Lato" w:hAnsi="Lato" w:cstheme="minorHAnsi"/>
          <w:bdr w:val="none" w:sz="0" w:space="0" w:color="auto" w:frame="1"/>
        </w:rPr>
        <w:t>Consejero</w:t>
      </w:r>
      <w:proofErr w:type="gramEnd"/>
      <w:r w:rsidRPr="00DC1BD7">
        <w:rPr>
          <w:rFonts w:ascii="Lato" w:hAnsi="Lato" w:cstheme="minorHAnsi"/>
          <w:bdr w:val="none" w:sz="0" w:space="0" w:color="auto" w:frame="1"/>
        </w:rPr>
        <w:t xml:space="preserve"> integrante de este Cuerpo Colegiado.</w:t>
      </w:r>
      <w:r w:rsidR="00401D92" w:rsidRPr="00DC1BD7">
        <w:rPr>
          <w:rFonts w:ascii="Lato" w:hAnsi="Lato" w:cstheme="minorHAnsi"/>
          <w:bdr w:val="none" w:sz="0" w:space="0" w:color="auto" w:frame="1"/>
        </w:rPr>
        <w:t xml:space="preserve"> - - - - - - - - - - - - - - - - - - - - - - - - - - - - - - - - -</w:t>
      </w:r>
    </w:p>
    <w:p w14:paraId="01907BFD" w14:textId="348B19AA" w:rsidR="00BB7FEA" w:rsidRPr="00DC1BD7" w:rsidRDefault="00BB7FEA" w:rsidP="00401D92">
      <w:pPr>
        <w:pStyle w:val="Prrafodelista"/>
        <w:numPr>
          <w:ilvl w:val="0"/>
          <w:numId w:val="1"/>
        </w:numPr>
        <w:tabs>
          <w:tab w:val="left" w:pos="5387"/>
          <w:tab w:val="left" w:pos="5954"/>
        </w:tabs>
        <w:spacing w:after="0" w:line="480" w:lineRule="auto"/>
        <w:ind w:left="567" w:hanging="215"/>
        <w:jc w:val="both"/>
        <w:rPr>
          <w:rFonts w:ascii="Lato" w:hAnsi="Lato" w:cstheme="minorHAnsi"/>
          <w:bdr w:val="none" w:sz="0" w:space="0" w:color="auto" w:frame="1"/>
        </w:rPr>
      </w:pPr>
      <w:r w:rsidRPr="00DC1BD7">
        <w:rPr>
          <w:rFonts w:ascii="Lato" w:hAnsi="Lato" w:cstheme="minorHAnsi"/>
          <w:bdr w:val="none" w:sz="0" w:space="0" w:color="auto" w:frame="1"/>
        </w:rPr>
        <w:t xml:space="preserve">Análisis, discusión y determinación del oficio número CJET/CVV/013/2025, recibido el veinte de enero de dos mil veinticinco, signado por el </w:t>
      </w:r>
      <w:proofErr w:type="gramStart"/>
      <w:r w:rsidRPr="00DC1BD7">
        <w:rPr>
          <w:rFonts w:ascii="Lato" w:hAnsi="Lato" w:cstheme="minorHAnsi"/>
          <w:bdr w:val="none" w:sz="0" w:space="0" w:color="auto" w:frame="1"/>
        </w:rPr>
        <w:t>Presidente</w:t>
      </w:r>
      <w:proofErr w:type="gramEnd"/>
      <w:r w:rsidRPr="00DC1BD7">
        <w:rPr>
          <w:rFonts w:ascii="Lato" w:hAnsi="Lato" w:cstheme="minorHAnsi"/>
          <w:bdr w:val="none" w:sz="0" w:space="0" w:color="auto" w:frame="1"/>
        </w:rPr>
        <w:t xml:space="preserve"> de la Comisión de Vigilancia y Visitaduría.</w:t>
      </w:r>
      <w:r w:rsidR="00401D92" w:rsidRPr="00DC1BD7">
        <w:rPr>
          <w:rFonts w:ascii="Lato" w:hAnsi="Lato" w:cstheme="minorHAnsi"/>
          <w:bdr w:val="none" w:sz="0" w:space="0" w:color="auto" w:frame="1"/>
        </w:rPr>
        <w:t xml:space="preserve"> - - - -</w:t>
      </w:r>
    </w:p>
    <w:p w14:paraId="1EF15BF9" w14:textId="4810F4CF" w:rsidR="00BB7FEA" w:rsidRPr="00DC1BD7" w:rsidRDefault="00BB7FEA" w:rsidP="00401D92">
      <w:pPr>
        <w:pStyle w:val="Prrafodelista"/>
        <w:numPr>
          <w:ilvl w:val="0"/>
          <w:numId w:val="1"/>
        </w:numPr>
        <w:tabs>
          <w:tab w:val="left" w:pos="5387"/>
          <w:tab w:val="left" w:pos="5954"/>
        </w:tabs>
        <w:spacing w:after="0" w:line="480" w:lineRule="auto"/>
        <w:ind w:left="567" w:hanging="215"/>
        <w:jc w:val="both"/>
        <w:rPr>
          <w:rFonts w:ascii="Lato" w:hAnsi="Lato" w:cstheme="minorHAnsi"/>
          <w:bdr w:val="none" w:sz="0" w:space="0" w:color="auto" w:frame="1"/>
        </w:rPr>
      </w:pPr>
      <w:r w:rsidRPr="00DC1BD7">
        <w:rPr>
          <w:rFonts w:ascii="Lato" w:hAnsi="Lato" w:cstheme="minorHAnsi"/>
          <w:bdr w:val="none" w:sz="0" w:space="0" w:color="auto" w:frame="1"/>
        </w:rPr>
        <w:t>Análisis, discusión y determinación del oficio número</w:t>
      </w:r>
      <w:bookmarkEnd w:id="5"/>
      <w:bookmarkEnd w:id="6"/>
      <w:r w:rsidRPr="00DC1BD7">
        <w:rPr>
          <w:rFonts w:ascii="Lato" w:hAnsi="Lato" w:cstheme="minorHAnsi"/>
          <w:bdr w:val="none" w:sz="0" w:space="0" w:color="auto" w:frame="1"/>
        </w:rPr>
        <w:t xml:space="preserve"> 449, recibido el diecisiete de enero de dos mil veinticinco, signado por el Juez Séptimo del Juzgado de Control y de Juicio Oral del Distrito Judicial de Sánchez Piedras y Especializado en Justicia para Adolescentes.</w:t>
      </w:r>
      <w:r w:rsidR="00401D92" w:rsidRPr="00DC1BD7">
        <w:rPr>
          <w:rFonts w:ascii="Lato" w:hAnsi="Lato" w:cstheme="minorHAnsi"/>
          <w:bdr w:val="none" w:sz="0" w:space="0" w:color="auto" w:frame="1"/>
        </w:rPr>
        <w:t xml:space="preserve"> - - - - - - - - - - - - - - - - - - - -</w:t>
      </w:r>
    </w:p>
    <w:p w14:paraId="2C6228BD" w14:textId="2D0253F2" w:rsidR="00BB7FEA" w:rsidRPr="00DC1BD7" w:rsidRDefault="00BB7FEA" w:rsidP="00401D92">
      <w:pPr>
        <w:pStyle w:val="Prrafodelista"/>
        <w:numPr>
          <w:ilvl w:val="0"/>
          <w:numId w:val="1"/>
        </w:numPr>
        <w:tabs>
          <w:tab w:val="left" w:pos="5387"/>
          <w:tab w:val="left" w:pos="5954"/>
        </w:tabs>
        <w:spacing w:after="0" w:line="480" w:lineRule="auto"/>
        <w:ind w:left="567" w:hanging="215"/>
        <w:jc w:val="both"/>
        <w:rPr>
          <w:rFonts w:ascii="Lato" w:hAnsi="Lato" w:cstheme="minorHAnsi"/>
          <w:bdr w:val="none" w:sz="0" w:space="0" w:color="auto" w:frame="1"/>
        </w:rPr>
      </w:pPr>
      <w:r w:rsidRPr="00DC1BD7">
        <w:rPr>
          <w:rFonts w:ascii="Lato" w:hAnsi="Lato" w:cstheme="minorHAnsi"/>
          <w:bdr w:val="none" w:sz="0" w:space="0" w:color="auto" w:frame="1"/>
        </w:rPr>
        <w:t>Análisis, discusión y determinación del oficio número 40, signado por la Administradora del Juzgado de Control y de Juicio Oral del Distrito Judicial de Guridi y Alcocer, recibido el veinte de enero de dos mil veinticinco (SP/TSJ/042/2025).</w:t>
      </w:r>
      <w:r w:rsidR="00401D92" w:rsidRPr="00DC1BD7">
        <w:rPr>
          <w:rFonts w:ascii="Lato" w:hAnsi="Lato" w:cstheme="minorHAnsi"/>
          <w:bdr w:val="none" w:sz="0" w:space="0" w:color="auto" w:frame="1"/>
        </w:rPr>
        <w:t xml:space="preserve"> - - - - - - - - - - - - - - - - - - - - - - - - - - - - - - - - - - - - - </w:t>
      </w:r>
    </w:p>
    <w:p w14:paraId="4CC1B25D" w14:textId="270BE92F" w:rsidR="00BB7FEA" w:rsidRPr="00DC1BD7" w:rsidRDefault="00BB7FEA" w:rsidP="00401D92">
      <w:pPr>
        <w:pStyle w:val="Prrafodelista"/>
        <w:numPr>
          <w:ilvl w:val="0"/>
          <w:numId w:val="1"/>
        </w:numPr>
        <w:tabs>
          <w:tab w:val="left" w:pos="5387"/>
          <w:tab w:val="left" w:pos="5954"/>
        </w:tabs>
        <w:spacing w:after="0" w:line="480" w:lineRule="auto"/>
        <w:ind w:left="567" w:hanging="215"/>
        <w:jc w:val="both"/>
        <w:rPr>
          <w:rFonts w:ascii="Lato" w:hAnsi="Lato" w:cstheme="minorHAnsi"/>
          <w:bdr w:val="none" w:sz="0" w:space="0" w:color="auto" w:frame="1"/>
        </w:rPr>
      </w:pPr>
      <w:r w:rsidRPr="00DC1BD7">
        <w:rPr>
          <w:rFonts w:ascii="Lato" w:hAnsi="Lato" w:cstheme="minorHAnsi"/>
          <w:bdr w:val="none" w:sz="0" w:space="0" w:color="auto" w:frame="1"/>
        </w:rPr>
        <w:t>Análisis, discusión y determinación del oficio número 42, signado por la Administradora del Juzgado de Control y de Juicio Oral del Distrito Judicial de Guridi y Alcocer.</w:t>
      </w:r>
      <w:r w:rsidR="00401D92" w:rsidRPr="00DC1BD7">
        <w:rPr>
          <w:rFonts w:ascii="Lato" w:hAnsi="Lato" w:cstheme="minorHAnsi"/>
          <w:bdr w:val="none" w:sz="0" w:space="0" w:color="auto" w:frame="1"/>
        </w:rPr>
        <w:t xml:space="preserve"> - - - - - - - - - - - - - - - - - - - - - - - - - - - - - - - - - - - - - -</w:t>
      </w:r>
    </w:p>
    <w:p w14:paraId="3DE477DC" w14:textId="34D5FC26" w:rsidR="00BB7FEA" w:rsidRPr="00DC1BD7" w:rsidRDefault="00BB7FEA" w:rsidP="00401D92">
      <w:pPr>
        <w:pStyle w:val="Prrafodelista"/>
        <w:numPr>
          <w:ilvl w:val="0"/>
          <w:numId w:val="1"/>
        </w:numPr>
        <w:tabs>
          <w:tab w:val="left" w:pos="5387"/>
          <w:tab w:val="left" w:pos="5954"/>
        </w:tabs>
        <w:spacing w:after="0" w:line="480" w:lineRule="auto"/>
        <w:ind w:left="567" w:hanging="215"/>
        <w:jc w:val="both"/>
        <w:rPr>
          <w:rFonts w:ascii="Lato" w:hAnsi="Lato" w:cstheme="minorHAnsi"/>
          <w:bdr w:val="none" w:sz="0" w:space="0" w:color="auto" w:frame="1"/>
        </w:rPr>
      </w:pPr>
      <w:r w:rsidRPr="00DC1BD7">
        <w:rPr>
          <w:rFonts w:ascii="Lato" w:hAnsi="Lato" w:cstheme="minorHAnsi"/>
          <w:bdr w:val="none" w:sz="0" w:space="0" w:color="auto" w:frame="1"/>
        </w:rPr>
        <w:lastRenderedPageBreak/>
        <w:t>Análisis, discusión y determinación del oficio número 015/C/2025, recibido el dieciséis de enero de dos mil veinticinco, signado por el Contralor del Poder Judicial del Estado.</w:t>
      </w:r>
      <w:r w:rsidR="00401D92" w:rsidRPr="00DC1BD7">
        <w:rPr>
          <w:rFonts w:ascii="Lato" w:hAnsi="Lato" w:cstheme="minorHAnsi"/>
          <w:bdr w:val="none" w:sz="0" w:space="0" w:color="auto" w:frame="1"/>
        </w:rPr>
        <w:t xml:space="preserve"> - - - - - - - - - - - - - - - - - - - - - - - -</w:t>
      </w:r>
    </w:p>
    <w:p w14:paraId="00D6FB75" w14:textId="3FC5523B" w:rsidR="00BB7FEA" w:rsidRPr="00DC1BD7" w:rsidRDefault="00BB7FEA" w:rsidP="00401D92">
      <w:pPr>
        <w:pStyle w:val="Prrafodelista"/>
        <w:numPr>
          <w:ilvl w:val="0"/>
          <w:numId w:val="1"/>
        </w:numPr>
        <w:tabs>
          <w:tab w:val="left" w:pos="5954"/>
        </w:tabs>
        <w:spacing w:after="0" w:line="480" w:lineRule="auto"/>
        <w:ind w:left="567" w:hanging="215"/>
        <w:jc w:val="both"/>
        <w:rPr>
          <w:rFonts w:ascii="Lato" w:hAnsi="Lato"/>
        </w:rPr>
      </w:pPr>
      <w:r w:rsidRPr="00DC1BD7">
        <w:rPr>
          <w:rFonts w:ascii="Lato" w:hAnsi="Lato"/>
        </w:rPr>
        <w:t>Análisis, discusión y determinación del oficio número 016/C/2025, recibido el dieciséis de enero de dos mil veinticinco, signado por el Contralor del Poder Judicial del Estado de Tlaxcala.</w:t>
      </w:r>
      <w:r w:rsidR="00401D92" w:rsidRPr="00DC1BD7">
        <w:rPr>
          <w:rFonts w:ascii="Lato" w:hAnsi="Lato"/>
        </w:rPr>
        <w:t xml:space="preserve"> - - - - - - - - - - - - - - - - </w:t>
      </w:r>
    </w:p>
    <w:p w14:paraId="52796463" w14:textId="0577AAE3" w:rsidR="00BB7FEA" w:rsidRPr="00DC1BD7" w:rsidRDefault="00BB7FEA" w:rsidP="00401D92">
      <w:pPr>
        <w:pStyle w:val="Prrafodelista"/>
        <w:numPr>
          <w:ilvl w:val="0"/>
          <w:numId w:val="1"/>
        </w:numPr>
        <w:tabs>
          <w:tab w:val="left" w:pos="5387"/>
          <w:tab w:val="left" w:pos="5954"/>
        </w:tabs>
        <w:spacing w:after="0" w:line="480" w:lineRule="auto"/>
        <w:ind w:left="567" w:hanging="215"/>
        <w:jc w:val="both"/>
        <w:rPr>
          <w:rFonts w:ascii="Lato" w:hAnsi="Lato" w:cstheme="minorHAnsi"/>
          <w:bdr w:val="none" w:sz="0" w:space="0" w:color="auto" w:frame="1"/>
        </w:rPr>
      </w:pPr>
      <w:r w:rsidRPr="00DC1BD7">
        <w:rPr>
          <w:rFonts w:ascii="Lato" w:hAnsi="Lato" w:cstheme="minorHAnsi"/>
          <w:bdr w:val="none" w:sz="0" w:space="0" w:color="auto" w:frame="1"/>
        </w:rPr>
        <w:t>Análisis, discusión y determinación del oficio número AJ/A/011, recibido el diecisiete de enero de dos mil veinticinco, signado por el Encargado del Departamento del Archivo del Poder Judicial del Estado.</w:t>
      </w:r>
      <w:r w:rsidR="00401D92" w:rsidRPr="00DC1BD7">
        <w:rPr>
          <w:rFonts w:ascii="Lato" w:hAnsi="Lato" w:cstheme="minorHAnsi"/>
          <w:bdr w:val="none" w:sz="0" w:space="0" w:color="auto" w:frame="1"/>
        </w:rPr>
        <w:t xml:space="preserve"> - - - - - - - - - - - -</w:t>
      </w:r>
    </w:p>
    <w:p w14:paraId="160CFC3D" w14:textId="642DF615" w:rsidR="00BB7FEA" w:rsidRPr="00DC1BD7" w:rsidRDefault="00BB7FEA" w:rsidP="00401D92">
      <w:pPr>
        <w:pStyle w:val="Prrafodelista"/>
        <w:numPr>
          <w:ilvl w:val="0"/>
          <w:numId w:val="1"/>
        </w:numPr>
        <w:tabs>
          <w:tab w:val="left" w:pos="5387"/>
          <w:tab w:val="left" w:pos="5954"/>
        </w:tabs>
        <w:spacing w:after="0" w:line="480" w:lineRule="auto"/>
        <w:ind w:left="567" w:hanging="215"/>
        <w:jc w:val="both"/>
        <w:rPr>
          <w:rFonts w:ascii="Lato" w:hAnsi="Lato" w:cstheme="minorHAnsi"/>
          <w:bdr w:val="none" w:sz="0" w:space="0" w:color="auto" w:frame="1"/>
        </w:rPr>
      </w:pPr>
      <w:r w:rsidRPr="00DC1BD7">
        <w:rPr>
          <w:rFonts w:ascii="Lato" w:hAnsi="Lato" w:cstheme="minorHAnsi"/>
          <w:bdr w:val="none" w:sz="0" w:space="0" w:color="auto" w:frame="1"/>
        </w:rPr>
        <w:t xml:space="preserve">Análisis, discusión y determinación de los oficios número 001/UIPCPAPJE/2025 y 011/UIPCPAPJE/2025, recibidos el seis y ocho de enero de dos mil veinticinco, signados por el </w:t>
      </w:r>
      <w:proofErr w:type="gramStart"/>
      <w:r w:rsidRPr="00DC1BD7">
        <w:rPr>
          <w:rFonts w:ascii="Lato" w:hAnsi="Lato" w:cstheme="minorHAnsi"/>
          <w:bdr w:val="none" w:sz="0" w:space="0" w:color="auto" w:frame="1"/>
        </w:rPr>
        <w:t>Jefe</w:t>
      </w:r>
      <w:proofErr w:type="gramEnd"/>
      <w:r w:rsidRPr="00DC1BD7">
        <w:rPr>
          <w:rFonts w:ascii="Lato" w:hAnsi="Lato" w:cstheme="minorHAnsi"/>
          <w:bdr w:val="none" w:sz="0" w:space="0" w:color="auto" w:frame="1"/>
        </w:rPr>
        <w:t xml:space="preserve"> de la Unidad Interna de Protección Civil y Primeros Auxilios.</w:t>
      </w:r>
      <w:r w:rsidR="00401D92" w:rsidRPr="00DC1BD7">
        <w:rPr>
          <w:rFonts w:ascii="Lato" w:hAnsi="Lato" w:cstheme="minorHAnsi"/>
          <w:bdr w:val="none" w:sz="0" w:space="0" w:color="auto" w:frame="1"/>
        </w:rPr>
        <w:t xml:space="preserve"> - - - - - - - - - - - - - - - - - - - - - - - -</w:t>
      </w:r>
    </w:p>
    <w:p w14:paraId="0B35800A" w14:textId="77777777" w:rsidR="00BB7FEA" w:rsidRPr="00DC1BD7" w:rsidRDefault="00BB7FEA" w:rsidP="00401D92">
      <w:pPr>
        <w:pStyle w:val="Prrafodelista"/>
        <w:numPr>
          <w:ilvl w:val="0"/>
          <w:numId w:val="1"/>
        </w:numPr>
        <w:tabs>
          <w:tab w:val="left" w:pos="5387"/>
          <w:tab w:val="left" w:pos="5954"/>
        </w:tabs>
        <w:spacing w:after="0" w:line="480" w:lineRule="auto"/>
        <w:ind w:left="567" w:hanging="215"/>
        <w:jc w:val="both"/>
        <w:rPr>
          <w:rFonts w:ascii="Lato" w:hAnsi="Lato" w:cstheme="minorHAnsi"/>
          <w:bdr w:val="none" w:sz="0" w:space="0" w:color="auto" w:frame="1"/>
        </w:rPr>
      </w:pPr>
      <w:r w:rsidRPr="00DC1BD7">
        <w:rPr>
          <w:rFonts w:ascii="Lato" w:hAnsi="Lato" w:cstheme="minorHAnsi"/>
          <w:bdr w:val="none" w:sz="0" w:space="0" w:color="auto" w:frame="1"/>
        </w:rPr>
        <w:t xml:space="preserve">Análisis, discusión y determinación del oficio número 003/UIPCPAPJE/2025, recibido el nueve de dos mil veinticinco, signado por el </w:t>
      </w:r>
      <w:proofErr w:type="gramStart"/>
      <w:r w:rsidRPr="00DC1BD7">
        <w:rPr>
          <w:rFonts w:ascii="Lato" w:hAnsi="Lato" w:cstheme="minorHAnsi"/>
          <w:bdr w:val="none" w:sz="0" w:space="0" w:color="auto" w:frame="1"/>
        </w:rPr>
        <w:t>Jefe</w:t>
      </w:r>
      <w:proofErr w:type="gramEnd"/>
      <w:r w:rsidRPr="00DC1BD7">
        <w:rPr>
          <w:rFonts w:ascii="Lato" w:hAnsi="Lato" w:cstheme="minorHAnsi"/>
          <w:bdr w:val="none" w:sz="0" w:space="0" w:color="auto" w:frame="1"/>
        </w:rPr>
        <w:t xml:space="preserve"> de la Unidad Interna de Protección Civil y Primeros Auxilios.</w:t>
      </w:r>
    </w:p>
    <w:p w14:paraId="1E7DA4E0" w14:textId="7245B563" w:rsidR="00BB7FEA" w:rsidRPr="00DC1BD7" w:rsidRDefault="00BB7FEA" w:rsidP="00401D92">
      <w:pPr>
        <w:pStyle w:val="Prrafodelista"/>
        <w:numPr>
          <w:ilvl w:val="0"/>
          <w:numId w:val="1"/>
        </w:numPr>
        <w:tabs>
          <w:tab w:val="left" w:pos="5387"/>
          <w:tab w:val="left" w:pos="5954"/>
        </w:tabs>
        <w:spacing w:after="0" w:line="480" w:lineRule="auto"/>
        <w:ind w:left="567" w:hanging="215"/>
        <w:jc w:val="both"/>
        <w:rPr>
          <w:rFonts w:ascii="Lato" w:hAnsi="Lato" w:cstheme="minorHAnsi"/>
          <w:bdr w:val="none" w:sz="0" w:space="0" w:color="auto" w:frame="1"/>
        </w:rPr>
      </w:pPr>
      <w:r w:rsidRPr="00DC1BD7">
        <w:rPr>
          <w:rFonts w:ascii="Lato" w:hAnsi="Lato" w:cstheme="minorHAnsi"/>
          <w:bdr w:val="none" w:sz="0" w:space="0" w:color="auto" w:frame="1"/>
        </w:rPr>
        <w:t xml:space="preserve">Análisis, discusión y determinación del oficio número 004/UIPCPAPJE/2025, recibido el siete de enero de dos mil veinticinco, signado por el </w:t>
      </w:r>
      <w:proofErr w:type="gramStart"/>
      <w:r w:rsidRPr="00DC1BD7">
        <w:rPr>
          <w:rFonts w:ascii="Lato" w:hAnsi="Lato" w:cstheme="minorHAnsi"/>
          <w:bdr w:val="none" w:sz="0" w:space="0" w:color="auto" w:frame="1"/>
        </w:rPr>
        <w:t>Jefe</w:t>
      </w:r>
      <w:proofErr w:type="gramEnd"/>
      <w:r w:rsidRPr="00DC1BD7">
        <w:rPr>
          <w:rFonts w:ascii="Lato" w:hAnsi="Lato" w:cstheme="minorHAnsi"/>
          <w:bdr w:val="none" w:sz="0" w:space="0" w:color="auto" w:frame="1"/>
        </w:rPr>
        <w:t xml:space="preserve"> de la Unidad Interna de Protección Civil y Primeros Auxilios.</w:t>
      </w:r>
      <w:r w:rsidR="00401D92" w:rsidRPr="00DC1BD7">
        <w:rPr>
          <w:rFonts w:ascii="Lato" w:hAnsi="Lato" w:cstheme="minorHAnsi"/>
          <w:bdr w:val="none" w:sz="0" w:space="0" w:color="auto" w:frame="1"/>
        </w:rPr>
        <w:t xml:space="preserve"> - - - - - - - - - - - - - - - - - - - - - - - - - - - - - - - - - - - - - - - - - - - - -</w:t>
      </w:r>
    </w:p>
    <w:p w14:paraId="552AE36A" w14:textId="135CA206" w:rsidR="00BB7FEA" w:rsidRPr="00DC1BD7" w:rsidRDefault="00BB7FEA" w:rsidP="00401D92">
      <w:pPr>
        <w:pStyle w:val="Prrafodelista"/>
        <w:numPr>
          <w:ilvl w:val="0"/>
          <w:numId w:val="1"/>
        </w:numPr>
        <w:tabs>
          <w:tab w:val="left" w:pos="5387"/>
          <w:tab w:val="left" w:pos="5954"/>
        </w:tabs>
        <w:spacing w:after="0" w:line="480" w:lineRule="auto"/>
        <w:ind w:left="567" w:hanging="215"/>
        <w:jc w:val="both"/>
        <w:rPr>
          <w:rFonts w:ascii="Lato" w:hAnsi="Lato" w:cstheme="minorHAnsi"/>
          <w:bdr w:val="none" w:sz="0" w:space="0" w:color="auto" w:frame="1"/>
        </w:rPr>
      </w:pPr>
      <w:r w:rsidRPr="00DC1BD7">
        <w:rPr>
          <w:rFonts w:ascii="Lato" w:hAnsi="Lato" w:cstheme="minorHAnsi"/>
          <w:bdr w:val="none" w:sz="0" w:space="0" w:color="auto" w:frame="1"/>
        </w:rPr>
        <w:t xml:space="preserve"> Análisis, discusión y determinación del oficio número 008/UIPCPAPJE/2025, recibido el ocho de enero de dos mil veinticinco, signado por el </w:t>
      </w:r>
      <w:proofErr w:type="gramStart"/>
      <w:r w:rsidRPr="00DC1BD7">
        <w:rPr>
          <w:rFonts w:ascii="Lato" w:hAnsi="Lato" w:cstheme="minorHAnsi"/>
          <w:bdr w:val="none" w:sz="0" w:space="0" w:color="auto" w:frame="1"/>
        </w:rPr>
        <w:t>Jefe</w:t>
      </w:r>
      <w:proofErr w:type="gramEnd"/>
      <w:r w:rsidRPr="00DC1BD7">
        <w:rPr>
          <w:rFonts w:ascii="Lato" w:hAnsi="Lato" w:cstheme="minorHAnsi"/>
          <w:bdr w:val="none" w:sz="0" w:space="0" w:color="auto" w:frame="1"/>
        </w:rPr>
        <w:t xml:space="preserve"> de la Unidad Interna de Protección Civil y Primeros Auxilios</w:t>
      </w:r>
      <w:r w:rsidR="00401D92" w:rsidRPr="00DC1BD7">
        <w:rPr>
          <w:rFonts w:ascii="Lato" w:hAnsi="Lato" w:cstheme="minorHAnsi"/>
          <w:bdr w:val="none" w:sz="0" w:space="0" w:color="auto" w:frame="1"/>
        </w:rPr>
        <w:t>. - - - - - - - - - - - - - - - - - - - - - - - - - - - - - - - - - - - - - - - - - - - - - -</w:t>
      </w:r>
    </w:p>
    <w:p w14:paraId="696342A1" w14:textId="599AAC68" w:rsidR="00BB7FEA" w:rsidRPr="00DC1BD7" w:rsidRDefault="00BB7FEA" w:rsidP="00401D92">
      <w:pPr>
        <w:pStyle w:val="Prrafodelista"/>
        <w:numPr>
          <w:ilvl w:val="0"/>
          <w:numId w:val="1"/>
        </w:numPr>
        <w:tabs>
          <w:tab w:val="left" w:pos="5387"/>
          <w:tab w:val="left" w:pos="5954"/>
        </w:tabs>
        <w:spacing w:after="0" w:line="480" w:lineRule="auto"/>
        <w:ind w:left="567" w:hanging="215"/>
        <w:jc w:val="both"/>
        <w:rPr>
          <w:rFonts w:ascii="Lato" w:hAnsi="Lato" w:cstheme="minorHAnsi"/>
          <w:bdr w:val="none" w:sz="0" w:space="0" w:color="auto" w:frame="1"/>
        </w:rPr>
      </w:pPr>
      <w:r w:rsidRPr="00DC1BD7">
        <w:rPr>
          <w:rFonts w:ascii="Lato" w:hAnsi="Lato" w:cstheme="minorHAnsi"/>
          <w:bdr w:val="none" w:sz="0" w:space="0" w:color="auto" w:frame="1"/>
        </w:rPr>
        <w:t xml:space="preserve">Análisis, discusión y determinación del oficio número 007/UIPCPAPJE/2025, recibido el ocho de enero de dos mil veinticinco, signado por el </w:t>
      </w:r>
      <w:proofErr w:type="gramStart"/>
      <w:r w:rsidRPr="00DC1BD7">
        <w:rPr>
          <w:rFonts w:ascii="Lato" w:hAnsi="Lato" w:cstheme="minorHAnsi"/>
          <w:bdr w:val="none" w:sz="0" w:space="0" w:color="auto" w:frame="1"/>
        </w:rPr>
        <w:t>Jefe</w:t>
      </w:r>
      <w:proofErr w:type="gramEnd"/>
      <w:r w:rsidRPr="00DC1BD7">
        <w:rPr>
          <w:rFonts w:ascii="Lato" w:hAnsi="Lato" w:cstheme="minorHAnsi"/>
          <w:bdr w:val="none" w:sz="0" w:space="0" w:color="auto" w:frame="1"/>
        </w:rPr>
        <w:t xml:space="preserve"> de la Unidad Interna de Protección Civil y Primeros Auxilios.</w:t>
      </w:r>
      <w:r w:rsidR="00401D92" w:rsidRPr="00DC1BD7">
        <w:rPr>
          <w:rFonts w:ascii="Lato" w:hAnsi="Lato" w:cstheme="minorHAnsi"/>
          <w:bdr w:val="none" w:sz="0" w:space="0" w:color="auto" w:frame="1"/>
        </w:rPr>
        <w:t xml:space="preserve"> - - - - - - - - - - - - - - - - - - - - - - - - - - - - - - - - - - - - - - - - - - - - - -</w:t>
      </w:r>
    </w:p>
    <w:p w14:paraId="200014A0" w14:textId="2CCCA381" w:rsidR="00BB7FEA" w:rsidRPr="00DC1BD7" w:rsidRDefault="00BB7FEA" w:rsidP="00401D92">
      <w:pPr>
        <w:pStyle w:val="Prrafodelista"/>
        <w:numPr>
          <w:ilvl w:val="0"/>
          <w:numId w:val="1"/>
        </w:numPr>
        <w:tabs>
          <w:tab w:val="left" w:pos="5387"/>
          <w:tab w:val="left" w:pos="5954"/>
        </w:tabs>
        <w:spacing w:after="0" w:line="480" w:lineRule="auto"/>
        <w:ind w:left="567" w:hanging="215"/>
        <w:jc w:val="both"/>
        <w:rPr>
          <w:rFonts w:ascii="Lato" w:hAnsi="Lato" w:cstheme="minorHAnsi"/>
          <w:bdr w:val="none" w:sz="0" w:space="0" w:color="auto" w:frame="1"/>
        </w:rPr>
      </w:pPr>
      <w:r w:rsidRPr="00DC1BD7">
        <w:rPr>
          <w:rFonts w:ascii="Lato" w:hAnsi="Lato" w:cstheme="minorHAnsi"/>
          <w:bdr w:val="none" w:sz="0" w:space="0" w:color="auto" w:frame="1"/>
        </w:rPr>
        <w:t>Análisis,</w:t>
      </w:r>
      <w:r w:rsidR="00401D92" w:rsidRPr="00DC1BD7">
        <w:rPr>
          <w:rFonts w:ascii="Lato" w:hAnsi="Lato" w:cstheme="minorHAnsi"/>
          <w:bdr w:val="none" w:sz="0" w:space="0" w:color="auto" w:frame="1"/>
        </w:rPr>
        <w:t xml:space="preserve"> </w:t>
      </w:r>
      <w:r w:rsidRPr="00DC1BD7">
        <w:rPr>
          <w:rFonts w:ascii="Lato" w:hAnsi="Lato" w:cstheme="minorHAnsi"/>
          <w:bdr w:val="none" w:sz="0" w:space="0" w:color="auto" w:frame="1"/>
        </w:rPr>
        <w:t xml:space="preserve">discusión y determinación del oficio número 016/UIPCPAPJE/2025, recibido el diez de enero de dos mil veinticinco, </w:t>
      </w:r>
      <w:r w:rsidRPr="00DC1BD7">
        <w:rPr>
          <w:rFonts w:ascii="Lato" w:hAnsi="Lato" w:cstheme="minorHAnsi"/>
          <w:bdr w:val="none" w:sz="0" w:space="0" w:color="auto" w:frame="1"/>
        </w:rPr>
        <w:lastRenderedPageBreak/>
        <w:t xml:space="preserve">signado por el </w:t>
      </w:r>
      <w:proofErr w:type="gramStart"/>
      <w:r w:rsidRPr="00DC1BD7">
        <w:rPr>
          <w:rFonts w:ascii="Lato" w:hAnsi="Lato" w:cstheme="minorHAnsi"/>
          <w:bdr w:val="none" w:sz="0" w:space="0" w:color="auto" w:frame="1"/>
        </w:rPr>
        <w:t>Jefe</w:t>
      </w:r>
      <w:proofErr w:type="gramEnd"/>
      <w:r w:rsidRPr="00DC1BD7">
        <w:rPr>
          <w:rFonts w:ascii="Lato" w:hAnsi="Lato" w:cstheme="minorHAnsi"/>
          <w:bdr w:val="none" w:sz="0" w:space="0" w:color="auto" w:frame="1"/>
        </w:rPr>
        <w:t xml:space="preserve"> de la Unidad Interna de Protección Civil y Primeros Auxilios.</w:t>
      </w:r>
      <w:r w:rsidR="00401D92" w:rsidRPr="00DC1BD7">
        <w:rPr>
          <w:rFonts w:ascii="Lato" w:hAnsi="Lato" w:cstheme="minorHAnsi"/>
          <w:bdr w:val="none" w:sz="0" w:space="0" w:color="auto" w:frame="1"/>
        </w:rPr>
        <w:t xml:space="preserve"> - - - - - - - - - - - - - - - - - - - - - - - - - - - - - - - - - - - - - - - - - - - - - </w:t>
      </w:r>
    </w:p>
    <w:p w14:paraId="3E23F473" w14:textId="37E6A251" w:rsidR="00BB7FEA" w:rsidRPr="00DC1BD7" w:rsidRDefault="00BB7FEA" w:rsidP="00401D92">
      <w:pPr>
        <w:pStyle w:val="Prrafodelista"/>
        <w:numPr>
          <w:ilvl w:val="0"/>
          <w:numId w:val="1"/>
        </w:numPr>
        <w:tabs>
          <w:tab w:val="left" w:pos="5387"/>
          <w:tab w:val="left" w:pos="5954"/>
        </w:tabs>
        <w:spacing w:after="0" w:line="480" w:lineRule="auto"/>
        <w:ind w:left="567" w:hanging="215"/>
        <w:jc w:val="both"/>
        <w:rPr>
          <w:rFonts w:ascii="Lato" w:hAnsi="Lato" w:cstheme="minorHAnsi"/>
          <w:bdr w:val="none" w:sz="0" w:space="0" w:color="auto" w:frame="1"/>
        </w:rPr>
      </w:pPr>
      <w:r w:rsidRPr="00DC1BD7">
        <w:rPr>
          <w:rFonts w:ascii="Lato" w:hAnsi="Lato" w:cstheme="minorHAnsi"/>
          <w:bdr w:val="none" w:sz="0" w:space="0" w:color="auto" w:frame="1"/>
        </w:rPr>
        <w:t xml:space="preserve">Análisis, discusión y determinación del oficio número 018/UIPCPAPJE/2025, recibido el diez de enero de dos mil veinticinco, signado por el </w:t>
      </w:r>
      <w:proofErr w:type="gramStart"/>
      <w:r w:rsidRPr="00DC1BD7">
        <w:rPr>
          <w:rFonts w:ascii="Lato" w:hAnsi="Lato" w:cstheme="minorHAnsi"/>
          <w:bdr w:val="none" w:sz="0" w:space="0" w:color="auto" w:frame="1"/>
        </w:rPr>
        <w:t>Jefe</w:t>
      </w:r>
      <w:proofErr w:type="gramEnd"/>
      <w:r w:rsidRPr="00DC1BD7">
        <w:rPr>
          <w:rFonts w:ascii="Lato" w:hAnsi="Lato" w:cstheme="minorHAnsi"/>
          <w:bdr w:val="none" w:sz="0" w:space="0" w:color="auto" w:frame="1"/>
        </w:rPr>
        <w:t xml:space="preserve"> de la Unidad Interna de Protección Civil y Primeros Auxilios.</w:t>
      </w:r>
      <w:r w:rsidR="00401D92" w:rsidRPr="00DC1BD7">
        <w:rPr>
          <w:rFonts w:ascii="Lato" w:hAnsi="Lato" w:cstheme="minorHAnsi"/>
          <w:bdr w:val="none" w:sz="0" w:space="0" w:color="auto" w:frame="1"/>
        </w:rPr>
        <w:t xml:space="preserve"> - - - - - - - - - - - - - - - - - - - - - - - - - - - - - - - - - - - - - - - - - - - - - -</w:t>
      </w:r>
    </w:p>
    <w:p w14:paraId="0465ADB5" w14:textId="17FDF981" w:rsidR="00BB7FEA" w:rsidRPr="00DC1BD7" w:rsidRDefault="00BB7FEA" w:rsidP="00401D92">
      <w:pPr>
        <w:pStyle w:val="Prrafodelista"/>
        <w:numPr>
          <w:ilvl w:val="0"/>
          <w:numId w:val="1"/>
        </w:numPr>
        <w:tabs>
          <w:tab w:val="left" w:pos="5387"/>
          <w:tab w:val="left" w:pos="5954"/>
        </w:tabs>
        <w:spacing w:after="0" w:line="480" w:lineRule="auto"/>
        <w:ind w:left="567" w:hanging="215"/>
        <w:jc w:val="both"/>
        <w:rPr>
          <w:rFonts w:ascii="Lato" w:hAnsi="Lato" w:cstheme="minorHAnsi"/>
          <w:bdr w:val="none" w:sz="0" w:space="0" w:color="auto" w:frame="1"/>
        </w:rPr>
      </w:pPr>
      <w:r w:rsidRPr="00DC1BD7">
        <w:rPr>
          <w:rFonts w:ascii="Lato" w:hAnsi="Lato" w:cstheme="minorHAnsi"/>
          <w:bdr w:val="none" w:sz="0" w:space="0" w:color="auto" w:frame="1"/>
        </w:rPr>
        <w:t xml:space="preserve">Análisis, discusión y determinación del oficio número 021/UIPCPAPJE/2025, recibido el catorce de enero de dos mil veinticinco, signado por el </w:t>
      </w:r>
      <w:proofErr w:type="gramStart"/>
      <w:r w:rsidRPr="00DC1BD7">
        <w:rPr>
          <w:rFonts w:ascii="Lato" w:hAnsi="Lato" w:cstheme="minorHAnsi"/>
          <w:bdr w:val="none" w:sz="0" w:space="0" w:color="auto" w:frame="1"/>
        </w:rPr>
        <w:t>Jefe</w:t>
      </w:r>
      <w:proofErr w:type="gramEnd"/>
      <w:r w:rsidRPr="00DC1BD7">
        <w:rPr>
          <w:rFonts w:ascii="Lato" w:hAnsi="Lato" w:cstheme="minorHAnsi"/>
          <w:bdr w:val="none" w:sz="0" w:space="0" w:color="auto" w:frame="1"/>
        </w:rPr>
        <w:t xml:space="preserve"> de la Unidad Interna de Protección Civil y Primeros Auxilios.</w:t>
      </w:r>
      <w:r w:rsidR="00401D92" w:rsidRPr="00DC1BD7">
        <w:rPr>
          <w:rFonts w:ascii="Lato" w:hAnsi="Lato" w:cstheme="minorHAnsi"/>
          <w:bdr w:val="none" w:sz="0" w:space="0" w:color="auto" w:frame="1"/>
        </w:rPr>
        <w:t xml:space="preserve"> - - - - - - - - - - - - - - - - - - - - - - - - - - - - - - - - - - - - - - - - - - - - - -</w:t>
      </w:r>
    </w:p>
    <w:p w14:paraId="4BC5A8A2" w14:textId="2C11B857" w:rsidR="00BB7FEA" w:rsidRPr="00DC1BD7" w:rsidRDefault="00BB7FEA" w:rsidP="00401D92">
      <w:pPr>
        <w:pStyle w:val="Prrafodelista"/>
        <w:numPr>
          <w:ilvl w:val="0"/>
          <w:numId w:val="1"/>
        </w:numPr>
        <w:tabs>
          <w:tab w:val="left" w:pos="5387"/>
          <w:tab w:val="left" w:pos="5954"/>
        </w:tabs>
        <w:spacing w:after="0" w:line="480" w:lineRule="auto"/>
        <w:ind w:left="567" w:hanging="215"/>
        <w:jc w:val="both"/>
        <w:rPr>
          <w:rFonts w:ascii="Lato" w:hAnsi="Lato" w:cstheme="minorHAnsi"/>
          <w:bdr w:val="none" w:sz="0" w:space="0" w:color="auto" w:frame="1"/>
        </w:rPr>
      </w:pPr>
      <w:r w:rsidRPr="00DC1BD7">
        <w:rPr>
          <w:rFonts w:ascii="Lato" w:hAnsi="Lato" w:cstheme="minorHAnsi"/>
          <w:bdr w:val="none" w:sz="0" w:space="0" w:color="auto" w:frame="1"/>
        </w:rPr>
        <w:t xml:space="preserve">Análisis, discusión y determinación del oficio número 025/UIPCPAPJE/2025, recibido el veinte de enero de dos mil veinticinco, signado por el </w:t>
      </w:r>
      <w:proofErr w:type="gramStart"/>
      <w:r w:rsidRPr="00DC1BD7">
        <w:rPr>
          <w:rFonts w:ascii="Lato" w:hAnsi="Lato" w:cstheme="minorHAnsi"/>
          <w:bdr w:val="none" w:sz="0" w:space="0" w:color="auto" w:frame="1"/>
        </w:rPr>
        <w:t>Jefe</w:t>
      </w:r>
      <w:proofErr w:type="gramEnd"/>
      <w:r w:rsidRPr="00DC1BD7">
        <w:rPr>
          <w:rFonts w:ascii="Lato" w:hAnsi="Lato" w:cstheme="minorHAnsi"/>
          <w:bdr w:val="none" w:sz="0" w:space="0" w:color="auto" w:frame="1"/>
        </w:rPr>
        <w:t xml:space="preserve"> de la Unidad Interna de Protección Civil y Primeros Auxilios.</w:t>
      </w:r>
      <w:r w:rsidR="00401D92" w:rsidRPr="00DC1BD7">
        <w:rPr>
          <w:rFonts w:ascii="Lato" w:hAnsi="Lato" w:cstheme="minorHAnsi"/>
          <w:bdr w:val="none" w:sz="0" w:space="0" w:color="auto" w:frame="1"/>
        </w:rPr>
        <w:t xml:space="preserve"> - - - - - - - - - - - - - - - - - - - - - - - - - - - - - - - - - - - - - - - - - - - - - -</w:t>
      </w:r>
    </w:p>
    <w:p w14:paraId="78E32B4F" w14:textId="1C57A2E4" w:rsidR="00BB7FEA" w:rsidRPr="00DC1BD7" w:rsidRDefault="00BB7FEA" w:rsidP="00401D92">
      <w:pPr>
        <w:pStyle w:val="Prrafodelista"/>
        <w:numPr>
          <w:ilvl w:val="0"/>
          <w:numId w:val="1"/>
        </w:numPr>
        <w:tabs>
          <w:tab w:val="left" w:pos="5387"/>
          <w:tab w:val="left" w:pos="5954"/>
        </w:tabs>
        <w:spacing w:after="0" w:line="480" w:lineRule="auto"/>
        <w:ind w:left="567" w:hanging="215"/>
        <w:jc w:val="both"/>
        <w:rPr>
          <w:rFonts w:ascii="Lato" w:hAnsi="Lato" w:cstheme="minorHAnsi"/>
          <w:bdr w:val="none" w:sz="0" w:space="0" w:color="auto" w:frame="1"/>
        </w:rPr>
      </w:pPr>
      <w:r w:rsidRPr="00DC1BD7">
        <w:rPr>
          <w:rFonts w:ascii="Lato" w:hAnsi="Lato" w:cstheme="minorHAnsi"/>
          <w:bdr w:val="none" w:sz="0" w:space="0" w:color="auto" w:frame="1"/>
        </w:rPr>
        <w:t xml:space="preserve">Análisis, discusión y determinación del oficio número </w:t>
      </w:r>
      <w:proofErr w:type="spellStart"/>
      <w:r w:rsidRPr="00DC1BD7">
        <w:rPr>
          <w:rFonts w:ascii="Lato" w:hAnsi="Lato" w:cstheme="minorHAnsi"/>
          <w:bdr w:val="none" w:sz="0" w:space="0" w:color="auto" w:frame="1"/>
        </w:rPr>
        <w:t>DlyCS</w:t>
      </w:r>
      <w:proofErr w:type="spellEnd"/>
      <w:r w:rsidRPr="00DC1BD7">
        <w:rPr>
          <w:rFonts w:ascii="Lato" w:hAnsi="Lato" w:cstheme="minorHAnsi"/>
          <w:bdr w:val="none" w:sz="0" w:space="0" w:color="auto" w:frame="1"/>
        </w:rPr>
        <w:t>/001/2025, recibido el veinte de enero de dos mil veinticinco, signado por el Encargado de la Dirección de Información y Comunicación Social del Tribunal Superior de Justicia del Estado.</w:t>
      </w:r>
      <w:r w:rsidR="00401D92" w:rsidRPr="00DC1BD7">
        <w:rPr>
          <w:rFonts w:ascii="Lato" w:hAnsi="Lato" w:cstheme="minorHAnsi"/>
          <w:bdr w:val="none" w:sz="0" w:space="0" w:color="auto" w:frame="1"/>
        </w:rPr>
        <w:t xml:space="preserve"> - - - - - - - - - - - - - - - - - - - - - - - - - - - - - - - - - - - - </w:t>
      </w:r>
    </w:p>
    <w:p w14:paraId="3E017B72" w14:textId="49862259" w:rsidR="00BB7FEA" w:rsidRPr="00DC1BD7" w:rsidRDefault="00BB7FEA" w:rsidP="00401D92">
      <w:pPr>
        <w:pStyle w:val="Prrafodelista"/>
        <w:numPr>
          <w:ilvl w:val="0"/>
          <w:numId w:val="1"/>
        </w:numPr>
        <w:tabs>
          <w:tab w:val="left" w:pos="5387"/>
          <w:tab w:val="left" w:pos="5954"/>
        </w:tabs>
        <w:spacing w:after="0" w:line="480" w:lineRule="auto"/>
        <w:ind w:left="567" w:hanging="215"/>
        <w:jc w:val="both"/>
        <w:rPr>
          <w:rFonts w:ascii="Lato" w:hAnsi="Lato" w:cstheme="minorHAnsi"/>
          <w:bdr w:val="none" w:sz="0" w:space="0" w:color="auto" w:frame="1"/>
        </w:rPr>
      </w:pPr>
      <w:r w:rsidRPr="00DC1BD7">
        <w:rPr>
          <w:rFonts w:ascii="Lato" w:hAnsi="Lato" w:cstheme="minorHAnsi"/>
          <w:bdr w:val="none" w:sz="0" w:space="0" w:color="auto" w:frame="1"/>
        </w:rPr>
        <w:t xml:space="preserve">Análisis, discusión y determinación del oficio número MMD/07/2025, recibido el dieciséis de enero de dos mil veinticinco, signado por la </w:t>
      </w:r>
      <w:proofErr w:type="gramStart"/>
      <w:r w:rsidRPr="00DC1BD7">
        <w:rPr>
          <w:rFonts w:ascii="Lato" w:hAnsi="Lato" w:cstheme="minorHAnsi"/>
          <w:bdr w:val="none" w:sz="0" w:space="0" w:color="auto" w:frame="1"/>
        </w:rPr>
        <w:t>Responsable</w:t>
      </w:r>
      <w:proofErr w:type="gramEnd"/>
      <w:r w:rsidRPr="00DC1BD7">
        <w:rPr>
          <w:rFonts w:ascii="Lato" w:hAnsi="Lato" w:cstheme="minorHAnsi"/>
          <w:bdr w:val="none" w:sz="0" w:space="0" w:color="auto" w:frame="1"/>
        </w:rPr>
        <w:t xml:space="preserve"> del Módulo Médico del Poder Judicial del Estado.</w:t>
      </w:r>
      <w:r w:rsidR="00401D92" w:rsidRPr="00DC1BD7">
        <w:rPr>
          <w:rFonts w:ascii="Lato" w:hAnsi="Lato" w:cstheme="minorHAnsi"/>
          <w:bdr w:val="none" w:sz="0" w:space="0" w:color="auto" w:frame="1"/>
        </w:rPr>
        <w:t xml:space="preserve"> - - - - - - - - </w:t>
      </w:r>
    </w:p>
    <w:p w14:paraId="59E9A718" w14:textId="64EA17AD" w:rsidR="00BB7FEA" w:rsidRPr="00DC1BD7" w:rsidRDefault="00BB7FEA" w:rsidP="00401D92">
      <w:pPr>
        <w:pStyle w:val="Prrafodelista"/>
        <w:numPr>
          <w:ilvl w:val="0"/>
          <w:numId w:val="1"/>
        </w:numPr>
        <w:tabs>
          <w:tab w:val="left" w:pos="5387"/>
          <w:tab w:val="left" w:pos="5954"/>
        </w:tabs>
        <w:spacing w:after="0" w:line="480" w:lineRule="auto"/>
        <w:ind w:left="567" w:hanging="215"/>
        <w:jc w:val="both"/>
        <w:rPr>
          <w:rFonts w:ascii="Lato" w:hAnsi="Lato" w:cstheme="minorHAnsi"/>
          <w:bdr w:val="none" w:sz="0" w:space="0" w:color="auto" w:frame="1"/>
        </w:rPr>
      </w:pPr>
      <w:r w:rsidRPr="00DC1BD7">
        <w:rPr>
          <w:rFonts w:ascii="Lato" w:hAnsi="Lato" w:cstheme="minorHAnsi"/>
          <w:bdr w:val="none" w:sz="0" w:space="0" w:color="auto" w:frame="1"/>
        </w:rPr>
        <w:t>Análisis y discusión que conlleve a la determinación de asuntos diversos de personal del Poder Judicial del Estado.</w:t>
      </w:r>
      <w:r w:rsidR="00401D92" w:rsidRPr="00DC1BD7">
        <w:rPr>
          <w:rFonts w:ascii="Lato" w:hAnsi="Lato" w:cstheme="minorHAnsi"/>
          <w:bdr w:val="none" w:sz="0" w:space="0" w:color="auto" w:frame="1"/>
        </w:rPr>
        <w:t xml:space="preserve"> - - - - - - - - - - - - - - - - - - - - - - - - -</w:t>
      </w:r>
    </w:p>
    <w:p w14:paraId="79A2A247" w14:textId="77777777" w:rsidR="00BB7FEA" w:rsidRPr="00DC1BD7" w:rsidRDefault="00BB7FEA" w:rsidP="00BB7FEA">
      <w:pPr>
        <w:tabs>
          <w:tab w:val="left" w:pos="5954"/>
        </w:tabs>
        <w:spacing w:line="480" w:lineRule="auto"/>
        <w:jc w:val="both"/>
        <w:rPr>
          <w:rFonts w:ascii="Lato" w:hAnsi="Lato" w:cstheme="minorHAnsi"/>
          <w:b/>
          <w:bCs/>
        </w:rPr>
      </w:pPr>
    </w:p>
    <w:p w14:paraId="7DDEAB30" w14:textId="050B9B69" w:rsidR="009470F0" w:rsidRPr="00DC1BD7" w:rsidRDefault="009470F0" w:rsidP="00E07FE3">
      <w:pPr>
        <w:tabs>
          <w:tab w:val="left" w:pos="5954"/>
        </w:tabs>
        <w:spacing w:line="480" w:lineRule="auto"/>
        <w:jc w:val="both"/>
        <w:rPr>
          <w:rFonts w:ascii="Lato" w:hAnsi="Lato" w:cstheme="minorHAnsi"/>
        </w:rPr>
      </w:pPr>
      <w:bookmarkStart w:id="7" w:name="_Hlk94531303"/>
      <w:r w:rsidRPr="00DC1BD7">
        <w:rPr>
          <w:rFonts w:ascii="Lato" w:hAnsi="Lato" w:cstheme="minorHAnsi"/>
        </w:rPr>
        <w:t xml:space="preserve">ASISTENTES: - - - - - - - - - - - - - - - - - - - - - - - - - - - - - - - - - - - - - - - - - - - - - - </w:t>
      </w:r>
    </w:p>
    <w:tbl>
      <w:tblPr>
        <w:tblW w:w="7938" w:type="dxa"/>
        <w:tblLook w:val="04A0" w:firstRow="1" w:lastRow="0" w:firstColumn="1" w:lastColumn="0" w:noHBand="0" w:noVBand="1"/>
      </w:tblPr>
      <w:tblGrid>
        <w:gridCol w:w="6096"/>
        <w:gridCol w:w="1842"/>
      </w:tblGrid>
      <w:tr w:rsidR="00DC1BD7" w:rsidRPr="00DC1BD7" w14:paraId="53FDB349" w14:textId="77777777" w:rsidTr="00545540">
        <w:tc>
          <w:tcPr>
            <w:tcW w:w="6096" w:type="dxa"/>
            <w:hideMark/>
          </w:tcPr>
          <w:p w14:paraId="625A4732" w14:textId="2955BA93" w:rsidR="009470F0" w:rsidRPr="00DC1BD7" w:rsidRDefault="009470F0" w:rsidP="00E07FE3">
            <w:pPr>
              <w:tabs>
                <w:tab w:val="left" w:pos="5387"/>
                <w:tab w:val="left" w:pos="5954"/>
              </w:tabs>
              <w:spacing w:line="480" w:lineRule="auto"/>
              <w:jc w:val="both"/>
              <w:rPr>
                <w:rFonts w:ascii="Lato" w:hAnsi="Lato" w:cs="Calibri"/>
                <w:b/>
              </w:rPr>
            </w:pPr>
            <w:r w:rsidRPr="00DC1BD7">
              <w:rPr>
                <w:rFonts w:ascii="Lato" w:hAnsi="Lato" w:cs="Calibri"/>
                <w:b/>
              </w:rPr>
              <w:t xml:space="preserve">Magistrada Anel Bañuelos Meneses, </w:t>
            </w:r>
            <w:proofErr w:type="gramStart"/>
            <w:r w:rsidRPr="00DC1BD7">
              <w:rPr>
                <w:rFonts w:ascii="Lato" w:hAnsi="Lato" w:cs="Calibri"/>
                <w:b/>
              </w:rPr>
              <w:t>Presidenta</w:t>
            </w:r>
            <w:proofErr w:type="gramEnd"/>
            <w:r w:rsidRPr="00DC1BD7">
              <w:rPr>
                <w:rFonts w:ascii="Lato" w:hAnsi="Lato" w:cs="Calibri"/>
                <w:b/>
              </w:rPr>
              <w:t xml:space="preserve"> del Consejo de la Judicatura del Estado de Tlaxcala.  - - - -  - - - - - - - - - - </w:t>
            </w:r>
          </w:p>
        </w:tc>
        <w:tc>
          <w:tcPr>
            <w:tcW w:w="1842" w:type="dxa"/>
            <w:hideMark/>
          </w:tcPr>
          <w:p w14:paraId="3C6A459F" w14:textId="62D624B4" w:rsidR="009470F0" w:rsidRPr="00DC1BD7" w:rsidRDefault="00811873" w:rsidP="00E07FE3">
            <w:pPr>
              <w:tabs>
                <w:tab w:val="left" w:pos="5387"/>
                <w:tab w:val="left" w:pos="5954"/>
              </w:tabs>
              <w:spacing w:after="0" w:line="480" w:lineRule="auto"/>
              <w:jc w:val="both"/>
              <w:rPr>
                <w:rFonts w:ascii="Lato" w:hAnsi="Lato" w:cs="Calibri"/>
                <w:b/>
              </w:rPr>
            </w:pPr>
            <w:r w:rsidRPr="00DC1BD7">
              <w:rPr>
                <w:rFonts w:ascii="Lato" w:hAnsi="Lato" w:cs="Calibri"/>
                <w:b/>
              </w:rPr>
              <w:t xml:space="preserve">- - - - - - - - - - - </w:t>
            </w:r>
            <w:proofErr w:type="gramStart"/>
            <w:r w:rsidRPr="00DC1BD7">
              <w:rPr>
                <w:rFonts w:ascii="Lato" w:hAnsi="Lato" w:cs="Calibri"/>
                <w:b/>
              </w:rPr>
              <w:t xml:space="preserve">-  </w:t>
            </w:r>
            <w:r w:rsidR="009470F0" w:rsidRPr="00DC1BD7">
              <w:rPr>
                <w:rFonts w:ascii="Lato" w:hAnsi="Lato" w:cs="Calibri"/>
                <w:b/>
              </w:rPr>
              <w:t>Presente</w:t>
            </w:r>
            <w:proofErr w:type="gramEnd"/>
            <w:r w:rsidR="009470F0" w:rsidRPr="00DC1BD7">
              <w:rPr>
                <w:rFonts w:ascii="Lato" w:hAnsi="Lato" w:cs="Calibri"/>
                <w:b/>
              </w:rPr>
              <w:t xml:space="preserve"> - - - - </w:t>
            </w:r>
            <w:r w:rsidR="00BB7FEA" w:rsidRPr="00DC1BD7">
              <w:rPr>
                <w:rFonts w:ascii="Lato" w:hAnsi="Lato" w:cs="Calibri"/>
                <w:b/>
              </w:rPr>
              <w:t xml:space="preserve">- </w:t>
            </w:r>
          </w:p>
        </w:tc>
      </w:tr>
      <w:tr w:rsidR="00DC1BD7" w:rsidRPr="00DC1BD7" w14:paraId="15F4F5FE" w14:textId="77777777" w:rsidTr="00545540">
        <w:tc>
          <w:tcPr>
            <w:tcW w:w="6096" w:type="dxa"/>
            <w:hideMark/>
          </w:tcPr>
          <w:p w14:paraId="46D3DF25" w14:textId="58E3726A" w:rsidR="009470F0" w:rsidRPr="00DC1BD7" w:rsidRDefault="009413B9" w:rsidP="00E07FE3">
            <w:pPr>
              <w:tabs>
                <w:tab w:val="left" w:pos="5387"/>
                <w:tab w:val="left" w:pos="5954"/>
              </w:tabs>
              <w:spacing w:line="480" w:lineRule="auto"/>
              <w:jc w:val="both"/>
              <w:rPr>
                <w:rFonts w:ascii="Lato" w:hAnsi="Lato" w:cs="Calibri"/>
                <w:b/>
              </w:rPr>
            </w:pPr>
            <w:r w:rsidRPr="00DC1BD7">
              <w:rPr>
                <w:rFonts w:ascii="Lato" w:hAnsi="Lato" w:cs="Calibri"/>
                <w:b/>
              </w:rPr>
              <w:lastRenderedPageBreak/>
              <w:t xml:space="preserve">Maestro </w:t>
            </w:r>
            <w:r w:rsidR="00FB2AF9" w:rsidRPr="00DC1BD7">
              <w:rPr>
                <w:rFonts w:ascii="Lato" w:hAnsi="Lato" w:cs="Calibri"/>
                <w:b/>
              </w:rPr>
              <w:t xml:space="preserve">Germán Mendoza </w:t>
            </w:r>
            <w:proofErr w:type="spellStart"/>
            <w:r w:rsidR="00FB2AF9" w:rsidRPr="00DC1BD7">
              <w:rPr>
                <w:rFonts w:ascii="Lato" w:hAnsi="Lato" w:cs="Calibri"/>
                <w:b/>
              </w:rPr>
              <w:t>Papalotzi</w:t>
            </w:r>
            <w:proofErr w:type="spellEnd"/>
            <w:r w:rsidR="009470F0" w:rsidRPr="00DC1BD7">
              <w:rPr>
                <w:rFonts w:ascii="Lato" w:hAnsi="Lato" w:cs="Calibri"/>
                <w:b/>
              </w:rPr>
              <w:t xml:space="preserve">, integrante del Consejo de la Judicatura del Estado de Tlaxcala.  - - - - - - - - - </w:t>
            </w:r>
            <w:r w:rsidR="00E10315" w:rsidRPr="00DC1BD7">
              <w:rPr>
                <w:rFonts w:ascii="Lato" w:hAnsi="Lato" w:cs="Calibri"/>
                <w:b/>
              </w:rPr>
              <w:t xml:space="preserve">- - - - - - </w:t>
            </w:r>
          </w:p>
        </w:tc>
        <w:tc>
          <w:tcPr>
            <w:tcW w:w="1842" w:type="dxa"/>
            <w:hideMark/>
          </w:tcPr>
          <w:p w14:paraId="4924704C" w14:textId="433A1542" w:rsidR="009470F0" w:rsidRPr="00DC1BD7" w:rsidRDefault="00811873" w:rsidP="00E07FE3">
            <w:pPr>
              <w:tabs>
                <w:tab w:val="left" w:pos="5387"/>
                <w:tab w:val="left" w:pos="5954"/>
              </w:tabs>
              <w:spacing w:after="0" w:line="480" w:lineRule="auto"/>
              <w:ind w:left="36"/>
              <w:jc w:val="both"/>
              <w:rPr>
                <w:rFonts w:ascii="Lato" w:hAnsi="Lato" w:cs="Calibri"/>
                <w:b/>
              </w:rPr>
            </w:pPr>
            <w:r w:rsidRPr="00DC1BD7">
              <w:rPr>
                <w:rFonts w:ascii="Lato" w:hAnsi="Lato" w:cs="Calibri"/>
                <w:b/>
              </w:rPr>
              <w:t>- - - - - - - - - - - -</w:t>
            </w:r>
            <w:r w:rsidR="009470F0" w:rsidRPr="00DC1BD7">
              <w:rPr>
                <w:rFonts w:ascii="Lato" w:hAnsi="Lato" w:cs="Calibri"/>
                <w:b/>
              </w:rPr>
              <w:t xml:space="preserve">Presente - - - - - </w:t>
            </w:r>
          </w:p>
        </w:tc>
      </w:tr>
      <w:tr w:rsidR="00DC1BD7" w:rsidRPr="00DC1BD7" w14:paraId="3C563685" w14:textId="77777777" w:rsidTr="00545540">
        <w:tc>
          <w:tcPr>
            <w:tcW w:w="6096" w:type="dxa"/>
            <w:hideMark/>
          </w:tcPr>
          <w:p w14:paraId="718DD7B4" w14:textId="77777777" w:rsidR="009470F0" w:rsidRPr="00DC1BD7" w:rsidRDefault="009470F0" w:rsidP="00E07FE3">
            <w:pPr>
              <w:tabs>
                <w:tab w:val="left" w:pos="5387"/>
                <w:tab w:val="left" w:pos="5954"/>
              </w:tabs>
              <w:spacing w:line="480" w:lineRule="auto"/>
              <w:jc w:val="both"/>
              <w:rPr>
                <w:rFonts w:ascii="Lato" w:hAnsi="Lato" w:cs="Calibri"/>
                <w:b/>
              </w:rPr>
            </w:pPr>
            <w:r w:rsidRPr="00DC1BD7">
              <w:rPr>
                <w:rFonts w:ascii="Lato" w:hAnsi="Lato" w:cs="Calibri"/>
                <w:b/>
              </w:rPr>
              <w:t xml:space="preserve">Licenciada Violeta Fernández Vázquez, integrante del Consejo de la Judicatura del Estado de Tlaxcala.  - - - - - - - - - </w:t>
            </w:r>
          </w:p>
        </w:tc>
        <w:tc>
          <w:tcPr>
            <w:tcW w:w="1842" w:type="dxa"/>
            <w:hideMark/>
          </w:tcPr>
          <w:p w14:paraId="69990AB3" w14:textId="00BA41C3" w:rsidR="009470F0" w:rsidRPr="00DC1BD7" w:rsidRDefault="009470F0" w:rsidP="00E07FE3">
            <w:pPr>
              <w:tabs>
                <w:tab w:val="left" w:pos="5387"/>
                <w:tab w:val="left" w:pos="5954"/>
              </w:tabs>
              <w:spacing w:after="0" w:line="480" w:lineRule="auto"/>
              <w:ind w:left="36"/>
              <w:jc w:val="both"/>
              <w:rPr>
                <w:rFonts w:ascii="Lato" w:hAnsi="Lato" w:cs="Calibri"/>
                <w:b/>
              </w:rPr>
            </w:pPr>
            <w:r w:rsidRPr="00DC1BD7">
              <w:rPr>
                <w:rFonts w:ascii="Lato" w:hAnsi="Lato" w:cs="Calibri"/>
                <w:b/>
              </w:rPr>
              <w:t xml:space="preserve">- - - - - - - - - - - - </w:t>
            </w:r>
          </w:p>
          <w:p w14:paraId="2F3C6E0A" w14:textId="77777777" w:rsidR="009470F0" w:rsidRPr="00DC1BD7" w:rsidRDefault="009470F0" w:rsidP="00E07FE3">
            <w:pPr>
              <w:tabs>
                <w:tab w:val="left" w:pos="5387"/>
                <w:tab w:val="left" w:pos="5954"/>
              </w:tabs>
              <w:spacing w:line="480" w:lineRule="auto"/>
              <w:ind w:left="36"/>
              <w:jc w:val="both"/>
              <w:rPr>
                <w:rFonts w:ascii="Lato" w:hAnsi="Lato" w:cs="Calibri"/>
                <w:b/>
              </w:rPr>
            </w:pPr>
            <w:r w:rsidRPr="00DC1BD7">
              <w:rPr>
                <w:rFonts w:ascii="Lato" w:hAnsi="Lato" w:cs="Calibri"/>
                <w:b/>
              </w:rPr>
              <w:t xml:space="preserve">Presente - - - - - </w:t>
            </w:r>
          </w:p>
        </w:tc>
      </w:tr>
      <w:tr w:rsidR="00DC1BD7" w:rsidRPr="00DC1BD7" w14:paraId="012CB99D" w14:textId="77777777" w:rsidTr="00545540">
        <w:tc>
          <w:tcPr>
            <w:tcW w:w="6096" w:type="dxa"/>
          </w:tcPr>
          <w:p w14:paraId="527671B2" w14:textId="36C46535" w:rsidR="009470F0" w:rsidRPr="00DC1BD7" w:rsidRDefault="00E10315" w:rsidP="00E07FE3">
            <w:pPr>
              <w:tabs>
                <w:tab w:val="left" w:pos="5387"/>
                <w:tab w:val="left" w:pos="5954"/>
              </w:tabs>
              <w:spacing w:line="480" w:lineRule="auto"/>
              <w:jc w:val="both"/>
              <w:rPr>
                <w:rFonts w:ascii="Lato" w:hAnsi="Lato" w:cs="Calibri"/>
                <w:b/>
              </w:rPr>
            </w:pPr>
            <w:r w:rsidRPr="00DC1BD7">
              <w:rPr>
                <w:rFonts w:ascii="Lato" w:hAnsi="Lato" w:cs="Calibri"/>
                <w:b/>
              </w:rPr>
              <w:t xml:space="preserve">Licenciada </w:t>
            </w:r>
            <w:r w:rsidR="009470F0" w:rsidRPr="00DC1BD7">
              <w:rPr>
                <w:rFonts w:ascii="Lato" w:hAnsi="Lato" w:cs="Calibri"/>
                <w:b/>
              </w:rPr>
              <w:t xml:space="preserve">Alejandra </w:t>
            </w:r>
            <w:proofErr w:type="spellStart"/>
            <w:r w:rsidRPr="00DC1BD7">
              <w:rPr>
                <w:rFonts w:ascii="Lato" w:hAnsi="Lato" w:cs="Calibri"/>
                <w:b/>
              </w:rPr>
              <w:t>C</w:t>
            </w:r>
            <w:r w:rsidR="00BB518F" w:rsidRPr="00DC1BD7">
              <w:rPr>
                <w:rFonts w:ascii="Lato" w:hAnsi="Lato" w:cs="Calibri"/>
                <w:b/>
              </w:rPr>
              <w:t>óse</w:t>
            </w:r>
            <w:r w:rsidRPr="00DC1BD7">
              <w:rPr>
                <w:rFonts w:ascii="Lato" w:hAnsi="Lato" w:cs="Calibri"/>
                <w:b/>
              </w:rPr>
              <w:t>tl</w:t>
            </w:r>
            <w:proofErr w:type="spellEnd"/>
            <w:r w:rsidRPr="00DC1BD7">
              <w:rPr>
                <w:rFonts w:ascii="Lato" w:hAnsi="Lato" w:cs="Calibri"/>
                <w:b/>
              </w:rPr>
              <w:t xml:space="preserve"> Flores</w:t>
            </w:r>
            <w:r w:rsidR="009470F0" w:rsidRPr="00DC1BD7">
              <w:rPr>
                <w:rFonts w:ascii="Lato" w:hAnsi="Lato" w:cs="Calibri"/>
                <w:b/>
              </w:rPr>
              <w:t>, integrante del Consejo de la Judicatura del Estado de Tlaxcala. - - - - - - - - - -</w:t>
            </w:r>
            <w:r w:rsidRPr="00DC1BD7">
              <w:rPr>
                <w:rFonts w:ascii="Lato" w:hAnsi="Lato" w:cs="Calibri"/>
                <w:b/>
              </w:rPr>
              <w:t xml:space="preserve"> - - - - - - -</w:t>
            </w:r>
          </w:p>
        </w:tc>
        <w:tc>
          <w:tcPr>
            <w:tcW w:w="1842" w:type="dxa"/>
          </w:tcPr>
          <w:p w14:paraId="24F48A4A" w14:textId="40D152E5" w:rsidR="009470F0" w:rsidRPr="00DC1BD7" w:rsidRDefault="009470F0" w:rsidP="00E07FE3">
            <w:pPr>
              <w:tabs>
                <w:tab w:val="left" w:pos="5387"/>
                <w:tab w:val="left" w:pos="5954"/>
              </w:tabs>
              <w:spacing w:after="0" w:line="480" w:lineRule="auto"/>
              <w:ind w:left="36"/>
              <w:jc w:val="both"/>
              <w:rPr>
                <w:rFonts w:ascii="Lato" w:hAnsi="Lato" w:cs="Calibri"/>
                <w:b/>
              </w:rPr>
            </w:pPr>
            <w:r w:rsidRPr="00DC1BD7">
              <w:rPr>
                <w:rFonts w:ascii="Lato" w:hAnsi="Lato" w:cs="Calibri"/>
                <w:b/>
              </w:rPr>
              <w:t xml:space="preserve">- - - - - - - - - - - - </w:t>
            </w:r>
          </w:p>
          <w:p w14:paraId="5469FD71" w14:textId="77777777" w:rsidR="009470F0" w:rsidRPr="00DC1BD7" w:rsidRDefault="009470F0" w:rsidP="00E07FE3">
            <w:pPr>
              <w:tabs>
                <w:tab w:val="left" w:pos="5387"/>
                <w:tab w:val="left" w:pos="5954"/>
              </w:tabs>
              <w:spacing w:after="0" w:line="480" w:lineRule="auto"/>
              <w:ind w:left="36"/>
              <w:jc w:val="both"/>
              <w:rPr>
                <w:rFonts w:ascii="Lato" w:hAnsi="Lato" w:cs="Calibri"/>
                <w:b/>
              </w:rPr>
            </w:pPr>
            <w:r w:rsidRPr="00DC1BD7">
              <w:rPr>
                <w:rFonts w:ascii="Lato" w:hAnsi="Lato" w:cs="Calibri"/>
                <w:b/>
              </w:rPr>
              <w:t xml:space="preserve">Presente- - - - - -  </w:t>
            </w:r>
          </w:p>
        </w:tc>
      </w:tr>
      <w:tr w:rsidR="009470F0" w:rsidRPr="00DC1BD7" w14:paraId="4C542908" w14:textId="77777777" w:rsidTr="00545540">
        <w:tc>
          <w:tcPr>
            <w:tcW w:w="6096" w:type="dxa"/>
          </w:tcPr>
          <w:p w14:paraId="2BD95C2E" w14:textId="75738D4E" w:rsidR="009470F0" w:rsidRPr="00DC1BD7" w:rsidRDefault="009470F0" w:rsidP="00E07FE3">
            <w:pPr>
              <w:tabs>
                <w:tab w:val="left" w:pos="5387"/>
                <w:tab w:val="left" w:pos="5954"/>
              </w:tabs>
              <w:spacing w:after="120" w:line="480" w:lineRule="auto"/>
              <w:jc w:val="both"/>
              <w:rPr>
                <w:rFonts w:ascii="Lato" w:hAnsi="Lato" w:cs="Calibri"/>
                <w:b/>
              </w:rPr>
            </w:pPr>
            <w:r w:rsidRPr="00DC1BD7">
              <w:rPr>
                <w:rFonts w:ascii="Lato" w:hAnsi="Lato" w:cs="Calibri"/>
                <w:b/>
              </w:rPr>
              <w:t xml:space="preserve">Licenciado </w:t>
            </w:r>
            <w:r w:rsidR="00926A60" w:rsidRPr="00DC1BD7">
              <w:rPr>
                <w:rFonts w:ascii="Lato" w:hAnsi="Lato" w:cs="Calibri"/>
                <w:b/>
              </w:rPr>
              <w:t>Miguel Sánchez Ramírez</w:t>
            </w:r>
            <w:r w:rsidRPr="00DC1BD7">
              <w:rPr>
                <w:rFonts w:ascii="Lato" w:hAnsi="Lato" w:cs="Calibri"/>
                <w:b/>
              </w:rPr>
              <w:t xml:space="preserve">, integrante del Consejo de la Judicatura del Estado de Tlaxcala. - - - - - - - - - </w:t>
            </w:r>
            <w:r w:rsidR="00926A60" w:rsidRPr="00DC1BD7">
              <w:rPr>
                <w:rFonts w:ascii="Lato" w:hAnsi="Lato" w:cs="Calibri"/>
                <w:b/>
              </w:rPr>
              <w:t>- - - - - -</w:t>
            </w:r>
          </w:p>
        </w:tc>
        <w:tc>
          <w:tcPr>
            <w:tcW w:w="1842" w:type="dxa"/>
          </w:tcPr>
          <w:p w14:paraId="4CB227A1" w14:textId="19618F77" w:rsidR="009470F0" w:rsidRPr="00DC1BD7" w:rsidRDefault="009470F0" w:rsidP="00E07FE3">
            <w:pPr>
              <w:tabs>
                <w:tab w:val="left" w:pos="5387"/>
                <w:tab w:val="left" w:pos="5954"/>
              </w:tabs>
              <w:spacing w:after="0" w:line="480" w:lineRule="auto"/>
              <w:ind w:left="36"/>
              <w:jc w:val="both"/>
              <w:rPr>
                <w:rFonts w:ascii="Lato" w:hAnsi="Lato" w:cs="Calibri"/>
                <w:b/>
              </w:rPr>
            </w:pPr>
            <w:r w:rsidRPr="00DC1BD7">
              <w:rPr>
                <w:rFonts w:ascii="Lato" w:hAnsi="Lato" w:cs="Calibri"/>
                <w:b/>
              </w:rPr>
              <w:t xml:space="preserve">- - - - - - - - - - - - </w:t>
            </w:r>
          </w:p>
          <w:p w14:paraId="69A72570" w14:textId="50705E69" w:rsidR="009470F0" w:rsidRPr="00DC1BD7" w:rsidRDefault="00ED185C" w:rsidP="00E07FE3">
            <w:pPr>
              <w:tabs>
                <w:tab w:val="left" w:pos="5387"/>
                <w:tab w:val="left" w:pos="5954"/>
              </w:tabs>
              <w:spacing w:after="0" w:line="480" w:lineRule="auto"/>
              <w:ind w:left="36"/>
              <w:jc w:val="both"/>
              <w:rPr>
                <w:rFonts w:ascii="Lato" w:hAnsi="Lato" w:cs="Calibri"/>
                <w:b/>
              </w:rPr>
            </w:pPr>
            <w:proofErr w:type="gramStart"/>
            <w:r w:rsidRPr="00DC1BD7">
              <w:rPr>
                <w:rFonts w:ascii="Lato" w:hAnsi="Lato" w:cs="Calibri"/>
                <w:b/>
              </w:rPr>
              <w:t>Presente</w:t>
            </w:r>
            <w:r w:rsidR="00E10315" w:rsidRPr="00DC1BD7">
              <w:rPr>
                <w:rFonts w:ascii="Lato" w:hAnsi="Lato" w:cs="Calibri"/>
                <w:b/>
              </w:rPr>
              <w:t xml:space="preserve"> </w:t>
            </w:r>
            <w:r w:rsidR="009470F0" w:rsidRPr="00DC1BD7">
              <w:rPr>
                <w:rFonts w:ascii="Lato" w:hAnsi="Lato" w:cs="Calibri"/>
                <w:b/>
              </w:rPr>
              <w:t xml:space="preserve"> -</w:t>
            </w:r>
            <w:proofErr w:type="gramEnd"/>
            <w:r w:rsidR="009470F0" w:rsidRPr="00DC1BD7">
              <w:rPr>
                <w:rFonts w:ascii="Lato" w:hAnsi="Lato" w:cs="Calibri"/>
                <w:b/>
              </w:rPr>
              <w:t xml:space="preserve"> - - --</w:t>
            </w:r>
          </w:p>
        </w:tc>
      </w:tr>
    </w:tbl>
    <w:p w14:paraId="733635D7" w14:textId="77777777" w:rsidR="00BB7FEA" w:rsidRPr="00DC1BD7" w:rsidRDefault="00BB7FEA" w:rsidP="00E07FE3">
      <w:pPr>
        <w:tabs>
          <w:tab w:val="left" w:pos="5954"/>
        </w:tabs>
        <w:spacing w:after="0" w:line="480" w:lineRule="auto"/>
        <w:jc w:val="both"/>
        <w:rPr>
          <w:rFonts w:ascii="Lato" w:hAnsi="Lato" w:cstheme="minorHAnsi"/>
          <w:b/>
        </w:rPr>
      </w:pPr>
    </w:p>
    <w:p w14:paraId="7CF02F21" w14:textId="4C4AF8C3" w:rsidR="009470F0" w:rsidRPr="00DC1BD7" w:rsidRDefault="009470F0" w:rsidP="00E07FE3">
      <w:pPr>
        <w:tabs>
          <w:tab w:val="left" w:pos="5954"/>
        </w:tabs>
        <w:spacing w:after="0" w:line="480" w:lineRule="auto"/>
        <w:jc w:val="both"/>
        <w:rPr>
          <w:rFonts w:ascii="Lato" w:hAnsi="Lato" w:cstheme="minorHAnsi"/>
        </w:rPr>
      </w:pPr>
      <w:r w:rsidRPr="00DC1BD7">
        <w:rPr>
          <w:rFonts w:ascii="Lato" w:hAnsi="Lato" w:cstheme="minorHAnsi"/>
          <w:b/>
        </w:rPr>
        <w:t xml:space="preserve">En uso de la palabra, la </w:t>
      </w:r>
      <w:proofErr w:type="gramStart"/>
      <w:r w:rsidRPr="00DC1BD7">
        <w:rPr>
          <w:rFonts w:ascii="Lato" w:hAnsi="Lato" w:cstheme="minorHAnsi"/>
          <w:b/>
        </w:rPr>
        <w:t>Secretaria Ejecutiva</w:t>
      </w:r>
      <w:proofErr w:type="gramEnd"/>
      <w:r w:rsidRPr="00DC1BD7">
        <w:rPr>
          <w:rFonts w:ascii="Lato" w:hAnsi="Lato" w:cstheme="minorHAnsi"/>
          <w:b/>
        </w:rPr>
        <w:t xml:space="preserve"> dijo</w:t>
      </w:r>
      <w:r w:rsidRPr="00DC1BD7">
        <w:rPr>
          <w:rFonts w:ascii="Lato" w:hAnsi="Lato" w:cstheme="minorHAnsi"/>
        </w:rPr>
        <w:t>:</w:t>
      </w:r>
      <w:r w:rsidR="00E10315" w:rsidRPr="00DC1BD7">
        <w:rPr>
          <w:rFonts w:ascii="Lato" w:hAnsi="Lato" w:cstheme="minorHAnsi"/>
        </w:rPr>
        <w:t xml:space="preserve"> </w:t>
      </w:r>
      <w:r w:rsidRPr="00DC1BD7">
        <w:rPr>
          <w:rFonts w:ascii="Lato" w:hAnsi="Lato" w:cstheme="minorHAnsi"/>
        </w:rPr>
        <w:t xml:space="preserve">informo </w:t>
      </w:r>
      <w:r w:rsidR="00ED185C" w:rsidRPr="00DC1BD7">
        <w:rPr>
          <w:rFonts w:ascii="Lato" w:hAnsi="Lato" w:cstheme="minorHAnsi"/>
        </w:rPr>
        <w:t xml:space="preserve">Magistrada </w:t>
      </w:r>
      <w:r w:rsidRPr="00DC1BD7">
        <w:rPr>
          <w:rFonts w:ascii="Lato" w:hAnsi="Lato" w:cstheme="minorHAnsi"/>
        </w:rPr>
        <w:t xml:space="preserve">Presidenta que existe quórum legal para sesionar el día de hoy por encontrarse presentes </w:t>
      </w:r>
      <w:r w:rsidR="00926A60" w:rsidRPr="00DC1BD7">
        <w:rPr>
          <w:rFonts w:ascii="Lato" w:hAnsi="Lato" w:cstheme="minorHAnsi"/>
        </w:rPr>
        <w:t>cinco</w:t>
      </w:r>
      <w:r w:rsidRPr="00DC1BD7">
        <w:rPr>
          <w:rFonts w:ascii="Lato" w:hAnsi="Lato" w:cstheme="minorHAnsi"/>
        </w:rPr>
        <w:t xml:space="preserve"> integrantes de este Consejo; lo anterior, en términos del artículo 67, segundo párrafo, de la Ley Orgánica del Poder Judicial del Estado. </w:t>
      </w:r>
    </w:p>
    <w:p w14:paraId="17EF4D6A" w14:textId="49FD0AD2" w:rsidR="009470F0" w:rsidRPr="00DC1BD7" w:rsidRDefault="009470F0" w:rsidP="00E07FE3">
      <w:pPr>
        <w:tabs>
          <w:tab w:val="left" w:pos="5954"/>
        </w:tabs>
        <w:spacing w:after="0" w:line="480" w:lineRule="auto"/>
        <w:jc w:val="both"/>
        <w:rPr>
          <w:rFonts w:ascii="Lato" w:hAnsi="Lato" w:cstheme="minorHAnsi"/>
          <w:b/>
          <w:u w:val="single"/>
        </w:rPr>
      </w:pPr>
      <w:r w:rsidRPr="00DC1BD7">
        <w:rPr>
          <w:rFonts w:ascii="Lato" w:hAnsi="Lato" w:cstheme="minorHAnsi"/>
          <w:b/>
        </w:rPr>
        <w:t xml:space="preserve">En uso de la palabra, la Magistrada Presidenta dijo: </w:t>
      </w:r>
      <w:r w:rsidRPr="00DC1BD7">
        <w:rPr>
          <w:rFonts w:ascii="Lato" w:hAnsi="Lato" w:cstheme="minorHAnsi"/>
        </w:rPr>
        <w:t>en razón de existir quórum legal, declaro abierta la presente sesión para que todos los acuerdos que se dicten,</w:t>
      </w:r>
      <w:r w:rsidR="00F3112F" w:rsidRPr="00DC1BD7">
        <w:rPr>
          <w:rFonts w:ascii="Lato" w:hAnsi="Lato" w:cstheme="minorHAnsi"/>
        </w:rPr>
        <w:t xml:space="preserve"> </w:t>
      </w:r>
      <w:r w:rsidRPr="00DC1BD7">
        <w:rPr>
          <w:rFonts w:ascii="Lato" w:hAnsi="Lato" w:cstheme="minorHAnsi"/>
        </w:rPr>
        <w:t>tengan la validez que en derecho les corresponde</w:t>
      </w:r>
      <w:r w:rsidR="00F3112F" w:rsidRPr="00DC1BD7">
        <w:rPr>
          <w:rFonts w:ascii="Lato" w:hAnsi="Lato" w:cstheme="minorHAnsi"/>
        </w:rPr>
        <w:t>;</w:t>
      </w:r>
      <w:r w:rsidR="000904FE" w:rsidRPr="00DC1BD7">
        <w:rPr>
          <w:rFonts w:ascii="Lato" w:hAnsi="Lato" w:cstheme="minorHAnsi"/>
          <w:bCs/>
        </w:rPr>
        <w:t xml:space="preserve"> para continuar, s</w:t>
      </w:r>
      <w:r w:rsidRPr="00DC1BD7">
        <w:rPr>
          <w:rFonts w:ascii="Lato" w:hAnsi="Lato" w:cstheme="minorHAnsi"/>
        </w:rPr>
        <w:t>ometo a consideración el orden del día de la convocatoria que les fue entregada</w:t>
      </w:r>
      <w:r w:rsidR="003332E8" w:rsidRPr="00DC1BD7">
        <w:rPr>
          <w:rFonts w:ascii="Lato" w:hAnsi="Lato" w:cstheme="minorHAnsi"/>
        </w:rPr>
        <w:t xml:space="preserve">, así como </w:t>
      </w:r>
      <w:proofErr w:type="spellStart"/>
      <w:r w:rsidR="003332E8" w:rsidRPr="00DC1BD7">
        <w:rPr>
          <w:rFonts w:ascii="Lato" w:hAnsi="Lato" w:cstheme="minorHAnsi"/>
        </w:rPr>
        <w:t>adendar</w:t>
      </w:r>
      <w:proofErr w:type="spellEnd"/>
      <w:r w:rsidR="003332E8" w:rsidRPr="00DC1BD7">
        <w:rPr>
          <w:rFonts w:ascii="Lato" w:hAnsi="Lato" w:cstheme="minorHAnsi"/>
        </w:rPr>
        <w:t xml:space="preserve"> los oficios número: CJET/CD/007/2025, del Consejero Miguel Sánchez Ramírez; JURTSJ/0024/2025, de la Subdirectora Jurídica del Tribunal Superior de Justicia del Estado</w:t>
      </w:r>
      <w:r w:rsidR="00F55BA3">
        <w:rPr>
          <w:rFonts w:ascii="Lato" w:hAnsi="Lato" w:cstheme="minorHAnsi"/>
        </w:rPr>
        <w:t xml:space="preserve">; </w:t>
      </w:r>
      <w:r w:rsidR="003332E8" w:rsidRPr="00DC1BD7">
        <w:rPr>
          <w:rFonts w:ascii="Lato" w:hAnsi="Lato" w:cstheme="minorHAnsi"/>
        </w:rPr>
        <w:t>026/UIPCPAPJE/2025, del Jefe de la Unidad Interna de Protección Civil y Primeros Auxilios del Poder Judicial del Estado</w:t>
      </w:r>
      <w:r w:rsidR="00C236C6" w:rsidRPr="00DC1BD7">
        <w:rPr>
          <w:rFonts w:ascii="Lato" w:hAnsi="Lato" w:cstheme="minorHAnsi"/>
        </w:rPr>
        <w:t xml:space="preserve"> y oficio </w:t>
      </w:r>
      <w:r w:rsidR="00C236C6" w:rsidRPr="00DC1BD7">
        <w:rPr>
          <w:rFonts w:ascii="Lato" w:hAnsi="Lato"/>
          <w:bCs/>
        </w:rPr>
        <w:t>número UIG/009/2025, signado por el Encargado de la Unidad de Igualdad de Género del Poder Judicial del Estado.</w:t>
      </w:r>
      <w:r w:rsidR="00BB7FEA" w:rsidRPr="00DC1BD7">
        <w:rPr>
          <w:rFonts w:ascii="Lato" w:hAnsi="Lato"/>
          <w:bCs/>
        </w:rPr>
        <w:t xml:space="preserve"> </w:t>
      </w:r>
      <w:r w:rsidR="00BB7FEA" w:rsidRPr="00DC1BD7">
        <w:rPr>
          <w:rFonts w:ascii="Lato" w:hAnsi="Lato"/>
          <w:b/>
          <w:u w:val="single"/>
        </w:rPr>
        <w:t>APROBADO POR UNANIMIDAD DE VOTOS.</w:t>
      </w:r>
    </w:p>
    <w:bookmarkEnd w:id="7"/>
    <w:p w14:paraId="147B11AD" w14:textId="786A9F56" w:rsidR="00200AA5" w:rsidRPr="00DC1BD7" w:rsidRDefault="00170F58" w:rsidP="00E07FE3">
      <w:pPr>
        <w:tabs>
          <w:tab w:val="left" w:pos="5387"/>
          <w:tab w:val="left" w:pos="5954"/>
        </w:tabs>
        <w:spacing w:after="0" w:line="480" w:lineRule="auto"/>
        <w:ind w:firstLine="851"/>
        <w:jc w:val="both"/>
        <w:rPr>
          <w:rFonts w:ascii="Lato" w:hAnsi="Lato" w:cstheme="minorHAnsi"/>
          <w:b/>
          <w:bCs/>
          <w:bdr w:val="none" w:sz="0" w:space="0" w:color="auto" w:frame="1"/>
        </w:rPr>
      </w:pPr>
      <w:r w:rsidRPr="00DC1BD7">
        <w:rPr>
          <w:rFonts w:ascii="Lato" w:hAnsi="Lato"/>
          <w:b/>
          <w:bCs/>
        </w:rPr>
        <w:t>ACUERDO II/</w:t>
      </w:r>
      <w:r w:rsidR="00200AA5" w:rsidRPr="00DC1BD7">
        <w:rPr>
          <w:rFonts w:ascii="Lato" w:hAnsi="Lato"/>
          <w:b/>
          <w:bCs/>
        </w:rPr>
        <w:t>06</w:t>
      </w:r>
      <w:r w:rsidRPr="00DC1BD7">
        <w:rPr>
          <w:rFonts w:ascii="Lato" w:hAnsi="Lato"/>
          <w:b/>
          <w:bCs/>
        </w:rPr>
        <w:t>/202</w:t>
      </w:r>
      <w:r w:rsidR="00200AA5" w:rsidRPr="00DC1BD7">
        <w:rPr>
          <w:rFonts w:ascii="Lato" w:hAnsi="Lato"/>
          <w:b/>
          <w:bCs/>
        </w:rPr>
        <w:t>5</w:t>
      </w:r>
      <w:r w:rsidRPr="00DC1BD7">
        <w:rPr>
          <w:rFonts w:ascii="Lato" w:hAnsi="Lato"/>
          <w:b/>
          <w:bCs/>
        </w:rPr>
        <w:t xml:space="preserve">. </w:t>
      </w:r>
      <w:r w:rsidR="00200AA5" w:rsidRPr="00DC1BD7">
        <w:rPr>
          <w:rFonts w:ascii="Lato" w:hAnsi="Lato"/>
          <w:b/>
          <w:bCs/>
        </w:rPr>
        <w:t>O</w:t>
      </w:r>
      <w:r w:rsidR="00200AA5" w:rsidRPr="00DC1BD7">
        <w:rPr>
          <w:rFonts w:ascii="Lato" w:hAnsi="Lato" w:cstheme="minorHAnsi"/>
          <w:b/>
          <w:bCs/>
          <w:bdr w:val="none" w:sz="0" w:space="0" w:color="auto" w:frame="1"/>
        </w:rPr>
        <w:t xml:space="preserve">ficio número SGA/336/2025, recibido el veinte de enero de dos mil veinticinco, signado por la </w:t>
      </w:r>
      <w:proofErr w:type="gramStart"/>
      <w:r w:rsidR="00200AA5" w:rsidRPr="00DC1BD7">
        <w:rPr>
          <w:rFonts w:ascii="Lato" w:hAnsi="Lato" w:cstheme="minorHAnsi"/>
          <w:b/>
          <w:bCs/>
          <w:bdr w:val="none" w:sz="0" w:space="0" w:color="auto" w:frame="1"/>
        </w:rPr>
        <w:t>Secretaria General</w:t>
      </w:r>
      <w:proofErr w:type="gramEnd"/>
      <w:r w:rsidR="00200AA5" w:rsidRPr="00DC1BD7">
        <w:rPr>
          <w:rFonts w:ascii="Lato" w:hAnsi="Lato" w:cstheme="minorHAnsi"/>
          <w:b/>
          <w:bCs/>
          <w:bdr w:val="none" w:sz="0" w:space="0" w:color="auto" w:frame="1"/>
        </w:rPr>
        <w:t xml:space="preserve"> de Acuerdos del Tribunal Superior de Justicia del Estado.</w:t>
      </w:r>
      <w:r w:rsidR="00BB7FEA" w:rsidRPr="00DC1BD7">
        <w:rPr>
          <w:rFonts w:ascii="Lato" w:hAnsi="Lato" w:cstheme="minorHAnsi"/>
          <w:b/>
          <w:bCs/>
          <w:bdr w:val="none" w:sz="0" w:space="0" w:color="auto" w:frame="1"/>
        </w:rPr>
        <w:t xml:space="preserve"> - - - - - - - - - - - -  - - - - - -</w:t>
      </w:r>
    </w:p>
    <w:p w14:paraId="22ABE0C7" w14:textId="0817311F" w:rsidR="00616DDC" w:rsidRPr="00DC1BD7" w:rsidRDefault="00200AA5" w:rsidP="00BB7FEA">
      <w:pPr>
        <w:tabs>
          <w:tab w:val="left" w:pos="5387"/>
          <w:tab w:val="left" w:pos="5954"/>
        </w:tabs>
        <w:spacing w:after="0" w:line="480" w:lineRule="auto"/>
        <w:jc w:val="both"/>
        <w:rPr>
          <w:rFonts w:ascii="Lato" w:hAnsi="Lato"/>
        </w:rPr>
      </w:pPr>
      <w:r w:rsidRPr="00DC1BD7">
        <w:rPr>
          <w:rFonts w:ascii="Lato" w:hAnsi="Lato"/>
        </w:rPr>
        <w:t xml:space="preserve">Dada cuenta con el oficio de referencia, mediante el cual, la </w:t>
      </w:r>
      <w:proofErr w:type="gramStart"/>
      <w:r w:rsidRPr="00DC1BD7">
        <w:rPr>
          <w:rFonts w:ascii="Lato" w:hAnsi="Lato" w:cstheme="minorHAnsi"/>
          <w:bdr w:val="none" w:sz="0" w:space="0" w:color="auto" w:frame="1"/>
        </w:rPr>
        <w:t>Secretaria General</w:t>
      </w:r>
      <w:proofErr w:type="gramEnd"/>
      <w:r w:rsidRPr="00DC1BD7">
        <w:rPr>
          <w:rFonts w:ascii="Lato" w:hAnsi="Lato" w:cstheme="minorHAnsi"/>
          <w:bdr w:val="none" w:sz="0" w:space="0" w:color="auto" w:frame="1"/>
        </w:rPr>
        <w:t xml:space="preserve"> de Acuerdos del Tribunal Superior de Justicia del Estado, </w:t>
      </w:r>
      <w:r w:rsidR="00AE4067" w:rsidRPr="00DC1BD7">
        <w:rPr>
          <w:rFonts w:ascii="Lato" w:hAnsi="Lato" w:cstheme="minorHAnsi"/>
          <w:bdr w:val="none" w:sz="0" w:space="0" w:color="auto" w:frame="1"/>
        </w:rPr>
        <w:t xml:space="preserve">comunica el </w:t>
      </w:r>
      <w:r w:rsidRPr="00DC1BD7">
        <w:rPr>
          <w:rFonts w:ascii="Lato" w:hAnsi="Lato" w:cstheme="minorHAnsi"/>
          <w:bdr w:val="none" w:sz="0" w:space="0" w:color="auto" w:frame="1"/>
        </w:rPr>
        <w:t xml:space="preserve">ACUERDO POR </w:t>
      </w:r>
      <w:r w:rsidR="00AE4067" w:rsidRPr="00DC1BD7">
        <w:rPr>
          <w:rFonts w:ascii="Lato" w:hAnsi="Lato" w:cstheme="minorHAnsi"/>
          <w:bdr w:val="none" w:sz="0" w:space="0" w:color="auto" w:frame="1"/>
        </w:rPr>
        <w:t xml:space="preserve">EL </w:t>
      </w:r>
      <w:r w:rsidRPr="00DC1BD7">
        <w:rPr>
          <w:rFonts w:ascii="Lato" w:hAnsi="Lato" w:cstheme="minorHAnsi"/>
          <w:bdr w:val="none" w:sz="0" w:space="0" w:color="auto" w:frame="1"/>
        </w:rPr>
        <w:t xml:space="preserve">QUE SE APRUEBA LA INTEGRACIÓN </w:t>
      </w:r>
      <w:r w:rsidR="00AE4067" w:rsidRPr="00DC1BD7">
        <w:rPr>
          <w:rFonts w:ascii="Lato" w:hAnsi="Lato" w:cstheme="minorHAnsi"/>
          <w:bdr w:val="none" w:sz="0" w:space="0" w:color="auto" w:frame="1"/>
        </w:rPr>
        <w:t xml:space="preserve">DEL COMITÉ DE EVALUACIÓN </w:t>
      </w:r>
      <w:r w:rsidR="00AE4067" w:rsidRPr="00DC1BD7">
        <w:rPr>
          <w:rFonts w:ascii="Lato" w:hAnsi="Lato" w:cstheme="minorHAnsi"/>
          <w:bdr w:val="none" w:sz="0" w:space="0" w:color="auto" w:frame="1"/>
        </w:rPr>
        <w:lastRenderedPageBreak/>
        <w:t>DEL PODER JUDICIAL DEL ESTADO DE TLAXCALA, PARA SELECCIONAR A LAS Y LOS CANDIDATOS A LOS CARGOS DE ELECCIÓN POPULAR, aprobado en sesión extraordinaria del Pleno del Tribunal Superior de Justicia del Estado, para el debido cumplimiento y efectos legales</w:t>
      </w:r>
      <w:r w:rsidR="00DC1BD7">
        <w:rPr>
          <w:rFonts w:ascii="Lato" w:hAnsi="Lato" w:cstheme="minorHAnsi"/>
          <w:bdr w:val="none" w:sz="0" w:space="0" w:color="auto" w:frame="1"/>
        </w:rPr>
        <w:t>.</w:t>
      </w:r>
      <w:r w:rsidR="00BB7FEA" w:rsidRPr="00DC1BD7">
        <w:rPr>
          <w:rFonts w:ascii="Lato" w:hAnsi="Lato" w:cstheme="minorHAnsi"/>
          <w:bdr w:val="none" w:sz="0" w:space="0" w:color="auto" w:frame="1"/>
        </w:rPr>
        <w:t xml:space="preserve"> </w:t>
      </w:r>
      <w:r w:rsidR="00AE4067" w:rsidRPr="00DC1BD7">
        <w:rPr>
          <w:rFonts w:ascii="Lato" w:hAnsi="Lato"/>
        </w:rPr>
        <w:t>Ahora bien, del acuerdo en cita, se desprende en lo sustancial lo siguiente</w:t>
      </w:r>
      <w:r w:rsidR="00485E07" w:rsidRPr="00DC1BD7">
        <w:rPr>
          <w:rFonts w:ascii="Lato" w:hAnsi="Lato"/>
        </w:rPr>
        <w:t xml:space="preserve">: </w:t>
      </w:r>
      <w:r w:rsidR="00485E07" w:rsidRPr="00DC1BD7">
        <w:rPr>
          <w:rFonts w:ascii="Lato" w:hAnsi="Lato"/>
          <w:b/>
          <w:bCs/>
        </w:rPr>
        <w:t>PRIMERO.</w:t>
      </w:r>
      <w:r w:rsidR="00485E07" w:rsidRPr="00DC1BD7">
        <w:rPr>
          <w:rFonts w:ascii="Lato" w:hAnsi="Lato"/>
        </w:rPr>
        <w:t xml:space="preserve">- Se aprobó la creación del Comité de Evaluación del Poder Judicial para la selección de las personas que aspiren a los cargos de elección popular; </w:t>
      </w:r>
      <w:r w:rsidR="00485E07" w:rsidRPr="00DC1BD7">
        <w:rPr>
          <w:rFonts w:ascii="Lato" w:hAnsi="Lato"/>
          <w:b/>
          <w:bCs/>
        </w:rPr>
        <w:t>SEGUNDO.-</w:t>
      </w:r>
      <w:r w:rsidR="00485E07" w:rsidRPr="00DC1BD7">
        <w:rPr>
          <w:rFonts w:ascii="Lato" w:hAnsi="Lato"/>
        </w:rPr>
        <w:t xml:space="preserve"> El Comité de evaluación quedó integrado por los profesionistas ahí mencionados; </w:t>
      </w:r>
      <w:r w:rsidR="00485E07" w:rsidRPr="00DC1BD7">
        <w:rPr>
          <w:rFonts w:ascii="Lato" w:hAnsi="Lato"/>
          <w:b/>
          <w:bCs/>
        </w:rPr>
        <w:t>TERCERO.</w:t>
      </w:r>
      <w:r w:rsidR="00485E07" w:rsidRPr="00DC1BD7">
        <w:rPr>
          <w:rFonts w:ascii="Lato" w:hAnsi="Lato"/>
        </w:rPr>
        <w:t xml:space="preserve">-El Comité de Evaluación del Poder Judicial, queda instalado a partir del veinte de enero de dos mil veinticinco, gozará de plena autonomía para su organización interna y libre determinación, contará con el apoyo del Pleno para la realización de sus fines, y se extinguirá una vez cumplido los mismo; </w:t>
      </w:r>
      <w:r w:rsidR="00485E07" w:rsidRPr="00DC1BD7">
        <w:rPr>
          <w:rFonts w:ascii="Lato" w:hAnsi="Lato"/>
          <w:b/>
          <w:bCs/>
        </w:rPr>
        <w:t xml:space="preserve">CUARTO.- </w:t>
      </w:r>
      <w:r w:rsidR="00485E07" w:rsidRPr="00DC1BD7">
        <w:rPr>
          <w:rFonts w:ascii="Lato" w:hAnsi="Lato"/>
        </w:rPr>
        <w:t>El Poder Judicial del Estado de Tlaxcala, por conducto del Consejo de la Judicatura del Estado, dotará de los elementos humanos, técnicos y materiales al Comité de Evaluación a que se refiere el presente acuerdo, para que desarrolle sus funciones</w:t>
      </w:r>
      <w:r w:rsidR="00616DDC" w:rsidRPr="00DC1BD7">
        <w:rPr>
          <w:rFonts w:ascii="Lato" w:hAnsi="Lato"/>
        </w:rPr>
        <w:t>.</w:t>
      </w:r>
    </w:p>
    <w:p w14:paraId="60D4CFCB" w14:textId="5A60C61E" w:rsidR="002766E8" w:rsidRPr="00DC1BD7" w:rsidRDefault="00616DDC" w:rsidP="00E07FE3">
      <w:pPr>
        <w:tabs>
          <w:tab w:val="left" w:pos="5954"/>
        </w:tabs>
        <w:spacing w:before="240" w:line="480" w:lineRule="auto"/>
        <w:jc w:val="both"/>
        <w:rPr>
          <w:rFonts w:ascii="Lato" w:hAnsi="Lato"/>
        </w:rPr>
      </w:pPr>
      <w:r w:rsidRPr="00DC1BD7">
        <w:rPr>
          <w:rFonts w:ascii="Lato" w:hAnsi="Lato"/>
        </w:rPr>
        <w:t>En e</w:t>
      </w:r>
      <w:r w:rsidR="00485E07" w:rsidRPr="00DC1BD7">
        <w:rPr>
          <w:rFonts w:ascii="Lato" w:hAnsi="Lato"/>
        </w:rPr>
        <w:t>se sentido</w:t>
      </w:r>
      <w:r w:rsidR="002766E8" w:rsidRPr="00DC1BD7">
        <w:rPr>
          <w:rFonts w:ascii="Lato" w:hAnsi="Lato"/>
        </w:rPr>
        <w:t>,</w:t>
      </w:r>
      <w:r w:rsidR="00485E07" w:rsidRPr="00DC1BD7">
        <w:rPr>
          <w:rFonts w:ascii="Lato" w:hAnsi="Lato"/>
        </w:rPr>
        <w:t xml:space="preserve"> </w:t>
      </w:r>
      <w:r w:rsidR="002766E8" w:rsidRPr="00DC1BD7">
        <w:rPr>
          <w:rFonts w:ascii="Lato" w:hAnsi="Lato"/>
        </w:rPr>
        <w:t>con fundamento en lo que establecen los artículos 61, 68 fracción I y 77 de Ley Orgánica del Poder Judicial del Estado; 9 fracción XVII del Reglamento del Consejo de la Judicatura del Estado, se determina</w:t>
      </w:r>
      <w:r w:rsidR="00B66D7A" w:rsidRPr="00DC1BD7">
        <w:rPr>
          <w:rFonts w:ascii="Lato" w:hAnsi="Lato"/>
        </w:rPr>
        <w:t>:</w:t>
      </w:r>
    </w:p>
    <w:p w14:paraId="6E6DED43" w14:textId="3944D1D4" w:rsidR="002766E8" w:rsidRPr="00DC1BD7" w:rsidRDefault="002766E8" w:rsidP="00997DFE">
      <w:pPr>
        <w:pStyle w:val="Prrafodelista"/>
        <w:numPr>
          <w:ilvl w:val="0"/>
          <w:numId w:val="2"/>
        </w:numPr>
        <w:tabs>
          <w:tab w:val="left" w:pos="5954"/>
        </w:tabs>
        <w:spacing w:before="240" w:line="480" w:lineRule="auto"/>
        <w:jc w:val="both"/>
        <w:rPr>
          <w:rFonts w:ascii="Lato" w:hAnsi="Lato"/>
          <w:b/>
          <w:bCs/>
        </w:rPr>
      </w:pPr>
      <w:r w:rsidRPr="00DC1BD7">
        <w:rPr>
          <w:rFonts w:ascii="Lato" w:hAnsi="Lato"/>
        </w:rPr>
        <w:t>Tomar conocimiento del contenido íntegro del “</w:t>
      </w:r>
      <w:r w:rsidRPr="00DC1BD7">
        <w:rPr>
          <w:rFonts w:ascii="Lato" w:hAnsi="Lato" w:cstheme="minorHAnsi"/>
          <w:bdr w:val="none" w:sz="0" w:space="0" w:color="auto" w:frame="1"/>
        </w:rPr>
        <w:t>ACUERDO POR EL QUE SE APRUEBA LA INTEGRACIÓN DEL COMITÉ DE EVALUACIÓN DEL PODER JUDICIAL DEL ESTADO DE TLAXCALA, PARA SELECCIONAR A LAS Y LOS CANDIDATOS A LOS CARGOS DE ELECCIÓN POPULAR</w:t>
      </w:r>
      <w:r w:rsidR="008C40CD" w:rsidRPr="00DC1BD7">
        <w:rPr>
          <w:rFonts w:ascii="Lato" w:hAnsi="Lato" w:cstheme="minorHAnsi"/>
          <w:bdr w:val="none" w:sz="0" w:space="0" w:color="auto" w:frame="1"/>
        </w:rPr>
        <w:t>”</w:t>
      </w:r>
      <w:r w:rsidRPr="00DC1BD7">
        <w:rPr>
          <w:rFonts w:ascii="Lato" w:hAnsi="Lato" w:cstheme="minorHAnsi"/>
          <w:bdr w:val="none" w:sz="0" w:space="0" w:color="auto" w:frame="1"/>
        </w:rPr>
        <w:t>.</w:t>
      </w:r>
    </w:p>
    <w:p w14:paraId="7B3EAF53" w14:textId="77777777" w:rsidR="00B66D7A" w:rsidRPr="00DC1BD7" w:rsidRDefault="00B66D7A" w:rsidP="00E50C68">
      <w:pPr>
        <w:pStyle w:val="Prrafodelista"/>
        <w:numPr>
          <w:ilvl w:val="0"/>
          <w:numId w:val="2"/>
        </w:numPr>
        <w:tabs>
          <w:tab w:val="left" w:pos="5954"/>
        </w:tabs>
        <w:spacing w:after="0" w:line="480" w:lineRule="auto"/>
        <w:jc w:val="both"/>
        <w:rPr>
          <w:rFonts w:ascii="Lato" w:hAnsi="Lato"/>
        </w:rPr>
      </w:pPr>
      <w:r w:rsidRPr="00DC1BD7">
        <w:rPr>
          <w:rFonts w:ascii="Lato" w:hAnsi="Lato"/>
        </w:rPr>
        <w:t>Una vez que el Comité de Evaluación del Poder Judicial del Estado, lo requiera, se le dotará de los elementos humanos, técnicos y materiales, para el desarrollo de sus funciones.</w:t>
      </w:r>
    </w:p>
    <w:p w14:paraId="5AC26683" w14:textId="52D6D53F" w:rsidR="002766E8" w:rsidRPr="00DC1BD7" w:rsidRDefault="002766E8" w:rsidP="00E50C68">
      <w:pPr>
        <w:tabs>
          <w:tab w:val="left" w:pos="5954"/>
        </w:tabs>
        <w:spacing w:after="0" w:line="480" w:lineRule="auto"/>
        <w:jc w:val="both"/>
        <w:rPr>
          <w:rFonts w:ascii="Lato" w:hAnsi="Lato"/>
          <w:b/>
          <w:bCs/>
          <w:u w:val="single"/>
        </w:rPr>
      </w:pPr>
      <w:r w:rsidRPr="00DC1BD7">
        <w:rPr>
          <w:rFonts w:ascii="Lato" w:hAnsi="Lato"/>
        </w:rPr>
        <w:t>Comuníquese esta determinación al Pleno del Tribunal Superior de Justicia del Estado, para su superior conocimiento</w:t>
      </w:r>
      <w:r w:rsidR="00114AC4" w:rsidRPr="00DC1BD7">
        <w:rPr>
          <w:rFonts w:ascii="Lato" w:hAnsi="Lato"/>
        </w:rPr>
        <w:t>.</w:t>
      </w:r>
      <w:r w:rsidR="00E50C68" w:rsidRPr="00DC1BD7">
        <w:rPr>
          <w:rFonts w:ascii="Lato" w:hAnsi="Lato"/>
        </w:rPr>
        <w:t xml:space="preserve"> </w:t>
      </w:r>
      <w:r w:rsidR="00E50C68" w:rsidRPr="00DC1BD7">
        <w:rPr>
          <w:rFonts w:ascii="Lato" w:hAnsi="Lato"/>
          <w:b/>
          <w:bCs/>
          <w:u w:val="single"/>
        </w:rPr>
        <w:t>APROBADO POR UNANIMIDAD DE VOTOS.</w:t>
      </w:r>
    </w:p>
    <w:p w14:paraId="045867F1" w14:textId="324F7970" w:rsidR="00114AC4" w:rsidRPr="00DC1BD7" w:rsidRDefault="00E10315" w:rsidP="00E07FE3">
      <w:pPr>
        <w:tabs>
          <w:tab w:val="left" w:pos="5387"/>
          <w:tab w:val="left" w:pos="5954"/>
        </w:tabs>
        <w:spacing w:after="0" w:line="480" w:lineRule="auto"/>
        <w:ind w:firstLine="851"/>
        <w:jc w:val="both"/>
        <w:rPr>
          <w:rFonts w:ascii="Lato" w:hAnsi="Lato" w:cstheme="minorHAnsi"/>
          <w:b/>
          <w:bCs/>
          <w:bdr w:val="none" w:sz="0" w:space="0" w:color="auto" w:frame="1"/>
        </w:rPr>
      </w:pPr>
      <w:bookmarkStart w:id="8" w:name="_Hlk188451166"/>
      <w:r w:rsidRPr="00DC1BD7">
        <w:rPr>
          <w:rFonts w:ascii="Lato" w:hAnsi="Lato"/>
          <w:b/>
          <w:bCs/>
        </w:rPr>
        <w:lastRenderedPageBreak/>
        <w:t>ACUERDO III/</w:t>
      </w:r>
      <w:r w:rsidR="00114AC4" w:rsidRPr="00DC1BD7">
        <w:rPr>
          <w:rFonts w:ascii="Lato" w:hAnsi="Lato"/>
          <w:b/>
          <w:bCs/>
        </w:rPr>
        <w:t>06</w:t>
      </w:r>
      <w:r w:rsidRPr="00DC1BD7">
        <w:rPr>
          <w:rFonts w:ascii="Lato" w:hAnsi="Lato"/>
          <w:b/>
          <w:bCs/>
        </w:rPr>
        <w:t>/202</w:t>
      </w:r>
      <w:r w:rsidR="006140B2" w:rsidRPr="00DC1BD7">
        <w:rPr>
          <w:rFonts w:ascii="Lato" w:hAnsi="Lato"/>
          <w:b/>
          <w:bCs/>
        </w:rPr>
        <w:t>5</w:t>
      </w:r>
      <w:r w:rsidRPr="00DC1BD7">
        <w:rPr>
          <w:rFonts w:ascii="Lato" w:hAnsi="Lato"/>
          <w:b/>
          <w:bCs/>
        </w:rPr>
        <w:t>.</w:t>
      </w:r>
      <w:r w:rsidR="002F5CEE" w:rsidRPr="00DC1BD7">
        <w:rPr>
          <w:rFonts w:ascii="Lato" w:hAnsi="Lato"/>
          <w:b/>
          <w:bCs/>
        </w:rPr>
        <w:t xml:space="preserve"> </w:t>
      </w:r>
      <w:bookmarkStart w:id="9" w:name="_Hlk173837662"/>
      <w:r w:rsidR="00114AC4" w:rsidRPr="00DC1BD7">
        <w:rPr>
          <w:rFonts w:ascii="Lato" w:hAnsi="Lato"/>
          <w:b/>
        </w:rPr>
        <w:t>O</w:t>
      </w:r>
      <w:r w:rsidR="00114AC4" w:rsidRPr="00DC1BD7">
        <w:rPr>
          <w:rFonts w:ascii="Lato" w:hAnsi="Lato" w:cstheme="minorHAnsi"/>
          <w:b/>
          <w:bCs/>
          <w:bdr w:val="none" w:sz="0" w:space="0" w:color="auto" w:frame="1"/>
        </w:rPr>
        <w:t xml:space="preserve">ficio número CJET/CGMP/012/2025, recibido el quince de enero de dos mil veinticinco, signado por el Maestro Germán Mendoza </w:t>
      </w:r>
      <w:proofErr w:type="spellStart"/>
      <w:r w:rsidR="00114AC4" w:rsidRPr="00DC1BD7">
        <w:rPr>
          <w:rFonts w:ascii="Lato" w:hAnsi="Lato" w:cstheme="minorHAnsi"/>
          <w:b/>
          <w:bCs/>
          <w:bdr w:val="none" w:sz="0" w:space="0" w:color="auto" w:frame="1"/>
        </w:rPr>
        <w:t>Papalotzi</w:t>
      </w:r>
      <w:proofErr w:type="spellEnd"/>
      <w:r w:rsidR="00114AC4" w:rsidRPr="00DC1BD7">
        <w:rPr>
          <w:rFonts w:ascii="Lato" w:hAnsi="Lato" w:cstheme="minorHAnsi"/>
          <w:b/>
          <w:bCs/>
          <w:bdr w:val="none" w:sz="0" w:space="0" w:color="auto" w:frame="1"/>
        </w:rPr>
        <w:t xml:space="preserve">, </w:t>
      </w:r>
      <w:proofErr w:type="gramStart"/>
      <w:r w:rsidR="00114AC4" w:rsidRPr="00DC1BD7">
        <w:rPr>
          <w:rFonts w:ascii="Lato" w:hAnsi="Lato" w:cstheme="minorHAnsi"/>
          <w:b/>
          <w:bCs/>
          <w:bdr w:val="none" w:sz="0" w:space="0" w:color="auto" w:frame="1"/>
        </w:rPr>
        <w:t>Consejero</w:t>
      </w:r>
      <w:proofErr w:type="gramEnd"/>
      <w:r w:rsidR="00114AC4" w:rsidRPr="00DC1BD7">
        <w:rPr>
          <w:rFonts w:ascii="Lato" w:hAnsi="Lato" w:cstheme="minorHAnsi"/>
          <w:b/>
          <w:bCs/>
          <w:bdr w:val="none" w:sz="0" w:space="0" w:color="auto" w:frame="1"/>
        </w:rPr>
        <w:t xml:space="preserve"> integrante de este Cuerpo Colegiado.</w:t>
      </w:r>
      <w:r w:rsidR="00E50C68" w:rsidRPr="00DC1BD7">
        <w:rPr>
          <w:rFonts w:ascii="Lato" w:hAnsi="Lato" w:cstheme="minorHAnsi"/>
          <w:b/>
          <w:bCs/>
          <w:bdr w:val="none" w:sz="0" w:space="0" w:color="auto" w:frame="1"/>
        </w:rPr>
        <w:t xml:space="preserve"> - </w:t>
      </w:r>
    </w:p>
    <w:p w14:paraId="7C095B41" w14:textId="38663B71" w:rsidR="00DB7C33" w:rsidRPr="00DC1BD7" w:rsidRDefault="00114AC4" w:rsidP="00E07FE3">
      <w:pPr>
        <w:tabs>
          <w:tab w:val="left" w:pos="5954"/>
        </w:tabs>
        <w:spacing w:after="0" w:line="480" w:lineRule="auto"/>
        <w:jc w:val="both"/>
        <w:rPr>
          <w:rFonts w:ascii="Lato" w:hAnsi="Lato"/>
        </w:rPr>
      </w:pPr>
      <w:r w:rsidRPr="00DC1BD7">
        <w:rPr>
          <w:rFonts w:ascii="Lato" w:hAnsi="Lato" w:cstheme="minorHAnsi"/>
          <w:bCs/>
          <w:bdr w:val="none" w:sz="0" w:space="0" w:color="auto" w:frame="1"/>
        </w:rPr>
        <w:t xml:space="preserve">Dada cuenta con el oficio de referencia, mediante el cual, </w:t>
      </w:r>
      <w:r w:rsidRPr="00DC1BD7">
        <w:rPr>
          <w:rFonts w:ascii="Lato" w:hAnsi="Lato" w:cstheme="minorHAnsi"/>
          <w:bdr w:val="none" w:sz="0" w:space="0" w:color="auto" w:frame="1"/>
        </w:rPr>
        <w:t xml:space="preserve">el Maestro Germán Mendoza </w:t>
      </w:r>
      <w:proofErr w:type="spellStart"/>
      <w:r w:rsidRPr="00DC1BD7">
        <w:rPr>
          <w:rFonts w:ascii="Lato" w:hAnsi="Lato" w:cstheme="minorHAnsi"/>
          <w:bdr w:val="none" w:sz="0" w:space="0" w:color="auto" w:frame="1"/>
        </w:rPr>
        <w:t>Papalotzi</w:t>
      </w:r>
      <w:proofErr w:type="spellEnd"/>
      <w:r w:rsidRPr="00DC1BD7">
        <w:rPr>
          <w:rFonts w:ascii="Lato" w:hAnsi="Lato" w:cstheme="minorHAnsi"/>
          <w:bdr w:val="none" w:sz="0" w:space="0" w:color="auto" w:frame="1"/>
        </w:rPr>
        <w:t>, Consejero integrante de este Cuerpo Colegiado, informa que el trece de</w:t>
      </w:r>
      <w:r w:rsidR="00E50C68" w:rsidRPr="00DC1BD7">
        <w:rPr>
          <w:rFonts w:ascii="Lato" w:hAnsi="Lato" w:cstheme="minorHAnsi"/>
          <w:bdr w:val="none" w:sz="0" w:space="0" w:color="auto" w:frame="1"/>
        </w:rPr>
        <w:t>l</w:t>
      </w:r>
      <w:r w:rsidRPr="00DC1BD7">
        <w:rPr>
          <w:rFonts w:ascii="Lato" w:hAnsi="Lato" w:cstheme="minorHAnsi"/>
          <w:bdr w:val="none" w:sz="0" w:space="0" w:color="auto" w:frame="1"/>
        </w:rPr>
        <w:t xml:space="preserve"> mes y año en curso, le fueron remitidas actas administrativas originales de fecha, siete, ocho y nueve de enero de dos mil veinticinco, levantadas por el Juez Primero de lo Civil del Distrito Judicial de Cuauhtémoc, en contra del servidor público cuyo nombre ahí se precis</w:t>
      </w:r>
      <w:r w:rsidR="008C40CD" w:rsidRPr="00DC1BD7">
        <w:rPr>
          <w:rFonts w:ascii="Lato" w:hAnsi="Lato" w:cstheme="minorHAnsi"/>
          <w:bdr w:val="none" w:sz="0" w:space="0" w:color="auto" w:frame="1"/>
        </w:rPr>
        <w:t>a</w:t>
      </w:r>
      <w:r w:rsidRPr="00DC1BD7">
        <w:rPr>
          <w:rFonts w:ascii="Lato" w:hAnsi="Lato" w:cstheme="minorHAnsi"/>
          <w:bdr w:val="none" w:sz="0" w:space="0" w:color="auto" w:frame="1"/>
        </w:rPr>
        <w:t>, las cuales remitió a la Contraloría del Poder Judicial del Estado</w:t>
      </w:r>
      <w:r w:rsidR="00C57689" w:rsidRPr="00DC1BD7">
        <w:rPr>
          <w:rFonts w:ascii="Lato" w:hAnsi="Lato" w:cstheme="minorHAnsi"/>
          <w:bdr w:val="none" w:sz="0" w:space="0" w:color="auto" w:frame="1"/>
        </w:rPr>
        <w:t>,</w:t>
      </w:r>
      <w:r w:rsidRPr="00DC1BD7">
        <w:rPr>
          <w:rFonts w:ascii="Lato" w:hAnsi="Lato" w:cstheme="minorHAnsi"/>
          <w:bdr w:val="none" w:sz="0" w:space="0" w:color="auto" w:frame="1"/>
        </w:rPr>
        <w:t xml:space="preserve"> para que en el ámbito de sus atribuciones iniciara el procedimiento que en derecho corresponda, a través del oficio CJET/CGMP/011/2025</w:t>
      </w:r>
      <w:r w:rsidR="00DB7C33" w:rsidRPr="00DC1BD7">
        <w:rPr>
          <w:rFonts w:ascii="Lato" w:hAnsi="Lato" w:cstheme="minorHAnsi"/>
          <w:bdr w:val="none" w:sz="0" w:space="0" w:color="auto" w:frame="1"/>
        </w:rPr>
        <w:t>; adjuntando copia para los efectos legales correspondientes</w:t>
      </w:r>
      <w:r w:rsidR="00E50C68" w:rsidRPr="00DC1BD7">
        <w:rPr>
          <w:rFonts w:ascii="Lato" w:hAnsi="Lato" w:cstheme="minorHAnsi"/>
          <w:bdr w:val="none" w:sz="0" w:space="0" w:color="auto" w:frame="1"/>
        </w:rPr>
        <w:t>; e</w:t>
      </w:r>
      <w:r w:rsidR="00DB7C33" w:rsidRPr="00DC1BD7">
        <w:rPr>
          <w:rFonts w:ascii="Lato" w:hAnsi="Lato"/>
        </w:rPr>
        <w:t>n atención a lo anterior y toda vez que las actas de referencia han sido remitidas a la Contraloría del Poder Judicial del Estado</w:t>
      </w:r>
      <w:r w:rsidR="00E8503E" w:rsidRPr="00DC1BD7">
        <w:rPr>
          <w:rFonts w:ascii="Lato" w:hAnsi="Lato"/>
        </w:rPr>
        <w:t>,</w:t>
      </w:r>
      <w:r w:rsidR="00DB7C33" w:rsidRPr="00DC1BD7">
        <w:rPr>
          <w:rFonts w:ascii="Lato" w:hAnsi="Lato"/>
        </w:rPr>
        <w:t xml:space="preserve"> para los efectos precisados, </w:t>
      </w:r>
      <w:r w:rsidR="00E8503E" w:rsidRPr="00DC1BD7">
        <w:rPr>
          <w:rFonts w:ascii="Lato" w:hAnsi="Lato"/>
        </w:rPr>
        <w:t xml:space="preserve">en consecuencia, </w:t>
      </w:r>
      <w:r w:rsidR="00DB7C33" w:rsidRPr="00DC1BD7">
        <w:rPr>
          <w:rFonts w:ascii="Lato" w:hAnsi="Lato"/>
        </w:rPr>
        <w:t xml:space="preserve">con fundamento en lo que establece </w:t>
      </w:r>
      <w:r w:rsidR="00E8503E" w:rsidRPr="00DC1BD7">
        <w:rPr>
          <w:rFonts w:ascii="Lato" w:hAnsi="Lato"/>
        </w:rPr>
        <w:t>el artículo</w:t>
      </w:r>
      <w:r w:rsidR="00DB7C33" w:rsidRPr="00DC1BD7">
        <w:rPr>
          <w:rFonts w:ascii="Lato" w:hAnsi="Lato"/>
        </w:rPr>
        <w:t xml:space="preserve"> 61 de la Ley Orgánica del Poder Judicial del Estado, </w:t>
      </w:r>
      <w:r w:rsidR="00E8503E" w:rsidRPr="00DC1BD7">
        <w:rPr>
          <w:rFonts w:ascii="Lato" w:hAnsi="Lato"/>
        </w:rPr>
        <w:t>se determina:</w:t>
      </w:r>
    </w:p>
    <w:p w14:paraId="392F9156" w14:textId="77777777" w:rsidR="00E8503E" w:rsidRPr="00DC1BD7" w:rsidRDefault="00E8503E" w:rsidP="00997DFE">
      <w:pPr>
        <w:pStyle w:val="Prrafodelista"/>
        <w:numPr>
          <w:ilvl w:val="0"/>
          <w:numId w:val="3"/>
        </w:numPr>
        <w:tabs>
          <w:tab w:val="left" w:pos="5954"/>
        </w:tabs>
        <w:spacing w:after="0" w:line="480" w:lineRule="auto"/>
        <w:jc w:val="both"/>
        <w:rPr>
          <w:rFonts w:ascii="Lato" w:hAnsi="Lato"/>
        </w:rPr>
      </w:pPr>
      <w:r w:rsidRPr="00DC1BD7">
        <w:rPr>
          <w:rFonts w:ascii="Lato" w:hAnsi="Lato"/>
        </w:rPr>
        <w:t>Tomar conocimiento del oficio y anexos de cuenta.</w:t>
      </w:r>
    </w:p>
    <w:p w14:paraId="10BB0338" w14:textId="064D8A45" w:rsidR="00E8503E" w:rsidRPr="00DC1BD7" w:rsidRDefault="00E8503E" w:rsidP="00997DFE">
      <w:pPr>
        <w:pStyle w:val="Prrafodelista"/>
        <w:numPr>
          <w:ilvl w:val="0"/>
          <w:numId w:val="3"/>
        </w:numPr>
        <w:tabs>
          <w:tab w:val="left" w:pos="5954"/>
        </w:tabs>
        <w:spacing w:after="0" w:line="480" w:lineRule="auto"/>
        <w:jc w:val="both"/>
        <w:rPr>
          <w:rFonts w:ascii="Lato" w:hAnsi="Lato"/>
        </w:rPr>
      </w:pPr>
      <w:r w:rsidRPr="00DC1BD7">
        <w:rPr>
          <w:rFonts w:ascii="Lato" w:hAnsi="Lato"/>
        </w:rPr>
        <w:t>Instruir a la Secretaría Ejecutiva, realizar las acciones correspondientes a fin de que se le aplique el descuento respectivo al servidor público a que se hace mención en las actas administrativas de cuenta, por los días ahí precisados.</w:t>
      </w:r>
    </w:p>
    <w:p w14:paraId="261CA7AB" w14:textId="4C12BE15" w:rsidR="00E50C68" w:rsidRPr="00DC1BD7" w:rsidRDefault="00E50C68" w:rsidP="00997DFE">
      <w:pPr>
        <w:pStyle w:val="Prrafodelista"/>
        <w:numPr>
          <w:ilvl w:val="0"/>
          <w:numId w:val="3"/>
        </w:numPr>
        <w:tabs>
          <w:tab w:val="left" w:pos="5954"/>
        </w:tabs>
        <w:spacing w:after="0" w:line="480" w:lineRule="auto"/>
        <w:jc w:val="both"/>
        <w:rPr>
          <w:rFonts w:ascii="Lato" w:hAnsi="Lato"/>
        </w:rPr>
      </w:pPr>
      <w:r w:rsidRPr="00DC1BD7">
        <w:rPr>
          <w:rFonts w:ascii="Lato" w:hAnsi="Lato"/>
        </w:rPr>
        <w:t>Ordenar se remitan las actas al expediente personal del servidor público que nos ocupa.</w:t>
      </w:r>
    </w:p>
    <w:p w14:paraId="57691FB2" w14:textId="784F4627" w:rsidR="00E8503E" w:rsidRPr="00DC1BD7" w:rsidRDefault="00E8503E" w:rsidP="00E07FE3">
      <w:pPr>
        <w:tabs>
          <w:tab w:val="left" w:pos="5954"/>
        </w:tabs>
        <w:spacing w:after="0" w:line="480" w:lineRule="auto"/>
        <w:jc w:val="both"/>
        <w:rPr>
          <w:rFonts w:ascii="Lato" w:hAnsi="Lato"/>
          <w:b/>
          <w:bCs/>
          <w:u w:val="single"/>
        </w:rPr>
      </w:pPr>
      <w:r w:rsidRPr="00DC1BD7">
        <w:rPr>
          <w:rFonts w:ascii="Lato" w:hAnsi="Lato"/>
        </w:rPr>
        <w:t xml:space="preserve">Comuníquese esta determinación en vía de reiteración al </w:t>
      </w:r>
      <w:r w:rsidRPr="00DC1BD7">
        <w:rPr>
          <w:rFonts w:ascii="Lato" w:hAnsi="Lato" w:cstheme="minorHAnsi"/>
          <w:bdr w:val="none" w:sz="0" w:space="0" w:color="auto" w:frame="1"/>
        </w:rPr>
        <w:t xml:space="preserve">Maestro Germán Mendoza </w:t>
      </w:r>
      <w:proofErr w:type="spellStart"/>
      <w:r w:rsidRPr="00DC1BD7">
        <w:rPr>
          <w:rFonts w:ascii="Lato" w:hAnsi="Lato" w:cstheme="minorHAnsi"/>
          <w:bdr w:val="none" w:sz="0" w:space="0" w:color="auto" w:frame="1"/>
        </w:rPr>
        <w:t>Papalotzi</w:t>
      </w:r>
      <w:proofErr w:type="spellEnd"/>
      <w:r w:rsidRPr="00DC1BD7">
        <w:rPr>
          <w:rFonts w:ascii="Lato" w:hAnsi="Lato" w:cstheme="minorHAnsi"/>
          <w:bdr w:val="none" w:sz="0" w:space="0" w:color="auto" w:frame="1"/>
        </w:rPr>
        <w:t xml:space="preserve">, </w:t>
      </w:r>
      <w:proofErr w:type="gramStart"/>
      <w:r w:rsidRPr="00DC1BD7">
        <w:rPr>
          <w:rFonts w:ascii="Lato" w:hAnsi="Lato" w:cstheme="minorHAnsi"/>
          <w:bdr w:val="none" w:sz="0" w:space="0" w:color="auto" w:frame="1"/>
        </w:rPr>
        <w:t>Consejero</w:t>
      </w:r>
      <w:proofErr w:type="gramEnd"/>
      <w:r w:rsidRPr="00DC1BD7">
        <w:rPr>
          <w:rFonts w:ascii="Lato" w:hAnsi="Lato" w:cstheme="minorHAnsi"/>
          <w:bdr w:val="none" w:sz="0" w:space="0" w:color="auto" w:frame="1"/>
        </w:rPr>
        <w:t xml:space="preserve"> integrante de este Cuerpo Colegiado, para los efectos a que haya lugar.</w:t>
      </w:r>
      <w:r w:rsidR="00E50C68" w:rsidRPr="00DC1BD7">
        <w:rPr>
          <w:rFonts w:ascii="Lato" w:hAnsi="Lato" w:cstheme="minorHAnsi"/>
          <w:bdr w:val="none" w:sz="0" w:space="0" w:color="auto" w:frame="1"/>
        </w:rPr>
        <w:t xml:space="preserve"> </w:t>
      </w:r>
      <w:r w:rsidR="00E50C68" w:rsidRPr="00DC1BD7">
        <w:rPr>
          <w:rFonts w:ascii="Lato" w:hAnsi="Lato" w:cstheme="minorHAnsi"/>
          <w:b/>
          <w:bCs/>
          <w:u w:val="single"/>
          <w:bdr w:val="none" w:sz="0" w:space="0" w:color="auto" w:frame="1"/>
        </w:rPr>
        <w:t>APROBADO POR UNANIMIDAD DE VOTOS.</w:t>
      </w:r>
    </w:p>
    <w:bookmarkEnd w:id="8"/>
    <w:bookmarkEnd w:id="9"/>
    <w:p w14:paraId="1D44D24C" w14:textId="3F635766" w:rsidR="00E8503E" w:rsidRPr="00DC1BD7" w:rsidRDefault="007B39FC" w:rsidP="00E50C68">
      <w:pPr>
        <w:tabs>
          <w:tab w:val="left" w:pos="5387"/>
          <w:tab w:val="left" w:pos="5954"/>
        </w:tabs>
        <w:spacing w:after="0" w:line="480" w:lineRule="auto"/>
        <w:ind w:firstLine="709"/>
        <w:jc w:val="both"/>
        <w:rPr>
          <w:rFonts w:ascii="Lato" w:hAnsi="Lato" w:cstheme="minorHAnsi"/>
          <w:b/>
          <w:bCs/>
          <w:bdr w:val="none" w:sz="0" w:space="0" w:color="auto" w:frame="1"/>
        </w:rPr>
      </w:pPr>
      <w:r w:rsidRPr="00DC1BD7">
        <w:rPr>
          <w:rFonts w:ascii="Lato" w:hAnsi="Lato"/>
          <w:b/>
          <w:bCs/>
        </w:rPr>
        <w:t>ACUERDO IV/</w:t>
      </w:r>
      <w:r w:rsidR="00E8503E" w:rsidRPr="00DC1BD7">
        <w:rPr>
          <w:rFonts w:ascii="Lato" w:hAnsi="Lato"/>
          <w:b/>
          <w:bCs/>
        </w:rPr>
        <w:t>06</w:t>
      </w:r>
      <w:r w:rsidRPr="00DC1BD7">
        <w:rPr>
          <w:rFonts w:ascii="Lato" w:hAnsi="Lato"/>
          <w:b/>
          <w:bCs/>
        </w:rPr>
        <w:t>/202</w:t>
      </w:r>
      <w:r w:rsidR="006140B2" w:rsidRPr="00DC1BD7">
        <w:rPr>
          <w:rFonts w:ascii="Lato" w:hAnsi="Lato"/>
          <w:b/>
          <w:bCs/>
        </w:rPr>
        <w:t>5</w:t>
      </w:r>
      <w:r w:rsidRPr="00DC1BD7">
        <w:rPr>
          <w:rFonts w:ascii="Lato" w:hAnsi="Lato"/>
          <w:b/>
          <w:bCs/>
        </w:rPr>
        <w:t xml:space="preserve">. </w:t>
      </w:r>
      <w:r w:rsidR="00E8503E" w:rsidRPr="00DC1BD7">
        <w:rPr>
          <w:rFonts w:ascii="Lato" w:hAnsi="Lato" w:cstheme="minorHAnsi"/>
          <w:b/>
          <w:bdr w:val="none" w:sz="0" w:space="0" w:color="auto" w:frame="1"/>
        </w:rPr>
        <w:t>O</w:t>
      </w:r>
      <w:r w:rsidR="00E8503E" w:rsidRPr="00DC1BD7">
        <w:rPr>
          <w:rFonts w:ascii="Lato" w:hAnsi="Lato" w:cstheme="minorHAnsi"/>
          <w:b/>
          <w:bCs/>
          <w:bdr w:val="none" w:sz="0" w:space="0" w:color="auto" w:frame="1"/>
        </w:rPr>
        <w:t xml:space="preserve">ficio número CJET/CVV/013/2025, recibido el veinte de enero de dos mil veinticinco, signado por el </w:t>
      </w:r>
      <w:proofErr w:type="gramStart"/>
      <w:r w:rsidR="00E8503E" w:rsidRPr="00DC1BD7">
        <w:rPr>
          <w:rFonts w:ascii="Lato" w:hAnsi="Lato" w:cstheme="minorHAnsi"/>
          <w:b/>
          <w:bCs/>
          <w:bdr w:val="none" w:sz="0" w:space="0" w:color="auto" w:frame="1"/>
        </w:rPr>
        <w:t>Presidente</w:t>
      </w:r>
      <w:proofErr w:type="gramEnd"/>
      <w:r w:rsidR="00E8503E" w:rsidRPr="00DC1BD7">
        <w:rPr>
          <w:rFonts w:ascii="Lato" w:hAnsi="Lato" w:cstheme="minorHAnsi"/>
          <w:b/>
          <w:bCs/>
          <w:bdr w:val="none" w:sz="0" w:space="0" w:color="auto" w:frame="1"/>
        </w:rPr>
        <w:t xml:space="preserve"> de la Comisión de Vigilancia y Visitaduría.</w:t>
      </w:r>
      <w:r w:rsidR="00E50C68" w:rsidRPr="00DC1BD7">
        <w:rPr>
          <w:rFonts w:ascii="Lato" w:hAnsi="Lato" w:cstheme="minorHAnsi"/>
          <w:b/>
          <w:bCs/>
          <w:bdr w:val="none" w:sz="0" w:space="0" w:color="auto" w:frame="1"/>
        </w:rPr>
        <w:t xml:space="preserve"> - - - - - - - - - - - - - - - - - - - - - - - - - - - - - -</w:t>
      </w:r>
    </w:p>
    <w:p w14:paraId="66A1ACFC" w14:textId="6D9244EC" w:rsidR="00E8503E" w:rsidRPr="00DC1BD7" w:rsidRDefault="00E8503E" w:rsidP="00E07FE3">
      <w:pPr>
        <w:tabs>
          <w:tab w:val="left" w:pos="5954"/>
        </w:tabs>
        <w:spacing w:line="480" w:lineRule="auto"/>
        <w:jc w:val="both"/>
        <w:rPr>
          <w:rFonts w:ascii="Lato" w:hAnsi="Lato" w:cstheme="minorHAnsi"/>
        </w:rPr>
      </w:pPr>
      <w:r w:rsidRPr="00DC1BD7">
        <w:rPr>
          <w:rFonts w:ascii="Lato" w:hAnsi="Lato"/>
        </w:rPr>
        <w:t xml:space="preserve">Dada cuenta con el oficio de referencia, mediante el cual, el </w:t>
      </w:r>
      <w:r w:rsidRPr="00DC1BD7">
        <w:rPr>
          <w:rFonts w:ascii="Lato" w:hAnsi="Lato" w:cstheme="minorHAnsi"/>
          <w:bCs/>
          <w:bdr w:val="none" w:sz="0" w:space="0" w:color="auto" w:frame="1"/>
        </w:rPr>
        <w:t>Presidente de la Comisión de Vigilancia y Visitaduría, integrante de este Cuerpo Colegiado</w:t>
      </w:r>
      <w:r w:rsidRPr="00DC1BD7">
        <w:rPr>
          <w:rFonts w:ascii="Lato" w:hAnsi="Lato" w:cstheme="minorHAnsi"/>
        </w:rPr>
        <w:t xml:space="preserve">, remite </w:t>
      </w:r>
      <w:r w:rsidRPr="00DC1BD7">
        <w:rPr>
          <w:rFonts w:ascii="Lato" w:hAnsi="Lato" w:cstheme="minorHAnsi"/>
        </w:rPr>
        <w:lastRenderedPageBreak/>
        <w:t>un ejemplar del acta CVV/SE/0</w:t>
      </w:r>
      <w:r w:rsidR="0078027F" w:rsidRPr="00DC1BD7">
        <w:rPr>
          <w:rFonts w:ascii="Lato" w:hAnsi="Lato" w:cstheme="minorHAnsi"/>
        </w:rPr>
        <w:t>1</w:t>
      </w:r>
      <w:r w:rsidRPr="00DC1BD7">
        <w:rPr>
          <w:rFonts w:ascii="Lato" w:hAnsi="Lato" w:cstheme="minorHAnsi"/>
        </w:rPr>
        <w:t>/202</w:t>
      </w:r>
      <w:r w:rsidR="0078027F" w:rsidRPr="00DC1BD7">
        <w:rPr>
          <w:rFonts w:ascii="Lato" w:hAnsi="Lato" w:cstheme="minorHAnsi"/>
        </w:rPr>
        <w:t>5</w:t>
      </w:r>
      <w:r w:rsidRPr="00DC1BD7">
        <w:rPr>
          <w:rFonts w:ascii="Lato" w:hAnsi="Lato" w:cstheme="minorHAnsi"/>
        </w:rPr>
        <w:t xml:space="preserve">, </w:t>
      </w:r>
      <w:bookmarkStart w:id="10" w:name="_Hlk179557674"/>
      <w:r w:rsidRPr="00DC1BD7">
        <w:rPr>
          <w:rFonts w:ascii="Lato" w:hAnsi="Lato" w:cstheme="minorHAnsi"/>
        </w:rPr>
        <w:t xml:space="preserve">correspondiente a la sesión ordinaria </w:t>
      </w:r>
      <w:r w:rsidR="0078027F" w:rsidRPr="00DC1BD7">
        <w:rPr>
          <w:rFonts w:ascii="Lato" w:hAnsi="Lato" w:cstheme="minorHAnsi"/>
        </w:rPr>
        <w:t>p</w:t>
      </w:r>
      <w:r w:rsidRPr="00DC1BD7">
        <w:rPr>
          <w:rFonts w:ascii="Lato" w:hAnsi="Lato" w:cstheme="minorHAnsi"/>
        </w:rPr>
        <w:t xml:space="preserve">rivada de dicha Comisión celebrada el </w:t>
      </w:r>
      <w:r w:rsidR="0078027F" w:rsidRPr="00DC1BD7">
        <w:rPr>
          <w:rFonts w:ascii="Lato" w:hAnsi="Lato" w:cstheme="minorHAnsi"/>
        </w:rPr>
        <w:t xml:space="preserve">trece de enero </w:t>
      </w:r>
      <w:r w:rsidRPr="00DC1BD7">
        <w:rPr>
          <w:rFonts w:ascii="Lato" w:hAnsi="Lato" w:cstheme="minorHAnsi"/>
        </w:rPr>
        <w:t>de dos mil v</w:t>
      </w:r>
      <w:r w:rsidR="0078027F" w:rsidRPr="00DC1BD7">
        <w:rPr>
          <w:rFonts w:ascii="Lato" w:hAnsi="Lato" w:cstheme="minorHAnsi"/>
        </w:rPr>
        <w:t>einticinco</w:t>
      </w:r>
      <w:r w:rsidRPr="00DC1BD7">
        <w:rPr>
          <w:rFonts w:ascii="Lato" w:hAnsi="Lato" w:cstheme="minorHAnsi"/>
        </w:rPr>
        <w:t xml:space="preserve">, en la que se </w:t>
      </w:r>
      <w:r w:rsidR="0078027F" w:rsidRPr="00DC1BD7">
        <w:rPr>
          <w:rFonts w:ascii="Lato" w:hAnsi="Lato" w:cstheme="minorHAnsi"/>
        </w:rPr>
        <w:t>acordó la práctica de visitas a los Juzgados y Áreas Administrativas del Poder  Judicial para el Ejercicio 2025 y la celebración de la primera visita ordinaria</w:t>
      </w:r>
      <w:r w:rsidR="002F405C" w:rsidRPr="00DC1BD7">
        <w:rPr>
          <w:rFonts w:ascii="Lato" w:hAnsi="Lato" w:cstheme="minorHAnsi"/>
        </w:rPr>
        <w:t xml:space="preserve"> en el mes de febrero </w:t>
      </w:r>
      <w:r w:rsidRPr="00DC1BD7">
        <w:rPr>
          <w:rFonts w:ascii="Lato" w:hAnsi="Lato" w:cstheme="minorHAnsi"/>
        </w:rPr>
        <w:t>por las Consejeras y Consejeros visitadores</w:t>
      </w:r>
      <w:r w:rsidR="00E50C68" w:rsidRPr="00DC1BD7">
        <w:rPr>
          <w:rFonts w:ascii="Lato" w:hAnsi="Lato" w:cstheme="minorHAnsi"/>
        </w:rPr>
        <w:t>; a</w:t>
      </w:r>
      <w:r w:rsidRPr="00DC1BD7">
        <w:rPr>
          <w:rFonts w:ascii="Lato" w:hAnsi="Lato" w:cstheme="minorHAnsi"/>
        </w:rPr>
        <w:t>l respecto, y toda vez que la calendarización de referencia, en términos de lo que establecen los artículos  40, 42, 50,  53 y 73 fracción IV, del Reglamento del Consejo de la Judicatura del Estado, ha sido aprobada en sus términos por la Comisión de Vigilancia y Visitaduría de este Órgano Colegiado, con fundamento en lo que establecen los diversos artículos 85 de la Constitución Política del Estado Libre y Soberano de Tlaxcala, 61 y 68, fracción XIV de la Ley Orgánica del Poder Judicial del Estado, se determina:</w:t>
      </w:r>
    </w:p>
    <w:p w14:paraId="63763B4B" w14:textId="02478A31" w:rsidR="00E8503E" w:rsidRPr="00DC1BD7" w:rsidRDefault="00E8503E" w:rsidP="00997DFE">
      <w:pPr>
        <w:pStyle w:val="Prrafodelista"/>
        <w:numPr>
          <w:ilvl w:val="0"/>
          <w:numId w:val="4"/>
        </w:numPr>
        <w:tabs>
          <w:tab w:val="left" w:pos="5387"/>
          <w:tab w:val="left" w:pos="5954"/>
        </w:tabs>
        <w:spacing w:after="120" w:line="480" w:lineRule="auto"/>
        <w:jc w:val="both"/>
        <w:rPr>
          <w:rFonts w:ascii="Lato" w:hAnsi="Lato" w:cstheme="minorHAnsi"/>
          <w:b/>
          <w:bCs/>
        </w:rPr>
      </w:pPr>
      <w:r w:rsidRPr="00DC1BD7">
        <w:rPr>
          <w:rFonts w:ascii="Lato" w:hAnsi="Lato" w:cstheme="minorHAnsi"/>
        </w:rPr>
        <w:t>Tomar conocimiento de la</w:t>
      </w:r>
      <w:r w:rsidR="002F405C" w:rsidRPr="00DC1BD7">
        <w:rPr>
          <w:rFonts w:ascii="Lato" w:hAnsi="Lato" w:cstheme="minorHAnsi"/>
        </w:rPr>
        <w:t xml:space="preserve"> </w:t>
      </w:r>
      <w:r w:rsidR="00860651" w:rsidRPr="00DC1BD7">
        <w:rPr>
          <w:rFonts w:ascii="Lato" w:hAnsi="Lato" w:cstheme="minorHAnsi"/>
        </w:rPr>
        <w:t>práctica</w:t>
      </w:r>
      <w:r w:rsidR="002F405C" w:rsidRPr="00DC1BD7">
        <w:rPr>
          <w:rFonts w:ascii="Lato" w:hAnsi="Lato" w:cstheme="minorHAnsi"/>
        </w:rPr>
        <w:t xml:space="preserve"> de visitas a los Juzgados y Áreas Administrativas del Poder Judicial del Estado para el ejercicio 2025, así como de la </w:t>
      </w:r>
      <w:r w:rsidRPr="00DC1BD7">
        <w:rPr>
          <w:rFonts w:ascii="Lato" w:hAnsi="Lato" w:cstheme="minorHAnsi"/>
        </w:rPr>
        <w:t xml:space="preserve">calendarización para la celebración de la </w:t>
      </w:r>
      <w:r w:rsidR="002F405C" w:rsidRPr="00DC1BD7">
        <w:rPr>
          <w:rFonts w:ascii="Lato" w:hAnsi="Lato" w:cstheme="minorHAnsi"/>
        </w:rPr>
        <w:t xml:space="preserve">Primera Visita Ordinaria </w:t>
      </w:r>
      <w:r w:rsidRPr="00DC1BD7">
        <w:rPr>
          <w:rFonts w:ascii="Lato" w:hAnsi="Lato" w:cstheme="minorHAnsi"/>
        </w:rPr>
        <w:t xml:space="preserve">a practicarse en </w:t>
      </w:r>
      <w:r w:rsidR="002F405C" w:rsidRPr="00DC1BD7">
        <w:rPr>
          <w:rFonts w:ascii="Lato" w:hAnsi="Lato" w:cstheme="minorHAnsi"/>
        </w:rPr>
        <w:t>e</w:t>
      </w:r>
      <w:r w:rsidRPr="00DC1BD7">
        <w:rPr>
          <w:rFonts w:ascii="Lato" w:hAnsi="Lato" w:cstheme="minorHAnsi"/>
        </w:rPr>
        <w:t xml:space="preserve">l mes </w:t>
      </w:r>
      <w:r w:rsidR="002F405C" w:rsidRPr="00DC1BD7">
        <w:rPr>
          <w:rFonts w:ascii="Lato" w:hAnsi="Lato" w:cstheme="minorHAnsi"/>
        </w:rPr>
        <w:t xml:space="preserve">febrero </w:t>
      </w:r>
      <w:r w:rsidRPr="00DC1BD7">
        <w:rPr>
          <w:rFonts w:ascii="Lato" w:hAnsi="Lato" w:cstheme="minorHAnsi"/>
        </w:rPr>
        <w:t xml:space="preserve">del año en curso, por las </w:t>
      </w:r>
      <w:proofErr w:type="gramStart"/>
      <w:r w:rsidRPr="00DC1BD7">
        <w:rPr>
          <w:rFonts w:ascii="Lato" w:hAnsi="Lato" w:cstheme="minorHAnsi"/>
        </w:rPr>
        <w:t>Consejeras</w:t>
      </w:r>
      <w:proofErr w:type="gramEnd"/>
      <w:r w:rsidRPr="00DC1BD7">
        <w:rPr>
          <w:rFonts w:ascii="Lato" w:hAnsi="Lato" w:cstheme="minorHAnsi"/>
        </w:rPr>
        <w:t xml:space="preserve"> y Consejeros visitadores.</w:t>
      </w:r>
    </w:p>
    <w:p w14:paraId="49CD8915" w14:textId="77777777" w:rsidR="00E8503E" w:rsidRPr="00DC1BD7" w:rsidRDefault="00E8503E" w:rsidP="00997DFE">
      <w:pPr>
        <w:pStyle w:val="Prrafodelista"/>
        <w:numPr>
          <w:ilvl w:val="0"/>
          <w:numId w:val="4"/>
        </w:numPr>
        <w:tabs>
          <w:tab w:val="left" w:pos="5387"/>
          <w:tab w:val="left" w:pos="5954"/>
        </w:tabs>
        <w:spacing w:after="120" w:line="480" w:lineRule="auto"/>
        <w:jc w:val="both"/>
        <w:rPr>
          <w:rFonts w:ascii="Lato" w:hAnsi="Lato" w:cstheme="minorHAnsi"/>
          <w:b/>
          <w:bCs/>
        </w:rPr>
      </w:pPr>
      <w:r w:rsidRPr="00DC1BD7">
        <w:rPr>
          <w:rFonts w:ascii="Lato" w:hAnsi="Lato" w:cstheme="minorHAnsi"/>
        </w:rPr>
        <w:t>Proceder a su publicación y difusión en la página electrónica oficial del Poder Judicial del Estado, en lo conducente.</w:t>
      </w:r>
    </w:p>
    <w:p w14:paraId="6D10C67D" w14:textId="262A7D7E" w:rsidR="00E8503E" w:rsidRPr="00DC1BD7" w:rsidRDefault="00E8503E" w:rsidP="00E07FE3">
      <w:pPr>
        <w:pStyle w:val="NormalWeb"/>
        <w:tabs>
          <w:tab w:val="left" w:pos="5954"/>
        </w:tabs>
        <w:spacing w:before="0" w:beforeAutospacing="0" w:line="480" w:lineRule="auto"/>
        <w:jc w:val="both"/>
        <w:rPr>
          <w:rFonts w:ascii="Lato" w:hAnsi="Lato"/>
          <w:b/>
          <w:bCs/>
          <w:sz w:val="22"/>
          <w:szCs w:val="22"/>
          <w:u w:val="single"/>
        </w:rPr>
      </w:pPr>
      <w:r w:rsidRPr="00DC1BD7">
        <w:rPr>
          <w:rFonts w:ascii="Lato" w:hAnsi="Lato" w:cstheme="minorHAnsi"/>
          <w:sz w:val="22"/>
          <w:szCs w:val="22"/>
        </w:rPr>
        <w:t>Comuníquese esta determinación a</w:t>
      </w:r>
      <w:r w:rsidR="00BE3953" w:rsidRPr="00DC1BD7">
        <w:rPr>
          <w:rFonts w:ascii="Lato" w:hAnsi="Lato" w:cstheme="minorHAnsi"/>
          <w:sz w:val="22"/>
          <w:szCs w:val="22"/>
        </w:rPr>
        <w:t>l</w:t>
      </w:r>
      <w:r w:rsidRPr="00DC1BD7">
        <w:rPr>
          <w:rFonts w:ascii="Lato" w:hAnsi="Lato" w:cstheme="minorHAnsi"/>
          <w:sz w:val="22"/>
          <w:szCs w:val="22"/>
        </w:rPr>
        <w:t xml:space="preserve"> </w:t>
      </w:r>
      <w:proofErr w:type="gramStart"/>
      <w:r w:rsidRPr="00DC1BD7">
        <w:rPr>
          <w:rFonts w:ascii="Lato" w:hAnsi="Lato" w:cstheme="minorHAnsi"/>
          <w:sz w:val="22"/>
          <w:szCs w:val="22"/>
        </w:rPr>
        <w:t>Director</w:t>
      </w:r>
      <w:proofErr w:type="gramEnd"/>
      <w:r w:rsidRPr="00DC1BD7">
        <w:rPr>
          <w:rFonts w:ascii="Lato" w:hAnsi="Lato" w:cstheme="minorHAnsi"/>
          <w:sz w:val="22"/>
          <w:szCs w:val="22"/>
        </w:rPr>
        <w:t xml:space="preserve"> de Tecnologías de la Información y Comunicación del Poder Judicial, y en vía de reiteración al Consejero Presidente</w:t>
      </w:r>
      <w:r w:rsidRPr="00DC1BD7">
        <w:rPr>
          <w:rFonts w:ascii="Lato" w:hAnsi="Lato" w:cstheme="minorHAnsi"/>
          <w:sz w:val="22"/>
          <w:szCs w:val="22"/>
          <w:bdr w:val="none" w:sz="0" w:space="0" w:color="auto" w:frame="1"/>
        </w:rPr>
        <w:t xml:space="preserve"> de la Comisión de Vigilancia y Visitaduría, integrante de este Cuerpo Colegiado, para los efectos legales a que haya lugar.</w:t>
      </w:r>
      <w:r w:rsidR="00E50C68" w:rsidRPr="00DC1BD7">
        <w:rPr>
          <w:rFonts w:ascii="Lato" w:hAnsi="Lato" w:cstheme="minorHAnsi"/>
          <w:sz w:val="22"/>
          <w:szCs w:val="22"/>
          <w:bdr w:val="none" w:sz="0" w:space="0" w:color="auto" w:frame="1"/>
        </w:rPr>
        <w:t xml:space="preserve"> </w:t>
      </w:r>
      <w:r w:rsidR="00E50C68" w:rsidRPr="00DC1BD7">
        <w:rPr>
          <w:rFonts w:ascii="Lato" w:hAnsi="Lato" w:cstheme="minorHAnsi"/>
          <w:b/>
          <w:bCs/>
          <w:sz w:val="22"/>
          <w:szCs w:val="22"/>
          <w:u w:val="single"/>
          <w:bdr w:val="none" w:sz="0" w:space="0" w:color="auto" w:frame="1"/>
        </w:rPr>
        <w:t>APROBADO POR UNANIMIDAD DE VOTOS.</w:t>
      </w:r>
    </w:p>
    <w:bookmarkEnd w:id="10"/>
    <w:p w14:paraId="75555FE0" w14:textId="245AFFED" w:rsidR="00473011" w:rsidRPr="00DC1BD7" w:rsidRDefault="007B39FC" w:rsidP="00E50C68">
      <w:pPr>
        <w:tabs>
          <w:tab w:val="left" w:pos="5387"/>
          <w:tab w:val="left" w:pos="5954"/>
        </w:tabs>
        <w:spacing w:after="0" w:line="480" w:lineRule="auto"/>
        <w:ind w:firstLine="851"/>
        <w:jc w:val="both"/>
        <w:rPr>
          <w:rFonts w:ascii="Lato" w:hAnsi="Lato" w:cstheme="minorHAnsi"/>
          <w:b/>
          <w:bCs/>
          <w:bdr w:val="none" w:sz="0" w:space="0" w:color="auto" w:frame="1"/>
        </w:rPr>
      </w:pPr>
      <w:r w:rsidRPr="00DC1BD7">
        <w:rPr>
          <w:rFonts w:ascii="Lato" w:hAnsi="Lato"/>
          <w:b/>
          <w:bCs/>
        </w:rPr>
        <w:t>ACUERDO V/</w:t>
      </w:r>
      <w:r w:rsidR="00473011" w:rsidRPr="00DC1BD7">
        <w:rPr>
          <w:rFonts w:ascii="Lato" w:hAnsi="Lato"/>
          <w:b/>
          <w:bCs/>
        </w:rPr>
        <w:t>06</w:t>
      </w:r>
      <w:r w:rsidRPr="00DC1BD7">
        <w:rPr>
          <w:rFonts w:ascii="Lato" w:hAnsi="Lato"/>
          <w:b/>
          <w:bCs/>
        </w:rPr>
        <w:t>/202</w:t>
      </w:r>
      <w:r w:rsidR="006140B2" w:rsidRPr="00DC1BD7">
        <w:rPr>
          <w:rFonts w:ascii="Lato" w:hAnsi="Lato"/>
          <w:b/>
          <w:bCs/>
        </w:rPr>
        <w:t>5</w:t>
      </w:r>
      <w:r w:rsidRPr="00DC1BD7">
        <w:rPr>
          <w:rFonts w:ascii="Lato" w:hAnsi="Lato"/>
          <w:b/>
          <w:bCs/>
        </w:rPr>
        <w:t xml:space="preserve">.  </w:t>
      </w:r>
      <w:r w:rsidR="00473011" w:rsidRPr="00DC1BD7">
        <w:rPr>
          <w:rFonts w:ascii="Lato" w:hAnsi="Lato"/>
          <w:b/>
          <w:bCs/>
        </w:rPr>
        <w:t>O</w:t>
      </w:r>
      <w:r w:rsidR="00473011" w:rsidRPr="00DC1BD7">
        <w:rPr>
          <w:rFonts w:ascii="Lato" w:hAnsi="Lato" w:cstheme="minorHAnsi"/>
          <w:b/>
          <w:bCs/>
          <w:bdr w:val="none" w:sz="0" w:space="0" w:color="auto" w:frame="1"/>
        </w:rPr>
        <w:t>ficio número 449, recibido el diecisiete de enero de dos mil veinticinco, signado por el Juez Séptimo del Juzgado de Control y de Juicio Oral del Distrito Judicial de Sánchez Piedras y Especializado en Justicia para Adolescentes.</w:t>
      </w:r>
      <w:r w:rsidR="00E50C68" w:rsidRPr="00DC1BD7">
        <w:rPr>
          <w:rFonts w:ascii="Lato" w:hAnsi="Lato" w:cstheme="minorHAnsi"/>
          <w:b/>
          <w:bCs/>
          <w:bdr w:val="none" w:sz="0" w:space="0" w:color="auto" w:frame="1"/>
        </w:rPr>
        <w:t xml:space="preserve"> - - - - - - - - - - - - - - - - - - - - - - - - - - - - - - - - - - - - -</w:t>
      </w:r>
    </w:p>
    <w:p w14:paraId="7391B03B" w14:textId="2C3DD67B" w:rsidR="007877D7" w:rsidRPr="00DC1BD7" w:rsidRDefault="00473011" w:rsidP="00E50C68">
      <w:pPr>
        <w:tabs>
          <w:tab w:val="left" w:pos="5387"/>
          <w:tab w:val="left" w:pos="5954"/>
        </w:tabs>
        <w:spacing w:after="0" w:line="480" w:lineRule="auto"/>
        <w:jc w:val="both"/>
        <w:rPr>
          <w:rFonts w:ascii="Lato" w:hAnsi="Lato" w:cstheme="minorHAnsi"/>
        </w:rPr>
      </w:pPr>
      <w:r w:rsidRPr="00DC1BD7">
        <w:rPr>
          <w:rFonts w:ascii="Lato" w:hAnsi="Lato"/>
        </w:rPr>
        <w:lastRenderedPageBreak/>
        <w:t xml:space="preserve">Dada cuenta con el oficio de referencia, mediante el cual, </w:t>
      </w:r>
      <w:r w:rsidRPr="00DC1BD7">
        <w:rPr>
          <w:rFonts w:ascii="Lato" w:hAnsi="Lato" w:cstheme="minorHAnsi"/>
          <w:bdr w:val="none" w:sz="0" w:space="0" w:color="auto" w:frame="1"/>
        </w:rPr>
        <w:t xml:space="preserve">el Juez Séptimo del Juzgado de Control y de Juicio Oral del Distrito Judicial de Sánchez Piedras y Especializado en Justicia para Adolescentes, en cumplimiento a lo ordenado en la audiencia de fecha diecisiete de enero de dos mil veinticinco, </w:t>
      </w:r>
      <w:r w:rsidRPr="00DC1BD7">
        <w:rPr>
          <w:rFonts w:ascii="Lato" w:hAnsi="Lato"/>
        </w:rPr>
        <w:t xml:space="preserve">relacionada con la causa judicial 679/2023-7, </w:t>
      </w:r>
      <w:r w:rsidRPr="00DC1BD7">
        <w:rPr>
          <w:rFonts w:ascii="Lato" w:hAnsi="Lato" w:cstheme="minorHAnsi"/>
          <w:bdr w:val="none" w:sz="0" w:space="0" w:color="auto" w:frame="1"/>
        </w:rPr>
        <w:t>informa la causa por la que no se llevó a cabo</w:t>
      </w:r>
      <w:r w:rsidR="00F55BA3">
        <w:rPr>
          <w:rFonts w:ascii="Lato" w:hAnsi="Lato" w:cstheme="minorHAnsi"/>
          <w:bdr w:val="none" w:sz="0" w:space="0" w:color="auto" w:frame="1"/>
        </w:rPr>
        <w:t>.</w:t>
      </w:r>
      <w:r w:rsidR="00E50C68" w:rsidRPr="00DC1BD7">
        <w:rPr>
          <w:rFonts w:ascii="Lato" w:hAnsi="Lato" w:cstheme="minorHAnsi"/>
          <w:bdr w:val="none" w:sz="0" w:space="0" w:color="auto" w:frame="1"/>
        </w:rPr>
        <w:t xml:space="preserve"> E</w:t>
      </w:r>
      <w:r w:rsidR="007877D7" w:rsidRPr="00DC1BD7">
        <w:rPr>
          <w:rFonts w:ascii="Lato" w:hAnsi="Lato" w:cstheme="minorHAnsi"/>
          <w:bCs/>
          <w:bdr w:val="none" w:sz="0" w:space="0" w:color="auto" w:frame="1"/>
        </w:rPr>
        <w:t xml:space="preserve">n atención a lo anterior y a fin de deslindar responsabilidades administrativas, derivado de los hechos asentados en el acuerdo dictado por el Juez Séptimo de Control y de Juicio Oral del Distrito Judicial de Guridi y Alcocer, </w:t>
      </w:r>
      <w:r w:rsidR="007877D7" w:rsidRPr="00DC1BD7">
        <w:rPr>
          <w:rFonts w:ascii="Lato" w:hAnsi="Lato"/>
          <w:bCs/>
        </w:rPr>
        <w:t xml:space="preserve">con fundamento en lo que establecen los artículos 85 de la Constitución Política del Estado de Tlaxcala, </w:t>
      </w:r>
      <w:r w:rsidR="007877D7" w:rsidRPr="00DC1BD7">
        <w:rPr>
          <w:rFonts w:ascii="Lato" w:hAnsi="Lato"/>
        </w:rPr>
        <w:t>3 fracción II, 90 y 91 de la Ley General de Responsabilidades Administrativas</w:t>
      </w:r>
      <w:r w:rsidR="007877D7" w:rsidRPr="00DC1BD7">
        <w:rPr>
          <w:rFonts w:ascii="Lato" w:hAnsi="Lato" w:cstheme="minorHAnsi"/>
        </w:rPr>
        <w:t>; 61, 66 y 68 fracción XXVI, de la Ley Orgánica del Poder Judicial del Estado, se determina:</w:t>
      </w:r>
    </w:p>
    <w:p w14:paraId="48523800" w14:textId="77777777" w:rsidR="007877D7" w:rsidRPr="00DC1BD7" w:rsidRDefault="007877D7" w:rsidP="00997DFE">
      <w:pPr>
        <w:pStyle w:val="Prrafodelista"/>
        <w:numPr>
          <w:ilvl w:val="0"/>
          <w:numId w:val="5"/>
        </w:numPr>
        <w:tabs>
          <w:tab w:val="left" w:pos="5387"/>
        </w:tabs>
        <w:spacing w:after="0" w:line="480" w:lineRule="auto"/>
        <w:jc w:val="both"/>
        <w:rPr>
          <w:rFonts w:ascii="Lato" w:hAnsi="Lato"/>
          <w:bCs/>
        </w:rPr>
      </w:pPr>
      <w:r w:rsidRPr="00DC1BD7">
        <w:rPr>
          <w:rFonts w:ascii="Lato" w:hAnsi="Lato"/>
          <w:bCs/>
        </w:rPr>
        <w:t>Tomar debido conocimiento del oficio y anexos de cuenta.</w:t>
      </w:r>
    </w:p>
    <w:p w14:paraId="1D525B7E" w14:textId="77777777" w:rsidR="007877D7" w:rsidRPr="00DC1BD7" w:rsidRDefault="007877D7" w:rsidP="00997DFE">
      <w:pPr>
        <w:pStyle w:val="Prrafodelista"/>
        <w:numPr>
          <w:ilvl w:val="0"/>
          <w:numId w:val="5"/>
        </w:numPr>
        <w:tabs>
          <w:tab w:val="left" w:pos="5387"/>
        </w:tabs>
        <w:spacing w:after="0" w:line="480" w:lineRule="auto"/>
        <w:jc w:val="both"/>
        <w:rPr>
          <w:rFonts w:ascii="Lato" w:hAnsi="Lato"/>
          <w:bCs/>
        </w:rPr>
      </w:pPr>
      <w:r w:rsidRPr="00DC1BD7">
        <w:rPr>
          <w:rFonts w:ascii="Lato" w:hAnsi="Lato"/>
          <w:bCs/>
        </w:rPr>
        <w:t xml:space="preserve">Turnar el original de dicha documentación al Contralor del Poder Judicial del Estado, para efectos de su competencia. </w:t>
      </w:r>
    </w:p>
    <w:p w14:paraId="5F604795" w14:textId="4A4D0AB8" w:rsidR="007877D7" w:rsidRPr="00DC1BD7" w:rsidRDefault="007877D7" w:rsidP="00E07FE3">
      <w:pPr>
        <w:pStyle w:val="yiv3892954483gmail-xmsonormal"/>
        <w:shd w:val="clear" w:color="auto" w:fill="FFFFFF"/>
        <w:spacing w:before="0" w:beforeAutospacing="0" w:after="0" w:afterAutospacing="0" w:line="480" w:lineRule="auto"/>
        <w:jc w:val="both"/>
        <w:rPr>
          <w:rFonts w:ascii="Lato" w:hAnsi="Lato" w:cstheme="minorHAnsi"/>
          <w:b/>
          <w:bCs/>
          <w:sz w:val="22"/>
          <w:szCs w:val="22"/>
          <w:u w:val="single"/>
          <w:bdr w:val="none" w:sz="0" w:space="0" w:color="auto" w:frame="1"/>
        </w:rPr>
      </w:pPr>
      <w:r w:rsidRPr="00DC1BD7">
        <w:rPr>
          <w:rFonts w:ascii="Lato" w:hAnsi="Lato"/>
          <w:bCs/>
          <w:sz w:val="22"/>
          <w:szCs w:val="22"/>
        </w:rPr>
        <w:t xml:space="preserve">Comuníquese esta determinación al Contralor del Poder Judicial del Estado, para los efectos legales correspondientes, así como al </w:t>
      </w:r>
      <w:r w:rsidRPr="00DC1BD7">
        <w:rPr>
          <w:rFonts w:ascii="Lato" w:hAnsi="Lato" w:cstheme="minorHAnsi"/>
          <w:bCs/>
          <w:sz w:val="22"/>
          <w:szCs w:val="22"/>
          <w:bdr w:val="none" w:sz="0" w:space="0" w:color="auto" w:frame="1"/>
        </w:rPr>
        <w:t>Juez Séptimo de Control y de Juicio Oral</w:t>
      </w:r>
      <w:r w:rsidR="00A01712" w:rsidRPr="00DC1BD7">
        <w:rPr>
          <w:rFonts w:ascii="Lato" w:hAnsi="Lato" w:cstheme="minorHAnsi"/>
          <w:sz w:val="22"/>
          <w:szCs w:val="22"/>
          <w:bdr w:val="none" w:sz="0" w:space="0" w:color="auto" w:frame="1"/>
        </w:rPr>
        <w:t xml:space="preserve"> del Distrito Judicial de Sánchez Piedras y Especializado en Justicia para Adolescentes.</w:t>
      </w:r>
      <w:r w:rsidR="00E50C68" w:rsidRPr="00DC1BD7">
        <w:rPr>
          <w:rFonts w:ascii="Lato" w:hAnsi="Lato" w:cstheme="minorHAnsi"/>
          <w:sz w:val="22"/>
          <w:szCs w:val="22"/>
          <w:bdr w:val="none" w:sz="0" w:space="0" w:color="auto" w:frame="1"/>
        </w:rPr>
        <w:t xml:space="preserve"> </w:t>
      </w:r>
      <w:r w:rsidR="00E50C68" w:rsidRPr="00DC1BD7">
        <w:rPr>
          <w:rFonts w:ascii="Lato" w:hAnsi="Lato" w:cstheme="minorHAnsi"/>
          <w:b/>
          <w:bCs/>
          <w:sz w:val="22"/>
          <w:szCs w:val="22"/>
          <w:u w:val="single"/>
          <w:bdr w:val="none" w:sz="0" w:space="0" w:color="auto" w:frame="1"/>
        </w:rPr>
        <w:t>APROBADO POR UNANIMIDAD DE VOTOS.</w:t>
      </w:r>
    </w:p>
    <w:p w14:paraId="45B82D51" w14:textId="66ECFC4A" w:rsidR="007877D7" w:rsidRPr="00DC1BD7" w:rsidRDefault="00F52F46" w:rsidP="00E07FE3">
      <w:pPr>
        <w:tabs>
          <w:tab w:val="left" w:pos="5387"/>
          <w:tab w:val="left" w:pos="5954"/>
        </w:tabs>
        <w:spacing w:after="0" w:line="480" w:lineRule="auto"/>
        <w:ind w:firstLine="851"/>
        <w:jc w:val="both"/>
        <w:rPr>
          <w:rFonts w:ascii="Lato" w:hAnsi="Lato" w:cstheme="minorHAnsi"/>
          <w:b/>
          <w:bCs/>
          <w:bdr w:val="none" w:sz="0" w:space="0" w:color="auto" w:frame="1"/>
        </w:rPr>
      </w:pPr>
      <w:r w:rsidRPr="00DC1BD7">
        <w:rPr>
          <w:rFonts w:ascii="Lato" w:hAnsi="Lato"/>
          <w:b/>
        </w:rPr>
        <w:t>ACUERDO V</w:t>
      </w:r>
      <w:r w:rsidR="00B95CD2" w:rsidRPr="00DC1BD7">
        <w:rPr>
          <w:rFonts w:ascii="Lato" w:hAnsi="Lato"/>
          <w:b/>
        </w:rPr>
        <w:t>I</w:t>
      </w:r>
      <w:r w:rsidRPr="00DC1BD7">
        <w:rPr>
          <w:rFonts w:ascii="Lato" w:hAnsi="Lato"/>
          <w:b/>
        </w:rPr>
        <w:t>/</w:t>
      </w:r>
      <w:r w:rsidR="007877D7" w:rsidRPr="00DC1BD7">
        <w:rPr>
          <w:rFonts w:ascii="Lato" w:hAnsi="Lato"/>
          <w:b/>
        </w:rPr>
        <w:t>06</w:t>
      </w:r>
      <w:r w:rsidRPr="00DC1BD7">
        <w:rPr>
          <w:rFonts w:ascii="Lato" w:hAnsi="Lato"/>
          <w:b/>
        </w:rPr>
        <w:t>/202</w:t>
      </w:r>
      <w:r w:rsidR="006140B2" w:rsidRPr="00DC1BD7">
        <w:rPr>
          <w:rFonts w:ascii="Lato" w:hAnsi="Lato"/>
          <w:b/>
        </w:rPr>
        <w:t>5</w:t>
      </w:r>
      <w:r w:rsidRPr="00DC1BD7">
        <w:rPr>
          <w:rFonts w:ascii="Lato" w:hAnsi="Lato"/>
          <w:b/>
        </w:rPr>
        <w:t xml:space="preserve">. </w:t>
      </w:r>
      <w:r w:rsidR="007877D7" w:rsidRPr="00DC1BD7">
        <w:rPr>
          <w:rFonts w:ascii="Lato" w:hAnsi="Lato" w:cstheme="minorHAnsi"/>
          <w:b/>
          <w:bCs/>
          <w:bdr w:val="none" w:sz="0" w:space="0" w:color="auto" w:frame="1"/>
        </w:rPr>
        <w:t>Oficio número 40, signado por la Administradora del Juzgado de Control y de Juicio Oral del Distrito Judicial de Guridi y Alcocer, recibido el veinte de enero de dos mil veinticinco (SP/TSJ/042/2025).</w:t>
      </w:r>
      <w:r w:rsidR="00E50C68" w:rsidRPr="00DC1BD7">
        <w:rPr>
          <w:rFonts w:ascii="Lato" w:hAnsi="Lato" w:cstheme="minorHAnsi"/>
          <w:b/>
          <w:bCs/>
          <w:bdr w:val="none" w:sz="0" w:space="0" w:color="auto" w:frame="1"/>
        </w:rPr>
        <w:t xml:space="preserve">  - - - - - - - - - - - - - - - - - - - - - - - - - - - - - - - - - - - - - - - - - - </w:t>
      </w:r>
    </w:p>
    <w:p w14:paraId="21CA51AF" w14:textId="0E893713" w:rsidR="00971C0E" w:rsidRPr="00DC1BD7" w:rsidRDefault="007877D7" w:rsidP="00E07FE3">
      <w:pPr>
        <w:tabs>
          <w:tab w:val="left" w:pos="5387"/>
          <w:tab w:val="left" w:pos="5954"/>
        </w:tabs>
        <w:spacing w:after="0" w:line="480" w:lineRule="auto"/>
        <w:jc w:val="both"/>
        <w:rPr>
          <w:rFonts w:ascii="Lato" w:hAnsi="Lato" w:cstheme="minorHAnsi"/>
          <w:bdr w:val="none" w:sz="0" w:space="0" w:color="auto" w:frame="1"/>
        </w:rPr>
      </w:pPr>
      <w:r w:rsidRPr="00DC1BD7">
        <w:rPr>
          <w:rFonts w:ascii="Lato" w:hAnsi="Lato" w:cstheme="minorHAnsi"/>
          <w:bCs/>
          <w:bdr w:val="none" w:sz="0" w:space="0" w:color="auto" w:frame="1"/>
        </w:rPr>
        <w:t xml:space="preserve">Dada cuenta con el oficio de referencia, mediante el cual, </w:t>
      </w:r>
      <w:r w:rsidRPr="00DC1BD7">
        <w:rPr>
          <w:rFonts w:ascii="Lato" w:hAnsi="Lato" w:cstheme="minorHAnsi"/>
          <w:bdr w:val="none" w:sz="0" w:space="0" w:color="auto" w:frame="1"/>
        </w:rPr>
        <w:t>la Administradora del Juzgado de Control y de Juicio Oral del Distrito Judicial de Guridi y Alcocer, solicita el apoyo para la  autorización de viáticos para la Asistente de Notificación,  cuyo nombre ahí se cita, a la Ciudad de Cuernavaca, Morelos, o anterior, para dar cumplimiento a lo solicitado dentro del Juicio de Amparo 1291/2024 del Juzgado Sexto de Distrito en</w:t>
      </w:r>
      <w:r w:rsidR="00F1621D" w:rsidRPr="00DC1BD7">
        <w:rPr>
          <w:rFonts w:ascii="Lato" w:hAnsi="Lato" w:cstheme="minorHAnsi"/>
          <w:bdr w:val="none" w:sz="0" w:space="0" w:color="auto" w:frame="1"/>
        </w:rPr>
        <w:t xml:space="preserve"> </w:t>
      </w:r>
      <w:r w:rsidRPr="00DC1BD7">
        <w:rPr>
          <w:rFonts w:ascii="Lato" w:hAnsi="Lato" w:cstheme="minorHAnsi"/>
          <w:bdr w:val="none" w:sz="0" w:space="0" w:color="auto" w:frame="1"/>
        </w:rPr>
        <w:t>e</w:t>
      </w:r>
      <w:r w:rsidR="00F1621D" w:rsidRPr="00DC1BD7">
        <w:rPr>
          <w:rFonts w:ascii="Lato" w:hAnsi="Lato" w:cstheme="minorHAnsi"/>
          <w:bdr w:val="none" w:sz="0" w:space="0" w:color="auto" w:frame="1"/>
        </w:rPr>
        <w:t>l</w:t>
      </w:r>
      <w:r w:rsidRPr="00DC1BD7">
        <w:rPr>
          <w:rFonts w:ascii="Lato" w:hAnsi="Lato" w:cstheme="minorHAnsi"/>
          <w:bdr w:val="none" w:sz="0" w:space="0" w:color="auto" w:frame="1"/>
        </w:rPr>
        <w:t xml:space="preserve"> Estado de Morelos,</w:t>
      </w:r>
      <w:r w:rsidR="00F1621D" w:rsidRPr="00DC1BD7">
        <w:rPr>
          <w:rFonts w:ascii="Lato" w:hAnsi="Lato" w:cstheme="minorHAnsi"/>
          <w:bdr w:val="none" w:sz="0" w:space="0" w:color="auto" w:frame="1"/>
        </w:rPr>
        <w:t xml:space="preserve"> </w:t>
      </w:r>
      <w:r w:rsidR="00BE3953" w:rsidRPr="00DC1BD7">
        <w:rPr>
          <w:rFonts w:ascii="Lato" w:hAnsi="Lato" w:cstheme="minorHAnsi"/>
          <w:bdr w:val="none" w:sz="0" w:space="0" w:color="auto" w:frame="1"/>
        </w:rPr>
        <w:t>otorgándoles</w:t>
      </w:r>
      <w:r w:rsidRPr="00DC1BD7">
        <w:rPr>
          <w:rFonts w:ascii="Lato" w:hAnsi="Lato" w:cstheme="minorHAnsi"/>
          <w:bdr w:val="none" w:sz="0" w:space="0" w:color="auto" w:frame="1"/>
        </w:rPr>
        <w:t xml:space="preserve"> el término de tres días, con el apercibimiento de multa en los términos precisados</w:t>
      </w:r>
      <w:r w:rsidR="00E50C68" w:rsidRPr="00DC1BD7">
        <w:rPr>
          <w:rFonts w:ascii="Lato" w:hAnsi="Lato" w:cstheme="minorHAnsi"/>
          <w:bdr w:val="none" w:sz="0" w:space="0" w:color="auto" w:frame="1"/>
        </w:rPr>
        <w:t>; e</w:t>
      </w:r>
      <w:r w:rsidRPr="00DC1BD7">
        <w:rPr>
          <w:rFonts w:ascii="Lato" w:hAnsi="Lato" w:cstheme="minorHAnsi"/>
          <w:bdr w:val="none" w:sz="0" w:space="0" w:color="auto" w:frame="1"/>
        </w:rPr>
        <w:t xml:space="preserve">n atención a lo anterior, </w:t>
      </w:r>
      <w:r w:rsidR="00286588" w:rsidRPr="00DC1BD7">
        <w:rPr>
          <w:rFonts w:ascii="Lato" w:hAnsi="Lato" w:cstheme="minorHAnsi"/>
          <w:bdr w:val="none" w:sz="0" w:space="0" w:color="auto" w:frame="1"/>
        </w:rPr>
        <w:t xml:space="preserve">dada la materia penal y toda vez que se trata de un informe ante </w:t>
      </w:r>
      <w:r w:rsidR="00286588" w:rsidRPr="00DC1BD7">
        <w:rPr>
          <w:rFonts w:ascii="Lato" w:hAnsi="Lato" w:cstheme="minorHAnsi"/>
          <w:bdr w:val="none" w:sz="0" w:space="0" w:color="auto" w:frame="1"/>
        </w:rPr>
        <w:lastRenderedPageBreak/>
        <w:t xml:space="preserve">autoridad federal respecto de todos los jueces, </w:t>
      </w:r>
      <w:r w:rsidR="00971C0E" w:rsidRPr="00DC1BD7">
        <w:rPr>
          <w:rFonts w:ascii="Lato" w:hAnsi="Lato" w:cstheme="minorHAnsi"/>
          <w:bdr w:val="none" w:sz="0" w:space="0" w:color="auto" w:frame="1"/>
        </w:rPr>
        <w:t>a fin de que se dé, debido cumplimiento en tiempo y forma al requerimiento emitido en el juicio de amparo 1291/2024, del Juzgado Sexto de Distrito en</w:t>
      </w:r>
      <w:r w:rsidR="00F1621D" w:rsidRPr="00DC1BD7">
        <w:rPr>
          <w:rFonts w:ascii="Lato" w:hAnsi="Lato" w:cstheme="minorHAnsi"/>
          <w:bdr w:val="none" w:sz="0" w:space="0" w:color="auto" w:frame="1"/>
        </w:rPr>
        <w:t xml:space="preserve"> e</w:t>
      </w:r>
      <w:r w:rsidR="00971C0E" w:rsidRPr="00DC1BD7">
        <w:rPr>
          <w:rFonts w:ascii="Lato" w:hAnsi="Lato" w:cstheme="minorHAnsi"/>
          <w:bdr w:val="none" w:sz="0" w:space="0" w:color="auto" w:frame="1"/>
        </w:rPr>
        <w:t>l Estado de Morelos, con fundamento en lo que establecen los artículos 61 y 77 de la Ley Orgánica del Poder Judicial del Estado; 9 fracción XVII del Reglamento del Consejo de la Judicatura del Estado y Lineamientos de Racionalidad, Austeridad y Disciplina Presupuestal para el Ejercicio Fiscal del Poder Judicial del Estado de Tlaxcala, se determina:</w:t>
      </w:r>
    </w:p>
    <w:p w14:paraId="6A3B6018" w14:textId="3503A15C" w:rsidR="00971C0E" w:rsidRPr="00DC1BD7" w:rsidRDefault="00971C0E" w:rsidP="00997DFE">
      <w:pPr>
        <w:pStyle w:val="Prrafodelista"/>
        <w:numPr>
          <w:ilvl w:val="0"/>
          <w:numId w:val="6"/>
        </w:numPr>
        <w:tabs>
          <w:tab w:val="left" w:pos="5387"/>
          <w:tab w:val="left" w:pos="5954"/>
        </w:tabs>
        <w:spacing w:after="0" w:line="480" w:lineRule="auto"/>
        <w:jc w:val="both"/>
        <w:rPr>
          <w:rFonts w:ascii="Lato" w:hAnsi="Lato" w:cstheme="minorHAnsi"/>
          <w:bdr w:val="none" w:sz="0" w:space="0" w:color="auto" w:frame="1"/>
        </w:rPr>
      </w:pPr>
      <w:r w:rsidRPr="00DC1BD7">
        <w:rPr>
          <w:rFonts w:ascii="Lato" w:hAnsi="Lato" w:cstheme="minorHAnsi"/>
          <w:bdr w:val="none" w:sz="0" w:space="0" w:color="auto" w:frame="1"/>
        </w:rPr>
        <w:t>Tomar conocimiento del oficio de cuenta.</w:t>
      </w:r>
    </w:p>
    <w:p w14:paraId="69AC7BB1" w14:textId="79EF2EDE" w:rsidR="00971C0E" w:rsidRPr="00DC1BD7" w:rsidRDefault="00971C0E" w:rsidP="00997DFE">
      <w:pPr>
        <w:pStyle w:val="Prrafodelista"/>
        <w:numPr>
          <w:ilvl w:val="0"/>
          <w:numId w:val="6"/>
        </w:numPr>
        <w:tabs>
          <w:tab w:val="left" w:pos="5387"/>
          <w:tab w:val="left" w:pos="5954"/>
        </w:tabs>
        <w:spacing w:after="0" w:line="480" w:lineRule="auto"/>
        <w:jc w:val="both"/>
        <w:rPr>
          <w:rFonts w:ascii="Lato" w:hAnsi="Lato" w:cstheme="minorHAnsi"/>
          <w:bdr w:val="none" w:sz="0" w:space="0" w:color="auto" w:frame="1"/>
        </w:rPr>
      </w:pPr>
      <w:r w:rsidRPr="00DC1BD7">
        <w:rPr>
          <w:rFonts w:ascii="Lato" w:hAnsi="Lato" w:cstheme="minorHAnsi"/>
          <w:bdr w:val="none" w:sz="0" w:space="0" w:color="auto" w:frame="1"/>
        </w:rPr>
        <w:t>Autorizar viáticos en favor de la Asistente de Notificac</w:t>
      </w:r>
      <w:r w:rsidR="00286588" w:rsidRPr="00DC1BD7">
        <w:rPr>
          <w:rFonts w:ascii="Lato" w:hAnsi="Lato" w:cstheme="minorHAnsi"/>
          <w:bdr w:val="none" w:sz="0" w:space="0" w:color="auto" w:frame="1"/>
        </w:rPr>
        <w:t>iones</w:t>
      </w:r>
      <w:r w:rsidRPr="00DC1BD7">
        <w:rPr>
          <w:rFonts w:ascii="Lato" w:hAnsi="Lato" w:cstheme="minorHAnsi"/>
          <w:bdr w:val="none" w:sz="0" w:space="0" w:color="auto" w:frame="1"/>
        </w:rPr>
        <w:t xml:space="preserve">, cuyo nombre ahí se cita, a </w:t>
      </w:r>
      <w:r w:rsidR="00F1621D" w:rsidRPr="00DC1BD7">
        <w:rPr>
          <w:rFonts w:ascii="Lato" w:hAnsi="Lato" w:cstheme="minorHAnsi"/>
          <w:bdr w:val="none" w:sz="0" w:space="0" w:color="auto" w:frame="1"/>
        </w:rPr>
        <w:t xml:space="preserve">efecto de </w:t>
      </w:r>
      <w:r w:rsidRPr="00DC1BD7">
        <w:rPr>
          <w:rFonts w:ascii="Lato" w:hAnsi="Lato" w:cstheme="minorHAnsi"/>
          <w:bdr w:val="none" w:sz="0" w:space="0" w:color="auto" w:frame="1"/>
        </w:rPr>
        <w:t>dar cumplimiento al requerimiento de referencia, instruyendo al Tesorero del Poder Judicial del Estado</w:t>
      </w:r>
      <w:r w:rsidR="00F1621D" w:rsidRPr="00DC1BD7">
        <w:rPr>
          <w:rFonts w:ascii="Lato" w:hAnsi="Lato" w:cstheme="minorHAnsi"/>
          <w:bdr w:val="none" w:sz="0" w:space="0" w:color="auto" w:frame="1"/>
        </w:rPr>
        <w:t xml:space="preserve">, para proporcionar los viáticos previa justificación </w:t>
      </w:r>
      <w:r w:rsidR="00BE3953" w:rsidRPr="00DC1BD7">
        <w:rPr>
          <w:rFonts w:ascii="Lato" w:hAnsi="Lato" w:cstheme="minorHAnsi"/>
          <w:bdr w:val="none" w:sz="0" w:space="0" w:color="auto" w:frame="1"/>
        </w:rPr>
        <w:t>con la documentación soporte</w:t>
      </w:r>
      <w:r w:rsidR="00F1621D" w:rsidRPr="00DC1BD7">
        <w:rPr>
          <w:rFonts w:ascii="Lato" w:hAnsi="Lato" w:cstheme="minorHAnsi"/>
          <w:bdr w:val="none" w:sz="0" w:space="0" w:color="auto" w:frame="1"/>
        </w:rPr>
        <w:t>.</w:t>
      </w:r>
    </w:p>
    <w:p w14:paraId="68C3B390" w14:textId="1780E178" w:rsidR="007420CF" w:rsidRPr="00DC1BD7" w:rsidRDefault="00971C0E" w:rsidP="00E07FE3">
      <w:pPr>
        <w:tabs>
          <w:tab w:val="left" w:pos="5387"/>
          <w:tab w:val="left" w:pos="5954"/>
        </w:tabs>
        <w:spacing w:after="0" w:line="480" w:lineRule="auto"/>
        <w:jc w:val="both"/>
        <w:rPr>
          <w:rFonts w:ascii="Lato" w:hAnsi="Lato" w:cstheme="minorHAnsi"/>
          <w:bdr w:val="none" w:sz="0" w:space="0" w:color="auto" w:frame="1"/>
        </w:rPr>
      </w:pPr>
      <w:r w:rsidRPr="00DC1BD7">
        <w:rPr>
          <w:rFonts w:ascii="Lato" w:hAnsi="Lato" w:cstheme="minorHAnsi"/>
          <w:bdr w:val="none" w:sz="0" w:space="0" w:color="auto" w:frame="1"/>
        </w:rPr>
        <w:t xml:space="preserve">Comuníquese esta determinación al Tesorero del Poder Judicial del Estado, a la Administradora y Asistente de Notificación del Juzgado de Control y de </w:t>
      </w:r>
      <w:r w:rsidR="00F1621D" w:rsidRPr="00DC1BD7">
        <w:rPr>
          <w:rFonts w:ascii="Lato" w:hAnsi="Lato" w:cstheme="minorHAnsi"/>
          <w:bdr w:val="none" w:sz="0" w:space="0" w:color="auto" w:frame="1"/>
        </w:rPr>
        <w:t>J</w:t>
      </w:r>
      <w:r w:rsidRPr="00DC1BD7">
        <w:rPr>
          <w:rFonts w:ascii="Lato" w:hAnsi="Lato" w:cstheme="minorHAnsi"/>
          <w:bdr w:val="none" w:sz="0" w:space="0" w:color="auto" w:frame="1"/>
        </w:rPr>
        <w:t>uicio Oral del Distrito Judicial de Guridi y Alcocer, para su conocimiento y efectos legales correspondientes.</w:t>
      </w:r>
      <w:r w:rsidR="00E50C68" w:rsidRPr="00DC1BD7">
        <w:rPr>
          <w:rFonts w:ascii="Lato" w:hAnsi="Lato" w:cstheme="minorHAnsi"/>
          <w:bdr w:val="none" w:sz="0" w:space="0" w:color="auto" w:frame="1"/>
        </w:rPr>
        <w:t xml:space="preserve"> </w:t>
      </w:r>
      <w:r w:rsidR="00E50C68" w:rsidRPr="00DC1BD7">
        <w:rPr>
          <w:rFonts w:ascii="Lato" w:hAnsi="Lato" w:cstheme="minorHAnsi"/>
          <w:b/>
          <w:bCs/>
          <w:u w:val="single"/>
          <w:bdr w:val="none" w:sz="0" w:space="0" w:color="auto" w:frame="1"/>
        </w:rPr>
        <w:t>APROBADO POR UNANIMIDAD DE VOTOS.</w:t>
      </w:r>
    </w:p>
    <w:p w14:paraId="4AB3750C" w14:textId="291BB0AC" w:rsidR="00D474FA" w:rsidRPr="00DC1BD7" w:rsidRDefault="0035000A" w:rsidP="00286588">
      <w:pPr>
        <w:tabs>
          <w:tab w:val="left" w:pos="5387"/>
          <w:tab w:val="left" w:pos="5954"/>
        </w:tabs>
        <w:spacing w:after="0" w:line="480" w:lineRule="auto"/>
        <w:ind w:firstLine="851"/>
        <w:jc w:val="both"/>
        <w:rPr>
          <w:rFonts w:ascii="Lato" w:hAnsi="Lato" w:cstheme="minorHAnsi"/>
          <w:bCs/>
          <w:bdr w:val="none" w:sz="0" w:space="0" w:color="auto" w:frame="1"/>
        </w:rPr>
      </w:pPr>
      <w:r w:rsidRPr="00DC1BD7">
        <w:rPr>
          <w:rFonts w:ascii="Lato" w:hAnsi="Lato"/>
          <w:b/>
        </w:rPr>
        <w:t>ACUERDO VII/</w:t>
      </w:r>
      <w:r w:rsidR="00971C0E" w:rsidRPr="00DC1BD7">
        <w:rPr>
          <w:rFonts w:ascii="Lato" w:hAnsi="Lato"/>
          <w:b/>
        </w:rPr>
        <w:t>06</w:t>
      </w:r>
      <w:r w:rsidRPr="00DC1BD7">
        <w:rPr>
          <w:rFonts w:ascii="Lato" w:hAnsi="Lato"/>
          <w:b/>
        </w:rPr>
        <w:t>/202</w:t>
      </w:r>
      <w:r w:rsidR="006140B2" w:rsidRPr="00DC1BD7">
        <w:rPr>
          <w:rFonts w:ascii="Lato" w:hAnsi="Lato"/>
          <w:b/>
        </w:rPr>
        <w:t>5</w:t>
      </w:r>
      <w:r w:rsidRPr="00DC1BD7">
        <w:rPr>
          <w:rFonts w:ascii="Lato" w:hAnsi="Lato"/>
          <w:b/>
        </w:rPr>
        <w:t xml:space="preserve">.  </w:t>
      </w:r>
      <w:r w:rsidR="00260BE0" w:rsidRPr="00DC1BD7">
        <w:rPr>
          <w:rFonts w:ascii="Lato" w:hAnsi="Lato"/>
          <w:b/>
        </w:rPr>
        <w:t>O</w:t>
      </w:r>
      <w:r w:rsidR="00260BE0" w:rsidRPr="00DC1BD7">
        <w:rPr>
          <w:rFonts w:ascii="Lato" w:hAnsi="Lato" w:cstheme="minorHAnsi"/>
          <w:b/>
          <w:bCs/>
          <w:bdr w:val="none" w:sz="0" w:space="0" w:color="auto" w:frame="1"/>
        </w:rPr>
        <w:t>ficio número 42, signado por la Administradora del Juzgado de Control y de Juicio Oral del Distrito Judicial de Guridi y Alcocer.</w:t>
      </w:r>
      <w:r w:rsidR="00286588" w:rsidRPr="00DC1BD7">
        <w:rPr>
          <w:rFonts w:ascii="Lato" w:hAnsi="Lato" w:cstheme="minorHAnsi"/>
          <w:b/>
          <w:bCs/>
          <w:bdr w:val="none" w:sz="0" w:space="0" w:color="auto" w:frame="1"/>
        </w:rPr>
        <w:t xml:space="preserve"> -- - - - - - - - - - - - - - - -- - - - - - - - - - - - - - - - - - - - - - - - - - - - -</w:t>
      </w:r>
    </w:p>
    <w:p w14:paraId="02D2DAA7" w14:textId="3B98D929" w:rsidR="0035000A" w:rsidRPr="00DC1BD7" w:rsidRDefault="00260BE0" w:rsidP="00286588">
      <w:pPr>
        <w:tabs>
          <w:tab w:val="left" w:pos="5387"/>
          <w:tab w:val="left" w:pos="5954"/>
        </w:tabs>
        <w:spacing w:after="0" w:line="480" w:lineRule="auto"/>
        <w:jc w:val="both"/>
        <w:rPr>
          <w:rFonts w:ascii="Lato" w:hAnsi="Lato" w:cstheme="minorHAnsi"/>
          <w:bCs/>
          <w:bdr w:val="none" w:sz="0" w:space="0" w:color="auto" w:frame="1"/>
        </w:rPr>
      </w:pPr>
      <w:r w:rsidRPr="00DC1BD7">
        <w:rPr>
          <w:rFonts w:ascii="Lato" w:hAnsi="Lato" w:cstheme="minorHAnsi"/>
          <w:bCs/>
          <w:bdr w:val="none" w:sz="0" w:space="0" w:color="auto" w:frame="1"/>
        </w:rPr>
        <w:t xml:space="preserve">Dada cuenta con el oficio de referencia, mediante el cual, </w:t>
      </w:r>
      <w:r w:rsidRPr="00DC1BD7">
        <w:rPr>
          <w:rFonts w:ascii="Lato" w:hAnsi="Lato" w:cstheme="minorHAnsi"/>
          <w:bdr w:val="none" w:sz="0" w:space="0" w:color="auto" w:frame="1"/>
        </w:rPr>
        <w:t>la Administradora del Juzgado de Control y de Juicio Oral del Distrito Judicial de Guridi y Alcocer</w:t>
      </w:r>
      <w:r w:rsidR="00D474FA" w:rsidRPr="00DC1BD7">
        <w:rPr>
          <w:rFonts w:ascii="Lato" w:hAnsi="Lato" w:cstheme="minorHAnsi"/>
          <w:bdr w:val="none" w:sz="0" w:space="0" w:color="auto" w:frame="1"/>
        </w:rPr>
        <w:t>,</w:t>
      </w:r>
      <w:r w:rsidR="00627679" w:rsidRPr="00DC1BD7">
        <w:rPr>
          <w:rFonts w:ascii="Lato" w:hAnsi="Lato" w:cstheme="minorHAnsi"/>
          <w:bdr w:val="none" w:sz="0" w:space="0" w:color="auto" w:frame="1"/>
        </w:rPr>
        <w:t xml:space="preserve"> informa que la </w:t>
      </w:r>
      <w:r w:rsidR="00DC1BD7">
        <w:rPr>
          <w:rFonts w:ascii="Lato" w:hAnsi="Lato" w:cstheme="minorHAnsi"/>
          <w:bdr w:val="none" w:sz="0" w:space="0" w:color="auto" w:frame="1"/>
        </w:rPr>
        <w:t>C</w:t>
      </w:r>
      <w:r w:rsidR="00627679" w:rsidRPr="00DC1BD7">
        <w:rPr>
          <w:rFonts w:ascii="Lato" w:hAnsi="Lato" w:cstheme="minorHAnsi"/>
          <w:bdr w:val="none" w:sz="0" w:space="0" w:color="auto" w:frame="1"/>
        </w:rPr>
        <w:t xml:space="preserve">ausa </w:t>
      </w:r>
      <w:r w:rsidR="00D474FA" w:rsidRPr="00DC1BD7">
        <w:rPr>
          <w:rFonts w:ascii="Lato" w:hAnsi="Lato" w:cstheme="minorHAnsi"/>
          <w:bdr w:val="none" w:sz="0" w:space="0" w:color="auto" w:frame="1"/>
        </w:rPr>
        <w:t xml:space="preserve"> </w:t>
      </w:r>
      <w:r w:rsidR="00DC1BD7">
        <w:rPr>
          <w:rFonts w:ascii="Lato" w:hAnsi="Lato" w:cstheme="minorHAnsi"/>
          <w:bdr w:val="none" w:sz="0" w:space="0" w:color="auto" w:frame="1"/>
        </w:rPr>
        <w:t>J</w:t>
      </w:r>
      <w:r w:rsidR="00627679" w:rsidRPr="00DC1BD7">
        <w:rPr>
          <w:rFonts w:ascii="Lato" w:hAnsi="Lato" w:cstheme="minorHAnsi"/>
          <w:bdr w:val="none" w:sz="0" w:space="0" w:color="auto" w:frame="1"/>
        </w:rPr>
        <w:t>udicial 283/2021, ha sido conocida por el Tribunal de Enjuiciamiento del Distrito Judicial de Guridi y Alcocer, quien sentenció a un acusado y en la etapa de control, han intervenido todos los jueces de Control del Distrito Judicial de Guridi y Alcocer y de Sánchez Piedras,</w:t>
      </w:r>
      <w:r w:rsidR="00750D4F" w:rsidRPr="00DC1BD7">
        <w:rPr>
          <w:rFonts w:ascii="Lato" w:hAnsi="Lato" w:cstheme="minorHAnsi"/>
          <w:bdr w:val="none" w:sz="0" w:space="0" w:color="auto" w:frame="1"/>
        </w:rPr>
        <w:t xml:space="preserve"> aunado a que</w:t>
      </w:r>
      <w:r w:rsidR="00627679" w:rsidRPr="00DC1BD7">
        <w:rPr>
          <w:rFonts w:ascii="Lato" w:hAnsi="Lato" w:cstheme="minorHAnsi"/>
          <w:bdr w:val="none" w:sz="0" w:space="0" w:color="auto" w:frame="1"/>
        </w:rPr>
        <w:t xml:space="preserve"> el Tribunal Colegiado con competencia en todo el Estado, recibió una nulidad declarada por un Tribunal de Enjuiciamiento conformado por jueces de control (respecto a cuatro acusados), quedando imposibilitada para integrar Tribunal de </w:t>
      </w:r>
      <w:r w:rsidR="00627679" w:rsidRPr="00DC1BD7">
        <w:rPr>
          <w:rFonts w:ascii="Lato" w:hAnsi="Lato" w:cstheme="minorHAnsi"/>
          <w:bdr w:val="none" w:sz="0" w:space="0" w:color="auto" w:frame="1"/>
        </w:rPr>
        <w:lastRenderedPageBreak/>
        <w:t>Enjuiciamiento, respecto a un acusado cuyo auto de apertura a juicio fue emitido el trece de diciembre del dos mil veinticuatro; por tales razones, solicita sea habilitado el Tribunal de Enjuiciamiento del Distrito Judicial de Sánchez Piedras, a efecto de no retardar más el procedimiento</w:t>
      </w:r>
      <w:r w:rsidR="00286588" w:rsidRPr="00DC1BD7">
        <w:rPr>
          <w:rFonts w:ascii="Lato" w:hAnsi="Lato" w:cstheme="minorHAnsi"/>
          <w:bdr w:val="none" w:sz="0" w:space="0" w:color="auto" w:frame="1"/>
        </w:rPr>
        <w:t>; e</w:t>
      </w:r>
      <w:r w:rsidR="00D474FA" w:rsidRPr="00DC1BD7">
        <w:rPr>
          <w:rFonts w:ascii="Lato" w:hAnsi="Lato" w:cstheme="minorHAnsi"/>
          <w:bCs/>
          <w:bdr w:val="none" w:sz="0" w:space="0" w:color="auto" w:frame="1"/>
        </w:rPr>
        <w:t>n atención a lo anterior y a fin de no retardar el procedimiento en la Causa Judicial 283/2021 referida, con fundamento en lo que establecen los artículos 350 del Código Nacional de Procedimientos Penales; y 61 de la Ley Orgánica del Poder Judicial del Estado, se determina:</w:t>
      </w:r>
    </w:p>
    <w:p w14:paraId="507A8229" w14:textId="674E4905" w:rsidR="00D474FA" w:rsidRPr="00DC1BD7" w:rsidRDefault="00D474FA" w:rsidP="00997DFE">
      <w:pPr>
        <w:pStyle w:val="Prrafodelista"/>
        <w:numPr>
          <w:ilvl w:val="0"/>
          <w:numId w:val="7"/>
        </w:numPr>
        <w:tabs>
          <w:tab w:val="left" w:pos="5954"/>
        </w:tabs>
        <w:spacing w:after="0" w:line="480" w:lineRule="auto"/>
        <w:jc w:val="both"/>
        <w:rPr>
          <w:rFonts w:ascii="Lato" w:hAnsi="Lato" w:cstheme="minorHAnsi"/>
          <w:bCs/>
          <w:bdr w:val="none" w:sz="0" w:space="0" w:color="auto" w:frame="1"/>
        </w:rPr>
      </w:pPr>
      <w:r w:rsidRPr="00DC1BD7">
        <w:rPr>
          <w:rFonts w:ascii="Lato" w:hAnsi="Lato" w:cstheme="minorHAnsi"/>
          <w:bCs/>
          <w:bdr w:val="none" w:sz="0" w:space="0" w:color="auto" w:frame="1"/>
        </w:rPr>
        <w:t>Tomar conocimiento del contenido íntegro del oficio de cuenta.</w:t>
      </w:r>
    </w:p>
    <w:p w14:paraId="1AF8B40F" w14:textId="3EF3A437" w:rsidR="00E07FE3" w:rsidRPr="00DC1BD7" w:rsidRDefault="00750D4F" w:rsidP="00997DFE">
      <w:pPr>
        <w:pStyle w:val="Prrafodelista"/>
        <w:numPr>
          <w:ilvl w:val="0"/>
          <w:numId w:val="7"/>
        </w:numPr>
        <w:tabs>
          <w:tab w:val="left" w:pos="5954"/>
        </w:tabs>
        <w:spacing w:after="0" w:line="480" w:lineRule="auto"/>
        <w:jc w:val="both"/>
        <w:rPr>
          <w:rFonts w:ascii="Lato" w:hAnsi="Lato" w:cstheme="minorHAnsi"/>
          <w:bCs/>
          <w:bdr w:val="none" w:sz="0" w:space="0" w:color="auto" w:frame="1"/>
        </w:rPr>
      </w:pPr>
      <w:r w:rsidRPr="00DC1BD7">
        <w:rPr>
          <w:rFonts w:ascii="Lato" w:hAnsi="Lato" w:cstheme="minorHAnsi"/>
          <w:bCs/>
          <w:bdr w:val="none" w:sz="0" w:space="0" w:color="auto" w:frame="1"/>
        </w:rPr>
        <w:t xml:space="preserve">Habilitar al Tribunal de Enjuiciamiento del Juzgado de Control y de Juicio Oral del Distrito Judicial de Sánchez Piedras y Especializado en Justicia para Adolescentes, para conocer de la Causa Judicial 283/2021; para tal efecto, se instruye a la </w:t>
      </w:r>
      <w:r w:rsidR="00D474FA" w:rsidRPr="00DC1BD7">
        <w:rPr>
          <w:rFonts w:ascii="Lato" w:hAnsi="Lato" w:cstheme="minorHAnsi"/>
          <w:bCs/>
          <w:bdr w:val="none" w:sz="0" w:space="0" w:color="auto" w:frame="1"/>
        </w:rPr>
        <w:t xml:space="preserve">Administradora </w:t>
      </w:r>
      <w:r w:rsidR="00D474FA" w:rsidRPr="00DC1BD7">
        <w:rPr>
          <w:rFonts w:ascii="Lato" w:hAnsi="Lato" w:cstheme="minorHAnsi"/>
          <w:bdr w:val="none" w:sz="0" w:space="0" w:color="auto" w:frame="1"/>
        </w:rPr>
        <w:t xml:space="preserve">del Juzgado de Control y de Juicio Oral del Distrito Judicial de Guridi y Alcocer, </w:t>
      </w:r>
      <w:r w:rsidR="00286588" w:rsidRPr="00DC1BD7">
        <w:rPr>
          <w:rFonts w:ascii="Lato" w:hAnsi="Lato" w:cstheme="minorHAnsi"/>
          <w:bdr w:val="none" w:sz="0" w:space="0" w:color="auto" w:frame="1"/>
        </w:rPr>
        <w:t xml:space="preserve">dar </w:t>
      </w:r>
      <w:r w:rsidRPr="00DC1BD7">
        <w:rPr>
          <w:rFonts w:ascii="Lato" w:hAnsi="Lato" w:cstheme="minorHAnsi"/>
          <w:bdr w:val="none" w:sz="0" w:space="0" w:color="auto" w:frame="1"/>
        </w:rPr>
        <w:t xml:space="preserve">el trámite correspondiente. </w:t>
      </w:r>
      <w:r w:rsidR="00E07FE3" w:rsidRPr="00DC1BD7">
        <w:rPr>
          <w:rFonts w:ascii="Lato" w:hAnsi="Lato" w:cstheme="minorHAnsi"/>
          <w:bdr w:val="none" w:sz="0" w:space="0" w:color="auto" w:frame="1"/>
        </w:rPr>
        <w:t xml:space="preserve"> </w:t>
      </w:r>
    </w:p>
    <w:p w14:paraId="7A91229F" w14:textId="73C2368C" w:rsidR="006638A0" w:rsidRPr="00DC1BD7" w:rsidRDefault="00E07FE3" w:rsidP="006638A0">
      <w:pPr>
        <w:tabs>
          <w:tab w:val="left" w:pos="5954"/>
        </w:tabs>
        <w:spacing w:after="0" w:line="480" w:lineRule="auto"/>
        <w:jc w:val="both"/>
        <w:rPr>
          <w:rFonts w:ascii="Lato" w:hAnsi="Lato" w:cstheme="minorHAnsi"/>
          <w:b/>
          <w:u w:val="single"/>
          <w:bdr w:val="none" w:sz="0" w:space="0" w:color="auto" w:frame="1"/>
        </w:rPr>
      </w:pPr>
      <w:r w:rsidRPr="00DC1BD7">
        <w:rPr>
          <w:rFonts w:ascii="Lato" w:hAnsi="Lato" w:cstheme="minorHAnsi"/>
          <w:bCs/>
          <w:bdr w:val="none" w:sz="0" w:space="0" w:color="auto" w:frame="1"/>
        </w:rPr>
        <w:t>Comuníquese esta determinación</w:t>
      </w:r>
      <w:r w:rsidR="00ED185C" w:rsidRPr="00DC1BD7">
        <w:rPr>
          <w:rFonts w:ascii="Lato" w:hAnsi="Lato" w:cstheme="minorHAnsi"/>
          <w:bCs/>
          <w:bdr w:val="none" w:sz="0" w:space="0" w:color="auto" w:frame="1"/>
        </w:rPr>
        <w:t xml:space="preserve"> </w:t>
      </w:r>
      <w:r w:rsidRPr="00DC1BD7">
        <w:rPr>
          <w:rFonts w:ascii="Lato" w:hAnsi="Lato" w:cstheme="minorHAnsi"/>
          <w:bCs/>
          <w:bdr w:val="none" w:sz="0" w:space="0" w:color="auto" w:frame="1"/>
        </w:rPr>
        <w:t xml:space="preserve">a los Jueces integrantes del Tribunal de Enjuiciamiento del Juzgado de Control y de Juicio Oral del Distrito Judicial de Sánchez Piedras y Especializado en Justicia para Adolescentes, así como a la </w:t>
      </w:r>
      <w:r w:rsidR="006638A0" w:rsidRPr="00DC1BD7">
        <w:rPr>
          <w:rFonts w:ascii="Lato" w:hAnsi="Lato" w:cstheme="minorHAnsi"/>
          <w:bCs/>
          <w:bdr w:val="none" w:sz="0" w:space="0" w:color="auto" w:frame="1"/>
        </w:rPr>
        <w:t>A</w:t>
      </w:r>
      <w:r w:rsidRPr="00DC1BD7">
        <w:rPr>
          <w:rFonts w:ascii="Lato" w:hAnsi="Lato" w:cstheme="minorHAnsi"/>
          <w:bCs/>
          <w:bdr w:val="none" w:sz="0" w:space="0" w:color="auto" w:frame="1"/>
        </w:rPr>
        <w:t>dministradora del Juzgado de Control y de Juicio Oral del Distrito Judicial de Guridi y Alcocer, para su conocimiento y efectos legales correspondientes.</w:t>
      </w:r>
      <w:r w:rsidR="00286588" w:rsidRPr="00DC1BD7">
        <w:rPr>
          <w:rFonts w:ascii="Lato" w:hAnsi="Lato" w:cstheme="minorHAnsi"/>
          <w:bCs/>
          <w:bdr w:val="none" w:sz="0" w:space="0" w:color="auto" w:frame="1"/>
        </w:rPr>
        <w:t xml:space="preserve"> </w:t>
      </w:r>
      <w:r w:rsidR="00286588" w:rsidRPr="00DC1BD7">
        <w:rPr>
          <w:rFonts w:ascii="Lato" w:hAnsi="Lato" w:cstheme="minorHAnsi"/>
          <w:b/>
          <w:u w:val="single"/>
          <w:bdr w:val="none" w:sz="0" w:space="0" w:color="auto" w:frame="1"/>
        </w:rPr>
        <w:t>APROBADO POR UNANIMIDAD DE VOTOS.</w:t>
      </w:r>
    </w:p>
    <w:p w14:paraId="5926F8F9" w14:textId="66BB4741" w:rsidR="00E07FE3" w:rsidRPr="00DC1BD7" w:rsidRDefault="00025D7A" w:rsidP="00286588">
      <w:pPr>
        <w:tabs>
          <w:tab w:val="left" w:pos="5387"/>
          <w:tab w:val="left" w:pos="5954"/>
        </w:tabs>
        <w:spacing w:after="0" w:line="480" w:lineRule="auto"/>
        <w:ind w:firstLine="851"/>
        <w:jc w:val="both"/>
        <w:rPr>
          <w:rFonts w:ascii="Lato" w:hAnsi="Lato" w:cstheme="minorHAnsi"/>
          <w:b/>
          <w:bCs/>
          <w:bdr w:val="none" w:sz="0" w:space="0" w:color="auto" w:frame="1"/>
        </w:rPr>
      </w:pPr>
      <w:bookmarkStart w:id="11" w:name="_Hlk175144796"/>
      <w:r w:rsidRPr="00DC1BD7">
        <w:rPr>
          <w:rFonts w:ascii="Lato" w:hAnsi="Lato"/>
          <w:b/>
        </w:rPr>
        <w:t>ACUERDO VIII/</w:t>
      </w:r>
      <w:r w:rsidR="00E07FE3" w:rsidRPr="00DC1BD7">
        <w:rPr>
          <w:rFonts w:ascii="Lato" w:hAnsi="Lato"/>
          <w:b/>
        </w:rPr>
        <w:t>06</w:t>
      </w:r>
      <w:r w:rsidRPr="00DC1BD7">
        <w:rPr>
          <w:rFonts w:ascii="Lato" w:hAnsi="Lato"/>
          <w:b/>
        </w:rPr>
        <w:t>/202</w:t>
      </w:r>
      <w:r w:rsidR="006140B2" w:rsidRPr="00DC1BD7">
        <w:rPr>
          <w:rFonts w:ascii="Lato" w:hAnsi="Lato"/>
          <w:b/>
        </w:rPr>
        <w:t>5</w:t>
      </w:r>
      <w:r w:rsidRPr="00DC1BD7">
        <w:rPr>
          <w:rFonts w:ascii="Lato" w:hAnsi="Lato"/>
          <w:b/>
        </w:rPr>
        <w:t xml:space="preserve">.  </w:t>
      </w:r>
      <w:bookmarkEnd w:id="11"/>
      <w:r w:rsidR="00E07FE3" w:rsidRPr="00DC1BD7">
        <w:rPr>
          <w:rFonts w:ascii="Lato" w:hAnsi="Lato"/>
          <w:b/>
        </w:rPr>
        <w:t>O</w:t>
      </w:r>
      <w:r w:rsidR="00E07FE3" w:rsidRPr="00DC1BD7">
        <w:rPr>
          <w:rFonts w:ascii="Lato" w:hAnsi="Lato" w:cstheme="minorHAnsi"/>
          <w:b/>
          <w:bCs/>
          <w:bdr w:val="none" w:sz="0" w:space="0" w:color="auto" w:frame="1"/>
        </w:rPr>
        <w:t>ficio número 015/C/2025, recibido el dieciséis de enero de dos mil veinticinco, signado por el Contralor del Poder Judicial del Estado.</w:t>
      </w:r>
      <w:r w:rsidR="00286588" w:rsidRPr="00DC1BD7">
        <w:rPr>
          <w:rFonts w:ascii="Lato" w:hAnsi="Lato" w:cstheme="minorHAnsi"/>
          <w:b/>
          <w:bCs/>
          <w:bdr w:val="none" w:sz="0" w:space="0" w:color="auto" w:frame="1"/>
        </w:rPr>
        <w:t xml:space="preserve"> - - - - - - - - - - - - - - - - - - - - - - - - - - - - - - - - - - - - - - - - - - - </w:t>
      </w:r>
    </w:p>
    <w:p w14:paraId="37B47F5A" w14:textId="1437803D" w:rsidR="00E07FE3" w:rsidRPr="00DC1BD7" w:rsidRDefault="00E07FE3" w:rsidP="00E07FE3">
      <w:pPr>
        <w:spacing w:after="0" w:line="480" w:lineRule="auto"/>
        <w:jc w:val="both"/>
        <w:rPr>
          <w:rFonts w:ascii="Lato" w:hAnsi="Lato" w:cstheme="minorHAnsi"/>
          <w:bCs/>
          <w:bdr w:val="none" w:sz="0" w:space="0" w:color="auto" w:frame="1"/>
        </w:rPr>
      </w:pPr>
      <w:r w:rsidRPr="00DC1BD7">
        <w:rPr>
          <w:rFonts w:ascii="Lato" w:hAnsi="Lato" w:cstheme="minorHAnsi"/>
          <w:bCs/>
          <w:bdr w:val="none" w:sz="0" w:space="0" w:color="auto" w:frame="1"/>
        </w:rPr>
        <w:t>Dada cuenta con el oficio de referencia, mediante el cual, el Contralor del Poder Judicial del Estado, remite copia de las actas de entrega -recepción, levantadas con motivo del cambio de adscripción de las personas servidoras públicas que integran el Poder Judicial del Estado, como se lista en dicho oficio</w:t>
      </w:r>
      <w:r w:rsidR="00286588" w:rsidRPr="00DC1BD7">
        <w:rPr>
          <w:rFonts w:ascii="Lato" w:hAnsi="Lato" w:cstheme="minorHAnsi"/>
          <w:bCs/>
          <w:bdr w:val="none" w:sz="0" w:space="0" w:color="auto" w:frame="1"/>
        </w:rPr>
        <w:t>; a</w:t>
      </w:r>
      <w:r w:rsidRPr="00DC1BD7">
        <w:rPr>
          <w:rFonts w:ascii="Lato" w:hAnsi="Lato" w:cstheme="minorHAnsi"/>
          <w:bCs/>
          <w:bdr w:val="none" w:sz="0" w:space="0" w:color="auto" w:frame="1"/>
        </w:rPr>
        <w:t xml:space="preserve">l respecto, toda vez que de dichas actas no se advierte observación alguna por parte de la Contraloría del Poder Judicial del Estado, con fundamento en lo que establece el </w:t>
      </w:r>
      <w:r w:rsidRPr="00DC1BD7">
        <w:rPr>
          <w:rFonts w:ascii="Lato" w:hAnsi="Lato" w:cstheme="minorHAnsi"/>
          <w:bCs/>
          <w:bdr w:val="none" w:sz="0" w:space="0" w:color="auto" w:frame="1"/>
        </w:rPr>
        <w:lastRenderedPageBreak/>
        <w:t>artículo 61 de la Ley Orgánica del Poder Judicial del Estado, únicamente se toma debido conocimiento.</w:t>
      </w:r>
    </w:p>
    <w:p w14:paraId="22867A5C" w14:textId="02AE3B3C" w:rsidR="00E07FE3" w:rsidRPr="00DC1BD7" w:rsidRDefault="00E07FE3" w:rsidP="00E07FE3">
      <w:pPr>
        <w:pStyle w:val="yiv3892954483gmail-xmsonormal"/>
        <w:shd w:val="clear" w:color="auto" w:fill="FFFFFF"/>
        <w:spacing w:before="0" w:beforeAutospacing="0" w:after="0" w:afterAutospacing="0" w:line="480" w:lineRule="auto"/>
        <w:jc w:val="both"/>
        <w:rPr>
          <w:rFonts w:ascii="Lato" w:hAnsi="Lato" w:cstheme="minorHAnsi"/>
          <w:b/>
          <w:sz w:val="22"/>
          <w:szCs w:val="22"/>
          <w:u w:val="single"/>
          <w:bdr w:val="none" w:sz="0" w:space="0" w:color="auto" w:frame="1"/>
        </w:rPr>
      </w:pPr>
      <w:r w:rsidRPr="00DC1BD7">
        <w:rPr>
          <w:rFonts w:ascii="Lato" w:hAnsi="Lato" w:cstheme="minorHAnsi"/>
          <w:bCs/>
          <w:sz w:val="22"/>
          <w:szCs w:val="22"/>
          <w:bdr w:val="none" w:sz="0" w:space="0" w:color="auto" w:frame="1"/>
        </w:rPr>
        <w:t>Comuníquese esta determinación al Contralor del Poder Judicial del Estado, para constancia</w:t>
      </w:r>
      <w:r w:rsidRPr="00DC1BD7">
        <w:rPr>
          <w:rFonts w:ascii="Lato" w:hAnsi="Lato" w:cstheme="minorHAnsi"/>
          <w:b/>
          <w:sz w:val="22"/>
          <w:szCs w:val="22"/>
          <w:bdr w:val="none" w:sz="0" w:space="0" w:color="auto" w:frame="1"/>
        </w:rPr>
        <w:t>.</w:t>
      </w:r>
      <w:r w:rsidR="00286588" w:rsidRPr="00DC1BD7">
        <w:rPr>
          <w:rFonts w:ascii="Lato" w:hAnsi="Lato" w:cstheme="minorHAnsi"/>
          <w:b/>
          <w:sz w:val="22"/>
          <w:szCs w:val="22"/>
          <w:bdr w:val="none" w:sz="0" w:space="0" w:color="auto" w:frame="1"/>
        </w:rPr>
        <w:t xml:space="preserve"> </w:t>
      </w:r>
      <w:r w:rsidR="00286588" w:rsidRPr="00DC1BD7">
        <w:rPr>
          <w:rFonts w:ascii="Lato" w:hAnsi="Lato" w:cstheme="minorHAnsi"/>
          <w:b/>
          <w:sz w:val="22"/>
          <w:szCs w:val="22"/>
          <w:u w:val="single"/>
          <w:bdr w:val="none" w:sz="0" w:space="0" w:color="auto" w:frame="1"/>
        </w:rPr>
        <w:t>APROBADO POR UNANIMIDAD DE VOTOS.</w:t>
      </w:r>
    </w:p>
    <w:p w14:paraId="20988694" w14:textId="5AC6A48A" w:rsidR="00E07FE3" w:rsidRPr="00DC1BD7" w:rsidRDefault="00C104BE" w:rsidP="00286588">
      <w:pPr>
        <w:tabs>
          <w:tab w:val="left" w:pos="5954"/>
        </w:tabs>
        <w:spacing w:after="0" w:line="480" w:lineRule="auto"/>
        <w:ind w:firstLine="851"/>
        <w:jc w:val="both"/>
        <w:rPr>
          <w:rFonts w:ascii="Lato" w:hAnsi="Lato"/>
          <w:b/>
          <w:bCs/>
        </w:rPr>
      </w:pPr>
      <w:r w:rsidRPr="00DC1BD7">
        <w:rPr>
          <w:rFonts w:ascii="Lato" w:hAnsi="Lato"/>
          <w:b/>
        </w:rPr>
        <w:t>ACUERDO IX/</w:t>
      </w:r>
      <w:r w:rsidR="00E07FE3" w:rsidRPr="00DC1BD7">
        <w:rPr>
          <w:rFonts w:ascii="Lato" w:hAnsi="Lato"/>
          <w:b/>
        </w:rPr>
        <w:t>06</w:t>
      </w:r>
      <w:r w:rsidRPr="00DC1BD7">
        <w:rPr>
          <w:rFonts w:ascii="Lato" w:hAnsi="Lato"/>
          <w:b/>
        </w:rPr>
        <w:t>/202</w:t>
      </w:r>
      <w:r w:rsidR="006140B2" w:rsidRPr="00DC1BD7">
        <w:rPr>
          <w:rFonts w:ascii="Lato" w:hAnsi="Lato"/>
          <w:b/>
        </w:rPr>
        <w:t>5</w:t>
      </w:r>
      <w:r w:rsidR="00E07FE3" w:rsidRPr="00DC1BD7">
        <w:rPr>
          <w:rFonts w:ascii="Lato" w:hAnsi="Lato"/>
          <w:b/>
        </w:rPr>
        <w:t>. O</w:t>
      </w:r>
      <w:r w:rsidR="00E07FE3" w:rsidRPr="00DC1BD7">
        <w:rPr>
          <w:rFonts w:ascii="Lato" w:hAnsi="Lato"/>
          <w:b/>
          <w:bCs/>
        </w:rPr>
        <w:t>ficio número 016/C/2025, recibido el dieciséis de enero de dos mil veinticinco, signado por el Contralor del Poder Judicial del Estado de Tlaxcala.</w:t>
      </w:r>
      <w:r w:rsidR="00286588" w:rsidRPr="00DC1BD7">
        <w:rPr>
          <w:rFonts w:ascii="Lato" w:hAnsi="Lato"/>
          <w:b/>
          <w:bCs/>
        </w:rPr>
        <w:t xml:space="preserve"> - - - - - - - - - - - - - - - - - - - - - - - - - - - - - - - - - - </w:t>
      </w:r>
    </w:p>
    <w:p w14:paraId="71C3D541" w14:textId="5D1F7BD2" w:rsidR="00E07FE3" w:rsidRPr="00DC1BD7" w:rsidRDefault="00E07FE3" w:rsidP="00E07FE3">
      <w:pPr>
        <w:tabs>
          <w:tab w:val="left" w:pos="5954"/>
        </w:tabs>
        <w:spacing w:after="0" w:line="480" w:lineRule="auto"/>
        <w:jc w:val="both"/>
        <w:rPr>
          <w:rFonts w:ascii="Lato" w:hAnsi="Lato"/>
          <w:b/>
          <w:u w:val="single"/>
        </w:rPr>
      </w:pPr>
      <w:r w:rsidRPr="00DC1BD7">
        <w:rPr>
          <w:rFonts w:ascii="Lato" w:hAnsi="Lato"/>
          <w:bCs/>
        </w:rPr>
        <w:t>Dada cuenta con el oficio de referencia, mediante el cual, el Contralor del Poder Judicial del Estado, en seguimiento a su oficio 818/C/2024, remite la versión final del “MANUAL DE PROCEDIMIENTOS DEL DEPARTAMENTO DE SOPORTE TÉCNICO DE LA DIRECCIÓN DE TECNOLOGÍAS DE LA INFORMACIÓN Y COMUNICACIÓN DEL PODER JUDICIAL DEL ESTADO”, para su estudio, análisis y en su caso aprobación y publicación</w:t>
      </w:r>
      <w:r w:rsidR="00286588" w:rsidRPr="00DC1BD7">
        <w:rPr>
          <w:rFonts w:ascii="Lato" w:hAnsi="Lato"/>
          <w:bCs/>
        </w:rPr>
        <w:t>; en atención a lo anterior</w:t>
      </w:r>
      <w:r w:rsidR="008034D5" w:rsidRPr="00DC1BD7">
        <w:rPr>
          <w:rFonts w:ascii="Lato" w:hAnsi="Lato"/>
          <w:bCs/>
        </w:rPr>
        <w:t xml:space="preserve">, con fundamento en lo que establece el artículo 15 del Reglamento del Consejo de la Judicatura del Estado, se determina retirar el presente asunto para próxima determinación. </w:t>
      </w:r>
      <w:r w:rsidR="008034D5" w:rsidRPr="00DC1BD7">
        <w:rPr>
          <w:rFonts w:ascii="Lato" w:hAnsi="Lato"/>
          <w:b/>
          <w:u w:val="single"/>
        </w:rPr>
        <w:t>APROBADO POR UNANIMIDAD DE VOTOS.</w:t>
      </w:r>
    </w:p>
    <w:p w14:paraId="5F88AB7E" w14:textId="5412FB61" w:rsidR="004C5964" w:rsidRPr="00DC1BD7" w:rsidRDefault="004C5964" w:rsidP="008034D5">
      <w:pPr>
        <w:tabs>
          <w:tab w:val="left" w:pos="5387"/>
          <w:tab w:val="left" w:pos="5954"/>
        </w:tabs>
        <w:spacing w:after="0" w:line="480" w:lineRule="auto"/>
        <w:ind w:firstLine="851"/>
        <w:jc w:val="both"/>
        <w:rPr>
          <w:rFonts w:ascii="Lato" w:hAnsi="Lato" w:cstheme="minorHAnsi"/>
          <w:b/>
          <w:bCs/>
          <w:bdr w:val="none" w:sz="0" w:space="0" w:color="auto" w:frame="1"/>
        </w:rPr>
      </w:pPr>
      <w:r w:rsidRPr="00DC1BD7">
        <w:rPr>
          <w:rFonts w:ascii="Lato" w:hAnsi="Lato"/>
          <w:b/>
        </w:rPr>
        <w:t>ACUERDO X/06/2025.  O</w:t>
      </w:r>
      <w:r w:rsidRPr="00DC1BD7">
        <w:rPr>
          <w:rFonts w:ascii="Lato" w:hAnsi="Lato" w:cstheme="minorHAnsi"/>
          <w:b/>
          <w:bCs/>
          <w:bdr w:val="none" w:sz="0" w:space="0" w:color="auto" w:frame="1"/>
        </w:rPr>
        <w:t>ficio número AJ/A/011, recibido el diecisiete de enero de dos mil veinticinco, signado por el Encargado del Departamento del Archivo del Poder Judicial del Estado.</w:t>
      </w:r>
      <w:r w:rsidR="008034D5" w:rsidRPr="00DC1BD7">
        <w:rPr>
          <w:rFonts w:ascii="Lato" w:hAnsi="Lato" w:cstheme="minorHAnsi"/>
          <w:b/>
          <w:bCs/>
          <w:bdr w:val="none" w:sz="0" w:space="0" w:color="auto" w:frame="1"/>
        </w:rPr>
        <w:t xml:space="preserve"> - - - - - - - - - - - - - - - -</w:t>
      </w:r>
    </w:p>
    <w:p w14:paraId="733B5FFF" w14:textId="3FB7373B" w:rsidR="004C5964" w:rsidRPr="00DC1BD7" w:rsidRDefault="004C5964" w:rsidP="001A6548">
      <w:pPr>
        <w:tabs>
          <w:tab w:val="left" w:pos="5387"/>
          <w:tab w:val="left" w:pos="5954"/>
        </w:tabs>
        <w:spacing w:after="0" w:line="480" w:lineRule="auto"/>
        <w:jc w:val="both"/>
        <w:rPr>
          <w:rFonts w:ascii="Lato" w:hAnsi="Lato" w:cstheme="minorHAnsi"/>
          <w:bCs/>
          <w:bdr w:val="none" w:sz="0" w:space="0" w:color="auto" w:frame="1"/>
        </w:rPr>
      </w:pPr>
      <w:r w:rsidRPr="00DC1BD7">
        <w:rPr>
          <w:rFonts w:ascii="Lato" w:hAnsi="Lato"/>
          <w:bCs/>
        </w:rPr>
        <w:t xml:space="preserve">Dada cuenta con el oficio de referencia, mediante el cual, el </w:t>
      </w:r>
      <w:r w:rsidRPr="00DC1BD7">
        <w:rPr>
          <w:rFonts w:ascii="Lato" w:hAnsi="Lato" w:cstheme="minorHAnsi"/>
          <w:bdr w:val="none" w:sz="0" w:space="0" w:color="auto" w:frame="1"/>
        </w:rPr>
        <w:t xml:space="preserve">Encargado del Departamento del Archivo del Poder Judicial del Estado, remite el acta 001, </w:t>
      </w:r>
      <w:r w:rsidR="001A6548" w:rsidRPr="00DC1BD7">
        <w:rPr>
          <w:rFonts w:ascii="Lato" w:hAnsi="Lato" w:cstheme="minorHAnsi"/>
          <w:bdr w:val="none" w:sz="0" w:space="0" w:color="auto" w:frame="1"/>
        </w:rPr>
        <w:t>por la que hace del conocimiento de este Órgano Colegiado, las afectaciones que sufrieron las cajas de cartón que se tienen bajo resguardo del Archivo en la nueva sede de Huamantla, pertenecientes al Departamento de Tesorería del Tribunal Superior de Justicia, a consecuencia de filtración de agua pluvial</w:t>
      </w:r>
      <w:r w:rsidR="008034D5" w:rsidRPr="00DC1BD7">
        <w:rPr>
          <w:rFonts w:ascii="Lato" w:hAnsi="Lato" w:cstheme="minorHAnsi"/>
          <w:bdr w:val="none" w:sz="0" w:space="0" w:color="auto" w:frame="1"/>
        </w:rPr>
        <w:t>; e</w:t>
      </w:r>
      <w:r w:rsidRPr="00DC1BD7">
        <w:rPr>
          <w:rFonts w:ascii="Lato" w:hAnsi="Lato" w:cstheme="minorHAnsi"/>
          <w:bCs/>
          <w:bdr w:val="none" w:sz="0" w:space="0" w:color="auto" w:frame="1"/>
        </w:rPr>
        <w:t>n atención a lo anterior, y a fin de conservar debidamente la documentación que se resguarda en el Archivo del Poder Judicial del Estado, se determina:</w:t>
      </w:r>
    </w:p>
    <w:p w14:paraId="139E9A44" w14:textId="2FD90071" w:rsidR="004C5964" w:rsidRPr="00DC1BD7" w:rsidRDefault="004C5964" w:rsidP="00997DFE">
      <w:pPr>
        <w:pStyle w:val="Prrafodelista"/>
        <w:numPr>
          <w:ilvl w:val="0"/>
          <w:numId w:val="8"/>
        </w:numPr>
        <w:tabs>
          <w:tab w:val="left" w:pos="5387"/>
          <w:tab w:val="left" w:pos="5954"/>
        </w:tabs>
        <w:spacing w:after="0" w:line="480" w:lineRule="auto"/>
        <w:jc w:val="both"/>
        <w:rPr>
          <w:rFonts w:ascii="Lato" w:hAnsi="Lato" w:cstheme="minorHAnsi"/>
          <w:bCs/>
          <w:bdr w:val="none" w:sz="0" w:space="0" w:color="auto" w:frame="1"/>
        </w:rPr>
      </w:pPr>
      <w:r w:rsidRPr="00DC1BD7">
        <w:rPr>
          <w:rFonts w:ascii="Lato" w:hAnsi="Lato" w:cstheme="minorHAnsi"/>
          <w:bCs/>
          <w:bdr w:val="none" w:sz="0" w:space="0" w:color="auto" w:frame="1"/>
        </w:rPr>
        <w:t xml:space="preserve">Tomar conocimiento del contenido </w:t>
      </w:r>
      <w:r w:rsidR="001A6548" w:rsidRPr="00DC1BD7">
        <w:rPr>
          <w:rFonts w:ascii="Lato" w:hAnsi="Lato" w:cstheme="minorHAnsi"/>
          <w:bCs/>
          <w:bdr w:val="none" w:sz="0" w:space="0" w:color="auto" w:frame="1"/>
        </w:rPr>
        <w:t>íntegro</w:t>
      </w:r>
      <w:r w:rsidRPr="00DC1BD7">
        <w:rPr>
          <w:rFonts w:ascii="Lato" w:hAnsi="Lato" w:cstheme="minorHAnsi"/>
          <w:bCs/>
          <w:bdr w:val="none" w:sz="0" w:space="0" w:color="auto" w:frame="1"/>
        </w:rPr>
        <w:t xml:space="preserve"> del oficio y acta de cuenta.</w:t>
      </w:r>
    </w:p>
    <w:p w14:paraId="2CE10E19" w14:textId="087ADD73" w:rsidR="004C5964" w:rsidRPr="00DC1BD7" w:rsidRDefault="004C5964" w:rsidP="00997DFE">
      <w:pPr>
        <w:pStyle w:val="Prrafodelista"/>
        <w:numPr>
          <w:ilvl w:val="0"/>
          <w:numId w:val="8"/>
        </w:numPr>
        <w:tabs>
          <w:tab w:val="left" w:pos="5387"/>
          <w:tab w:val="left" w:pos="5954"/>
        </w:tabs>
        <w:spacing w:after="0" w:line="480" w:lineRule="auto"/>
        <w:jc w:val="both"/>
        <w:rPr>
          <w:rFonts w:ascii="Lato" w:hAnsi="Lato" w:cstheme="minorHAnsi"/>
          <w:bCs/>
          <w:bdr w:val="none" w:sz="0" w:space="0" w:color="auto" w:frame="1"/>
        </w:rPr>
      </w:pPr>
      <w:r w:rsidRPr="00DC1BD7">
        <w:rPr>
          <w:rFonts w:ascii="Lato" w:hAnsi="Lato" w:cstheme="minorHAnsi"/>
          <w:bCs/>
          <w:bdr w:val="none" w:sz="0" w:space="0" w:color="auto" w:frame="1"/>
        </w:rPr>
        <w:t xml:space="preserve">Instruir a la </w:t>
      </w:r>
      <w:proofErr w:type="gramStart"/>
      <w:r w:rsidRPr="00DC1BD7">
        <w:rPr>
          <w:rFonts w:ascii="Lato" w:hAnsi="Lato" w:cstheme="minorHAnsi"/>
          <w:bCs/>
          <w:bdr w:val="none" w:sz="0" w:space="0" w:color="auto" w:frame="1"/>
        </w:rPr>
        <w:t>Directora</w:t>
      </w:r>
      <w:proofErr w:type="gramEnd"/>
      <w:r w:rsidRPr="00DC1BD7">
        <w:rPr>
          <w:rFonts w:ascii="Lato" w:hAnsi="Lato" w:cstheme="minorHAnsi"/>
          <w:bCs/>
          <w:bdr w:val="none" w:sz="0" w:space="0" w:color="auto" w:frame="1"/>
        </w:rPr>
        <w:t xml:space="preserve"> de Recursos Humanos y Materiales dependiente de la Secretaría Ejecutiva, brindar el apoyo necesario al </w:t>
      </w:r>
      <w:r w:rsidRPr="00DC1BD7">
        <w:rPr>
          <w:rFonts w:ascii="Lato" w:hAnsi="Lato" w:cstheme="minorHAnsi"/>
          <w:bCs/>
          <w:bdr w:val="none" w:sz="0" w:space="0" w:color="auto" w:frame="1"/>
        </w:rPr>
        <w:lastRenderedPageBreak/>
        <w:t xml:space="preserve">Encargado </w:t>
      </w:r>
      <w:r w:rsidRPr="00DC1BD7">
        <w:rPr>
          <w:rFonts w:ascii="Lato" w:hAnsi="Lato" w:cstheme="minorHAnsi"/>
          <w:bdr w:val="none" w:sz="0" w:space="0" w:color="auto" w:frame="1"/>
        </w:rPr>
        <w:t xml:space="preserve">del Departamento del Archivo del Poder Judicial del Estado, </w:t>
      </w:r>
      <w:r w:rsidR="007606BD" w:rsidRPr="00DC1BD7">
        <w:rPr>
          <w:rFonts w:ascii="Lato" w:hAnsi="Lato" w:cstheme="minorHAnsi"/>
          <w:bdr w:val="none" w:sz="0" w:space="0" w:color="auto" w:frame="1"/>
        </w:rPr>
        <w:t>con el material que solicite, para atender el tema que pone en conocimiento en el acta 001 de cuenta</w:t>
      </w:r>
      <w:r w:rsidR="00A261BB" w:rsidRPr="00DC1BD7">
        <w:rPr>
          <w:rFonts w:ascii="Lato" w:hAnsi="Lato" w:cstheme="minorHAnsi"/>
          <w:bdr w:val="none" w:sz="0" w:space="0" w:color="auto" w:frame="1"/>
        </w:rPr>
        <w:t>.</w:t>
      </w:r>
    </w:p>
    <w:p w14:paraId="2D670A24" w14:textId="731FEDF7" w:rsidR="007606BD" w:rsidRPr="00DC1BD7" w:rsidRDefault="00A261BB" w:rsidP="0045366A">
      <w:pPr>
        <w:tabs>
          <w:tab w:val="left" w:pos="5387"/>
          <w:tab w:val="left" w:pos="5954"/>
        </w:tabs>
        <w:spacing w:after="0" w:line="480" w:lineRule="auto"/>
        <w:jc w:val="both"/>
        <w:rPr>
          <w:rFonts w:ascii="Lato" w:hAnsi="Lato" w:cstheme="minorHAnsi"/>
          <w:b/>
          <w:bCs/>
          <w:u w:val="single"/>
          <w:bdr w:val="none" w:sz="0" w:space="0" w:color="auto" w:frame="1"/>
        </w:rPr>
      </w:pPr>
      <w:r w:rsidRPr="00DC1BD7">
        <w:rPr>
          <w:rFonts w:ascii="Lato" w:hAnsi="Lato" w:cstheme="minorHAnsi"/>
          <w:bCs/>
          <w:bdr w:val="none" w:sz="0" w:space="0" w:color="auto" w:frame="1"/>
        </w:rPr>
        <w:t>C</w:t>
      </w:r>
      <w:r w:rsidR="007606BD" w:rsidRPr="00DC1BD7">
        <w:rPr>
          <w:rFonts w:ascii="Lato" w:hAnsi="Lato" w:cstheme="minorHAnsi"/>
          <w:bCs/>
          <w:bdr w:val="none" w:sz="0" w:space="0" w:color="auto" w:frame="1"/>
        </w:rPr>
        <w:t xml:space="preserve">omuníquese esta determinación al a la </w:t>
      </w:r>
      <w:proofErr w:type="gramStart"/>
      <w:r w:rsidR="007606BD" w:rsidRPr="00DC1BD7">
        <w:rPr>
          <w:rFonts w:ascii="Lato" w:hAnsi="Lato" w:cstheme="minorHAnsi"/>
          <w:bCs/>
          <w:bdr w:val="none" w:sz="0" w:space="0" w:color="auto" w:frame="1"/>
        </w:rPr>
        <w:t>Directora</w:t>
      </w:r>
      <w:proofErr w:type="gramEnd"/>
      <w:r w:rsidR="007606BD" w:rsidRPr="00DC1BD7">
        <w:rPr>
          <w:rFonts w:ascii="Lato" w:hAnsi="Lato" w:cstheme="minorHAnsi"/>
          <w:bCs/>
          <w:bdr w:val="none" w:sz="0" w:space="0" w:color="auto" w:frame="1"/>
        </w:rPr>
        <w:t xml:space="preserve"> de Recursos Humanos y Materiales dependiente de la Secretaría Ejecutiva y Encargado </w:t>
      </w:r>
      <w:r w:rsidR="007606BD" w:rsidRPr="00DC1BD7">
        <w:rPr>
          <w:rFonts w:ascii="Lato" w:hAnsi="Lato" w:cstheme="minorHAnsi"/>
          <w:bdr w:val="none" w:sz="0" w:space="0" w:color="auto" w:frame="1"/>
        </w:rPr>
        <w:t>del Departamento del Archivo del Poder Judicial del Estado, para su conocimiento y efectos a que haya lugar.</w:t>
      </w:r>
      <w:r w:rsidR="008034D5" w:rsidRPr="00DC1BD7">
        <w:rPr>
          <w:rFonts w:ascii="Lato" w:hAnsi="Lato" w:cstheme="minorHAnsi"/>
          <w:bdr w:val="none" w:sz="0" w:space="0" w:color="auto" w:frame="1"/>
        </w:rPr>
        <w:t xml:space="preserve"> </w:t>
      </w:r>
      <w:r w:rsidR="008034D5" w:rsidRPr="00DC1BD7">
        <w:rPr>
          <w:rFonts w:ascii="Lato" w:hAnsi="Lato" w:cstheme="minorHAnsi"/>
          <w:b/>
          <w:bCs/>
          <w:u w:val="single"/>
          <w:bdr w:val="none" w:sz="0" w:space="0" w:color="auto" w:frame="1"/>
        </w:rPr>
        <w:t>APROBADO POR UNANIMIDAD DE VOTOS.</w:t>
      </w:r>
    </w:p>
    <w:p w14:paraId="2CFF99D1" w14:textId="2C13917C" w:rsidR="00A261BB" w:rsidRPr="00DC1BD7" w:rsidRDefault="007606BD" w:rsidP="00A261BB">
      <w:pPr>
        <w:tabs>
          <w:tab w:val="left" w:pos="5387"/>
          <w:tab w:val="left" w:pos="5954"/>
        </w:tabs>
        <w:spacing w:after="0" w:line="480" w:lineRule="auto"/>
        <w:ind w:firstLine="851"/>
        <w:jc w:val="both"/>
        <w:rPr>
          <w:rFonts w:ascii="Lato" w:hAnsi="Lato" w:cstheme="minorHAnsi"/>
          <w:b/>
          <w:bCs/>
          <w:bdr w:val="none" w:sz="0" w:space="0" w:color="auto" w:frame="1"/>
        </w:rPr>
      </w:pPr>
      <w:r w:rsidRPr="00DC1BD7">
        <w:rPr>
          <w:rFonts w:ascii="Lato" w:hAnsi="Lato"/>
          <w:b/>
        </w:rPr>
        <w:t>ACUERDO XI/06/2025.</w:t>
      </w:r>
      <w:r w:rsidR="00B37F35" w:rsidRPr="00DC1BD7">
        <w:rPr>
          <w:rFonts w:ascii="Lato" w:hAnsi="Lato"/>
          <w:b/>
        </w:rPr>
        <w:t xml:space="preserve"> </w:t>
      </w:r>
      <w:r w:rsidR="00B37F35" w:rsidRPr="00DC1BD7">
        <w:rPr>
          <w:rFonts w:ascii="Lato" w:hAnsi="Lato" w:cstheme="minorHAnsi"/>
          <w:b/>
          <w:bdr w:val="none" w:sz="0" w:space="0" w:color="auto" w:frame="1"/>
        </w:rPr>
        <w:t xml:space="preserve">Oficios número 001/UIPCPAPJE/2025 y 011/UIPCPAPJE/2025, recibidos el seis y ocho de enero de dos mil veinticinco, signados por el </w:t>
      </w:r>
      <w:proofErr w:type="gramStart"/>
      <w:r w:rsidR="00B37F35" w:rsidRPr="00DC1BD7">
        <w:rPr>
          <w:rFonts w:ascii="Lato" w:hAnsi="Lato" w:cstheme="minorHAnsi"/>
          <w:b/>
          <w:bdr w:val="none" w:sz="0" w:space="0" w:color="auto" w:frame="1"/>
        </w:rPr>
        <w:t>Jefe</w:t>
      </w:r>
      <w:proofErr w:type="gramEnd"/>
      <w:r w:rsidR="00B37F35" w:rsidRPr="00DC1BD7">
        <w:rPr>
          <w:rFonts w:ascii="Lato" w:hAnsi="Lato" w:cstheme="minorHAnsi"/>
          <w:b/>
          <w:bdr w:val="none" w:sz="0" w:space="0" w:color="auto" w:frame="1"/>
        </w:rPr>
        <w:t xml:space="preserve"> de la Unidad Interna de Protección Civil y Primeros Auxilios</w:t>
      </w:r>
      <w:r w:rsidR="00A261BB" w:rsidRPr="00DC1BD7">
        <w:rPr>
          <w:rFonts w:ascii="Lato" w:hAnsi="Lato" w:cstheme="minorHAnsi"/>
          <w:b/>
          <w:bdr w:val="none" w:sz="0" w:space="0" w:color="auto" w:frame="1"/>
        </w:rPr>
        <w:t>,</w:t>
      </w:r>
      <w:r w:rsidR="00A261BB" w:rsidRPr="00DC1BD7">
        <w:rPr>
          <w:rFonts w:ascii="Lato" w:hAnsi="Lato" w:cstheme="minorHAnsi"/>
          <w:b/>
          <w:bCs/>
          <w:bdr w:val="none" w:sz="0" w:space="0" w:color="auto" w:frame="1"/>
        </w:rPr>
        <w:t xml:space="preserve"> por guardar relación entre sí.</w:t>
      </w:r>
      <w:r w:rsidR="0045366A" w:rsidRPr="00DC1BD7">
        <w:rPr>
          <w:rFonts w:ascii="Lato" w:hAnsi="Lato" w:cstheme="minorHAnsi"/>
          <w:b/>
          <w:bCs/>
          <w:bdr w:val="none" w:sz="0" w:space="0" w:color="auto" w:frame="1"/>
        </w:rPr>
        <w:t xml:space="preserve"> - - - - - - - - - - - - - - - - - - - - - - - - - - - - - - - - - - - - </w:t>
      </w:r>
    </w:p>
    <w:p w14:paraId="35323611" w14:textId="1727449A" w:rsidR="00A261BB" w:rsidRPr="00DC1BD7" w:rsidRDefault="00A261BB" w:rsidP="00A261BB">
      <w:pPr>
        <w:tabs>
          <w:tab w:val="left" w:pos="5387"/>
        </w:tabs>
        <w:spacing w:after="0" w:line="480" w:lineRule="auto"/>
        <w:jc w:val="both"/>
        <w:rPr>
          <w:rFonts w:ascii="Lato" w:hAnsi="Lato" w:cstheme="minorHAnsi"/>
          <w:bdr w:val="none" w:sz="0" w:space="0" w:color="auto" w:frame="1"/>
        </w:rPr>
      </w:pPr>
      <w:r w:rsidRPr="00DC1BD7">
        <w:rPr>
          <w:rFonts w:ascii="Lato" w:hAnsi="Lato"/>
        </w:rPr>
        <w:t xml:space="preserve">Dada cuenta con los oficios de referencia, mediante los cuales el Jefe de la </w:t>
      </w:r>
      <w:r w:rsidRPr="00DC1BD7">
        <w:rPr>
          <w:rFonts w:ascii="Lato" w:hAnsi="Lato" w:cstheme="minorHAnsi"/>
          <w:bdr w:val="none" w:sz="0" w:space="0" w:color="auto" w:frame="1"/>
        </w:rPr>
        <w:t>de la Unidad Interna de Protección Civil y Primeros Auxilios, informa que es importante contar en cada uno de los inmuebles institucionales con un Programa Interno de Protección Civil, que contenga: programas internos de protección civil y dictamen eléctrico, por las razones y fundamentos que expone, para lo cual solicita se contrate a un profesional responsable y acreditado, para que se cuent</w:t>
      </w:r>
      <w:r w:rsidR="0045366A" w:rsidRPr="00DC1BD7">
        <w:rPr>
          <w:rFonts w:ascii="Lato" w:hAnsi="Lato" w:cstheme="minorHAnsi"/>
          <w:bdr w:val="none" w:sz="0" w:space="0" w:color="auto" w:frame="1"/>
        </w:rPr>
        <w:t>e</w:t>
      </w:r>
      <w:r w:rsidRPr="00DC1BD7">
        <w:rPr>
          <w:rFonts w:ascii="Lato" w:hAnsi="Lato" w:cstheme="minorHAnsi"/>
          <w:bdr w:val="none" w:sz="0" w:space="0" w:color="auto" w:frame="1"/>
        </w:rPr>
        <w:t xml:space="preserve"> con su responsiva en el dictamen eléctrico que entregue de cada una de las instalaciones, donde se tenga responsabilidad por la población fija (servidores públicos) y por la población flotante (público usuario) que acude diariamente; asimismo, precisa que ninguno de los inmuebles de esta Institución cuenta con programa interno de protección civil y dictámenes estructurales, hidráulico, eléctrico y en su caso de gas</w:t>
      </w:r>
      <w:r w:rsidR="00AD63D4" w:rsidRPr="00DC1BD7">
        <w:rPr>
          <w:rFonts w:ascii="Lato" w:hAnsi="Lato" w:cstheme="minorHAnsi"/>
          <w:bdr w:val="none" w:sz="0" w:space="0" w:color="auto" w:frame="1"/>
        </w:rPr>
        <w:t>.</w:t>
      </w:r>
      <w:r w:rsidR="00706C02" w:rsidRPr="00DC1BD7">
        <w:rPr>
          <w:rFonts w:ascii="Lato" w:hAnsi="Lato" w:cstheme="minorHAnsi"/>
          <w:bdr w:val="none" w:sz="0" w:space="0" w:color="auto" w:frame="1"/>
        </w:rPr>
        <w:t xml:space="preserve"> </w:t>
      </w:r>
      <w:r w:rsidR="00AD63D4" w:rsidRPr="00DC1BD7">
        <w:rPr>
          <w:rFonts w:ascii="Lato" w:hAnsi="Lato" w:cstheme="minorHAnsi"/>
          <w:bdr w:val="none" w:sz="0" w:space="0" w:color="auto" w:frame="1"/>
        </w:rPr>
        <w:t xml:space="preserve">Al respecto, </w:t>
      </w:r>
      <w:r w:rsidR="00F27D2A" w:rsidRPr="00DC1BD7">
        <w:rPr>
          <w:rFonts w:ascii="Lato" w:hAnsi="Lato" w:cstheme="minorHAnsi"/>
          <w:bdr w:val="none" w:sz="0" w:space="0" w:color="auto" w:frame="1"/>
        </w:rPr>
        <w:t>a fin de atender las recomendaciones preventivas que realiza el Jefe de la Unidad Interna de Protección Civil y Primeros Auxilios,</w:t>
      </w:r>
      <w:r w:rsidR="00B4160E" w:rsidRPr="00DC1BD7">
        <w:rPr>
          <w:rFonts w:ascii="Lato" w:hAnsi="Lato" w:cstheme="minorHAnsi"/>
          <w:bdr w:val="none" w:sz="0" w:space="0" w:color="auto" w:frame="1"/>
        </w:rPr>
        <w:t xml:space="preserve"> y contar con un programa interno de </w:t>
      </w:r>
      <w:r w:rsidR="00706C02" w:rsidRPr="00DC1BD7">
        <w:rPr>
          <w:rFonts w:ascii="Lato" w:hAnsi="Lato" w:cstheme="minorHAnsi"/>
          <w:bdr w:val="none" w:sz="0" w:space="0" w:color="auto" w:frame="1"/>
        </w:rPr>
        <w:t>planeación y operación, cuyo propósito sea mitigar los riesgos previamente identificados y definir acciones preventivas y de respuesta para estar en condiciones de atender la eventualidad de alguna emergencia o desastre y</w:t>
      </w:r>
      <w:r w:rsidR="00B4160E" w:rsidRPr="00DC1BD7">
        <w:rPr>
          <w:rFonts w:ascii="Lato" w:hAnsi="Lato" w:cstheme="minorHAnsi"/>
          <w:bdr w:val="none" w:sz="0" w:space="0" w:color="auto" w:frame="1"/>
        </w:rPr>
        <w:t xml:space="preserve"> </w:t>
      </w:r>
      <w:r w:rsidR="00374F8E" w:rsidRPr="00DC1BD7">
        <w:rPr>
          <w:rFonts w:ascii="Lato" w:hAnsi="Lato" w:cstheme="minorHAnsi"/>
          <w:bdr w:val="none" w:sz="0" w:space="0" w:color="auto" w:frame="1"/>
        </w:rPr>
        <w:t xml:space="preserve">toda vez </w:t>
      </w:r>
      <w:r w:rsidR="00B4160E" w:rsidRPr="00DC1BD7">
        <w:rPr>
          <w:rFonts w:ascii="Lato" w:hAnsi="Lato" w:cstheme="minorHAnsi"/>
          <w:bdr w:val="none" w:sz="0" w:space="0" w:color="auto" w:frame="1"/>
        </w:rPr>
        <w:t>que en términos d</w:t>
      </w:r>
      <w:r w:rsidR="00AD63D4" w:rsidRPr="00DC1BD7">
        <w:rPr>
          <w:rFonts w:ascii="Lato" w:hAnsi="Lato" w:cstheme="minorHAnsi"/>
          <w:bdr w:val="none" w:sz="0" w:space="0" w:color="auto" w:frame="1"/>
        </w:rPr>
        <w:t>el artículo 42 de la Ley de Protección</w:t>
      </w:r>
      <w:r w:rsidR="00374F8E" w:rsidRPr="00DC1BD7">
        <w:rPr>
          <w:rFonts w:ascii="Lato" w:hAnsi="Lato" w:cstheme="minorHAnsi"/>
          <w:bdr w:val="none" w:sz="0" w:space="0" w:color="auto" w:frame="1"/>
        </w:rPr>
        <w:t xml:space="preserve"> Civil</w:t>
      </w:r>
      <w:r w:rsidR="00AD63D4" w:rsidRPr="00DC1BD7">
        <w:rPr>
          <w:rFonts w:ascii="Lato" w:hAnsi="Lato" w:cstheme="minorHAnsi"/>
          <w:bdr w:val="none" w:sz="0" w:space="0" w:color="auto" w:frame="1"/>
        </w:rPr>
        <w:t xml:space="preserve"> para el Estado de Tlaxcala</w:t>
      </w:r>
      <w:r w:rsidR="00F27D2A" w:rsidRPr="00DC1BD7">
        <w:rPr>
          <w:rFonts w:ascii="Lato" w:hAnsi="Lato" w:cstheme="minorHAnsi"/>
          <w:bdr w:val="none" w:sz="0" w:space="0" w:color="auto" w:frame="1"/>
        </w:rPr>
        <w:t xml:space="preserve">, </w:t>
      </w:r>
      <w:r w:rsidR="00B4160E" w:rsidRPr="00DC1BD7">
        <w:rPr>
          <w:rFonts w:ascii="Lato" w:hAnsi="Lato" w:cstheme="minorHAnsi"/>
          <w:bdr w:val="none" w:sz="0" w:space="0" w:color="auto" w:frame="1"/>
        </w:rPr>
        <w:t xml:space="preserve">es facultad de las Unidades </w:t>
      </w:r>
      <w:r w:rsidR="00706C02" w:rsidRPr="00DC1BD7">
        <w:rPr>
          <w:rFonts w:ascii="Lato" w:hAnsi="Lato" w:cstheme="minorHAnsi"/>
          <w:bdr w:val="none" w:sz="0" w:space="0" w:color="auto" w:frame="1"/>
        </w:rPr>
        <w:t>I</w:t>
      </w:r>
      <w:r w:rsidR="00B4160E" w:rsidRPr="00DC1BD7">
        <w:rPr>
          <w:rFonts w:ascii="Lato" w:hAnsi="Lato" w:cstheme="minorHAnsi"/>
          <w:bdr w:val="none" w:sz="0" w:space="0" w:color="auto" w:frame="1"/>
        </w:rPr>
        <w:t xml:space="preserve">nternas de Protección Civil, </w:t>
      </w:r>
      <w:r w:rsidR="00F27D2A" w:rsidRPr="00DC1BD7">
        <w:rPr>
          <w:rFonts w:ascii="Lato" w:hAnsi="Lato" w:cstheme="minorHAnsi"/>
          <w:bdr w:val="none" w:sz="0" w:space="0" w:color="auto" w:frame="1"/>
        </w:rPr>
        <w:t xml:space="preserve">elaborar, instrumentar y operar el programa interno de protección civil, en los inmuebles, con base en la normatividad establecida por </w:t>
      </w:r>
      <w:r w:rsidR="00F27D2A" w:rsidRPr="00DC1BD7">
        <w:rPr>
          <w:rFonts w:ascii="Lato" w:hAnsi="Lato" w:cstheme="minorHAnsi"/>
          <w:bdr w:val="none" w:sz="0" w:space="0" w:color="auto" w:frame="1"/>
        </w:rPr>
        <w:lastRenderedPageBreak/>
        <w:t>los sistemas nacional y estatal de protección civil</w:t>
      </w:r>
      <w:r w:rsidR="00B4160E" w:rsidRPr="00DC1BD7">
        <w:rPr>
          <w:rFonts w:ascii="Lato" w:hAnsi="Lato" w:cstheme="minorHAnsi"/>
          <w:bdr w:val="none" w:sz="0" w:space="0" w:color="auto" w:frame="1"/>
        </w:rPr>
        <w:t>; con fundamento en el precepto legal invocado y</w:t>
      </w:r>
      <w:r w:rsidR="002B3516" w:rsidRPr="00DC1BD7">
        <w:rPr>
          <w:rFonts w:ascii="Lato" w:hAnsi="Lato" w:cstheme="minorHAnsi"/>
          <w:bdr w:val="none" w:sz="0" w:space="0" w:color="auto" w:frame="1"/>
        </w:rPr>
        <w:t xml:space="preserve"> en</w:t>
      </w:r>
      <w:r w:rsidR="00374F8E" w:rsidRPr="00DC1BD7">
        <w:rPr>
          <w:rFonts w:ascii="Lato" w:hAnsi="Lato" w:cstheme="minorHAnsi"/>
          <w:bdr w:val="none" w:sz="0" w:space="0" w:color="auto" w:frame="1"/>
        </w:rPr>
        <w:t xml:space="preserve"> los diversos</w:t>
      </w:r>
      <w:r w:rsidRPr="00DC1BD7">
        <w:rPr>
          <w:rFonts w:ascii="Lato" w:hAnsi="Lato" w:cstheme="minorHAnsi"/>
          <w:bdr w:val="none" w:sz="0" w:space="0" w:color="auto" w:frame="1"/>
        </w:rPr>
        <w:t xml:space="preserve"> 61 de la Ley Orgánica del Poder Judicial del Estado, 2 de la Ley General de Protección Civil, 57 y 111 de la Ley de Protección Civil para el Estado de Tlaxcala, se determina:</w:t>
      </w:r>
    </w:p>
    <w:p w14:paraId="6250EB70" w14:textId="77777777" w:rsidR="00A261BB" w:rsidRPr="00DC1BD7" w:rsidRDefault="00A261BB" w:rsidP="00997DFE">
      <w:pPr>
        <w:pStyle w:val="Prrafodelista"/>
        <w:numPr>
          <w:ilvl w:val="0"/>
          <w:numId w:val="17"/>
        </w:numPr>
        <w:tabs>
          <w:tab w:val="left" w:pos="5387"/>
        </w:tabs>
        <w:spacing w:after="0" w:line="480" w:lineRule="auto"/>
        <w:jc w:val="both"/>
        <w:rPr>
          <w:rFonts w:ascii="Lato" w:hAnsi="Lato" w:cstheme="minorHAnsi"/>
          <w:bdr w:val="none" w:sz="0" w:space="0" w:color="auto" w:frame="1"/>
        </w:rPr>
      </w:pPr>
      <w:r w:rsidRPr="00DC1BD7">
        <w:rPr>
          <w:rFonts w:ascii="Lato" w:hAnsi="Lato" w:cstheme="minorHAnsi"/>
          <w:bdr w:val="none" w:sz="0" w:space="0" w:color="auto" w:frame="1"/>
        </w:rPr>
        <w:t>Tomar conocimiento de los oficios de cuenta.</w:t>
      </w:r>
    </w:p>
    <w:p w14:paraId="653CEB7C" w14:textId="745CFBB2" w:rsidR="00374F8E" w:rsidRPr="00DC1BD7" w:rsidRDefault="002308A6" w:rsidP="00374F8E">
      <w:pPr>
        <w:pStyle w:val="Prrafodelista"/>
        <w:numPr>
          <w:ilvl w:val="0"/>
          <w:numId w:val="17"/>
        </w:numPr>
        <w:tabs>
          <w:tab w:val="left" w:pos="5387"/>
        </w:tabs>
        <w:spacing w:after="0" w:line="480" w:lineRule="auto"/>
        <w:jc w:val="both"/>
        <w:rPr>
          <w:rFonts w:ascii="Lato" w:hAnsi="Lato"/>
          <w:b/>
          <w:bCs/>
          <w:u w:val="single"/>
        </w:rPr>
      </w:pPr>
      <w:r w:rsidRPr="00DC1BD7">
        <w:rPr>
          <w:rFonts w:ascii="Lato" w:hAnsi="Lato" w:cstheme="minorHAnsi"/>
          <w:bdr w:val="none" w:sz="0" w:space="0" w:color="auto" w:frame="1"/>
        </w:rPr>
        <w:t xml:space="preserve"> Instruir al </w:t>
      </w:r>
      <w:proofErr w:type="gramStart"/>
      <w:r w:rsidRPr="00DC1BD7">
        <w:rPr>
          <w:rFonts w:ascii="Lato" w:hAnsi="Lato" w:cstheme="minorHAnsi"/>
          <w:bdr w:val="none" w:sz="0" w:space="0" w:color="auto" w:frame="1"/>
        </w:rPr>
        <w:t>Jefe</w:t>
      </w:r>
      <w:proofErr w:type="gramEnd"/>
      <w:r w:rsidRPr="00DC1BD7">
        <w:rPr>
          <w:rFonts w:ascii="Lato" w:hAnsi="Lato" w:cstheme="minorHAnsi"/>
          <w:bdr w:val="none" w:sz="0" w:space="0" w:color="auto" w:frame="1"/>
        </w:rPr>
        <w:t xml:space="preserve"> de la Unidad Interna de Protección Civil y Primeros Auxilios</w:t>
      </w:r>
      <w:r w:rsidR="00374F8E" w:rsidRPr="00DC1BD7">
        <w:rPr>
          <w:rFonts w:ascii="Lato" w:hAnsi="Lato" w:cstheme="minorHAnsi"/>
          <w:bdr w:val="none" w:sz="0" w:space="0" w:color="auto" w:frame="1"/>
        </w:rPr>
        <w:t xml:space="preserve"> del Poder Judicial del Estado</w:t>
      </w:r>
      <w:r w:rsidRPr="00DC1BD7">
        <w:rPr>
          <w:rFonts w:ascii="Lato" w:hAnsi="Lato" w:cstheme="minorHAnsi"/>
          <w:bdr w:val="none" w:sz="0" w:space="0" w:color="auto" w:frame="1"/>
        </w:rPr>
        <w:t xml:space="preserve">, para que </w:t>
      </w:r>
      <w:r w:rsidR="00374F8E" w:rsidRPr="00DC1BD7">
        <w:rPr>
          <w:rFonts w:ascii="Lato" w:hAnsi="Lato" w:cstheme="minorHAnsi"/>
          <w:bdr w:val="none" w:sz="0" w:space="0" w:color="auto" w:frame="1"/>
        </w:rPr>
        <w:t xml:space="preserve">en </w:t>
      </w:r>
      <w:r w:rsidR="00FF7396" w:rsidRPr="00DC1BD7">
        <w:rPr>
          <w:rFonts w:ascii="Lato" w:hAnsi="Lato" w:cstheme="minorHAnsi"/>
          <w:bdr w:val="none" w:sz="0" w:space="0" w:color="auto" w:frame="1"/>
        </w:rPr>
        <w:t>el</w:t>
      </w:r>
      <w:r w:rsidR="00374F8E" w:rsidRPr="00DC1BD7">
        <w:rPr>
          <w:rFonts w:ascii="Lato" w:hAnsi="Lato" w:cstheme="minorHAnsi"/>
          <w:bdr w:val="none" w:sz="0" w:space="0" w:color="auto" w:frame="1"/>
        </w:rPr>
        <w:t xml:space="preserve"> plazo de quince días hábiles, </w:t>
      </w:r>
      <w:r w:rsidR="00FF7396" w:rsidRPr="00DC1BD7">
        <w:rPr>
          <w:rFonts w:ascii="Lato" w:hAnsi="Lato" w:cstheme="minorHAnsi"/>
          <w:bdr w:val="none" w:sz="0" w:space="0" w:color="auto" w:frame="1"/>
        </w:rPr>
        <w:t xml:space="preserve">contados </w:t>
      </w:r>
      <w:r w:rsidR="003C272B" w:rsidRPr="00DC1BD7">
        <w:rPr>
          <w:rFonts w:ascii="Lato" w:hAnsi="Lato" w:cstheme="minorHAnsi"/>
          <w:bdr w:val="none" w:sz="0" w:space="0" w:color="auto" w:frame="1"/>
        </w:rPr>
        <w:t xml:space="preserve">a partir de que le sea comunicado </w:t>
      </w:r>
      <w:r w:rsidR="006F37AC" w:rsidRPr="00DC1BD7">
        <w:rPr>
          <w:rFonts w:ascii="Lato" w:hAnsi="Lato" w:cstheme="minorHAnsi"/>
          <w:bdr w:val="none" w:sz="0" w:space="0" w:color="auto" w:frame="1"/>
        </w:rPr>
        <w:t>e</w:t>
      </w:r>
      <w:r w:rsidR="00F55BA3">
        <w:rPr>
          <w:rFonts w:ascii="Lato" w:hAnsi="Lato" w:cstheme="minorHAnsi"/>
          <w:bdr w:val="none" w:sz="0" w:space="0" w:color="auto" w:frame="1"/>
        </w:rPr>
        <w:t>ste</w:t>
      </w:r>
      <w:r w:rsidR="006F37AC" w:rsidRPr="00DC1BD7">
        <w:rPr>
          <w:rFonts w:ascii="Lato" w:hAnsi="Lato" w:cstheme="minorHAnsi"/>
          <w:bdr w:val="none" w:sz="0" w:space="0" w:color="auto" w:frame="1"/>
        </w:rPr>
        <w:t xml:space="preserve"> </w:t>
      </w:r>
      <w:r w:rsidR="003C272B" w:rsidRPr="00DC1BD7">
        <w:rPr>
          <w:rFonts w:ascii="Lato" w:hAnsi="Lato" w:cstheme="minorHAnsi"/>
          <w:bdr w:val="none" w:sz="0" w:space="0" w:color="auto" w:frame="1"/>
        </w:rPr>
        <w:t xml:space="preserve">acuerdo, </w:t>
      </w:r>
      <w:r w:rsidRPr="00DC1BD7">
        <w:rPr>
          <w:rFonts w:ascii="Lato" w:hAnsi="Lato" w:cstheme="minorHAnsi"/>
          <w:bdr w:val="none" w:sz="0" w:space="0" w:color="auto" w:frame="1"/>
        </w:rPr>
        <w:t xml:space="preserve">presente el Programa Interno de Protección Civil, </w:t>
      </w:r>
      <w:r w:rsidR="00374F8E" w:rsidRPr="00DC1BD7">
        <w:rPr>
          <w:rFonts w:ascii="Lato" w:hAnsi="Lato" w:cstheme="minorHAnsi"/>
          <w:bdr w:val="none" w:sz="0" w:space="0" w:color="auto" w:frame="1"/>
        </w:rPr>
        <w:t>ante este Órgano Colegiado, para su análisis y determinación correspondiente</w:t>
      </w:r>
      <w:r w:rsidR="00706C02" w:rsidRPr="00DC1BD7">
        <w:rPr>
          <w:rFonts w:ascii="Lato" w:hAnsi="Lato" w:cstheme="minorHAnsi"/>
          <w:bdr w:val="none" w:sz="0" w:space="0" w:color="auto" w:frame="1"/>
        </w:rPr>
        <w:t>; toda vez que es una facultad del área a su cargo.</w:t>
      </w:r>
    </w:p>
    <w:p w14:paraId="202BFBE1" w14:textId="78FCF383" w:rsidR="00A261BB" w:rsidRPr="00DC1BD7" w:rsidRDefault="00A261BB" w:rsidP="00374F8E">
      <w:pPr>
        <w:tabs>
          <w:tab w:val="left" w:pos="5387"/>
        </w:tabs>
        <w:spacing w:after="0" w:line="480" w:lineRule="auto"/>
        <w:jc w:val="both"/>
        <w:rPr>
          <w:rFonts w:ascii="Lato" w:hAnsi="Lato"/>
          <w:b/>
          <w:bCs/>
          <w:u w:val="single"/>
        </w:rPr>
      </w:pPr>
      <w:r w:rsidRPr="00DC1BD7">
        <w:rPr>
          <w:rFonts w:ascii="Lato" w:hAnsi="Lato"/>
        </w:rPr>
        <w:t>Comuníquese esta determinación a</w:t>
      </w:r>
      <w:r w:rsidR="003C272B" w:rsidRPr="00DC1BD7">
        <w:rPr>
          <w:rFonts w:ascii="Lato" w:hAnsi="Lato"/>
        </w:rPr>
        <w:t xml:space="preserve">l </w:t>
      </w:r>
      <w:proofErr w:type="gramStart"/>
      <w:r w:rsidRPr="00DC1BD7">
        <w:rPr>
          <w:rFonts w:ascii="Lato" w:hAnsi="Lato" w:cstheme="minorHAnsi"/>
          <w:bdr w:val="none" w:sz="0" w:space="0" w:color="auto" w:frame="1"/>
        </w:rPr>
        <w:t>Jefe</w:t>
      </w:r>
      <w:proofErr w:type="gramEnd"/>
      <w:r w:rsidRPr="00DC1BD7">
        <w:rPr>
          <w:rFonts w:ascii="Lato" w:hAnsi="Lato" w:cstheme="minorHAnsi"/>
          <w:bdr w:val="none" w:sz="0" w:space="0" w:color="auto" w:frame="1"/>
        </w:rPr>
        <w:t xml:space="preserve"> de la Unidad Interna de Protección Civil y Primeros Auxilios</w:t>
      </w:r>
      <w:r w:rsidRPr="00DC1BD7">
        <w:rPr>
          <w:rFonts w:ascii="Lato" w:hAnsi="Lato"/>
        </w:rPr>
        <w:t xml:space="preserve"> del Poder Judicial del Estado, para su conocimiento y efectos correspondientes.</w:t>
      </w:r>
      <w:r w:rsidR="002308A6" w:rsidRPr="00DC1BD7">
        <w:rPr>
          <w:rFonts w:ascii="Lato" w:hAnsi="Lato"/>
        </w:rPr>
        <w:t xml:space="preserve"> </w:t>
      </w:r>
      <w:r w:rsidR="002308A6" w:rsidRPr="00DC1BD7">
        <w:rPr>
          <w:rFonts w:ascii="Lato" w:hAnsi="Lato"/>
          <w:b/>
          <w:bCs/>
          <w:u w:val="single"/>
        </w:rPr>
        <w:t>APROBADO POR UNANIMIDAD DE VOTOS.</w:t>
      </w:r>
    </w:p>
    <w:p w14:paraId="329BBB7D" w14:textId="3EA921A7" w:rsidR="00B37F35" w:rsidRPr="00DC1BD7" w:rsidRDefault="00B37F35" w:rsidP="002308A6">
      <w:pPr>
        <w:tabs>
          <w:tab w:val="left" w:pos="5387"/>
          <w:tab w:val="left" w:pos="5954"/>
        </w:tabs>
        <w:spacing w:after="0" w:line="480" w:lineRule="auto"/>
        <w:ind w:firstLine="851"/>
        <w:jc w:val="both"/>
        <w:rPr>
          <w:rFonts w:ascii="Lato" w:hAnsi="Lato" w:cstheme="minorHAnsi"/>
          <w:b/>
          <w:bCs/>
          <w:bdr w:val="none" w:sz="0" w:space="0" w:color="auto" w:frame="1"/>
        </w:rPr>
      </w:pPr>
      <w:r w:rsidRPr="00DC1BD7">
        <w:rPr>
          <w:rFonts w:ascii="Lato" w:hAnsi="Lato"/>
          <w:b/>
        </w:rPr>
        <w:t>ACUERDO XII/06/2025. O</w:t>
      </w:r>
      <w:r w:rsidRPr="00DC1BD7">
        <w:rPr>
          <w:rFonts w:ascii="Lato" w:hAnsi="Lato" w:cstheme="minorHAnsi"/>
          <w:b/>
          <w:bCs/>
          <w:bdr w:val="none" w:sz="0" w:space="0" w:color="auto" w:frame="1"/>
        </w:rPr>
        <w:t xml:space="preserve">ficio número 003/UIPCPAPJE/2025, recibido el nueve de dos mil veinticinco, signado por el </w:t>
      </w:r>
      <w:proofErr w:type="gramStart"/>
      <w:r w:rsidRPr="00DC1BD7">
        <w:rPr>
          <w:rFonts w:ascii="Lato" w:hAnsi="Lato" w:cstheme="minorHAnsi"/>
          <w:b/>
          <w:bCs/>
          <w:bdr w:val="none" w:sz="0" w:space="0" w:color="auto" w:frame="1"/>
        </w:rPr>
        <w:t>Jefe</w:t>
      </w:r>
      <w:proofErr w:type="gramEnd"/>
      <w:r w:rsidRPr="00DC1BD7">
        <w:rPr>
          <w:rFonts w:ascii="Lato" w:hAnsi="Lato" w:cstheme="minorHAnsi"/>
          <w:b/>
          <w:bCs/>
          <w:bdr w:val="none" w:sz="0" w:space="0" w:color="auto" w:frame="1"/>
        </w:rPr>
        <w:t xml:space="preserve"> de la Unidad Interna de Protección Civil y Primeros Auxilios.</w:t>
      </w:r>
      <w:r w:rsidR="002308A6" w:rsidRPr="00DC1BD7">
        <w:rPr>
          <w:rFonts w:ascii="Lato" w:hAnsi="Lato" w:cstheme="minorHAnsi"/>
          <w:b/>
          <w:bCs/>
          <w:bdr w:val="none" w:sz="0" w:space="0" w:color="auto" w:frame="1"/>
        </w:rPr>
        <w:t xml:space="preserve"> - - - - - - - - - - - - - - - - - - - - - - - - - - - - </w:t>
      </w:r>
    </w:p>
    <w:p w14:paraId="343ECBBF" w14:textId="4FAAEFC4" w:rsidR="00A261BB" w:rsidRPr="00DC1BD7" w:rsidRDefault="00A261BB" w:rsidP="00A261BB">
      <w:pPr>
        <w:tabs>
          <w:tab w:val="left" w:pos="5387"/>
        </w:tabs>
        <w:spacing w:after="0" w:line="480" w:lineRule="auto"/>
        <w:jc w:val="both"/>
        <w:rPr>
          <w:rFonts w:ascii="Lato" w:hAnsi="Lato" w:cstheme="minorHAnsi"/>
          <w:bdr w:val="none" w:sz="0" w:space="0" w:color="auto" w:frame="1"/>
        </w:rPr>
      </w:pPr>
      <w:r w:rsidRPr="00DC1BD7">
        <w:rPr>
          <w:rFonts w:ascii="Lato" w:hAnsi="Lato"/>
        </w:rPr>
        <w:t xml:space="preserve">Dada cuenta con el oficio de referencia, mediante el cual el </w:t>
      </w:r>
      <w:proofErr w:type="gramStart"/>
      <w:r w:rsidRPr="00DC1BD7">
        <w:rPr>
          <w:rFonts w:ascii="Lato" w:hAnsi="Lato"/>
        </w:rPr>
        <w:t>Jefe</w:t>
      </w:r>
      <w:proofErr w:type="gramEnd"/>
      <w:r w:rsidRPr="00DC1BD7">
        <w:rPr>
          <w:rFonts w:ascii="Lato" w:hAnsi="Lato"/>
        </w:rPr>
        <w:t xml:space="preserve"> de la </w:t>
      </w:r>
      <w:r w:rsidRPr="00DC1BD7">
        <w:rPr>
          <w:rFonts w:ascii="Lato" w:hAnsi="Lato" w:cstheme="minorHAnsi"/>
          <w:bdr w:val="none" w:sz="0" w:space="0" w:color="auto" w:frame="1"/>
        </w:rPr>
        <w:t>de la Unidad Interna de Protección Civil y Primeros Auxilios, por las razones y fundamentos que expone en el oficio, solicita se contrate un profesional responsable y acreditado que elabore los planos arquitectónicos de cada una de las edificaciones o instalaciones del Poder Judicial, ya que ninguno de los inmuebles cuenta con dichos planos actualizados</w:t>
      </w:r>
      <w:r w:rsidR="003C21AA" w:rsidRPr="00DC1BD7">
        <w:rPr>
          <w:rFonts w:ascii="Lato" w:hAnsi="Lato" w:cstheme="minorHAnsi"/>
          <w:bdr w:val="none" w:sz="0" w:space="0" w:color="auto" w:frame="1"/>
        </w:rPr>
        <w:t>. A</w:t>
      </w:r>
      <w:r w:rsidRPr="00DC1BD7">
        <w:rPr>
          <w:rFonts w:ascii="Lato" w:hAnsi="Lato" w:cstheme="minorHAnsi"/>
          <w:bdr w:val="none" w:sz="0" w:space="0" w:color="auto" w:frame="1"/>
        </w:rPr>
        <w:t xml:space="preserve">l respecto, atendiendo las recomendaciones preventivas que realiza el </w:t>
      </w:r>
      <w:proofErr w:type="gramStart"/>
      <w:r w:rsidRPr="00DC1BD7">
        <w:rPr>
          <w:rFonts w:ascii="Lato" w:hAnsi="Lato" w:cstheme="minorHAnsi"/>
          <w:bdr w:val="none" w:sz="0" w:space="0" w:color="auto" w:frame="1"/>
        </w:rPr>
        <w:t>Jefe</w:t>
      </w:r>
      <w:proofErr w:type="gramEnd"/>
      <w:r w:rsidRPr="00DC1BD7">
        <w:rPr>
          <w:rFonts w:ascii="Lato" w:hAnsi="Lato" w:cstheme="minorHAnsi"/>
          <w:bdr w:val="none" w:sz="0" w:space="0" w:color="auto" w:frame="1"/>
        </w:rPr>
        <w:t xml:space="preserve"> de la Unidad Interna de Protección Civil y Primeros Auxilios, y a fin de verificar </w:t>
      </w:r>
      <w:r w:rsidR="00F13509" w:rsidRPr="00DC1BD7">
        <w:rPr>
          <w:rFonts w:ascii="Lato" w:hAnsi="Lato" w:cstheme="minorHAnsi"/>
          <w:bdr w:val="none" w:sz="0" w:space="0" w:color="auto" w:frame="1"/>
        </w:rPr>
        <w:t xml:space="preserve">que inmuebles </w:t>
      </w:r>
      <w:r w:rsidRPr="00DC1BD7">
        <w:rPr>
          <w:rFonts w:ascii="Lato" w:hAnsi="Lato" w:cstheme="minorHAnsi"/>
          <w:bdr w:val="none" w:sz="0" w:space="0" w:color="auto" w:frame="1"/>
        </w:rPr>
        <w:t>del Poder Judicial del Estado, cuenta con planos arquitectónicos actualizados, con fundamento en lo dispuesto por el artículo 61 de la Ley Orgánica del Poder Judicial del Estado, 2 de la Ley General de Protección Civil, 57 y 111 de la Ley de Protección Civil para el Estado de Tlaxcala, se determina:</w:t>
      </w:r>
    </w:p>
    <w:p w14:paraId="681B2E7C" w14:textId="77777777" w:rsidR="00A261BB" w:rsidRPr="00DC1BD7" w:rsidRDefault="00A261BB" w:rsidP="00997DFE">
      <w:pPr>
        <w:pStyle w:val="Prrafodelista"/>
        <w:numPr>
          <w:ilvl w:val="0"/>
          <w:numId w:val="18"/>
        </w:numPr>
        <w:tabs>
          <w:tab w:val="left" w:pos="5387"/>
        </w:tabs>
        <w:spacing w:after="0" w:line="480" w:lineRule="auto"/>
        <w:jc w:val="both"/>
        <w:rPr>
          <w:rFonts w:ascii="Lato" w:hAnsi="Lato" w:cstheme="minorHAnsi"/>
          <w:bdr w:val="none" w:sz="0" w:space="0" w:color="auto" w:frame="1"/>
        </w:rPr>
      </w:pPr>
      <w:r w:rsidRPr="00DC1BD7">
        <w:rPr>
          <w:rFonts w:ascii="Lato" w:hAnsi="Lato" w:cstheme="minorHAnsi"/>
          <w:bdr w:val="none" w:sz="0" w:space="0" w:color="auto" w:frame="1"/>
        </w:rPr>
        <w:t>Tomar conocimiento del oficio de cuenta.</w:t>
      </w:r>
    </w:p>
    <w:p w14:paraId="75D32B8D" w14:textId="50ABA923" w:rsidR="00A261BB" w:rsidRPr="00DC1BD7" w:rsidRDefault="00A261BB" w:rsidP="003C7CEE">
      <w:pPr>
        <w:pStyle w:val="Prrafodelista"/>
        <w:numPr>
          <w:ilvl w:val="0"/>
          <w:numId w:val="18"/>
        </w:numPr>
        <w:tabs>
          <w:tab w:val="left" w:pos="5387"/>
        </w:tabs>
        <w:spacing w:after="0" w:line="480" w:lineRule="auto"/>
        <w:jc w:val="both"/>
        <w:rPr>
          <w:rFonts w:ascii="Lato" w:hAnsi="Lato" w:cstheme="minorHAnsi"/>
          <w:bdr w:val="none" w:sz="0" w:space="0" w:color="auto" w:frame="1"/>
        </w:rPr>
      </w:pPr>
      <w:r w:rsidRPr="00DC1BD7">
        <w:rPr>
          <w:rFonts w:ascii="Lato" w:hAnsi="Lato" w:cstheme="minorHAnsi"/>
          <w:bdr w:val="none" w:sz="0" w:space="0" w:color="auto" w:frame="1"/>
        </w:rPr>
        <w:lastRenderedPageBreak/>
        <w:t>I</w:t>
      </w:r>
      <w:r w:rsidR="003C21AA" w:rsidRPr="00DC1BD7">
        <w:rPr>
          <w:rFonts w:ascii="Lato" w:hAnsi="Lato" w:cstheme="minorHAnsi"/>
          <w:bdr w:val="none" w:sz="0" w:space="0" w:color="auto" w:frame="1"/>
        </w:rPr>
        <w:t xml:space="preserve">nstruir </w:t>
      </w:r>
      <w:r w:rsidRPr="00DC1BD7">
        <w:rPr>
          <w:rFonts w:ascii="Lato" w:hAnsi="Lato" w:cstheme="minorHAnsi"/>
          <w:bdr w:val="none" w:sz="0" w:space="0" w:color="auto" w:frame="1"/>
        </w:rPr>
        <w:t xml:space="preserve">a la </w:t>
      </w:r>
      <w:proofErr w:type="gramStart"/>
      <w:r w:rsidRPr="00DC1BD7">
        <w:rPr>
          <w:rFonts w:ascii="Lato" w:hAnsi="Lato" w:cstheme="minorHAnsi"/>
          <w:bdr w:val="none" w:sz="0" w:space="0" w:color="auto" w:frame="1"/>
        </w:rPr>
        <w:t>Directora</w:t>
      </w:r>
      <w:proofErr w:type="gramEnd"/>
      <w:r w:rsidRPr="00DC1BD7">
        <w:rPr>
          <w:rFonts w:ascii="Lato" w:hAnsi="Lato" w:cstheme="minorHAnsi"/>
          <w:bdr w:val="none" w:sz="0" w:space="0" w:color="auto" w:frame="1"/>
        </w:rPr>
        <w:t xml:space="preserve"> de Recursos Humanos y Materiales para que en coordinación con el personal de apoyo en ingeniería adscritos a esa Dirección, verifiquen y en su caso proporcionen al Jefe de la Unidad Interna de Protección Civil y Primeros Auxilios, los planos arquitectónicos de los inmuebles que albergan </w:t>
      </w:r>
      <w:r w:rsidR="003C21AA" w:rsidRPr="00DC1BD7">
        <w:rPr>
          <w:rFonts w:ascii="Lato" w:hAnsi="Lato" w:cstheme="minorHAnsi"/>
          <w:bdr w:val="none" w:sz="0" w:space="0" w:color="auto" w:frame="1"/>
        </w:rPr>
        <w:t>las Casas de Justicia de los Distritos Judiciales</w:t>
      </w:r>
      <w:r w:rsidRPr="00DC1BD7">
        <w:rPr>
          <w:rFonts w:ascii="Lato" w:hAnsi="Lato" w:cstheme="minorHAnsi"/>
          <w:bdr w:val="none" w:sz="0" w:space="0" w:color="auto" w:frame="1"/>
        </w:rPr>
        <w:t xml:space="preserve"> de Ocampo, Morelos, Juárez, Zaragoza, Juzgado de Control y de Juicio Oral del Distrito Judicial de Guridi y Alcocer y Sánchez Piedras.</w:t>
      </w:r>
    </w:p>
    <w:p w14:paraId="138E6169" w14:textId="709B0FF4" w:rsidR="002308A6" w:rsidRPr="00DC1BD7" w:rsidRDefault="00A261BB" w:rsidP="00997DFE">
      <w:pPr>
        <w:pStyle w:val="Prrafodelista"/>
        <w:numPr>
          <w:ilvl w:val="0"/>
          <w:numId w:val="18"/>
        </w:numPr>
        <w:tabs>
          <w:tab w:val="left" w:pos="5387"/>
        </w:tabs>
        <w:spacing w:after="0" w:line="480" w:lineRule="auto"/>
        <w:jc w:val="both"/>
        <w:rPr>
          <w:rFonts w:ascii="Lato" w:hAnsi="Lato" w:cstheme="minorHAnsi"/>
          <w:bdr w:val="none" w:sz="0" w:space="0" w:color="auto" w:frame="1"/>
        </w:rPr>
      </w:pPr>
      <w:r w:rsidRPr="00DC1BD7">
        <w:rPr>
          <w:rFonts w:ascii="Lato" w:hAnsi="Lato" w:cstheme="minorHAnsi"/>
          <w:bdr w:val="none" w:sz="0" w:space="0" w:color="auto" w:frame="1"/>
        </w:rPr>
        <w:t>Para el caso de</w:t>
      </w:r>
      <w:r w:rsidR="003C21AA" w:rsidRPr="00DC1BD7">
        <w:rPr>
          <w:rFonts w:ascii="Lato" w:hAnsi="Lato" w:cstheme="minorHAnsi"/>
          <w:bdr w:val="none" w:sz="0" w:space="0" w:color="auto" w:frame="1"/>
        </w:rPr>
        <w:t xml:space="preserve"> no contar</w:t>
      </w:r>
      <w:r w:rsidRPr="00DC1BD7">
        <w:rPr>
          <w:rFonts w:ascii="Lato" w:hAnsi="Lato" w:cstheme="minorHAnsi"/>
          <w:bdr w:val="none" w:sz="0" w:space="0" w:color="auto" w:frame="1"/>
        </w:rPr>
        <w:t xml:space="preserve"> con dichos planos, </w:t>
      </w:r>
      <w:r w:rsidR="003C21AA" w:rsidRPr="00DC1BD7">
        <w:rPr>
          <w:rFonts w:ascii="Lato" w:hAnsi="Lato" w:cstheme="minorHAnsi"/>
          <w:bdr w:val="none" w:sz="0" w:space="0" w:color="auto" w:frame="1"/>
        </w:rPr>
        <w:t xml:space="preserve">se instruye al </w:t>
      </w:r>
      <w:r w:rsidRPr="00DC1BD7">
        <w:rPr>
          <w:rFonts w:ascii="Lato" w:hAnsi="Lato" w:cstheme="minorHAnsi"/>
          <w:bdr w:val="none" w:sz="0" w:space="0" w:color="auto" w:frame="1"/>
        </w:rPr>
        <w:t xml:space="preserve">Jefe de la Unidad </w:t>
      </w:r>
      <w:r w:rsidR="002B3516" w:rsidRPr="00DC1BD7">
        <w:rPr>
          <w:rFonts w:ascii="Lato" w:hAnsi="Lato" w:cstheme="minorHAnsi"/>
          <w:bdr w:val="none" w:sz="0" w:space="0" w:color="auto" w:frame="1"/>
        </w:rPr>
        <w:t xml:space="preserve">Interna </w:t>
      </w:r>
      <w:r w:rsidRPr="00DC1BD7">
        <w:rPr>
          <w:rFonts w:ascii="Lato" w:hAnsi="Lato" w:cstheme="minorHAnsi"/>
          <w:bdr w:val="none" w:sz="0" w:space="0" w:color="auto" w:frame="1"/>
        </w:rPr>
        <w:t>de Protección Civil</w:t>
      </w:r>
      <w:r w:rsidR="002B3516" w:rsidRPr="00DC1BD7">
        <w:rPr>
          <w:rFonts w:ascii="Lato" w:hAnsi="Lato" w:cstheme="minorHAnsi"/>
          <w:bdr w:val="none" w:sz="0" w:space="0" w:color="auto" w:frame="1"/>
        </w:rPr>
        <w:t xml:space="preserve"> y Primeros Auxilios</w:t>
      </w:r>
      <w:r w:rsidRPr="00DC1BD7">
        <w:rPr>
          <w:rFonts w:ascii="Lato" w:hAnsi="Lato" w:cstheme="minorHAnsi"/>
          <w:bdr w:val="none" w:sz="0" w:space="0" w:color="auto" w:frame="1"/>
        </w:rPr>
        <w:t xml:space="preserve">, </w:t>
      </w:r>
      <w:r w:rsidR="003C21AA" w:rsidRPr="00DC1BD7">
        <w:rPr>
          <w:rFonts w:ascii="Lato" w:hAnsi="Lato" w:cstheme="minorHAnsi"/>
          <w:bdr w:val="none" w:sz="0" w:space="0" w:color="auto" w:frame="1"/>
        </w:rPr>
        <w:t>re</w:t>
      </w:r>
      <w:r w:rsidR="002B3516" w:rsidRPr="00DC1BD7">
        <w:rPr>
          <w:rFonts w:ascii="Lato" w:hAnsi="Lato" w:cstheme="minorHAnsi"/>
          <w:bdr w:val="none" w:sz="0" w:space="0" w:color="auto" w:frame="1"/>
        </w:rPr>
        <w:t>alizar</w:t>
      </w:r>
      <w:r w:rsidR="003C21AA" w:rsidRPr="00DC1BD7">
        <w:rPr>
          <w:rFonts w:ascii="Lato" w:hAnsi="Lato" w:cstheme="minorHAnsi"/>
          <w:bdr w:val="none" w:sz="0" w:space="0" w:color="auto" w:frame="1"/>
        </w:rPr>
        <w:t xml:space="preserve"> las</w:t>
      </w:r>
      <w:r w:rsidR="002308A6" w:rsidRPr="00DC1BD7">
        <w:rPr>
          <w:rFonts w:ascii="Lato" w:hAnsi="Lato" w:cstheme="minorHAnsi"/>
          <w:bdr w:val="none" w:sz="0" w:space="0" w:color="auto" w:frame="1"/>
        </w:rPr>
        <w:t xml:space="preserve"> gestiones necesarias </w:t>
      </w:r>
      <w:r w:rsidR="008E2F63" w:rsidRPr="00DC1BD7">
        <w:rPr>
          <w:rFonts w:ascii="Lato" w:hAnsi="Lato" w:cstheme="minorHAnsi"/>
          <w:bdr w:val="none" w:sz="0" w:space="0" w:color="auto" w:frame="1"/>
        </w:rPr>
        <w:t>ante las instituciones públicas</w:t>
      </w:r>
      <w:r w:rsidR="002B3516" w:rsidRPr="00DC1BD7">
        <w:rPr>
          <w:rFonts w:ascii="Lato" w:hAnsi="Lato" w:cstheme="minorHAnsi"/>
          <w:bdr w:val="none" w:sz="0" w:space="0" w:color="auto" w:frame="1"/>
        </w:rPr>
        <w:t xml:space="preserve"> para la</w:t>
      </w:r>
      <w:r w:rsidR="008E2F63" w:rsidRPr="00DC1BD7">
        <w:rPr>
          <w:rFonts w:ascii="Lato" w:hAnsi="Lato" w:cstheme="minorHAnsi"/>
          <w:bdr w:val="none" w:sz="0" w:space="0" w:color="auto" w:frame="1"/>
        </w:rPr>
        <w:t xml:space="preserve"> celebración de un convenio, </w:t>
      </w:r>
      <w:r w:rsidR="002B3516" w:rsidRPr="00DC1BD7">
        <w:rPr>
          <w:rFonts w:ascii="Lato" w:hAnsi="Lato" w:cstheme="minorHAnsi"/>
          <w:bdr w:val="none" w:sz="0" w:space="0" w:color="auto" w:frame="1"/>
        </w:rPr>
        <w:t xml:space="preserve">que permita la obtención </w:t>
      </w:r>
      <w:proofErr w:type="gramStart"/>
      <w:r w:rsidR="002B3516" w:rsidRPr="00DC1BD7">
        <w:rPr>
          <w:rFonts w:ascii="Lato" w:hAnsi="Lato" w:cstheme="minorHAnsi"/>
          <w:bdr w:val="none" w:sz="0" w:space="0" w:color="auto" w:frame="1"/>
        </w:rPr>
        <w:t xml:space="preserve">y </w:t>
      </w:r>
      <w:r w:rsidR="002308A6" w:rsidRPr="00DC1BD7">
        <w:rPr>
          <w:rFonts w:ascii="Lato" w:hAnsi="Lato" w:cstheme="minorHAnsi"/>
          <w:bdr w:val="none" w:sz="0" w:space="0" w:color="auto" w:frame="1"/>
        </w:rPr>
        <w:t xml:space="preserve"> </w:t>
      </w:r>
      <w:r w:rsidR="008E2F63" w:rsidRPr="00DC1BD7">
        <w:rPr>
          <w:rFonts w:ascii="Lato" w:hAnsi="Lato" w:cstheme="minorHAnsi"/>
          <w:bdr w:val="none" w:sz="0" w:space="0" w:color="auto" w:frame="1"/>
        </w:rPr>
        <w:t>elaboración</w:t>
      </w:r>
      <w:proofErr w:type="gramEnd"/>
      <w:r w:rsidR="008E2F63" w:rsidRPr="00DC1BD7">
        <w:rPr>
          <w:rFonts w:ascii="Lato" w:hAnsi="Lato" w:cstheme="minorHAnsi"/>
          <w:bdr w:val="none" w:sz="0" w:space="0" w:color="auto" w:frame="1"/>
        </w:rPr>
        <w:t xml:space="preserve"> de</w:t>
      </w:r>
      <w:r w:rsidR="002308A6" w:rsidRPr="00DC1BD7">
        <w:rPr>
          <w:rFonts w:ascii="Lato" w:hAnsi="Lato" w:cstheme="minorHAnsi"/>
          <w:bdr w:val="none" w:sz="0" w:space="0" w:color="auto" w:frame="1"/>
        </w:rPr>
        <w:t xml:space="preserve"> los planos</w:t>
      </w:r>
      <w:r w:rsidR="008E2F63" w:rsidRPr="00DC1BD7">
        <w:rPr>
          <w:rFonts w:ascii="Lato" w:hAnsi="Lato" w:cstheme="minorHAnsi"/>
          <w:bdr w:val="none" w:sz="0" w:space="0" w:color="auto" w:frame="1"/>
        </w:rPr>
        <w:t xml:space="preserve"> requeridos.</w:t>
      </w:r>
    </w:p>
    <w:p w14:paraId="61FE38B8" w14:textId="09ED6AAD" w:rsidR="00B37F35" w:rsidRPr="00DC1BD7" w:rsidRDefault="00A261BB" w:rsidP="00B026C3">
      <w:pPr>
        <w:tabs>
          <w:tab w:val="left" w:pos="5387"/>
        </w:tabs>
        <w:spacing w:after="0" w:line="480" w:lineRule="auto"/>
        <w:jc w:val="both"/>
        <w:rPr>
          <w:rFonts w:ascii="Lato" w:hAnsi="Lato" w:cstheme="minorHAnsi"/>
          <w:b/>
          <w:bCs/>
          <w:u w:val="single"/>
          <w:bdr w:val="none" w:sz="0" w:space="0" w:color="auto" w:frame="1"/>
        </w:rPr>
      </w:pPr>
      <w:r w:rsidRPr="00DC1BD7">
        <w:rPr>
          <w:rFonts w:ascii="Lato" w:hAnsi="Lato"/>
        </w:rPr>
        <w:t xml:space="preserve">Comuníquese esta determinación a la </w:t>
      </w:r>
      <w:proofErr w:type="gramStart"/>
      <w:r w:rsidRPr="00DC1BD7">
        <w:rPr>
          <w:rFonts w:ascii="Lato" w:hAnsi="Lato"/>
        </w:rPr>
        <w:t>Directora</w:t>
      </w:r>
      <w:proofErr w:type="gramEnd"/>
      <w:r w:rsidRPr="00DC1BD7">
        <w:rPr>
          <w:rFonts w:ascii="Lato" w:hAnsi="Lato"/>
        </w:rPr>
        <w:t xml:space="preserve"> de Recursos Humanos y Materiales y </w:t>
      </w:r>
      <w:r w:rsidRPr="00DC1BD7">
        <w:rPr>
          <w:rFonts w:ascii="Lato" w:hAnsi="Lato" w:cstheme="minorHAnsi"/>
          <w:bdr w:val="none" w:sz="0" w:space="0" w:color="auto" w:frame="1"/>
        </w:rPr>
        <w:t>Jefe de la Unidad Interna de Protección Civil y Primeros Auxilios</w:t>
      </w:r>
      <w:r w:rsidRPr="00DC1BD7">
        <w:rPr>
          <w:rFonts w:ascii="Lato" w:hAnsi="Lato"/>
        </w:rPr>
        <w:t xml:space="preserve"> del Poder Judicial del Estado, para su conocimiento y efectos correspondientes.</w:t>
      </w:r>
      <w:r w:rsidR="002308A6" w:rsidRPr="00DC1BD7">
        <w:rPr>
          <w:rFonts w:ascii="Lato" w:hAnsi="Lato"/>
        </w:rPr>
        <w:t xml:space="preserve"> </w:t>
      </w:r>
      <w:r w:rsidR="002308A6" w:rsidRPr="00DC1BD7">
        <w:rPr>
          <w:rFonts w:ascii="Lato" w:hAnsi="Lato"/>
          <w:b/>
          <w:bCs/>
          <w:u w:val="single"/>
        </w:rPr>
        <w:t>APROBADO POR UNANIMIDAD DE VOTOS.</w:t>
      </w:r>
    </w:p>
    <w:p w14:paraId="5FCC16A0" w14:textId="7AC30A48" w:rsidR="00B37F35" w:rsidRPr="00DC1BD7" w:rsidRDefault="00B37F35" w:rsidP="002308A6">
      <w:pPr>
        <w:tabs>
          <w:tab w:val="left" w:pos="5954"/>
        </w:tabs>
        <w:spacing w:after="0" w:line="480" w:lineRule="auto"/>
        <w:ind w:firstLine="851"/>
        <w:jc w:val="both"/>
        <w:rPr>
          <w:rFonts w:ascii="Lato" w:hAnsi="Lato" w:cstheme="minorHAnsi"/>
          <w:b/>
          <w:bCs/>
          <w:bdr w:val="none" w:sz="0" w:space="0" w:color="auto" w:frame="1"/>
        </w:rPr>
      </w:pPr>
      <w:r w:rsidRPr="00DC1BD7">
        <w:rPr>
          <w:rFonts w:ascii="Lato" w:hAnsi="Lato"/>
          <w:b/>
        </w:rPr>
        <w:t>ACUERDO XIII/06/2025. O</w:t>
      </w:r>
      <w:r w:rsidRPr="00DC1BD7">
        <w:rPr>
          <w:rFonts w:ascii="Lato" w:hAnsi="Lato" w:cstheme="minorHAnsi"/>
          <w:b/>
          <w:bCs/>
          <w:bdr w:val="none" w:sz="0" w:space="0" w:color="auto" w:frame="1"/>
        </w:rPr>
        <w:t xml:space="preserve">ficio número 004/UIPCPAPJE/2025, recibido el siete de enero de dos mil veinticinco, signado por el </w:t>
      </w:r>
      <w:proofErr w:type="gramStart"/>
      <w:r w:rsidRPr="00DC1BD7">
        <w:rPr>
          <w:rFonts w:ascii="Lato" w:hAnsi="Lato" w:cstheme="minorHAnsi"/>
          <w:b/>
          <w:bCs/>
          <w:bdr w:val="none" w:sz="0" w:space="0" w:color="auto" w:frame="1"/>
        </w:rPr>
        <w:t>Jefe</w:t>
      </w:r>
      <w:proofErr w:type="gramEnd"/>
      <w:r w:rsidRPr="00DC1BD7">
        <w:rPr>
          <w:rFonts w:ascii="Lato" w:hAnsi="Lato" w:cstheme="minorHAnsi"/>
          <w:b/>
          <w:bCs/>
          <w:bdr w:val="none" w:sz="0" w:space="0" w:color="auto" w:frame="1"/>
        </w:rPr>
        <w:t xml:space="preserve"> de la Unidad Interna de Protección Civil y Primeros Auxilios.</w:t>
      </w:r>
      <w:r w:rsidR="002308A6" w:rsidRPr="00DC1BD7">
        <w:rPr>
          <w:rFonts w:ascii="Lato" w:hAnsi="Lato" w:cstheme="minorHAnsi"/>
          <w:b/>
          <w:bCs/>
          <w:bdr w:val="none" w:sz="0" w:space="0" w:color="auto" w:frame="1"/>
        </w:rPr>
        <w:t xml:space="preserve"> - - - - - - - - - - - - - - - - - - - - - -</w:t>
      </w:r>
    </w:p>
    <w:p w14:paraId="0DF53E9B" w14:textId="302B75BD" w:rsidR="00310410" w:rsidRPr="00DC1BD7" w:rsidRDefault="00310410" w:rsidP="00417336">
      <w:pPr>
        <w:spacing w:after="0" w:line="480" w:lineRule="auto"/>
        <w:jc w:val="both"/>
        <w:rPr>
          <w:rFonts w:ascii="Lato" w:hAnsi="Lato" w:cstheme="minorHAnsi"/>
          <w:bdr w:val="none" w:sz="0" w:space="0" w:color="auto" w:frame="1"/>
        </w:rPr>
      </w:pPr>
      <w:r w:rsidRPr="00DC1BD7">
        <w:rPr>
          <w:rFonts w:ascii="Lato" w:hAnsi="Lato"/>
        </w:rPr>
        <w:t xml:space="preserve">Dada cuenta con el oficio de referencia, mediante el cual el Jefe de la </w:t>
      </w:r>
      <w:r w:rsidRPr="00DC1BD7">
        <w:rPr>
          <w:rFonts w:ascii="Lato" w:hAnsi="Lato" w:cstheme="minorHAnsi"/>
          <w:bdr w:val="none" w:sz="0" w:space="0" w:color="auto" w:frame="1"/>
        </w:rPr>
        <w:t>de la Unidad Interna de Protección Civil y Primeros Auxilios, por las razones y fundamentos que expone, presenta propuesta de cambio de nombre de la Unidad  a su cargo, a “Protección Civil y Gestión Integral de Riesgos”, considerando que permitirá una mejor identificación y que sus alcances son más claros, precisos y actualizados a los nuevos paradigmas y a la modernización que se ha proyectado en esta materia a nivel nacional y que privilegia la prevención del riesgo desde una gestión integral</w:t>
      </w:r>
      <w:r w:rsidR="00554B0F" w:rsidRPr="00DC1BD7">
        <w:rPr>
          <w:rFonts w:ascii="Lato" w:hAnsi="Lato" w:cstheme="minorHAnsi"/>
          <w:bdr w:val="none" w:sz="0" w:space="0" w:color="auto" w:frame="1"/>
        </w:rPr>
        <w:t>. Al</w:t>
      </w:r>
      <w:r w:rsidRPr="00DC1BD7">
        <w:rPr>
          <w:rFonts w:ascii="Lato" w:hAnsi="Lato" w:cstheme="minorHAnsi"/>
          <w:bdr w:val="none" w:sz="0" w:space="0" w:color="auto" w:frame="1"/>
        </w:rPr>
        <w:t xml:space="preserve"> respecto, </w:t>
      </w:r>
      <w:r w:rsidR="00554B0F" w:rsidRPr="00DC1BD7">
        <w:rPr>
          <w:rFonts w:ascii="Lato" w:hAnsi="Lato" w:cstheme="minorHAnsi"/>
          <w:bdr w:val="none" w:sz="0" w:space="0" w:color="auto" w:frame="1"/>
        </w:rPr>
        <w:t xml:space="preserve">tomando en consideración que el artículo </w:t>
      </w:r>
      <w:proofErr w:type="gramStart"/>
      <w:r w:rsidR="00554B0F" w:rsidRPr="00DC1BD7">
        <w:rPr>
          <w:rFonts w:ascii="Lato" w:hAnsi="Lato" w:cstheme="minorHAnsi"/>
          <w:bdr w:val="none" w:sz="0" w:space="0" w:color="auto" w:frame="1"/>
        </w:rPr>
        <w:t>34  fracción</w:t>
      </w:r>
      <w:proofErr w:type="gramEnd"/>
      <w:r w:rsidR="00554B0F" w:rsidRPr="00DC1BD7">
        <w:rPr>
          <w:rFonts w:ascii="Lato" w:hAnsi="Lato" w:cstheme="minorHAnsi"/>
          <w:bdr w:val="none" w:sz="0" w:space="0" w:color="auto" w:frame="1"/>
        </w:rPr>
        <w:t xml:space="preserve"> IX de la Ley</w:t>
      </w:r>
      <w:r w:rsidR="00417336" w:rsidRPr="00DC1BD7">
        <w:rPr>
          <w:rFonts w:ascii="Lato" w:hAnsi="Lato" w:cstheme="minorHAnsi"/>
          <w:bdr w:val="none" w:sz="0" w:space="0" w:color="auto" w:frame="1"/>
        </w:rPr>
        <w:t xml:space="preserve"> de Protección Civil</w:t>
      </w:r>
      <w:r w:rsidR="00554B0F" w:rsidRPr="00DC1BD7">
        <w:rPr>
          <w:rFonts w:ascii="Lato" w:hAnsi="Lato" w:cstheme="minorHAnsi"/>
          <w:bdr w:val="none" w:sz="0" w:space="0" w:color="auto" w:frame="1"/>
        </w:rPr>
        <w:t xml:space="preserve"> para el Estado de Tlaxcala, señala que: “</w:t>
      </w:r>
      <w:r w:rsidR="00554B0F" w:rsidRPr="00DC1BD7">
        <w:rPr>
          <w:rFonts w:ascii="Lato" w:hAnsi="Lato" w:cstheme="minorHAnsi"/>
          <w:i/>
          <w:iCs/>
          <w:bdr w:val="none" w:sz="0" w:space="0" w:color="auto" w:frame="1"/>
        </w:rPr>
        <w:t>El Sistema Esta</w:t>
      </w:r>
      <w:r w:rsidR="0051468A" w:rsidRPr="00DC1BD7">
        <w:rPr>
          <w:rFonts w:ascii="Lato" w:hAnsi="Lato" w:cstheme="minorHAnsi"/>
          <w:i/>
          <w:iCs/>
          <w:bdr w:val="none" w:sz="0" w:space="0" w:color="auto" w:frame="1"/>
        </w:rPr>
        <w:t xml:space="preserve">tal </w:t>
      </w:r>
      <w:r w:rsidR="00554B0F" w:rsidRPr="00DC1BD7">
        <w:rPr>
          <w:rFonts w:ascii="Lato" w:hAnsi="Lato" w:cstheme="minorHAnsi"/>
          <w:i/>
          <w:iCs/>
          <w:bdr w:val="none" w:sz="0" w:space="0" w:color="auto" w:frame="1"/>
        </w:rPr>
        <w:t xml:space="preserve">se integrara por: I. […] IX. </w:t>
      </w:r>
      <w:r w:rsidR="00554B0F" w:rsidRPr="00DC1BD7">
        <w:rPr>
          <w:rFonts w:ascii="Lato" w:hAnsi="Lato" w:cstheme="minorHAnsi"/>
          <w:b/>
          <w:bCs/>
          <w:i/>
          <w:iCs/>
          <w:bdr w:val="none" w:sz="0" w:space="0" w:color="auto" w:frame="1"/>
        </w:rPr>
        <w:t>Las unidades internas de protección civil</w:t>
      </w:r>
      <w:r w:rsidR="00554B0F" w:rsidRPr="00DC1BD7">
        <w:rPr>
          <w:rFonts w:ascii="Lato" w:hAnsi="Lato" w:cstheme="minorHAnsi"/>
          <w:i/>
          <w:iCs/>
          <w:bdr w:val="none" w:sz="0" w:space="0" w:color="auto" w:frame="1"/>
        </w:rPr>
        <w:t xml:space="preserve"> […]”,</w:t>
      </w:r>
      <w:r w:rsidR="00554B0F" w:rsidRPr="00DC1BD7">
        <w:rPr>
          <w:rFonts w:ascii="Lato" w:hAnsi="Lato" w:cstheme="minorHAnsi"/>
          <w:bdr w:val="none" w:sz="0" w:space="0" w:color="auto" w:frame="1"/>
        </w:rPr>
        <w:t xml:space="preserve"> y el artículo 42 de la citada Ley, establece que</w:t>
      </w:r>
      <w:r w:rsidR="00CE7A57" w:rsidRPr="00DC1BD7">
        <w:rPr>
          <w:rFonts w:ascii="Lato" w:hAnsi="Lato" w:cstheme="minorHAnsi"/>
          <w:bdr w:val="none" w:sz="0" w:space="0" w:color="auto" w:frame="1"/>
        </w:rPr>
        <w:t xml:space="preserve">: </w:t>
      </w:r>
      <w:r w:rsidR="00CE7A57" w:rsidRPr="00DC1BD7">
        <w:rPr>
          <w:rFonts w:ascii="Lato" w:hAnsi="Lato" w:cstheme="minorHAnsi"/>
          <w:i/>
          <w:iCs/>
          <w:bdr w:val="none" w:sz="0" w:space="0" w:color="auto" w:frame="1"/>
        </w:rPr>
        <w:t>“La</w:t>
      </w:r>
      <w:r w:rsidR="00554B0F" w:rsidRPr="00DC1BD7">
        <w:rPr>
          <w:rFonts w:ascii="Lato" w:hAnsi="Lato" w:cstheme="minorHAnsi"/>
          <w:i/>
          <w:iCs/>
          <w:bdr w:val="none" w:sz="0" w:space="0" w:color="auto" w:frame="1"/>
        </w:rPr>
        <w:t xml:space="preserve">s Unidades en los establecimientos tienen como objeto elaborar, instrumentar y operar el programa </w:t>
      </w:r>
      <w:r w:rsidR="00554B0F" w:rsidRPr="00DC1BD7">
        <w:rPr>
          <w:rFonts w:ascii="Lato" w:hAnsi="Lato" w:cstheme="minorHAnsi"/>
          <w:i/>
          <w:iCs/>
          <w:bdr w:val="none" w:sz="0" w:space="0" w:color="auto" w:frame="1"/>
        </w:rPr>
        <w:lastRenderedPageBreak/>
        <w:t>interno de protección civil, en los inmuebles de las dependencias y organismos de los sectores público, privado y social, con base en la normatividad establecida por los sistemas nacional y estatal de protección civil</w:t>
      </w:r>
      <w:r w:rsidR="00CE7A57" w:rsidRPr="00DC1BD7">
        <w:rPr>
          <w:rFonts w:ascii="Lato" w:hAnsi="Lato" w:cstheme="minorHAnsi"/>
          <w:bdr w:val="none" w:sz="0" w:space="0" w:color="auto" w:frame="1"/>
        </w:rPr>
        <w:t xml:space="preserve">”; </w:t>
      </w:r>
      <w:r w:rsidR="00554B0F" w:rsidRPr="00DC1BD7">
        <w:rPr>
          <w:rFonts w:ascii="Lato" w:hAnsi="Lato" w:cstheme="minorHAnsi"/>
          <w:bdr w:val="none" w:sz="0" w:space="0" w:color="auto" w:frame="1"/>
        </w:rPr>
        <w:t xml:space="preserve">aunado a que mediante acuerdo  número </w:t>
      </w:r>
      <w:r w:rsidR="00554B0F" w:rsidRPr="00DC1BD7">
        <w:rPr>
          <w:rFonts w:ascii="Lato" w:hAnsi="Lato" w:cstheme="minorHAnsi"/>
        </w:rPr>
        <w:t xml:space="preserve">VII/25/2020, </w:t>
      </w:r>
      <w:r w:rsidR="00554B0F" w:rsidRPr="00DC1BD7">
        <w:rPr>
          <w:rFonts w:ascii="Lato" w:hAnsi="Lato" w:cstheme="minorHAnsi"/>
          <w:bdr w:val="none" w:sz="0" w:space="0" w:color="auto" w:frame="1"/>
        </w:rPr>
        <w:t xml:space="preserve">el Pleno del Consejo de la Judicatura creo dicha Unidad, por lo que no es posible jurídicamente el cambio de denominación que propone. En consecuencia, con fundamento en los artículos invocados y en el diverso </w:t>
      </w:r>
      <w:r w:rsidRPr="00DC1BD7">
        <w:rPr>
          <w:rFonts w:ascii="Lato" w:hAnsi="Lato" w:cstheme="minorHAnsi"/>
          <w:bdr w:val="none" w:sz="0" w:space="0" w:color="auto" w:frame="1"/>
        </w:rPr>
        <w:t>61 de la Ley Orgánica del Poder Judicial del Estado, se determina:</w:t>
      </w:r>
    </w:p>
    <w:p w14:paraId="146F8865" w14:textId="75807FF1" w:rsidR="00310410" w:rsidRPr="00DC1BD7" w:rsidRDefault="00310410" w:rsidP="00417336">
      <w:pPr>
        <w:pStyle w:val="Prrafodelista"/>
        <w:numPr>
          <w:ilvl w:val="0"/>
          <w:numId w:val="30"/>
        </w:numPr>
        <w:tabs>
          <w:tab w:val="left" w:pos="1701"/>
        </w:tabs>
        <w:spacing w:after="0" w:line="480" w:lineRule="auto"/>
        <w:jc w:val="both"/>
        <w:rPr>
          <w:rFonts w:ascii="Lato" w:hAnsi="Lato" w:cstheme="minorHAnsi"/>
          <w:bdr w:val="none" w:sz="0" w:space="0" w:color="auto" w:frame="1"/>
        </w:rPr>
      </w:pPr>
      <w:r w:rsidRPr="00DC1BD7">
        <w:rPr>
          <w:rFonts w:ascii="Lato" w:hAnsi="Lato" w:cstheme="minorHAnsi"/>
          <w:bdr w:val="none" w:sz="0" w:space="0" w:color="auto" w:frame="1"/>
        </w:rPr>
        <w:t>Tomar conocimiento del oficio de cuenta.</w:t>
      </w:r>
    </w:p>
    <w:p w14:paraId="1DC9638A" w14:textId="4AB39969" w:rsidR="00417336" w:rsidRPr="00DC1BD7" w:rsidRDefault="00417336" w:rsidP="00417336">
      <w:pPr>
        <w:pStyle w:val="Prrafodelista"/>
        <w:numPr>
          <w:ilvl w:val="0"/>
          <w:numId w:val="30"/>
        </w:numPr>
        <w:tabs>
          <w:tab w:val="left" w:pos="1701"/>
        </w:tabs>
        <w:spacing w:after="0" w:line="480" w:lineRule="auto"/>
        <w:jc w:val="both"/>
        <w:rPr>
          <w:rFonts w:ascii="Lato" w:hAnsi="Lato" w:cstheme="minorHAnsi"/>
          <w:bdr w:val="none" w:sz="0" w:space="0" w:color="auto" w:frame="1"/>
        </w:rPr>
      </w:pPr>
      <w:r w:rsidRPr="00DC1BD7">
        <w:rPr>
          <w:rFonts w:ascii="Lato" w:hAnsi="Lato" w:cstheme="minorHAnsi"/>
          <w:bdr w:val="none" w:sz="0" w:space="0" w:color="auto" w:frame="1"/>
        </w:rPr>
        <w:t>No resulta procedente su solicitud de modificación</w:t>
      </w:r>
      <w:r w:rsidR="00554B0F" w:rsidRPr="00DC1BD7">
        <w:rPr>
          <w:rFonts w:ascii="Lato" w:hAnsi="Lato" w:cstheme="minorHAnsi"/>
          <w:bdr w:val="none" w:sz="0" w:space="0" w:color="auto" w:frame="1"/>
        </w:rPr>
        <w:t xml:space="preserve"> de nombre de la Unidad Interna de Protección Civil y Primeros Auxilios.</w:t>
      </w:r>
    </w:p>
    <w:p w14:paraId="6F6C9A9F" w14:textId="286BC128" w:rsidR="00310410" w:rsidRPr="00DC1BD7" w:rsidRDefault="00310410" w:rsidP="00310410">
      <w:pPr>
        <w:spacing w:after="0" w:line="480" w:lineRule="auto"/>
        <w:jc w:val="both"/>
        <w:rPr>
          <w:rFonts w:ascii="Lato" w:hAnsi="Lato"/>
          <w:b/>
          <w:bCs/>
          <w:u w:val="single"/>
        </w:rPr>
      </w:pPr>
      <w:r w:rsidRPr="00DC1BD7">
        <w:rPr>
          <w:rFonts w:ascii="Lato" w:hAnsi="Lato"/>
        </w:rPr>
        <w:t>Comuníquese esta determinación a</w:t>
      </w:r>
      <w:r w:rsidRPr="00DC1BD7">
        <w:rPr>
          <w:rFonts w:ascii="Lato" w:hAnsi="Lato" w:cstheme="minorHAnsi"/>
          <w:bdr w:val="none" w:sz="0" w:space="0" w:color="auto" w:frame="1"/>
        </w:rPr>
        <w:t xml:space="preserve">l </w:t>
      </w:r>
      <w:proofErr w:type="gramStart"/>
      <w:r w:rsidRPr="00DC1BD7">
        <w:rPr>
          <w:rFonts w:ascii="Lato" w:hAnsi="Lato" w:cstheme="minorHAnsi"/>
          <w:bdr w:val="none" w:sz="0" w:space="0" w:color="auto" w:frame="1"/>
        </w:rPr>
        <w:t>Jefe</w:t>
      </w:r>
      <w:proofErr w:type="gramEnd"/>
      <w:r w:rsidRPr="00DC1BD7">
        <w:rPr>
          <w:rFonts w:ascii="Lato" w:hAnsi="Lato" w:cstheme="minorHAnsi"/>
          <w:bdr w:val="none" w:sz="0" w:space="0" w:color="auto" w:frame="1"/>
        </w:rPr>
        <w:t xml:space="preserve"> de la Unidad Interna de Protección Civil y Primeros Auxilios</w:t>
      </w:r>
      <w:r w:rsidRPr="00DC1BD7">
        <w:rPr>
          <w:rFonts w:ascii="Lato" w:hAnsi="Lato"/>
        </w:rPr>
        <w:t xml:space="preserve"> del Poder Judicial del Estado, para su conocimiento.</w:t>
      </w:r>
      <w:r w:rsidR="002308A6" w:rsidRPr="00DC1BD7">
        <w:rPr>
          <w:rFonts w:ascii="Lato" w:hAnsi="Lato"/>
        </w:rPr>
        <w:t xml:space="preserve"> </w:t>
      </w:r>
      <w:r w:rsidR="002308A6" w:rsidRPr="00DC1BD7">
        <w:rPr>
          <w:rFonts w:ascii="Lato" w:hAnsi="Lato"/>
          <w:b/>
          <w:bCs/>
          <w:u w:val="single"/>
        </w:rPr>
        <w:t>APROBADO POR UNANIMIDAD DE VOTOS.</w:t>
      </w:r>
    </w:p>
    <w:p w14:paraId="6AD6F35A" w14:textId="2D321CB3" w:rsidR="00B37F35" w:rsidRPr="00DC1BD7" w:rsidRDefault="00B37F35" w:rsidP="002308A6">
      <w:pPr>
        <w:tabs>
          <w:tab w:val="left" w:pos="5387"/>
          <w:tab w:val="left" w:pos="5954"/>
        </w:tabs>
        <w:spacing w:after="0" w:line="480" w:lineRule="auto"/>
        <w:ind w:firstLine="851"/>
        <w:jc w:val="both"/>
        <w:rPr>
          <w:rFonts w:ascii="Lato" w:hAnsi="Lato" w:cstheme="minorHAnsi"/>
          <w:b/>
          <w:bCs/>
          <w:bdr w:val="none" w:sz="0" w:space="0" w:color="auto" w:frame="1"/>
        </w:rPr>
      </w:pPr>
      <w:r w:rsidRPr="00DC1BD7">
        <w:rPr>
          <w:rFonts w:ascii="Lato" w:hAnsi="Lato"/>
          <w:b/>
        </w:rPr>
        <w:t>ACUERDO XIV/06/2025. O</w:t>
      </w:r>
      <w:r w:rsidRPr="00DC1BD7">
        <w:rPr>
          <w:rFonts w:ascii="Lato" w:hAnsi="Lato" w:cstheme="minorHAnsi"/>
          <w:b/>
          <w:bCs/>
          <w:bdr w:val="none" w:sz="0" w:space="0" w:color="auto" w:frame="1"/>
        </w:rPr>
        <w:t xml:space="preserve">ficio número 008/UIPCPAPJE/2025, recibido el ocho de enero de dos mil veinticinco, signado por el </w:t>
      </w:r>
      <w:proofErr w:type="gramStart"/>
      <w:r w:rsidRPr="00DC1BD7">
        <w:rPr>
          <w:rFonts w:ascii="Lato" w:hAnsi="Lato" w:cstheme="minorHAnsi"/>
          <w:b/>
          <w:bCs/>
          <w:bdr w:val="none" w:sz="0" w:space="0" w:color="auto" w:frame="1"/>
        </w:rPr>
        <w:t>Jefe</w:t>
      </w:r>
      <w:proofErr w:type="gramEnd"/>
      <w:r w:rsidRPr="00DC1BD7">
        <w:rPr>
          <w:rFonts w:ascii="Lato" w:hAnsi="Lato" w:cstheme="minorHAnsi"/>
          <w:b/>
          <w:bCs/>
          <w:bdr w:val="none" w:sz="0" w:space="0" w:color="auto" w:frame="1"/>
        </w:rPr>
        <w:t xml:space="preserve"> de la Unidad Interna de Protección Civil y Primeros Auxilios</w:t>
      </w:r>
      <w:r w:rsidR="002308A6" w:rsidRPr="00DC1BD7">
        <w:rPr>
          <w:rFonts w:ascii="Lato" w:hAnsi="Lato" w:cstheme="minorHAnsi"/>
          <w:b/>
          <w:bCs/>
          <w:bdr w:val="none" w:sz="0" w:space="0" w:color="auto" w:frame="1"/>
        </w:rPr>
        <w:t>. - - - - - - - - - - - - - - - - - - - - - - -</w:t>
      </w:r>
    </w:p>
    <w:p w14:paraId="29B0BC0B" w14:textId="4CC74B4B" w:rsidR="00E32418" w:rsidRPr="00DC1BD7" w:rsidRDefault="00E32418" w:rsidP="00E32418">
      <w:pPr>
        <w:tabs>
          <w:tab w:val="left" w:pos="5387"/>
        </w:tabs>
        <w:spacing w:after="0" w:line="480" w:lineRule="auto"/>
        <w:jc w:val="both"/>
        <w:rPr>
          <w:rFonts w:ascii="Lato" w:hAnsi="Lato" w:cstheme="minorHAnsi"/>
          <w:bdr w:val="none" w:sz="0" w:space="0" w:color="auto" w:frame="1"/>
        </w:rPr>
      </w:pPr>
      <w:r w:rsidRPr="00DC1BD7">
        <w:rPr>
          <w:rFonts w:ascii="Lato" w:hAnsi="Lato"/>
        </w:rPr>
        <w:t xml:space="preserve">Dada cuenta con el oficio de referencia, mediante el cual el Jefe de la </w:t>
      </w:r>
      <w:r w:rsidRPr="00DC1BD7">
        <w:rPr>
          <w:rFonts w:ascii="Lato" w:hAnsi="Lato" w:cstheme="minorHAnsi"/>
          <w:bdr w:val="none" w:sz="0" w:space="0" w:color="auto" w:frame="1"/>
        </w:rPr>
        <w:t>Unidad Interna de Protección Civil y Primeros Auxilios, por las razones y fundamentos que expone, solicita que las brigadas que se establezcan en cada una de las áreas jurisdiccionales y de apoyo judicial en los inmuebles del Poder Judicial del Estado, sean: brigada de primeros auxilios, brigada de prevención y combate de incendios; brigada de repliegue y evacuación y; brigada de comunicación; constituidas por el diez por ciento de la plantilla laboral fija, siendo conveniente que en cada área se cuente con un brigadista de cada una de las especialidades; asimismo, sugiere que sea el titular de cada área quien designe a los brigadistas y que sean ellos quienes comuniquen esta designación al área de Protección Civil, para poder organizar cada una de las unidades internas de Protección Civil de los inmuebles, en las cuales ya se incluirán a los Coordinadores de Protección Civil, sus suplentes y los Jefes de Piso</w:t>
      </w:r>
      <w:r w:rsidR="00411A0F" w:rsidRPr="00DC1BD7">
        <w:rPr>
          <w:rFonts w:ascii="Lato" w:hAnsi="Lato" w:cstheme="minorHAnsi"/>
          <w:bdr w:val="none" w:sz="0" w:space="0" w:color="auto" w:frame="1"/>
        </w:rPr>
        <w:t xml:space="preserve">. Al </w:t>
      </w:r>
      <w:r w:rsidRPr="00DC1BD7">
        <w:rPr>
          <w:rFonts w:ascii="Lato" w:hAnsi="Lato" w:cstheme="minorHAnsi"/>
          <w:bdr w:val="none" w:sz="0" w:space="0" w:color="auto" w:frame="1"/>
        </w:rPr>
        <w:t xml:space="preserve">respecto, a fin de que el Poder Judicial del Estado, de cumplimiento a las recomendaciones en materia de Protección Civil </w:t>
      </w:r>
      <w:r w:rsidRPr="00DC1BD7">
        <w:rPr>
          <w:rFonts w:ascii="Lato" w:hAnsi="Lato" w:cstheme="minorHAnsi"/>
          <w:bdr w:val="none" w:sz="0" w:space="0" w:color="auto" w:frame="1"/>
        </w:rPr>
        <w:lastRenderedPageBreak/>
        <w:t xml:space="preserve">emitidas en la materia por la Comisión Nacional de Tribunales Superiores de Justicia de los Estados Unidos Mexicanos (CONATRIB), </w:t>
      </w:r>
      <w:r w:rsidR="00411A0F" w:rsidRPr="00DC1BD7">
        <w:rPr>
          <w:rFonts w:ascii="Lato" w:hAnsi="Lato" w:cstheme="minorHAnsi"/>
          <w:bdr w:val="none" w:sz="0" w:space="0" w:color="auto" w:frame="1"/>
        </w:rPr>
        <w:t xml:space="preserve">y a la normatividad vigente en dicha materia, </w:t>
      </w:r>
      <w:r w:rsidRPr="00DC1BD7">
        <w:rPr>
          <w:rFonts w:ascii="Lato" w:hAnsi="Lato" w:cstheme="minorHAnsi"/>
          <w:bdr w:val="none" w:sz="0" w:space="0" w:color="auto" w:frame="1"/>
        </w:rPr>
        <w:t>con fundamento en lo dispuesto por el artículo 61 de la Ley Orgánica del Poder Judicial del Estado, se determina:</w:t>
      </w:r>
    </w:p>
    <w:p w14:paraId="7C2ABDF8" w14:textId="77777777" w:rsidR="00E32418" w:rsidRPr="00DC1BD7" w:rsidRDefault="00E32418" w:rsidP="00997DFE">
      <w:pPr>
        <w:pStyle w:val="Prrafodelista"/>
        <w:numPr>
          <w:ilvl w:val="0"/>
          <w:numId w:val="20"/>
        </w:numPr>
        <w:tabs>
          <w:tab w:val="left" w:pos="5387"/>
        </w:tabs>
        <w:spacing w:after="0" w:line="480" w:lineRule="auto"/>
        <w:jc w:val="both"/>
        <w:rPr>
          <w:rFonts w:ascii="Lato" w:hAnsi="Lato" w:cstheme="minorHAnsi"/>
          <w:bdr w:val="none" w:sz="0" w:space="0" w:color="auto" w:frame="1"/>
        </w:rPr>
      </w:pPr>
      <w:r w:rsidRPr="00DC1BD7">
        <w:rPr>
          <w:rFonts w:ascii="Lato" w:hAnsi="Lato" w:cstheme="minorHAnsi"/>
          <w:bdr w:val="none" w:sz="0" w:space="0" w:color="auto" w:frame="1"/>
        </w:rPr>
        <w:t>Tomar conocimiento del oficio de cuenta.</w:t>
      </w:r>
    </w:p>
    <w:p w14:paraId="0EC6DA58" w14:textId="3D4EE0DA" w:rsidR="00E32418" w:rsidRPr="00DC1BD7" w:rsidRDefault="00E8091F" w:rsidP="00997DFE">
      <w:pPr>
        <w:pStyle w:val="Prrafodelista"/>
        <w:numPr>
          <w:ilvl w:val="0"/>
          <w:numId w:val="20"/>
        </w:numPr>
        <w:tabs>
          <w:tab w:val="left" w:pos="5387"/>
        </w:tabs>
        <w:spacing w:after="0" w:line="480" w:lineRule="auto"/>
        <w:jc w:val="both"/>
        <w:rPr>
          <w:rFonts w:ascii="Lato" w:hAnsi="Lato" w:cstheme="minorHAnsi"/>
          <w:bdr w:val="none" w:sz="0" w:space="0" w:color="auto" w:frame="1"/>
        </w:rPr>
      </w:pPr>
      <w:r w:rsidRPr="00DC1BD7">
        <w:rPr>
          <w:rFonts w:ascii="Lato" w:hAnsi="Lato" w:cstheme="minorHAnsi"/>
          <w:bdr w:val="none" w:sz="0" w:space="0" w:color="auto" w:frame="1"/>
        </w:rPr>
        <w:t xml:space="preserve">Facultar al </w:t>
      </w:r>
      <w:r w:rsidRPr="00DC1BD7">
        <w:rPr>
          <w:rFonts w:ascii="Lato" w:hAnsi="Lato"/>
        </w:rPr>
        <w:t xml:space="preserve">Jefe de la </w:t>
      </w:r>
      <w:r w:rsidRPr="00DC1BD7">
        <w:rPr>
          <w:rFonts w:ascii="Lato" w:hAnsi="Lato" w:cstheme="minorHAnsi"/>
          <w:bdr w:val="none" w:sz="0" w:space="0" w:color="auto" w:frame="1"/>
        </w:rPr>
        <w:t>Unidad Interna de Protección Civil y Primeros Auxilios, para que</w:t>
      </w:r>
      <w:r w:rsidR="00D71DD4" w:rsidRPr="00DC1BD7">
        <w:rPr>
          <w:rFonts w:ascii="Lato" w:hAnsi="Lato" w:cstheme="minorHAnsi"/>
          <w:bdr w:val="none" w:sz="0" w:space="0" w:color="auto" w:frame="1"/>
        </w:rPr>
        <w:t>,</w:t>
      </w:r>
      <w:r w:rsidRPr="00DC1BD7">
        <w:rPr>
          <w:rFonts w:ascii="Lato" w:hAnsi="Lato" w:cstheme="minorHAnsi"/>
          <w:bdr w:val="none" w:sz="0" w:space="0" w:color="auto" w:frame="1"/>
        </w:rPr>
        <w:t xml:space="preserve"> mediante oficio solicite a </w:t>
      </w:r>
      <w:r w:rsidR="00E32418" w:rsidRPr="00DC1BD7">
        <w:rPr>
          <w:rFonts w:ascii="Lato" w:hAnsi="Lato" w:cstheme="minorHAnsi"/>
          <w:bdr w:val="none" w:sz="0" w:space="0" w:color="auto" w:frame="1"/>
        </w:rPr>
        <w:t xml:space="preserve">los Titulares de los Órganos Jurisdiccionales, áreas administrativas y Administradoras de los Juzgados de Control y de Juicio Oral de ambos Distritos Judiciales, todos del Poder Judicial del Estado, designen cuatro servidores públicos que fungirán como brigadistas en </w:t>
      </w:r>
      <w:r w:rsidR="00D71DD4" w:rsidRPr="00DC1BD7">
        <w:rPr>
          <w:rFonts w:ascii="Lato" w:hAnsi="Lato" w:cstheme="minorHAnsi"/>
          <w:bdr w:val="none" w:sz="0" w:space="0" w:color="auto" w:frame="1"/>
        </w:rPr>
        <w:t xml:space="preserve">las </w:t>
      </w:r>
      <w:r w:rsidR="00E32418" w:rsidRPr="00DC1BD7">
        <w:rPr>
          <w:rFonts w:ascii="Lato" w:hAnsi="Lato" w:cstheme="minorHAnsi"/>
          <w:bdr w:val="none" w:sz="0" w:space="0" w:color="auto" w:frame="1"/>
        </w:rPr>
        <w:t xml:space="preserve">áreas </w:t>
      </w:r>
      <w:r w:rsidR="00D71DD4" w:rsidRPr="00DC1BD7">
        <w:rPr>
          <w:rFonts w:ascii="Lato" w:hAnsi="Lato" w:cstheme="minorHAnsi"/>
          <w:bdr w:val="none" w:sz="0" w:space="0" w:color="auto" w:frame="1"/>
        </w:rPr>
        <w:t xml:space="preserve">a su cargo, </w:t>
      </w:r>
      <w:r w:rsidR="00E32418" w:rsidRPr="00DC1BD7">
        <w:rPr>
          <w:rFonts w:ascii="Lato" w:hAnsi="Lato" w:cstheme="minorHAnsi"/>
          <w:bdr w:val="none" w:sz="0" w:space="0" w:color="auto" w:frame="1"/>
        </w:rPr>
        <w:t>en: primeros auxilios, prevención y combate de incendios; repliegue y evacuación y; de comunicación</w:t>
      </w:r>
      <w:r w:rsidR="004B7A99" w:rsidRPr="00DC1BD7">
        <w:rPr>
          <w:rFonts w:ascii="Lato" w:hAnsi="Lato" w:cstheme="minorHAnsi"/>
          <w:bdr w:val="none" w:sz="0" w:space="0" w:color="auto" w:frame="1"/>
        </w:rPr>
        <w:t xml:space="preserve">, </w:t>
      </w:r>
      <w:r w:rsidR="00546245" w:rsidRPr="00DC1BD7">
        <w:rPr>
          <w:rFonts w:ascii="Lato" w:hAnsi="Lato" w:cstheme="minorHAnsi"/>
          <w:bdr w:val="none" w:sz="0" w:space="0" w:color="auto" w:frame="1"/>
        </w:rPr>
        <w:t>esto en el término de cinco días hábiles; información que deberá ser remitida directamente a la Unidad Interna de Protección Civil</w:t>
      </w:r>
      <w:r w:rsidR="00A35F9D" w:rsidRPr="00DC1BD7">
        <w:rPr>
          <w:rFonts w:ascii="Lato" w:hAnsi="Lato" w:cstheme="minorHAnsi"/>
          <w:bdr w:val="none" w:sz="0" w:space="0" w:color="auto" w:frame="1"/>
        </w:rPr>
        <w:t xml:space="preserve"> y Primeros Auxilios</w:t>
      </w:r>
      <w:r w:rsidR="00546245" w:rsidRPr="00DC1BD7">
        <w:rPr>
          <w:rFonts w:ascii="Lato" w:hAnsi="Lato" w:cstheme="minorHAnsi"/>
          <w:bdr w:val="none" w:sz="0" w:space="0" w:color="auto" w:frame="1"/>
        </w:rPr>
        <w:t xml:space="preserve">, </w:t>
      </w:r>
      <w:r w:rsidR="004B7A99" w:rsidRPr="00DC1BD7">
        <w:rPr>
          <w:rFonts w:ascii="Lato" w:hAnsi="Lato" w:cstheme="minorHAnsi"/>
          <w:bdr w:val="none" w:sz="0" w:space="0" w:color="auto" w:frame="1"/>
        </w:rPr>
        <w:t>conforme al formato propuesto y autorizado</w:t>
      </w:r>
      <w:r w:rsidR="00664902" w:rsidRPr="00DC1BD7">
        <w:rPr>
          <w:rFonts w:ascii="Lato" w:hAnsi="Lato" w:cstheme="minorHAnsi"/>
          <w:bdr w:val="none" w:sz="0" w:space="0" w:color="auto" w:frame="1"/>
        </w:rPr>
        <w:t>.</w:t>
      </w:r>
    </w:p>
    <w:p w14:paraId="2193D114" w14:textId="43136C4C" w:rsidR="00B37F35" w:rsidRPr="00DC1BD7" w:rsidRDefault="00E32418" w:rsidP="00546245">
      <w:pPr>
        <w:spacing w:after="0" w:line="480" w:lineRule="auto"/>
        <w:jc w:val="both"/>
        <w:rPr>
          <w:rFonts w:ascii="Lato" w:hAnsi="Lato"/>
          <w:b/>
          <w:bCs/>
          <w:u w:val="single"/>
        </w:rPr>
      </w:pPr>
      <w:r w:rsidRPr="00DC1BD7">
        <w:rPr>
          <w:rFonts w:ascii="Lato" w:hAnsi="Lato"/>
        </w:rPr>
        <w:t xml:space="preserve">Comuníquese esta determinación </w:t>
      </w:r>
      <w:r w:rsidRPr="00DC1BD7">
        <w:rPr>
          <w:rFonts w:ascii="Lato" w:hAnsi="Lato" w:cstheme="minorHAnsi"/>
          <w:bdr w:val="none" w:sz="0" w:space="0" w:color="auto" w:frame="1"/>
        </w:rPr>
        <w:t xml:space="preserve">al </w:t>
      </w:r>
      <w:proofErr w:type="gramStart"/>
      <w:r w:rsidRPr="00DC1BD7">
        <w:rPr>
          <w:rFonts w:ascii="Lato" w:hAnsi="Lato" w:cstheme="minorHAnsi"/>
          <w:bdr w:val="none" w:sz="0" w:space="0" w:color="auto" w:frame="1"/>
        </w:rPr>
        <w:t>Jefe</w:t>
      </w:r>
      <w:proofErr w:type="gramEnd"/>
      <w:r w:rsidRPr="00DC1BD7">
        <w:rPr>
          <w:rFonts w:ascii="Lato" w:hAnsi="Lato" w:cstheme="minorHAnsi"/>
          <w:bdr w:val="none" w:sz="0" w:space="0" w:color="auto" w:frame="1"/>
        </w:rPr>
        <w:t xml:space="preserve"> de la Unidad Interna de Protección Civil y Primeros Auxilios</w:t>
      </w:r>
      <w:r w:rsidRPr="00DC1BD7">
        <w:rPr>
          <w:rFonts w:ascii="Lato" w:hAnsi="Lato"/>
        </w:rPr>
        <w:t xml:space="preserve"> del Poder Judicial del Estado, para su conocimiento y efectos correspondientes.</w:t>
      </w:r>
      <w:r w:rsidR="00417336" w:rsidRPr="00DC1BD7">
        <w:rPr>
          <w:rFonts w:ascii="Lato" w:hAnsi="Lato"/>
        </w:rPr>
        <w:t xml:space="preserve"> </w:t>
      </w:r>
      <w:r w:rsidR="00417336" w:rsidRPr="00DC1BD7">
        <w:rPr>
          <w:rFonts w:ascii="Lato" w:hAnsi="Lato"/>
          <w:b/>
          <w:bCs/>
          <w:u w:val="single"/>
        </w:rPr>
        <w:t>APROBADO POR UNANIMIDAD DE VOTOS.</w:t>
      </w:r>
    </w:p>
    <w:p w14:paraId="3FD124FE" w14:textId="009D8704" w:rsidR="00B37F35" w:rsidRPr="00DC1BD7" w:rsidRDefault="00B37F35" w:rsidP="00417336">
      <w:pPr>
        <w:tabs>
          <w:tab w:val="left" w:pos="5387"/>
          <w:tab w:val="left" w:pos="5954"/>
        </w:tabs>
        <w:spacing w:after="0" w:line="480" w:lineRule="auto"/>
        <w:ind w:firstLine="851"/>
        <w:jc w:val="both"/>
        <w:rPr>
          <w:rFonts w:ascii="Lato" w:hAnsi="Lato" w:cstheme="minorHAnsi"/>
          <w:b/>
          <w:bCs/>
          <w:bdr w:val="none" w:sz="0" w:space="0" w:color="auto" w:frame="1"/>
        </w:rPr>
      </w:pPr>
      <w:r w:rsidRPr="00DC1BD7">
        <w:rPr>
          <w:rFonts w:ascii="Lato" w:hAnsi="Lato"/>
          <w:b/>
        </w:rPr>
        <w:t>ACUERDO XV/06/2025.</w:t>
      </w:r>
      <w:r w:rsidR="004D3D14" w:rsidRPr="00DC1BD7">
        <w:rPr>
          <w:rFonts w:ascii="Lato" w:hAnsi="Lato"/>
          <w:b/>
        </w:rPr>
        <w:t xml:space="preserve"> </w:t>
      </w:r>
      <w:r w:rsidRPr="00DC1BD7">
        <w:rPr>
          <w:rFonts w:ascii="Lato" w:hAnsi="Lato" w:cstheme="minorHAnsi"/>
          <w:b/>
          <w:bCs/>
          <w:bdr w:val="none" w:sz="0" w:space="0" w:color="auto" w:frame="1"/>
        </w:rPr>
        <w:t xml:space="preserve">Oficio número 007/UIPCPAPJE/2025, recibido el ocho de enero de dos mil veinticinco, signado por el </w:t>
      </w:r>
      <w:proofErr w:type="gramStart"/>
      <w:r w:rsidRPr="00DC1BD7">
        <w:rPr>
          <w:rFonts w:ascii="Lato" w:hAnsi="Lato" w:cstheme="minorHAnsi"/>
          <w:b/>
          <w:bCs/>
          <w:bdr w:val="none" w:sz="0" w:space="0" w:color="auto" w:frame="1"/>
        </w:rPr>
        <w:t>Jefe</w:t>
      </w:r>
      <w:proofErr w:type="gramEnd"/>
      <w:r w:rsidRPr="00DC1BD7">
        <w:rPr>
          <w:rFonts w:ascii="Lato" w:hAnsi="Lato" w:cstheme="minorHAnsi"/>
          <w:b/>
          <w:bCs/>
          <w:bdr w:val="none" w:sz="0" w:space="0" w:color="auto" w:frame="1"/>
        </w:rPr>
        <w:t xml:space="preserve"> de la Unidad Interna de Protección Civil y Primeros Auxilios.</w:t>
      </w:r>
      <w:r w:rsidR="00417336" w:rsidRPr="00DC1BD7">
        <w:rPr>
          <w:rFonts w:ascii="Lato" w:hAnsi="Lato" w:cstheme="minorHAnsi"/>
          <w:b/>
          <w:bCs/>
          <w:bdr w:val="none" w:sz="0" w:space="0" w:color="auto" w:frame="1"/>
        </w:rPr>
        <w:t xml:space="preserve"> - - - - - - - - - - - - - - - -  - - - - - -</w:t>
      </w:r>
    </w:p>
    <w:p w14:paraId="3DA7744B" w14:textId="0F7458E5" w:rsidR="00B37F35" w:rsidRPr="00DC1BD7" w:rsidRDefault="00471780" w:rsidP="00417336">
      <w:pPr>
        <w:tabs>
          <w:tab w:val="left" w:pos="5387"/>
          <w:tab w:val="left" w:pos="5954"/>
        </w:tabs>
        <w:spacing w:after="0" w:line="480" w:lineRule="auto"/>
        <w:jc w:val="both"/>
        <w:rPr>
          <w:rFonts w:ascii="Lato" w:hAnsi="Lato" w:cstheme="minorHAnsi"/>
          <w:bdr w:val="none" w:sz="0" w:space="0" w:color="auto" w:frame="1"/>
        </w:rPr>
      </w:pPr>
      <w:r w:rsidRPr="00DC1BD7">
        <w:rPr>
          <w:rFonts w:ascii="Lato" w:hAnsi="Lato" w:cstheme="minorHAnsi"/>
          <w:bdr w:val="none" w:sz="0" w:space="0" w:color="auto" w:frame="1"/>
        </w:rPr>
        <w:t xml:space="preserve">Dada cuenta con el oficio mediante el cual el </w:t>
      </w:r>
      <w:proofErr w:type="gramStart"/>
      <w:r w:rsidRPr="00DC1BD7">
        <w:rPr>
          <w:rFonts w:ascii="Lato" w:hAnsi="Lato"/>
        </w:rPr>
        <w:t>Jefe</w:t>
      </w:r>
      <w:proofErr w:type="gramEnd"/>
      <w:r w:rsidRPr="00DC1BD7">
        <w:rPr>
          <w:rFonts w:ascii="Lato" w:hAnsi="Lato"/>
        </w:rPr>
        <w:t xml:space="preserve"> de la </w:t>
      </w:r>
      <w:r w:rsidRPr="00DC1BD7">
        <w:rPr>
          <w:rFonts w:ascii="Lato" w:hAnsi="Lato" w:cstheme="minorHAnsi"/>
          <w:bdr w:val="none" w:sz="0" w:space="0" w:color="auto" w:frame="1"/>
        </w:rPr>
        <w:t>Unidad Interna de Protección Civil y Primeros Auxilios, por las razones y fundamentos que expone, solicita se autorice la ruta de capacitación para brigadistas de protección civil, con el objetivo de garantizar el cumplimiento de las disposiciones nacionales en materia de protección civil y de los Lineamientos de la Secretaría del Trabajo y Previsión Social</w:t>
      </w:r>
      <w:r w:rsidR="00D71DD4" w:rsidRPr="00DC1BD7">
        <w:rPr>
          <w:rFonts w:ascii="Lato" w:hAnsi="Lato" w:cstheme="minorHAnsi"/>
          <w:bdr w:val="none" w:sz="0" w:space="0" w:color="auto" w:frame="1"/>
        </w:rPr>
        <w:t xml:space="preserve">. Al respecto, </w:t>
      </w:r>
      <w:r w:rsidR="00417336" w:rsidRPr="00DC1BD7">
        <w:rPr>
          <w:rFonts w:ascii="Lato" w:hAnsi="Lato" w:cstheme="minorHAnsi"/>
          <w:bdr w:val="none" w:sz="0" w:space="0" w:color="auto" w:frame="1"/>
        </w:rPr>
        <w:t>c</w:t>
      </w:r>
      <w:r w:rsidR="00E0425A" w:rsidRPr="00DC1BD7">
        <w:rPr>
          <w:rFonts w:ascii="Lato" w:hAnsi="Lato" w:cstheme="minorHAnsi"/>
          <w:bdr w:val="none" w:sz="0" w:space="0" w:color="auto" w:frame="1"/>
        </w:rPr>
        <w:t xml:space="preserve">on la finalidad de que este Órgano Colegiado </w:t>
      </w:r>
      <w:r w:rsidR="003205D9" w:rsidRPr="00DC1BD7">
        <w:rPr>
          <w:rFonts w:ascii="Lato" w:hAnsi="Lato" w:cstheme="minorHAnsi"/>
          <w:bdr w:val="none" w:sz="0" w:space="0" w:color="auto" w:frame="1"/>
        </w:rPr>
        <w:t>esté</w:t>
      </w:r>
      <w:r w:rsidR="00E8008D" w:rsidRPr="00DC1BD7">
        <w:rPr>
          <w:rFonts w:ascii="Lato" w:hAnsi="Lato" w:cstheme="minorHAnsi"/>
          <w:bdr w:val="none" w:sz="0" w:space="0" w:color="auto" w:frame="1"/>
        </w:rPr>
        <w:t xml:space="preserve"> en condiciones de</w:t>
      </w:r>
      <w:r w:rsidR="00E0425A" w:rsidRPr="00DC1BD7">
        <w:rPr>
          <w:rFonts w:ascii="Lato" w:hAnsi="Lato" w:cstheme="minorHAnsi"/>
          <w:bdr w:val="none" w:sz="0" w:space="0" w:color="auto" w:frame="1"/>
        </w:rPr>
        <w:t xml:space="preserve"> aprobar la ruta de capacitación</w:t>
      </w:r>
      <w:r w:rsidR="003205D9" w:rsidRPr="00DC1BD7">
        <w:rPr>
          <w:rFonts w:ascii="Lato" w:hAnsi="Lato" w:cstheme="minorHAnsi"/>
          <w:bdr w:val="none" w:sz="0" w:space="0" w:color="auto" w:frame="1"/>
        </w:rPr>
        <w:t xml:space="preserve"> propuesta</w:t>
      </w:r>
      <w:r w:rsidR="00E0425A" w:rsidRPr="00DC1BD7">
        <w:rPr>
          <w:rFonts w:ascii="Lato" w:hAnsi="Lato" w:cstheme="minorHAnsi"/>
          <w:bdr w:val="none" w:sz="0" w:space="0" w:color="auto" w:frame="1"/>
        </w:rPr>
        <w:t xml:space="preserve">, la cual estaría dirigida a los brigadistas </w:t>
      </w:r>
      <w:r w:rsidR="003205D9" w:rsidRPr="00DC1BD7">
        <w:rPr>
          <w:rFonts w:ascii="Lato" w:hAnsi="Lato" w:cstheme="minorHAnsi"/>
          <w:bdr w:val="none" w:sz="0" w:space="0" w:color="auto" w:frame="1"/>
        </w:rPr>
        <w:t>designados</w:t>
      </w:r>
      <w:r w:rsidR="000B6B29" w:rsidRPr="00DC1BD7">
        <w:rPr>
          <w:rFonts w:ascii="Lato" w:hAnsi="Lato" w:cstheme="minorHAnsi"/>
          <w:bdr w:val="none" w:sz="0" w:space="0" w:color="auto" w:frame="1"/>
        </w:rPr>
        <w:t xml:space="preserve">, </w:t>
      </w:r>
      <w:r w:rsidR="00E0425A" w:rsidRPr="00DC1BD7">
        <w:rPr>
          <w:rFonts w:ascii="Lato" w:hAnsi="Lato" w:cstheme="minorHAnsi"/>
          <w:bdr w:val="none" w:sz="0" w:space="0" w:color="auto" w:frame="1"/>
        </w:rPr>
        <w:t>quienes destinar</w:t>
      </w:r>
      <w:r w:rsidR="003205D9" w:rsidRPr="00DC1BD7">
        <w:rPr>
          <w:rFonts w:ascii="Lato" w:hAnsi="Lato" w:cstheme="minorHAnsi"/>
          <w:bdr w:val="none" w:sz="0" w:space="0" w:color="auto" w:frame="1"/>
        </w:rPr>
        <w:t>á</w:t>
      </w:r>
      <w:r w:rsidR="00E0425A" w:rsidRPr="00DC1BD7">
        <w:rPr>
          <w:rFonts w:ascii="Lato" w:hAnsi="Lato" w:cstheme="minorHAnsi"/>
          <w:bdr w:val="none" w:sz="0" w:space="0" w:color="auto" w:frame="1"/>
        </w:rPr>
        <w:t>n tiempo de su jornada laboral para dicha capacitación</w:t>
      </w:r>
      <w:r w:rsidR="000B6B29" w:rsidRPr="00DC1BD7">
        <w:rPr>
          <w:rFonts w:ascii="Lato" w:hAnsi="Lato" w:cstheme="minorHAnsi"/>
          <w:bdr w:val="none" w:sz="0" w:space="0" w:color="auto" w:frame="1"/>
        </w:rPr>
        <w:t xml:space="preserve"> y por tanto se requiere una planificación adecuada para no interferir en las actividades de las áreas jurisdiccionales y </w:t>
      </w:r>
      <w:r w:rsidR="000B6B29" w:rsidRPr="00DC1BD7">
        <w:rPr>
          <w:rFonts w:ascii="Lato" w:hAnsi="Lato" w:cstheme="minorHAnsi"/>
          <w:bdr w:val="none" w:sz="0" w:space="0" w:color="auto" w:frame="1"/>
        </w:rPr>
        <w:lastRenderedPageBreak/>
        <w:t>administrativas de este Poder Judicial</w:t>
      </w:r>
      <w:r w:rsidR="00E0425A" w:rsidRPr="00DC1BD7">
        <w:rPr>
          <w:rFonts w:ascii="Lato" w:hAnsi="Lato" w:cstheme="minorHAnsi"/>
          <w:bdr w:val="none" w:sz="0" w:space="0" w:color="auto" w:frame="1"/>
        </w:rPr>
        <w:t xml:space="preserve">, </w:t>
      </w:r>
      <w:r w:rsidR="00E8008D" w:rsidRPr="00DC1BD7">
        <w:rPr>
          <w:rFonts w:ascii="Lato" w:hAnsi="Lato" w:cstheme="minorHAnsi"/>
          <w:bdr w:val="none" w:sz="0" w:space="0" w:color="auto" w:frame="1"/>
        </w:rPr>
        <w:t>cuyo fin primordial es la impartición de justicia</w:t>
      </w:r>
      <w:r w:rsidR="003205D9" w:rsidRPr="00DC1BD7">
        <w:rPr>
          <w:rFonts w:ascii="Lato" w:hAnsi="Lato" w:cstheme="minorHAnsi"/>
          <w:bdr w:val="none" w:sz="0" w:space="0" w:color="auto" w:frame="1"/>
        </w:rPr>
        <w:t xml:space="preserve">; en ese sentido, </w:t>
      </w:r>
      <w:r w:rsidR="00E0425A" w:rsidRPr="00DC1BD7">
        <w:rPr>
          <w:rFonts w:ascii="Lato" w:hAnsi="Lato" w:cstheme="minorHAnsi"/>
          <w:bdr w:val="none" w:sz="0" w:space="0" w:color="auto" w:frame="1"/>
        </w:rPr>
        <w:t xml:space="preserve">con fundamento en lo dispuesto por el artículo 61 de la Ley Orgánica del Poder Judicial del Estado, este Órgano Colegiado determina: </w:t>
      </w:r>
    </w:p>
    <w:p w14:paraId="20AC747C" w14:textId="675B560F" w:rsidR="00E0425A" w:rsidRPr="00DC1BD7" w:rsidRDefault="00E0425A" w:rsidP="00997DFE">
      <w:pPr>
        <w:pStyle w:val="Prrafodelista"/>
        <w:numPr>
          <w:ilvl w:val="0"/>
          <w:numId w:val="21"/>
        </w:numPr>
        <w:tabs>
          <w:tab w:val="left" w:pos="5954"/>
        </w:tabs>
        <w:spacing w:after="0" w:line="480" w:lineRule="auto"/>
        <w:jc w:val="both"/>
        <w:rPr>
          <w:rFonts w:ascii="Lato" w:hAnsi="Lato" w:cstheme="minorHAnsi"/>
          <w:b/>
          <w:bCs/>
          <w:bdr w:val="none" w:sz="0" w:space="0" w:color="auto" w:frame="1"/>
        </w:rPr>
      </w:pPr>
      <w:r w:rsidRPr="00DC1BD7">
        <w:rPr>
          <w:rFonts w:ascii="Lato" w:hAnsi="Lato" w:cstheme="minorHAnsi"/>
          <w:bdr w:val="none" w:sz="0" w:space="0" w:color="auto" w:frame="1"/>
        </w:rPr>
        <w:t>Tomar conocimiento del oficio de cuenta.</w:t>
      </w:r>
    </w:p>
    <w:p w14:paraId="6F9ABFBB" w14:textId="61BE3AF7" w:rsidR="00E0425A" w:rsidRPr="00DC1BD7" w:rsidRDefault="00E0425A" w:rsidP="00700402">
      <w:pPr>
        <w:pStyle w:val="Prrafodelista"/>
        <w:numPr>
          <w:ilvl w:val="0"/>
          <w:numId w:val="21"/>
        </w:numPr>
        <w:tabs>
          <w:tab w:val="left" w:pos="5954"/>
        </w:tabs>
        <w:spacing w:after="0" w:line="480" w:lineRule="auto"/>
        <w:jc w:val="both"/>
        <w:rPr>
          <w:rFonts w:ascii="Lato" w:hAnsi="Lato" w:cstheme="minorHAnsi"/>
          <w:b/>
          <w:bCs/>
          <w:bdr w:val="none" w:sz="0" w:space="0" w:color="auto" w:frame="1"/>
        </w:rPr>
      </w:pPr>
      <w:r w:rsidRPr="00DC1BD7">
        <w:rPr>
          <w:rFonts w:ascii="Lato" w:hAnsi="Lato" w:cstheme="minorHAnsi"/>
          <w:bdr w:val="none" w:sz="0" w:space="0" w:color="auto" w:frame="1"/>
        </w:rPr>
        <w:t xml:space="preserve">Instruir al Jefe </w:t>
      </w:r>
      <w:r w:rsidRPr="00DC1BD7">
        <w:rPr>
          <w:rFonts w:ascii="Lato" w:hAnsi="Lato"/>
        </w:rPr>
        <w:t xml:space="preserve">de la </w:t>
      </w:r>
      <w:r w:rsidRPr="00DC1BD7">
        <w:rPr>
          <w:rFonts w:ascii="Lato" w:hAnsi="Lato" w:cstheme="minorHAnsi"/>
          <w:bdr w:val="none" w:sz="0" w:space="0" w:color="auto" w:frame="1"/>
        </w:rPr>
        <w:t xml:space="preserve">Unidad Interna de Protección Civil y Primeros Auxilios, presente </w:t>
      </w:r>
      <w:r w:rsidR="003205D9" w:rsidRPr="00DC1BD7">
        <w:rPr>
          <w:rFonts w:ascii="Lato" w:hAnsi="Lato" w:cstheme="minorHAnsi"/>
          <w:bdr w:val="none" w:sz="0" w:space="0" w:color="auto" w:frame="1"/>
        </w:rPr>
        <w:t xml:space="preserve">a la brevedad posible </w:t>
      </w:r>
      <w:r w:rsidRPr="00DC1BD7">
        <w:rPr>
          <w:rFonts w:ascii="Lato" w:hAnsi="Lato" w:cstheme="minorHAnsi"/>
          <w:bdr w:val="none" w:sz="0" w:space="0" w:color="auto" w:frame="1"/>
        </w:rPr>
        <w:t xml:space="preserve">ante este Pleno, un proyecto de </w:t>
      </w:r>
      <w:proofErr w:type="gramStart"/>
      <w:r w:rsidRPr="00DC1BD7">
        <w:rPr>
          <w:rFonts w:ascii="Lato" w:hAnsi="Lato" w:cstheme="minorHAnsi"/>
          <w:bdr w:val="none" w:sz="0" w:space="0" w:color="auto" w:frame="1"/>
        </w:rPr>
        <w:t xml:space="preserve">capacitación, </w:t>
      </w:r>
      <w:r w:rsidR="00417336" w:rsidRPr="00DC1BD7">
        <w:rPr>
          <w:rFonts w:ascii="Lato" w:hAnsi="Lato" w:cstheme="minorHAnsi"/>
          <w:bdr w:val="none" w:sz="0" w:space="0" w:color="auto" w:frame="1"/>
        </w:rPr>
        <w:t xml:space="preserve"> </w:t>
      </w:r>
      <w:r w:rsidR="00D71DD4" w:rsidRPr="00DC1BD7">
        <w:rPr>
          <w:rFonts w:ascii="Lato" w:hAnsi="Lato" w:cstheme="minorHAnsi"/>
          <w:bdr w:val="none" w:sz="0" w:space="0" w:color="auto" w:frame="1"/>
        </w:rPr>
        <w:t>acorde</w:t>
      </w:r>
      <w:proofErr w:type="gramEnd"/>
      <w:r w:rsidR="00D71DD4" w:rsidRPr="00DC1BD7">
        <w:rPr>
          <w:rFonts w:ascii="Lato" w:hAnsi="Lato" w:cstheme="minorHAnsi"/>
          <w:bdr w:val="none" w:sz="0" w:space="0" w:color="auto" w:frame="1"/>
        </w:rPr>
        <w:t xml:space="preserve"> a los horarios </w:t>
      </w:r>
      <w:r w:rsidR="00E8008D" w:rsidRPr="00DC1BD7">
        <w:rPr>
          <w:rFonts w:ascii="Lato" w:hAnsi="Lato" w:cstheme="minorHAnsi"/>
          <w:bdr w:val="none" w:sz="0" w:space="0" w:color="auto" w:frame="1"/>
        </w:rPr>
        <w:t xml:space="preserve">de las y los servidores públicos que resulten designados como brigadistas, </w:t>
      </w:r>
      <w:r w:rsidR="00D71DD4" w:rsidRPr="00DC1BD7">
        <w:rPr>
          <w:rFonts w:ascii="Lato" w:hAnsi="Lato" w:cstheme="minorHAnsi"/>
          <w:bdr w:val="none" w:sz="0" w:space="0" w:color="auto" w:frame="1"/>
        </w:rPr>
        <w:t xml:space="preserve">plan que deberá </w:t>
      </w:r>
      <w:r w:rsidR="00E8008D" w:rsidRPr="00DC1BD7">
        <w:rPr>
          <w:rFonts w:ascii="Lato" w:hAnsi="Lato" w:cstheme="minorHAnsi"/>
          <w:bdr w:val="none" w:sz="0" w:space="0" w:color="auto" w:frame="1"/>
        </w:rPr>
        <w:t xml:space="preserve">contener temas selectos, calendario para la capacitación, </w:t>
      </w:r>
      <w:r w:rsidRPr="00DC1BD7">
        <w:rPr>
          <w:rFonts w:ascii="Lato" w:hAnsi="Lato" w:cstheme="minorHAnsi"/>
          <w:bdr w:val="none" w:sz="0" w:space="0" w:color="auto" w:frame="1"/>
        </w:rPr>
        <w:t>propuesta de ponentes, costos y demás requerimientos que sean necesarios, para su análisis y en su caso aprobación.</w:t>
      </w:r>
    </w:p>
    <w:p w14:paraId="614784BF" w14:textId="2CFEB669" w:rsidR="00A362D8" w:rsidRPr="00DC1BD7" w:rsidRDefault="00417336" w:rsidP="00F02031">
      <w:pPr>
        <w:pStyle w:val="Prrafodelista"/>
        <w:numPr>
          <w:ilvl w:val="0"/>
          <w:numId w:val="21"/>
        </w:numPr>
        <w:tabs>
          <w:tab w:val="left" w:pos="5954"/>
        </w:tabs>
        <w:spacing w:after="0" w:line="480" w:lineRule="auto"/>
        <w:jc w:val="both"/>
        <w:rPr>
          <w:rFonts w:ascii="Lato" w:hAnsi="Lato"/>
          <w:b/>
          <w:bCs/>
          <w:u w:val="single"/>
        </w:rPr>
      </w:pPr>
      <w:r w:rsidRPr="00DC1BD7">
        <w:rPr>
          <w:rFonts w:ascii="Lato" w:hAnsi="Lato" w:cstheme="minorHAnsi"/>
          <w:bdr w:val="none" w:sz="0" w:space="0" w:color="auto" w:frame="1"/>
        </w:rPr>
        <w:t xml:space="preserve">Instruir al </w:t>
      </w:r>
      <w:proofErr w:type="gramStart"/>
      <w:r w:rsidRPr="00DC1BD7">
        <w:rPr>
          <w:rFonts w:ascii="Lato" w:hAnsi="Lato" w:cstheme="minorHAnsi"/>
          <w:bdr w:val="none" w:sz="0" w:space="0" w:color="auto" w:frame="1"/>
        </w:rPr>
        <w:t>Jefe</w:t>
      </w:r>
      <w:proofErr w:type="gramEnd"/>
      <w:r w:rsidRPr="00DC1BD7">
        <w:rPr>
          <w:rFonts w:ascii="Lato" w:hAnsi="Lato" w:cstheme="minorHAnsi"/>
          <w:bdr w:val="none" w:sz="0" w:space="0" w:color="auto" w:frame="1"/>
        </w:rPr>
        <w:t xml:space="preserve"> </w:t>
      </w:r>
      <w:r w:rsidRPr="00DC1BD7">
        <w:rPr>
          <w:rFonts w:ascii="Lato" w:hAnsi="Lato"/>
        </w:rPr>
        <w:t xml:space="preserve">de la </w:t>
      </w:r>
      <w:r w:rsidRPr="00DC1BD7">
        <w:rPr>
          <w:rFonts w:ascii="Lato" w:hAnsi="Lato" w:cstheme="minorHAnsi"/>
          <w:bdr w:val="none" w:sz="0" w:space="0" w:color="auto" w:frame="1"/>
        </w:rPr>
        <w:t xml:space="preserve">Unidad Interna de Protección Civil y Primeros Auxilios, </w:t>
      </w:r>
      <w:r w:rsidR="00D71DD4" w:rsidRPr="00DC1BD7">
        <w:rPr>
          <w:rFonts w:ascii="Lato" w:hAnsi="Lato" w:cstheme="minorHAnsi"/>
          <w:bdr w:val="none" w:sz="0" w:space="0" w:color="auto" w:frame="1"/>
        </w:rPr>
        <w:t>gestionar ante</w:t>
      </w:r>
      <w:r w:rsidR="00FF5FBF" w:rsidRPr="00DC1BD7">
        <w:rPr>
          <w:rFonts w:ascii="Lato" w:hAnsi="Lato" w:cstheme="minorHAnsi"/>
          <w:bdr w:val="none" w:sz="0" w:space="0" w:color="auto" w:frame="1"/>
        </w:rPr>
        <w:t xml:space="preserve"> </w:t>
      </w:r>
      <w:r w:rsidR="00D71DD4" w:rsidRPr="00DC1BD7">
        <w:rPr>
          <w:rFonts w:ascii="Lato" w:hAnsi="Lato" w:cstheme="minorHAnsi"/>
          <w:bdr w:val="none" w:sz="0" w:space="0" w:color="auto" w:frame="1"/>
        </w:rPr>
        <w:t xml:space="preserve">instituciones públicas </w:t>
      </w:r>
      <w:r w:rsidR="00A362D8" w:rsidRPr="00DC1BD7">
        <w:rPr>
          <w:rFonts w:ascii="Lato" w:hAnsi="Lato" w:cstheme="minorHAnsi"/>
          <w:bdr w:val="none" w:sz="0" w:space="0" w:color="auto" w:frame="1"/>
        </w:rPr>
        <w:t xml:space="preserve">o privadas, </w:t>
      </w:r>
      <w:r w:rsidR="0096649E" w:rsidRPr="00DC1BD7">
        <w:rPr>
          <w:rFonts w:ascii="Lato" w:hAnsi="Lato" w:cstheme="minorHAnsi"/>
          <w:bdr w:val="none" w:sz="0" w:space="0" w:color="auto" w:frame="1"/>
        </w:rPr>
        <w:t xml:space="preserve">convenios </w:t>
      </w:r>
      <w:r w:rsidR="00A362D8" w:rsidRPr="00DC1BD7">
        <w:rPr>
          <w:rFonts w:ascii="Lato" w:hAnsi="Lato" w:cstheme="minorHAnsi"/>
          <w:bdr w:val="none" w:sz="0" w:space="0" w:color="auto" w:frame="1"/>
        </w:rPr>
        <w:t>que resulten necesarios para la ejecución del programa de capacitación.</w:t>
      </w:r>
    </w:p>
    <w:p w14:paraId="4BCCB0BE" w14:textId="61464EBD" w:rsidR="00E0425A" w:rsidRPr="00DC1BD7" w:rsidRDefault="00E0425A" w:rsidP="00F55BA3">
      <w:pPr>
        <w:tabs>
          <w:tab w:val="left" w:pos="5954"/>
        </w:tabs>
        <w:spacing w:after="0" w:line="480" w:lineRule="auto"/>
        <w:jc w:val="both"/>
        <w:rPr>
          <w:rFonts w:ascii="Lato" w:hAnsi="Lato"/>
          <w:b/>
          <w:bCs/>
          <w:u w:val="single"/>
        </w:rPr>
      </w:pPr>
      <w:r w:rsidRPr="00DC1BD7">
        <w:rPr>
          <w:rFonts w:ascii="Lato" w:hAnsi="Lato"/>
        </w:rPr>
        <w:t xml:space="preserve">Comuníquese esta determinación </w:t>
      </w:r>
      <w:r w:rsidRPr="00DC1BD7">
        <w:rPr>
          <w:rFonts w:ascii="Lato" w:hAnsi="Lato" w:cstheme="minorHAnsi"/>
          <w:bdr w:val="none" w:sz="0" w:space="0" w:color="auto" w:frame="1"/>
        </w:rPr>
        <w:t xml:space="preserve">al </w:t>
      </w:r>
      <w:proofErr w:type="gramStart"/>
      <w:r w:rsidRPr="00DC1BD7">
        <w:rPr>
          <w:rFonts w:ascii="Lato" w:hAnsi="Lato" w:cstheme="minorHAnsi"/>
          <w:bdr w:val="none" w:sz="0" w:space="0" w:color="auto" w:frame="1"/>
        </w:rPr>
        <w:t>Jefe</w:t>
      </w:r>
      <w:proofErr w:type="gramEnd"/>
      <w:r w:rsidRPr="00DC1BD7">
        <w:rPr>
          <w:rFonts w:ascii="Lato" w:hAnsi="Lato" w:cstheme="minorHAnsi"/>
          <w:bdr w:val="none" w:sz="0" w:space="0" w:color="auto" w:frame="1"/>
        </w:rPr>
        <w:t xml:space="preserve"> de la Unidad Interna de Protección Civil y Primeros Auxilios</w:t>
      </w:r>
      <w:r w:rsidRPr="00DC1BD7">
        <w:rPr>
          <w:rFonts w:ascii="Lato" w:hAnsi="Lato"/>
        </w:rPr>
        <w:t xml:space="preserve"> del Poder Judicial del Estado, para su conocimiento y efectos correspondientes.</w:t>
      </w:r>
      <w:r w:rsidR="0096649E" w:rsidRPr="00DC1BD7">
        <w:rPr>
          <w:rFonts w:ascii="Lato" w:hAnsi="Lato"/>
        </w:rPr>
        <w:t xml:space="preserve"> </w:t>
      </w:r>
      <w:r w:rsidR="0096649E" w:rsidRPr="00DC1BD7">
        <w:rPr>
          <w:rFonts w:ascii="Lato" w:hAnsi="Lato"/>
          <w:b/>
          <w:bCs/>
          <w:u w:val="single"/>
        </w:rPr>
        <w:t>APROBADO POR UNANIMIDAD DE VOTOS.</w:t>
      </w:r>
    </w:p>
    <w:p w14:paraId="6704E1D9" w14:textId="10AC648A" w:rsidR="0045214D" w:rsidRPr="00DC1BD7" w:rsidRDefault="00DD7A8E" w:rsidP="002F5D09">
      <w:pPr>
        <w:pStyle w:val="NormalWeb"/>
        <w:tabs>
          <w:tab w:val="left" w:pos="5954"/>
        </w:tabs>
        <w:spacing w:before="0" w:beforeAutospacing="0" w:after="0" w:afterAutospacing="0" w:line="480" w:lineRule="auto"/>
        <w:ind w:firstLine="993"/>
        <w:jc w:val="both"/>
        <w:rPr>
          <w:rFonts w:ascii="Lato" w:hAnsi="Lato" w:cstheme="minorHAnsi"/>
          <w:sz w:val="22"/>
          <w:szCs w:val="22"/>
          <w:bdr w:val="none" w:sz="0" w:space="0" w:color="auto" w:frame="1"/>
        </w:rPr>
      </w:pPr>
      <w:r w:rsidRPr="00DC1BD7">
        <w:rPr>
          <w:rFonts w:ascii="Lato" w:hAnsi="Lato"/>
          <w:b/>
          <w:sz w:val="22"/>
          <w:szCs w:val="22"/>
        </w:rPr>
        <w:t>ACUERDO XVI/06/2025. O</w:t>
      </w:r>
      <w:r w:rsidRPr="00DC1BD7">
        <w:rPr>
          <w:rFonts w:ascii="Lato" w:hAnsi="Lato" w:cstheme="minorHAnsi"/>
          <w:b/>
          <w:bCs/>
          <w:sz w:val="22"/>
          <w:szCs w:val="22"/>
          <w:bdr w:val="none" w:sz="0" w:space="0" w:color="auto" w:frame="1"/>
        </w:rPr>
        <w:t>ficio número 0</w:t>
      </w:r>
      <w:r w:rsidR="00F721EA" w:rsidRPr="00DC1BD7">
        <w:rPr>
          <w:rFonts w:ascii="Lato" w:hAnsi="Lato" w:cstheme="minorHAnsi"/>
          <w:b/>
          <w:bCs/>
          <w:sz w:val="22"/>
          <w:szCs w:val="22"/>
          <w:bdr w:val="none" w:sz="0" w:space="0" w:color="auto" w:frame="1"/>
        </w:rPr>
        <w:t>16</w:t>
      </w:r>
      <w:r w:rsidRPr="00DC1BD7">
        <w:rPr>
          <w:rFonts w:ascii="Lato" w:hAnsi="Lato" w:cstheme="minorHAnsi"/>
          <w:b/>
          <w:bCs/>
          <w:sz w:val="22"/>
          <w:szCs w:val="22"/>
          <w:bdr w:val="none" w:sz="0" w:space="0" w:color="auto" w:frame="1"/>
        </w:rPr>
        <w:t xml:space="preserve">/UIPCPAPJE/2025, recibido el </w:t>
      </w:r>
      <w:r w:rsidR="00F721EA" w:rsidRPr="00DC1BD7">
        <w:rPr>
          <w:rFonts w:ascii="Lato" w:hAnsi="Lato" w:cstheme="minorHAnsi"/>
          <w:b/>
          <w:bCs/>
          <w:sz w:val="22"/>
          <w:szCs w:val="22"/>
          <w:bdr w:val="none" w:sz="0" w:space="0" w:color="auto" w:frame="1"/>
        </w:rPr>
        <w:t>diez</w:t>
      </w:r>
      <w:r w:rsidRPr="00DC1BD7">
        <w:rPr>
          <w:rFonts w:ascii="Lato" w:hAnsi="Lato" w:cstheme="minorHAnsi"/>
          <w:b/>
          <w:bCs/>
          <w:sz w:val="22"/>
          <w:szCs w:val="22"/>
          <w:bdr w:val="none" w:sz="0" w:space="0" w:color="auto" w:frame="1"/>
        </w:rPr>
        <w:t xml:space="preserve"> de enero de dos mil veinticinco, signado por el </w:t>
      </w:r>
      <w:proofErr w:type="gramStart"/>
      <w:r w:rsidRPr="00DC1BD7">
        <w:rPr>
          <w:rFonts w:ascii="Lato" w:hAnsi="Lato" w:cstheme="minorHAnsi"/>
          <w:b/>
          <w:bCs/>
          <w:sz w:val="22"/>
          <w:szCs w:val="22"/>
          <w:bdr w:val="none" w:sz="0" w:space="0" w:color="auto" w:frame="1"/>
        </w:rPr>
        <w:t>Jefe</w:t>
      </w:r>
      <w:proofErr w:type="gramEnd"/>
      <w:r w:rsidRPr="00DC1BD7">
        <w:rPr>
          <w:rFonts w:ascii="Lato" w:hAnsi="Lato" w:cstheme="minorHAnsi"/>
          <w:b/>
          <w:bCs/>
          <w:sz w:val="22"/>
          <w:szCs w:val="22"/>
          <w:bdr w:val="none" w:sz="0" w:space="0" w:color="auto" w:frame="1"/>
        </w:rPr>
        <w:t xml:space="preserve"> de la Unidad Interna de Protección Civil y Primeros Auxilios</w:t>
      </w:r>
      <w:r w:rsidR="0096649E" w:rsidRPr="00DC1BD7">
        <w:rPr>
          <w:rFonts w:ascii="Lato" w:hAnsi="Lato" w:cstheme="minorHAnsi"/>
          <w:b/>
          <w:bCs/>
          <w:sz w:val="22"/>
          <w:szCs w:val="22"/>
          <w:bdr w:val="none" w:sz="0" w:space="0" w:color="auto" w:frame="1"/>
        </w:rPr>
        <w:t>. - - - - - - - - - - - - - -</w:t>
      </w:r>
      <w:r w:rsidR="0096649E" w:rsidRPr="00DC1BD7">
        <w:rPr>
          <w:rFonts w:ascii="Lato" w:hAnsi="Lato" w:cstheme="minorHAnsi"/>
          <w:b/>
          <w:bCs/>
          <w:bdr w:val="none" w:sz="0" w:space="0" w:color="auto" w:frame="1"/>
        </w:rPr>
        <w:t xml:space="preserve"> - - - - - - - - </w:t>
      </w:r>
      <w:r w:rsidR="0045214D" w:rsidRPr="00DC1BD7">
        <w:rPr>
          <w:rFonts w:ascii="Lato" w:hAnsi="Lato" w:cstheme="minorHAnsi"/>
          <w:sz w:val="22"/>
          <w:szCs w:val="22"/>
          <w:bdr w:val="none" w:sz="0" w:space="0" w:color="auto" w:frame="1"/>
        </w:rPr>
        <w:t xml:space="preserve">Dada cuenta con el oficio mediante el cual el </w:t>
      </w:r>
      <w:proofErr w:type="gramStart"/>
      <w:r w:rsidR="0045214D" w:rsidRPr="00DC1BD7">
        <w:rPr>
          <w:rFonts w:ascii="Lato" w:hAnsi="Lato" w:cstheme="minorHAnsi"/>
          <w:sz w:val="22"/>
          <w:szCs w:val="22"/>
          <w:bdr w:val="none" w:sz="0" w:space="0" w:color="auto" w:frame="1"/>
        </w:rPr>
        <w:t>Jefe</w:t>
      </w:r>
      <w:proofErr w:type="gramEnd"/>
      <w:r w:rsidR="0045214D" w:rsidRPr="00DC1BD7">
        <w:rPr>
          <w:rFonts w:ascii="Lato" w:hAnsi="Lato" w:cstheme="minorHAnsi"/>
          <w:sz w:val="22"/>
          <w:szCs w:val="22"/>
          <w:bdr w:val="none" w:sz="0" w:space="0" w:color="auto" w:frame="1"/>
        </w:rPr>
        <w:t xml:space="preserve"> de la Unidad Interna de Protección Civil y Primeros Auxilios, solicita se someta a consideración este Pleno la propuesta de reductores de velocidad y de delimitación de carriles para vehículo</w:t>
      </w:r>
      <w:r w:rsidR="00CF1424" w:rsidRPr="00DC1BD7">
        <w:rPr>
          <w:rFonts w:ascii="Lato" w:hAnsi="Lato" w:cstheme="minorHAnsi"/>
          <w:sz w:val="22"/>
          <w:szCs w:val="22"/>
          <w:bdr w:val="none" w:sz="0" w:space="0" w:color="auto" w:frame="1"/>
        </w:rPr>
        <w:t>. A</w:t>
      </w:r>
      <w:r w:rsidR="0045214D" w:rsidRPr="00DC1BD7">
        <w:rPr>
          <w:rFonts w:ascii="Lato" w:hAnsi="Lato" w:cstheme="minorHAnsi"/>
          <w:sz w:val="22"/>
          <w:szCs w:val="22"/>
          <w:bdr w:val="none" w:sz="0" w:space="0" w:color="auto" w:frame="1"/>
        </w:rPr>
        <w:t xml:space="preserve">l respecto a fin de fomentar una cultura de prevención y seguridad en beneficio de todos los usuarios y servidores públicos, </w:t>
      </w:r>
      <w:r w:rsidR="00CF1424" w:rsidRPr="00DC1BD7">
        <w:rPr>
          <w:rFonts w:ascii="Lato" w:hAnsi="Lato" w:cstheme="minorHAnsi"/>
          <w:sz w:val="22"/>
          <w:szCs w:val="22"/>
          <w:bdr w:val="none" w:sz="0" w:space="0" w:color="auto" w:frame="1"/>
        </w:rPr>
        <w:t xml:space="preserve">y toda vez que la Unidad Interna de Protección Civil </w:t>
      </w:r>
      <w:r w:rsidR="00551DB2" w:rsidRPr="00DC1BD7">
        <w:rPr>
          <w:rFonts w:ascii="Lato" w:hAnsi="Lato" w:cstheme="minorHAnsi"/>
          <w:sz w:val="22"/>
          <w:szCs w:val="22"/>
          <w:bdr w:val="none" w:sz="0" w:space="0" w:color="auto" w:frame="1"/>
        </w:rPr>
        <w:t xml:space="preserve">y Primeros Auxilios, es la responsable de desarrollar y dirigir las acciones de protección civil, </w:t>
      </w:r>
      <w:r w:rsidR="0045214D" w:rsidRPr="00DC1BD7">
        <w:rPr>
          <w:rFonts w:ascii="Lato" w:hAnsi="Lato" w:cstheme="minorHAnsi"/>
          <w:sz w:val="22"/>
          <w:szCs w:val="22"/>
          <w:bdr w:val="none" w:sz="0" w:space="0" w:color="auto" w:frame="1"/>
        </w:rPr>
        <w:t>con fundamento en lo dispuesto por el artículo 61 de la Ley Orgánica del Poder Judicial del Estado, se determina:</w:t>
      </w:r>
    </w:p>
    <w:p w14:paraId="415940D6" w14:textId="77777777" w:rsidR="0045214D" w:rsidRPr="00DC1BD7" w:rsidRDefault="0045214D" w:rsidP="0096649E">
      <w:pPr>
        <w:pStyle w:val="NormalWeb"/>
        <w:numPr>
          <w:ilvl w:val="0"/>
          <w:numId w:val="22"/>
        </w:numPr>
        <w:tabs>
          <w:tab w:val="left" w:pos="5954"/>
        </w:tabs>
        <w:spacing w:before="0" w:beforeAutospacing="0" w:after="0" w:afterAutospacing="0" w:line="480" w:lineRule="auto"/>
        <w:jc w:val="both"/>
        <w:rPr>
          <w:rFonts w:ascii="Lato" w:hAnsi="Lato"/>
          <w:sz w:val="22"/>
          <w:szCs w:val="22"/>
        </w:rPr>
      </w:pPr>
      <w:r w:rsidRPr="00DC1BD7">
        <w:rPr>
          <w:rFonts w:ascii="Lato" w:hAnsi="Lato" w:cstheme="minorHAnsi"/>
          <w:sz w:val="22"/>
          <w:szCs w:val="22"/>
          <w:bdr w:val="none" w:sz="0" w:space="0" w:color="auto" w:frame="1"/>
        </w:rPr>
        <w:t xml:space="preserve">Tomar conocimiento del oficio de cuenta. </w:t>
      </w:r>
    </w:p>
    <w:p w14:paraId="026CD4FF" w14:textId="22814FE0" w:rsidR="00DE3BF5" w:rsidRPr="00DC1BD7" w:rsidRDefault="00DE3BF5" w:rsidP="0096649E">
      <w:pPr>
        <w:pStyle w:val="NormalWeb"/>
        <w:numPr>
          <w:ilvl w:val="0"/>
          <w:numId w:val="22"/>
        </w:numPr>
        <w:tabs>
          <w:tab w:val="left" w:pos="5954"/>
        </w:tabs>
        <w:spacing w:before="0" w:beforeAutospacing="0" w:after="0" w:afterAutospacing="0" w:line="480" w:lineRule="auto"/>
        <w:jc w:val="both"/>
        <w:rPr>
          <w:rFonts w:ascii="Lato" w:hAnsi="Lato"/>
          <w:sz w:val="22"/>
          <w:szCs w:val="22"/>
        </w:rPr>
      </w:pPr>
      <w:r w:rsidRPr="00DC1BD7">
        <w:rPr>
          <w:rFonts w:ascii="Lato" w:hAnsi="Lato" w:cstheme="minorHAnsi"/>
          <w:sz w:val="22"/>
          <w:szCs w:val="22"/>
          <w:bdr w:val="none" w:sz="0" w:space="0" w:color="auto" w:frame="1"/>
        </w:rPr>
        <w:lastRenderedPageBreak/>
        <w:t xml:space="preserve">Instruir al </w:t>
      </w:r>
      <w:proofErr w:type="gramStart"/>
      <w:r w:rsidR="0045214D" w:rsidRPr="00DC1BD7">
        <w:rPr>
          <w:rFonts w:ascii="Lato" w:hAnsi="Lato" w:cstheme="minorHAnsi"/>
          <w:sz w:val="22"/>
          <w:szCs w:val="22"/>
          <w:bdr w:val="none" w:sz="0" w:space="0" w:color="auto" w:frame="1"/>
        </w:rPr>
        <w:t>Jefe</w:t>
      </w:r>
      <w:proofErr w:type="gramEnd"/>
      <w:r w:rsidR="0045214D" w:rsidRPr="00DC1BD7">
        <w:rPr>
          <w:rFonts w:ascii="Lato" w:hAnsi="Lato" w:cstheme="minorHAnsi"/>
          <w:sz w:val="22"/>
          <w:szCs w:val="22"/>
          <w:bdr w:val="none" w:sz="0" w:space="0" w:color="auto" w:frame="1"/>
        </w:rPr>
        <w:t xml:space="preserve"> de la Unidad Interna de Protección Civil y Primeros Auxilios, </w:t>
      </w:r>
      <w:r w:rsidRPr="00DC1BD7">
        <w:rPr>
          <w:rFonts w:ascii="Lato" w:hAnsi="Lato" w:cstheme="minorHAnsi"/>
          <w:sz w:val="22"/>
          <w:szCs w:val="22"/>
          <w:bdr w:val="none" w:sz="0" w:space="0" w:color="auto" w:frame="1"/>
        </w:rPr>
        <w:t xml:space="preserve">realice las gestiones necesarias </w:t>
      </w:r>
      <w:r w:rsidR="00344CE5" w:rsidRPr="00DC1BD7">
        <w:rPr>
          <w:rFonts w:ascii="Lato" w:hAnsi="Lato" w:cstheme="minorHAnsi"/>
          <w:sz w:val="22"/>
          <w:szCs w:val="22"/>
          <w:bdr w:val="none" w:sz="0" w:space="0" w:color="auto" w:frame="1"/>
        </w:rPr>
        <w:t>ante</w:t>
      </w:r>
      <w:r w:rsidRPr="00DC1BD7">
        <w:rPr>
          <w:rFonts w:ascii="Lato" w:hAnsi="Lato" w:cstheme="minorHAnsi"/>
          <w:sz w:val="22"/>
          <w:szCs w:val="22"/>
          <w:bdr w:val="none" w:sz="0" w:space="0" w:color="auto" w:frame="1"/>
        </w:rPr>
        <w:t xml:space="preserve"> los Ayuntamientos que correspondan a esta jurisdicción y de ser necesario ante la Secretaria de Movilidad </w:t>
      </w:r>
      <w:r w:rsidR="00AB306A" w:rsidRPr="00DC1BD7">
        <w:rPr>
          <w:rFonts w:ascii="Lato" w:hAnsi="Lato" w:cstheme="minorHAnsi"/>
          <w:sz w:val="22"/>
          <w:szCs w:val="22"/>
          <w:bdr w:val="none" w:sz="0" w:space="0" w:color="auto" w:frame="1"/>
        </w:rPr>
        <w:t xml:space="preserve">y Transporte </w:t>
      </w:r>
      <w:r w:rsidRPr="00DC1BD7">
        <w:rPr>
          <w:rFonts w:ascii="Lato" w:hAnsi="Lato" w:cstheme="minorHAnsi"/>
          <w:sz w:val="22"/>
          <w:szCs w:val="22"/>
          <w:bdr w:val="none" w:sz="0" w:space="0" w:color="auto" w:frame="1"/>
        </w:rPr>
        <w:t>en el Estado de Tlaxcala, a fin de obtener el apoyo para la colocación de los reductores de velocidad y delimitación de carriles para vehículos</w:t>
      </w:r>
      <w:r w:rsidR="00344CE5" w:rsidRPr="00DC1BD7">
        <w:rPr>
          <w:rFonts w:ascii="Lato" w:hAnsi="Lato" w:cstheme="minorHAnsi"/>
          <w:sz w:val="22"/>
          <w:szCs w:val="22"/>
          <w:bdr w:val="none" w:sz="0" w:space="0" w:color="auto" w:frame="1"/>
        </w:rPr>
        <w:t>; debiendo mantener informado a este Órgano Colegiado de las acciones realizadas, para la aprobación que corresponda.</w:t>
      </w:r>
    </w:p>
    <w:p w14:paraId="17FA6CB1" w14:textId="41E68E16" w:rsidR="0045214D" w:rsidRPr="00DC1BD7" w:rsidRDefault="0045214D" w:rsidP="0045214D">
      <w:pPr>
        <w:spacing w:after="0" w:line="480" w:lineRule="auto"/>
        <w:jc w:val="both"/>
        <w:rPr>
          <w:rFonts w:ascii="Lato" w:hAnsi="Lato"/>
          <w:b/>
          <w:bCs/>
          <w:u w:val="single"/>
        </w:rPr>
      </w:pPr>
      <w:r w:rsidRPr="00DC1BD7">
        <w:rPr>
          <w:rFonts w:ascii="Lato" w:hAnsi="Lato"/>
        </w:rPr>
        <w:t xml:space="preserve">Comuníquese esta determinación </w:t>
      </w:r>
      <w:r w:rsidR="00DE3BF5" w:rsidRPr="00DC1BD7">
        <w:rPr>
          <w:rFonts w:ascii="Lato" w:hAnsi="Lato"/>
        </w:rPr>
        <w:t xml:space="preserve">al </w:t>
      </w:r>
      <w:proofErr w:type="gramStart"/>
      <w:r w:rsidRPr="00DC1BD7">
        <w:rPr>
          <w:rFonts w:ascii="Lato" w:hAnsi="Lato" w:cstheme="minorHAnsi"/>
          <w:bdr w:val="none" w:sz="0" w:space="0" w:color="auto" w:frame="1"/>
        </w:rPr>
        <w:t>Jefe</w:t>
      </w:r>
      <w:proofErr w:type="gramEnd"/>
      <w:r w:rsidRPr="00DC1BD7">
        <w:rPr>
          <w:rFonts w:ascii="Lato" w:hAnsi="Lato" w:cstheme="minorHAnsi"/>
          <w:bdr w:val="none" w:sz="0" w:space="0" w:color="auto" w:frame="1"/>
        </w:rPr>
        <w:t xml:space="preserve"> de la Unidad Interna de Protección Civil y Primeros Auxilios</w:t>
      </w:r>
      <w:r w:rsidRPr="00DC1BD7">
        <w:rPr>
          <w:rFonts w:ascii="Lato" w:hAnsi="Lato"/>
        </w:rPr>
        <w:t xml:space="preserve"> del Poder Judicial del Estado, para su conocimiento y efectos correspondientes.</w:t>
      </w:r>
      <w:r w:rsidR="00DC147D" w:rsidRPr="00DC1BD7">
        <w:rPr>
          <w:rFonts w:ascii="Lato" w:hAnsi="Lato"/>
        </w:rPr>
        <w:t xml:space="preserve"> </w:t>
      </w:r>
      <w:r w:rsidR="00DC147D" w:rsidRPr="00DC1BD7">
        <w:rPr>
          <w:rFonts w:ascii="Lato" w:hAnsi="Lato"/>
          <w:b/>
          <w:bCs/>
          <w:u w:val="single"/>
        </w:rPr>
        <w:t>APROBADO POR UNANIMIDAD DE VOTOS.</w:t>
      </w:r>
    </w:p>
    <w:p w14:paraId="158BD245" w14:textId="75E7D797" w:rsidR="00F77CFB" w:rsidRPr="00DC1BD7" w:rsidRDefault="00DD7A8E" w:rsidP="00EA214F">
      <w:pPr>
        <w:pStyle w:val="NormalWeb"/>
        <w:tabs>
          <w:tab w:val="left" w:pos="5954"/>
        </w:tabs>
        <w:spacing w:before="0" w:beforeAutospacing="0" w:after="0" w:afterAutospacing="0" w:line="480" w:lineRule="auto"/>
        <w:ind w:firstLine="851"/>
        <w:jc w:val="both"/>
        <w:rPr>
          <w:rFonts w:ascii="Lato" w:hAnsi="Lato" w:cstheme="minorHAnsi"/>
          <w:sz w:val="22"/>
          <w:szCs w:val="22"/>
          <w:bdr w:val="none" w:sz="0" w:space="0" w:color="auto" w:frame="1"/>
        </w:rPr>
      </w:pPr>
      <w:r w:rsidRPr="00DC1BD7">
        <w:rPr>
          <w:rFonts w:ascii="Lato" w:hAnsi="Lato"/>
          <w:b/>
          <w:sz w:val="22"/>
          <w:szCs w:val="22"/>
        </w:rPr>
        <w:t>ACUERDO XVII/06/2025. O</w:t>
      </w:r>
      <w:r w:rsidRPr="00DC1BD7">
        <w:rPr>
          <w:rFonts w:ascii="Lato" w:hAnsi="Lato" w:cstheme="minorHAnsi"/>
          <w:b/>
          <w:bCs/>
          <w:sz w:val="22"/>
          <w:szCs w:val="22"/>
          <w:bdr w:val="none" w:sz="0" w:space="0" w:color="auto" w:frame="1"/>
        </w:rPr>
        <w:t xml:space="preserve">ficio número 018/UIPCPAPJE/2025, recibido el diez de enero de dos mil veinticinco, signado por el </w:t>
      </w:r>
      <w:proofErr w:type="gramStart"/>
      <w:r w:rsidRPr="00DC1BD7">
        <w:rPr>
          <w:rFonts w:ascii="Lato" w:hAnsi="Lato" w:cstheme="minorHAnsi"/>
          <w:b/>
          <w:bCs/>
          <w:sz w:val="22"/>
          <w:szCs w:val="22"/>
          <w:bdr w:val="none" w:sz="0" w:space="0" w:color="auto" w:frame="1"/>
        </w:rPr>
        <w:t>Jefe</w:t>
      </w:r>
      <w:proofErr w:type="gramEnd"/>
      <w:r w:rsidRPr="00DC1BD7">
        <w:rPr>
          <w:rFonts w:ascii="Lato" w:hAnsi="Lato" w:cstheme="minorHAnsi"/>
          <w:b/>
          <w:bCs/>
          <w:sz w:val="22"/>
          <w:szCs w:val="22"/>
          <w:bdr w:val="none" w:sz="0" w:space="0" w:color="auto" w:frame="1"/>
        </w:rPr>
        <w:t xml:space="preserve"> de la Unidad Interna de Protección Civil y Primeros Auxilios.</w:t>
      </w:r>
      <w:r w:rsidR="00DC147D" w:rsidRPr="00DC1BD7">
        <w:rPr>
          <w:rFonts w:ascii="Lato" w:hAnsi="Lato" w:cstheme="minorHAnsi"/>
          <w:b/>
          <w:bCs/>
          <w:sz w:val="22"/>
          <w:szCs w:val="22"/>
          <w:bdr w:val="none" w:sz="0" w:space="0" w:color="auto" w:frame="1"/>
        </w:rPr>
        <w:t xml:space="preserve"> - - - - - - - - - - - - - - - - - - - - - -- </w:t>
      </w:r>
      <w:r w:rsidR="0045214D" w:rsidRPr="00DC1BD7">
        <w:rPr>
          <w:rFonts w:ascii="Lato" w:hAnsi="Lato" w:cstheme="minorHAnsi"/>
          <w:sz w:val="22"/>
          <w:szCs w:val="22"/>
          <w:bdr w:val="none" w:sz="0" w:space="0" w:color="auto" w:frame="1"/>
        </w:rPr>
        <w:t>Dada cuenta con el oficio mediante el cual e</w:t>
      </w:r>
      <w:r w:rsidR="00F77CFB" w:rsidRPr="00DC1BD7">
        <w:rPr>
          <w:rFonts w:ascii="Lato" w:hAnsi="Lato" w:cstheme="minorHAnsi"/>
          <w:sz w:val="22"/>
          <w:szCs w:val="22"/>
          <w:bdr w:val="none" w:sz="0" w:space="0" w:color="auto" w:frame="1"/>
        </w:rPr>
        <w:t xml:space="preserve">l </w:t>
      </w:r>
      <w:proofErr w:type="gramStart"/>
      <w:r w:rsidR="00F77CFB" w:rsidRPr="00DC1BD7">
        <w:rPr>
          <w:rFonts w:ascii="Lato" w:hAnsi="Lato" w:cstheme="minorHAnsi"/>
          <w:sz w:val="22"/>
          <w:szCs w:val="22"/>
          <w:bdr w:val="none" w:sz="0" w:space="0" w:color="auto" w:frame="1"/>
        </w:rPr>
        <w:t>Jefe</w:t>
      </w:r>
      <w:proofErr w:type="gramEnd"/>
      <w:r w:rsidR="00F77CFB" w:rsidRPr="00DC1BD7">
        <w:rPr>
          <w:rFonts w:ascii="Lato" w:hAnsi="Lato" w:cstheme="minorHAnsi"/>
          <w:sz w:val="22"/>
          <w:szCs w:val="22"/>
          <w:bdr w:val="none" w:sz="0" w:space="0" w:color="auto" w:frame="1"/>
        </w:rPr>
        <w:t xml:space="preserve"> de la Unidad Interna de Protección Civil y Primeros Auxilios, solicita se someta a consideración este Pleno la propuesta de adquisición de botiquines de primeros auxilios, a efecto de garantizar una adecuada respuesta ante emergencias</w:t>
      </w:r>
      <w:r w:rsidR="0085596F" w:rsidRPr="00DC1BD7">
        <w:rPr>
          <w:rFonts w:ascii="Lato" w:hAnsi="Lato" w:cstheme="minorHAnsi"/>
          <w:sz w:val="22"/>
          <w:szCs w:val="22"/>
          <w:bdr w:val="none" w:sz="0" w:space="0" w:color="auto" w:frame="1"/>
        </w:rPr>
        <w:t>. A</w:t>
      </w:r>
      <w:r w:rsidR="00F77CFB" w:rsidRPr="00DC1BD7">
        <w:rPr>
          <w:rFonts w:ascii="Lato" w:hAnsi="Lato" w:cstheme="minorHAnsi"/>
          <w:sz w:val="22"/>
          <w:szCs w:val="22"/>
          <w:bdr w:val="none" w:sz="0" w:space="0" w:color="auto" w:frame="1"/>
        </w:rPr>
        <w:t>l respecto, a fin de fomentar una cultura de prevención y respuesta inmediata ante emergencias en las diversas áreas del Poder Judicial del Estado, con fundamento en lo dispuesto por el artículo 61 de la Ley Orgánica del Poder Judicial del Estado, se determina:</w:t>
      </w:r>
    </w:p>
    <w:p w14:paraId="300E6986" w14:textId="77777777" w:rsidR="00F77CFB" w:rsidRPr="00DC1BD7" w:rsidRDefault="00F77CFB" w:rsidP="00EA214F">
      <w:pPr>
        <w:pStyle w:val="NormalWeb"/>
        <w:numPr>
          <w:ilvl w:val="0"/>
          <w:numId w:val="23"/>
        </w:numPr>
        <w:tabs>
          <w:tab w:val="left" w:pos="5954"/>
        </w:tabs>
        <w:spacing w:before="0" w:beforeAutospacing="0" w:after="0" w:afterAutospacing="0" w:line="480" w:lineRule="auto"/>
        <w:jc w:val="both"/>
        <w:rPr>
          <w:rFonts w:ascii="Lato" w:hAnsi="Lato"/>
          <w:sz w:val="22"/>
          <w:szCs w:val="22"/>
        </w:rPr>
      </w:pPr>
      <w:r w:rsidRPr="00DC1BD7">
        <w:rPr>
          <w:rFonts w:ascii="Lato" w:hAnsi="Lato" w:cstheme="minorHAnsi"/>
          <w:sz w:val="22"/>
          <w:szCs w:val="22"/>
          <w:bdr w:val="none" w:sz="0" w:space="0" w:color="auto" w:frame="1"/>
        </w:rPr>
        <w:t xml:space="preserve">Tomar conocimiento del oficio de cuenta. </w:t>
      </w:r>
    </w:p>
    <w:p w14:paraId="33F305F5" w14:textId="7EF8C307" w:rsidR="00F77CFB" w:rsidRPr="00DC1BD7" w:rsidRDefault="002A624B" w:rsidP="00EA214F">
      <w:pPr>
        <w:pStyle w:val="NormalWeb"/>
        <w:numPr>
          <w:ilvl w:val="0"/>
          <w:numId w:val="23"/>
        </w:numPr>
        <w:tabs>
          <w:tab w:val="left" w:pos="5954"/>
        </w:tabs>
        <w:spacing w:before="0" w:beforeAutospacing="0" w:after="0" w:afterAutospacing="0" w:line="480" w:lineRule="auto"/>
        <w:jc w:val="both"/>
        <w:rPr>
          <w:rFonts w:ascii="Lato" w:hAnsi="Lato"/>
          <w:sz w:val="22"/>
          <w:szCs w:val="22"/>
        </w:rPr>
      </w:pPr>
      <w:r w:rsidRPr="00DC1BD7">
        <w:rPr>
          <w:rFonts w:ascii="Lato" w:hAnsi="Lato" w:cstheme="minorHAnsi"/>
          <w:sz w:val="22"/>
          <w:szCs w:val="22"/>
          <w:bdr w:val="none" w:sz="0" w:space="0" w:color="auto" w:frame="1"/>
        </w:rPr>
        <w:t xml:space="preserve">Instruir a la </w:t>
      </w:r>
      <w:proofErr w:type="gramStart"/>
      <w:r w:rsidRPr="00DC1BD7">
        <w:rPr>
          <w:rFonts w:ascii="Lato" w:hAnsi="Lato" w:cstheme="minorHAnsi"/>
          <w:sz w:val="22"/>
          <w:szCs w:val="22"/>
          <w:bdr w:val="none" w:sz="0" w:space="0" w:color="auto" w:frame="1"/>
        </w:rPr>
        <w:t>D</w:t>
      </w:r>
      <w:r w:rsidR="00F77CFB" w:rsidRPr="00DC1BD7">
        <w:rPr>
          <w:rFonts w:ascii="Lato" w:hAnsi="Lato" w:cstheme="minorHAnsi"/>
          <w:sz w:val="22"/>
          <w:szCs w:val="22"/>
          <w:bdr w:val="none" w:sz="0" w:space="0" w:color="auto" w:frame="1"/>
        </w:rPr>
        <w:t>irectora</w:t>
      </w:r>
      <w:proofErr w:type="gramEnd"/>
      <w:r w:rsidR="00F77CFB" w:rsidRPr="00DC1BD7">
        <w:rPr>
          <w:rFonts w:ascii="Lato" w:hAnsi="Lato" w:cstheme="minorHAnsi"/>
          <w:sz w:val="22"/>
          <w:szCs w:val="22"/>
          <w:bdr w:val="none" w:sz="0" w:space="0" w:color="auto" w:frame="1"/>
        </w:rPr>
        <w:t xml:space="preserve"> de Recursos Humanos y Materiales para que de manera coordinada con el Jefe de la Unidad Interna de Protección Civil y Primeros Auxilios, </w:t>
      </w:r>
      <w:r w:rsidRPr="00DC1BD7">
        <w:rPr>
          <w:rFonts w:ascii="Lato" w:hAnsi="Lato" w:cstheme="minorHAnsi"/>
          <w:sz w:val="22"/>
          <w:szCs w:val="22"/>
          <w:bdr w:val="none" w:sz="0" w:space="0" w:color="auto" w:frame="1"/>
        </w:rPr>
        <w:t>de seguimiento a la solicitud de adquisición de botiquines</w:t>
      </w:r>
      <w:r w:rsidR="00551DB2" w:rsidRPr="00DC1BD7">
        <w:rPr>
          <w:rFonts w:ascii="Lato" w:hAnsi="Lato" w:cstheme="minorHAnsi"/>
          <w:sz w:val="22"/>
          <w:szCs w:val="22"/>
          <w:bdr w:val="none" w:sz="0" w:space="0" w:color="auto" w:frame="1"/>
        </w:rPr>
        <w:t xml:space="preserve"> para las diversas áreas del Poder Judicial del Est</w:t>
      </w:r>
      <w:r w:rsidR="00EF167A" w:rsidRPr="00DC1BD7">
        <w:rPr>
          <w:rFonts w:ascii="Lato" w:hAnsi="Lato" w:cstheme="minorHAnsi"/>
          <w:sz w:val="22"/>
          <w:szCs w:val="22"/>
          <w:bdr w:val="none" w:sz="0" w:space="0" w:color="auto" w:frame="1"/>
        </w:rPr>
        <w:t>a</w:t>
      </w:r>
      <w:r w:rsidR="00551DB2" w:rsidRPr="00DC1BD7">
        <w:rPr>
          <w:rFonts w:ascii="Lato" w:hAnsi="Lato" w:cstheme="minorHAnsi"/>
          <w:sz w:val="22"/>
          <w:szCs w:val="22"/>
          <w:bdr w:val="none" w:sz="0" w:space="0" w:color="auto" w:frame="1"/>
        </w:rPr>
        <w:t>do,</w:t>
      </w:r>
      <w:r w:rsidRPr="00DC1BD7">
        <w:rPr>
          <w:rFonts w:ascii="Lato" w:hAnsi="Lato" w:cstheme="minorHAnsi"/>
          <w:sz w:val="22"/>
          <w:szCs w:val="22"/>
          <w:bdr w:val="none" w:sz="0" w:space="0" w:color="auto" w:frame="1"/>
        </w:rPr>
        <w:t xml:space="preserve"> debiendo informar al Comité de Adquisiciones para la determinación correspondiente</w:t>
      </w:r>
      <w:r w:rsidR="00F77CFB" w:rsidRPr="00DC1BD7">
        <w:rPr>
          <w:rFonts w:ascii="Lato" w:hAnsi="Lato" w:cstheme="minorHAnsi"/>
          <w:sz w:val="22"/>
          <w:szCs w:val="22"/>
          <w:bdr w:val="none" w:sz="0" w:space="0" w:color="auto" w:frame="1"/>
        </w:rPr>
        <w:t>.</w:t>
      </w:r>
    </w:p>
    <w:p w14:paraId="508D4396" w14:textId="68305893" w:rsidR="0045214D" w:rsidRPr="00DC1BD7" w:rsidRDefault="00F77CFB" w:rsidP="00EA214F">
      <w:pPr>
        <w:pStyle w:val="NormalWeb"/>
        <w:tabs>
          <w:tab w:val="left" w:pos="5954"/>
        </w:tabs>
        <w:spacing w:before="0" w:beforeAutospacing="0" w:after="0" w:afterAutospacing="0" w:line="480" w:lineRule="auto"/>
        <w:jc w:val="both"/>
        <w:rPr>
          <w:rFonts w:ascii="Lato" w:hAnsi="Lato" w:cstheme="minorHAnsi"/>
          <w:b/>
          <w:bCs/>
          <w:sz w:val="22"/>
          <w:szCs w:val="22"/>
          <w:u w:val="single"/>
          <w:bdr w:val="none" w:sz="0" w:space="0" w:color="auto" w:frame="1"/>
        </w:rPr>
      </w:pPr>
      <w:r w:rsidRPr="00DC1BD7">
        <w:rPr>
          <w:rFonts w:ascii="Lato" w:hAnsi="Lato"/>
          <w:sz w:val="22"/>
          <w:szCs w:val="22"/>
        </w:rPr>
        <w:t xml:space="preserve">Comuníquese esta determinación </w:t>
      </w:r>
      <w:r w:rsidRPr="00DC1BD7">
        <w:rPr>
          <w:rFonts w:ascii="Lato" w:hAnsi="Lato" w:cstheme="minorHAnsi"/>
          <w:sz w:val="22"/>
          <w:szCs w:val="22"/>
          <w:bdr w:val="none" w:sz="0" w:space="0" w:color="auto" w:frame="1"/>
        </w:rPr>
        <w:t xml:space="preserve">a la </w:t>
      </w:r>
      <w:proofErr w:type="gramStart"/>
      <w:r w:rsidRPr="00DC1BD7">
        <w:rPr>
          <w:rFonts w:ascii="Lato" w:hAnsi="Lato" w:cstheme="minorHAnsi"/>
          <w:sz w:val="22"/>
          <w:szCs w:val="22"/>
          <w:bdr w:val="none" w:sz="0" w:space="0" w:color="auto" w:frame="1"/>
        </w:rPr>
        <w:t>Directora</w:t>
      </w:r>
      <w:proofErr w:type="gramEnd"/>
      <w:r w:rsidRPr="00DC1BD7">
        <w:rPr>
          <w:rFonts w:ascii="Lato" w:hAnsi="Lato" w:cstheme="minorHAnsi"/>
          <w:sz w:val="22"/>
          <w:szCs w:val="22"/>
          <w:bdr w:val="none" w:sz="0" w:space="0" w:color="auto" w:frame="1"/>
        </w:rPr>
        <w:t xml:space="preserve"> de Recursos Humanos y Materiales y Jefe de la Unidad Interna de Protección Civil y Primeros Auxilios</w:t>
      </w:r>
      <w:r w:rsidRPr="00DC1BD7">
        <w:rPr>
          <w:rFonts w:ascii="Lato" w:hAnsi="Lato"/>
          <w:sz w:val="22"/>
          <w:szCs w:val="22"/>
        </w:rPr>
        <w:t xml:space="preserve"> del Poder Judicial del Estado, para su conocimiento y efectos correspondientes</w:t>
      </w:r>
      <w:r w:rsidR="00EA214F" w:rsidRPr="00DC1BD7">
        <w:rPr>
          <w:rFonts w:ascii="Lato" w:hAnsi="Lato"/>
          <w:sz w:val="22"/>
          <w:szCs w:val="22"/>
        </w:rPr>
        <w:t xml:space="preserve">. </w:t>
      </w:r>
      <w:r w:rsidR="00EA214F" w:rsidRPr="00DC1BD7">
        <w:rPr>
          <w:rFonts w:ascii="Lato" w:hAnsi="Lato"/>
          <w:b/>
          <w:bCs/>
          <w:sz w:val="22"/>
          <w:szCs w:val="22"/>
          <w:u w:val="single"/>
        </w:rPr>
        <w:t>APROBADO POR UNANIMIDAD DE VOTOS.</w:t>
      </w:r>
    </w:p>
    <w:p w14:paraId="21F64A0F" w14:textId="5D1789EF" w:rsidR="00B37F35" w:rsidRPr="00DC1BD7" w:rsidRDefault="00B37F35" w:rsidP="00EA214F">
      <w:pPr>
        <w:tabs>
          <w:tab w:val="left" w:pos="5387"/>
          <w:tab w:val="left" w:pos="5954"/>
        </w:tabs>
        <w:spacing w:after="0" w:line="480" w:lineRule="auto"/>
        <w:ind w:firstLine="851"/>
        <w:jc w:val="both"/>
        <w:rPr>
          <w:rFonts w:ascii="Lato" w:hAnsi="Lato" w:cstheme="minorHAnsi"/>
          <w:b/>
          <w:bdr w:val="none" w:sz="0" w:space="0" w:color="auto" w:frame="1"/>
        </w:rPr>
      </w:pPr>
      <w:r w:rsidRPr="00DC1BD7">
        <w:rPr>
          <w:rFonts w:ascii="Lato" w:hAnsi="Lato"/>
          <w:b/>
        </w:rPr>
        <w:lastRenderedPageBreak/>
        <w:t>ACUERDO XVIII/06/2025. O</w:t>
      </w:r>
      <w:r w:rsidRPr="00DC1BD7">
        <w:rPr>
          <w:rFonts w:ascii="Lato" w:hAnsi="Lato" w:cstheme="minorHAnsi"/>
          <w:b/>
          <w:bdr w:val="none" w:sz="0" w:space="0" w:color="auto" w:frame="1"/>
        </w:rPr>
        <w:t xml:space="preserve">ficio número 021/UIPCPAPJE/2025, recibido el catorce de enero de dos mil veinticinco, signado por el </w:t>
      </w:r>
      <w:proofErr w:type="gramStart"/>
      <w:r w:rsidRPr="00DC1BD7">
        <w:rPr>
          <w:rFonts w:ascii="Lato" w:hAnsi="Lato" w:cstheme="minorHAnsi"/>
          <w:b/>
          <w:bdr w:val="none" w:sz="0" w:space="0" w:color="auto" w:frame="1"/>
        </w:rPr>
        <w:t>Jefe</w:t>
      </w:r>
      <w:proofErr w:type="gramEnd"/>
      <w:r w:rsidRPr="00DC1BD7">
        <w:rPr>
          <w:rFonts w:ascii="Lato" w:hAnsi="Lato" w:cstheme="minorHAnsi"/>
          <w:b/>
          <w:bdr w:val="none" w:sz="0" w:space="0" w:color="auto" w:frame="1"/>
        </w:rPr>
        <w:t xml:space="preserve"> de la Unidad Interna de Protección Civil y Primeros Auxilios.</w:t>
      </w:r>
      <w:r w:rsidR="00EA214F" w:rsidRPr="00DC1BD7">
        <w:rPr>
          <w:rFonts w:ascii="Lato" w:hAnsi="Lato" w:cstheme="minorHAnsi"/>
          <w:b/>
          <w:bdr w:val="none" w:sz="0" w:space="0" w:color="auto" w:frame="1"/>
        </w:rPr>
        <w:t xml:space="preserve"> - - - - - - - - - - - - - - - - - </w:t>
      </w:r>
    </w:p>
    <w:p w14:paraId="2E17F6DB" w14:textId="785FE850" w:rsidR="002A624B" w:rsidRPr="00DC1BD7" w:rsidRDefault="002A624B" w:rsidP="00B37F35">
      <w:pPr>
        <w:tabs>
          <w:tab w:val="left" w:pos="5387"/>
          <w:tab w:val="left" w:pos="5954"/>
        </w:tabs>
        <w:spacing w:after="0" w:line="480" w:lineRule="auto"/>
        <w:jc w:val="both"/>
        <w:rPr>
          <w:rFonts w:ascii="Lato" w:hAnsi="Lato" w:cstheme="minorHAnsi"/>
          <w:bCs/>
          <w:bdr w:val="none" w:sz="0" w:space="0" w:color="auto" w:frame="1"/>
        </w:rPr>
      </w:pPr>
      <w:r w:rsidRPr="00DC1BD7">
        <w:rPr>
          <w:rFonts w:ascii="Lato" w:hAnsi="Lato" w:cstheme="minorHAnsi"/>
          <w:bCs/>
          <w:bdr w:val="none" w:sz="0" w:space="0" w:color="auto" w:frame="1"/>
        </w:rPr>
        <w:t>Dada cuenta con el oficio mediante el cual el Titular de la Unidad Interna de Protección Civil y Primeros Auxilios, informa que las mamparas que en su momento fueron colocadas en el periodo de pandemia, resultan innecesarias, por tal motivo solicita su baja administrativa</w:t>
      </w:r>
      <w:r w:rsidR="00860E35" w:rsidRPr="00DC1BD7">
        <w:rPr>
          <w:rFonts w:ascii="Lato" w:hAnsi="Lato" w:cstheme="minorHAnsi"/>
          <w:bCs/>
          <w:bdr w:val="none" w:sz="0" w:space="0" w:color="auto" w:frame="1"/>
        </w:rPr>
        <w:t xml:space="preserve">. En ese sentido y toda vez que </w:t>
      </w:r>
      <w:r w:rsidRPr="00DC1BD7">
        <w:rPr>
          <w:rFonts w:ascii="Lato" w:hAnsi="Lato" w:cstheme="minorHAnsi"/>
          <w:bCs/>
          <w:bdr w:val="none" w:sz="0" w:space="0" w:color="auto" w:frame="1"/>
        </w:rPr>
        <w:t>ya no se consideran funcionales las mamparas instaladas como parte de las medidas preventivas contra la propagación del virus COVID 19, con fundamento en el artículo 61 de la Ley Orgánica del Poder Judicial del Estado, se determina:</w:t>
      </w:r>
    </w:p>
    <w:p w14:paraId="1D239B2A" w14:textId="7E83BAC7" w:rsidR="002A624B" w:rsidRPr="00DC1BD7" w:rsidRDefault="002A624B" w:rsidP="00997DFE">
      <w:pPr>
        <w:pStyle w:val="Prrafodelista"/>
        <w:numPr>
          <w:ilvl w:val="0"/>
          <w:numId w:val="24"/>
        </w:numPr>
        <w:tabs>
          <w:tab w:val="left" w:pos="5387"/>
          <w:tab w:val="left" w:pos="5954"/>
        </w:tabs>
        <w:spacing w:after="0" w:line="480" w:lineRule="auto"/>
        <w:jc w:val="both"/>
        <w:rPr>
          <w:rFonts w:ascii="Lato" w:hAnsi="Lato" w:cstheme="minorHAnsi"/>
          <w:bCs/>
          <w:bdr w:val="none" w:sz="0" w:space="0" w:color="auto" w:frame="1"/>
        </w:rPr>
      </w:pPr>
      <w:r w:rsidRPr="00DC1BD7">
        <w:rPr>
          <w:rFonts w:ascii="Lato" w:hAnsi="Lato" w:cstheme="minorHAnsi"/>
          <w:bCs/>
          <w:bdr w:val="none" w:sz="0" w:space="0" w:color="auto" w:frame="1"/>
        </w:rPr>
        <w:t>Tomar conocimiento del oficio de cuenta.</w:t>
      </w:r>
    </w:p>
    <w:p w14:paraId="32651931" w14:textId="4EA00DC8" w:rsidR="002A624B" w:rsidRPr="00DC1BD7" w:rsidRDefault="002A624B" w:rsidP="00997DFE">
      <w:pPr>
        <w:pStyle w:val="Prrafodelista"/>
        <w:numPr>
          <w:ilvl w:val="0"/>
          <w:numId w:val="24"/>
        </w:numPr>
        <w:tabs>
          <w:tab w:val="left" w:pos="5387"/>
          <w:tab w:val="left" w:pos="5954"/>
        </w:tabs>
        <w:spacing w:after="0" w:line="480" w:lineRule="auto"/>
        <w:jc w:val="both"/>
        <w:rPr>
          <w:rFonts w:ascii="Lato" w:hAnsi="Lato" w:cstheme="minorHAnsi"/>
          <w:bCs/>
          <w:bdr w:val="none" w:sz="0" w:space="0" w:color="auto" w:frame="1"/>
        </w:rPr>
      </w:pPr>
      <w:r w:rsidRPr="00DC1BD7">
        <w:rPr>
          <w:rFonts w:ascii="Lato" w:hAnsi="Lato" w:cstheme="minorHAnsi"/>
          <w:bCs/>
          <w:bdr w:val="none" w:sz="0" w:space="0" w:color="auto" w:frame="1"/>
        </w:rPr>
        <w:t xml:space="preserve">Instruir al </w:t>
      </w:r>
      <w:proofErr w:type="gramStart"/>
      <w:r w:rsidRPr="00DC1BD7">
        <w:rPr>
          <w:rFonts w:ascii="Lato" w:hAnsi="Lato" w:cstheme="minorHAnsi"/>
          <w:bCs/>
          <w:bdr w:val="none" w:sz="0" w:space="0" w:color="auto" w:frame="1"/>
        </w:rPr>
        <w:t>Jefe</w:t>
      </w:r>
      <w:proofErr w:type="gramEnd"/>
      <w:r w:rsidRPr="00DC1BD7">
        <w:rPr>
          <w:rFonts w:ascii="Lato" w:hAnsi="Lato" w:cstheme="minorHAnsi"/>
          <w:bCs/>
          <w:bdr w:val="none" w:sz="0" w:space="0" w:color="auto" w:frame="1"/>
        </w:rPr>
        <w:t xml:space="preserve"> de la Unidad Interna de Protección Civil y Primeros Auxilios, para que en coordinación con el Jefe del Departamento de Control de Bienes Muebles e Inmuebles</w:t>
      </w:r>
      <w:r w:rsidR="003205D9" w:rsidRPr="00DC1BD7">
        <w:rPr>
          <w:rFonts w:ascii="Lato" w:hAnsi="Lato" w:cstheme="minorHAnsi"/>
          <w:bCs/>
          <w:bdr w:val="none" w:sz="0" w:space="0" w:color="auto" w:frame="1"/>
        </w:rPr>
        <w:t xml:space="preserve"> del Poder Judicial</w:t>
      </w:r>
      <w:r w:rsidRPr="00DC1BD7">
        <w:rPr>
          <w:rFonts w:ascii="Lato" w:hAnsi="Lato" w:cstheme="minorHAnsi"/>
          <w:bCs/>
          <w:bdr w:val="none" w:sz="0" w:space="0" w:color="auto" w:frame="1"/>
        </w:rPr>
        <w:t xml:space="preserve">, realicen la baja del inventario para </w:t>
      </w:r>
      <w:r w:rsidR="00334FEC" w:rsidRPr="00DC1BD7">
        <w:rPr>
          <w:rFonts w:ascii="Lato" w:hAnsi="Lato" w:cstheme="minorHAnsi"/>
          <w:bCs/>
          <w:bdr w:val="none" w:sz="0" w:space="0" w:color="auto" w:frame="1"/>
        </w:rPr>
        <w:t>proceder a la destrucción de dichos bienes.</w:t>
      </w:r>
    </w:p>
    <w:p w14:paraId="5EF7984F" w14:textId="5309EEA6" w:rsidR="00B37F35" w:rsidRPr="00DC1BD7" w:rsidRDefault="00334FEC" w:rsidP="00AC0D95">
      <w:pPr>
        <w:pStyle w:val="NormalWeb"/>
        <w:tabs>
          <w:tab w:val="left" w:pos="5954"/>
        </w:tabs>
        <w:spacing w:before="0" w:beforeAutospacing="0" w:after="0" w:afterAutospacing="0" w:line="480" w:lineRule="auto"/>
        <w:jc w:val="both"/>
        <w:rPr>
          <w:rFonts w:ascii="Lato" w:hAnsi="Lato" w:cstheme="minorHAnsi"/>
          <w:b/>
          <w:bCs/>
          <w:sz w:val="22"/>
          <w:szCs w:val="22"/>
          <w:u w:val="single"/>
          <w:bdr w:val="none" w:sz="0" w:space="0" w:color="auto" w:frame="1"/>
        </w:rPr>
      </w:pPr>
      <w:r w:rsidRPr="00DC1BD7">
        <w:rPr>
          <w:rFonts w:ascii="Lato" w:hAnsi="Lato"/>
          <w:sz w:val="22"/>
          <w:szCs w:val="22"/>
        </w:rPr>
        <w:t xml:space="preserve">Comuníquese esta determinación </w:t>
      </w:r>
      <w:r w:rsidRPr="00DC1BD7">
        <w:rPr>
          <w:rFonts w:ascii="Lato" w:hAnsi="Lato" w:cstheme="minorHAnsi"/>
          <w:sz w:val="22"/>
          <w:szCs w:val="22"/>
          <w:bdr w:val="none" w:sz="0" w:space="0" w:color="auto" w:frame="1"/>
        </w:rPr>
        <w:t>a la Directora de Recursos Humanos y Materiales, Jefe d</w:t>
      </w:r>
      <w:r w:rsidRPr="00DC1BD7">
        <w:rPr>
          <w:rFonts w:ascii="Lato" w:hAnsi="Lato" w:cstheme="minorHAnsi"/>
          <w:bCs/>
          <w:sz w:val="22"/>
          <w:szCs w:val="22"/>
          <w:bdr w:val="none" w:sz="0" w:space="0" w:color="auto" w:frame="1"/>
        </w:rPr>
        <w:t xml:space="preserve">el Departamento de Control de Bienes Muebles e </w:t>
      </w:r>
      <w:proofErr w:type="gramStart"/>
      <w:r w:rsidRPr="00DC1BD7">
        <w:rPr>
          <w:rFonts w:ascii="Lato" w:hAnsi="Lato" w:cstheme="minorHAnsi"/>
          <w:bCs/>
          <w:sz w:val="22"/>
          <w:szCs w:val="22"/>
          <w:bdr w:val="none" w:sz="0" w:space="0" w:color="auto" w:frame="1"/>
        </w:rPr>
        <w:t>Inmuebles</w:t>
      </w:r>
      <w:r w:rsidRPr="00DC1BD7">
        <w:rPr>
          <w:rFonts w:ascii="Lato" w:hAnsi="Lato" w:cstheme="minorHAnsi"/>
          <w:sz w:val="22"/>
          <w:szCs w:val="22"/>
          <w:bdr w:val="none" w:sz="0" w:space="0" w:color="auto" w:frame="1"/>
        </w:rPr>
        <w:t xml:space="preserve">  y</w:t>
      </w:r>
      <w:proofErr w:type="gramEnd"/>
      <w:r w:rsidRPr="00DC1BD7">
        <w:rPr>
          <w:rFonts w:ascii="Lato" w:hAnsi="Lato" w:cstheme="minorHAnsi"/>
          <w:sz w:val="22"/>
          <w:szCs w:val="22"/>
          <w:bdr w:val="none" w:sz="0" w:space="0" w:color="auto" w:frame="1"/>
        </w:rPr>
        <w:t xml:space="preserve"> Jefe de la Unidad Interna de Protección Civil y Primeros Auxilios</w:t>
      </w:r>
      <w:r w:rsidRPr="00DC1BD7">
        <w:rPr>
          <w:rFonts w:ascii="Lato" w:hAnsi="Lato"/>
          <w:sz w:val="22"/>
          <w:szCs w:val="22"/>
        </w:rPr>
        <w:t xml:space="preserve"> del Poder Judicial del Estado, para su conocimiento y efectos correspondientes</w:t>
      </w:r>
      <w:r w:rsidR="005D7008" w:rsidRPr="00DC1BD7">
        <w:rPr>
          <w:rFonts w:ascii="Lato" w:hAnsi="Lato"/>
          <w:sz w:val="22"/>
          <w:szCs w:val="22"/>
        </w:rPr>
        <w:t>.</w:t>
      </w:r>
      <w:r w:rsidR="00EA214F" w:rsidRPr="00DC1BD7">
        <w:rPr>
          <w:rFonts w:ascii="Lato" w:hAnsi="Lato"/>
          <w:sz w:val="22"/>
          <w:szCs w:val="22"/>
        </w:rPr>
        <w:t xml:space="preserve"> </w:t>
      </w:r>
      <w:r w:rsidR="00EA214F" w:rsidRPr="00DC1BD7">
        <w:rPr>
          <w:rFonts w:ascii="Lato" w:hAnsi="Lato"/>
          <w:b/>
          <w:bCs/>
          <w:sz w:val="22"/>
          <w:szCs w:val="22"/>
          <w:u w:val="single"/>
        </w:rPr>
        <w:t>APROBADO POR UNANIMIDAD DE VOTOS.</w:t>
      </w:r>
    </w:p>
    <w:p w14:paraId="57C595C6" w14:textId="61DC19F6" w:rsidR="00B37F35" w:rsidRPr="00DC1BD7" w:rsidRDefault="00B37F35" w:rsidP="00AC0D95">
      <w:pPr>
        <w:tabs>
          <w:tab w:val="left" w:pos="5387"/>
          <w:tab w:val="left" w:pos="5954"/>
        </w:tabs>
        <w:spacing w:after="0" w:line="480" w:lineRule="auto"/>
        <w:ind w:firstLine="851"/>
        <w:jc w:val="both"/>
        <w:rPr>
          <w:rFonts w:ascii="Lato" w:hAnsi="Lato" w:cstheme="minorHAnsi"/>
          <w:b/>
          <w:bCs/>
          <w:bdr w:val="none" w:sz="0" w:space="0" w:color="auto" w:frame="1"/>
        </w:rPr>
      </w:pPr>
      <w:r w:rsidRPr="00DC1BD7">
        <w:rPr>
          <w:rFonts w:ascii="Lato" w:hAnsi="Lato"/>
          <w:b/>
        </w:rPr>
        <w:t>ACUERDO XIX/06/2025. O</w:t>
      </w:r>
      <w:r w:rsidRPr="00DC1BD7">
        <w:rPr>
          <w:rFonts w:ascii="Lato" w:hAnsi="Lato" w:cstheme="minorHAnsi"/>
          <w:b/>
          <w:bCs/>
          <w:bdr w:val="none" w:sz="0" w:space="0" w:color="auto" w:frame="1"/>
        </w:rPr>
        <w:t xml:space="preserve">ficio número 025/UIPCPAPJE/2025, recibido el veinte de enero de dos mil veinticinco, signado por el </w:t>
      </w:r>
      <w:proofErr w:type="gramStart"/>
      <w:r w:rsidRPr="00DC1BD7">
        <w:rPr>
          <w:rFonts w:ascii="Lato" w:hAnsi="Lato" w:cstheme="minorHAnsi"/>
          <w:b/>
          <w:bCs/>
          <w:bdr w:val="none" w:sz="0" w:space="0" w:color="auto" w:frame="1"/>
        </w:rPr>
        <w:t>Jefe</w:t>
      </w:r>
      <w:proofErr w:type="gramEnd"/>
      <w:r w:rsidRPr="00DC1BD7">
        <w:rPr>
          <w:rFonts w:ascii="Lato" w:hAnsi="Lato" w:cstheme="minorHAnsi"/>
          <w:b/>
          <w:bCs/>
          <w:bdr w:val="none" w:sz="0" w:space="0" w:color="auto" w:frame="1"/>
        </w:rPr>
        <w:t xml:space="preserve"> de la Unidad Interna de Protección Civil y Primeros Auxilios.</w:t>
      </w:r>
      <w:r w:rsidR="00AC0D95" w:rsidRPr="00DC1BD7">
        <w:rPr>
          <w:rFonts w:ascii="Lato" w:hAnsi="Lato" w:cstheme="minorHAnsi"/>
          <w:b/>
          <w:bCs/>
          <w:bdr w:val="none" w:sz="0" w:space="0" w:color="auto" w:frame="1"/>
        </w:rPr>
        <w:t xml:space="preserve"> - - - - - - - - - - - - - - - - -</w:t>
      </w:r>
    </w:p>
    <w:p w14:paraId="79BF9B26" w14:textId="1FD33B6F" w:rsidR="005D7008" w:rsidRPr="00DC1BD7" w:rsidRDefault="005D7008" w:rsidP="005D7008">
      <w:pPr>
        <w:tabs>
          <w:tab w:val="left" w:pos="5387"/>
          <w:tab w:val="left" w:pos="5954"/>
        </w:tabs>
        <w:spacing w:after="0" w:line="480" w:lineRule="auto"/>
        <w:jc w:val="both"/>
        <w:rPr>
          <w:rFonts w:ascii="Lato" w:hAnsi="Lato" w:cstheme="minorHAnsi"/>
          <w:bCs/>
          <w:bdr w:val="none" w:sz="0" w:space="0" w:color="auto" w:frame="1"/>
        </w:rPr>
      </w:pPr>
      <w:r w:rsidRPr="00DC1BD7">
        <w:rPr>
          <w:rFonts w:ascii="Lato" w:hAnsi="Lato" w:cstheme="minorHAnsi"/>
          <w:bCs/>
          <w:bdr w:val="none" w:sz="0" w:space="0" w:color="auto" w:frame="1"/>
        </w:rPr>
        <w:t xml:space="preserve">Dada cuenta con el oficio mediante el cual el </w:t>
      </w:r>
      <w:proofErr w:type="gramStart"/>
      <w:r w:rsidR="00504808" w:rsidRPr="00DC1BD7">
        <w:rPr>
          <w:rFonts w:ascii="Lato" w:hAnsi="Lato" w:cstheme="minorHAnsi"/>
          <w:bCs/>
          <w:bdr w:val="none" w:sz="0" w:space="0" w:color="auto" w:frame="1"/>
        </w:rPr>
        <w:t>Jefe</w:t>
      </w:r>
      <w:proofErr w:type="gramEnd"/>
      <w:r w:rsidRPr="00DC1BD7">
        <w:rPr>
          <w:rFonts w:ascii="Lato" w:hAnsi="Lato" w:cstheme="minorHAnsi"/>
          <w:bCs/>
          <w:bdr w:val="none" w:sz="0" w:space="0" w:color="auto" w:frame="1"/>
        </w:rPr>
        <w:t xml:space="preserve"> de la Unidad Interna de Protección Civil y Primeros Auxilios, solicita proceder a la baja administrativa de los productos: </w:t>
      </w:r>
      <w:proofErr w:type="spellStart"/>
      <w:r w:rsidRPr="00DC1BD7">
        <w:rPr>
          <w:rFonts w:ascii="Lato" w:hAnsi="Lato" w:cstheme="minorHAnsi"/>
          <w:bCs/>
          <w:bdr w:val="none" w:sz="0" w:space="0" w:color="auto" w:frame="1"/>
        </w:rPr>
        <w:t>steriklen</w:t>
      </w:r>
      <w:proofErr w:type="spellEnd"/>
      <w:r w:rsidRPr="00DC1BD7">
        <w:rPr>
          <w:rFonts w:ascii="Lato" w:hAnsi="Lato" w:cstheme="minorHAnsi"/>
          <w:bCs/>
          <w:bdr w:val="none" w:sz="0" w:space="0" w:color="auto" w:frame="1"/>
        </w:rPr>
        <w:t xml:space="preserve"> Q, 11 bidones en existencia, cada uno con 20 litros, en total 220 litros, con fecha de caducidad dieciséis de diciembre de dos mil veintidós, productos implementados como parte de los protocolos sanitarios en el periodo de pandemia, los cuales a la presente fecha resultan innecesarios</w:t>
      </w:r>
      <w:r w:rsidR="00504808" w:rsidRPr="00DC1BD7">
        <w:rPr>
          <w:rFonts w:ascii="Lato" w:hAnsi="Lato" w:cstheme="minorHAnsi"/>
          <w:bCs/>
          <w:bdr w:val="none" w:sz="0" w:space="0" w:color="auto" w:frame="1"/>
        </w:rPr>
        <w:t>. Con la finalidad de</w:t>
      </w:r>
      <w:r w:rsidRPr="00DC1BD7">
        <w:rPr>
          <w:rFonts w:ascii="Lato" w:hAnsi="Lato" w:cstheme="minorHAnsi"/>
          <w:bCs/>
          <w:bdr w:val="none" w:sz="0" w:space="0" w:color="auto" w:frame="1"/>
        </w:rPr>
        <w:t xml:space="preserve"> proceder a la baja y </w:t>
      </w:r>
      <w:r w:rsidR="00504808" w:rsidRPr="00DC1BD7">
        <w:rPr>
          <w:rFonts w:ascii="Lato" w:hAnsi="Lato" w:cstheme="minorHAnsi"/>
          <w:bCs/>
          <w:bdr w:val="none" w:sz="0" w:space="0" w:color="auto" w:frame="1"/>
        </w:rPr>
        <w:t>tratamiento</w:t>
      </w:r>
      <w:r w:rsidRPr="00DC1BD7">
        <w:rPr>
          <w:rFonts w:ascii="Lato" w:hAnsi="Lato" w:cstheme="minorHAnsi"/>
          <w:bCs/>
          <w:bdr w:val="none" w:sz="0" w:space="0" w:color="auto" w:frame="1"/>
        </w:rPr>
        <w:t xml:space="preserve"> final de los productos referidos en </w:t>
      </w:r>
      <w:r w:rsidRPr="00DC1BD7">
        <w:rPr>
          <w:rFonts w:ascii="Lato" w:hAnsi="Lato" w:cstheme="minorHAnsi"/>
          <w:bCs/>
          <w:bdr w:val="none" w:sz="0" w:space="0" w:color="auto" w:frame="1"/>
        </w:rPr>
        <w:lastRenderedPageBreak/>
        <w:t>el oficio de cuenta, con fundamento en el artículo 61 de la Ley Orgánica del Poder Judicial del Estado, se determina:</w:t>
      </w:r>
    </w:p>
    <w:p w14:paraId="46AFF1F2" w14:textId="18E4F10E" w:rsidR="005D7008" w:rsidRPr="00DC1BD7" w:rsidRDefault="005D7008" w:rsidP="00997DFE">
      <w:pPr>
        <w:pStyle w:val="Prrafodelista"/>
        <w:numPr>
          <w:ilvl w:val="0"/>
          <w:numId w:val="25"/>
        </w:numPr>
        <w:tabs>
          <w:tab w:val="left" w:pos="5387"/>
          <w:tab w:val="left" w:pos="5954"/>
        </w:tabs>
        <w:spacing w:after="0" w:line="480" w:lineRule="auto"/>
        <w:jc w:val="both"/>
        <w:rPr>
          <w:rFonts w:ascii="Lato" w:hAnsi="Lato" w:cstheme="minorHAnsi"/>
          <w:bCs/>
          <w:bdr w:val="none" w:sz="0" w:space="0" w:color="auto" w:frame="1"/>
        </w:rPr>
      </w:pPr>
      <w:r w:rsidRPr="00DC1BD7">
        <w:rPr>
          <w:rFonts w:ascii="Lato" w:hAnsi="Lato" w:cstheme="minorHAnsi"/>
          <w:bCs/>
          <w:bdr w:val="none" w:sz="0" w:space="0" w:color="auto" w:frame="1"/>
        </w:rPr>
        <w:t>Tomar conocimiento del oficio.</w:t>
      </w:r>
    </w:p>
    <w:p w14:paraId="633830AF" w14:textId="2ADDA70A" w:rsidR="005D7008" w:rsidRPr="00DC1BD7" w:rsidRDefault="005D7008" w:rsidP="00997DFE">
      <w:pPr>
        <w:pStyle w:val="Prrafodelista"/>
        <w:numPr>
          <w:ilvl w:val="0"/>
          <w:numId w:val="25"/>
        </w:numPr>
        <w:tabs>
          <w:tab w:val="left" w:pos="5387"/>
          <w:tab w:val="left" w:pos="5954"/>
        </w:tabs>
        <w:spacing w:after="0" w:line="480" w:lineRule="auto"/>
        <w:jc w:val="both"/>
        <w:rPr>
          <w:rFonts w:ascii="Lato" w:hAnsi="Lato" w:cstheme="minorHAnsi"/>
          <w:bdr w:val="none" w:sz="0" w:space="0" w:color="auto" w:frame="1"/>
        </w:rPr>
      </w:pPr>
      <w:r w:rsidRPr="00DC1BD7">
        <w:rPr>
          <w:rFonts w:ascii="Lato" w:hAnsi="Lato" w:cstheme="minorHAnsi"/>
          <w:bCs/>
          <w:bdr w:val="none" w:sz="0" w:space="0" w:color="auto" w:frame="1"/>
        </w:rPr>
        <w:t xml:space="preserve">Instruir al </w:t>
      </w:r>
      <w:proofErr w:type="gramStart"/>
      <w:r w:rsidRPr="00DC1BD7">
        <w:rPr>
          <w:rFonts w:ascii="Lato" w:hAnsi="Lato" w:cstheme="minorHAnsi"/>
          <w:bCs/>
          <w:bdr w:val="none" w:sz="0" w:space="0" w:color="auto" w:frame="1"/>
        </w:rPr>
        <w:t>Jefe</w:t>
      </w:r>
      <w:proofErr w:type="gramEnd"/>
      <w:r w:rsidRPr="00DC1BD7">
        <w:rPr>
          <w:rFonts w:ascii="Lato" w:hAnsi="Lato" w:cstheme="minorHAnsi"/>
          <w:bCs/>
          <w:bdr w:val="none" w:sz="0" w:space="0" w:color="auto" w:frame="1"/>
        </w:rPr>
        <w:t xml:space="preserve"> de la Unidad Interna de Protección Civil y Primeros Auxilios, para que a la brevedad posible, presente ante este Consejo, una propuesta para el </w:t>
      </w:r>
      <w:r w:rsidR="00AC0D95" w:rsidRPr="00DC1BD7">
        <w:rPr>
          <w:rFonts w:ascii="Lato" w:hAnsi="Lato" w:cstheme="minorHAnsi"/>
          <w:bCs/>
          <w:bdr w:val="none" w:sz="0" w:space="0" w:color="auto" w:frame="1"/>
        </w:rPr>
        <w:t>tratamiento fina</w:t>
      </w:r>
      <w:r w:rsidRPr="00DC1BD7">
        <w:rPr>
          <w:rFonts w:ascii="Lato" w:hAnsi="Lato" w:cstheme="minorHAnsi"/>
          <w:bCs/>
          <w:bdr w:val="none" w:sz="0" w:space="0" w:color="auto" w:frame="1"/>
        </w:rPr>
        <w:t>l de los productos, los cuales por su contenido no pueden ser resguardados en este Poder Judicial; hecho lo anterior, se tomará la determinación correspondiente.</w:t>
      </w:r>
    </w:p>
    <w:p w14:paraId="487B0867" w14:textId="470D079C" w:rsidR="00B37F35" w:rsidRPr="00DC1BD7" w:rsidRDefault="005D7008" w:rsidP="004A13C2">
      <w:pPr>
        <w:tabs>
          <w:tab w:val="left" w:pos="5387"/>
          <w:tab w:val="left" w:pos="5954"/>
        </w:tabs>
        <w:spacing w:after="0" w:line="480" w:lineRule="auto"/>
        <w:jc w:val="both"/>
        <w:rPr>
          <w:rFonts w:ascii="Lato" w:hAnsi="Lato"/>
        </w:rPr>
      </w:pPr>
      <w:r w:rsidRPr="00DC1BD7">
        <w:rPr>
          <w:rFonts w:ascii="Lato" w:hAnsi="Lato"/>
        </w:rPr>
        <w:t xml:space="preserve">Comuníquese esta determinación </w:t>
      </w:r>
      <w:r w:rsidR="004A13C2" w:rsidRPr="00DC1BD7">
        <w:rPr>
          <w:rFonts w:ascii="Lato" w:hAnsi="Lato"/>
        </w:rPr>
        <w:t xml:space="preserve">al </w:t>
      </w:r>
      <w:proofErr w:type="gramStart"/>
      <w:r w:rsidRPr="00DC1BD7">
        <w:rPr>
          <w:rFonts w:ascii="Lato" w:hAnsi="Lato" w:cstheme="minorHAnsi"/>
          <w:bdr w:val="none" w:sz="0" w:space="0" w:color="auto" w:frame="1"/>
        </w:rPr>
        <w:t>Jefe</w:t>
      </w:r>
      <w:proofErr w:type="gramEnd"/>
      <w:r w:rsidRPr="00DC1BD7">
        <w:rPr>
          <w:rFonts w:ascii="Lato" w:hAnsi="Lato" w:cstheme="minorHAnsi"/>
          <w:bdr w:val="none" w:sz="0" w:space="0" w:color="auto" w:frame="1"/>
        </w:rPr>
        <w:t xml:space="preserve"> de la Unidad Interna de Protección Civil y Primeros Auxilios</w:t>
      </w:r>
      <w:r w:rsidRPr="00DC1BD7">
        <w:rPr>
          <w:rFonts w:ascii="Lato" w:hAnsi="Lato"/>
        </w:rPr>
        <w:t xml:space="preserve"> del Poder Judicial del Estado, para su conocimiento y efectos correspondientes.</w:t>
      </w:r>
      <w:r w:rsidR="00AC0D95" w:rsidRPr="00DC1BD7">
        <w:rPr>
          <w:rFonts w:ascii="Lato" w:hAnsi="Lato"/>
        </w:rPr>
        <w:t xml:space="preserve"> </w:t>
      </w:r>
      <w:r w:rsidR="00AC0D95" w:rsidRPr="00DC1BD7">
        <w:rPr>
          <w:rFonts w:ascii="Lato" w:hAnsi="Lato"/>
          <w:b/>
          <w:bCs/>
          <w:u w:val="single"/>
        </w:rPr>
        <w:t>APROBADO POR UNANIMIDAD DE VOTOS.</w:t>
      </w:r>
    </w:p>
    <w:p w14:paraId="1A19C822" w14:textId="7F55D905" w:rsidR="00B37F35" w:rsidRPr="00DC1BD7" w:rsidRDefault="00B37F35" w:rsidP="00AC0D95">
      <w:pPr>
        <w:tabs>
          <w:tab w:val="left" w:pos="5387"/>
          <w:tab w:val="left" w:pos="5954"/>
        </w:tabs>
        <w:spacing w:after="0" w:line="480" w:lineRule="auto"/>
        <w:ind w:firstLine="851"/>
        <w:jc w:val="both"/>
        <w:rPr>
          <w:rFonts w:ascii="Lato" w:hAnsi="Lato" w:cstheme="minorHAnsi"/>
          <w:b/>
          <w:bCs/>
          <w:bdr w:val="none" w:sz="0" w:space="0" w:color="auto" w:frame="1"/>
        </w:rPr>
      </w:pPr>
      <w:r w:rsidRPr="00DC1BD7">
        <w:rPr>
          <w:rFonts w:ascii="Lato" w:hAnsi="Lato"/>
          <w:b/>
        </w:rPr>
        <w:t>ACUERDO XX/06/2025. O</w:t>
      </w:r>
      <w:r w:rsidRPr="00DC1BD7">
        <w:rPr>
          <w:rFonts w:ascii="Lato" w:hAnsi="Lato" w:cstheme="minorHAnsi"/>
          <w:b/>
          <w:bCs/>
          <w:bdr w:val="none" w:sz="0" w:space="0" w:color="auto" w:frame="1"/>
        </w:rPr>
        <w:t xml:space="preserve">ficio número </w:t>
      </w:r>
      <w:proofErr w:type="spellStart"/>
      <w:r w:rsidRPr="00DC1BD7">
        <w:rPr>
          <w:rFonts w:ascii="Lato" w:hAnsi="Lato" w:cstheme="minorHAnsi"/>
          <w:b/>
          <w:bCs/>
          <w:bdr w:val="none" w:sz="0" w:space="0" w:color="auto" w:frame="1"/>
        </w:rPr>
        <w:t>DlyCS</w:t>
      </w:r>
      <w:proofErr w:type="spellEnd"/>
      <w:r w:rsidRPr="00DC1BD7">
        <w:rPr>
          <w:rFonts w:ascii="Lato" w:hAnsi="Lato" w:cstheme="minorHAnsi"/>
          <w:b/>
          <w:bCs/>
          <w:bdr w:val="none" w:sz="0" w:space="0" w:color="auto" w:frame="1"/>
        </w:rPr>
        <w:t>/001/2025, recibido el veinte de enero de dos mil veinticinco, signado por el Encargado de la Dirección de Información y Comunicación Social del Tribunal Superior de Justicia del Estado.</w:t>
      </w:r>
      <w:r w:rsidR="00AC0D95" w:rsidRPr="00DC1BD7">
        <w:rPr>
          <w:rFonts w:ascii="Lato" w:hAnsi="Lato" w:cstheme="minorHAnsi"/>
          <w:b/>
          <w:bCs/>
          <w:bdr w:val="none" w:sz="0" w:space="0" w:color="auto" w:frame="1"/>
        </w:rPr>
        <w:t xml:space="preserve"> - - - - - - - - - - - - - - - - - - - - - - - - - - - - - - - - - - - - - - - - - - - - - - - - - - - </w:t>
      </w:r>
    </w:p>
    <w:p w14:paraId="4A7480CE" w14:textId="1B73837D" w:rsidR="001475BB" w:rsidRPr="00DC1BD7" w:rsidRDefault="00B37F35" w:rsidP="00B37F35">
      <w:pPr>
        <w:tabs>
          <w:tab w:val="left" w:pos="5387"/>
          <w:tab w:val="left" w:pos="5954"/>
        </w:tabs>
        <w:spacing w:after="0" w:line="480" w:lineRule="auto"/>
        <w:jc w:val="both"/>
        <w:rPr>
          <w:rFonts w:ascii="Lato" w:hAnsi="Lato" w:cstheme="minorHAnsi"/>
          <w:bdr w:val="none" w:sz="0" w:space="0" w:color="auto" w:frame="1"/>
        </w:rPr>
      </w:pPr>
      <w:r w:rsidRPr="00DC1BD7">
        <w:rPr>
          <w:rFonts w:ascii="Lato" w:hAnsi="Lato" w:cstheme="minorHAnsi"/>
          <w:bdr w:val="none" w:sz="0" w:space="0" w:color="auto" w:frame="1"/>
        </w:rPr>
        <w:t xml:space="preserve">Dada cuenta con el oficio número de referencia, mediante el cual, el Encargado de la Dirección de Información y Comunicación Social del Tribunal Superior de Justicia del Estado, </w:t>
      </w:r>
      <w:r w:rsidR="001475BB" w:rsidRPr="00DC1BD7">
        <w:rPr>
          <w:rFonts w:ascii="Lato" w:hAnsi="Lato" w:cstheme="minorHAnsi"/>
          <w:bdr w:val="none" w:sz="0" w:space="0" w:color="auto" w:frame="1"/>
        </w:rPr>
        <w:t>presenta la propuesta de logotipo de la Unidad Interna de Protección y Primeros Auxilios del Poder Judicial del Estado, para su aprobación.</w:t>
      </w:r>
    </w:p>
    <w:p w14:paraId="0B02FFD7" w14:textId="3D63A530" w:rsidR="001475BB" w:rsidRPr="00DC1BD7" w:rsidRDefault="001475BB" w:rsidP="001475BB">
      <w:pPr>
        <w:spacing w:after="0" w:line="480" w:lineRule="auto"/>
        <w:jc w:val="both"/>
        <w:rPr>
          <w:rFonts w:ascii="Lato" w:hAnsi="Lato" w:cstheme="minorHAnsi"/>
          <w:bCs/>
          <w:bdr w:val="none" w:sz="0" w:space="0" w:color="auto" w:frame="1"/>
        </w:rPr>
      </w:pPr>
      <w:r w:rsidRPr="00DC1BD7">
        <w:rPr>
          <w:rFonts w:ascii="Lato" w:hAnsi="Lato" w:cstheme="minorHAnsi"/>
          <w:bCs/>
          <w:bdr w:val="none" w:sz="0" w:space="0" w:color="auto" w:frame="1"/>
        </w:rPr>
        <w:t xml:space="preserve">En atención a lo anterior y a fin de contar con un diseño oficial para </w:t>
      </w:r>
      <w:r w:rsidRPr="00DC1BD7">
        <w:rPr>
          <w:rFonts w:ascii="Lato" w:hAnsi="Lato" w:cstheme="minorHAnsi"/>
          <w:bdr w:val="none" w:sz="0" w:space="0" w:color="auto" w:frame="1"/>
        </w:rPr>
        <w:t xml:space="preserve">la Unidad Interna de Protección y Primeros Auxilios del Poder Judicial del Estado, </w:t>
      </w:r>
      <w:r w:rsidRPr="00DC1BD7">
        <w:rPr>
          <w:rFonts w:ascii="Lato" w:hAnsi="Lato" w:cstheme="minorHAnsi"/>
          <w:bCs/>
          <w:bdr w:val="none" w:sz="0" w:space="0" w:color="auto" w:frame="1"/>
        </w:rPr>
        <w:t>con fundamento en lo que establecen los artículos 61 y 68 fracción V de la Ley Orgánica del Poder Judicial del Estado, se determina:</w:t>
      </w:r>
    </w:p>
    <w:p w14:paraId="0D1D9F25" w14:textId="77777777" w:rsidR="001475BB" w:rsidRPr="00DC1BD7" w:rsidRDefault="001475BB" w:rsidP="00997DFE">
      <w:pPr>
        <w:pStyle w:val="Prrafodelista"/>
        <w:numPr>
          <w:ilvl w:val="0"/>
          <w:numId w:val="9"/>
        </w:numPr>
        <w:spacing w:after="0" w:line="480" w:lineRule="auto"/>
        <w:jc w:val="both"/>
        <w:rPr>
          <w:rFonts w:ascii="Lato" w:hAnsi="Lato" w:cstheme="minorHAnsi"/>
          <w:bCs/>
          <w:bdr w:val="none" w:sz="0" w:space="0" w:color="auto" w:frame="1"/>
        </w:rPr>
      </w:pPr>
      <w:r w:rsidRPr="00DC1BD7">
        <w:rPr>
          <w:rFonts w:ascii="Lato" w:hAnsi="Lato" w:cstheme="minorHAnsi"/>
          <w:bCs/>
          <w:bdr w:val="none" w:sz="0" w:space="0" w:color="auto" w:frame="1"/>
        </w:rPr>
        <w:t>Tomar conocimiento del oficio de cuenta.</w:t>
      </w:r>
    </w:p>
    <w:p w14:paraId="446EFF38" w14:textId="5D53E185" w:rsidR="001475BB" w:rsidRPr="00DC1BD7" w:rsidRDefault="001475BB" w:rsidP="00997DFE">
      <w:pPr>
        <w:pStyle w:val="Prrafodelista"/>
        <w:numPr>
          <w:ilvl w:val="0"/>
          <w:numId w:val="9"/>
        </w:numPr>
        <w:spacing w:after="0" w:line="480" w:lineRule="auto"/>
        <w:jc w:val="both"/>
        <w:rPr>
          <w:rFonts w:ascii="Lato" w:hAnsi="Lato" w:cstheme="minorHAnsi"/>
          <w:bCs/>
          <w:bdr w:val="none" w:sz="0" w:space="0" w:color="auto" w:frame="1"/>
        </w:rPr>
      </w:pPr>
      <w:r w:rsidRPr="00DC1BD7">
        <w:rPr>
          <w:rFonts w:ascii="Lato" w:hAnsi="Lato" w:cstheme="minorHAnsi"/>
          <w:bCs/>
          <w:bdr w:val="none" w:sz="0" w:space="0" w:color="auto" w:frame="1"/>
        </w:rPr>
        <w:t xml:space="preserve">Autorizar el logotipo propuesto, como oficial de la </w:t>
      </w:r>
      <w:r w:rsidRPr="00DC1BD7">
        <w:rPr>
          <w:rFonts w:ascii="Lato" w:hAnsi="Lato" w:cstheme="minorHAnsi"/>
          <w:bdr w:val="none" w:sz="0" w:space="0" w:color="auto" w:frame="1"/>
        </w:rPr>
        <w:t>Unidad Interna de Protección y Primeros Auxilios del Poder Judicial</w:t>
      </w:r>
      <w:r w:rsidR="00F01FFE" w:rsidRPr="00DC1BD7">
        <w:rPr>
          <w:rFonts w:ascii="Lato" w:hAnsi="Lato" w:cstheme="minorHAnsi"/>
          <w:bdr w:val="none" w:sz="0" w:space="0" w:color="auto" w:frame="1"/>
        </w:rPr>
        <w:t>.</w:t>
      </w:r>
    </w:p>
    <w:p w14:paraId="7D84C07F" w14:textId="335D3692" w:rsidR="00744770" w:rsidRPr="00DC1BD7" w:rsidRDefault="00744770" w:rsidP="00997DFE">
      <w:pPr>
        <w:pStyle w:val="Prrafodelista"/>
        <w:numPr>
          <w:ilvl w:val="0"/>
          <w:numId w:val="9"/>
        </w:numPr>
        <w:spacing w:after="0" w:line="480" w:lineRule="auto"/>
        <w:jc w:val="both"/>
        <w:rPr>
          <w:rFonts w:ascii="Lato" w:hAnsi="Lato" w:cstheme="minorHAnsi"/>
          <w:bCs/>
          <w:bdr w:val="none" w:sz="0" w:space="0" w:color="auto" w:frame="1"/>
        </w:rPr>
      </w:pPr>
      <w:r w:rsidRPr="00DC1BD7">
        <w:rPr>
          <w:rFonts w:ascii="Lato" w:hAnsi="Lato" w:cstheme="minorHAnsi"/>
          <w:bdr w:val="none" w:sz="0" w:space="0" w:color="auto" w:frame="1"/>
        </w:rPr>
        <w:t xml:space="preserve">Instruir a la </w:t>
      </w:r>
      <w:proofErr w:type="gramStart"/>
      <w:r w:rsidRPr="00DC1BD7">
        <w:rPr>
          <w:rFonts w:ascii="Lato" w:hAnsi="Lato" w:cstheme="minorHAnsi"/>
          <w:bdr w:val="none" w:sz="0" w:space="0" w:color="auto" w:frame="1"/>
        </w:rPr>
        <w:t>Directora</w:t>
      </w:r>
      <w:proofErr w:type="gramEnd"/>
      <w:r w:rsidRPr="00DC1BD7">
        <w:rPr>
          <w:rFonts w:ascii="Lato" w:hAnsi="Lato" w:cstheme="minorHAnsi"/>
          <w:bdr w:val="none" w:sz="0" w:space="0" w:color="auto" w:frame="1"/>
        </w:rPr>
        <w:t xml:space="preserve"> de Recursos Humanos y Materiales para que en coordinación el Jefe de la Unidad Interna de Protección Civil y Primeros Auxilios, adecuen el logotipo autorizado para futuras adquisiciones en chalecos, unidad móvil y demás implementos que se adquieran </w:t>
      </w:r>
      <w:r w:rsidR="00860E35" w:rsidRPr="00DC1BD7">
        <w:rPr>
          <w:rFonts w:ascii="Lato" w:hAnsi="Lato" w:cstheme="minorHAnsi"/>
          <w:bdr w:val="none" w:sz="0" w:space="0" w:color="auto" w:frame="1"/>
        </w:rPr>
        <w:t xml:space="preserve">para </w:t>
      </w:r>
      <w:r w:rsidRPr="00DC1BD7">
        <w:rPr>
          <w:rFonts w:ascii="Lato" w:hAnsi="Lato" w:cstheme="minorHAnsi"/>
          <w:bdr w:val="none" w:sz="0" w:space="0" w:color="auto" w:frame="1"/>
        </w:rPr>
        <w:t xml:space="preserve">esa Unidad. </w:t>
      </w:r>
    </w:p>
    <w:p w14:paraId="5FA2C0E5" w14:textId="07BAE7AC" w:rsidR="00B37F35" w:rsidRPr="00DC1BD7" w:rsidRDefault="001475BB" w:rsidP="00F01FFE">
      <w:pPr>
        <w:tabs>
          <w:tab w:val="left" w:pos="5387"/>
          <w:tab w:val="left" w:pos="5954"/>
        </w:tabs>
        <w:spacing w:after="0" w:line="480" w:lineRule="auto"/>
        <w:jc w:val="both"/>
        <w:rPr>
          <w:rFonts w:ascii="Lato" w:hAnsi="Lato" w:cstheme="minorHAnsi"/>
          <w:b/>
          <w:bCs/>
          <w:u w:val="single"/>
          <w:bdr w:val="none" w:sz="0" w:space="0" w:color="auto" w:frame="1"/>
        </w:rPr>
      </w:pPr>
      <w:r w:rsidRPr="00DC1BD7">
        <w:rPr>
          <w:rFonts w:ascii="Lato" w:hAnsi="Lato" w:cstheme="minorHAnsi"/>
          <w:bCs/>
          <w:bdr w:val="none" w:sz="0" w:space="0" w:color="auto" w:frame="1"/>
        </w:rPr>
        <w:lastRenderedPageBreak/>
        <w:t xml:space="preserve">Comuníquese esta determinación </w:t>
      </w:r>
      <w:r w:rsidR="009228B9" w:rsidRPr="00DC1BD7">
        <w:rPr>
          <w:rFonts w:ascii="Lato" w:hAnsi="Lato" w:cstheme="minorHAnsi"/>
          <w:bCs/>
          <w:bdr w:val="none" w:sz="0" w:space="0" w:color="auto" w:frame="1"/>
        </w:rPr>
        <w:t xml:space="preserve">a la </w:t>
      </w:r>
      <w:proofErr w:type="gramStart"/>
      <w:r w:rsidRPr="00DC1BD7">
        <w:rPr>
          <w:rFonts w:ascii="Lato" w:hAnsi="Lato" w:cstheme="minorHAnsi"/>
          <w:bCs/>
          <w:bdr w:val="none" w:sz="0" w:space="0" w:color="auto" w:frame="1"/>
        </w:rPr>
        <w:t>Directora</w:t>
      </w:r>
      <w:proofErr w:type="gramEnd"/>
      <w:r w:rsidRPr="00DC1BD7">
        <w:rPr>
          <w:rFonts w:ascii="Lato" w:hAnsi="Lato" w:cstheme="minorHAnsi"/>
          <w:bCs/>
          <w:bdr w:val="none" w:sz="0" w:space="0" w:color="auto" w:frame="1"/>
        </w:rPr>
        <w:t xml:space="preserve"> de Recursos Humanos y Materiales, </w:t>
      </w:r>
      <w:r w:rsidR="009228B9" w:rsidRPr="00DC1BD7">
        <w:rPr>
          <w:rFonts w:ascii="Lato" w:hAnsi="Lato" w:cstheme="minorHAnsi"/>
          <w:bCs/>
          <w:bdr w:val="none" w:sz="0" w:space="0" w:color="auto" w:frame="1"/>
        </w:rPr>
        <w:t xml:space="preserve">al Jefe de la </w:t>
      </w:r>
      <w:r w:rsidR="009228B9" w:rsidRPr="00DC1BD7">
        <w:rPr>
          <w:rFonts w:ascii="Lato" w:hAnsi="Lato" w:cstheme="minorHAnsi"/>
          <w:bdr w:val="none" w:sz="0" w:space="0" w:color="auto" w:frame="1"/>
        </w:rPr>
        <w:t xml:space="preserve">Unidad Interna de Protección </w:t>
      </w:r>
      <w:r w:rsidR="00744770" w:rsidRPr="00DC1BD7">
        <w:rPr>
          <w:rFonts w:ascii="Lato" w:hAnsi="Lato" w:cstheme="minorHAnsi"/>
          <w:bdr w:val="none" w:sz="0" w:space="0" w:color="auto" w:frame="1"/>
        </w:rPr>
        <w:t xml:space="preserve">Civil </w:t>
      </w:r>
      <w:r w:rsidR="009228B9" w:rsidRPr="00DC1BD7">
        <w:rPr>
          <w:rFonts w:ascii="Lato" w:hAnsi="Lato" w:cstheme="minorHAnsi"/>
          <w:bdr w:val="none" w:sz="0" w:space="0" w:color="auto" w:frame="1"/>
        </w:rPr>
        <w:t>y Primeros Auxilios del Poder Judicial, Encargado de la Dirección de Información y Comunicación Social del Tribunal Superior de Justicia del Estado</w:t>
      </w:r>
      <w:r w:rsidR="00F01FFE" w:rsidRPr="00DC1BD7">
        <w:rPr>
          <w:rFonts w:ascii="Lato" w:hAnsi="Lato" w:cstheme="minorHAnsi"/>
          <w:bdr w:val="none" w:sz="0" w:space="0" w:color="auto" w:frame="1"/>
        </w:rPr>
        <w:t xml:space="preserve"> y Director de Tecnologías de la Información, </w:t>
      </w:r>
      <w:r w:rsidR="009228B9" w:rsidRPr="00DC1BD7">
        <w:rPr>
          <w:rFonts w:ascii="Lato" w:hAnsi="Lato" w:cstheme="minorHAnsi"/>
          <w:bdr w:val="none" w:sz="0" w:space="0" w:color="auto" w:frame="1"/>
        </w:rPr>
        <w:t xml:space="preserve">para conocimiento y efectos legales correspondientes. </w:t>
      </w:r>
      <w:r w:rsidR="00E26D7B" w:rsidRPr="00DC1BD7">
        <w:rPr>
          <w:rFonts w:ascii="Lato" w:hAnsi="Lato" w:cstheme="minorHAnsi"/>
          <w:b/>
          <w:bCs/>
          <w:u w:val="single"/>
          <w:bdr w:val="none" w:sz="0" w:space="0" w:color="auto" w:frame="1"/>
        </w:rPr>
        <w:t>APROBADO POR UNANIMIDAD DE VOTOS.</w:t>
      </w:r>
    </w:p>
    <w:p w14:paraId="1BA2583B" w14:textId="057E394A" w:rsidR="009228B9" w:rsidRPr="00DC1BD7" w:rsidRDefault="009228B9" w:rsidP="00AC0D95">
      <w:pPr>
        <w:tabs>
          <w:tab w:val="left" w:pos="5387"/>
          <w:tab w:val="left" w:pos="5954"/>
        </w:tabs>
        <w:spacing w:after="0" w:line="480" w:lineRule="auto"/>
        <w:ind w:firstLine="851"/>
        <w:jc w:val="both"/>
        <w:rPr>
          <w:rFonts w:ascii="Lato" w:hAnsi="Lato" w:cstheme="minorHAnsi"/>
          <w:bdr w:val="none" w:sz="0" w:space="0" w:color="auto" w:frame="1"/>
        </w:rPr>
      </w:pPr>
      <w:bookmarkStart w:id="12" w:name="_Hlk188456937"/>
      <w:r w:rsidRPr="00DC1BD7">
        <w:rPr>
          <w:rFonts w:ascii="Lato" w:hAnsi="Lato"/>
          <w:b/>
        </w:rPr>
        <w:t xml:space="preserve">ACUERDO XXI/06/2025. </w:t>
      </w:r>
      <w:r w:rsidRPr="00DC1BD7">
        <w:rPr>
          <w:rFonts w:ascii="Lato" w:hAnsi="Lato" w:cstheme="minorHAnsi"/>
          <w:b/>
          <w:bCs/>
          <w:bdr w:val="none" w:sz="0" w:space="0" w:color="auto" w:frame="1"/>
        </w:rPr>
        <w:t xml:space="preserve">Oficio número MMD/07/2025, recibido el dieciséis de enero de dos mil veinticinco, signado por la </w:t>
      </w:r>
      <w:proofErr w:type="gramStart"/>
      <w:r w:rsidRPr="00DC1BD7">
        <w:rPr>
          <w:rFonts w:ascii="Lato" w:hAnsi="Lato" w:cstheme="minorHAnsi"/>
          <w:b/>
          <w:bCs/>
          <w:bdr w:val="none" w:sz="0" w:space="0" w:color="auto" w:frame="1"/>
        </w:rPr>
        <w:t>Responsable</w:t>
      </w:r>
      <w:proofErr w:type="gramEnd"/>
      <w:r w:rsidRPr="00DC1BD7">
        <w:rPr>
          <w:rFonts w:ascii="Lato" w:hAnsi="Lato" w:cstheme="minorHAnsi"/>
          <w:b/>
          <w:bCs/>
          <w:bdr w:val="none" w:sz="0" w:space="0" w:color="auto" w:frame="1"/>
        </w:rPr>
        <w:t xml:space="preserve"> del Módulo Médico del Poder Judicial del Estado</w:t>
      </w:r>
      <w:r w:rsidRPr="00DC1BD7">
        <w:rPr>
          <w:rFonts w:ascii="Lato" w:hAnsi="Lato" w:cstheme="minorHAnsi"/>
          <w:bdr w:val="none" w:sz="0" w:space="0" w:color="auto" w:frame="1"/>
        </w:rPr>
        <w:t>.</w:t>
      </w:r>
      <w:r w:rsidR="00AC0D95" w:rsidRPr="00DC1BD7">
        <w:rPr>
          <w:rFonts w:ascii="Lato" w:hAnsi="Lato" w:cstheme="minorHAnsi"/>
          <w:bdr w:val="none" w:sz="0" w:space="0" w:color="auto" w:frame="1"/>
        </w:rPr>
        <w:t xml:space="preserve"> - - - - - - - - - - - - - - - - - - - - - - - - - - - - - </w:t>
      </w:r>
    </w:p>
    <w:p w14:paraId="1C1C1DC8" w14:textId="6D2C91E3" w:rsidR="00BA74C0" w:rsidRPr="00DC1BD7" w:rsidRDefault="009228B9" w:rsidP="009228B9">
      <w:pPr>
        <w:tabs>
          <w:tab w:val="left" w:pos="5387"/>
          <w:tab w:val="left" w:pos="5954"/>
        </w:tabs>
        <w:spacing w:after="0" w:line="480" w:lineRule="auto"/>
        <w:jc w:val="both"/>
        <w:rPr>
          <w:rFonts w:ascii="Lato" w:hAnsi="Lato" w:cstheme="minorHAnsi"/>
          <w:bdr w:val="none" w:sz="0" w:space="0" w:color="auto" w:frame="1"/>
        </w:rPr>
      </w:pPr>
      <w:r w:rsidRPr="00DC1BD7">
        <w:rPr>
          <w:rFonts w:ascii="Lato" w:hAnsi="Lato" w:cstheme="minorHAnsi"/>
          <w:bdr w:val="none" w:sz="0" w:space="0" w:color="auto" w:frame="1"/>
        </w:rPr>
        <w:t xml:space="preserve">Dada cuenta con el oficio de referencia, mediante el cual, la </w:t>
      </w:r>
      <w:proofErr w:type="gramStart"/>
      <w:r w:rsidRPr="00DC1BD7">
        <w:rPr>
          <w:rFonts w:ascii="Lato" w:hAnsi="Lato" w:cstheme="minorHAnsi"/>
          <w:bdr w:val="none" w:sz="0" w:space="0" w:color="auto" w:frame="1"/>
        </w:rPr>
        <w:t>Responsable</w:t>
      </w:r>
      <w:proofErr w:type="gramEnd"/>
      <w:r w:rsidRPr="00DC1BD7">
        <w:rPr>
          <w:rFonts w:ascii="Lato" w:hAnsi="Lato" w:cstheme="minorHAnsi"/>
          <w:bdr w:val="none" w:sz="0" w:space="0" w:color="auto" w:frame="1"/>
        </w:rPr>
        <w:t xml:space="preserve"> del Módulo Médico del Poder Judicial del Estado,</w:t>
      </w:r>
      <w:r w:rsidR="00BA74C0" w:rsidRPr="00DC1BD7">
        <w:rPr>
          <w:rFonts w:ascii="Lato" w:hAnsi="Lato" w:cstheme="minorHAnsi"/>
          <w:bdr w:val="none" w:sz="0" w:space="0" w:color="auto" w:frame="1"/>
        </w:rPr>
        <w:t xml:space="preserve"> hace diversas manifestaciones en torno a la prestación del servicio de la Farmacia “La Nueva San José”</w:t>
      </w:r>
      <w:r w:rsidR="00417B84" w:rsidRPr="00DC1BD7">
        <w:rPr>
          <w:rFonts w:ascii="Lato" w:hAnsi="Lato" w:cstheme="minorHAnsi"/>
          <w:bdr w:val="none" w:sz="0" w:space="0" w:color="auto" w:frame="1"/>
        </w:rPr>
        <w:t>; e</w:t>
      </w:r>
      <w:r w:rsidR="00BA74C0" w:rsidRPr="00DC1BD7">
        <w:rPr>
          <w:rFonts w:ascii="Lato" w:hAnsi="Lato" w:cstheme="minorHAnsi"/>
          <w:bdr w:val="none" w:sz="0" w:space="0" w:color="auto" w:frame="1"/>
        </w:rPr>
        <w:t>n atención a lo anterior, con fundamento lo que establece el artículo 61 de la Ley Orgánica del Poder Judicial del Estado, se determina:</w:t>
      </w:r>
    </w:p>
    <w:p w14:paraId="12963333" w14:textId="5C0B3657" w:rsidR="00BA74C0" w:rsidRPr="00DC1BD7" w:rsidRDefault="00BA74C0" w:rsidP="00997DFE">
      <w:pPr>
        <w:pStyle w:val="Prrafodelista"/>
        <w:numPr>
          <w:ilvl w:val="0"/>
          <w:numId w:val="10"/>
        </w:numPr>
        <w:tabs>
          <w:tab w:val="left" w:pos="5387"/>
          <w:tab w:val="left" w:pos="5954"/>
        </w:tabs>
        <w:spacing w:after="0" w:line="480" w:lineRule="auto"/>
        <w:jc w:val="both"/>
        <w:rPr>
          <w:rFonts w:ascii="Lato" w:hAnsi="Lato" w:cstheme="minorHAnsi"/>
          <w:bdr w:val="none" w:sz="0" w:space="0" w:color="auto" w:frame="1"/>
        </w:rPr>
      </w:pPr>
      <w:r w:rsidRPr="00DC1BD7">
        <w:rPr>
          <w:rFonts w:ascii="Lato" w:hAnsi="Lato" w:cstheme="minorHAnsi"/>
          <w:bdr w:val="none" w:sz="0" w:space="0" w:color="auto" w:frame="1"/>
        </w:rPr>
        <w:t>Tomar conocimiento del oficio de cuenta.</w:t>
      </w:r>
    </w:p>
    <w:p w14:paraId="4AE48699" w14:textId="126444AF" w:rsidR="00BA74C0" w:rsidRPr="00DC1BD7" w:rsidRDefault="00F01FFE" w:rsidP="00997DFE">
      <w:pPr>
        <w:pStyle w:val="Prrafodelista"/>
        <w:numPr>
          <w:ilvl w:val="0"/>
          <w:numId w:val="10"/>
        </w:numPr>
        <w:tabs>
          <w:tab w:val="left" w:pos="5387"/>
          <w:tab w:val="left" w:pos="5954"/>
        </w:tabs>
        <w:spacing w:after="0" w:line="480" w:lineRule="auto"/>
        <w:jc w:val="both"/>
        <w:rPr>
          <w:rFonts w:ascii="Lato" w:hAnsi="Lato" w:cstheme="minorHAnsi"/>
          <w:bdr w:val="none" w:sz="0" w:space="0" w:color="auto" w:frame="1"/>
        </w:rPr>
      </w:pPr>
      <w:r w:rsidRPr="00DC1BD7">
        <w:rPr>
          <w:rFonts w:ascii="Lato" w:hAnsi="Lato" w:cstheme="minorHAnsi"/>
          <w:bdr w:val="none" w:sz="0" w:space="0" w:color="auto" w:frame="1"/>
        </w:rPr>
        <w:t xml:space="preserve">Facultar a la </w:t>
      </w:r>
      <w:proofErr w:type="gramStart"/>
      <w:r w:rsidRPr="00DC1BD7">
        <w:rPr>
          <w:rFonts w:ascii="Lato" w:hAnsi="Lato" w:cstheme="minorHAnsi"/>
          <w:bdr w:val="none" w:sz="0" w:space="0" w:color="auto" w:frame="1"/>
        </w:rPr>
        <w:t>Presidenta</w:t>
      </w:r>
      <w:proofErr w:type="gramEnd"/>
      <w:r w:rsidRPr="00DC1BD7">
        <w:rPr>
          <w:rFonts w:ascii="Lato" w:hAnsi="Lato" w:cstheme="minorHAnsi"/>
          <w:bdr w:val="none" w:sz="0" w:space="0" w:color="auto" w:frame="1"/>
        </w:rPr>
        <w:t xml:space="preserve"> de la Comisión de Administración del Consejo de la Judicatura, a efecto de citar al representante legal de la Farmacia “San José”, para hacerle saber la situación que expone la Jefa del Módulo Médico, exhortándole que de continuar con la incidencia al momento de surtir medicamentos a las y los servidores públicos, se tomará la determinación que legalmente corresponda.</w:t>
      </w:r>
    </w:p>
    <w:p w14:paraId="266AD47E" w14:textId="63455757" w:rsidR="00BA74C0" w:rsidRPr="00DC1BD7" w:rsidRDefault="00BA74C0" w:rsidP="00BA74C0">
      <w:pPr>
        <w:tabs>
          <w:tab w:val="left" w:pos="5387"/>
          <w:tab w:val="left" w:pos="5954"/>
        </w:tabs>
        <w:spacing w:after="0" w:line="480" w:lineRule="auto"/>
        <w:jc w:val="both"/>
        <w:rPr>
          <w:rFonts w:ascii="Lato" w:hAnsi="Lato" w:cstheme="minorHAnsi"/>
          <w:b/>
          <w:bCs/>
          <w:u w:val="single"/>
          <w:bdr w:val="none" w:sz="0" w:space="0" w:color="auto" w:frame="1"/>
        </w:rPr>
      </w:pPr>
      <w:r w:rsidRPr="00DC1BD7">
        <w:rPr>
          <w:rFonts w:ascii="Lato" w:hAnsi="Lato" w:cstheme="minorHAnsi"/>
          <w:bdr w:val="none" w:sz="0" w:space="0" w:color="auto" w:frame="1"/>
        </w:rPr>
        <w:t xml:space="preserve">Comuníquese esta determinación a la </w:t>
      </w:r>
      <w:proofErr w:type="gramStart"/>
      <w:r w:rsidRPr="00DC1BD7">
        <w:rPr>
          <w:rFonts w:ascii="Lato" w:hAnsi="Lato" w:cstheme="minorHAnsi"/>
          <w:bdr w:val="none" w:sz="0" w:space="0" w:color="auto" w:frame="1"/>
        </w:rPr>
        <w:t>Responsable</w:t>
      </w:r>
      <w:proofErr w:type="gramEnd"/>
      <w:r w:rsidRPr="00DC1BD7">
        <w:rPr>
          <w:rFonts w:ascii="Lato" w:hAnsi="Lato" w:cstheme="minorHAnsi"/>
          <w:bdr w:val="none" w:sz="0" w:space="0" w:color="auto" w:frame="1"/>
        </w:rPr>
        <w:t xml:space="preserve"> del Módulo Médico del Poder Judicial del Estado, para constancia</w:t>
      </w:r>
      <w:r w:rsidR="00F01FFE" w:rsidRPr="00DC1BD7">
        <w:rPr>
          <w:rFonts w:ascii="Lato" w:hAnsi="Lato" w:cstheme="minorHAnsi"/>
          <w:bdr w:val="none" w:sz="0" w:space="0" w:color="auto" w:frame="1"/>
        </w:rPr>
        <w:t>; en vía de reiteración a la Consejera Violeta Fernández Vázquez.</w:t>
      </w:r>
      <w:bookmarkEnd w:id="12"/>
      <w:r w:rsidR="00417B84" w:rsidRPr="00DC1BD7">
        <w:rPr>
          <w:rFonts w:ascii="Lato" w:hAnsi="Lato" w:cstheme="minorHAnsi"/>
          <w:bdr w:val="none" w:sz="0" w:space="0" w:color="auto" w:frame="1"/>
        </w:rPr>
        <w:t xml:space="preserve"> </w:t>
      </w:r>
      <w:r w:rsidR="00417B84" w:rsidRPr="00DC1BD7">
        <w:rPr>
          <w:rFonts w:ascii="Lato" w:hAnsi="Lato" w:cstheme="minorHAnsi"/>
          <w:b/>
          <w:bCs/>
          <w:u w:val="single"/>
          <w:bdr w:val="none" w:sz="0" w:space="0" w:color="auto" w:frame="1"/>
        </w:rPr>
        <w:t>APROBADO POR UNANIMIDAD DE VOTOS.</w:t>
      </w:r>
    </w:p>
    <w:p w14:paraId="0AA54056" w14:textId="77777777" w:rsidR="00417B84" w:rsidRPr="00DC1BD7" w:rsidRDefault="00417B84" w:rsidP="00417B84">
      <w:pPr>
        <w:tabs>
          <w:tab w:val="left" w:pos="5387"/>
          <w:tab w:val="left" w:pos="5954"/>
        </w:tabs>
        <w:spacing w:after="0" w:line="480" w:lineRule="auto"/>
        <w:ind w:firstLine="851"/>
        <w:jc w:val="both"/>
        <w:rPr>
          <w:rFonts w:ascii="Lato" w:hAnsi="Lato"/>
          <w:b/>
        </w:rPr>
      </w:pPr>
    </w:p>
    <w:p w14:paraId="4ED4A147" w14:textId="5CFA553F" w:rsidR="0035200D" w:rsidRPr="00DC1BD7" w:rsidRDefault="0035200D" w:rsidP="00417B84">
      <w:pPr>
        <w:tabs>
          <w:tab w:val="left" w:pos="5387"/>
          <w:tab w:val="left" w:pos="5954"/>
        </w:tabs>
        <w:spacing w:after="0" w:line="480" w:lineRule="auto"/>
        <w:ind w:firstLine="851"/>
        <w:jc w:val="both"/>
        <w:rPr>
          <w:rFonts w:ascii="Lato" w:hAnsi="Lato" w:cstheme="minorHAnsi"/>
          <w:bdr w:val="none" w:sz="0" w:space="0" w:color="auto" w:frame="1"/>
        </w:rPr>
      </w:pPr>
      <w:bookmarkStart w:id="13" w:name="_Hlk188451187"/>
      <w:r w:rsidRPr="00DC1BD7">
        <w:rPr>
          <w:rFonts w:ascii="Lato" w:hAnsi="Lato"/>
          <w:b/>
        </w:rPr>
        <w:t xml:space="preserve">XXII/06/2025. </w:t>
      </w:r>
      <w:r w:rsidRPr="00DC1BD7">
        <w:rPr>
          <w:rFonts w:ascii="Lato" w:hAnsi="Lato" w:cstheme="minorHAnsi"/>
          <w:b/>
          <w:bdr w:val="none" w:sz="0" w:space="0" w:color="auto" w:frame="1"/>
        </w:rPr>
        <w:t>DETERMINACIÓN DE ASUNTOS DIVERSOS DE PERSONAL DEL PODER JUDICIAL DEL ESTADO</w:t>
      </w:r>
      <w:r w:rsidRPr="00DC1BD7">
        <w:rPr>
          <w:rFonts w:ascii="Lato" w:hAnsi="Lato" w:cstheme="minorHAnsi"/>
          <w:bdr w:val="none" w:sz="0" w:space="0" w:color="auto" w:frame="1"/>
        </w:rPr>
        <w:t>.</w:t>
      </w:r>
    </w:p>
    <w:p w14:paraId="7A911F3C" w14:textId="000ABD42" w:rsidR="00A87343" w:rsidRPr="00DC1BD7" w:rsidRDefault="0035200D" w:rsidP="00AB52E9">
      <w:pPr>
        <w:pStyle w:val="NormalWeb"/>
        <w:tabs>
          <w:tab w:val="left" w:pos="5954"/>
        </w:tabs>
        <w:spacing w:line="480" w:lineRule="auto"/>
        <w:ind w:firstLine="851"/>
        <w:jc w:val="both"/>
        <w:rPr>
          <w:rFonts w:ascii="Lato" w:hAnsi="Lato" w:cstheme="minorHAnsi"/>
          <w:bCs/>
          <w:sz w:val="22"/>
          <w:szCs w:val="22"/>
          <w:bdr w:val="none" w:sz="0" w:space="0" w:color="auto" w:frame="1"/>
        </w:rPr>
      </w:pPr>
      <w:bookmarkStart w:id="14" w:name="_Hlk188451127"/>
      <w:bookmarkEnd w:id="13"/>
      <w:r w:rsidRPr="00DC1BD7">
        <w:rPr>
          <w:rFonts w:ascii="Lato" w:hAnsi="Lato"/>
          <w:b/>
          <w:sz w:val="22"/>
          <w:szCs w:val="22"/>
        </w:rPr>
        <w:t>A</w:t>
      </w:r>
      <w:r w:rsidR="00BA74C0" w:rsidRPr="00DC1BD7">
        <w:rPr>
          <w:rFonts w:ascii="Lato" w:hAnsi="Lato"/>
          <w:b/>
          <w:sz w:val="22"/>
          <w:szCs w:val="22"/>
        </w:rPr>
        <w:t>CUERDO XX</w:t>
      </w:r>
      <w:r w:rsidRPr="00DC1BD7">
        <w:rPr>
          <w:rFonts w:ascii="Lato" w:hAnsi="Lato"/>
          <w:b/>
          <w:sz w:val="22"/>
          <w:szCs w:val="22"/>
        </w:rPr>
        <w:t>I</w:t>
      </w:r>
      <w:r w:rsidR="00BA74C0" w:rsidRPr="00DC1BD7">
        <w:rPr>
          <w:rFonts w:ascii="Lato" w:hAnsi="Lato"/>
          <w:b/>
          <w:sz w:val="22"/>
          <w:szCs w:val="22"/>
        </w:rPr>
        <w:t>I/06/2025.</w:t>
      </w:r>
      <w:r w:rsidR="00A87343" w:rsidRPr="00DC1BD7">
        <w:rPr>
          <w:rFonts w:ascii="Lato" w:hAnsi="Lato"/>
          <w:b/>
          <w:sz w:val="22"/>
          <w:szCs w:val="22"/>
        </w:rPr>
        <w:t>1.</w:t>
      </w:r>
      <w:r w:rsidRPr="00DC1BD7">
        <w:rPr>
          <w:rFonts w:ascii="Lato" w:hAnsi="Lato"/>
          <w:b/>
          <w:sz w:val="22"/>
          <w:szCs w:val="22"/>
        </w:rPr>
        <w:t xml:space="preserve"> Escrito recibido el catorce de enero de dos mil veinticinco, signado por el servidor público adscrito a la Tercera Ponencia de la Sala Civil-Familiar del Tribunal Superior de Justicia del Estado.</w:t>
      </w:r>
      <w:r w:rsidR="00996171" w:rsidRPr="00DC1BD7">
        <w:rPr>
          <w:rFonts w:ascii="Lato" w:hAnsi="Lato"/>
          <w:b/>
          <w:sz w:val="22"/>
          <w:szCs w:val="22"/>
        </w:rPr>
        <w:t xml:space="preserve"> - - - - - - - - - - </w:t>
      </w:r>
      <w:r w:rsidR="00A87343" w:rsidRPr="00DC1BD7">
        <w:rPr>
          <w:rFonts w:ascii="Lato" w:hAnsi="Lato" w:cstheme="minorHAnsi"/>
          <w:bCs/>
          <w:sz w:val="22"/>
          <w:szCs w:val="22"/>
          <w:bdr w:val="none" w:sz="0" w:space="0" w:color="auto" w:frame="1"/>
        </w:rPr>
        <w:lastRenderedPageBreak/>
        <w:t>Dada cuenta con el escrito de referencia, mediante el cual, la</w:t>
      </w:r>
      <w:r w:rsidR="00A87343" w:rsidRPr="00DC1BD7">
        <w:rPr>
          <w:rFonts w:ascii="Lato" w:hAnsi="Lato" w:cstheme="minorHAnsi"/>
          <w:b/>
          <w:sz w:val="22"/>
          <w:szCs w:val="22"/>
          <w:bdr w:val="none" w:sz="0" w:space="0" w:color="auto" w:frame="1"/>
        </w:rPr>
        <w:t xml:space="preserve"> </w:t>
      </w:r>
      <w:r w:rsidR="00A87343" w:rsidRPr="00DC1BD7">
        <w:rPr>
          <w:rFonts w:ascii="Lato" w:hAnsi="Lato" w:cstheme="minorHAnsi"/>
          <w:bCs/>
          <w:sz w:val="22"/>
          <w:szCs w:val="22"/>
          <w:bdr w:val="none" w:sz="0" w:space="0" w:color="auto" w:frame="1"/>
        </w:rPr>
        <w:t xml:space="preserve">persona servidora pública que nos ocupa, solicita su alta al padrón de servicio </w:t>
      </w:r>
      <w:r w:rsidR="00F01FFE" w:rsidRPr="00DC1BD7">
        <w:rPr>
          <w:rFonts w:ascii="Lato" w:hAnsi="Lato" w:cstheme="minorHAnsi"/>
          <w:bCs/>
          <w:sz w:val="22"/>
          <w:szCs w:val="22"/>
          <w:bdr w:val="none" w:sz="0" w:space="0" w:color="auto" w:frame="1"/>
        </w:rPr>
        <w:t>médico,</w:t>
      </w:r>
      <w:r w:rsidR="00A87343" w:rsidRPr="00DC1BD7">
        <w:rPr>
          <w:rFonts w:ascii="Lato" w:hAnsi="Lato" w:cstheme="minorHAnsi"/>
          <w:bCs/>
          <w:sz w:val="22"/>
          <w:szCs w:val="22"/>
          <w:bdr w:val="none" w:sz="0" w:space="0" w:color="auto" w:frame="1"/>
        </w:rPr>
        <w:t xml:space="preserve"> así como de sus dependientes económicos (hijos), anexando la documentación soporte</w:t>
      </w:r>
      <w:r w:rsidR="00AB52E9" w:rsidRPr="00DC1BD7">
        <w:rPr>
          <w:rFonts w:ascii="Lato" w:hAnsi="Lato" w:cstheme="minorHAnsi"/>
          <w:bCs/>
          <w:sz w:val="22"/>
          <w:szCs w:val="22"/>
          <w:bdr w:val="none" w:sz="0" w:space="0" w:color="auto" w:frame="1"/>
        </w:rPr>
        <w:t>; e</w:t>
      </w:r>
      <w:r w:rsidR="00A87343" w:rsidRPr="00DC1BD7">
        <w:rPr>
          <w:rFonts w:ascii="Lato" w:hAnsi="Lato" w:cstheme="minorHAnsi"/>
          <w:bCs/>
          <w:sz w:val="22"/>
          <w:szCs w:val="22"/>
          <w:bdr w:val="none" w:sz="0" w:space="0" w:color="auto" w:frame="1"/>
        </w:rPr>
        <w:t>n atención a lo anterior</w:t>
      </w:r>
      <w:r w:rsidR="00A87343" w:rsidRPr="00DC1BD7">
        <w:rPr>
          <w:rFonts w:ascii="Lato" w:hAnsi="Lato" w:cstheme="minorHAnsi"/>
          <w:sz w:val="22"/>
          <w:szCs w:val="22"/>
        </w:rPr>
        <w:t xml:space="preserve">, a fin de proteger la salud de las y los peticionarios, así como de sus dependientes económicos, como derecho humano previsto en el artículo 4, párrafo cuarto, de la Constitución Política de los Estados Unidos Mexicanos y toda vez que, </w:t>
      </w:r>
      <w:r w:rsidR="00A87343" w:rsidRPr="00DC1BD7">
        <w:rPr>
          <w:rFonts w:ascii="Lato" w:hAnsi="Lato" w:cstheme="minorHAnsi"/>
          <w:bCs/>
          <w:sz w:val="22"/>
          <w:szCs w:val="22"/>
          <w:bdr w:val="none" w:sz="0" w:space="0" w:color="auto" w:frame="1"/>
        </w:rPr>
        <w:t>previa revisión a la documentación soporte, las solicitudes reúnen los requisitos establecidos en los L</w:t>
      </w:r>
      <w:r w:rsidR="00A87343" w:rsidRPr="00DC1BD7">
        <w:rPr>
          <w:rFonts w:ascii="Lato" w:hAnsi="Lato"/>
          <w:sz w:val="22"/>
          <w:szCs w:val="22"/>
        </w:rPr>
        <w:t xml:space="preserve">ineamientos para el Otorgamiento del Servicio de Salud del Poder Judicial del Estado, con fundamento en lo que establecen los artículos 61 y 77 de la Ley Orgánica del Poder Judicial del Estado; 9 fracción XVII del Reglamento del Consejo de la Judicatura del Estado; </w:t>
      </w:r>
      <w:r w:rsidR="00A87343" w:rsidRPr="00DC1BD7">
        <w:rPr>
          <w:rFonts w:ascii="Lato" w:hAnsi="Lato" w:cstheme="minorHAnsi"/>
          <w:bCs/>
          <w:sz w:val="22"/>
          <w:szCs w:val="22"/>
          <w:bdr w:val="none" w:sz="0" w:space="0" w:color="auto" w:frame="1"/>
        </w:rPr>
        <w:t>4,</w:t>
      </w:r>
      <w:r w:rsidR="00F55BA3">
        <w:rPr>
          <w:rFonts w:ascii="Lato" w:hAnsi="Lato" w:cstheme="minorHAnsi"/>
          <w:bCs/>
          <w:sz w:val="22"/>
          <w:szCs w:val="22"/>
          <w:bdr w:val="none" w:sz="0" w:space="0" w:color="auto" w:frame="1"/>
        </w:rPr>
        <w:t xml:space="preserve"> </w:t>
      </w:r>
      <w:r w:rsidR="00A87343" w:rsidRPr="00DC1BD7">
        <w:rPr>
          <w:rFonts w:ascii="Lato" w:hAnsi="Lato" w:cstheme="minorHAnsi"/>
          <w:bCs/>
          <w:sz w:val="22"/>
          <w:szCs w:val="22"/>
          <w:bdr w:val="none" w:sz="0" w:space="0" w:color="auto" w:frame="1"/>
        </w:rPr>
        <w:t>7 y 9 de los Lineamientos en cita, se determina:</w:t>
      </w:r>
    </w:p>
    <w:p w14:paraId="2C684B1E" w14:textId="5193FF29" w:rsidR="00A87343" w:rsidRPr="00DC1BD7" w:rsidRDefault="00A87343" w:rsidP="00997DFE">
      <w:pPr>
        <w:pStyle w:val="NormalWeb"/>
        <w:numPr>
          <w:ilvl w:val="0"/>
          <w:numId w:val="11"/>
        </w:numPr>
        <w:spacing w:before="0" w:beforeAutospacing="0" w:after="0" w:afterAutospacing="0" w:line="480" w:lineRule="auto"/>
        <w:ind w:right="49"/>
        <w:jc w:val="both"/>
        <w:rPr>
          <w:rFonts w:ascii="Lato" w:hAnsi="Lato"/>
          <w:bCs/>
          <w:sz w:val="22"/>
          <w:szCs w:val="22"/>
        </w:rPr>
      </w:pPr>
      <w:r w:rsidRPr="00DC1BD7">
        <w:rPr>
          <w:rFonts w:ascii="Lato" w:hAnsi="Lato" w:cstheme="minorHAnsi"/>
          <w:bCs/>
          <w:sz w:val="22"/>
          <w:szCs w:val="22"/>
          <w:bdr w:val="none" w:sz="0" w:space="0" w:color="auto" w:frame="1"/>
        </w:rPr>
        <w:t>Tomar conocimiento del escrito de cuenta.</w:t>
      </w:r>
    </w:p>
    <w:p w14:paraId="38167D5D" w14:textId="6A0386CA" w:rsidR="00A87343" w:rsidRPr="00DC1BD7" w:rsidRDefault="00A87343" w:rsidP="00997DFE">
      <w:pPr>
        <w:pStyle w:val="NormalWeb"/>
        <w:numPr>
          <w:ilvl w:val="0"/>
          <w:numId w:val="11"/>
        </w:numPr>
        <w:spacing w:before="0" w:beforeAutospacing="0" w:after="0" w:afterAutospacing="0" w:line="480" w:lineRule="auto"/>
        <w:ind w:right="49"/>
        <w:jc w:val="both"/>
        <w:rPr>
          <w:rFonts w:ascii="Lato" w:hAnsi="Lato"/>
          <w:bCs/>
          <w:sz w:val="22"/>
          <w:szCs w:val="22"/>
        </w:rPr>
      </w:pPr>
      <w:r w:rsidRPr="00DC1BD7">
        <w:rPr>
          <w:rFonts w:ascii="Lato" w:hAnsi="Lato"/>
          <w:bCs/>
          <w:sz w:val="22"/>
          <w:szCs w:val="22"/>
        </w:rPr>
        <w:t xml:space="preserve">Autorizar el alta de la persona servidora pública adscrita a la Tercera Ponencia de la Sala Civil-Familiar del Tribunal Superior de Justicia del Estado, así como de sus dependientes económicos, con efectos a partir del </w:t>
      </w:r>
      <w:r w:rsidR="00F01FFE" w:rsidRPr="00DC1BD7">
        <w:rPr>
          <w:rFonts w:ascii="Lato" w:hAnsi="Lato"/>
          <w:bCs/>
          <w:sz w:val="22"/>
          <w:szCs w:val="22"/>
        </w:rPr>
        <w:t>veintitrés</w:t>
      </w:r>
      <w:r w:rsidRPr="00DC1BD7">
        <w:rPr>
          <w:rFonts w:ascii="Lato" w:hAnsi="Lato"/>
          <w:bCs/>
          <w:sz w:val="22"/>
          <w:szCs w:val="22"/>
        </w:rPr>
        <w:t xml:space="preserve"> de enero de dos mil veinticinco.</w:t>
      </w:r>
    </w:p>
    <w:p w14:paraId="41E1FD67" w14:textId="4C44EA6A" w:rsidR="00A87343" w:rsidRPr="00DC1BD7" w:rsidRDefault="00A87343" w:rsidP="00A87343">
      <w:pPr>
        <w:pStyle w:val="NormalWeb"/>
        <w:tabs>
          <w:tab w:val="left" w:pos="5954"/>
        </w:tabs>
        <w:spacing w:line="480" w:lineRule="auto"/>
        <w:jc w:val="both"/>
        <w:rPr>
          <w:rFonts w:ascii="Lato" w:hAnsi="Lato" w:cstheme="minorHAnsi"/>
          <w:b/>
          <w:bCs/>
          <w:sz w:val="22"/>
          <w:szCs w:val="22"/>
          <w:u w:val="single"/>
        </w:rPr>
      </w:pPr>
      <w:r w:rsidRPr="00DC1BD7">
        <w:rPr>
          <w:rFonts w:ascii="Lato" w:hAnsi="Lato" w:cstheme="minorHAnsi"/>
          <w:sz w:val="22"/>
          <w:szCs w:val="22"/>
        </w:rPr>
        <w:t>Comuníquese esta determinación a la Presidenta de la Comisión de Administración, Tesorero y a la Jefa del Módulo Médico del Poder Judicial del Estado, con copia del escrito de cuenta, el cual contiene datos personales y sensibles, en términos de los artículos 13, fracciones II y V, 14 y 39 fracción VIII, de la Ley de Protección de Datos Personales en Posesión de Sujetos Obligados del Estado de Tlaxcala, para los efectos legales conducentes; así como</w:t>
      </w:r>
      <w:r w:rsidR="00F01FFE" w:rsidRPr="00DC1BD7">
        <w:rPr>
          <w:rFonts w:ascii="Lato" w:hAnsi="Lato" w:cstheme="minorHAnsi"/>
          <w:sz w:val="22"/>
          <w:szCs w:val="22"/>
        </w:rPr>
        <w:t xml:space="preserve"> al</w:t>
      </w:r>
      <w:r w:rsidRPr="00DC1BD7">
        <w:rPr>
          <w:rFonts w:ascii="Lato" w:hAnsi="Lato" w:cstheme="minorHAnsi"/>
          <w:sz w:val="22"/>
          <w:szCs w:val="22"/>
        </w:rPr>
        <w:t xml:space="preserve"> servidor públic</w:t>
      </w:r>
      <w:r w:rsidR="00F01FFE" w:rsidRPr="00DC1BD7">
        <w:rPr>
          <w:rFonts w:ascii="Lato" w:hAnsi="Lato" w:cstheme="minorHAnsi"/>
          <w:sz w:val="22"/>
          <w:szCs w:val="22"/>
        </w:rPr>
        <w:t>o</w:t>
      </w:r>
      <w:r w:rsidRPr="00DC1BD7">
        <w:rPr>
          <w:rFonts w:ascii="Lato" w:hAnsi="Lato" w:cstheme="minorHAnsi"/>
          <w:sz w:val="22"/>
          <w:szCs w:val="22"/>
        </w:rPr>
        <w:t xml:space="preserve"> en su lugar de adscripción.</w:t>
      </w:r>
      <w:r w:rsidR="00996171" w:rsidRPr="00DC1BD7">
        <w:rPr>
          <w:rFonts w:ascii="Lato" w:hAnsi="Lato" w:cstheme="minorHAnsi"/>
          <w:sz w:val="22"/>
          <w:szCs w:val="22"/>
        </w:rPr>
        <w:t xml:space="preserve"> </w:t>
      </w:r>
      <w:r w:rsidR="00996171" w:rsidRPr="00DC1BD7">
        <w:rPr>
          <w:rFonts w:ascii="Lato" w:hAnsi="Lato" w:cstheme="minorHAnsi"/>
          <w:b/>
          <w:bCs/>
          <w:sz w:val="22"/>
          <w:szCs w:val="22"/>
          <w:u w:val="single"/>
        </w:rPr>
        <w:t>APROBADO POR UNANIMIDAD DE VOTOS.</w:t>
      </w:r>
    </w:p>
    <w:p w14:paraId="00DA5E16" w14:textId="74FEB007" w:rsidR="00DB465D" w:rsidRPr="00DC1BD7" w:rsidRDefault="00A87343" w:rsidP="00DB465D">
      <w:pPr>
        <w:spacing w:after="0" w:line="480" w:lineRule="auto"/>
        <w:ind w:firstLine="708"/>
        <w:jc w:val="both"/>
        <w:rPr>
          <w:rFonts w:ascii="Lato" w:hAnsi="Lato"/>
          <w:b/>
          <w:bCs/>
        </w:rPr>
      </w:pPr>
      <w:r w:rsidRPr="00DC1BD7">
        <w:rPr>
          <w:rFonts w:ascii="Lato" w:hAnsi="Lato"/>
          <w:b/>
        </w:rPr>
        <w:t xml:space="preserve">ACUERDO XXII/06/2025.2. </w:t>
      </w:r>
      <w:r w:rsidR="00DB465D" w:rsidRPr="00DC1BD7">
        <w:rPr>
          <w:rFonts w:ascii="Lato" w:hAnsi="Lato"/>
          <w:b/>
          <w:bCs/>
        </w:rPr>
        <w:t>Escrito recibido el diecisiete de enero de dos mil veinticinco, signado por el servidor público adscrito al Juzgado de Control y de Juicio Oral del Distrito Judicial de Sánchez Piedras y Especializado en Justicia para Adolescentes.</w:t>
      </w:r>
      <w:r w:rsidR="00996171" w:rsidRPr="00DC1BD7">
        <w:rPr>
          <w:rFonts w:ascii="Lato" w:hAnsi="Lato"/>
          <w:b/>
          <w:bCs/>
        </w:rPr>
        <w:t xml:space="preserve"> - - - - - - - - - - - - - - - - - - - - - - - - - - - - - - - - - - - </w:t>
      </w:r>
    </w:p>
    <w:p w14:paraId="54582A1D" w14:textId="47BD3497" w:rsidR="00DB465D" w:rsidRPr="00DC1BD7" w:rsidRDefault="00DB465D" w:rsidP="00DB465D">
      <w:pPr>
        <w:pStyle w:val="NormalWeb"/>
        <w:spacing w:before="0" w:beforeAutospacing="0" w:after="0" w:afterAutospacing="0" w:line="480" w:lineRule="auto"/>
        <w:jc w:val="both"/>
        <w:rPr>
          <w:rFonts w:ascii="Lato" w:hAnsi="Lato" w:cstheme="minorHAnsi"/>
          <w:sz w:val="22"/>
          <w:szCs w:val="22"/>
        </w:rPr>
      </w:pPr>
      <w:r w:rsidRPr="00DC1BD7">
        <w:rPr>
          <w:rFonts w:ascii="Lato" w:hAnsi="Lato"/>
          <w:sz w:val="22"/>
          <w:szCs w:val="22"/>
        </w:rPr>
        <w:lastRenderedPageBreak/>
        <w:t>Dada cuenta con el escrito de referencia, mediante el cual, el servidor público que nos ocupa, por las razones que expone, solicita la ampliación de gastos médicos ilimitados para atender el estado de salud de su esposa</w:t>
      </w:r>
      <w:r w:rsidR="00DC1BD7">
        <w:rPr>
          <w:rFonts w:ascii="Lato" w:hAnsi="Lato"/>
          <w:sz w:val="22"/>
          <w:szCs w:val="22"/>
        </w:rPr>
        <w:t xml:space="preserve">; </w:t>
      </w:r>
      <w:r w:rsidR="00996171" w:rsidRPr="00DC1BD7">
        <w:rPr>
          <w:rFonts w:ascii="Lato" w:hAnsi="Lato" w:cstheme="minorHAnsi"/>
          <w:sz w:val="22"/>
          <w:szCs w:val="22"/>
        </w:rPr>
        <w:t>e</w:t>
      </w:r>
      <w:r w:rsidRPr="00DC1BD7">
        <w:rPr>
          <w:rFonts w:ascii="Lato" w:hAnsi="Lato" w:cstheme="minorHAnsi"/>
          <w:sz w:val="22"/>
          <w:szCs w:val="22"/>
        </w:rPr>
        <w:t>n atención a lo anterior, a fin de proteger la salud de la dependiente económica del servidor público, como derecho humano previsto en el artículo 4, párrafo cuarto, de la Constitución Política de los Estados Unidos Mexicanos, y tomando en cuenta el historial médico e informe que rinde la Jefa del Módulo Médico del Poder Judicial del Estado, en el caso en particular; con fundamento en los diversos artículos 61 de la Ley Orgánica del Poder Judicial del Estado; 9 fracción XVII, del Reglamento del Consejo de la Judicatura; y 10 de los Lineamientos para el Otorgamiento del Servicio de Salud del Poder Judicial del Estado de Tlaxcala vigentes, se determina:</w:t>
      </w:r>
    </w:p>
    <w:p w14:paraId="5554763F" w14:textId="77777777" w:rsidR="00DB465D" w:rsidRPr="00DC1BD7" w:rsidRDefault="00DB465D" w:rsidP="00997DFE">
      <w:pPr>
        <w:pStyle w:val="Prrafodelista"/>
        <w:numPr>
          <w:ilvl w:val="0"/>
          <w:numId w:val="12"/>
        </w:numPr>
        <w:spacing w:after="0" w:line="480" w:lineRule="auto"/>
        <w:jc w:val="both"/>
        <w:rPr>
          <w:rFonts w:ascii="Lato" w:hAnsi="Lato" w:cstheme="minorHAnsi"/>
        </w:rPr>
      </w:pPr>
      <w:r w:rsidRPr="00DC1BD7">
        <w:rPr>
          <w:rFonts w:ascii="Lato" w:hAnsi="Lato" w:cstheme="minorHAnsi"/>
        </w:rPr>
        <w:t>Tomar conocimiento del escrito de cuenta.</w:t>
      </w:r>
    </w:p>
    <w:p w14:paraId="0B51BDCE" w14:textId="0C4801F2" w:rsidR="00996171" w:rsidRPr="00DC1BD7" w:rsidRDefault="00996171" w:rsidP="00997DFE">
      <w:pPr>
        <w:pStyle w:val="Prrafodelista"/>
        <w:numPr>
          <w:ilvl w:val="0"/>
          <w:numId w:val="12"/>
        </w:numPr>
        <w:spacing w:after="0" w:line="480" w:lineRule="auto"/>
        <w:jc w:val="both"/>
        <w:rPr>
          <w:rFonts w:ascii="Lato" w:hAnsi="Lato" w:cstheme="minorHAnsi"/>
        </w:rPr>
      </w:pPr>
      <w:r w:rsidRPr="00DC1BD7">
        <w:rPr>
          <w:rFonts w:ascii="Lato" w:hAnsi="Lato" w:cstheme="minorHAnsi"/>
        </w:rPr>
        <w:t xml:space="preserve">Requerir al Tesorero del Poder Judicial del Estado, informe </w:t>
      </w:r>
      <w:r w:rsidR="00865BF8" w:rsidRPr="00DC1BD7">
        <w:rPr>
          <w:rFonts w:ascii="Lato" w:hAnsi="Lato" w:cstheme="minorHAnsi"/>
        </w:rPr>
        <w:t>a la brevedad a</w:t>
      </w:r>
      <w:r w:rsidRPr="00DC1BD7">
        <w:rPr>
          <w:rFonts w:ascii="Lato" w:hAnsi="Lato" w:cstheme="minorHAnsi"/>
        </w:rPr>
        <w:t xml:space="preserve"> este Cuerpo Colegiado, el estado que guarda </w:t>
      </w:r>
      <w:r w:rsidR="00E60A71" w:rsidRPr="00DC1BD7">
        <w:rPr>
          <w:rFonts w:ascii="Lato" w:hAnsi="Lato" w:cstheme="minorHAnsi"/>
        </w:rPr>
        <w:t>el gasto médico del servidor público que nos ocupa, para el presente ejercicio fiscal, para acordar lo que en derecho corresponda.</w:t>
      </w:r>
    </w:p>
    <w:p w14:paraId="7CD07B1E" w14:textId="4E2C8F50" w:rsidR="00A87343" w:rsidRPr="00DC1BD7" w:rsidRDefault="00DB465D" w:rsidP="00996171">
      <w:pPr>
        <w:pStyle w:val="NormalWeb"/>
        <w:tabs>
          <w:tab w:val="left" w:pos="5954"/>
        </w:tabs>
        <w:spacing w:before="0" w:beforeAutospacing="0" w:after="0" w:afterAutospacing="0" w:line="480" w:lineRule="auto"/>
        <w:jc w:val="both"/>
        <w:rPr>
          <w:rFonts w:ascii="Lato" w:hAnsi="Lato" w:cstheme="minorHAnsi"/>
          <w:b/>
          <w:bCs/>
          <w:sz w:val="22"/>
          <w:szCs w:val="22"/>
          <w:u w:val="single"/>
        </w:rPr>
      </w:pPr>
      <w:r w:rsidRPr="00DC1BD7">
        <w:rPr>
          <w:rFonts w:ascii="Lato" w:hAnsi="Lato" w:cstheme="minorHAnsi"/>
          <w:sz w:val="22"/>
          <w:szCs w:val="22"/>
        </w:rPr>
        <w:t>Comuníquese esta determinación a</w:t>
      </w:r>
      <w:r w:rsidR="00E60A71" w:rsidRPr="00DC1BD7">
        <w:rPr>
          <w:rFonts w:ascii="Lato" w:hAnsi="Lato" w:cstheme="minorHAnsi"/>
          <w:sz w:val="22"/>
          <w:szCs w:val="22"/>
        </w:rPr>
        <w:t xml:space="preserve">l </w:t>
      </w:r>
      <w:r w:rsidRPr="00DC1BD7">
        <w:rPr>
          <w:rFonts w:ascii="Lato" w:hAnsi="Lato" w:cstheme="minorHAnsi"/>
          <w:sz w:val="22"/>
          <w:szCs w:val="22"/>
        </w:rPr>
        <w:t xml:space="preserve">Tesorero </w:t>
      </w:r>
      <w:r w:rsidR="00E60A71" w:rsidRPr="00DC1BD7">
        <w:rPr>
          <w:rFonts w:ascii="Lato" w:hAnsi="Lato" w:cstheme="minorHAnsi"/>
          <w:sz w:val="22"/>
          <w:szCs w:val="22"/>
        </w:rPr>
        <w:t xml:space="preserve">del Poder Judicial del Estado, </w:t>
      </w:r>
      <w:r w:rsidRPr="00DC1BD7">
        <w:rPr>
          <w:rFonts w:ascii="Lato" w:hAnsi="Lato" w:cstheme="minorHAnsi"/>
          <w:sz w:val="22"/>
          <w:szCs w:val="22"/>
        </w:rPr>
        <w:t xml:space="preserve">para su conocimiento y efectos </w:t>
      </w:r>
      <w:r w:rsidR="00E60A71" w:rsidRPr="00DC1BD7">
        <w:rPr>
          <w:rFonts w:ascii="Lato" w:hAnsi="Lato" w:cstheme="minorHAnsi"/>
          <w:sz w:val="22"/>
          <w:szCs w:val="22"/>
        </w:rPr>
        <w:t xml:space="preserve">conducentes. </w:t>
      </w:r>
      <w:r w:rsidR="00E60A71" w:rsidRPr="00DC1BD7">
        <w:rPr>
          <w:rFonts w:ascii="Lato" w:hAnsi="Lato" w:cstheme="minorHAnsi"/>
          <w:b/>
          <w:bCs/>
          <w:sz w:val="22"/>
          <w:szCs w:val="22"/>
          <w:u w:val="single"/>
        </w:rPr>
        <w:t>APROBADO POR UNANIMIDAD DE VOTOS.</w:t>
      </w:r>
    </w:p>
    <w:p w14:paraId="2C4B1C45" w14:textId="5852376B" w:rsidR="00DC4426" w:rsidRPr="00DC1BD7" w:rsidRDefault="00DB465D" w:rsidP="00E60A71">
      <w:pPr>
        <w:pStyle w:val="NormalWeb"/>
        <w:tabs>
          <w:tab w:val="left" w:pos="5954"/>
        </w:tabs>
        <w:spacing w:line="480" w:lineRule="auto"/>
        <w:ind w:firstLine="851"/>
        <w:jc w:val="both"/>
        <w:rPr>
          <w:rFonts w:ascii="Lato" w:hAnsi="Lato" w:cstheme="minorHAnsi"/>
          <w:sz w:val="22"/>
          <w:szCs w:val="22"/>
        </w:rPr>
      </w:pPr>
      <w:r w:rsidRPr="00DC1BD7">
        <w:rPr>
          <w:rFonts w:ascii="Lato" w:hAnsi="Lato"/>
          <w:b/>
          <w:sz w:val="22"/>
          <w:szCs w:val="22"/>
        </w:rPr>
        <w:t xml:space="preserve">ACUERDO XXII/06/2025.3. Escrito recibido el </w:t>
      </w:r>
      <w:r w:rsidR="00384F9D" w:rsidRPr="00DC1BD7">
        <w:rPr>
          <w:rFonts w:ascii="Lato" w:hAnsi="Lato"/>
          <w:b/>
          <w:sz w:val="22"/>
          <w:szCs w:val="22"/>
        </w:rPr>
        <w:t xml:space="preserve">quince de enero de dos mil veinticinco, </w:t>
      </w:r>
      <w:r w:rsidR="00384F9D" w:rsidRPr="00DC1BD7">
        <w:rPr>
          <w:rFonts w:ascii="Lato" w:hAnsi="Lato" w:cstheme="minorHAnsi"/>
          <w:b/>
          <w:bCs/>
          <w:sz w:val="22"/>
          <w:szCs w:val="22"/>
          <w:bdr w:val="none" w:sz="0" w:space="0" w:color="auto" w:frame="1"/>
        </w:rPr>
        <w:t xml:space="preserve">signado por la servidora pública adscrita al Juzgado Cuarto Civil del Distrito Judicial de Cuauhtémoc. </w:t>
      </w:r>
      <w:r w:rsidR="00E60A71" w:rsidRPr="00DC1BD7">
        <w:rPr>
          <w:rFonts w:ascii="Lato" w:hAnsi="Lato" w:cstheme="minorHAnsi"/>
          <w:b/>
          <w:bCs/>
          <w:sz w:val="22"/>
          <w:szCs w:val="22"/>
          <w:bdr w:val="none" w:sz="0" w:space="0" w:color="auto" w:frame="1"/>
        </w:rPr>
        <w:t>- - - - - - - - - - - - - - - - - - - - - - - - - - - - - - -</w:t>
      </w:r>
      <w:r w:rsidR="00384F9D" w:rsidRPr="00DC1BD7">
        <w:rPr>
          <w:rFonts w:ascii="Lato" w:hAnsi="Lato"/>
          <w:bCs/>
          <w:sz w:val="22"/>
          <w:szCs w:val="22"/>
        </w:rPr>
        <w:t xml:space="preserve">Dada cuenta con el escrito de referencia, mediante el cual, la servidora pública que nos ocupa,  en seguimiento al acuerdo VII/01/2025.12 de este Cuerpo Colegiado, relativo a la solicitud de servicio médico para su dependiente económica (hija), exhibe </w:t>
      </w:r>
      <w:r w:rsidR="000B42D9" w:rsidRPr="00DC1BD7">
        <w:rPr>
          <w:rFonts w:ascii="Lato" w:hAnsi="Lato"/>
          <w:bCs/>
          <w:sz w:val="22"/>
          <w:szCs w:val="22"/>
        </w:rPr>
        <w:t xml:space="preserve">una constancia la cual contiene un código QR, precisando que de ahí se advierte que es una alumna regular de educación superior, </w:t>
      </w:r>
      <w:r w:rsidR="009C4314" w:rsidRPr="00DC1BD7">
        <w:rPr>
          <w:rFonts w:ascii="Lato" w:hAnsi="Lato"/>
          <w:bCs/>
          <w:sz w:val="22"/>
          <w:szCs w:val="22"/>
        </w:rPr>
        <w:t>así como una impresión de calificaciones del último semestre cursado</w:t>
      </w:r>
      <w:r w:rsidR="00E60A71" w:rsidRPr="00DC1BD7">
        <w:rPr>
          <w:rFonts w:ascii="Lato" w:hAnsi="Lato"/>
          <w:bCs/>
          <w:sz w:val="22"/>
          <w:szCs w:val="22"/>
        </w:rPr>
        <w:t>; a</w:t>
      </w:r>
      <w:r w:rsidR="00DC4426" w:rsidRPr="00DC1BD7">
        <w:rPr>
          <w:rFonts w:ascii="Lato" w:hAnsi="Lato" w:cstheme="minorHAnsi"/>
          <w:sz w:val="22"/>
          <w:szCs w:val="22"/>
        </w:rPr>
        <w:t>l respecto, a fin de proteger la salud de</w:t>
      </w:r>
      <w:r w:rsidR="009C4314" w:rsidRPr="00DC1BD7">
        <w:rPr>
          <w:rFonts w:ascii="Lato" w:hAnsi="Lato" w:cstheme="minorHAnsi"/>
          <w:sz w:val="22"/>
          <w:szCs w:val="22"/>
        </w:rPr>
        <w:t xml:space="preserve"> </w:t>
      </w:r>
      <w:r w:rsidR="00DC4426" w:rsidRPr="00DC1BD7">
        <w:rPr>
          <w:rFonts w:ascii="Lato" w:hAnsi="Lato" w:cstheme="minorHAnsi"/>
          <w:sz w:val="22"/>
          <w:szCs w:val="22"/>
        </w:rPr>
        <w:t>l</w:t>
      </w:r>
      <w:r w:rsidR="009C4314" w:rsidRPr="00DC1BD7">
        <w:rPr>
          <w:rFonts w:ascii="Lato" w:hAnsi="Lato" w:cstheme="minorHAnsi"/>
          <w:sz w:val="22"/>
          <w:szCs w:val="22"/>
        </w:rPr>
        <w:t>a</w:t>
      </w:r>
      <w:r w:rsidR="00DC4426" w:rsidRPr="00DC1BD7">
        <w:rPr>
          <w:rFonts w:ascii="Lato" w:hAnsi="Lato" w:cstheme="minorHAnsi"/>
          <w:sz w:val="22"/>
          <w:szCs w:val="22"/>
        </w:rPr>
        <w:t xml:space="preserve"> dependiente económic</w:t>
      </w:r>
      <w:r w:rsidR="009C4314" w:rsidRPr="00DC1BD7">
        <w:rPr>
          <w:rFonts w:ascii="Lato" w:hAnsi="Lato" w:cstheme="minorHAnsi"/>
          <w:sz w:val="22"/>
          <w:szCs w:val="22"/>
        </w:rPr>
        <w:t>a</w:t>
      </w:r>
      <w:r w:rsidR="00DC4426" w:rsidRPr="00DC1BD7">
        <w:rPr>
          <w:rFonts w:ascii="Lato" w:hAnsi="Lato" w:cstheme="minorHAnsi"/>
          <w:sz w:val="22"/>
          <w:szCs w:val="22"/>
        </w:rPr>
        <w:t xml:space="preserve"> de la servidora pública que nos ocupa, como derecho humano previsto en el artículo 4, párrafo </w:t>
      </w:r>
      <w:r w:rsidR="00DC4426" w:rsidRPr="00DC1BD7">
        <w:rPr>
          <w:rFonts w:ascii="Lato" w:hAnsi="Lato" w:cstheme="minorHAnsi"/>
          <w:sz w:val="22"/>
          <w:szCs w:val="22"/>
        </w:rPr>
        <w:lastRenderedPageBreak/>
        <w:t>cuarto, de la Constitución Política de los Estados Unidos Mexicanos, y tomando en cuenta el informe médico que rinde la Jefa del Módulo Médico y Tesorero del Poder Judicial del Estado, relativo a la disponibilidad presupuestal limitada con que cuenta la partida correspondiente a gasto médico; con fundamento en los diversos artículos 61 de la Ley Orgánica del Poder Judicial del Estado; 9 fracción XVII, del Reglamento del Consejo de la Judicatura; y 10 inciso d), de los Lineamientos para el Otorgamiento del Servicio de Salud del Poder Judicial del Estado de Tlaxcala vigentes, se determina:</w:t>
      </w:r>
    </w:p>
    <w:p w14:paraId="58885ABB" w14:textId="77777777" w:rsidR="00DC4426" w:rsidRPr="00DC1BD7" w:rsidRDefault="00DC4426" w:rsidP="00997DFE">
      <w:pPr>
        <w:pStyle w:val="Prrafodelista"/>
        <w:numPr>
          <w:ilvl w:val="0"/>
          <w:numId w:val="26"/>
        </w:numPr>
        <w:tabs>
          <w:tab w:val="left" w:pos="5387"/>
        </w:tabs>
        <w:spacing w:after="0" w:line="480" w:lineRule="auto"/>
        <w:jc w:val="both"/>
        <w:rPr>
          <w:rFonts w:ascii="Lato" w:hAnsi="Lato" w:cstheme="minorHAnsi"/>
        </w:rPr>
      </w:pPr>
      <w:r w:rsidRPr="00DC1BD7">
        <w:rPr>
          <w:rFonts w:ascii="Lato" w:hAnsi="Lato" w:cstheme="minorHAnsi"/>
        </w:rPr>
        <w:t>Tomar conocimiento del oficio y anexos de cuenta.</w:t>
      </w:r>
    </w:p>
    <w:p w14:paraId="020DA5B5" w14:textId="6A053BCA" w:rsidR="00DC4426" w:rsidRPr="00DC1BD7" w:rsidRDefault="00DC4426" w:rsidP="00E60A71">
      <w:pPr>
        <w:pStyle w:val="Prrafodelista"/>
        <w:numPr>
          <w:ilvl w:val="0"/>
          <w:numId w:val="26"/>
        </w:numPr>
        <w:tabs>
          <w:tab w:val="left" w:pos="5387"/>
        </w:tabs>
        <w:spacing w:after="0" w:line="480" w:lineRule="auto"/>
        <w:jc w:val="both"/>
        <w:rPr>
          <w:rFonts w:ascii="Lato" w:hAnsi="Lato" w:cstheme="minorHAnsi"/>
        </w:rPr>
      </w:pPr>
      <w:r w:rsidRPr="00DC1BD7">
        <w:rPr>
          <w:rFonts w:ascii="Lato" w:hAnsi="Lato" w:cstheme="minorHAnsi"/>
        </w:rPr>
        <w:t xml:space="preserve">Autorizar </w:t>
      </w:r>
      <w:r w:rsidR="009C4314" w:rsidRPr="00DC1BD7">
        <w:rPr>
          <w:rFonts w:ascii="Lato" w:hAnsi="Lato" w:cstheme="minorHAnsi"/>
        </w:rPr>
        <w:t xml:space="preserve">por única ocasión </w:t>
      </w:r>
      <w:r w:rsidRPr="00DC1BD7">
        <w:rPr>
          <w:rFonts w:ascii="Lato" w:hAnsi="Lato" w:cstheme="minorHAnsi"/>
        </w:rPr>
        <w:t xml:space="preserve">la renovación del servicio médico de la dependiente económica (hija) de la servidora pública adscrita al Juzgado Cuarto Civil del Distrito Judicial de Cuauhtémoc, </w:t>
      </w:r>
      <w:r w:rsidR="00E60A71" w:rsidRPr="00DC1BD7">
        <w:rPr>
          <w:rFonts w:ascii="Lato" w:hAnsi="Lato" w:cstheme="minorHAnsi"/>
        </w:rPr>
        <w:t xml:space="preserve">hasta el treinta y uno de enero </w:t>
      </w:r>
      <w:r w:rsidRPr="00DC1BD7">
        <w:rPr>
          <w:rFonts w:ascii="Lato" w:hAnsi="Lato" w:cstheme="minorHAnsi"/>
        </w:rPr>
        <w:t>de dos mil veinticinco,</w:t>
      </w:r>
      <w:r w:rsidR="00E60A71" w:rsidRPr="00DC1BD7">
        <w:rPr>
          <w:rFonts w:ascii="Lato" w:hAnsi="Lato" w:cstheme="minorHAnsi"/>
        </w:rPr>
        <w:t xml:space="preserve"> </w:t>
      </w:r>
      <w:r w:rsidR="00865BF8" w:rsidRPr="00DC1BD7">
        <w:rPr>
          <w:rFonts w:ascii="Lato" w:hAnsi="Lato" w:cstheme="minorHAnsi"/>
        </w:rPr>
        <w:t xml:space="preserve">fecha que tendrá como límite para exhibir </w:t>
      </w:r>
      <w:r w:rsidRPr="00DC1BD7">
        <w:rPr>
          <w:rFonts w:ascii="Lato" w:hAnsi="Lato" w:cstheme="minorHAnsi"/>
        </w:rPr>
        <w:t xml:space="preserve"> la constancia de estudios, a fin de dar cumplimiento al artículo 6 inciso c) de los Lineamientos citados, con el apercibimiento que de no exhibir dicho documento, se procederá a la suspensión del servicio médico.</w:t>
      </w:r>
    </w:p>
    <w:p w14:paraId="567CAF45" w14:textId="11B1ABDB" w:rsidR="00057AC2" w:rsidRPr="00DC1BD7" w:rsidRDefault="00384F9D" w:rsidP="00E60A71">
      <w:pPr>
        <w:pStyle w:val="NormalWeb"/>
        <w:tabs>
          <w:tab w:val="left" w:pos="5954"/>
        </w:tabs>
        <w:spacing w:before="0" w:beforeAutospacing="0" w:after="0" w:afterAutospacing="0" w:line="480" w:lineRule="auto"/>
        <w:jc w:val="both"/>
        <w:rPr>
          <w:rFonts w:ascii="Lato" w:hAnsi="Lato" w:cstheme="minorHAnsi"/>
          <w:b/>
          <w:sz w:val="22"/>
          <w:szCs w:val="22"/>
          <w:u w:val="single"/>
          <w:bdr w:val="none" w:sz="0" w:space="0" w:color="auto" w:frame="1"/>
        </w:rPr>
      </w:pPr>
      <w:r w:rsidRPr="00DC1BD7">
        <w:rPr>
          <w:rFonts w:ascii="Lato" w:hAnsi="Lato" w:cstheme="minorHAnsi"/>
          <w:sz w:val="22"/>
          <w:szCs w:val="22"/>
        </w:rPr>
        <w:t>Comuníquese esta determinación a</w:t>
      </w:r>
      <w:r w:rsidR="006D0C58" w:rsidRPr="00DC1BD7">
        <w:rPr>
          <w:rFonts w:ascii="Lato" w:hAnsi="Lato" w:cstheme="minorHAnsi"/>
          <w:sz w:val="22"/>
          <w:szCs w:val="22"/>
        </w:rPr>
        <w:t xml:space="preserve"> la Presidenta de la </w:t>
      </w:r>
      <w:proofErr w:type="gramStart"/>
      <w:r w:rsidR="006D0C58" w:rsidRPr="00DC1BD7">
        <w:rPr>
          <w:rFonts w:ascii="Lato" w:hAnsi="Lato" w:cstheme="minorHAnsi"/>
          <w:sz w:val="22"/>
          <w:szCs w:val="22"/>
        </w:rPr>
        <w:t>Comisión  de</w:t>
      </w:r>
      <w:proofErr w:type="gramEnd"/>
      <w:r w:rsidR="006D0C58" w:rsidRPr="00DC1BD7">
        <w:rPr>
          <w:rFonts w:ascii="Lato" w:hAnsi="Lato" w:cstheme="minorHAnsi"/>
          <w:sz w:val="22"/>
          <w:szCs w:val="22"/>
        </w:rPr>
        <w:t xml:space="preserve"> Administración, </w:t>
      </w:r>
      <w:r w:rsidRPr="00DC1BD7">
        <w:rPr>
          <w:rFonts w:ascii="Lato" w:hAnsi="Lato" w:cstheme="minorHAnsi"/>
          <w:sz w:val="22"/>
          <w:szCs w:val="22"/>
        </w:rPr>
        <w:t>Tesorero, Responsable del Módulo Médico del Poder Judicial del Estado, para los efectos legales conducentes, así como a la persona servidora pública peticionaria, para su conocimiento en el área de su adscripción</w:t>
      </w:r>
      <w:r w:rsidR="00DC4426" w:rsidRPr="00DC1BD7">
        <w:rPr>
          <w:rFonts w:ascii="Lato" w:hAnsi="Lato" w:cstheme="minorHAnsi"/>
          <w:bCs/>
          <w:sz w:val="22"/>
          <w:szCs w:val="22"/>
          <w:bdr w:val="none" w:sz="0" w:space="0" w:color="auto" w:frame="1"/>
        </w:rPr>
        <w:t>.</w:t>
      </w:r>
      <w:r w:rsidR="00E60A71" w:rsidRPr="00DC1BD7">
        <w:rPr>
          <w:rFonts w:ascii="Lato" w:hAnsi="Lato" w:cstheme="minorHAnsi"/>
          <w:bCs/>
          <w:sz w:val="22"/>
          <w:szCs w:val="22"/>
          <w:bdr w:val="none" w:sz="0" w:space="0" w:color="auto" w:frame="1"/>
        </w:rPr>
        <w:t xml:space="preserve"> </w:t>
      </w:r>
      <w:r w:rsidR="00E60A71" w:rsidRPr="00DC1BD7">
        <w:rPr>
          <w:rFonts w:ascii="Lato" w:hAnsi="Lato" w:cstheme="minorHAnsi"/>
          <w:b/>
          <w:sz w:val="22"/>
          <w:szCs w:val="22"/>
          <w:u w:val="single"/>
          <w:bdr w:val="none" w:sz="0" w:space="0" w:color="auto" w:frame="1"/>
        </w:rPr>
        <w:t>APROBADO POR UNANIMIDAD DE VOTOS.</w:t>
      </w:r>
    </w:p>
    <w:p w14:paraId="15D47791" w14:textId="129D5884" w:rsidR="000B42D9" w:rsidRPr="00DC1BD7" w:rsidRDefault="000B42D9" w:rsidP="00E60A71">
      <w:pPr>
        <w:pStyle w:val="NormalWeb"/>
        <w:tabs>
          <w:tab w:val="left" w:pos="5954"/>
        </w:tabs>
        <w:spacing w:before="0" w:beforeAutospacing="0" w:after="0" w:afterAutospacing="0" w:line="480" w:lineRule="auto"/>
        <w:ind w:firstLine="851"/>
        <w:jc w:val="both"/>
        <w:rPr>
          <w:rFonts w:ascii="Lato" w:hAnsi="Lato"/>
          <w:b/>
          <w:sz w:val="22"/>
          <w:szCs w:val="22"/>
        </w:rPr>
      </w:pPr>
      <w:r w:rsidRPr="00DC1BD7">
        <w:rPr>
          <w:rFonts w:ascii="Lato" w:hAnsi="Lato"/>
          <w:b/>
          <w:sz w:val="22"/>
          <w:szCs w:val="22"/>
        </w:rPr>
        <w:t>ACUERDO XXII/06/2025.4. Escrito recibido el diecisiete de enero de dos mil veinticinco, signado por la Servidora Pública Guadalupe Alba Corona, Taquimecanógrafa adscrita al Departamento de P</w:t>
      </w:r>
      <w:r w:rsidR="006536DA" w:rsidRPr="00DC1BD7">
        <w:rPr>
          <w:rFonts w:ascii="Lato" w:hAnsi="Lato"/>
          <w:b/>
          <w:sz w:val="22"/>
          <w:szCs w:val="22"/>
        </w:rPr>
        <w:t>laneación, Estadística y Normatividad del Poder Judicial del Estado.</w:t>
      </w:r>
      <w:r w:rsidR="00F55BA3">
        <w:rPr>
          <w:rFonts w:ascii="Lato" w:hAnsi="Lato"/>
          <w:b/>
          <w:sz w:val="22"/>
          <w:szCs w:val="22"/>
        </w:rPr>
        <w:t xml:space="preserve"> - - - - - - - - - - - - - - - - - - - - - - - - -</w:t>
      </w:r>
    </w:p>
    <w:p w14:paraId="31C0858C" w14:textId="1C5F0B37" w:rsidR="00A85207" w:rsidRPr="00DC1BD7" w:rsidRDefault="006536DA" w:rsidP="00E60A71">
      <w:pPr>
        <w:pStyle w:val="NormalWeb"/>
        <w:tabs>
          <w:tab w:val="left" w:pos="5954"/>
        </w:tabs>
        <w:spacing w:before="0" w:beforeAutospacing="0" w:after="0" w:afterAutospacing="0" w:line="480" w:lineRule="auto"/>
        <w:jc w:val="both"/>
        <w:rPr>
          <w:rFonts w:ascii="Lato" w:hAnsi="Lato"/>
          <w:sz w:val="22"/>
          <w:szCs w:val="22"/>
        </w:rPr>
      </w:pPr>
      <w:r w:rsidRPr="00DC1BD7">
        <w:rPr>
          <w:rFonts w:ascii="Lato" w:hAnsi="Lato"/>
          <w:bCs/>
          <w:sz w:val="22"/>
          <w:szCs w:val="22"/>
        </w:rPr>
        <w:t xml:space="preserve">Dada cuenta con el escrito de referencia, mediante el cual, la servidora pública </w:t>
      </w:r>
      <w:r w:rsidR="00A85207" w:rsidRPr="00DC1BD7">
        <w:rPr>
          <w:rFonts w:ascii="Lato" w:hAnsi="Lato"/>
          <w:bCs/>
          <w:sz w:val="22"/>
          <w:szCs w:val="22"/>
        </w:rPr>
        <w:t xml:space="preserve">que nos ocupa, solicita ser </w:t>
      </w:r>
      <w:proofErr w:type="spellStart"/>
      <w:r w:rsidR="00A85207" w:rsidRPr="00DC1BD7">
        <w:rPr>
          <w:rFonts w:ascii="Lato" w:hAnsi="Lato"/>
          <w:bCs/>
          <w:sz w:val="22"/>
          <w:szCs w:val="22"/>
        </w:rPr>
        <w:t>renivelada</w:t>
      </w:r>
      <w:proofErr w:type="spellEnd"/>
      <w:r w:rsidR="00E60A71" w:rsidRPr="00DC1BD7">
        <w:rPr>
          <w:rFonts w:ascii="Lato" w:hAnsi="Lato"/>
          <w:bCs/>
          <w:sz w:val="22"/>
          <w:szCs w:val="22"/>
        </w:rPr>
        <w:t>; a</w:t>
      </w:r>
      <w:r w:rsidR="00A85207" w:rsidRPr="00DC1BD7">
        <w:rPr>
          <w:rFonts w:ascii="Lato" w:hAnsi="Lato"/>
          <w:bCs/>
          <w:sz w:val="22"/>
          <w:szCs w:val="22"/>
        </w:rPr>
        <w:t>l respecto, c</w:t>
      </w:r>
      <w:r w:rsidR="00A85207" w:rsidRPr="00DC1BD7">
        <w:rPr>
          <w:rFonts w:ascii="Lato" w:hAnsi="Lato"/>
          <w:sz w:val="22"/>
          <w:szCs w:val="22"/>
        </w:rPr>
        <w:t xml:space="preserve">on la finalidad de realizar el estudio respectivo en cuanto a viabilidad y disponibilidad presupuestal para determinar lo correspondiente a su petición, con fundamento en lo que establecen los artículos 61, 68, fracción I, de la Ley Orgánica del Poder Judicial </w:t>
      </w:r>
      <w:r w:rsidR="00A85207" w:rsidRPr="00DC1BD7">
        <w:rPr>
          <w:rFonts w:ascii="Lato" w:hAnsi="Lato"/>
          <w:sz w:val="22"/>
          <w:szCs w:val="22"/>
        </w:rPr>
        <w:lastRenderedPageBreak/>
        <w:t xml:space="preserve">del Estado; 46 y 47 del Reglamento del Consejo de la Judicatura del Estado, se determina: </w:t>
      </w:r>
    </w:p>
    <w:p w14:paraId="41D0179D" w14:textId="77777777" w:rsidR="00A85207" w:rsidRPr="00DC1BD7" w:rsidRDefault="00A85207" w:rsidP="00997DFE">
      <w:pPr>
        <w:pStyle w:val="Prrafodelista"/>
        <w:numPr>
          <w:ilvl w:val="0"/>
          <w:numId w:val="13"/>
        </w:numPr>
        <w:spacing w:after="0" w:line="480" w:lineRule="auto"/>
        <w:ind w:left="851"/>
        <w:jc w:val="both"/>
        <w:rPr>
          <w:rFonts w:ascii="Lato" w:hAnsi="Lato"/>
        </w:rPr>
      </w:pPr>
      <w:r w:rsidRPr="00DC1BD7">
        <w:rPr>
          <w:rFonts w:ascii="Lato" w:hAnsi="Lato"/>
        </w:rPr>
        <w:t>Tomar conocimiento del escrito de cuenta.</w:t>
      </w:r>
    </w:p>
    <w:p w14:paraId="6726AE03" w14:textId="77777777" w:rsidR="00A85207" w:rsidRPr="00DC1BD7" w:rsidRDefault="00A85207" w:rsidP="00997DFE">
      <w:pPr>
        <w:pStyle w:val="Prrafodelista"/>
        <w:numPr>
          <w:ilvl w:val="0"/>
          <w:numId w:val="13"/>
        </w:numPr>
        <w:spacing w:after="0" w:line="480" w:lineRule="auto"/>
        <w:ind w:left="851"/>
        <w:jc w:val="both"/>
        <w:rPr>
          <w:rFonts w:ascii="Lato" w:hAnsi="Lato"/>
        </w:rPr>
      </w:pPr>
      <w:r w:rsidRPr="00DC1BD7">
        <w:rPr>
          <w:rFonts w:ascii="Lato" w:hAnsi="Lato"/>
        </w:rPr>
        <w:t xml:space="preserve">Turnar dicho escrito a la Comisión de Administración para que, en coordinación con el Tesorero del Poder Judicial del Estado, se verifique la disponibilidad presupuestal y demás circunstancias; para acordar lo que en derecho corresponda. </w:t>
      </w:r>
    </w:p>
    <w:p w14:paraId="493375DB" w14:textId="108C6B9B" w:rsidR="00A85207" w:rsidRPr="00DC1BD7" w:rsidRDefault="00A85207" w:rsidP="00A85207">
      <w:pPr>
        <w:pStyle w:val="NormalWeb"/>
        <w:tabs>
          <w:tab w:val="left" w:pos="5954"/>
        </w:tabs>
        <w:spacing w:before="0" w:beforeAutospacing="0" w:after="0" w:afterAutospacing="0" w:line="480" w:lineRule="auto"/>
        <w:jc w:val="both"/>
        <w:rPr>
          <w:rFonts w:ascii="Lato" w:hAnsi="Lato"/>
          <w:b/>
          <w:bCs/>
          <w:sz w:val="22"/>
          <w:szCs w:val="22"/>
          <w:u w:val="single"/>
        </w:rPr>
      </w:pPr>
      <w:r w:rsidRPr="00DC1BD7">
        <w:rPr>
          <w:rFonts w:ascii="Lato" w:hAnsi="Lato"/>
          <w:sz w:val="22"/>
          <w:szCs w:val="22"/>
        </w:rPr>
        <w:t xml:space="preserve">Comuníquese esta determinación al Tesorero del Poder Judicial del Estado, y en vía de reiteración a la </w:t>
      </w:r>
      <w:proofErr w:type="gramStart"/>
      <w:r w:rsidRPr="00DC1BD7">
        <w:rPr>
          <w:rFonts w:ascii="Lato" w:hAnsi="Lato"/>
          <w:sz w:val="22"/>
          <w:szCs w:val="22"/>
        </w:rPr>
        <w:t>Consejera Presidenta</w:t>
      </w:r>
      <w:proofErr w:type="gramEnd"/>
      <w:r w:rsidRPr="00DC1BD7">
        <w:rPr>
          <w:rFonts w:ascii="Lato" w:hAnsi="Lato"/>
          <w:sz w:val="22"/>
          <w:szCs w:val="22"/>
        </w:rPr>
        <w:t xml:space="preserve"> de la Comisión de Administración, integrante de este Cuerpo Colegiado para los efectos conducentes, así como a la peticionari</w:t>
      </w:r>
      <w:r w:rsidR="009C4314" w:rsidRPr="00DC1BD7">
        <w:rPr>
          <w:rFonts w:ascii="Lato" w:hAnsi="Lato"/>
          <w:sz w:val="22"/>
          <w:szCs w:val="22"/>
        </w:rPr>
        <w:t>a</w:t>
      </w:r>
      <w:r w:rsidRPr="00DC1BD7">
        <w:rPr>
          <w:rFonts w:ascii="Lato" w:hAnsi="Lato"/>
          <w:sz w:val="22"/>
          <w:szCs w:val="22"/>
        </w:rPr>
        <w:t xml:space="preserve"> para su conocimiento y seguimiento en el lugar de su adscripción.</w:t>
      </w:r>
      <w:r w:rsidR="00E60A71" w:rsidRPr="00DC1BD7">
        <w:rPr>
          <w:rFonts w:ascii="Lato" w:hAnsi="Lato"/>
          <w:sz w:val="22"/>
          <w:szCs w:val="22"/>
        </w:rPr>
        <w:t xml:space="preserve"> </w:t>
      </w:r>
      <w:r w:rsidR="00E60A71" w:rsidRPr="00DC1BD7">
        <w:rPr>
          <w:rFonts w:ascii="Lato" w:hAnsi="Lato"/>
          <w:b/>
          <w:bCs/>
          <w:sz w:val="22"/>
          <w:szCs w:val="22"/>
          <w:u w:val="single"/>
        </w:rPr>
        <w:t>APROBADO POR UNANIMIDAD DE VOTOS.</w:t>
      </w:r>
    </w:p>
    <w:p w14:paraId="03199F86" w14:textId="543ADF88" w:rsidR="00A85207" w:rsidRPr="00DC1BD7" w:rsidRDefault="00A85207" w:rsidP="00E60A71">
      <w:pPr>
        <w:pStyle w:val="NormalWeb"/>
        <w:tabs>
          <w:tab w:val="left" w:pos="5954"/>
        </w:tabs>
        <w:spacing w:before="0" w:beforeAutospacing="0" w:after="0" w:afterAutospacing="0" w:line="480" w:lineRule="auto"/>
        <w:ind w:firstLine="851"/>
        <w:jc w:val="both"/>
        <w:rPr>
          <w:rFonts w:ascii="Lato" w:hAnsi="Lato"/>
          <w:b/>
          <w:sz w:val="22"/>
          <w:szCs w:val="22"/>
        </w:rPr>
      </w:pPr>
      <w:r w:rsidRPr="00DC1BD7">
        <w:rPr>
          <w:rFonts w:ascii="Lato" w:hAnsi="Lato"/>
          <w:b/>
          <w:sz w:val="22"/>
          <w:szCs w:val="22"/>
        </w:rPr>
        <w:t>ACUERDO XXII/06/2025.5. Escrito recibido el dieciséis de enero de dos mil veinticinco, signado por Erika Cortez Hernández, taquimecanógrafa interina adscrita a la Comisión de Disciplina del Consejo de la Judicatura del Estado.</w:t>
      </w:r>
      <w:r w:rsidR="00E60A71" w:rsidRPr="00DC1BD7">
        <w:rPr>
          <w:rFonts w:ascii="Lato" w:hAnsi="Lato"/>
          <w:b/>
          <w:sz w:val="22"/>
          <w:szCs w:val="22"/>
        </w:rPr>
        <w:t xml:space="preserve"> - - - - - - - - - - - - - - - - - - - - - - - - - - - - - - - - - - - - - - - - - - - - - - - - - - -</w:t>
      </w:r>
    </w:p>
    <w:p w14:paraId="5FF46304" w14:textId="33EBA8D2" w:rsidR="00A85207" w:rsidRPr="00DC1BD7" w:rsidRDefault="00A85207" w:rsidP="00E60A71">
      <w:pPr>
        <w:pStyle w:val="NormalWeb"/>
        <w:tabs>
          <w:tab w:val="left" w:pos="5954"/>
        </w:tabs>
        <w:spacing w:before="0" w:beforeAutospacing="0" w:after="0" w:afterAutospacing="0" w:line="480" w:lineRule="auto"/>
        <w:jc w:val="both"/>
        <w:rPr>
          <w:rFonts w:ascii="Lato" w:hAnsi="Lato"/>
          <w:b/>
          <w:bCs/>
          <w:sz w:val="22"/>
          <w:szCs w:val="22"/>
        </w:rPr>
      </w:pPr>
      <w:r w:rsidRPr="00DC1BD7">
        <w:rPr>
          <w:rFonts w:ascii="Lato" w:hAnsi="Lato"/>
          <w:bCs/>
          <w:sz w:val="22"/>
          <w:szCs w:val="22"/>
        </w:rPr>
        <w:t>Dada cuenta con el oficio de referencia, mediante el cual, Erika Cortez Hernández, taquimecanógrafa interina adscrita a la Comisión de Disciplina del Consejo de la Judicatura del Estado, presenta su renuncia voluntaria</w:t>
      </w:r>
      <w:r w:rsidR="00E60A71" w:rsidRPr="00DC1BD7">
        <w:rPr>
          <w:rFonts w:ascii="Lato" w:hAnsi="Lato"/>
          <w:bCs/>
          <w:sz w:val="22"/>
          <w:szCs w:val="22"/>
        </w:rPr>
        <w:t>; al</w:t>
      </w:r>
      <w:r w:rsidRPr="00DC1BD7">
        <w:rPr>
          <w:rFonts w:ascii="Lato" w:hAnsi="Lato"/>
          <w:sz w:val="22"/>
          <w:szCs w:val="22"/>
        </w:rPr>
        <w:t xml:space="preserve"> respecto, con fundamento en lo que establecen los artículos 85 de la Constitución Política del Estado Libre y Soberano de Tlaxcala, 34 de la Ley Laboral de los Servidores Públicos del Estado de Tlaxcala y sus Municipios, 61, 65 y 68 fracciones I y XVII de la Ley Orgánica del Poder Judicial del Estado, se determina:</w:t>
      </w:r>
    </w:p>
    <w:p w14:paraId="7C9B4A5C" w14:textId="77777777" w:rsidR="00A85207" w:rsidRPr="00DC1BD7" w:rsidRDefault="00A85207" w:rsidP="00997DFE">
      <w:pPr>
        <w:pStyle w:val="Prrafodelista"/>
        <w:numPr>
          <w:ilvl w:val="0"/>
          <w:numId w:val="14"/>
        </w:numPr>
        <w:tabs>
          <w:tab w:val="left" w:pos="5387"/>
        </w:tabs>
        <w:spacing w:after="0" w:line="480" w:lineRule="auto"/>
        <w:jc w:val="both"/>
        <w:rPr>
          <w:rFonts w:ascii="Lato" w:hAnsi="Lato"/>
        </w:rPr>
      </w:pPr>
      <w:r w:rsidRPr="00DC1BD7">
        <w:rPr>
          <w:rFonts w:ascii="Lato" w:hAnsi="Lato"/>
        </w:rPr>
        <w:t>Tomar conocimiento del escrito de cuenta.</w:t>
      </w:r>
    </w:p>
    <w:p w14:paraId="0F47ADF2" w14:textId="14531027" w:rsidR="00A85207" w:rsidRPr="00DC1BD7" w:rsidRDefault="00A85207" w:rsidP="00997DFE">
      <w:pPr>
        <w:pStyle w:val="Prrafodelista"/>
        <w:numPr>
          <w:ilvl w:val="0"/>
          <w:numId w:val="14"/>
        </w:numPr>
        <w:tabs>
          <w:tab w:val="left" w:pos="5387"/>
        </w:tabs>
        <w:spacing w:after="0" w:line="480" w:lineRule="auto"/>
        <w:jc w:val="both"/>
        <w:rPr>
          <w:rFonts w:ascii="Lato" w:hAnsi="Lato"/>
          <w:b/>
          <w:bCs/>
          <w:u w:val="single"/>
        </w:rPr>
      </w:pPr>
      <w:r w:rsidRPr="00DC1BD7">
        <w:rPr>
          <w:rFonts w:ascii="Lato" w:hAnsi="Lato" w:cstheme="minorHAnsi"/>
          <w:bCs/>
        </w:rPr>
        <w:t xml:space="preserve">Aceptar la renuncia </w:t>
      </w:r>
      <w:r w:rsidR="00370AB7" w:rsidRPr="00DC1BD7">
        <w:rPr>
          <w:rFonts w:ascii="Lato" w:hAnsi="Lato" w:cstheme="minorHAnsi"/>
          <w:bCs/>
        </w:rPr>
        <w:t xml:space="preserve">de </w:t>
      </w:r>
      <w:r w:rsidRPr="00DC1BD7">
        <w:rPr>
          <w:rFonts w:ascii="Lato" w:hAnsi="Lato"/>
          <w:bCs/>
        </w:rPr>
        <w:t>Erika Cortez Hernández, taquimecanógrafa interina adscrita a la Comisión de Disciplina del Consejo de la Judicatura del Estado, con efectos a partir del</w:t>
      </w:r>
      <w:r w:rsidR="001D550A" w:rsidRPr="00DC1BD7">
        <w:rPr>
          <w:rFonts w:ascii="Lato" w:hAnsi="Lato"/>
          <w:bCs/>
        </w:rPr>
        <w:t xml:space="preserve"> dieciséis de enero </w:t>
      </w:r>
      <w:r w:rsidRPr="00DC1BD7">
        <w:rPr>
          <w:rFonts w:ascii="Lato" w:hAnsi="Lato"/>
          <w:bCs/>
        </w:rPr>
        <w:t>de dos mil veinticinco.</w:t>
      </w:r>
    </w:p>
    <w:p w14:paraId="16F4166D" w14:textId="22E031EF" w:rsidR="00A85207" w:rsidRPr="00DC1BD7" w:rsidRDefault="00A85207" w:rsidP="00A85207">
      <w:pPr>
        <w:pStyle w:val="NormalWeb"/>
        <w:tabs>
          <w:tab w:val="left" w:pos="5954"/>
        </w:tabs>
        <w:spacing w:before="0" w:beforeAutospacing="0" w:after="0" w:afterAutospacing="0" w:line="480" w:lineRule="auto"/>
        <w:jc w:val="both"/>
        <w:rPr>
          <w:rFonts w:ascii="Lato" w:hAnsi="Lato"/>
          <w:b/>
          <w:bCs/>
          <w:sz w:val="22"/>
          <w:szCs w:val="22"/>
          <w:u w:val="single"/>
        </w:rPr>
      </w:pPr>
      <w:r w:rsidRPr="00DC1BD7">
        <w:rPr>
          <w:rFonts w:ascii="Lato" w:hAnsi="Lato"/>
          <w:sz w:val="22"/>
          <w:szCs w:val="22"/>
        </w:rPr>
        <w:t xml:space="preserve">Comuníquese esta determinación al Tesorero y Contralor del Poder Judicial del Estado, a la </w:t>
      </w:r>
      <w:proofErr w:type="gramStart"/>
      <w:r w:rsidRPr="00DC1BD7">
        <w:rPr>
          <w:rFonts w:ascii="Lato" w:hAnsi="Lato"/>
          <w:sz w:val="22"/>
          <w:szCs w:val="22"/>
        </w:rPr>
        <w:t>Directora</w:t>
      </w:r>
      <w:proofErr w:type="gramEnd"/>
      <w:r w:rsidRPr="00DC1BD7">
        <w:rPr>
          <w:rFonts w:ascii="Lato" w:hAnsi="Lato"/>
          <w:sz w:val="22"/>
          <w:szCs w:val="22"/>
        </w:rPr>
        <w:t xml:space="preserve"> de Recursos Humanos y Materiales dependiente de la </w:t>
      </w:r>
      <w:r w:rsidRPr="00DC1BD7">
        <w:rPr>
          <w:rFonts w:ascii="Lato" w:hAnsi="Lato"/>
          <w:sz w:val="22"/>
          <w:szCs w:val="22"/>
        </w:rPr>
        <w:lastRenderedPageBreak/>
        <w:t xml:space="preserve">Secretaría Ejecutiva y a la Subdirectora Jurídica del Tribunal Superior de Justicia del Estado, para su conocimiento y efectos legales correspondientes; así como a la servidora pública peticionaria, a través de la </w:t>
      </w:r>
      <w:proofErr w:type="spellStart"/>
      <w:r w:rsidRPr="00DC1BD7">
        <w:rPr>
          <w:rFonts w:ascii="Lato" w:hAnsi="Lato"/>
          <w:sz w:val="22"/>
          <w:szCs w:val="22"/>
        </w:rPr>
        <w:t>Diligenciaria</w:t>
      </w:r>
      <w:proofErr w:type="spellEnd"/>
      <w:r w:rsidRPr="00DC1BD7">
        <w:rPr>
          <w:rFonts w:ascii="Lato" w:hAnsi="Lato"/>
          <w:sz w:val="22"/>
          <w:szCs w:val="22"/>
        </w:rPr>
        <w:t xml:space="preserve"> adscrita al Consejo de la Judicatura del Estado, en algún medio digital que obre en su expediente personal.</w:t>
      </w:r>
      <w:r w:rsidR="00E60A71" w:rsidRPr="00DC1BD7">
        <w:rPr>
          <w:rFonts w:ascii="Lato" w:hAnsi="Lato"/>
          <w:sz w:val="22"/>
          <w:szCs w:val="22"/>
        </w:rPr>
        <w:t xml:space="preserve"> </w:t>
      </w:r>
      <w:r w:rsidR="00E60A71" w:rsidRPr="00DC1BD7">
        <w:rPr>
          <w:rFonts w:ascii="Lato" w:hAnsi="Lato"/>
          <w:b/>
          <w:bCs/>
          <w:sz w:val="22"/>
          <w:szCs w:val="22"/>
          <w:u w:val="single"/>
        </w:rPr>
        <w:t>APROBADO POR UNANIMIDAD DE VOTOS.</w:t>
      </w:r>
    </w:p>
    <w:p w14:paraId="65025E98" w14:textId="2177B395" w:rsidR="00A85207" w:rsidRPr="00DC1BD7" w:rsidRDefault="00A85207" w:rsidP="00E60A71">
      <w:pPr>
        <w:pStyle w:val="NormalWeb"/>
        <w:tabs>
          <w:tab w:val="left" w:pos="5954"/>
        </w:tabs>
        <w:spacing w:before="0" w:beforeAutospacing="0" w:after="0" w:afterAutospacing="0" w:line="480" w:lineRule="auto"/>
        <w:ind w:firstLine="851"/>
        <w:jc w:val="both"/>
        <w:rPr>
          <w:rFonts w:ascii="Lato" w:hAnsi="Lato"/>
          <w:b/>
          <w:sz w:val="22"/>
          <w:szCs w:val="22"/>
        </w:rPr>
      </w:pPr>
      <w:r w:rsidRPr="00DC1BD7">
        <w:rPr>
          <w:rFonts w:ascii="Lato" w:hAnsi="Lato"/>
          <w:b/>
          <w:sz w:val="22"/>
          <w:szCs w:val="22"/>
        </w:rPr>
        <w:t>ACUERDO XXII/06/2025.</w:t>
      </w:r>
      <w:r w:rsidR="00370AB7" w:rsidRPr="00DC1BD7">
        <w:rPr>
          <w:rFonts w:ascii="Lato" w:hAnsi="Lato"/>
          <w:b/>
          <w:sz w:val="22"/>
          <w:szCs w:val="22"/>
        </w:rPr>
        <w:t>6</w:t>
      </w:r>
      <w:r w:rsidRPr="00DC1BD7">
        <w:rPr>
          <w:rFonts w:ascii="Lato" w:hAnsi="Lato"/>
          <w:b/>
          <w:sz w:val="22"/>
          <w:szCs w:val="22"/>
        </w:rPr>
        <w:t xml:space="preserve">. Escrito recibido el diecisiete de enero de dos mil veinticinco, signado por </w:t>
      </w:r>
      <w:r w:rsidR="00370AB7" w:rsidRPr="00DC1BD7">
        <w:rPr>
          <w:rFonts w:ascii="Lato" w:hAnsi="Lato"/>
          <w:b/>
          <w:sz w:val="22"/>
          <w:szCs w:val="22"/>
        </w:rPr>
        <w:t>Martha Patricia Warner Juárez, Auxiliar Administrativa adscrita a la Segunda Ponencia de la Sala Penal y Especializada en Administración de Justicia para Adolescentes del Tribunal Superior de Justicia del Estado.</w:t>
      </w:r>
      <w:r w:rsidR="00E60A71" w:rsidRPr="00DC1BD7">
        <w:rPr>
          <w:rFonts w:ascii="Lato" w:hAnsi="Lato"/>
          <w:b/>
          <w:sz w:val="22"/>
          <w:szCs w:val="22"/>
        </w:rPr>
        <w:t xml:space="preserve"> - - - - - - - - - - - - - - - - - - - - - - - - - - - - - - - - - - - - - - - - - - -</w:t>
      </w:r>
    </w:p>
    <w:p w14:paraId="051739CA" w14:textId="0FC89FB6" w:rsidR="00370AB7" w:rsidRPr="00DC1BD7" w:rsidRDefault="00370AB7" w:rsidP="00921C28">
      <w:pPr>
        <w:pStyle w:val="NormalWeb"/>
        <w:tabs>
          <w:tab w:val="left" w:pos="5954"/>
        </w:tabs>
        <w:spacing w:before="0" w:beforeAutospacing="0" w:after="0" w:afterAutospacing="0" w:line="480" w:lineRule="auto"/>
        <w:jc w:val="both"/>
        <w:rPr>
          <w:rFonts w:ascii="Lato" w:hAnsi="Lato"/>
          <w:bCs/>
          <w:sz w:val="22"/>
          <w:szCs w:val="22"/>
        </w:rPr>
      </w:pPr>
      <w:r w:rsidRPr="00DC1BD7">
        <w:rPr>
          <w:rFonts w:ascii="Lato" w:hAnsi="Lato"/>
          <w:bCs/>
          <w:sz w:val="22"/>
          <w:szCs w:val="22"/>
        </w:rPr>
        <w:t>Dada cuenta con el oficio de referencia, mediante el cual, Martha Patricia Warner Juárez, Auxiliar Administrativa adscrita a la Segunda Ponencia de la Sala Penal y Especializada en Administración de Justicia para Adolescentes del Tribunal Superior de Justicia del Estado, presenta su renuncia al cargo que venía desempeñando</w:t>
      </w:r>
      <w:r w:rsidR="00921C28" w:rsidRPr="00DC1BD7">
        <w:rPr>
          <w:rFonts w:ascii="Lato" w:hAnsi="Lato"/>
          <w:bCs/>
          <w:sz w:val="22"/>
          <w:szCs w:val="22"/>
        </w:rPr>
        <w:t>; a</w:t>
      </w:r>
      <w:r w:rsidRPr="00DC1BD7">
        <w:rPr>
          <w:rFonts w:ascii="Lato" w:hAnsi="Lato"/>
          <w:sz w:val="22"/>
          <w:szCs w:val="22"/>
        </w:rPr>
        <w:t>l respecto, con fundamento en lo que establecen los artículos 85 de la Constitución Política del Estado Libre y Soberano de Tlaxcala, 34 de la Ley Laboral de los Servidores Públicos del Estado de Tlaxcala y sus Municipios, 61, 65 y 68 fracciones I y XVII de la Ley Orgánica del Poder Judicial del Estado, se determina:</w:t>
      </w:r>
    </w:p>
    <w:p w14:paraId="6710A3AB" w14:textId="77777777" w:rsidR="00370AB7" w:rsidRPr="00DC1BD7" w:rsidRDefault="00370AB7" w:rsidP="00997DFE">
      <w:pPr>
        <w:pStyle w:val="Prrafodelista"/>
        <w:numPr>
          <w:ilvl w:val="0"/>
          <w:numId w:val="15"/>
        </w:numPr>
        <w:tabs>
          <w:tab w:val="left" w:pos="5387"/>
        </w:tabs>
        <w:spacing w:after="0" w:line="480" w:lineRule="auto"/>
        <w:jc w:val="both"/>
        <w:rPr>
          <w:rFonts w:ascii="Lato" w:hAnsi="Lato"/>
        </w:rPr>
      </w:pPr>
      <w:r w:rsidRPr="00DC1BD7">
        <w:rPr>
          <w:rFonts w:ascii="Lato" w:hAnsi="Lato"/>
        </w:rPr>
        <w:t>Tomar conocimiento del escrito de cuenta.</w:t>
      </w:r>
    </w:p>
    <w:p w14:paraId="0463B430" w14:textId="19DA0306" w:rsidR="00370AB7" w:rsidRPr="00DC1BD7" w:rsidRDefault="00370AB7" w:rsidP="00997DFE">
      <w:pPr>
        <w:pStyle w:val="Prrafodelista"/>
        <w:numPr>
          <w:ilvl w:val="0"/>
          <w:numId w:val="15"/>
        </w:numPr>
        <w:tabs>
          <w:tab w:val="left" w:pos="5387"/>
        </w:tabs>
        <w:spacing w:after="0" w:line="480" w:lineRule="auto"/>
        <w:jc w:val="both"/>
        <w:rPr>
          <w:rFonts w:ascii="Lato" w:hAnsi="Lato"/>
        </w:rPr>
      </w:pPr>
      <w:r w:rsidRPr="00DC1BD7">
        <w:rPr>
          <w:rFonts w:ascii="Lato" w:hAnsi="Lato" w:cstheme="minorHAnsi"/>
          <w:bCs/>
        </w:rPr>
        <w:t>Aceptar la renuncia</w:t>
      </w:r>
      <w:r w:rsidRPr="00DC1BD7">
        <w:rPr>
          <w:rFonts w:ascii="Lato" w:hAnsi="Lato"/>
          <w:bCs/>
        </w:rPr>
        <w:t xml:space="preserve"> de Martha Patricia Warner Juárez, Auxiliar Administrativa adscrita a la Segunda Ponencia de la Sala Penal y Especializada en Administración de Justicia para Adolescentes del Tribunal Superior de Justicia del Estado, con efectos a partir del </w:t>
      </w:r>
      <w:proofErr w:type="gramStart"/>
      <w:r w:rsidR="00417762" w:rsidRPr="00DC1BD7">
        <w:rPr>
          <w:rFonts w:ascii="Lato" w:hAnsi="Lato"/>
          <w:bCs/>
        </w:rPr>
        <w:t>diecisiete  de</w:t>
      </w:r>
      <w:proofErr w:type="gramEnd"/>
      <w:r w:rsidR="00417762" w:rsidRPr="00DC1BD7">
        <w:rPr>
          <w:rFonts w:ascii="Lato" w:hAnsi="Lato"/>
          <w:bCs/>
        </w:rPr>
        <w:t xml:space="preserve"> enero </w:t>
      </w:r>
      <w:r w:rsidRPr="00DC1BD7">
        <w:rPr>
          <w:rFonts w:ascii="Lato" w:hAnsi="Lato"/>
          <w:bCs/>
        </w:rPr>
        <w:t>de dos mil veinticinco.</w:t>
      </w:r>
    </w:p>
    <w:p w14:paraId="16B50447" w14:textId="6FB74ACF" w:rsidR="00C3018A" w:rsidRPr="00DC1BD7" w:rsidRDefault="00C3018A" w:rsidP="00997DFE">
      <w:pPr>
        <w:pStyle w:val="Prrafodelista"/>
        <w:numPr>
          <w:ilvl w:val="0"/>
          <w:numId w:val="15"/>
        </w:numPr>
        <w:tabs>
          <w:tab w:val="left" w:pos="5387"/>
        </w:tabs>
        <w:spacing w:after="0" w:line="480" w:lineRule="auto"/>
        <w:jc w:val="both"/>
        <w:rPr>
          <w:rFonts w:ascii="Lato" w:hAnsi="Lato"/>
        </w:rPr>
      </w:pPr>
      <w:r w:rsidRPr="00DC1BD7">
        <w:rPr>
          <w:rFonts w:ascii="Lato" w:hAnsi="Lato"/>
          <w:bCs/>
        </w:rPr>
        <w:t>Instruir a la Subdirectora Jurídica del Tribunal Superior de Justicia para que en coordinación con el Tesorero del Poder Judicial del Estado, verifiquen si se le adeuda algún tipo de prestación a que tenga derecho la servidora pública que nos ocupa</w:t>
      </w:r>
      <w:r w:rsidR="000A50E2" w:rsidRPr="00DC1BD7">
        <w:rPr>
          <w:rFonts w:ascii="Lato" w:hAnsi="Lato"/>
          <w:bCs/>
        </w:rPr>
        <w:t xml:space="preserve">, </w:t>
      </w:r>
      <w:r w:rsidRPr="00DC1BD7">
        <w:rPr>
          <w:rFonts w:ascii="Lato" w:hAnsi="Lato"/>
          <w:bCs/>
        </w:rPr>
        <w:t>de</w:t>
      </w:r>
      <w:r w:rsidR="000A50E2" w:rsidRPr="00DC1BD7">
        <w:rPr>
          <w:rFonts w:ascii="Lato" w:hAnsi="Lato"/>
          <w:bCs/>
        </w:rPr>
        <w:t xml:space="preserve"> ser </w:t>
      </w:r>
      <w:proofErr w:type="gramStart"/>
      <w:r w:rsidR="000A50E2" w:rsidRPr="00DC1BD7">
        <w:rPr>
          <w:rFonts w:ascii="Lato" w:hAnsi="Lato"/>
          <w:bCs/>
        </w:rPr>
        <w:t xml:space="preserve">así, </w:t>
      </w:r>
      <w:r w:rsidRPr="00DC1BD7">
        <w:rPr>
          <w:rFonts w:ascii="Lato" w:hAnsi="Lato"/>
          <w:bCs/>
        </w:rPr>
        <w:t xml:space="preserve"> </w:t>
      </w:r>
      <w:r w:rsidR="000A50E2" w:rsidRPr="00DC1BD7">
        <w:rPr>
          <w:rFonts w:ascii="Lato" w:hAnsi="Lato"/>
          <w:bCs/>
        </w:rPr>
        <w:t>dar</w:t>
      </w:r>
      <w:proofErr w:type="gramEnd"/>
      <w:r w:rsidR="000A50E2" w:rsidRPr="00DC1BD7">
        <w:rPr>
          <w:rFonts w:ascii="Lato" w:hAnsi="Lato"/>
          <w:bCs/>
        </w:rPr>
        <w:t xml:space="preserve"> </w:t>
      </w:r>
      <w:r w:rsidRPr="00DC1BD7">
        <w:rPr>
          <w:rFonts w:ascii="Lato" w:hAnsi="Lato"/>
          <w:bCs/>
        </w:rPr>
        <w:t>cuenta a este Órgano Colegiado, para la determinación correspondiente.</w:t>
      </w:r>
    </w:p>
    <w:p w14:paraId="74C17EED" w14:textId="176084D8" w:rsidR="00370AB7" w:rsidRPr="00DC1BD7" w:rsidRDefault="00370AB7" w:rsidP="00921C28">
      <w:pPr>
        <w:pStyle w:val="NormalWeb"/>
        <w:tabs>
          <w:tab w:val="left" w:pos="5954"/>
        </w:tabs>
        <w:spacing w:before="0" w:beforeAutospacing="0" w:after="0" w:afterAutospacing="0" w:line="480" w:lineRule="auto"/>
        <w:jc w:val="both"/>
        <w:rPr>
          <w:rFonts w:ascii="Lato" w:hAnsi="Lato"/>
          <w:b/>
          <w:sz w:val="22"/>
          <w:szCs w:val="22"/>
        </w:rPr>
      </w:pPr>
      <w:r w:rsidRPr="00DC1BD7">
        <w:rPr>
          <w:rFonts w:ascii="Lato" w:hAnsi="Lato"/>
          <w:sz w:val="22"/>
          <w:szCs w:val="22"/>
        </w:rPr>
        <w:lastRenderedPageBreak/>
        <w:t xml:space="preserve">Comuníquese esta determinación al Tesorero y Contralor del Poder Judicial del Estado, a la </w:t>
      </w:r>
      <w:proofErr w:type="gramStart"/>
      <w:r w:rsidRPr="00DC1BD7">
        <w:rPr>
          <w:rFonts w:ascii="Lato" w:hAnsi="Lato"/>
          <w:sz w:val="22"/>
          <w:szCs w:val="22"/>
        </w:rPr>
        <w:t>Directora</w:t>
      </w:r>
      <w:proofErr w:type="gramEnd"/>
      <w:r w:rsidRPr="00DC1BD7">
        <w:rPr>
          <w:rFonts w:ascii="Lato" w:hAnsi="Lato"/>
          <w:sz w:val="22"/>
          <w:szCs w:val="22"/>
        </w:rPr>
        <w:t xml:space="preserve"> de Recursos Humanos y Materiales dependiente de la Secretaría Ejecutiva y a la Subdirectora Jurídica del Tribunal Superior de Justicia del Estado, para su conocimiento y efectos legales correspondientes; así como a la servidora pública peticionaria, a través de la </w:t>
      </w:r>
      <w:proofErr w:type="spellStart"/>
      <w:r w:rsidRPr="00DC1BD7">
        <w:rPr>
          <w:rFonts w:ascii="Lato" w:hAnsi="Lato"/>
          <w:sz w:val="22"/>
          <w:szCs w:val="22"/>
        </w:rPr>
        <w:t>Diligenciaria</w:t>
      </w:r>
      <w:proofErr w:type="spellEnd"/>
      <w:r w:rsidRPr="00DC1BD7">
        <w:rPr>
          <w:rFonts w:ascii="Lato" w:hAnsi="Lato"/>
          <w:sz w:val="22"/>
          <w:szCs w:val="22"/>
        </w:rPr>
        <w:t xml:space="preserve"> adscrita al Consejo de la Judicatura del Estado, en algún medio digital que obre en su expediente personal.</w:t>
      </w:r>
      <w:r w:rsidR="00921C28" w:rsidRPr="00DC1BD7">
        <w:rPr>
          <w:rFonts w:ascii="Lato" w:hAnsi="Lato"/>
          <w:sz w:val="22"/>
          <w:szCs w:val="22"/>
        </w:rPr>
        <w:t xml:space="preserve"> </w:t>
      </w:r>
      <w:r w:rsidR="00921C28" w:rsidRPr="00DC1BD7">
        <w:rPr>
          <w:rFonts w:ascii="Lato" w:hAnsi="Lato"/>
          <w:b/>
          <w:bCs/>
          <w:sz w:val="22"/>
          <w:szCs w:val="22"/>
          <w:u w:val="single"/>
        </w:rPr>
        <w:t>APROBADO POR UNANIMIDAD DE VOTOS.</w:t>
      </w:r>
    </w:p>
    <w:p w14:paraId="2E6B942D" w14:textId="51E77ACC" w:rsidR="00A85207" w:rsidRPr="00DC1BD7" w:rsidRDefault="00370AB7" w:rsidP="00921C28">
      <w:pPr>
        <w:pStyle w:val="NormalWeb"/>
        <w:tabs>
          <w:tab w:val="left" w:pos="5954"/>
        </w:tabs>
        <w:spacing w:before="0" w:beforeAutospacing="0" w:after="0" w:afterAutospacing="0" w:line="480" w:lineRule="auto"/>
        <w:ind w:firstLine="851"/>
        <w:jc w:val="both"/>
        <w:rPr>
          <w:rFonts w:ascii="Lato" w:hAnsi="Lato"/>
          <w:b/>
          <w:sz w:val="22"/>
          <w:szCs w:val="22"/>
        </w:rPr>
      </w:pPr>
      <w:r w:rsidRPr="00DC1BD7">
        <w:rPr>
          <w:rFonts w:ascii="Lato" w:hAnsi="Lato"/>
          <w:b/>
          <w:sz w:val="22"/>
          <w:szCs w:val="22"/>
        </w:rPr>
        <w:t>ACUERDO XXII/06/2025.</w:t>
      </w:r>
      <w:r w:rsidR="001F1374" w:rsidRPr="00DC1BD7">
        <w:rPr>
          <w:rFonts w:ascii="Lato" w:hAnsi="Lato"/>
          <w:b/>
          <w:sz w:val="22"/>
          <w:szCs w:val="22"/>
        </w:rPr>
        <w:t>7</w:t>
      </w:r>
      <w:r w:rsidRPr="00DC1BD7">
        <w:rPr>
          <w:rFonts w:ascii="Lato" w:hAnsi="Lato"/>
          <w:b/>
          <w:sz w:val="22"/>
          <w:szCs w:val="22"/>
        </w:rPr>
        <w:t>. Escrito recibido el dieciséis de enero de dos mil veinticuatro</w:t>
      </w:r>
      <w:r w:rsidR="007C61C2" w:rsidRPr="00DC1BD7">
        <w:rPr>
          <w:rFonts w:ascii="Lato" w:hAnsi="Lato"/>
          <w:b/>
          <w:sz w:val="22"/>
          <w:szCs w:val="22"/>
        </w:rPr>
        <w:t>,</w:t>
      </w:r>
      <w:r w:rsidRPr="00DC1BD7">
        <w:rPr>
          <w:rFonts w:ascii="Lato" w:hAnsi="Lato"/>
          <w:b/>
          <w:sz w:val="22"/>
          <w:szCs w:val="22"/>
        </w:rPr>
        <w:t xml:space="preserve"> signado por la Licenciada Claudia Pérez Rodríguez, Jueza de Control y de Juicio Oral del Distrito Judicial de Guridi y Alcocer.</w:t>
      </w:r>
      <w:r w:rsidR="00921C28" w:rsidRPr="00DC1BD7">
        <w:rPr>
          <w:rFonts w:ascii="Lato" w:hAnsi="Lato"/>
          <w:b/>
          <w:sz w:val="22"/>
          <w:szCs w:val="22"/>
        </w:rPr>
        <w:t xml:space="preserve"> - - - - - - - - </w:t>
      </w:r>
    </w:p>
    <w:p w14:paraId="0B7B3C32" w14:textId="2C630355" w:rsidR="00370AB7" w:rsidRPr="00DC1BD7" w:rsidRDefault="00370AB7" w:rsidP="00921C28">
      <w:pPr>
        <w:pStyle w:val="NormalWeb"/>
        <w:tabs>
          <w:tab w:val="left" w:pos="5954"/>
        </w:tabs>
        <w:spacing w:before="0" w:beforeAutospacing="0" w:after="0" w:afterAutospacing="0" w:line="480" w:lineRule="auto"/>
        <w:jc w:val="both"/>
        <w:rPr>
          <w:rFonts w:ascii="Lato" w:hAnsi="Lato" w:cstheme="minorHAnsi"/>
          <w:bCs/>
          <w:sz w:val="22"/>
          <w:szCs w:val="22"/>
          <w:bdr w:val="none" w:sz="0" w:space="0" w:color="auto" w:frame="1"/>
        </w:rPr>
      </w:pPr>
      <w:r w:rsidRPr="00DC1BD7">
        <w:rPr>
          <w:rFonts w:ascii="Lato" w:hAnsi="Lato"/>
          <w:bCs/>
          <w:sz w:val="22"/>
          <w:szCs w:val="22"/>
        </w:rPr>
        <w:t>Dada cuenta con el oficio de referencia, mediante el cual, la Licenciada Claudia Pérez Rodríguez, Jueza de Control y de Juicio Oral del Distrito Judicial de Guridi y Alcocer</w:t>
      </w:r>
      <w:r w:rsidR="00B96AA5" w:rsidRPr="00DC1BD7">
        <w:rPr>
          <w:rFonts w:ascii="Lato" w:hAnsi="Lato"/>
          <w:bCs/>
          <w:sz w:val="22"/>
          <w:szCs w:val="22"/>
        </w:rPr>
        <w:t xml:space="preserve">, </w:t>
      </w:r>
      <w:r w:rsidRPr="00DC1BD7">
        <w:rPr>
          <w:rFonts w:ascii="Lato" w:hAnsi="Lato" w:cstheme="minorHAnsi"/>
          <w:bCs/>
          <w:sz w:val="22"/>
          <w:szCs w:val="22"/>
          <w:bdr w:val="none" w:sz="0" w:space="0" w:color="auto" w:frame="1"/>
        </w:rPr>
        <w:t xml:space="preserve">solicita se le expida copia certificada de las constancias que lista en el escrito de cuenta, asimismo, señala </w:t>
      </w:r>
      <w:r w:rsidR="007C61C2" w:rsidRPr="00DC1BD7">
        <w:rPr>
          <w:rFonts w:ascii="Lato" w:hAnsi="Lato" w:cstheme="minorHAnsi"/>
          <w:bCs/>
          <w:sz w:val="22"/>
          <w:szCs w:val="22"/>
          <w:bdr w:val="none" w:sz="0" w:space="0" w:color="auto" w:frame="1"/>
        </w:rPr>
        <w:t xml:space="preserve">como </w:t>
      </w:r>
      <w:r w:rsidRPr="00DC1BD7">
        <w:rPr>
          <w:rFonts w:ascii="Lato" w:hAnsi="Lato" w:cstheme="minorHAnsi"/>
          <w:bCs/>
          <w:sz w:val="22"/>
          <w:szCs w:val="22"/>
          <w:bdr w:val="none" w:sz="0" w:space="0" w:color="auto" w:frame="1"/>
        </w:rPr>
        <w:t xml:space="preserve">domicilio para recibir notificaciones, </w:t>
      </w:r>
      <w:r w:rsidR="00B96AA5" w:rsidRPr="00DC1BD7">
        <w:rPr>
          <w:rFonts w:ascii="Lato" w:hAnsi="Lato" w:cstheme="minorHAnsi"/>
          <w:bCs/>
          <w:sz w:val="22"/>
          <w:szCs w:val="22"/>
          <w:bdr w:val="none" w:sz="0" w:space="0" w:color="auto" w:frame="1"/>
        </w:rPr>
        <w:t>su centro de trabajo</w:t>
      </w:r>
      <w:r w:rsidR="00921C28" w:rsidRPr="00DC1BD7">
        <w:rPr>
          <w:rFonts w:ascii="Lato" w:hAnsi="Lato" w:cstheme="minorHAnsi"/>
          <w:bCs/>
          <w:sz w:val="22"/>
          <w:szCs w:val="22"/>
          <w:bdr w:val="none" w:sz="0" w:space="0" w:color="auto" w:frame="1"/>
        </w:rPr>
        <w:t>; a</w:t>
      </w:r>
      <w:r w:rsidRPr="00DC1BD7">
        <w:rPr>
          <w:rFonts w:ascii="Lato" w:hAnsi="Lato" w:cstheme="minorHAnsi"/>
          <w:bCs/>
          <w:sz w:val="22"/>
          <w:szCs w:val="22"/>
          <w:bdr w:val="none" w:sz="0" w:space="0" w:color="auto" w:frame="1"/>
        </w:rPr>
        <w:t>l respecto y a</w:t>
      </w:r>
      <w:r w:rsidRPr="00DC1BD7">
        <w:rPr>
          <w:rFonts w:ascii="Lato" w:hAnsi="Lato"/>
          <w:bCs/>
          <w:sz w:val="22"/>
          <w:szCs w:val="22"/>
        </w:rPr>
        <w:t xml:space="preserve"> fin de atender la petición de</w:t>
      </w:r>
      <w:r w:rsidR="00B96AA5" w:rsidRPr="00DC1BD7">
        <w:rPr>
          <w:rFonts w:ascii="Lato" w:hAnsi="Lato"/>
          <w:bCs/>
          <w:sz w:val="22"/>
          <w:szCs w:val="22"/>
        </w:rPr>
        <w:t xml:space="preserve"> </w:t>
      </w:r>
      <w:r w:rsidRPr="00DC1BD7">
        <w:rPr>
          <w:rFonts w:ascii="Lato" w:hAnsi="Lato"/>
          <w:bCs/>
          <w:sz w:val="22"/>
          <w:szCs w:val="22"/>
        </w:rPr>
        <w:t>l</w:t>
      </w:r>
      <w:r w:rsidR="00B96AA5" w:rsidRPr="00DC1BD7">
        <w:rPr>
          <w:rFonts w:ascii="Lato" w:hAnsi="Lato"/>
          <w:bCs/>
          <w:sz w:val="22"/>
          <w:szCs w:val="22"/>
        </w:rPr>
        <w:t>a</w:t>
      </w:r>
      <w:r w:rsidRPr="00DC1BD7">
        <w:rPr>
          <w:rFonts w:ascii="Lato" w:hAnsi="Lato"/>
          <w:bCs/>
          <w:sz w:val="22"/>
          <w:szCs w:val="22"/>
        </w:rPr>
        <w:t xml:space="preserve"> servidor</w:t>
      </w:r>
      <w:r w:rsidR="00B96AA5" w:rsidRPr="00DC1BD7">
        <w:rPr>
          <w:rFonts w:ascii="Lato" w:hAnsi="Lato"/>
          <w:bCs/>
          <w:sz w:val="22"/>
          <w:szCs w:val="22"/>
        </w:rPr>
        <w:t>a</w:t>
      </w:r>
      <w:r w:rsidRPr="00DC1BD7">
        <w:rPr>
          <w:rFonts w:ascii="Lato" w:hAnsi="Lato"/>
          <w:bCs/>
          <w:sz w:val="22"/>
          <w:szCs w:val="22"/>
        </w:rPr>
        <w:t xml:space="preserve"> públic</w:t>
      </w:r>
      <w:r w:rsidR="00B96AA5" w:rsidRPr="00DC1BD7">
        <w:rPr>
          <w:rFonts w:ascii="Lato" w:hAnsi="Lato"/>
          <w:bCs/>
          <w:sz w:val="22"/>
          <w:szCs w:val="22"/>
        </w:rPr>
        <w:t>a</w:t>
      </w:r>
      <w:r w:rsidRPr="00DC1BD7">
        <w:rPr>
          <w:rFonts w:ascii="Lato" w:hAnsi="Lato"/>
          <w:bCs/>
          <w:sz w:val="22"/>
          <w:szCs w:val="22"/>
        </w:rPr>
        <w:t xml:space="preserve">, con </w:t>
      </w:r>
      <w:r w:rsidRPr="00DC1BD7">
        <w:rPr>
          <w:rFonts w:ascii="Lato" w:hAnsi="Lato" w:cstheme="minorHAnsi"/>
          <w:bCs/>
          <w:sz w:val="22"/>
          <w:szCs w:val="22"/>
          <w:bdr w:val="none" w:sz="0" w:space="0" w:color="auto" w:frame="1"/>
        </w:rPr>
        <w:t>fundamento en los artículos 8 de la Constitución Política de los Estados Unidos Mexicanos, 85 de la Constitución Local, 61 de la Ley Orgánica del Poder Judicial del Estado y 82 fracción V, del Reglamento del Consejo de la Judicatura del Estado, se determina:</w:t>
      </w:r>
    </w:p>
    <w:p w14:paraId="11C10BE1" w14:textId="77777777" w:rsidR="00370AB7" w:rsidRPr="00DC1BD7" w:rsidRDefault="00370AB7" w:rsidP="00921C28">
      <w:pPr>
        <w:pStyle w:val="NormalWeb"/>
        <w:numPr>
          <w:ilvl w:val="0"/>
          <w:numId w:val="16"/>
        </w:numPr>
        <w:tabs>
          <w:tab w:val="left" w:pos="5387"/>
        </w:tabs>
        <w:spacing w:before="0" w:beforeAutospacing="0" w:after="0" w:afterAutospacing="0" w:line="480" w:lineRule="auto"/>
        <w:ind w:right="-518"/>
        <w:jc w:val="both"/>
        <w:rPr>
          <w:rFonts w:ascii="Lato" w:hAnsi="Lato"/>
          <w:bCs/>
          <w:sz w:val="22"/>
          <w:szCs w:val="22"/>
        </w:rPr>
      </w:pPr>
      <w:r w:rsidRPr="00DC1BD7">
        <w:rPr>
          <w:rFonts w:ascii="Lato" w:hAnsi="Lato" w:cstheme="minorHAnsi"/>
          <w:bCs/>
          <w:sz w:val="22"/>
          <w:szCs w:val="22"/>
          <w:bdr w:val="none" w:sz="0" w:space="0" w:color="auto" w:frame="1"/>
        </w:rPr>
        <w:t>Tomar conocimiento del escrito de cuenta.</w:t>
      </w:r>
    </w:p>
    <w:p w14:paraId="35F175AE" w14:textId="15F5C91B" w:rsidR="00370AB7" w:rsidRPr="00DC1BD7" w:rsidRDefault="00370AB7" w:rsidP="00921C28">
      <w:pPr>
        <w:pStyle w:val="NormalWeb"/>
        <w:numPr>
          <w:ilvl w:val="0"/>
          <w:numId w:val="16"/>
        </w:numPr>
        <w:tabs>
          <w:tab w:val="left" w:pos="5387"/>
        </w:tabs>
        <w:spacing w:before="0" w:beforeAutospacing="0" w:after="0" w:afterAutospacing="0" w:line="480" w:lineRule="auto"/>
        <w:ind w:right="-518"/>
        <w:jc w:val="both"/>
        <w:rPr>
          <w:rFonts w:ascii="Lato" w:hAnsi="Lato"/>
          <w:bCs/>
          <w:sz w:val="22"/>
          <w:szCs w:val="22"/>
        </w:rPr>
      </w:pPr>
      <w:r w:rsidRPr="00DC1BD7">
        <w:rPr>
          <w:rFonts w:ascii="Lato" w:hAnsi="Lato" w:cstheme="minorHAnsi"/>
          <w:bCs/>
          <w:sz w:val="22"/>
          <w:szCs w:val="22"/>
          <w:bdr w:val="none" w:sz="0" w:space="0" w:color="auto" w:frame="1"/>
        </w:rPr>
        <w:t xml:space="preserve">Instruir a la </w:t>
      </w:r>
      <w:proofErr w:type="gramStart"/>
      <w:r w:rsidRPr="00DC1BD7">
        <w:rPr>
          <w:rFonts w:ascii="Lato" w:hAnsi="Lato" w:cstheme="minorHAnsi"/>
          <w:bCs/>
          <w:sz w:val="22"/>
          <w:szCs w:val="22"/>
          <w:bdr w:val="none" w:sz="0" w:space="0" w:color="auto" w:frame="1"/>
        </w:rPr>
        <w:t>Secretaria Ejecutiva</w:t>
      </w:r>
      <w:proofErr w:type="gramEnd"/>
      <w:r w:rsidRPr="00DC1BD7">
        <w:rPr>
          <w:rFonts w:ascii="Lato" w:hAnsi="Lato" w:cstheme="minorHAnsi"/>
          <w:bCs/>
          <w:sz w:val="22"/>
          <w:szCs w:val="22"/>
          <w:bdr w:val="none" w:sz="0" w:space="0" w:color="auto" w:frame="1"/>
        </w:rPr>
        <w:t xml:space="preserve"> de este Órgano Colegiado, realice una búsqueda minuciosa en los archivos del Pleno del Consejo de la Judicatura, a efecto de verificar si existe la documentación solicitada, y en caso de existir, otorgue copia certificada a</w:t>
      </w:r>
      <w:r w:rsidR="00B96AA5" w:rsidRPr="00DC1BD7">
        <w:rPr>
          <w:rFonts w:ascii="Lato" w:hAnsi="Lato" w:cstheme="minorHAnsi"/>
          <w:bCs/>
          <w:sz w:val="22"/>
          <w:szCs w:val="22"/>
          <w:bdr w:val="none" w:sz="0" w:space="0" w:color="auto" w:frame="1"/>
        </w:rPr>
        <w:t xml:space="preserve"> </w:t>
      </w:r>
      <w:r w:rsidRPr="00DC1BD7">
        <w:rPr>
          <w:rFonts w:ascii="Lato" w:hAnsi="Lato" w:cstheme="minorHAnsi"/>
          <w:bCs/>
          <w:sz w:val="22"/>
          <w:szCs w:val="22"/>
          <w:bdr w:val="none" w:sz="0" w:space="0" w:color="auto" w:frame="1"/>
        </w:rPr>
        <w:t>l</w:t>
      </w:r>
      <w:r w:rsidR="00B96AA5" w:rsidRPr="00DC1BD7">
        <w:rPr>
          <w:rFonts w:ascii="Lato" w:hAnsi="Lato" w:cstheme="minorHAnsi"/>
          <w:bCs/>
          <w:sz w:val="22"/>
          <w:szCs w:val="22"/>
          <w:bdr w:val="none" w:sz="0" w:space="0" w:color="auto" w:frame="1"/>
        </w:rPr>
        <w:t>a</w:t>
      </w:r>
      <w:r w:rsidRPr="00DC1BD7">
        <w:rPr>
          <w:rFonts w:ascii="Lato" w:hAnsi="Lato" w:cstheme="minorHAnsi"/>
          <w:bCs/>
          <w:sz w:val="22"/>
          <w:szCs w:val="22"/>
          <w:bdr w:val="none" w:sz="0" w:space="0" w:color="auto" w:frame="1"/>
        </w:rPr>
        <w:t xml:space="preserve"> peticionari</w:t>
      </w:r>
      <w:r w:rsidR="00B96AA5" w:rsidRPr="00DC1BD7">
        <w:rPr>
          <w:rFonts w:ascii="Lato" w:hAnsi="Lato" w:cstheme="minorHAnsi"/>
          <w:bCs/>
          <w:sz w:val="22"/>
          <w:szCs w:val="22"/>
          <w:bdr w:val="none" w:sz="0" w:space="0" w:color="auto" w:frame="1"/>
        </w:rPr>
        <w:t>a,</w:t>
      </w:r>
      <w:r w:rsidRPr="00DC1BD7">
        <w:rPr>
          <w:rFonts w:ascii="Lato" w:hAnsi="Lato" w:cstheme="minorHAnsi"/>
          <w:bCs/>
          <w:sz w:val="22"/>
          <w:szCs w:val="22"/>
          <w:bdr w:val="none" w:sz="0" w:space="0" w:color="auto" w:frame="1"/>
        </w:rPr>
        <w:t xml:space="preserve"> y de no existir, lo haga de su conocimiento, como respuesta a su derecho de petición. </w:t>
      </w:r>
    </w:p>
    <w:p w14:paraId="46F4C06A" w14:textId="77777777" w:rsidR="00B96AA5" w:rsidRPr="00DC1BD7" w:rsidRDefault="00370AB7" w:rsidP="00740F73">
      <w:pPr>
        <w:pStyle w:val="NormalWeb"/>
        <w:numPr>
          <w:ilvl w:val="0"/>
          <w:numId w:val="16"/>
        </w:numPr>
        <w:tabs>
          <w:tab w:val="left" w:pos="5387"/>
        </w:tabs>
        <w:spacing w:before="0" w:beforeAutospacing="0" w:after="0" w:afterAutospacing="0" w:line="480" w:lineRule="auto"/>
        <w:ind w:right="49"/>
        <w:jc w:val="both"/>
        <w:rPr>
          <w:rFonts w:ascii="Lato" w:hAnsi="Lato"/>
          <w:bCs/>
          <w:sz w:val="22"/>
          <w:szCs w:val="22"/>
        </w:rPr>
      </w:pPr>
      <w:r w:rsidRPr="00DC1BD7">
        <w:rPr>
          <w:rFonts w:ascii="Lato" w:hAnsi="Lato" w:cstheme="minorHAnsi"/>
          <w:bCs/>
          <w:sz w:val="22"/>
          <w:szCs w:val="22"/>
          <w:bdr w:val="none" w:sz="0" w:space="0" w:color="auto" w:frame="1"/>
        </w:rPr>
        <w:t xml:space="preserve">Tener por autorizado </w:t>
      </w:r>
      <w:r w:rsidR="00B96AA5" w:rsidRPr="00DC1BD7">
        <w:rPr>
          <w:rFonts w:ascii="Lato" w:hAnsi="Lato" w:cstheme="minorHAnsi"/>
          <w:bCs/>
          <w:sz w:val="22"/>
          <w:szCs w:val="22"/>
          <w:bdr w:val="none" w:sz="0" w:space="0" w:color="auto" w:frame="1"/>
        </w:rPr>
        <w:t xml:space="preserve">su centro laboral, </w:t>
      </w:r>
      <w:r w:rsidRPr="00DC1BD7">
        <w:rPr>
          <w:rFonts w:ascii="Lato" w:hAnsi="Lato" w:cstheme="minorHAnsi"/>
          <w:bCs/>
          <w:sz w:val="22"/>
          <w:szCs w:val="22"/>
          <w:bdr w:val="none" w:sz="0" w:space="0" w:color="auto" w:frame="1"/>
        </w:rPr>
        <w:t>como domicilio para recibir notificaciones,</w:t>
      </w:r>
    </w:p>
    <w:p w14:paraId="25E9D655" w14:textId="52D7F6CC" w:rsidR="00370AB7" w:rsidRPr="00DC1BD7" w:rsidRDefault="00370AB7" w:rsidP="00740F73">
      <w:pPr>
        <w:pStyle w:val="NormalWeb"/>
        <w:tabs>
          <w:tab w:val="left" w:pos="5387"/>
        </w:tabs>
        <w:spacing w:before="0" w:beforeAutospacing="0" w:after="0" w:afterAutospacing="0" w:line="480" w:lineRule="auto"/>
        <w:ind w:right="49"/>
        <w:jc w:val="both"/>
        <w:rPr>
          <w:rFonts w:ascii="Lato" w:hAnsi="Lato"/>
          <w:b/>
          <w:sz w:val="22"/>
          <w:szCs w:val="22"/>
          <w:u w:val="single"/>
        </w:rPr>
      </w:pPr>
      <w:r w:rsidRPr="00DC1BD7">
        <w:rPr>
          <w:rFonts w:ascii="Lato" w:hAnsi="Lato" w:cstheme="minorHAnsi"/>
          <w:bCs/>
          <w:sz w:val="22"/>
          <w:szCs w:val="22"/>
          <w:bdr w:val="none" w:sz="0" w:space="0" w:color="auto" w:frame="1"/>
        </w:rPr>
        <w:t>Comuníquese esta determinación a</w:t>
      </w:r>
      <w:r w:rsidR="00B96AA5" w:rsidRPr="00DC1BD7">
        <w:rPr>
          <w:rFonts w:ascii="Lato" w:hAnsi="Lato" w:cstheme="minorHAnsi"/>
          <w:bCs/>
          <w:sz w:val="22"/>
          <w:szCs w:val="22"/>
          <w:bdr w:val="none" w:sz="0" w:space="0" w:color="auto" w:frame="1"/>
        </w:rPr>
        <w:t xml:space="preserve"> </w:t>
      </w:r>
      <w:r w:rsidRPr="00DC1BD7">
        <w:rPr>
          <w:rFonts w:ascii="Lato" w:hAnsi="Lato" w:cstheme="minorHAnsi"/>
          <w:bCs/>
          <w:sz w:val="22"/>
          <w:szCs w:val="22"/>
          <w:bdr w:val="none" w:sz="0" w:space="0" w:color="auto" w:frame="1"/>
        </w:rPr>
        <w:t>l</w:t>
      </w:r>
      <w:r w:rsidR="00B96AA5" w:rsidRPr="00DC1BD7">
        <w:rPr>
          <w:rFonts w:ascii="Lato" w:hAnsi="Lato" w:cstheme="minorHAnsi"/>
          <w:bCs/>
          <w:sz w:val="22"/>
          <w:szCs w:val="22"/>
          <w:bdr w:val="none" w:sz="0" w:space="0" w:color="auto" w:frame="1"/>
        </w:rPr>
        <w:t>a</w:t>
      </w:r>
      <w:r w:rsidRPr="00DC1BD7">
        <w:rPr>
          <w:rFonts w:ascii="Lato" w:hAnsi="Lato" w:cstheme="minorHAnsi"/>
          <w:bCs/>
          <w:sz w:val="22"/>
          <w:szCs w:val="22"/>
          <w:bdr w:val="none" w:sz="0" w:space="0" w:color="auto" w:frame="1"/>
        </w:rPr>
        <w:t xml:space="preserve"> servidor</w:t>
      </w:r>
      <w:r w:rsidR="00B96AA5" w:rsidRPr="00DC1BD7">
        <w:rPr>
          <w:rFonts w:ascii="Lato" w:hAnsi="Lato" w:cstheme="minorHAnsi"/>
          <w:bCs/>
          <w:sz w:val="22"/>
          <w:szCs w:val="22"/>
          <w:bdr w:val="none" w:sz="0" w:space="0" w:color="auto" w:frame="1"/>
        </w:rPr>
        <w:t>a</w:t>
      </w:r>
      <w:r w:rsidRPr="00DC1BD7">
        <w:rPr>
          <w:rFonts w:ascii="Lato" w:hAnsi="Lato" w:cstheme="minorHAnsi"/>
          <w:bCs/>
          <w:sz w:val="22"/>
          <w:szCs w:val="22"/>
          <w:bdr w:val="none" w:sz="0" w:space="0" w:color="auto" w:frame="1"/>
        </w:rPr>
        <w:t xml:space="preserve"> públic</w:t>
      </w:r>
      <w:r w:rsidR="00B96AA5" w:rsidRPr="00DC1BD7">
        <w:rPr>
          <w:rFonts w:ascii="Lato" w:hAnsi="Lato" w:cstheme="minorHAnsi"/>
          <w:bCs/>
          <w:sz w:val="22"/>
          <w:szCs w:val="22"/>
          <w:bdr w:val="none" w:sz="0" w:space="0" w:color="auto" w:frame="1"/>
        </w:rPr>
        <w:t>a</w:t>
      </w:r>
      <w:r w:rsidRPr="00DC1BD7">
        <w:rPr>
          <w:rFonts w:ascii="Lato" w:hAnsi="Lato" w:cstheme="minorHAnsi"/>
          <w:bCs/>
          <w:sz w:val="22"/>
          <w:szCs w:val="22"/>
          <w:bdr w:val="none" w:sz="0" w:space="0" w:color="auto" w:frame="1"/>
        </w:rPr>
        <w:t xml:space="preserve"> que nos ocupa, en el domicilio que señala para tal efecto, a través de la </w:t>
      </w:r>
      <w:proofErr w:type="spellStart"/>
      <w:r w:rsidRPr="00DC1BD7">
        <w:rPr>
          <w:rFonts w:ascii="Lato" w:hAnsi="Lato" w:cstheme="minorHAnsi"/>
          <w:bCs/>
          <w:sz w:val="22"/>
          <w:szCs w:val="22"/>
          <w:bdr w:val="none" w:sz="0" w:space="0" w:color="auto" w:frame="1"/>
        </w:rPr>
        <w:t>Diligenciaria</w:t>
      </w:r>
      <w:proofErr w:type="spellEnd"/>
      <w:r w:rsidRPr="00DC1BD7">
        <w:rPr>
          <w:rFonts w:ascii="Lato" w:hAnsi="Lato" w:cstheme="minorHAnsi"/>
          <w:bCs/>
          <w:sz w:val="22"/>
          <w:szCs w:val="22"/>
          <w:bdr w:val="none" w:sz="0" w:space="0" w:color="auto" w:frame="1"/>
        </w:rPr>
        <w:t xml:space="preserve"> adscrita a este Consejo de la Judicatura.</w:t>
      </w:r>
      <w:r w:rsidR="00921C28" w:rsidRPr="00DC1BD7">
        <w:rPr>
          <w:rFonts w:ascii="Lato" w:hAnsi="Lato" w:cstheme="minorHAnsi"/>
          <w:bCs/>
          <w:sz w:val="22"/>
          <w:szCs w:val="22"/>
          <w:bdr w:val="none" w:sz="0" w:space="0" w:color="auto" w:frame="1"/>
        </w:rPr>
        <w:t xml:space="preserve"> </w:t>
      </w:r>
      <w:r w:rsidR="00921C28" w:rsidRPr="00DC1BD7">
        <w:rPr>
          <w:rFonts w:ascii="Lato" w:hAnsi="Lato" w:cstheme="minorHAnsi"/>
          <w:b/>
          <w:sz w:val="22"/>
          <w:szCs w:val="22"/>
          <w:u w:val="single"/>
          <w:bdr w:val="none" w:sz="0" w:space="0" w:color="auto" w:frame="1"/>
        </w:rPr>
        <w:t>APROBADO POR UNANIMIDAD DE VOTOS.</w:t>
      </w:r>
    </w:p>
    <w:p w14:paraId="7531DC7A" w14:textId="77777777" w:rsidR="00921C28" w:rsidRPr="00DC1BD7" w:rsidRDefault="00921C28" w:rsidP="00B96AA5">
      <w:pPr>
        <w:pStyle w:val="NormalWeb"/>
        <w:tabs>
          <w:tab w:val="left" w:pos="5954"/>
        </w:tabs>
        <w:spacing w:before="0" w:beforeAutospacing="0" w:after="0" w:afterAutospacing="0" w:line="480" w:lineRule="auto"/>
        <w:jc w:val="both"/>
        <w:rPr>
          <w:rFonts w:ascii="Lato" w:hAnsi="Lato"/>
          <w:b/>
          <w:sz w:val="22"/>
          <w:szCs w:val="22"/>
        </w:rPr>
      </w:pPr>
    </w:p>
    <w:p w14:paraId="72784851" w14:textId="244B34BB" w:rsidR="00370AB7" w:rsidRPr="00DC1BD7" w:rsidRDefault="00B96AA5" w:rsidP="00B96AA5">
      <w:pPr>
        <w:pStyle w:val="NormalWeb"/>
        <w:tabs>
          <w:tab w:val="left" w:pos="5954"/>
        </w:tabs>
        <w:spacing w:before="0" w:beforeAutospacing="0" w:after="0" w:afterAutospacing="0" w:line="480" w:lineRule="auto"/>
        <w:jc w:val="both"/>
        <w:rPr>
          <w:rFonts w:ascii="Lato" w:hAnsi="Lato"/>
          <w:b/>
          <w:sz w:val="22"/>
          <w:szCs w:val="22"/>
        </w:rPr>
      </w:pPr>
      <w:r w:rsidRPr="00DC1BD7">
        <w:rPr>
          <w:rFonts w:ascii="Lato" w:hAnsi="Lato"/>
          <w:b/>
          <w:sz w:val="22"/>
          <w:szCs w:val="22"/>
        </w:rPr>
        <w:t>ACUERDO XXII/06/2025.</w:t>
      </w:r>
      <w:r w:rsidR="001F1374" w:rsidRPr="00DC1BD7">
        <w:rPr>
          <w:rFonts w:ascii="Lato" w:hAnsi="Lato"/>
          <w:b/>
          <w:sz w:val="22"/>
          <w:szCs w:val="22"/>
        </w:rPr>
        <w:t>8</w:t>
      </w:r>
      <w:r w:rsidRPr="00DC1BD7">
        <w:rPr>
          <w:rFonts w:ascii="Lato" w:hAnsi="Lato"/>
          <w:b/>
          <w:sz w:val="22"/>
          <w:szCs w:val="22"/>
        </w:rPr>
        <w:t>. VENCIMIENTO:</w:t>
      </w:r>
    </w:p>
    <w:tbl>
      <w:tblPr>
        <w:tblW w:w="543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46"/>
        <w:gridCol w:w="4217"/>
      </w:tblGrid>
      <w:tr w:rsidR="00DC1BD7" w:rsidRPr="00DC1BD7" w14:paraId="7EFB0832" w14:textId="77777777" w:rsidTr="00921C28">
        <w:trPr>
          <w:trHeight w:val="850"/>
        </w:trPr>
        <w:tc>
          <w:tcPr>
            <w:tcW w:w="2479" w:type="pct"/>
            <w:shd w:val="clear" w:color="auto" w:fill="auto"/>
            <w:noWrap/>
            <w:tcMar>
              <w:bottom w:w="142" w:type="dxa"/>
            </w:tcMar>
            <w:vAlign w:val="center"/>
          </w:tcPr>
          <w:p w14:paraId="069522B4" w14:textId="77777777" w:rsidR="00BF5BA8" w:rsidRPr="00DC1BD7" w:rsidRDefault="00BF5BA8" w:rsidP="00B41E14">
            <w:pPr>
              <w:spacing w:line="360" w:lineRule="auto"/>
              <w:jc w:val="center"/>
              <w:rPr>
                <w:rFonts w:ascii="Lato" w:hAnsi="Lato" w:cs="Calibri"/>
                <w:b/>
                <w:bCs/>
              </w:rPr>
            </w:pPr>
            <w:r w:rsidRPr="00DC1BD7">
              <w:rPr>
                <w:rFonts w:ascii="Lato" w:hAnsi="Lato" w:cs="Calibri"/>
                <w:b/>
                <w:bCs/>
              </w:rPr>
              <w:t>SITUACIÓN ACTUAL</w:t>
            </w:r>
          </w:p>
        </w:tc>
        <w:tc>
          <w:tcPr>
            <w:tcW w:w="2521" w:type="pct"/>
            <w:shd w:val="clear" w:color="auto" w:fill="auto"/>
            <w:noWrap/>
            <w:tcMar>
              <w:bottom w:w="142" w:type="dxa"/>
            </w:tcMar>
            <w:vAlign w:val="center"/>
          </w:tcPr>
          <w:p w14:paraId="2261049F" w14:textId="77777777" w:rsidR="00BF5BA8" w:rsidRPr="00DC1BD7" w:rsidRDefault="00BF5BA8" w:rsidP="00B41E14">
            <w:pPr>
              <w:spacing w:line="324" w:lineRule="auto"/>
              <w:ind w:left="1080"/>
              <w:rPr>
                <w:rFonts w:ascii="Lato" w:hAnsi="Lato" w:cs="Calibri"/>
                <w:b/>
                <w:bCs/>
              </w:rPr>
            </w:pPr>
            <w:r w:rsidRPr="00DC1BD7">
              <w:rPr>
                <w:rFonts w:ascii="Lato" w:hAnsi="Lato" w:cs="Calibri"/>
                <w:b/>
                <w:bCs/>
              </w:rPr>
              <w:t>DETERMINACIÓN</w:t>
            </w:r>
          </w:p>
        </w:tc>
      </w:tr>
      <w:tr w:rsidR="00DC1BD7" w:rsidRPr="00DC1BD7" w14:paraId="277FA254" w14:textId="77777777" w:rsidTr="00921C28">
        <w:trPr>
          <w:trHeight w:val="850"/>
        </w:trPr>
        <w:tc>
          <w:tcPr>
            <w:tcW w:w="2479"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7F766E75" w14:textId="77777777" w:rsidR="00BF5BA8" w:rsidRPr="00DC1BD7" w:rsidRDefault="00BF5BA8" w:rsidP="00B41E14">
            <w:pPr>
              <w:spacing w:line="360" w:lineRule="auto"/>
              <w:jc w:val="both"/>
              <w:rPr>
                <w:rFonts w:ascii="Lato" w:hAnsi="Lato" w:cs="Calibri"/>
                <w:b/>
                <w:bCs/>
                <w:sz w:val="20"/>
                <w:szCs w:val="20"/>
              </w:rPr>
            </w:pPr>
            <w:r w:rsidRPr="00DC1BD7">
              <w:rPr>
                <w:rFonts w:ascii="Lato" w:hAnsi="Lato" w:cs="Calibri"/>
                <w:b/>
                <w:bCs/>
                <w:sz w:val="20"/>
                <w:szCs w:val="20"/>
              </w:rPr>
              <w:t>Lcda. Ana Laura Tapia Esquivel</w:t>
            </w:r>
          </w:p>
          <w:p w14:paraId="7D7867ED" w14:textId="77777777" w:rsidR="00BF5BA8" w:rsidRPr="00DC1BD7" w:rsidRDefault="00BF5BA8" w:rsidP="00B41E14">
            <w:pPr>
              <w:spacing w:line="360" w:lineRule="auto"/>
              <w:jc w:val="both"/>
              <w:rPr>
                <w:rFonts w:ascii="Lato" w:hAnsi="Lato" w:cs="Calibri"/>
                <w:sz w:val="20"/>
                <w:szCs w:val="20"/>
              </w:rPr>
            </w:pPr>
            <w:r w:rsidRPr="00DC1BD7">
              <w:rPr>
                <w:rFonts w:ascii="Lato" w:hAnsi="Lato" w:cs="Calibri"/>
                <w:sz w:val="20"/>
                <w:szCs w:val="20"/>
              </w:rPr>
              <w:t>Asistente de Causas Interina (nivel 7), adscrita al Tribunal de Enjuiciamiento del Juzgado de Control y de Juicio Oral del Distrito Judicial de Sánchez Piedras y Especializado en Justicia para Adolescentes del Estado de Tlaxcala.</w:t>
            </w:r>
          </w:p>
          <w:p w14:paraId="6D6BCB2B" w14:textId="69ED153B" w:rsidR="00D51E39" w:rsidRPr="00DC1BD7" w:rsidRDefault="00BF5BA8" w:rsidP="00D51E39">
            <w:pPr>
              <w:spacing w:line="360" w:lineRule="auto"/>
              <w:jc w:val="both"/>
              <w:rPr>
                <w:rFonts w:ascii="Lato" w:hAnsi="Lato" w:cs="Calibri"/>
                <w:b/>
                <w:bCs/>
                <w:sz w:val="20"/>
                <w:szCs w:val="20"/>
              </w:rPr>
            </w:pPr>
            <w:r w:rsidRPr="00DC1BD7">
              <w:rPr>
                <w:rFonts w:ascii="Lato" w:hAnsi="Lato" w:cs="Calibri"/>
                <w:b/>
                <w:bCs/>
                <w:sz w:val="20"/>
                <w:szCs w:val="20"/>
              </w:rPr>
              <w:t>Vence interinato: 31-ene-25</w:t>
            </w:r>
          </w:p>
          <w:p w14:paraId="5B5E2941" w14:textId="13762871" w:rsidR="00BF5BA8" w:rsidRPr="00DC1BD7" w:rsidRDefault="00BF5BA8" w:rsidP="00B41E14">
            <w:pPr>
              <w:spacing w:line="360" w:lineRule="auto"/>
              <w:jc w:val="both"/>
              <w:rPr>
                <w:rFonts w:ascii="Lato" w:hAnsi="Lato" w:cs="Calibri"/>
                <w:b/>
                <w:bCs/>
                <w:sz w:val="20"/>
                <w:szCs w:val="20"/>
              </w:rPr>
            </w:pPr>
          </w:p>
        </w:tc>
        <w:tc>
          <w:tcPr>
            <w:tcW w:w="2521"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46618D89" w14:textId="2215A713" w:rsidR="00BF5BA8" w:rsidRPr="00DC1BD7" w:rsidRDefault="00DA7673" w:rsidP="00DA7673">
            <w:pPr>
              <w:jc w:val="both"/>
              <w:rPr>
                <w:rFonts w:ascii="Lato" w:hAnsi="Lato" w:cs="Calibri"/>
                <w:sz w:val="20"/>
                <w:szCs w:val="20"/>
              </w:rPr>
            </w:pPr>
            <w:r w:rsidRPr="00DC1BD7">
              <w:rPr>
                <w:rFonts w:ascii="Lato" w:hAnsi="Lato" w:cs="Calibri"/>
                <w:sz w:val="20"/>
                <w:szCs w:val="20"/>
              </w:rPr>
              <w:t xml:space="preserve">Por necesidades del servicio, </w:t>
            </w:r>
            <w:r w:rsidR="00740F73" w:rsidRPr="00DC1BD7">
              <w:rPr>
                <w:rFonts w:ascii="Lato" w:hAnsi="Lato" w:cs="Calibri"/>
                <w:sz w:val="20"/>
                <w:szCs w:val="20"/>
              </w:rPr>
              <w:t xml:space="preserve">con su mismo nivel y cargo </w:t>
            </w:r>
            <w:r w:rsidRPr="00DC1BD7">
              <w:rPr>
                <w:rFonts w:ascii="Lato" w:hAnsi="Lato" w:cs="Calibri"/>
                <w:sz w:val="20"/>
                <w:szCs w:val="20"/>
              </w:rPr>
              <w:t>se amplía su interinato al diez de abril de dos mil veinticinco.</w:t>
            </w:r>
          </w:p>
        </w:tc>
      </w:tr>
    </w:tbl>
    <w:p w14:paraId="330E5A34" w14:textId="77777777" w:rsidR="00DA7673" w:rsidRPr="00DC1BD7" w:rsidRDefault="00DA7673" w:rsidP="00B96AA5">
      <w:pPr>
        <w:pStyle w:val="NormalWeb"/>
        <w:tabs>
          <w:tab w:val="left" w:pos="5954"/>
        </w:tabs>
        <w:spacing w:before="0" w:beforeAutospacing="0" w:after="0" w:afterAutospacing="0" w:line="480" w:lineRule="auto"/>
        <w:jc w:val="both"/>
        <w:rPr>
          <w:rFonts w:ascii="Lato" w:hAnsi="Lato" w:cstheme="minorHAnsi"/>
          <w:b/>
          <w:bCs/>
          <w:sz w:val="22"/>
          <w:szCs w:val="22"/>
          <w:bdr w:val="none" w:sz="0" w:space="0" w:color="auto" w:frame="1"/>
        </w:rPr>
      </w:pPr>
    </w:p>
    <w:p w14:paraId="663CB20A" w14:textId="7C2647CC" w:rsidR="00BF5BA8" w:rsidRPr="00DC1BD7" w:rsidRDefault="00BF5BA8" w:rsidP="00B96AA5">
      <w:pPr>
        <w:pStyle w:val="NormalWeb"/>
        <w:tabs>
          <w:tab w:val="left" w:pos="5954"/>
        </w:tabs>
        <w:spacing w:before="0" w:beforeAutospacing="0" w:after="0" w:afterAutospacing="0" w:line="480" w:lineRule="auto"/>
        <w:jc w:val="both"/>
        <w:rPr>
          <w:rFonts w:ascii="Lato" w:hAnsi="Lato" w:cstheme="minorHAnsi"/>
          <w:sz w:val="22"/>
          <w:szCs w:val="22"/>
          <w:u w:val="single"/>
          <w:bdr w:val="none" w:sz="0" w:space="0" w:color="auto" w:frame="1"/>
        </w:rPr>
      </w:pPr>
      <w:r w:rsidRPr="00DC1BD7">
        <w:rPr>
          <w:rFonts w:ascii="Lato" w:hAnsi="Lato" w:cstheme="minorHAnsi"/>
          <w:sz w:val="22"/>
          <w:szCs w:val="22"/>
          <w:bdr w:val="none" w:sz="0" w:space="0" w:color="auto" w:frame="1"/>
        </w:rPr>
        <w:t>Con fundamento en lo que establecen los artículos 85 de la Constitución Política del Estado Libre y Soberano de Tlaxcala, 61, 68 fracción I, y 77 fracción I, de la Ley Orgánica del Poder Judicial del Estado, dadas las necesidades del servicio en los órganos jurisdiccionales, se determina la ampliación del interinato en mención, en los términos planteados, ordenando comunicar esta determinación a la Directora de Recursos Humanos y Materiales dependiente de la Secretaría Ejecutiva, al Contralor y Tesorero del Poder Judicial del Estado, al Pleno del Tribunal Superior de Justicia,</w:t>
      </w:r>
      <w:r w:rsidR="00C83DC3" w:rsidRPr="00DC1BD7">
        <w:rPr>
          <w:rFonts w:ascii="Lato" w:hAnsi="Lato" w:cstheme="minorHAnsi"/>
          <w:sz w:val="22"/>
          <w:szCs w:val="22"/>
          <w:bdr w:val="none" w:sz="0" w:space="0" w:color="auto" w:frame="1"/>
        </w:rPr>
        <w:t xml:space="preserve"> en lo que corresponda,</w:t>
      </w:r>
      <w:r w:rsidRPr="00DC1BD7">
        <w:rPr>
          <w:rFonts w:ascii="Lato" w:hAnsi="Lato" w:cstheme="minorHAnsi"/>
          <w:sz w:val="22"/>
          <w:szCs w:val="22"/>
          <w:bdr w:val="none" w:sz="0" w:space="0" w:color="auto" w:frame="1"/>
        </w:rPr>
        <w:t xml:space="preserve"> así como a la persona servidora pública</w:t>
      </w:r>
      <w:r w:rsidR="00DA7673" w:rsidRPr="00DC1BD7">
        <w:rPr>
          <w:rFonts w:ascii="Lato" w:hAnsi="Lato" w:cstheme="minorHAnsi"/>
          <w:sz w:val="22"/>
          <w:szCs w:val="22"/>
          <w:bdr w:val="none" w:sz="0" w:space="0" w:color="auto" w:frame="1"/>
        </w:rPr>
        <w:t xml:space="preserve"> </w:t>
      </w:r>
      <w:r w:rsidRPr="00DC1BD7">
        <w:rPr>
          <w:rFonts w:ascii="Lato" w:hAnsi="Lato" w:cstheme="minorHAnsi"/>
          <w:sz w:val="22"/>
          <w:szCs w:val="22"/>
          <w:bdr w:val="none" w:sz="0" w:space="0" w:color="auto" w:frame="1"/>
        </w:rPr>
        <w:t>mencionada, para su conocimiento, efectos legales y administrativos a que haya lugar</w:t>
      </w:r>
      <w:r w:rsidRPr="00DC1BD7">
        <w:rPr>
          <w:rFonts w:ascii="Lato" w:hAnsi="Lato" w:cstheme="minorHAnsi"/>
          <w:b/>
          <w:bCs/>
          <w:sz w:val="22"/>
          <w:szCs w:val="22"/>
          <w:bdr w:val="none" w:sz="0" w:space="0" w:color="auto" w:frame="1"/>
        </w:rPr>
        <w:t>.</w:t>
      </w:r>
      <w:r w:rsidR="00921C28" w:rsidRPr="00DC1BD7">
        <w:rPr>
          <w:rFonts w:ascii="Lato" w:hAnsi="Lato" w:cstheme="minorHAnsi"/>
          <w:b/>
          <w:bCs/>
          <w:sz w:val="22"/>
          <w:szCs w:val="22"/>
          <w:bdr w:val="none" w:sz="0" w:space="0" w:color="auto" w:frame="1"/>
        </w:rPr>
        <w:t xml:space="preserve"> </w:t>
      </w:r>
      <w:r w:rsidR="00921C28" w:rsidRPr="00DC1BD7">
        <w:rPr>
          <w:rFonts w:ascii="Lato" w:hAnsi="Lato" w:cstheme="minorHAnsi"/>
          <w:b/>
          <w:bCs/>
          <w:sz w:val="22"/>
          <w:szCs w:val="22"/>
          <w:u w:val="single"/>
          <w:bdr w:val="none" w:sz="0" w:space="0" w:color="auto" w:frame="1"/>
        </w:rPr>
        <w:t>APROBADO POR UNANIMIDAD DE VOTOS</w:t>
      </w:r>
      <w:r w:rsidR="00921C28" w:rsidRPr="00DC1BD7">
        <w:rPr>
          <w:rFonts w:ascii="Lato" w:hAnsi="Lato" w:cstheme="minorHAnsi"/>
          <w:sz w:val="22"/>
          <w:szCs w:val="22"/>
          <w:u w:val="single"/>
          <w:bdr w:val="none" w:sz="0" w:space="0" w:color="auto" w:frame="1"/>
        </w:rPr>
        <w:t>.</w:t>
      </w:r>
    </w:p>
    <w:p w14:paraId="18A04139" w14:textId="77777777" w:rsidR="00740F73" w:rsidRPr="00DC1BD7" w:rsidRDefault="00740F73" w:rsidP="00B96AA5">
      <w:pPr>
        <w:pStyle w:val="NormalWeb"/>
        <w:tabs>
          <w:tab w:val="left" w:pos="5954"/>
        </w:tabs>
        <w:spacing w:before="0" w:beforeAutospacing="0" w:after="0" w:afterAutospacing="0" w:line="480" w:lineRule="auto"/>
        <w:jc w:val="both"/>
        <w:rPr>
          <w:rFonts w:ascii="Lato" w:hAnsi="Lato" w:cstheme="minorHAnsi"/>
          <w:sz w:val="22"/>
          <w:szCs w:val="22"/>
          <w:u w:val="single"/>
          <w:bdr w:val="none" w:sz="0" w:space="0" w:color="auto" w:frame="1"/>
        </w:rPr>
      </w:pPr>
    </w:p>
    <w:p w14:paraId="3A05D795" w14:textId="1B538438" w:rsidR="00BF5BA8" w:rsidRPr="00DC1BD7" w:rsidRDefault="00BF5BA8" w:rsidP="00921C28">
      <w:pPr>
        <w:pStyle w:val="NormalWeb"/>
        <w:tabs>
          <w:tab w:val="left" w:pos="5954"/>
        </w:tabs>
        <w:spacing w:before="0" w:beforeAutospacing="0" w:after="0" w:afterAutospacing="0" w:line="480" w:lineRule="auto"/>
        <w:ind w:firstLine="851"/>
        <w:jc w:val="both"/>
        <w:rPr>
          <w:rFonts w:ascii="Lato" w:hAnsi="Lato"/>
          <w:b/>
          <w:sz w:val="22"/>
          <w:szCs w:val="22"/>
        </w:rPr>
      </w:pPr>
      <w:r w:rsidRPr="00DC1BD7">
        <w:rPr>
          <w:rFonts w:ascii="Lato" w:hAnsi="Lato"/>
          <w:b/>
          <w:sz w:val="22"/>
          <w:szCs w:val="22"/>
        </w:rPr>
        <w:t>ACUERDO XXII/06/2025.</w:t>
      </w:r>
      <w:r w:rsidR="001F1374" w:rsidRPr="00DC1BD7">
        <w:rPr>
          <w:rFonts w:ascii="Lato" w:hAnsi="Lato"/>
          <w:b/>
          <w:sz w:val="22"/>
          <w:szCs w:val="22"/>
        </w:rPr>
        <w:t>9</w:t>
      </w:r>
      <w:r w:rsidRPr="00DC1BD7">
        <w:rPr>
          <w:rFonts w:ascii="Lato" w:hAnsi="Lato"/>
          <w:b/>
          <w:sz w:val="22"/>
          <w:szCs w:val="22"/>
        </w:rPr>
        <w:t>. ADSCRIPCIONES Y/O READSCRIPCIONES:</w:t>
      </w:r>
    </w:p>
    <w:tbl>
      <w:tblPr>
        <w:tblStyle w:val="Tablaconcuadrcula"/>
        <w:tblW w:w="0" w:type="auto"/>
        <w:tblLook w:val="04A0" w:firstRow="1" w:lastRow="0" w:firstColumn="1" w:lastColumn="0" w:noHBand="0" w:noVBand="1"/>
      </w:tblPr>
      <w:tblGrid>
        <w:gridCol w:w="3823"/>
        <w:gridCol w:w="22"/>
        <w:gridCol w:w="3805"/>
        <w:gridCol w:w="44"/>
      </w:tblGrid>
      <w:tr w:rsidR="00DC1BD7" w:rsidRPr="00DC1BD7" w14:paraId="1C6BA948" w14:textId="77777777" w:rsidTr="00E359F6">
        <w:trPr>
          <w:gridAfter w:val="1"/>
          <w:wAfter w:w="44" w:type="dxa"/>
        </w:trPr>
        <w:tc>
          <w:tcPr>
            <w:tcW w:w="3823" w:type="dxa"/>
          </w:tcPr>
          <w:p w14:paraId="45FD37C1" w14:textId="77777777" w:rsidR="00D51E39" w:rsidRPr="00DC1BD7" w:rsidRDefault="00D51E39" w:rsidP="00E359F6">
            <w:pPr>
              <w:spacing w:line="360" w:lineRule="auto"/>
              <w:jc w:val="center"/>
              <w:rPr>
                <w:rFonts w:ascii="Lato" w:hAnsi="Lato"/>
                <w:b/>
                <w:bCs/>
                <w:sz w:val="20"/>
                <w:szCs w:val="20"/>
              </w:rPr>
            </w:pPr>
            <w:r w:rsidRPr="00DC1BD7">
              <w:rPr>
                <w:rFonts w:ascii="Lato" w:hAnsi="Lato"/>
                <w:b/>
                <w:bCs/>
                <w:sz w:val="20"/>
                <w:szCs w:val="20"/>
              </w:rPr>
              <w:t>CARGO Y ADSCRIPCIÓN ACTUAL</w:t>
            </w:r>
          </w:p>
        </w:tc>
        <w:tc>
          <w:tcPr>
            <w:tcW w:w="3827" w:type="dxa"/>
            <w:gridSpan w:val="2"/>
          </w:tcPr>
          <w:p w14:paraId="1E50CA40" w14:textId="77777777" w:rsidR="00D51E39" w:rsidRPr="00DC1BD7" w:rsidRDefault="00D51E39" w:rsidP="00E359F6">
            <w:pPr>
              <w:spacing w:line="360" w:lineRule="auto"/>
              <w:jc w:val="center"/>
              <w:rPr>
                <w:rFonts w:ascii="Lato" w:hAnsi="Lato"/>
                <w:b/>
                <w:bCs/>
                <w:sz w:val="20"/>
                <w:szCs w:val="20"/>
              </w:rPr>
            </w:pPr>
            <w:r w:rsidRPr="00DC1BD7">
              <w:rPr>
                <w:rFonts w:ascii="Lato" w:hAnsi="Lato"/>
                <w:b/>
                <w:bCs/>
                <w:sz w:val="20"/>
                <w:szCs w:val="20"/>
              </w:rPr>
              <w:t>DETERMINACIÓN</w:t>
            </w:r>
          </w:p>
        </w:tc>
      </w:tr>
      <w:tr w:rsidR="00DC1BD7" w:rsidRPr="00DC1BD7" w14:paraId="00D081E9" w14:textId="77777777" w:rsidTr="00E359F6">
        <w:tc>
          <w:tcPr>
            <w:tcW w:w="3845" w:type="dxa"/>
            <w:gridSpan w:val="2"/>
          </w:tcPr>
          <w:p w14:paraId="6949F330" w14:textId="77777777" w:rsidR="00D51E39" w:rsidRPr="00DC1BD7" w:rsidRDefault="00D51E39" w:rsidP="00E359F6">
            <w:pPr>
              <w:pStyle w:val="NormalWeb"/>
              <w:tabs>
                <w:tab w:val="left" w:pos="5954"/>
              </w:tabs>
              <w:spacing w:before="0" w:beforeAutospacing="0" w:after="0" w:afterAutospacing="0" w:line="360" w:lineRule="auto"/>
              <w:jc w:val="both"/>
              <w:rPr>
                <w:rFonts w:ascii="Lato" w:hAnsi="Lato" w:cstheme="minorHAnsi"/>
                <w:b/>
                <w:sz w:val="20"/>
                <w:szCs w:val="20"/>
                <w:bdr w:val="none" w:sz="0" w:space="0" w:color="auto" w:frame="1"/>
              </w:rPr>
            </w:pPr>
            <w:r w:rsidRPr="00DC1BD7">
              <w:rPr>
                <w:rFonts w:ascii="Lato" w:hAnsi="Lato" w:cstheme="minorHAnsi"/>
                <w:b/>
                <w:sz w:val="20"/>
                <w:szCs w:val="20"/>
                <w:bdr w:val="none" w:sz="0" w:space="0" w:color="auto" w:frame="1"/>
              </w:rPr>
              <w:t>Claudia Isela Zárate Cruz</w:t>
            </w:r>
          </w:p>
        </w:tc>
        <w:tc>
          <w:tcPr>
            <w:tcW w:w="3849" w:type="dxa"/>
            <w:gridSpan w:val="2"/>
          </w:tcPr>
          <w:p w14:paraId="550375F1" w14:textId="6985865E" w:rsidR="00D51E39" w:rsidRPr="00DC1BD7" w:rsidRDefault="00D51E39" w:rsidP="00E359F6">
            <w:pPr>
              <w:pStyle w:val="NormalWeb"/>
              <w:tabs>
                <w:tab w:val="left" w:pos="5954"/>
              </w:tabs>
              <w:spacing w:before="0" w:beforeAutospacing="0" w:after="0" w:afterAutospacing="0" w:line="360" w:lineRule="auto"/>
              <w:jc w:val="both"/>
              <w:rPr>
                <w:rFonts w:ascii="Lato" w:hAnsi="Lato" w:cstheme="minorHAnsi"/>
                <w:bCs/>
                <w:sz w:val="20"/>
                <w:szCs w:val="20"/>
                <w:bdr w:val="none" w:sz="0" w:space="0" w:color="auto" w:frame="1"/>
              </w:rPr>
            </w:pPr>
            <w:r w:rsidRPr="00DC1BD7">
              <w:rPr>
                <w:rFonts w:ascii="Lato" w:hAnsi="Lato" w:cstheme="minorHAnsi"/>
                <w:bCs/>
                <w:sz w:val="20"/>
                <w:szCs w:val="20"/>
                <w:bdr w:val="none" w:sz="0" w:space="0" w:color="auto" w:frame="1"/>
              </w:rPr>
              <w:t xml:space="preserve">A petición del Magistrado Titular de la Segunda Ponencia de la Sala Penal y Especializada en Administración de Justicia para Adolescentes del Tribunal Superior de Justicia del Estado (Oficio sin número de fecha diecisiete de enero de dos mil veinticinco), se designa como </w:t>
            </w:r>
            <w:r w:rsidRPr="00DC1BD7">
              <w:rPr>
                <w:rFonts w:ascii="Lato" w:hAnsi="Lato" w:cstheme="minorHAnsi"/>
                <w:bCs/>
                <w:sz w:val="20"/>
                <w:szCs w:val="20"/>
                <w:bdr w:val="none" w:sz="0" w:space="0" w:color="auto" w:frame="1"/>
              </w:rPr>
              <w:lastRenderedPageBreak/>
              <w:t>Secretaria Proyectista de Sala Interina</w:t>
            </w:r>
            <w:r w:rsidR="00F55BA3">
              <w:rPr>
                <w:rFonts w:ascii="Lato" w:hAnsi="Lato" w:cstheme="minorHAnsi"/>
                <w:bCs/>
                <w:sz w:val="20"/>
                <w:szCs w:val="20"/>
                <w:bdr w:val="none" w:sz="0" w:space="0" w:color="auto" w:frame="1"/>
              </w:rPr>
              <w:t xml:space="preserve"> </w:t>
            </w:r>
            <w:r w:rsidRPr="00DC1BD7">
              <w:rPr>
                <w:rFonts w:ascii="Lato" w:hAnsi="Lato" w:cstheme="minorHAnsi"/>
                <w:bCs/>
                <w:sz w:val="20"/>
                <w:szCs w:val="20"/>
                <w:bdr w:val="none" w:sz="0" w:space="0" w:color="auto" w:frame="1"/>
              </w:rPr>
              <w:t>(nivel 14), a la Ponencia y Sala en cita,  por el término de tres meses con efectos a partir del veintisiete de enero de dos mil veinticinco, en  el lugar que ocupaba el Licenciado Alberto Herrera Vásquez. Una vez concluido el término causará baja.</w:t>
            </w:r>
          </w:p>
        </w:tc>
      </w:tr>
      <w:tr w:rsidR="00DC1BD7" w:rsidRPr="00DC1BD7" w14:paraId="45958AC5" w14:textId="77777777" w:rsidTr="00E359F6">
        <w:tc>
          <w:tcPr>
            <w:tcW w:w="3845" w:type="dxa"/>
            <w:gridSpan w:val="2"/>
          </w:tcPr>
          <w:p w14:paraId="5A147593" w14:textId="77777777" w:rsidR="00D51E39" w:rsidRPr="00DC1BD7" w:rsidRDefault="00D51E39" w:rsidP="00E359F6">
            <w:pPr>
              <w:pStyle w:val="NormalWeb"/>
              <w:tabs>
                <w:tab w:val="left" w:pos="5954"/>
              </w:tabs>
              <w:spacing w:before="0" w:beforeAutospacing="0" w:after="0" w:afterAutospacing="0" w:line="360" w:lineRule="auto"/>
              <w:jc w:val="both"/>
              <w:rPr>
                <w:rFonts w:ascii="Lato" w:hAnsi="Lato" w:cstheme="minorHAnsi"/>
                <w:b/>
                <w:sz w:val="20"/>
                <w:szCs w:val="20"/>
                <w:bdr w:val="none" w:sz="0" w:space="0" w:color="auto" w:frame="1"/>
              </w:rPr>
            </w:pPr>
            <w:r w:rsidRPr="00DC1BD7">
              <w:rPr>
                <w:rFonts w:ascii="Lato" w:hAnsi="Lato" w:cstheme="minorHAnsi"/>
                <w:b/>
                <w:sz w:val="20"/>
                <w:szCs w:val="20"/>
                <w:bdr w:val="none" w:sz="0" w:space="0" w:color="auto" w:frame="1"/>
              </w:rPr>
              <w:lastRenderedPageBreak/>
              <w:t>Yesica Cortes Rivera</w:t>
            </w:r>
          </w:p>
        </w:tc>
        <w:tc>
          <w:tcPr>
            <w:tcW w:w="3849" w:type="dxa"/>
            <w:gridSpan w:val="2"/>
          </w:tcPr>
          <w:p w14:paraId="5DEF6F81" w14:textId="77777777" w:rsidR="00D51E39" w:rsidRPr="00DC1BD7" w:rsidRDefault="00D51E39" w:rsidP="00E359F6">
            <w:pPr>
              <w:pStyle w:val="NormalWeb"/>
              <w:tabs>
                <w:tab w:val="left" w:pos="5954"/>
              </w:tabs>
              <w:spacing w:before="0" w:beforeAutospacing="0" w:after="0" w:afterAutospacing="0" w:line="360" w:lineRule="auto"/>
              <w:jc w:val="both"/>
              <w:rPr>
                <w:rFonts w:ascii="Lato" w:hAnsi="Lato" w:cstheme="minorHAnsi"/>
                <w:bCs/>
                <w:sz w:val="20"/>
                <w:szCs w:val="20"/>
                <w:bdr w:val="none" w:sz="0" w:space="0" w:color="auto" w:frame="1"/>
              </w:rPr>
            </w:pPr>
            <w:r w:rsidRPr="00DC1BD7">
              <w:rPr>
                <w:rFonts w:ascii="Lato" w:hAnsi="Lato" w:cstheme="minorHAnsi"/>
                <w:bCs/>
                <w:sz w:val="20"/>
                <w:szCs w:val="20"/>
                <w:bdr w:val="none" w:sz="0" w:space="0" w:color="auto" w:frame="1"/>
              </w:rPr>
              <w:t>A petición del Magistrado Titular de la Segunda Ponencia de la Sala Penal y Especializada en Administración de Justicia para Adolescentes del Tribunal Superior de Justicia del Estado (Oficio sin número de fecha veinte de enero de dos mil veinticinco), se designa como Auxiliar Administrativa Interina (nivel 5), a la Ponencia y Sala en cita,  por el término de tres meses, con efectos a partir del veinticuatro de enero de dos mil veinticinco, en  el lugar que ocupaba Martha Patricia Warner Juárez. Una vez concluido el término causará baja.</w:t>
            </w:r>
          </w:p>
        </w:tc>
      </w:tr>
      <w:tr w:rsidR="00DC1BD7" w:rsidRPr="00DC1BD7" w14:paraId="65DB4CA6" w14:textId="77777777" w:rsidTr="00E359F6">
        <w:trPr>
          <w:gridAfter w:val="1"/>
          <w:wAfter w:w="44" w:type="dxa"/>
        </w:trPr>
        <w:tc>
          <w:tcPr>
            <w:tcW w:w="3823" w:type="dxa"/>
          </w:tcPr>
          <w:p w14:paraId="14F9786B" w14:textId="77777777" w:rsidR="00D51E39" w:rsidRPr="00DC1BD7" w:rsidRDefault="00D51E39" w:rsidP="00E359F6">
            <w:pPr>
              <w:spacing w:line="360" w:lineRule="auto"/>
              <w:rPr>
                <w:rFonts w:ascii="Lato" w:hAnsi="Lato"/>
                <w:b/>
                <w:bCs/>
                <w:sz w:val="20"/>
                <w:szCs w:val="20"/>
              </w:rPr>
            </w:pPr>
            <w:r w:rsidRPr="00DC1BD7">
              <w:rPr>
                <w:rFonts w:ascii="Lato" w:hAnsi="Lato"/>
                <w:b/>
                <w:bCs/>
                <w:sz w:val="20"/>
                <w:szCs w:val="20"/>
              </w:rPr>
              <w:t xml:space="preserve">Lcda. Karina Arenillas </w:t>
            </w:r>
            <w:proofErr w:type="spellStart"/>
            <w:r w:rsidRPr="00DC1BD7">
              <w:rPr>
                <w:rFonts w:ascii="Lato" w:hAnsi="Lato"/>
                <w:b/>
                <w:bCs/>
                <w:sz w:val="20"/>
                <w:szCs w:val="20"/>
              </w:rPr>
              <w:t>Ahuatzin</w:t>
            </w:r>
            <w:proofErr w:type="spellEnd"/>
          </w:p>
        </w:tc>
        <w:tc>
          <w:tcPr>
            <w:tcW w:w="3827" w:type="dxa"/>
            <w:gridSpan w:val="2"/>
          </w:tcPr>
          <w:p w14:paraId="418D53F9" w14:textId="77777777" w:rsidR="00D51E39" w:rsidRPr="00DC1BD7" w:rsidRDefault="00D51E39" w:rsidP="00E359F6">
            <w:pPr>
              <w:spacing w:line="360" w:lineRule="auto"/>
              <w:jc w:val="both"/>
              <w:rPr>
                <w:rFonts w:ascii="Lato" w:hAnsi="Lato"/>
                <w:b/>
                <w:bCs/>
                <w:sz w:val="20"/>
                <w:szCs w:val="20"/>
              </w:rPr>
            </w:pPr>
            <w:r w:rsidRPr="00DC1BD7">
              <w:rPr>
                <w:rFonts w:ascii="Lato" w:hAnsi="Lato"/>
                <w:sz w:val="20"/>
                <w:szCs w:val="20"/>
              </w:rPr>
              <w:t>Por necesidades del servicio, se designa taquimecanógrafa interina (nivel 3), a</w:t>
            </w:r>
            <w:r w:rsidRPr="00DC1BD7">
              <w:rPr>
                <w:rFonts w:ascii="Lato" w:hAnsi="Lato"/>
                <w:bCs/>
                <w:sz w:val="20"/>
                <w:szCs w:val="20"/>
              </w:rPr>
              <w:t>dscrita a la Comisión de Disciplina del Consejo de la Judicatura del Estado, con efectos a partir del veintisiete de enero de dos mil veinticinco, por el término de tres meses, en sustitución de la Lcda. Erika Cortez Hernández.</w:t>
            </w:r>
            <w:r w:rsidRPr="00DC1BD7">
              <w:rPr>
                <w:rFonts w:ascii="Lato" w:hAnsi="Lato" w:cstheme="minorHAnsi"/>
                <w:bCs/>
                <w:sz w:val="20"/>
                <w:szCs w:val="20"/>
                <w:bdr w:val="none" w:sz="0" w:space="0" w:color="auto" w:frame="1"/>
              </w:rPr>
              <w:t xml:space="preserve"> Una vez concluido el término causará baja.</w:t>
            </w:r>
          </w:p>
        </w:tc>
      </w:tr>
      <w:tr w:rsidR="00DC1BD7" w:rsidRPr="00DC1BD7" w14:paraId="5AA318DE" w14:textId="77777777" w:rsidTr="00E359F6">
        <w:trPr>
          <w:gridAfter w:val="1"/>
          <w:wAfter w:w="44" w:type="dxa"/>
        </w:trPr>
        <w:tc>
          <w:tcPr>
            <w:tcW w:w="3823" w:type="dxa"/>
          </w:tcPr>
          <w:p w14:paraId="29186A4D" w14:textId="77777777" w:rsidR="00D51E39" w:rsidRPr="00DC1BD7" w:rsidRDefault="00D51E39" w:rsidP="00E359F6">
            <w:pPr>
              <w:spacing w:line="360" w:lineRule="auto"/>
              <w:jc w:val="both"/>
              <w:rPr>
                <w:rFonts w:ascii="Lato" w:hAnsi="Lato"/>
                <w:b/>
                <w:bCs/>
                <w:sz w:val="20"/>
                <w:szCs w:val="20"/>
              </w:rPr>
            </w:pPr>
            <w:r w:rsidRPr="00DC1BD7">
              <w:rPr>
                <w:rFonts w:ascii="Lato" w:hAnsi="Lato"/>
                <w:b/>
                <w:bCs/>
                <w:sz w:val="20"/>
                <w:szCs w:val="20"/>
              </w:rPr>
              <w:t xml:space="preserve">Lcda. </w:t>
            </w:r>
            <w:proofErr w:type="spellStart"/>
            <w:r w:rsidRPr="00DC1BD7">
              <w:rPr>
                <w:rFonts w:ascii="Lato" w:hAnsi="Lato"/>
                <w:b/>
                <w:bCs/>
                <w:sz w:val="20"/>
                <w:szCs w:val="20"/>
              </w:rPr>
              <w:t>Yalina</w:t>
            </w:r>
            <w:proofErr w:type="spellEnd"/>
            <w:r w:rsidRPr="00DC1BD7">
              <w:rPr>
                <w:rFonts w:ascii="Lato" w:hAnsi="Lato"/>
                <w:b/>
                <w:bCs/>
                <w:sz w:val="20"/>
                <w:szCs w:val="20"/>
              </w:rPr>
              <w:t xml:space="preserve"> Domínguez Carro</w:t>
            </w:r>
          </w:p>
          <w:p w14:paraId="28B2D854" w14:textId="77777777" w:rsidR="00D51E39" w:rsidRPr="00DC1BD7" w:rsidRDefault="00D51E39" w:rsidP="00E359F6">
            <w:pPr>
              <w:spacing w:line="360" w:lineRule="auto"/>
              <w:jc w:val="both"/>
              <w:rPr>
                <w:rFonts w:ascii="Lato" w:hAnsi="Lato"/>
                <w:sz w:val="20"/>
                <w:szCs w:val="20"/>
              </w:rPr>
            </w:pPr>
            <w:r w:rsidRPr="00DC1BD7">
              <w:rPr>
                <w:rFonts w:ascii="Lato" w:hAnsi="Lato"/>
                <w:sz w:val="20"/>
                <w:szCs w:val="20"/>
              </w:rPr>
              <w:t xml:space="preserve">Secretaria Proyectista de Sala interina (nivel 14) adscrita al Juzgado Familiar Especializado en asuntos urgentes para mujeres que viven en situación de violencia en todo el Estado. </w:t>
            </w:r>
          </w:p>
        </w:tc>
        <w:tc>
          <w:tcPr>
            <w:tcW w:w="3827" w:type="dxa"/>
            <w:gridSpan w:val="2"/>
          </w:tcPr>
          <w:p w14:paraId="7021C583" w14:textId="77777777" w:rsidR="00D51E39" w:rsidRPr="00DC1BD7" w:rsidRDefault="00D51E39" w:rsidP="00E359F6">
            <w:pPr>
              <w:spacing w:line="360" w:lineRule="auto"/>
              <w:jc w:val="both"/>
              <w:rPr>
                <w:rFonts w:ascii="Lato" w:hAnsi="Lato"/>
                <w:sz w:val="20"/>
                <w:szCs w:val="20"/>
              </w:rPr>
            </w:pPr>
            <w:r w:rsidRPr="00DC1BD7">
              <w:rPr>
                <w:rFonts w:ascii="Lato" w:hAnsi="Lato"/>
                <w:sz w:val="20"/>
                <w:szCs w:val="20"/>
              </w:rPr>
              <w:t>Por necesidades del servicio, con su mismo nivel y cargo se readscribe al Juzgado Civil del Distrito Judicial de Ocampo, en sustitución de la Lcda. María Elizabeth Jara Lira, con efectos a partir del veintisiete de enero de dos mil veinticinco, hasta nuevas instrucciones.</w:t>
            </w:r>
          </w:p>
        </w:tc>
      </w:tr>
      <w:tr w:rsidR="00DC1BD7" w:rsidRPr="00DC1BD7" w14:paraId="1DC9ADF6" w14:textId="77777777" w:rsidTr="00E359F6">
        <w:trPr>
          <w:gridAfter w:val="1"/>
          <w:wAfter w:w="44" w:type="dxa"/>
        </w:trPr>
        <w:tc>
          <w:tcPr>
            <w:tcW w:w="3823" w:type="dxa"/>
          </w:tcPr>
          <w:p w14:paraId="3DFDD43D" w14:textId="77777777" w:rsidR="00D51E39" w:rsidRPr="00DC1BD7" w:rsidRDefault="00D51E39" w:rsidP="00E359F6">
            <w:pPr>
              <w:spacing w:line="360" w:lineRule="auto"/>
              <w:jc w:val="both"/>
              <w:rPr>
                <w:rFonts w:ascii="Lato" w:hAnsi="Lato"/>
                <w:b/>
                <w:bCs/>
                <w:sz w:val="20"/>
                <w:szCs w:val="20"/>
              </w:rPr>
            </w:pPr>
            <w:r w:rsidRPr="00DC1BD7">
              <w:rPr>
                <w:rFonts w:ascii="Lato" w:hAnsi="Lato"/>
                <w:b/>
                <w:bCs/>
                <w:sz w:val="20"/>
                <w:szCs w:val="20"/>
              </w:rPr>
              <w:t>Lcda. Lcda. María Elizabeth Jara Lira</w:t>
            </w:r>
          </w:p>
          <w:p w14:paraId="4DC40EF6" w14:textId="77777777" w:rsidR="00D51E39" w:rsidRPr="00DC1BD7" w:rsidRDefault="00D51E39" w:rsidP="00E359F6">
            <w:pPr>
              <w:spacing w:line="360" w:lineRule="auto"/>
              <w:jc w:val="both"/>
              <w:rPr>
                <w:rFonts w:ascii="Lato" w:hAnsi="Lato"/>
                <w:sz w:val="20"/>
                <w:szCs w:val="20"/>
              </w:rPr>
            </w:pPr>
            <w:r w:rsidRPr="00DC1BD7">
              <w:rPr>
                <w:rFonts w:ascii="Lato" w:hAnsi="Lato"/>
                <w:sz w:val="20"/>
                <w:szCs w:val="20"/>
              </w:rPr>
              <w:t>Proyectista de Juzgado interina (nivel 9), adscrita al Juzgado Civil del Distrito Judicial de Ocampo</w:t>
            </w:r>
          </w:p>
        </w:tc>
        <w:tc>
          <w:tcPr>
            <w:tcW w:w="3827" w:type="dxa"/>
            <w:gridSpan w:val="2"/>
          </w:tcPr>
          <w:p w14:paraId="757ED54C" w14:textId="77777777" w:rsidR="00D51E39" w:rsidRPr="00DC1BD7" w:rsidRDefault="00D51E39" w:rsidP="00E359F6">
            <w:pPr>
              <w:spacing w:line="360" w:lineRule="auto"/>
              <w:jc w:val="both"/>
              <w:rPr>
                <w:rFonts w:ascii="Lato" w:hAnsi="Lato"/>
                <w:sz w:val="20"/>
                <w:szCs w:val="20"/>
              </w:rPr>
            </w:pPr>
            <w:r w:rsidRPr="00DC1BD7">
              <w:rPr>
                <w:rFonts w:ascii="Lato" w:hAnsi="Lato"/>
                <w:sz w:val="20"/>
                <w:szCs w:val="20"/>
              </w:rPr>
              <w:t xml:space="preserve">Por necesidades del servicio, con su mismo nivel y cargo, se readscribe al Juzgado Familiar Especializado en asuntos urgentes para mujeres que viven en situación de violencia en todo el Estado, en sustitución de la Lcda. </w:t>
            </w:r>
            <w:proofErr w:type="spellStart"/>
            <w:r w:rsidRPr="00DC1BD7">
              <w:rPr>
                <w:rFonts w:ascii="Lato" w:hAnsi="Lato"/>
                <w:sz w:val="20"/>
                <w:szCs w:val="20"/>
              </w:rPr>
              <w:t>Yalina</w:t>
            </w:r>
            <w:proofErr w:type="spellEnd"/>
            <w:r w:rsidRPr="00DC1BD7">
              <w:rPr>
                <w:rFonts w:ascii="Lato" w:hAnsi="Lato"/>
                <w:sz w:val="20"/>
                <w:szCs w:val="20"/>
              </w:rPr>
              <w:t xml:space="preserve"> </w:t>
            </w:r>
            <w:r w:rsidRPr="00DC1BD7">
              <w:rPr>
                <w:rFonts w:ascii="Lato" w:hAnsi="Lato"/>
                <w:sz w:val="20"/>
                <w:szCs w:val="20"/>
              </w:rPr>
              <w:lastRenderedPageBreak/>
              <w:t>Domínguez Carro, con efectos a partir del veintisiete de enero de dos mil veinticinco, hasta nuevas instrucciones.</w:t>
            </w:r>
          </w:p>
        </w:tc>
      </w:tr>
    </w:tbl>
    <w:p w14:paraId="449E588E" w14:textId="77777777" w:rsidR="00551DB2" w:rsidRPr="00DC1BD7" w:rsidRDefault="00551DB2" w:rsidP="00BF5BA8">
      <w:pPr>
        <w:pStyle w:val="NormalWeb"/>
        <w:tabs>
          <w:tab w:val="left" w:pos="5954"/>
        </w:tabs>
        <w:spacing w:before="0" w:beforeAutospacing="0" w:after="0" w:afterAutospacing="0" w:line="480" w:lineRule="auto"/>
        <w:jc w:val="both"/>
        <w:rPr>
          <w:rFonts w:ascii="Lato" w:hAnsi="Lato" w:cstheme="minorHAnsi"/>
          <w:sz w:val="22"/>
          <w:szCs w:val="22"/>
          <w:bdr w:val="none" w:sz="0" w:space="0" w:color="auto" w:frame="1"/>
        </w:rPr>
      </w:pPr>
    </w:p>
    <w:p w14:paraId="083B2A12" w14:textId="09B82BB6" w:rsidR="0048005B" w:rsidRPr="00DC1BD7" w:rsidRDefault="0048005B" w:rsidP="00BF5BA8">
      <w:pPr>
        <w:pStyle w:val="NormalWeb"/>
        <w:tabs>
          <w:tab w:val="left" w:pos="5954"/>
        </w:tabs>
        <w:spacing w:before="0" w:beforeAutospacing="0" w:after="0" w:afterAutospacing="0" w:line="480" w:lineRule="auto"/>
        <w:jc w:val="both"/>
        <w:rPr>
          <w:rFonts w:ascii="Lato" w:hAnsi="Lato" w:cstheme="minorHAnsi"/>
          <w:sz w:val="22"/>
          <w:szCs w:val="22"/>
          <w:bdr w:val="none" w:sz="0" w:space="0" w:color="auto" w:frame="1"/>
        </w:rPr>
      </w:pPr>
      <w:r w:rsidRPr="00DC1BD7">
        <w:rPr>
          <w:rFonts w:ascii="Lato" w:hAnsi="Lato" w:cstheme="minorHAnsi"/>
          <w:sz w:val="22"/>
          <w:szCs w:val="22"/>
          <w:bdr w:val="none" w:sz="0" w:space="0" w:color="auto" w:frame="1"/>
        </w:rPr>
        <w:t>Con fundamento en lo que establecen los artículos 85 de la Constitución Política del Estado Libre y Soberano de Tlaxcala, 61 y 68 fracción I, 77 fracción I, de la Ley Orgánica del Poder Judicial del Estado, por las razones asentadas y dadas las necesidades del servicio, se determina la adscripción y/o readscripción de las personas servidoras públicas mencionadas, en los términos planteados, ordenando comunicar esta determinación a la Directora de Recursos Humanos y Materiales dependiente de la Secretaría Ejecutiva, al Contralor y Tesorero del Poder Judicial del Estado, al Pleno del Tribunal Superior de Justicia del Estado en lo que corresponda, así como a las personas servidoras públicas mencionadas, para su conocimiento, efectos legales y administrativos a que haya lugar.</w:t>
      </w:r>
      <w:r w:rsidR="00921C28" w:rsidRPr="00DC1BD7">
        <w:rPr>
          <w:rFonts w:ascii="Lato" w:hAnsi="Lato" w:cstheme="minorHAnsi"/>
          <w:sz w:val="22"/>
          <w:szCs w:val="22"/>
          <w:bdr w:val="none" w:sz="0" w:space="0" w:color="auto" w:frame="1"/>
        </w:rPr>
        <w:t xml:space="preserve"> </w:t>
      </w:r>
      <w:r w:rsidR="00921C28" w:rsidRPr="00DC1BD7">
        <w:rPr>
          <w:rFonts w:ascii="Lato" w:hAnsi="Lato" w:cstheme="minorHAnsi"/>
          <w:b/>
          <w:bCs/>
          <w:sz w:val="22"/>
          <w:szCs w:val="22"/>
          <w:u w:val="single"/>
          <w:bdr w:val="none" w:sz="0" w:space="0" w:color="auto" w:frame="1"/>
        </w:rPr>
        <w:t>APROBADO POR UNANIMDAD DE VOTOS.</w:t>
      </w:r>
    </w:p>
    <w:bookmarkEnd w:id="14"/>
    <w:p w14:paraId="1B7B2485" w14:textId="60950343" w:rsidR="00736D96" w:rsidRPr="00DC1BD7" w:rsidRDefault="0048005B" w:rsidP="003061C6">
      <w:pPr>
        <w:pStyle w:val="NormalWeb"/>
        <w:tabs>
          <w:tab w:val="left" w:pos="5954"/>
        </w:tabs>
        <w:spacing w:line="480" w:lineRule="auto"/>
        <w:rPr>
          <w:rFonts w:ascii="Lato" w:hAnsi="Lato"/>
          <w:b/>
          <w:sz w:val="22"/>
          <w:szCs w:val="22"/>
        </w:rPr>
      </w:pPr>
      <w:r w:rsidRPr="00DC1BD7">
        <w:rPr>
          <w:rFonts w:ascii="Lato" w:hAnsi="Lato"/>
          <w:b/>
          <w:sz w:val="28"/>
          <w:szCs w:val="28"/>
        </w:rPr>
        <w:t>ADENDUM</w:t>
      </w:r>
    </w:p>
    <w:p w14:paraId="5E34B232" w14:textId="484DEEF1" w:rsidR="00736D96" w:rsidRPr="00DC1BD7" w:rsidRDefault="00736D96" w:rsidP="00921C28">
      <w:pPr>
        <w:pStyle w:val="NormalWeb"/>
        <w:tabs>
          <w:tab w:val="left" w:pos="5954"/>
        </w:tabs>
        <w:spacing w:before="0" w:beforeAutospacing="0" w:after="0" w:afterAutospacing="0" w:line="480" w:lineRule="auto"/>
        <w:ind w:firstLine="851"/>
        <w:jc w:val="both"/>
        <w:rPr>
          <w:rFonts w:ascii="Lato" w:hAnsi="Lato"/>
          <w:b/>
          <w:sz w:val="22"/>
          <w:szCs w:val="22"/>
        </w:rPr>
      </w:pPr>
      <w:bookmarkStart w:id="15" w:name="_Hlk188457185"/>
      <w:r w:rsidRPr="00DC1BD7">
        <w:rPr>
          <w:rFonts w:ascii="Lato" w:hAnsi="Lato"/>
          <w:b/>
          <w:sz w:val="22"/>
          <w:szCs w:val="22"/>
        </w:rPr>
        <w:t xml:space="preserve">ACUERDO XXIII/06/2025. Oficio número CJET/CD/007/2025, recibido el veintiuno de enero de dos mil veinticinco, signado por el Licenciado Miguel Sánchez Ramírez, </w:t>
      </w:r>
      <w:proofErr w:type="gramStart"/>
      <w:r w:rsidRPr="00DC1BD7">
        <w:rPr>
          <w:rFonts w:ascii="Lato" w:hAnsi="Lato"/>
          <w:b/>
          <w:sz w:val="22"/>
          <w:szCs w:val="22"/>
        </w:rPr>
        <w:t>Consejero</w:t>
      </w:r>
      <w:proofErr w:type="gramEnd"/>
      <w:r w:rsidRPr="00DC1BD7">
        <w:rPr>
          <w:rFonts w:ascii="Lato" w:hAnsi="Lato"/>
          <w:b/>
          <w:sz w:val="22"/>
          <w:szCs w:val="22"/>
        </w:rPr>
        <w:t xml:space="preserve"> integrante de este Cuerpo Colegiado.</w:t>
      </w:r>
      <w:r w:rsidR="00921C28" w:rsidRPr="00DC1BD7">
        <w:rPr>
          <w:rFonts w:ascii="Lato" w:hAnsi="Lato"/>
          <w:b/>
          <w:sz w:val="22"/>
          <w:szCs w:val="22"/>
        </w:rPr>
        <w:t xml:space="preserve"> - - - -</w:t>
      </w:r>
    </w:p>
    <w:p w14:paraId="273904B8" w14:textId="59AA6B40" w:rsidR="00736D96" w:rsidRPr="00DC1BD7" w:rsidRDefault="00736D96" w:rsidP="00921C28">
      <w:pPr>
        <w:pStyle w:val="NormalWeb"/>
        <w:tabs>
          <w:tab w:val="left" w:pos="5954"/>
        </w:tabs>
        <w:spacing w:before="0" w:beforeAutospacing="0" w:after="0" w:afterAutospacing="0" w:line="480" w:lineRule="auto"/>
        <w:jc w:val="both"/>
        <w:rPr>
          <w:rFonts w:ascii="Lato" w:hAnsi="Lato"/>
          <w:bCs/>
          <w:sz w:val="22"/>
          <w:szCs w:val="22"/>
        </w:rPr>
      </w:pPr>
      <w:r w:rsidRPr="00DC1BD7">
        <w:rPr>
          <w:rFonts w:ascii="Lato" w:hAnsi="Lato"/>
          <w:bCs/>
          <w:sz w:val="22"/>
          <w:szCs w:val="22"/>
        </w:rPr>
        <w:t xml:space="preserve">Dada cuenta con el oficio de referencia, mediante el cual, el Licenciado Miguel Sánchez Ramírez, Consejero integrante de este Cuerpo Colegiado, remite el oficio número TEC/103/2025, de la Licenciada Maricruz </w:t>
      </w:r>
      <w:proofErr w:type="spellStart"/>
      <w:r w:rsidRPr="00DC1BD7">
        <w:rPr>
          <w:rFonts w:ascii="Lato" w:hAnsi="Lato"/>
          <w:bCs/>
          <w:sz w:val="22"/>
          <w:szCs w:val="22"/>
        </w:rPr>
        <w:t>Tlapale</w:t>
      </w:r>
      <w:proofErr w:type="spellEnd"/>
      <w:r w:rsidRPr="00DC1BD7">
        <w:rPr>
          <w:rFonts w:ascii="Lato" w:hAnsi="Lato"/>
          <w:bCs/>
          <w:sz w:val="22"/>
          <w:szCs w:val="22"/>
        </w:rPr>
        <w:t xml:space="preserve"> Aguilar, Jueza </w:t>
      </w:r>
      <w:r w:rsidR="003061C6" w:rsidRPr="00DC1BD7">
        <w:rPr>
          <w:rFonts w:ascii="Lato" w:hAnsi="Lato"/>
          <w:bCs/>
          <w:sz w:val="22"/>
          <w:szCs w:val="22"/>
        </w:rPr>
        <w:t xml:space="preserve">interina </w:t>
      </w:r>
      <w:r w:rsidRPr="00DC1BD7">
        <w:rPr>
          <w:rFonts w:ascii="Lato" w:hAnsi="Lato"/>
          <w:bCs/>
          <w:sz w:val="22"/>
          <w:szCs w:val="22"/>
        </w:rPr>
        <w:t>Presidenta del Tribunal de Enjuiciamiento con Competencia en Todo el Estado, el cual es dirigido al Licenciado Noé Cuecuecha Rugerio, Juez del Tribunal de Enjuiciamiento del Distrito Judicial de Sánchez Piedras y Especializado en Justicia para Adolescentes, marcando copia a este Cuerpo Colegiado para conocimiento, en el que se indica el estado que guardan las causas judiciales 566/2023-GYA y 304/2022-GYA, en contestación al oficio 36/2025 del citado Juez</w:t>
      </w:r>
      <w:r w:rsidR="00921C28" w:rsidRPr="00DC1BD7">
        <w:rPr>
          <w:rFonts w:ascii="Lato" w:hAnsi="Lato"/>
          <w:bCs/>
          <w:sz w:val="22"/>
          <w:szCs w:val="22"/>
        </w:rPr>
        <w:t>; e</w:t>
      </w:r>
      <w:r w:rsidRPr="00DC1BD7">
        <w:rPr>
          <w:rFonts w:ascii="Lato" w:hAnsi="Lato"/>
          <w:bCs/>
          <w:sz w:val="22"/>
          <w:szCs w:val="22"/>
        </w:rPr>
        <w:t xml:space="preserve">n atención a lo anterior, con fundamento en lo que establece el artículo </w:t>
      </w:r>
      <w:r w:rsidRPr="00DC1BD7">
        <w:rPr>
          <w:rFonts w:ascii="Lato" w:hAnsi="Lato"/>
          <w:bCs/>
          <w:sz w:val="22"/>
          <w:szCs w:val="22"/>
        </w:rPr>
        <w:lastRenderedPageBreak/>
        <w:t xml:space="preserve">61 de la Ley Orgánica del Poder Judicial del Estado, este Cuerpo Colegiado determina tomar debido conocimiento del contenido </w:t>
      </w:r>
      <w:r w:rsidR="003061C6" w:rsidRPr="00DC1BD7">
        <w:rPr>
          <w:rFonts w:ascii="Lato" w:hAnsi="Lato"/>
          <w:bCs/>
          <w:sz w:val="22"/>
          <w:szCs w:val="22"/>
        </w:rPr>
        <w:t>íntegro</w:t>
      </w:r>
      <w:r w:rsidRPr="00DC1BD7">
        <w:rPr>
          <w:rFonts w:ascii="Lato" w:hAnsi="Lato"/>
          <w:bCs/>
          <w:sz w:val="22"/>
          <w:szCs w:val="22"/>
        </w:rPr>
        <w:t xml:space="preserve"> del oficio de cuenta.</w:t>
      </w:r>
    </w:p>
    <w:p w14:paraId="5176CA6E" w14:textId="17574493" w:rsidR="00736D96" w:rsidRPr="00DC1BD7" w:rsidRDefault="003061C6" w:rsidP="00921C28">
      <w:pPr>
        <w:pStyle w:val="NormalWeb"/>
        <w:tabs>
          <w:tab w:val="left" w:pos="5954"/>
        </w:tabs>
        <w:spacing w:before="0" w:beforeAutospacing="0" w:after="0" w:afterAutospacing="0" w:line="480" w:lineRule="auto"/>
        <w:jc w:val="both"/>
        <w:rPr>
          <w:rFonts w:ascii="Lato" w:hAnsi="Lato"/>
          <w:b/>
          <w:sz w:val="22"/>
          <w:szCs w:val="22"/>
          <w:u w:val="single"/>
        </w:rPr>
      </w:pPr>
      <w:r w:rsidRPr="00DC1BD7">
        <w:rPr>
          <w:rFonts w:ascii="Lato" w:hAnsi="Lato"/>
          <w:bCs/>
          <w:sz w:val="22"/>
          <w:szCs w:val="22"/>
        </w:rPr>
        <w:t>C</w:t>
      </w:r>
      <w:r w:rsidR="00736D96" w:rsidRPr="00DC1BD7">
        <w:rPr>
          <w:rFonts w:ascii="Lato" w:hAnsi="Lato"/>
          <w:bCs/>
          <w:sz w:val="22"/>
          <w:szCs w:val="22"/>
        </w:rPr>
        <w:t xml:space="preserve">omuníquese esta determinación a la Licenciada Maricruz </w:t>
      </w:r>
      <w:proofErr w:type="spellStart"/>
      <w:r w:rsidR="00736D96" w:rsidRPr="00DC1BD7">
        <w:rPr>
          <w:rFonts w:ascii="Lato" w:hAnsi="Lato"/>
          <w:bCs/>
          <w:sz w:val="22"/>
          <w:szCs w:val="22"/>
        </w:rPr>
        <w:t>Tlapale</w:t>
      </w:r>
      <w:proofErr w:type="spellEnd"/>
      <w:r w:rsidR="00736D96" w:rsidRPr="00DC1BD7">
        <w:rPr>
          <w:rFonts w:ascii="Lato" w:hAnsi="Lato"/>
          <w:bCs/>
          <w:sz w:val="22"/>
          <w:szCs w:val="22"/>
        </w:rPr>
        <w:t xml:space="preserve"> Aguilar, Jueza </w:t>
      </w:r>
      <w:r w:rsidRPr="00DC1BD7">
        <w:rPr>
          <w:rFonts w:ascii="Lato" w:hAnsi="Lato"/>
          <w:bCs/>
          <w:sz w:val="22"/>
          <w:szCs w:val="22"/>
        </w:rPr>
        <w:t xml:space="preserve">interina </w:t>
      </w:r>
      <w:proofErr w:type="gramStart"/>
      <w:r w:rsidR="00736D96" w:rsidRPr="00DC1BD7">
        <w:rPr>
          <w:rFonts w:ascii="Lato" w:hAnsi="Lato"/>
          <w:bCs/>
          <w:sz w:val="22"/>
          <w:szCs w:val="22"/>
        </w:rPr>
        <w:t>Presidenta</w:t>
      </w:r>
      <w:proofErr w:type="gramEnd"/>
      <w:r w:rsidR="00736D96" w:rsidRPr="00DC1BD7">
        <w:rPr>
          <w:rFonts w:ascii="Lato" w:hAnsi="Lato"/>
          <w:bCs/>
          <w:sz w:val="22"/>
          <w:szCs w:val="22"/>
        </w:rPr>
        <w:t xml:space="preserve"> del Tribunal de Enjuiciamiento con Competencia en Todo el Estado, para constancia.</w:t>
      </w:r>
      <w:r w:rsidR="00921C28" w:rsidRPr="00DC1BD7">
        <w:rPr>
          <w:rFonts w:ascii="Lato" w:hAnsi="Lato"/>
          <w:bCs/>
          <w:sz w:val="22"/>
          <w:szCs w:val="22"/>
        </w:rPr>
        <w:t xml:space="preserve"> </w:t>
      </w:r>
      <w:bookmarkEnd w:id="15"/>
      <w:r w:rsidR="00921C28" w:rsidRPr="00DC1BD7">
        <w:rPr>
          <w:rFonts w:ascii="Lato" w:hAnsi="Lato"/>
          <w:b/>
          <w:sz w:val="22"/>
          <w:szCs w:val="22"/>
          <w:u w:val="single"/>
        </w:rPr>
        <w:t>APROBADO POR UNANIMIDAD DE VOTOS.</w:t>
      </w:r>
    </w:p>
    <w:p w14:paraId="1256B8EF" w14:textId="4218077F" w:rsidR="00736D96" w:rsidRPr="00DC1BD7" w:rsidRDefault="00736D96" w:rsidP="00921C28">
      <w:pPr>
        <w:pStyle w:val="NormalWeb"/>
        <w:tabs>
          <w:tab w:val="left" w:pos="5954"/>
        </w:tabs>
        <w:spacing w:before="240" w:beforeAutospacing="0" w:after="0" w:afterAutospacing="0" w:line="480" w:lineRule="auto"/>
        <w:ind w:firstLine="851"/>
        <w:jc w:val="both"/>
        <w:rPr>
          <w:rFonts w:ascii="Lato" w:hAnsi="Lato"/>
          <w:b/>
          <w:sz w:val="22"/>
          <w:szCs w:val="22"/>
        </w:rPr>
      </w:pPr>
      <w:bookmarkStart w:id="16" w:name="_Hlk188457396"/>
      <w:r w:rsidRPr="00DC1BD7">
        <w:rPr>
          <w:rFonts w:ascii="Lato" w:hAnsi="Lato"/>
          <w:b/>
          <w:sz w:val="22"/>
          <w:szCs w:val="22"/>
        </w:rPr>
        <w:t xml:space="preserve">ACUERDO XXIV/06/2025. Oficio número JURTSJ/0024/2025, recibido el veintiuno de enero de dos mil veinticinco, signado por la </w:t>
      </w:r>
      <w:proofErr w:type="gramStart"/>
      <w:r w:rsidRPr="00DC1BD7">
        <w:rPr>
          <w:rFonts w:ascii="Lato" w:hAnsi="Lato"/>
          <w:b/>
          <w:sz w:val="22"/>
          <w:szCs w:val="22"/>
        </w:rPr>
        <w:t>Subdirectora</w:t>
      </w:r>
      <w:proofErr w:type="gramEnd"/>
      <w:r w:rsidRPr="00DC1BD7">
        <w:rPr>
          <w:rFonts w:ascii="Lato" w:hAnsi="Lato"/>
          <w:b/>
          <w:sz w:val="22"/>
          <w:szCs w:val="22"/>
        </w:rPr>
        <w:t xml:space="preserve"> Jurídica del Tribunal Superior de Justicia del Estado.</w:t>
      </w:r>
      <w:r w:rsidR="00921C28" w:rsidRPr="00DC1BD7">
        <w:rPr>
          <w:rFonts w:ascii="Lato" w:hAnsi="Lato"/>
          <w:b/>
          <w:sz w:val="22"/>
          <w:szCs w:val="22"/>
        </w:rPr>
        <w:t xml:space="preserve"> - - - - - - - - - - - - - - - - - - - </w:t>
      </w:r>
    </w:p>
    <w:p w14:paraId="1AE371DD" w14:textId="09AD0486" w:rsidR="00736D96" w:rsidRPr="00DC1BD7" w:rsidRDefault="00736D96" w:rsidP="00736D96">
      <w:pPr>
        <w:pStyle w:val="NormalWeb"/>
        <w:tabs>
          <w:tab w:val="left" w:pos="5954"/>
        </w:tabs>
        <w:spacing w:before="0" w:beforeAutospacing="0" w:after="0" w:afterAutospacing="0" w:line="480" w:lineRule="auto"/>
        <w:jc w:val="both"/>
        <w:rPr>
          <w:rFonts w:ascii="Lato" w:hAnsi="Lato"/>
          <w:bCs/>
          <w:sz w:val="22"/>
          <w:szCs w:val="22"/>
        </w:rPr>
      </w:pPr>
      <w:r w:rsidRPr="00DC1BD7">
        <w:rPr>
          <w:rFonts w:ascii="Lato" w:hAnsi="Lato"/>
          <w:bCs/>
          <w:sz w:val="22"/>
          <w:szCs w:val="22"/>
        </w:rPr>
        <w:t xml:space="preserve">Dada cuenta con el oficio de referencia, mediante el cual, en seguimiento al acuerdo VII/01/2025.3 de este Cuerpo Colegiado, relacionado con la opinión respecto del pago de haber de retiro del Magistrado en Retiro hoy extinto Fernando Bernal Salazar, la Subdirectora Jurídica del Tribunal Superior de Justicia del Estado, señala que el otorgamiento del haber de retiro es una facultad exclusiva del Congreso del Estado de Tlaxcala, aunado a que no existe un parámetro normativo o antecedente similar que permita emitir una opinión fundada y motivada; </w:t>
      </w:r>
      <w:r w:rsidR="003061C6" w:rsidRPr="00DC1BD7">
        <w:rPr>
          <w:rFonts w:ascii="Lato" w:hAnsi="Lato"/>
          <w:bCs/>
          <w:sz w:val="22"/>
          <w:szCs w:val="22"/>
        </w:rPr>
        <w:t>por lo que</w:t>
      </w:r>
      <w:r w:rsidRPr="00DC1BD7">
        <w:rPr>
          <w:rFonts w:ascii="Lato" w:hAnsi="Lato"/>
          <w:bCs/>
          <w:sz w:val="22"/>
          <w:szCs w:val="22"/>
        </w:rPr>
        <w:t xml:space="preserve"> recomienda hacer del conocimiento a la </w:t>
      </w:r>
      <w:r w:rsidR="003061C6" w:rsidRPr="00DC1BD7">
        <w:rPr>
          <w:rFonts w:ascii="Lato" w:hAnsi="Lato"/>
          <w:bCs/>
          <w:sz w:val="22"/>
          <w:szCs w:val="22"/>
        </w:rPr>
        <w:t xml:space="preserve">Sexagésima Quinta </w:t>
      </w:r>
      <w:r w:rsidRPr="00DC1BD7">
        <w:rPr>
          <w:rFonts w:ascii="Lato" w:hAnsi="Lato"/>
          <w:bCs/>
          <w:sz w:val="22"/>
          <w:szCs w:val="22"/>
        </w:rPr>
        <w:t>LXV Legislatura del Congreso del Estado, la defunción del Magistrado en Retiro, a efecto de que determine las consecuencias jurídicas que el hecho jurídico genera e</w:t>
      </w:r>
      <w:r w:rsidR="003C1781" w:rsidRPr="00DC1BD7">
        <w:rPr>
          <w:rFonts w:ascii="Lato" w:hAnsi="Lato"/>
          <w:bCs/>
          <w:sz w:val="22"/>
          <w:szCs w:val="22"/>
        </w:rPr>
        <w:t>n el</w:t>
      </w:r>
      <w:r w:rsidRPr="00DC1BD7">
        <w:rPr>
          <w:rFonts w:ascii="Lato" w:hAnsi="Lato"/>
          <w:bCs/>
          <w:sz w:val="22"/>
          <w:szCs w:val="22"/>
        </w:rPr>
        <w:t xml:space="preserve"> pago de haber de retiro en mención</w:t>
      </w:r>
      <w:r w:rsidR="00921C28" w:rsidRPr="00DC1BD7">
        <w:rPr>
          <w:rFonts w:ascii="Lato" w:hAnsi="Lato"/>
          <w:bCs/>
          <w:sz w:val="22"/>
          <w:szCs w:val="22"/>
        </w:rPr>
        <w:t>; e</w:t>
      </w:r>
      <w:r w:rsidRPr="00DC1BD7">
        <w:rPr>
          <w:rFonts w:ascii="Lato" w:hAnsi="Lato"/>
          <w:bCs/>
          <w:sz w:val="22"/>
          <w:szCs w:val="22"/>
        </w:rPr>
        <w:t>n atención a lo anterior y tomando en cuenta lo manifestado por la Subdirectora Jurídica del Tribunal Superior de Justicia del Estado, se determina:</w:t>
      </w:r>
    </w:p>
    <w:p w14:paraId="2293E428" w14:textId="77777777" w:rsidR="00736D96" w:rsidRPr="00DC1BD7" w:rsidRDefault="00736D96" w:rsidP="00997DFE">
      <w:pPr>
        <w:pStyle w:val="NormalWeb"/>
        <w:numPr>
          <w:ilvl w:val="0"/>
          <w:numId w:val="27"/>
        </w:numPr>
        <w:tabs>
          <w:tab w:val="left" w:pos="5954"/>
        </w:tabs>
        <w:spacing w:before="0" w:beforeAutospacing="0" w:after="0" w:afterAutospacing="0" w:line="480" w:lineRule="auto"/>
        <w:jc w:val="both"/>
        <w:rPr>
          <w:rFonts w:ascii="Lato" w:hAnsi="Lato"/>
          <w:bCs/>
          <w:sz w:val="22"/>
          <w:szCs w:val="22"/>
        </w:rPr>
      </w:pPr>
      <w:r w:rsidRPr="00DC1BD7">
        <w:rPr>
          <w:rFonts w:ascii="Lato" w:hAnsi="Lato"/>
          <w:bCs/>
          <w:sz w:val="22"/>
          <w:szCs w:val="22"/>
        </w:rPr>
        <w:t>Tomar conocimiento del oficio de cuenta.</w:t>
      </w:r>
    </w:p>
    <w:p w14:paraId="470FF042" w14:textId="0C947764" w:rsidR="00906D07" w:rsidRPr="00DC1BD7" w:rsidRDefault="00906D07" w:rsidP="00997DFE">
      <w:pPr>
        <w:pStyle w:val="NormalWeb"/>
        <w:numPr>
          <w:ilvl w:val="0"/>
          <w:numId w:val="27"/>
        </w:numPr>
        <w:spacing w:before="0" w:beforeAutospacing="0" w:after="0" w:afterAutospacing="0" w:line="480" w:lineRule="auto"/>
        <w:jc w:val="both"/>
        <w:rPr>
          <w:rFonts w:ascii="Lato" w:hAnsi="Lato"/>
          <w:bCs/>
          <w:sz w:val="22"/>
          <w:szCs w:val="22"/>
        </w:rPr>
      </w:pPr>
      <w:r w:rsidRPr="00DC1BD7">
        <w:rPr>
          <w:rFonts w:ascii="Lato" w:hAnsi="Lato"/>
          <w:bCs/>
          <w:sz w:val="22"/>
          <w:szCs w:val="22"/>
        </w:rPr>
        <w:t xml:space="preserve">Comunicar mediante oficio a la LXV Legislatura del Congreso del Estado, por conducto del </w:t>
      </w:r>
      <w:proofErr w:type="gramStart"/>
      <w:r w:rsidRPr="00DC1BD7">
        <w:rPr>
          <w:rFonts w:ascii="Lato" w:hAnsi="Lato"/>
          <w:bCs/>
          <w:sz w:val="22"/>
          <w:szCs w:val="22"/>
        </w:rPr>
        <w:t>Secretario</w:t>
      </w:r>
      <w:proofErr w:type="gramEnd"/>
      <w:r w:rsidRPr="00DC1BD7">
        <w:rPr>
          <w:rFonts w:ascii="Lato" w:hAnsi="Lato"/>
          <w:bCs/>
          <w:sz w:val="22"/>
          <w:szCs w:val="22"/>
        </w:rPr>
        <w:t xml:space="preserve"> Parlamentario, la defunción del Magistrado en Retiro Fernando Bernal Salazar, a efecto de que determine las consecuencias jurídicas que el hecho jurídico genera en el pago del haber de retiro del extinto Magistrado.</w:t>
      </w:r>
    </w:p>
    <w:p w14:paraId="38CA3377" w14:textId="266605F6" w:rsidR="00736D96" w:rsidRPr="00DC1BD7" w:rsidRDefault="00736D96" w:rsidP="00736D96">
      <w:pPr>
        <w:pStyle w:val="NormalWeb"/>
        <w:tabs>
          <w:tab w:val="left" w:pos="5954"/>
        </w:tabs>
        <w:spacing w:before="0" w:beforeAutospacing="0" w:after="0" w:afterAutospacing="0" w:line="480" w:lineRule="auto"/>
        <w:jc w:val="both"/>
        <w:rPr>
          <w:rFonts w:ascii="Lato" w:hAnsi="Lato"/>
          <w:b/>
          <w:sz w:val="22"/>
          <w:szCs w:val="22"/>
          <w:u w:val="single"/>
        </w:rPr>
      </w:pPr>
      <w:r w:rsidRPr="00DC1BD7">
        <w:rPr>
          <w:rFonts w:ascii="Lato" w:hAnsi="Lato"/>
          <w:bCs/>
          <w:sz w:val="22"/>
          <w:szCs w:val="22"/>
        </w:rPr>
        <w:t xml:space="preserve">Comuníquese esta determinación a la </w:t>
      </w:r>
      <w:proofErr w:type="gramStart"/>
      <w:r w:rsidRPr="00DC1BD7">
        <w:rPr>
          <w:rFonts w:ascii="Lato" w:hAnsi="Lato"/>
          <w:bCs/>
          <w:sz w:val="22"/>
          <w:szCs w:val="22"/>
        </w:rPr>
        <w:t>Subdirectora</w:t>
      </w:r>
      <w:proofErr w:type="gramEnd"/>
      <w:r w:rsidRPr="00DC1BD7">
        <w:rPr>
          <w:rFonts w:ascii="Lato" w:hAnsi="Lato"/>
          <w:bCs/>
          <w:sz w:val="22"/>
          <w:szCs w:val="22"/>
        </w:rPr>
        <w:t xml:space="preserve"> Jurídica del Tribunal Superior de Justicia del Estado, para constancia</w:t>
      </w:r>
      <w:bookmarkEnd w:id="16"/>
      <w:r w:rsidR="003061C6" w:rsidRPr="00DC1BD7">
        <w:rPr>
          <w:rFonts w:ascii="Lato" w:hAnsi="Lato"/>
          <w:bCs/>
          <w:sz w:val="22"/>
          <w:szCs w:val="22"/>
        </w:rPr>
        <w:t>.</w:t>
      </w:r>
      <w:r w:rsidR="00921C28" w:rsidRPr="00DC1BD7">
        <w:rPr>
          <w:rFonts w:ascii="Lato" w:hAnsi="Lato"/>
          <w:bCs/>
          <w:sz w:val="22"/>
          <w:szCs w:val="22"/>
        </w:rPr>
        <w:t xml:space="preserve"> </w:t>
      </w:r>
      <w:r w:rsidR="00921C28" w:rsidRPr="00DC1BD7">
        <w:rPr>
          <w:rFonts w:ascii="Lato" w:hAnsi="Lato"/>
          <w:b/>
          <w:sz w:val="22"/>
          <w:szCs w:val="22"/>
          <w:u w:val="single"/>
        </w:rPr>
        <w:t>APROBADO POR UNANIMIDAD</w:t>
      </w:r>
      <w:r w:rsidR="003C1781" w:rsidRPr="00DC1BD7">
        <w:rPr>
          <w:rFonts w:ascii="Lato" w:hAnsi="Lato"/>
          <w:b/>
          <w:sz w:val="22"/>
          <w:szCs w:val="22"/>
          <w:u w:val="single"/>
        </w:rPr>
        <w:t xml:space="preserve"> </w:t>
      </w:r>
      <w:r w:rsidR="00921C28" w:rsidRPr="00DC1BD7">
        <w:rPr>
          <w:rFonts w:ascii="Lato" w:hAnsi="Lato"/>
          <w:b/>
          <w:sz w:val="22"/>
          <w:szCs w:val="22"/>
          <w:u w:val="single"/>
        </w:rPr>
        <w:t>DE VOTOS.</w:t>
      </w:r>
    </w:p>
    <w:p w14:paraId="5491362F" w14:textId="75602411" w:rsidR="00A77B43" w:rsidRPr="00DC1BD7" w:rsidRDefault="00A77B43" w:rsidP="00A77B43">
      <w:pPr>
        <w:pStyle w:val="NormalWeb"/>
        <w:tabs>
          <w:tab w:val="left" w:pos="5954"/>
        </w:tabs>
        <w:spacing w:before="0" w:beforeAutospacing="0" w:after="0" w:afterAutospacing="0" w:line="480" w:lineRule="auto"/>
        <w:ind w:firstLine="851"/>
        <w:jc w:val="both"/>
        <w:rPr>
          <w:rFonts w:ascii="Lato" w:hAnsi="Lato"/>
          <w:sz w:val="22"/>
          <w:szCs w:val="22"/>
        </w:rPr>
      </w:pPr>
      <w:bookmarkStart w:id="17" w:name="_Hlk188458053"/>
      <w:r w:rsidRPr="00DC1BD7">
        <w:rPr>
          <w:rFonts w:ascii="Lato" w:hAnsi="Lato"/>
          <w:b/>
          <w:bCs/>
          <w:sz w:val="22"/>
          <w:szCs w:val="22"/>
        </w:rPr>
        <w:lastRenderedPageBreak/>
        <w:t xml:space="preserve">ACUERDO XXV/06/2025. Oficio número 026/UIPCPAPJE/2025, recibido el veintiuno de enero de dos mil veinticinco, signado por el </w:t>
      </w:r>
      <w:proofErr w:type="gramStart"/>
      <w:r w:rsidRPr="00DC1BD7">
        <w:rPr>
          <w:rFonts w:ascii="Lato" w:hAnsi="Lato"/>
          <w:b/>
          <w:bCs/>
          <w:sz w:val="22"/>
          <w:szCs w:val="22"/>
        </w:rPr>
        <w:t>Jefe</w:t>
      </w:r>
      <w:proofErr w:type="gramEnd"/>
      <w:r w:rsidRPr="00DC1BD7">
        <w:rPr>
          <w:rFonts w:ascii="Lato" w:hAnsi="Lato"/>
          <w:b/>
          <w:bCs/>
          <w:sz w:val="22"/>
          <w:szCs w:val="22"/>
        </w:rPr>
        <w:t xml:space="preserve"> de la Unidad Interina de Protección Civil y Primeros Auxilios del Poder Judicial del Estado. -</w:t>
      </w:r>
      <w:r w:rsidRPr="00DC1BD7">
        <w:rPr>
          <w:rFonts w:ascii="Lato" w:hAnsi="Lato"/>
          <w:sz w:val="22"/>
          <w:szCs w:val="22"/>
        </w:rPr>
        <w:t xml:space="preserve"> - - - - - - - - - - - - - - -- - - - - - - - - - - - - - - - - - - - - - - - - - - - - - - - - - - Dada cuenta con el oficio de referencia, mediante el cual, el Jefe de la Unidad Interina de Protección Civil y Primeros Auxilios, con relación al consumo y destino del combustible de la camioneta asignada a esa Unidad, por la consideraciones expuestas, solicita se autorice la asignación de vales de gasolina equivalente a la cantidad de $2,500.00 de manera mensual; en atención a lo anterior, y con el objetivo de que este Órgano Colegiado este en posibilidad de autorizar la asignación de gasolina para la Unidad Interna de Protección Civil y Primeros Auxilios del Poder Judicial del Estado, con fundamento en lo que establecen los artículos 61 de la Ley Orgánica del Poder Judicial del Estado; y 9 fracción XVII del Reglamento del Consejo de la Judicatura del Estado, se determina:</w:t>
      </w:r>
    </w:p>
    <w:p w14:paraId="61D87FB1" w14:textId="2ACCF71E" w:rsidR="00A77B43" w:rsidRPr="00DC1BD7" w:rsidRDefault="00A77B43" w:rsidP="00A77B43">
      <w:pPr>
        <w:pStyle w:val="NormalWeb"/>
        <w:numPr>
          <w:ilvl w:val="0"/>
          <w:numId w:val="34"/>
        </w:numPr>
        <w:tabs>
          <w:tab w:val="left" w:pos="5954"/>
        </w:tabs>
        <w:spacing w:before="0" w:beforeAutospacing="0" w:after="0" w:afterAutospacing="0" w:line="480" w:lineRule="auto"/>
        <w:ind w:left="709"/>
        <w:jc w:val="both"/>
        <w:rPr>
          <w:rFonts w:ascii="Lato" w:hAnsi="Lato"/>
          <w:sz w:val="22"/>
          <w:szCs w:val="22"/>
        </w:rPr>
      </w:pPr>
      <w:r w:rsidRPr="00DC1BD7">
        <w:rPr>
          <w:rFonts w:ascii="Lato" w:hAnsi="Lato"/>
          <w:sz w:val="22"/>
          <w:szCs w:val="22"/>
        </w:rPr>
        <w:t>Tomar conocimiento del oficio de cuenta.</w:t>
      </w:r>
    </w:p>
    <w:p w14:paraId="49A7823E" w14:textId="210AFFA4" w:rsidR="00A77B43" w:rsidRPr="00DC1BD7" w:rsidRDefault="00A77B43" w:rsidP="00A77B43">
      <w:pPr>
        <w:pStyle w:val="NormalWeb"/>
        <w:numPr>
          <w:ilvl w:val="0"/>
          <w:numId w:val="34"/>
        </w:numPr>
        <w:tabs>
          <w:tab w:val="left" w:pos="5954"/>
        </w:tabs>
        <w:spacing w:before="0" w:beforeAutospacing="0" w:after="0" w:afterAutospacing="0" w:line="480" w:lineRule="auto"/>
        <w:ind w:left="709"/>
        <w:jc w:val="both"/>
        <w:rPr>
          <w:rFonts w:ascii="Lato" w:hAnsi="Lato"/>
          <w:sz w:val="22"/>
          <w:szCs w:val="22"/>
        </w:rPr>
      </w:pPr>
      <w:r w:rsidRPr="00DC1BD7">
        <w:rPr>
          <w:rFonts w:ascii="Lato" w:hAnsi="Lato"/>
          <w:sz w:val="22"/>
          <w:szCs w:val="22"/>
        </w:rPr>
        <w:t> Instruir al Jefe de la Unidad Interna de Protección Civil y Primeros Auxilios del Poder Judicial del Estado, para que a la brevedad presente ante este Órgano Colegiado, la  calendarización y ruta de los servicios de la  Unidad Interna de Protección Civil y Primeros Auxilios del Poder Judicial del Estado, a Juzgados y áreas foráneas, así como el consumo de gasolina, precisando salidas y estimado de kilometraje que se ajusten a los montos solicitados; para este primer semestre del año dos mil veinticinco; hecho lo anterior se acordará lo procedente.</w:t>
      </w:r>
    </w:p>
    <w:p w14:paraId="3A3C4F4D" w14:textId="4359406F" w:rsidR="00A77B43" w:rsidRPr="00DC1BD7" w:rsidRDefault="00A77B43" w:rsidP="00A77B43">
      <w:pPr>
        <w:pStyle w:val="NormalWeb"/>
        <w:tabs>
          <w:tab w:val="left" w:pos="5954"/>
        </w:tabs>
        <w:spacing w:line="480" w:lineRule="auto"/>
        <w:jc w:val="both"/>
        <w:rPr>
          <w:rFonts w:ascii="Lato" w:hAnsi="Lato"/>
          <w:b/>
          <w:bCs/>
          <w:sz w:val="22"/>
          <w:szCs w:val="22"/>
        </w:rPr>
      </w:pPr>
      <w:r w:rsidRPr="00DC1BD7">
        <w:rPr>
          <w:rFonts w:ascii="Lato" w:hAnsi="Lato"/>
          <w:sz w:val="22"/>
          <w:szCs w:val="22"/>
        </w:rPr>
        <w:t xml:space="preserve">Comuníquese esta determinación al </w:t>
      </w:r>
      <w:proofErr w:type="gramStart"/>
      <w:r w:rsidRPr="00DC1BD7">
        <w:rPr>
          <w:rFonts w:ascii="Lato" w:hAnsi="Lato"/>
          <w:sz w:val="22"/>
          <w:szCs w:val="22"/>
        </w:rPr>
        <w:t>Jefe</w:t>
      </w:r>
      <w:proofErr w:type="gramEnd"/>
      <w:r w:rsidRPr="00DC1BD7">
        <w:rPr>
          <w:rFonts w:ascii="Lato" w:hAnsi="Lato"/>
          <w:sz w:val="22"/>
          <w:szCs w:val="22"/>
        </w:rPr>
        <w:t xml:space="preserve"> de la Unidad Interna de Protección Civil y Primeros Auxilios del Poder Judicial del Estado, para su conocimiento y efectos legales correspondientes. </w:t>
      </w:r>
      <w:r w:rsidRPr="00DC1BD7">
        <w:rPr>
          <w:rFonts w:ascii="Lato" w:hAnsi="Lato"/>
          <w:b/>
          <w:bCs/>
          <w:sz w:val="22"/>
          <w:szCs w:val="22"/>
          <w:u w:val="single"/>
        </w:rPr>
        <w:t>APROBADO POR UNANIMIDAD DE VOTOS.</w:t>
      </w:r>
    </w:p>
    <w:p w14:paraId="45FBF537" w14:textId="38DD8158" w:rsidR="006B4D1A" w:rsidRPr="00DC1BD7" w:rsidRDefault="006B4D1A" w:rsidP="00A4147D">
      <w:pPr>
        <w:pStyle w:val="NormalWeb"/>
        <w:tabs>
          <w:tab w:val="left" w:pos="5954"/>
        </w:tabs>
        <w:spacing w:line="480" w:lineRule="auto"/>
        <w:ind w:firstLine="851"/>
        <w:jc w:val="both"/>
        <w:rPr>
          <w:rFonts w:ascii="Lato" w:hAnsi="Lato" w:cstheme="minorHAnsi"/>
          <w:bCs/>
          <w:sz w:val="22"/>
          <w:szCs w:val="22"/>
          <w:bdr w:val="none" w:sz="0" w:space="0" w:color="auto" w:frame="1"/>
        </w:rPr>
      </w:pPr>
      <w:r w:rsidRPr="00DC1BD7">
        <w:rPr>
          <w:rFonts w:ascii="Lato" w:hAnsi="Lato"/>
          <w:b/>
          <w:sz w:val="22"/>
          <w:szCs w:val="22"/>
        </w:rPr>
        <w:t>ACUERDO XXVI/06/2025. Oficio número UIG/009/2025, recibido el veintiuno de enero de dos mil veinticinco, signado por el Encargado de la Unidad de Igualdad de Género del Poder Judicial del Estado.</w:t>
      </w:r>
      <w:r w:rsidR="00A4147D" w:rsidRPr="00DC1BD7">
        <w:rPr>
          <w:rFonts w:ascii="Lato" w:hAnsi="Lato"/>
          <w:b/>
          <w:sz w:val="22"/>
          <w:szCs w:val="22"/>
        </w:rPr>
        <w:t xml:space="preserve"> - - - - - - - - - - - - - - - - - - -</w:t>
      </w:r>
      <w:r w:rsidRPr="00DC1BD7">
        <w:rPr>
          <w:rFonts w:ascii="Lato" w:hAnsi="Lato"/>
          <w:bCs/>
          <w:sz w:val="22"/>
          <w:szCs w:val="22"/>
        </w:rPr>
        <w:lastRenderedPageBreak/>
        <w:t xml:space="preserve">Dada cuenta con el oficio de referencia, mediante el cual, el Encargado de la Unidad de Igualdad de Género, informa que en cumplimiento a las actividades encomendadas con motivo del </w:t>
      </w:r>
      <w:r w:rsidR="00A4147D" w:rsidRPr="00DC1BD7">
        <w:rPr>
          <w:rFonts w:ascii="Lato" w:hAnsi="Lato"/>
          <w:bCs/>
          <w:sz w:val="22"/>
          <w:szCs w:val="22"/>
        </w:rPr>
        <w:t>“</w:t>
      </w:r>
      <w:r w:rsidRPr="00DC1BD7">
        <w:rPr>
          <w:rFonts w:ascii="Lato" w:hAnsi="Lato"/>
          <w:bCs/>
          <w:sz w:val="22"/>
          <w:szCs w:val="22"/>
        </w:rPr>
        <w:t xml:space="preserve">Día Internacional </w:t>
      </w:r>
      <w:r w:rsidR="00FE59D3" w:rsidRPr="00DC1BD7">
        <w:rPr>
          <w:rFonts w:ascii="Lato" w:hAnsi="Lato"/>
          <w:bCs/>
          <w:sz w:val="22"/>
          <w:szCs w:val="22"/>
        </w:rPr>
        <w:t>para la Eliminación de la Violencia contra las Mujeres</w:t>
      </w:r>
      <w:r w:rsidR="00A4147D" w:rsidRPr="00DC1BD7">
        <w:rPr>
          <w:rFonts w:ascii="Lato" w:hAnsi="Lato"/>
          <w:bCs/>
          <w:sz w:val="22"/>
          <w:szCs w:val="22"/>
        </w:rPr>
        <w:t>”</w:t>
      </w:r>
      <w:r w:rsidR="00FE59D3" w:rsidRPr="00DC1BD7">
        <w:rPr>
          <w:rFonts w:ascii="Lato" w:hAnsi="Lato"/>
          <w:bCs/>
          <w:sz w:val="22"/>
          <w:szCs w:val="22"/>
        </w:rPr>
        <w:t xml:space="preserve">, el día </w:t>
      </w:r>
      <w:r w:rsidR="00A4147D" w:rsidRPr="00DC1BD7">
        <w:rPr>
          <w:rFonts w:ascii="Lato" w:hAnsi="Lato"/>
          <w:bCs/>
          <w:sz w:val="22"/>
          <w:szCs w:val="22"/>
        </w:rPr>
        <w:t>veinticinco</w:t>
      </w:r>
      <w:r w:rsidR="00FE59D3" w:rsidRPr="00DC1BD7">
        <w:rPr>
          <w:rFonts w:ascii="Lato" w:hAnsi="Lato"/>
          <w:bCs/>
          <w:sz w:val="22"/>
          <w:szCs w:val="22"/>
        </w:rPr>
        <w:t xml:space="preserve"> de cada mes, se conmemora el </w:t>
      </w:r>
      <w:r w:rsidR="00A4147D" w:rsidRPr="00DC1BD7">
        <w:rPr>
          <w:rFonts w:ascii="Lato" w:hAnsi="Lato"/>
          <w:bCs/>
          <w:sz w:val="22"/>
          <w:szCs w:val="22"/>
        </w:rPr>
        <w:t>“</w:t>
      </w:r>
      <w:r w:rsidR="002F2564" w:rsidRPr="00DC1BD7">
        <w:rPr>
          <w:rFonts w:ascii="Lato" w:hAnsi="Lato"/>
          <w:bCs/>
          <w:sz w:val="22"/>
          <w:szCs w:val="22"/>
        </w:rPr>
        <w:t>D</w:t>
      </w:r>
      <w:r w:rsidR="00FE59D3" w:rsidRPr="00DC1BD7">
        <w:rPr>
          <w:rFonts w:ascii="Lato" w:hAnsi="Lato"/>
          <w:bCs/>
          <w:sz w:val="22"/>
          <w:szCs w:val="22"/>
        </w:rPr>
        <w:t xml:space="preserve">ía </w:t>
      </w:r>
      <w:r w:rsidR="002F2564" w:rsidRPr="00DC1BD7">
        <w:rPr>
          <w:rFonts w:ascii="Lato" w:hAnsi="Lato"/>
          <w:bCs/>
          <w:sz w:val="22"/>
          <w:szCs w:val="22"/>
        </w:rPr>
        <w:t>Naranja</w:t>
      </w:r>
      <w:r w:rsidR="00A4147D" w:rsidRPr="00DC1BD7">
        <w:rPr>
          <w:rFonts w:ascii="Lato" w:hAnsi="Lato"/>
          <w:bCs/>
          <w:sz w:val="22"/>
          <w:szCs w:val="22"/>
        </w:rPr>
        <w:t>”</w:t>
      </w:r>
      <w:r w:rsidR="00FE59D3" w:rsidRPr="00DC1BD7">
        <w:rPr>
          <w:rFonts w:ascii="Lato" w:hAnsi="Lato"/>
          <w:bCs/>
          <w:sz w:val="22"/>
          <w:szCs w:val="22"/>
        </w:rPr>
        <w:t xml:space="preserve">, para generar conciencia y prevenir la violencia contra mujeres y niñas, por tal motivo, remite la propuesta para el mes de enero, para que una vez aprobada, se realicen las acciones necesarias para su </w:t>
      </w:r>
      <w:r w:rsidR="00A4147D" w:rsidRPr="00DC1BD7">
        <w:rPr>
          <w:rFonts w:ascii="Lato" w:hAnsi="Lato"/>
          <w:bCs/>
          <w:sz w:val="22"/>
          <w:szCs w:val="22"/>
        </w:rPr>
        <w:t>ejecución; e</w:t>
      </w:r>
      <w:r w:rsidRPr="00DC1BD7">
        <w:rPr>
          <w:rFonts w:ascii="Lato" w:hAnsi="Lato" w:cstheme="minorHAnsi"/>
          <w:bCs/>
          <w:sz w:val="22"/>
          <w:szCs w:val="22"/>
          <w:bdr w:val="none" w:sz="0" w:space="0" w:color="auto" w:frame="1"/>
        </w:rPr>
        <w:t xml:space="preserve">n atención a lo anterior, y con el objetivo de </w:t>
      </w:r>
      <w:r w:rsidR="002F2564" w:rsidRPr="00DC1BD7">
        <w:rPr>
          <w:rFonts w:ascii="Lato" w:hAnsi="Lato" w:cstheme="minorHAnsi"/>
          <w:bCs/>
          <w:sz w:val="22"/>
          <w:szCs w:val="22"/>
          <w:bdr w:val="none" w:sz="0" w:space="0" w:color="auto" w:frame="1"/>
        </w:rPr>
        <w:t xml:space="preserve">que el Poder Judicial participe activamente los días </w:t>
      </w:r>
      <w:r w:rsidR="00A4147D" w:rsidRPr="00DC1BD7">
        <w:rPr>
          <w:rFonts w:ascii="Lato" w:hAnsi="Lato" w:cstheme="minorHAnsi"/>
          <w:bCs/>
          <w:sz w:val="22"/>
          <w:szCs w:val="22"/>
          <w:bdr w:val="none" w:sz="0" w:space="0" w:color="auto" w:frame="1"/>
        </w:rPr>
        <w:t>veinticinco</w:t>
      </w:r>
      <w:r w:rsidR="002F2564" w:rsidRPr="00DC1BD7">
        <w:rPr>
          <w:rFonts w:ascii="Lato" w:hAnsi="Lato" w:cstheme="minorHAnsi"/>
          <w:bCs/>
          <w:sz w:val="22"/>
          <w:szCs w:val="22"/>
          <w:bdr w:val="none" w:sz="0" w:space="0" w:color="auto" w:frame="1"/>
        </w:rPr>
        <w:t xml:space="preserve"> de cada mes, en actividades para la </w:t>
      </w:r>
      <w:r w:rsidR="002F2564" w:rsidRPr="00DC1BD7">
        <w:rPr>
          <w:rFonts w:ascii="Lato" w:hAnsi="Lato"/>
          <w:bCs/>
          <w:sz w:val="22"/>
          <w:szCs w:val="22"/>
        </w:rPr>
        <w:t>Eliminación de la Violencia contra las Mujeres</w:t>
      </w:r>
      <w:r w:rsidR="00A4147D" w:rsidRPr="00DC1BD7">
        <w:rPr>
          <w:rFonts w:ascii="Lato" w:hAnsi="Lato"/>
          <w:bCs/>
          <w:sz w:val="22"/>
          <w:szCs w:val="22"/>
        </w:rPr>
        <w:t xml:space="preserve"> y niñas</w:t>
      </w:r>
      <w:r w:rsidR="002F2564" w:rsidRPr="00DC1BD7">
        <w:rPr>
          <w:rFonts w:ascii="Lato" w:hAnsi="Lato"/>
          <w:bCs/>
          <w:sz w:val="22"/>
          <w:szCs w:val="22"/>
        </w:rPr>
        <w:t xml:space="preserve">, </w:t>
      </w:r>
      <w:r w:rsidRPr="00DC1BD7">
        <w:rPr>
          <w:rFonts w:ascii="Lato" w:hAnsi="Lato" w:cstheme="minorHAnsi"/>
          <w:bCs/>
          <w:sz w:val="22"/>
          <w:szCs w:val="22"/>
          <w:bdr w:val="none" w:sz="0" w:space="0" w:color="auto" w:frame="1"/>
        </w:rPr>
        <w:t>con fundamento en lo que establecen los artículos 61 y 77 de la Ley Orgánica del Poder Judicial del Estado; 9 fracción XVII del Reglamento del Consejo de la Judicatura del Estado, se determina:</w:t>
      </w:r>
    </w:p>
    <w:p w14:paraId="6DFB0EDA" w14:textId="77777777" w:rsidR="006B4D1A" w:rsidRPr="00DC1BD7" w:rsidRDefault="006B4D1A" w:rsidP="00997DFE">
      <w:pPr>
        <w:pStyle w:val="NormalWeb"/>
        <w:numPr>
          <w:ilvl w:val="0"/>
          <w:numId w:val="29"/>
        </w:numPr>
        <w:tabs>
          <w:tab w:val="left" w:pos="5954"/>
        </w:tabs>
        <w:spacing w:before="0" w:beforeAutospacing="0" w:after="0" w:afterAutospacing="0" w:line="480" w:lineRule="auto"/>
        <w:jc w:val="both"/>
        <w:rPr>
          <w:rFonts w:ascii="Lato" w:hAnsi="Lato" w:cstheme="minorHAnsi"/>
          <w:bCs/>
          <w:sz w:val="22"/>
          <w:szCs w:val="22"/>
          <w:bdr w:val="none" w:sz="0" w:space="0" w:color="auto" w:frame="1"/>
        </w:rPr>
      </w:pPr>
      <w:r w:rsidRPr="00DC1BD7">
        <w:rPr>
          <w:rFonts w:ascii="Lato" w:hAnsi="Lato" w:cstheme="minorHAnsi"/>
          <w:bCs/>
          <w:sz w:val="22"/>
          <w:szCs w:val="22"/>
          <w:bdr w:val="none" w:sz="0" w:space="0" w:color="auto" w:frame="1"/>
        </w:rPr>
        <w:t>Tomar conocimiento del oficio de cuenta.</w:t>
      </w:r>
    </w:p>
    <w:p w14:paraId="47FB2EDA" w14:textId="57B81EB5" w:rsidR="002F2564" w:rsidRPr="00DC1BD7" w:rsidRDefault="006B4D1A" w:rsidP="00997DFE">
      <w:pPr>
        <w:pStyle w:val="NormalWeb"/>
        <w:numPr>
          <w:ilvl w:val="0"/>
          <w:numId w:val="29"/>
        </w:numPr>
        <w:tabs>
          <w:tab w:val="left" w:pos="5954"/>
        </w:tabs>
        <w:spacing w:before="0" w:beforeAutospacing="0" w:after="0" w:afterAutospacing="0" w:line="480" w:lineRule="auto"/>
        <w:jc w:val="both"/>
        <w:rPr>
          <w:rFonts w:ascii="Lato" w:hAnsi="Lato" w:cstheme="minorHAnsi"/>
          <w:bCs/>
          <w:sz w:val="22"/>
          <w:szCs w:val="22"/>
          <w:bdr w:val="none" w:sz="0" w:space="0" w:color="auto" w:frame="1"/>
        </w:rPr>
      </w:pPr>
      <w:r w:rsidRPr="00DC1BD7">
        <w:rPr>
          <w:rFonts w:ascii="Lato" w:hAnsi="Lato" w:cstheme="minorHAnsi"/>
          <w:bCs/>
          <w:sz w:val="22"/>
          <w:szCs w:val="22"/>
          <w:bdr w:val="none" w:sz="0" w:space="0" w:color="auto" w:frame="1"/>
        </w:rPr>
        <w:t>Autorizar a</w:t>
      </w:r>
      <w:r w:rsidR="002F2564" w:rsidRPr="00DC1BD7">
        <w:rPr>
          <w:rFonts w:ascii="Lato" w:hAnsi="Lato" w:cstheme="minorHAnsi"/>
          <w:bCs/>
          <w:sz w:val="22"/>
          <w:szCs w:val="22"/>
          <w:bdr w:val="none" w:sz="0" w:space="0" w:color="auto" w:frame="1"/>
        </w:rPr>
        <w:t xml:space="preserve">l </w:t>
      </w:r>
      <w:r w:rsidR="002F2564" w:rsidRPr="00DC1BD7">
        <w:rPr>
          <w:rFonts w:ascii="Lato" w:hAnsi="Lato"/>
          <w:bCs/>
          <w:sz w:val="22"/>
          <w:szCs w:val="22"/>
        </w:rPr>
        <w:t>Encargado de la Unidad de Igualdad de Género, llevar a cabo las actividades que propone; así como los requerimientos necesarios para su ejecución.</w:t>
      </w:r>
    </w:p>
    <w:p w14:paraId="7F2178AB" w14:textId="3605D36C" w:rsidR="002F2564" w:rsidRPr="00DC1BD7" w:rsidRDefault="002F2564" w:rsidP="00997DFE">
      <w:pPr>
        <w:pStyle w:val="NormalWeb"/>
        <w:numPr>
          <w:ilvl w:val="0"/>
          <w:numId w:val="29"/>
        </w:numPr>
        <w:tabs>
          <w:tab w:val="left" w:pos="5954"/>
        </w:tabs>
        <w:spacing w:before="0" w:beforeAutospacing="0" w:after="0" w:afterAutospacing="0" w:line="480" w:lineRule="auto"/>
        <w:jc w:val="both"/>
        <w:rPr>
          <w:rFonts w:ascii="Lato" w:hAnsi="Lato"/>
          <w:bCs/>
          <w:sz w:val="22"/>
          <w:szCs w:val="22"/>
        </w:rPr>
      </w:pPr>
      <w:r w:rsidRPr="00DC1BD7">
        <w:rPr>
          <w:rFonts w:ascii="Lato" w:hAnsi="Lato"/>
          <w:bCs/>
          <w:sz w:val="22"/>
          <w:szCs w:val="22"/>
        </w:rPr>
        <w:t>Instruir a la Dirección de Recursos Humanos y Materiales y Comunicación Social, brindar el apoyo necesario para la realización y difusión de las actividades conmemorativas</w:t>
      </w:r>
      <w:r w:rsidR="00A4147D" w:rsidRPr="00DC1BD7">
        <w:rPr>
          <w:rFonts w:ascii="Lato" w:hAnsi="Lato"/>
          <w:bCs/>
          <w:sz w:val="22"/>
          <w:szCs w:val="22"/>
        </w:rPr>
        <w:t xml:space="preserve"> organizadas</w:t>
      </w:r>
      <w:r w:rsidRPr="00DC1BD7">
        <w:rPr>
          <w:rFonts w:ascii="Lato" w:hAnsi="Lato"/>
          <w:bCs/>
          <w:sz w:val="22"/>
          <w:szCs w:val="22"/>
        </w:rPr>
        <w:t xml:space="preserve"> por la Unidad de Igualdad de Género.</w:t>
      </w:r>
    </w:p>
    <w:p w14:paraId="3DEBFC9B" w14:textId="49285EEC" w:rsidR="006B4D1A" w:rsidRPr="00DC1BD7" w:rsidRDefault="006B4D1A" w:rsidP="00A4147D">
      <w:pPr>
        <w:pStyle w:val="NormalWeb"/>
        <w:tabs>
          <w:tab w:val="left" w:pos="5954"/>
        </w:tabs>
        <w:spacing w:before="0" w:beforeAutospacing="0" w:after="0" w:afterAutospacing="0" w:line="480" w:lineRule="auto"/>
        <w:jc w:val="both"/>
        <w:rPr>
          <w:rFonts w:ascii="Lato" w:hAnsi="Lato"/>
          <w:b/>
          <w:sz w:val="22"/>
          <w:szCs w:val="22"/>
          <w:u w:val="single"/>
        </w:rPr>
      </w:pPr>
      <w:r w:rsidRPr="00DC1BD7">
        <w:rPr>
          <w:rFonts w:ascii="Lato" w:hAnsi="Lato"/>
          <w:bCs/>
          <w:sz w:val="22"/>
          <w:szCs w:val="22"/>
        </w:rPr>
        <w:t>Comuníquese esta determinación a</w:t>
      </w:r>
      <w:r w:rsidR="002F2564" w:rsidRPr="00DC1BD7">
        <w:rPr>
          <w:rFonts w:ascii="Lato" w:hAnsi="Lato"/>
          <w:bCs/>
          <w:sz w:val="22"/>
          <w:szCs w:val="22"/>
        </w:rPr>
        <w:t xml:space="preserve"> la </w:t>
      </w:r>
      <w:proofErr w:type="gramStart"/>
      <w:r w:rsidR="002F2564" w:rsidRPr="00DC1BD7">
        <w:rPr>
          <w:rFonts w:ascii="Lato" w:hAnsi="Lato"/>
          <w:bCs/>
          <w:sz w:val="22"/>
          <w:szCs w:val="22"/>
        </w:rPr>
        <w:t>Directora</w:t>
      </w:r>
      <w:proofErr w:type="gramEnd"/>
      <w:r w:rsidR="002F2564" w:rsidRPr="00DC1BD7">
        <w:rPr>
          <w:rFonts w:ascii="Lato" w:hAnsi="Lato"/>
          <w:bCs/>
          <w:sz w:val="22"/>
          <w:szCs w:val="22"/>
        </w:rPr>
        <w:t xml:space="preserve"> de Recursos Humanos y Materiales, </w:t>
      </w:r>
      <w:r w:rsidRPr="00DC1BD7">
        <w:rPr>
          <w:rFonts w:ascii="Lato" w:hAnsi="Lato"/>
          <w:bCs/>
          <w:sz w:val="22"/>
          <w:szCs w:val="22"/>
        </w:rPr>
        <w:t>Tesorero del Poder Judicial del Estado</w:t>
      </w:r>
      <w:r w:rsidR="002F2564" w:rsidRPr="00DC1BD7">
        <w:rPr>
          <w:rFonts w:ascii="Lato" w:hAnsi="Lato"/>
          <w:bCs/>
          <w:sz w:val="22"/>
          <w:szCs w:val="22"/>
        </w:rPr>
        <w:t xml:space="preserve">, Director de Comunicación Social, así como al Encargado de la Unidad de Igualdad de Género, </w:t>
      </w:r>
      <w:r w:rsidRPr="00DC1BD7">
        <w:rPr>
          <w:rFonts w:ascii="Lato" w:hAnsi="Lato"/>
          <w:bCs/>
          <w:sz w:val="22"/>
          <w:szCs w:val="22"/>
        </w:rPr>
        <w:t xml:space="preserve">para su conocimiento y efectos legales correspondientes. </w:t>
      </w:r>
      <w:bookmarkEnd w:id="17"/>
      <w:r w:rsidR="00A4147D" w:rsidRPr="00DC1BD7">
        <w:rPr>
          <w:rFonts w:ascii="Lato" w:hAnsi="Lato"/>
          <w:b/>
          <w:sz w:val="22"/>
          <w:szCs w:val="22"/>
          <w:u w:val="single"/>
        </w:rPr>
        <w:t>APROBADO POR UNANIMIDAD DE VOTOS.</w:t>
      </w:r>
    </w:p>
    <w:p w14:paraId="28AF550D" w14:textId="74AD1B3A" w:rsidR="00D43262" w:rsidRPr="00DC1BD7" w:rsidRDefault="00D43262" w:rsidP="0005236F">
      <w:pPr>
        <w:pStyle w:val="NormalWeb"/>
        <w:spacing w:line="480" w:lineRule="auto"/>
        <w:ind w:firstLine="709"/>
        <w:jc w:val="both"/>
        <w:rPr>
          <w:rFonts w:ascii="Lato" w:hAnsi="Lato"/>
          <w:bCs/>
          <w:sz w:val="22"/>
          <w:szCs w:val="22"/>
        </w:rPr>
      </w:pPr>
      <w:r w:rsidRPr="00DC1BD7">
        <w:rPr>
          <w:rFonts w:ascii="Lato" w:hAnsi="Lato"/>
          <w:b/>
          <w:bCs/>
          <w:sz w:val="22"/>
          <w:szCs w:val="22"/>
        </w:rPr>
        <w:t>ACUERDO XXVI</w:t>
      </w:r>
      <w:r w:rsidR="0005236F" w:rsidRPr="00DC1BD7">
        <w:rPr>
          <w:rFonts w:ascii="Lato" w:hAnsi="Lato"/>
          <w:b/>
          <w:bCs/>
          <w:sz w:val="22"/>
          <w:szCs w:val="22"/>
        </w:rPr>
        <w:t>I</w:t>
      </w:r>
      <w:r w:rsidRPr="00DC1BD7">
        <w:rPr>
          <w:rFonts w:ascii="Lato" w:hAnsi="Lato"/>
          <w:b/>
          <w:bCs/>
          <w:sz w:val="22"/>
          <w:szCs w:val="22"/>
        </w:rPr>
        <w:t xml:space="preserve">/06/2025.  Cuenta, con el contenido del punto 2, del acuerdo XV/16/2023.3. </w:t>
      </w:r>
      <w:r w:rsidR="00136E23" w:rsidRPr="00DC1BD7">
        <w:rPr>
          <w:rFonts w:ascii="Lato" w:hAnsi="Lato"/>
          <w:b/>
          <w:bCs/>
          <w:sz w:val="22"/>
          <w:szCs w:val="22"/>
        </w:rPr>
        <w:t xml:space="preserve">emitido por este Pleno </w:t>
      </w:r>
      <w:r w:rsidRPr="00DC1BD7">
        <w:rPr>
          <w:rFonts w:ascii="Lato" w:hAnsi="Lato"/>
          <w:b/>
          <w:bCs/>
          <w:sz w:val="22"/>
          <w:szCs w:val="22"/>
        </w:rPr>
        <w:t xml:space="preserve">del Consejo de la Judicatura del Estado. - - - - - - </w:t>
      </w:r>
      <w:r w:rsidR="00136E23" w:rsidRPr="00DC1BD7">
        <w:rPr>
          <w:rFonts w:ascii="Lato" w:hAnsi="Lato"/>
          <w:b/>
          <w:bCs/>
          <w:sz w:val="22"/>
          <w:szCs w:val="22"/>
        </w:rPr>
        <w:t xml:space="preserve">- - - - - - - - - - - - - - - - - - - - - - - - - - - - - - - - - - </w:t>
      </w:r>
      <w:r w:rsidR="00841347" w:rsidRPr="00DC1BD7">
        <w:rPr>
          <w:rFonts w:ascii="Lato" w:hAnsi="Lato"/>
          <w:b/>
          <w:bCs/>
          <w:sz w:val="22"/>
          <w:szCs w:val="22"/>
        </w:rPr>
        <w:t>- - - - - - - - - - -</w:t>
      </w:r>
      <w:r w:rsidRPr="00DC1BD7">
        <w:rPr>
          <w:rFonts w:ascii="Lato" w:hAnsi="Lato"/>
          <w:bCs/>
          <w:sz w:val="22"/>
          <w:szCs w:val="22"/>
        </w:rPr>
        <w:t xml:space="preserve">Dada cuenta con el contenido del punto 2, del acuerdo XV/16/2023.3. del </w:t>
      </w:r>
      <w:r w:rsidRPr="00DC1BD7">
        <w:rPr>
          <w:rFonts w:ascii="Lato" w:hAnsi="Lato"/>
          <w:bCs/>
          <w:sz w:val="22"/>
          <w:szCs w:val="22"/>
        </w:rPr>
        <w:lastRenderedPageBreak/>
        <w:t>Consejo de la Judicatura del Estado, del que se desprende la designación de la Consejera Violeta Fernández Vázquez</w:t>
      </w:r>
      <w:r w:rsidR="00136E23" w:rsidRPr="00DC1BD7">
        <w:rPr>
          <w:rFonts w:ascii="Lato" w:hAnsi="Lato"/>
          <w:bCs/>
          <w:sz w:val="22"/>
          <w:szCs w:val="22"/>
        </w:rPr>
        <w:t>,</w:t>
      </w:r>
      <w:r w:rsidRPr="00DC1BD7">
        <w:rPr>
          <w:rFonts w:ascii="Lato" w:hAnsi="Lato"/>
          <w:bCs/>
          <w:sz w:val="22"/>
          <w:szCs w:val="22"/>
        </w:rPr>
        <w:t> </w:t>
      </w:r>
      <w:r w:rsidR="002D661D" w:rsidRPr="00DC1BD7">
        <w:rPr>
          <w:rFonts w:ascii="Lato" w:hAnsi="Lato"/>
          <w:bCs/>
          <w:sz w:val="22"/>
          <w:szCs w:val="22"/>
        </w:rPr>
        <w:t>como representante del Consejo de la Judicatura ante el Comité Coordinador del Sis</w:t>
      </w:r>
      <w:r w:rsidRPr="00DC1BD7">
        <w:rPr>
          <w:rFonts w:ascii="Lato" w:hAnsi="Lato"/>
          <w:bCs/>
          <w:sz w:val="22"/>
          <w:szCs w:val="22"/>
        </w:rPr>
        <w:t xml:space="preserve">tema Anticorrupción del Estado de Tlaxcala, </w:t>
      </w:r>
      <w:r w:rsidR="008624CF" w:rsidRPr="00DC1BD7">
        <w:rPr>
          <w:rFonts w:ascii="Lato" w:hAnsi="Lato"/>
          <w:bCs/>
          <w:sz w:val="22"/>
          <w:szCs w:val="22"/>
        </w:rPr>
        <w:t>por lo que,</w:t>
      </w:r>
      <w:r w:rsidRPr="00DC1BD7">
        <w:rPr>
          <w:rFonts w:ascii="Lato" w:hAnsi="Lato"/>
          <w:bCs/>
          <w:sz w:val="22"/>
          <w:szCs w:val="22"/>
        </w:rPr>
        <w:t xml:space="preserve"> a efecto de que dicha designación sea rotativa entre todos los Integrantes de este Cuerpo Colegiado, con fundamento en lo que establecen los artículos 61 de la Ley Orgánica del Poder Judicial del Estado, y 10, fracción V, de la Ley del Sistema Anticorrupción del Estado de Tlaxcala, se determina:</w:t>
      </w:r>
    </w:p>
    <w:p w14:paraId="695E8AB8" w14:textId="726D5A34" w:rsidR="00D43262" w:rsidRPr="00DC1BD7" w:rsidRDefault="00D43262" w:rsidP="0005236F">
      <w:pPr>
        <w:pStyle w:val="NormalWeb"/>
        <w:tabs>
          <w:tab w:val="left" w:pos="5954"/>
        </w:tabs>
        <w:spacing w:line="480" w:lineRule="auto"/>
        <w:ind w:left="720"/>
        <w:jc w:val="both"/>
        <w:rPr>
          <w:rFonts w:ascii="Lato" w:hAnsi="Lato"/>
          <w:bCs/>
          <w:sz w:val="22"/>
          <w:szCs w:val="22"/>
        </w:rPr>
      </w:pPr>
      <w:r w:rsidRPr="00DC1BD7">
        <w:rPr>
          <w:rFonts w:ascii="Lato" w:hAnsi="Lato"/>
          <w:bCs/>
          <w:sz w:val="22"/>
          <w:szCs w:val="22"/>
        </w:rPr>
        <w:t xml:space="preserve">Designar al Consejero Germán Mendoza </w:t>
      </w:r>
      <w:proofErr w:type="spellStart"/>
      <w:r w:rsidRPr="00DC1BD7">
        <w:rPr>
          <w:rFonts w:ascii="Lato" w:hAnsi="Lato"/>
          <w:bCs/>
          <w:sz w:val="22"/>
          <w:szCs w:val="22"/>
        </w:rPr>
        <w:t>Papalotzi</w:t>
      </w:r>
      <w:proofErr w:type="spellEnd"/>
      <w:r w:rsidRPr="00DC1BD7">
        <w:rPr>
          <w:rFonts w:ascii="Lato" w:hAnsi="Lato"/>
          <w:bCs/>
          <w:sz w:val="22"/>
          <w:szCs w:val="22"/>
        </w:rPr>
        <w:t xml:space="preserve">, como representante del </w:t>
      </w:r>
      <w:r w:rsidR="00BE59C0" w:rsidRPr="00DC1BD7">
        <w:rPr>
          <w:rFonts w:ascii="Lato" w:hAnsi="Lato"/>
          <w:bCs/>
          <w:sz w:val="22"/>
          <w:szCs w:val="22"/>
        </w:rPr>
        <w:t xml:space="preserve">Consejo de la Judicatura </w:t>
      </w:r>
      <w:r w:rsidR="00D3352D" w:rsidRPr="00DC1BD7">
        <w:rPr>
          <w:rFonts w:ascii="Lato" w:hAnsi="Lato"/>
          <w:bCs/>
          <w:sz w:val="22"/>
          <w:szCs w:val="22"/>
        </w:rPr>
        <w:t xml:space="preserve">del Estado, </w:t>
      </w:r>
      <w:r w:rsidR="00BE59C0" w:rsidRPr="00DC1BD7">
        <w:rPr>
          <w:rFonts w:ascii="Lato" w:hAnsi="Lato"/>
          <w:bCs/>
          <w:sz w:val="22"/>
          <w:szCs w:val="22"/>
        </w:rPr>
        <w:t>ante el Comité Coordinador del Sistema Anticorrupción del Estado de Tlaxcala,</w:t>
      </w:r>
      <w:r w:rsidRPr="00DC1BD7">
        <w:rPr>
          <w:rFonts w:ascii="Lato" w:hAnsi="Lato"/>
          <w:bCs/>
          <w:sz w:val="22"/>
          <w:szCs w:val="22"/>
        </w:rPr>
        <w:t xml:space="preserve"> quien deberá</w:t>
      </w:r>
      <w:r w:rsidR="00BE59C0" w:rsidRPr="00DC1BD7">
        <w:rPr>
          <w:rFonts w:ascii="Lato" w:hAnsi="Lato"/>
          <w:bCs/>
          <w:sz w:val="22"/>
          <w:szCs w:val="22"/>
        </w:rPr>
        <w:t xml:space="preserve"> atender </w:t>
      </w:r>
      <w:proofErr w:type="gramStart"/>
      <w:r w:rsidR="00BE59C0" w:rsidRPr="00DC1BD7">
        <w:rPr>
          <w:rFonts w:ascii="Lato" w:hAnsi="Lato"/>
          <w:bCs/>
          <w:sz w:val="22"/>
          <w:szCs w:val="22"/>
        </w:rPr>
        <w:t xml:space="preserve">las </w:t>
      </w:r>
      <w:r w:rsidRPr="00DC1BD7">
        <w:rPr>
          <w:rFonts w:ascii="Lato" w:hAnsi="Lato"/>
          <w:bCs/>
          <w:sz w:val="22"/>
          <w:szCs w:val="22"/>
        </w:rPr>
        <w:t xml:space="preserve"> actividades</w:t>
      </w:r>
      <w:proofErr w:type="gramEnd"/>
      <w:r w:rsidRPr="00DC1BD7">
        <w:rPr>
          <w:rFonts w:ascii="Lato" w:hAnsi="Lato"/>
          <w:bCs/>
          <w:sz w:val="22"/>
          <w:szCs w:val="22"/>
        </w:rPr>
        <w:t xml:space="preserve"> propias de tal designación, lo anterior con efectos a partir de</w:t>
      </w:r>
      <w:r w:rsidR="008624CF" w:rsidRPr="00DC1BD7">
        <w:rPr>
          <w:rFonts w:ascii="Lato" w:hAnsi="Lato"/>
          <w:bCs/>
          <w:sz w:val="22"/>
          <w:szCs w:val="22"/>
        </w:rPr>
        <w:t xml:space="preserve"> esta fecha</w:t>
      </w:r>
      <w:r w:rsidRPr="00DC1BD7">
        <w:rPr>
          <w:rFonts w:ascii="Lato" w:hAnsi="Lato"/>
          <w:bCs/>
          <w:sz w:val="22"/>
          <w:szCs w:val="22"/>
        </w:rPr>
        <w:t>, hasta nueva determinación de este Cuerpo Colegiado.</w:t>
      </w:r>
    </w:p>
    <w:p w14:paraId="2CB17121" w14:textId="12F163C6" w:rsidR="00D43262" w:rsidRPr="00DC1BD7" w:rsidRDefault="00D43262" w:rsidP="008624CF">
      <w:pPr>
        <w:pStyle w:val="NormalWeb"/>
        <w:tabs>
          <w:tab w:val="left" w:pos="5954"/>
        </w:tabs>
        <w:spacing w:line="480" w:lineRule="auto"/>
        <w:jc w:val="both"/>
        <w:rPr>
          <w:rFonts w:ascii="Lato" w:hAnsi="Lato"/>
          <w:bCs/>
          <w:sz w:val="22"/>
          <w:szCs w:val="22"/>
        </w:rPr>
      </w:pPr>
      <w:r w:rsidRPr="00DC1BD7">
        <w:rPr>
          <w:rFonts w:ascii="Lato" w:hAnsi="Lato"/>
          <w:bCs/>
          <w:sz w:val="22"/>
          <w:szCs w:val="22"/>
        </w:rPr>
        <w:t>Comuníquese esta determinación a</w:t>
      </w:r>
      <w:r w:rsidR="005D5D2E" w:rsidRPr="00DC1BD7">
        <w:rPr>
          <w:rFonts w:ascii="Lato" w:hAnsi="Lato"/>
          <w:bCs/>
          <w:sz w:val="22"/>
          <w:szCs w:val="22"/>
        </w:rPr>
        <w:t xml:space="preserve"> </w:t>
      </w:r>
      <w:r w:rsidRPr="00DC1BD7">
        <w:rPr>
          <w:rFonts w:ascii="Lato" w:hAnsi="Lato"/>
          <w:bCs/>
          <w:sz w:val="22"/>
          <w:szCs w:val="22"/>
        </w:rPr>
        <w:t>l</w:t>
      </w:r>
      <w:r w:rsidR="005D5D2E" w:rsidRPr="00DC1BD7">
        <w:rPr>
          <w:rFonts w:ascii="Lato" w:hAnsi="Lato"/>
          <w:bCs/>
          <w:sz w:val="22"/>
          <w:szCs w:val="22"/>
        </w:rPr>
        <w:t>a</w:t>
      </w:r>
      <w:r w:rsidRPr="00DC1BD7">
        <w:rPr>
          <w:rFonts w:ascii="Lato" w:hAnsi="Lato"/>
          <w:bCs/>
          <w:sz w:val="22"/>
          <w:szCs w:val="22"/>
        </w:rPr>
        <w:t xml:space="preserve"> President</w:t>
      </w:r>
      <w:r w:rsidR="005D5D2E" w:rsidRPr="00DC1BD7">
        <w:rPr>
          <w:rFonts w:ascii="Lato" w:hAnsi="Lato"/>
          <w:bCs/>
          <w:sz w:val="22"/>
          <w:szCs w:val="22"/>
        </w:rPr>
        <w:t>a</w:t>
      </w:r>
      <w:r w:rsidRPr="00DC1BD7">
        <w:rPr>
          <w:rFonts w:ascii="Lato" w:hAnsi="Lato"/>
          <w:bCs/>
          <w:sz w:val="22"/>
          <w:szCs w:val="22"/>
        </w:rPr>
        <w:t xml:space="preserve"> del Comité Coordinador </w:t>
      </w:r>
      <w:r w:rsidR="005D5D2E" w:rsidRPr="00DC1BD7">
        <w:rPr>
          <w:rFonts w:ascii="Lato" w:hAnsi="Lato"/>
          <w:bCs/>
          <w:sz w:val="22"/>
          <w:szCs w:val="22"/>
        </w:rPr>
        <w:t xml:space="preserve">del Sistema </w:t>
      </w:r>
      <w:r w:rsidRPr="00DC1BD7">
        <w:rPr>
          <w:rFonts w:ascii="Lato" w:hAnsi="Lato"/>
          <w:bCs/>
          <w:sz w:val="22"/>
          <w:szCs w:val="22"/>
        </w:rPr>
        <w:t>Anticorrupción del Estado de Tlaxcala, para su conocimiento y efectos conducentes</w:t>
      </w:r>
      <w:r w:rsidR="00136E23" w:rsidRPr="00DC1BD7">
        <w:rPr>
          <w:rFonts w:ascii="Lato" w:hAnsi="Lato"/>
          <w:bCs/>
          <w:sz w:val="22"/>
          <w:szCs w:val="22"/>
        </w:rPr>
        <w:t>, por conducto de la Magistrada Presidenta del Tribunal Superior de Justicia y del Consejo de la Judicatura</w:t>
      </w:r>
      <w:r w:rsidRPr="00DC1BD7">
        <w:rPr>
          <w:rFonts w:ascii="Lato" w:hAnsi="Lato"/>
          <w:bCs/>
          <w:sz w:val="22"/>
          <w:szCs w:val="22"/>
        </w:rPr>
        <w:t xml:space="preserve">; al Pleno del Tribunal Superior de Justicia del Estado, para su superior conocimiento, en vía de reiteración a los Consejeros Germán Mendoza </w:t>
      </w:r>
      <w:proofErr w:type="spellStart"/>
      <w:r w:rsidRPr="00DC1BD7">
        <w:rPr>
          <w:rFonts w:ascii="Lato" w:hAnsi="Lato"/>
          <w:bCs/>
          <w:sz w:val="22"/>
          <w:szCs w:val="22"/>
        </w:rPr>
        <w:t>Papalotzi</w:t>
      </w:r>
      <w:proofErr w:type="spellEnd"/>
      <w:r w:rsidRPr="00DC1BD7">
        <w:rPr>
          <w:rFonts w:ascii="Lato" w:hAnsi="Lato"/>
          <w:bCs/>
          <w:sz w:val="22"/>
          <w:szCs w:val="22"/>
        </w:rPr>
        <w:t xml:space="preserve"> y Violeta Fernández </w:t>
      </w:r>
      <w:proofErr w:type="gramStart"/>
      <w:r w:rsidRPr="00DC1BD7">
        <w:rPr>
          <w:rFonts w:ascii="Lato" w:hAnsi="Lato"/>
          <w:bCs/>
          <w:sz w:val="22"/>
          <w:szCs w:val="22"/>
        </w:rPr>
        <w:t>Vázquez,  para</w:t>
      </w:r>
      <w:proofErr w:type="gramEnd"/>
      <w:r w:rsidRPr="00DC1BD7">
        <w:rPr>
          <w:rFonts w:ascii="Lato" w:hAnsi="Lato"/>
          <w:bCs/>
          <w:sz w:val="22"/>
          <w:szCs w:val="22"/>
        </w:rPr>
        <w:t xml:space="preserve"> los efectos legales a que haya lugar. </w:t>
      </w:r>
      <w:r w:rsidRPr="00DC1BD7">
        <w:rPr>
          <w:rFonts w:ascii="Lato" w:hAnsi="Lato"/>
          <w:b/>
          <w:sz w:val="22"/>
          <w:szCs w:val="22"/>
          <w:u w:val="single"/>
        </w:rPr>
        <w:t>APROBADO POR UNANIMIDAD DE VOTOS.</w:t>
      </w:r>
    </w:p>
    <w:p w14:paraId="2BBC9D1A" w14:textId="47545CFD" w:rsidR="00736D96" w:rsidRPr="00DC1BD7" w:rsidRDefault="00736D96" w:rsidP="00401D92">
      <w:pPr>
        <w:pStyle w:val="NormalWeb"/>
        <w:tabs>
          <w:tab w:val="left" w:pos="284"/>
        </w:tabs>
        <w:spacing w:before="0" w:beforeAutospacing="0" w:after="0" w:afterAutospacing="0" w:line="480" w:lineRule="auto"/>
        <w:ind w:right="49"/>
        <w:jc w:val="both"/>
        <w:rPr>
          <w:rFonts w:ascii="Lato" w:hAnsi="Lato"/>
        </w:rPr>
      </w:pPr>
      <w:r w:rsidRPr="00DC1BD7">
        <w:rPr>
          <w:rFonts w:ascii="Lato" w:hAnsi="Lato" w:cstheme="minorHAnsi"/>
          <w:bCs/>
          <w:sz w:val="22"/>
          <w:szCs w:val="22"/>
        </w:rPr>
        <w:t>Al no haber otro asunto</w:t>
      </w:r>
      <w:r w:rsidRPr="00DC1BD7">
        <w:rPr>
          <w:rFonts w:ascii="Lato" w:hAnsi="Lato" w:cstheme="minorHAnsi"/>
          <w:sz w:val="22"/>
          <w:szCs w:val="22"/>
        </w:rPr>
        <w:t xml:space="preserve"> que tratar y siendo las </w:t>
      </w:r>
      <w:r w:rsidR="00A4147D" w:rsidRPr="00DC1BD7">
        <w:rPr>
          <w:rFonts w:ascii="Lato" w:hAnsi="Lato" w:cstheme="minorHAnsi"/>
          <w:sz w:val="22"/>
          <w:szCs w:val="22"/>
        </w:rPr>
        <w:t>diez horas con cincuenta y siete minutos de este día,</w:t>
      </w:r>
      <w:r w:rsidRPr="00DC1BD7">
        <w:rPr>
          <w:rFonts w:ascii="Lato" w:hAnsi="Lato" w:cstheme="minorHAnsi"/>
          <w:sz w:val="22"/>
          <w:szCs w:val="22"/>
        </w:rPr>
        <w:t xml:space="preserve"> se declara concluida esta sesión extraordinaria privada del Consejo de la Judicatura del Estado de Tlaxcala, levantándose la presente acta, que firman para constancia los que en ella intervinieron, así como la Licenciada </w:t>
      </w:r>
      <w:proofErr w:type="spellStart"/>
      <w:r w:rsidRPr="00DC1BD7">
        <w:rPr>
          <w:rFonts w:ascii="Lato" w:hAnsi="Lato" w:cstheme="minorHAnsi"/>
          <w:sz w:val="22"/>
          <w:szCs w:val="22"/>
        </w:rPr>
        <w:t>Midory</w:t>
      </w:r>
      <w:proofErr w:type="spellEnd"/>
      <w:r w:rsidRPr="00DC1BD7">
        <w:rPr>
          <w:rFonts w:ascii="Lato" w:hAnsi="Lato" w:cstheme="minorHAnsi"/>
          <w:sz w:val="22"/>
          <w:szCs w:val="22"/>
        </w:rPr>
        <w:t xml:space="preserve"> Castro Bañuelos, </w:t>
      </w:r>
      <w:proofErr w:type="gramStart"/>
      <w:r w:rsidRPr="00DC1BD7">
        <w:rPr>
          <w:rFonts w:ascii="Lato" w:hAnsi="Lato" w:cstheme="minorHAnsi"/>
          <w:sz w:val="22"/>
          <w:szCs w:val="22"/>
        </w:rPr>
        <w:t>Secretaria Ejecutiva</w:t>
      </w:r>
      <w:proofErr w:type="gramEnd"/>
      <w:r w:rsidRPr="00DC1BD7">
        <w:rPr>
          <w:rFonts w:ascii="Lato" w:hAnsi="Lato" w:cstheme="minorHAnsi"/>
          <w:sz w:val="22"/>
          <w:szCs w:val="22"/>
        </w:rPr>
        <w:t xml:space="preserve"> del Consejo de la Judicatura, quien da fe. </w:t>
      </w:r>
    </w:p>
    <w:p w14:paraId="3BC6A102" w14:textId="77777777" w:rsidR="00401D92" w:rsidRPr="00DC1BD7" w:rsidRDefault="00401D92" w:rsidP="00736D96">
      <w:pPr>
        <w:spacing w:after="0" w:line="480" w:lineRule="auto"/>
        <w:ind w:right="49"/>
        <w:jc w:val="both"/>
        <w:rPr>
          <w:rFonts w:ascii="Lato" w:hAnsi="Lato"/>
        </w:rPr>
      </w:pPr>
    </w:p>
    <w:p w14:paraId="7DE3BDCA" w14:textId="77777777" w:rsidR="00736D96" w:rsidRPr="00DC1BD7" w:rsidRDefault="00736D96" w:rsidP="00736D96">
      <w:pPr>
        <w:spacing w:after="0" w:line="240" w:lineRule="auto"/>
        <w:ind w:right="49"/>
        <w:jc w:val="both"/>
        <w:rPr>
          <w:rFonts w:ascii="Lato" w:hAnsi="Lato"/>
        </w:rPr>
      </w:pPr>
      <w:r w:rsidRPr="00DC1BD7">
        <w:rPr>
          <w:rFonts w:ascii="Lato" w:hAnsi="Lato"/>
          <w:b/>
          <w:bCs/>
        </w:rPr>
        <w:t xml:space="preserve"> </w:t>
      </w:r>
    </w:p>
    <w:p w14:paraId="24F4FC4D" w14:textId="77777777" w:rsidR="00736D96" w:rsidRPr="00DC1BD7" w:rsidRDefault="00736D96" w:rsidP="00736D96">
      <w:pPr>
        <w:spacing w:after="0" w:line="240" w:lineRule="auto"/>
        <w:ind w:right="49"/>
        <w:jc w:val="both"/>
        <w:rPr>
          <w:rFonts w:ascii="Lato" w:hAnsi="Lato"/>
          <w:b/>
          <w:bCs/>
        </w:rPr>
      </w:pPr>
    </w:p>
    <w:p w14:paraId="657FCAA5" w14:textId="77777777" w:rsidR="00736D96" w:rsidRPr="00DC1BD7" w:rsidRDefault="00736D96" w:rsidP="00736D96">
      <w:pPr>
        <w:framePr w:hSpace="141" w:wrap="around" w:vAnchor="text" w:hAnchor="margin" w:y="130"/>
        <w:tabs>
          <w:tab w:val="left" w:pos="5387"/>
          <w:tab w:val="left" w:pos="5954"/>
        </w:tabs>
        <w:spacing w:after="0" w:line="240" w:lineRule="auto"/>
        <w:ind w:right="49"/>
        <w:jc w:val="center"/>
        <w:rPr>
          <w:rFonts w:ascii="Lato" w:hAnsi="Lato" w:cstheme="minorHAnsi"/>
        </w:rPr>
      </w:pPr>
      <w:r w:rsidRPr="00DC1BD7">
        <w:rPr>
          <w:rFonts w:ascii="Lato" w:hAnsi="Lato" w:cstheme="minorHAnsi"/>
        </w:rPr>
        <w:t>Magistrada Anel Bañuelos Meneses</w:t>
      </w:r>
    </w:p>
    <w:p w14:paraId="728E1061" w14:textId="77777777" w:rsidR="00736D96" w:rsidRPr="00DC1BD7" w:rsidRDefault="00736D96" w:rsidP="00736D96">
      <w:pPr>
        <w:framePr w:hSpace="141" w:wrap="around" w:vAnchor="text" w:hAnchor="margin" w:y="130"/>
        <w:tabs>
          <w:tab w:val="left" w:pos="5387"/>
          <w:tab w:val="left" w:pos="5954"/>
        </w:tabs>
        <w:spacing w:after="0" w:line="240" w:lineRule="auto"/>
        <w:ind w:right="49"/>
        <w:jc w:val="center"/>
        <w:rPr>
          <w:rFonts w:ascii="Lato" w:hAnsi="Lato" w:cstheme="minorHAnsi"/>
        </w:rPr>
      </w:pPr>
      <w:r w:rsidRPr="00DC1BD7">
        <w:rPr>
          <w:rFonts w:ascii="Lato" w:hAnsi="Lato" w:cstheme="minorHAnsi"/>
        </w:rPr>
        <w:t>Presidenta del Tribunal Superior de Justicia</w:t>
      </w:r>
    </w:p>
    <w:p w14:paraId="4F173D6B" w14:textId="77777777" w:rsidR="00736D96" w:rsidRPr="00DC1BD7" w:rsidRDefault="00736D96" w:rsidP="00736D96">
      <w:pPr>
        <w:pStyle w:val="NormalWeb"/>
        <w:tabs>
          <w:tab w:val="left" w:pos="5387"/>
        </w:tabs>
        <w:spacing w:before="0" w:beforeAutospacing="0" w:line="480" w:lineRule="auto"/>
        <w:ind w:right="49"/>
        <w:jc w:val="center"/>
        <w:rPr>
          <w:rFonts w:ascii="Lato" w:hAnsi="Lato" w:cstheme="minorHAnsi"/>
          <w:sz w:val="22"/>
          <w:szCs w:val="22"/>
        </w:rPr>
      </w:pPr>
      <w:r w:rsidRPr="00DC1BD7">
        <w:rPr>
          <w:rFonts w:ascii="Lato" w:hAnsi="Lato" w:cstheme="minorHAnsi"/>
          <w:sz w:val="22"/>
          <w:szCs w:val="22"/>
        </w:rPr>
        <w:t>y del Consejo de la Judicatura del Estado de Tlaxcala</w:t>
      </w:r>
    </w:p>
    <w:p w14:paraId="499C062A" w14:textId="6DA13E76" w:rsidR="00736D96" w:rsidRDefault="00DC1BD7" w:rsidP="00736D96">
      <w:pPr>
        <w:tabs>
          <w:tab w:val="left" w:pos="5387"/>
        </w:tabs>
        <w:spacing w:after="0" w:line="480" w:lineRule="auto"/>
        <w:ind w:right="49"/>
        <w:jc w:val="both"/>
        <w:rPr>
          <w:rFonts w:ascii="Lato" w:hAnsi="Lato" w:cstheme="minorHAnsi"/>
          <w:b/>
        </w:rPr>
      </w:pPr>
      <w:r w:rsidRPr="00DC1BD7">
        <w:rPr>
          <w:rFonts w:ascii="Lato" w:hAnsi="Lato"/>
          <w:b/>
          <w:bCs/>
        </w:rPr>
        <w:lastRenderedPageBreak/>
        <w:t>CONTINUACIÓN DEL</w:t>
      </w:r>
      <w:r>
        <w:rPr>
          <w:rFonts w:ascii="Lato" w:hAnsi="Lato"/>
        </w:rPr>
        <w:t xml:space="preserve"> </w:t>
      </w:r>
      <w:r w:rsidRPr="00DC1BD7">
        <w:rPr>
          <w:rFonts w:ascii="Lato" w:hAnsi="Lato"/>
          <w:b/>
        </w:rPr>
        <w:t xml:space="preserve">ACTA DE SESIÓN EXTRAORDINARIA PRIVADA DEL CONSEJO DE LA JUDICATURA DEL ESTADO DE TLAXCALA, CELEBRADA A </w:t>
      </w:r>
      <w:r w:rsidRPr="00DC1BD7">
        <w:rPr>
          <w:rFonts w:ascii="Lato" w:hAnsi="Lato" w:cstheme="minorHAnsi"/>
          <w:b/>
        </w:rPr>
        <w:t>LAS NUEVE HORAS DEL VEINTIDOS DE ENERO DE DOS MIL VEINTICINCO</w:t>
      </w:r>
      <w:r>
        <w:rPr>
          <w:rFonts w:ascii="Lato" w:hAnsi="Lato" w:cstheme="minorHAnsi"/>
          <w:b/>
        </w:rPr>
        <w:t>.</w:t>
      </w:r>
    </w:p>
    <w:p w14:paraId="6058AA45" w14:textId="77777777" w:rsidR="00DC1BD7" w:rsidRDefault="00DC1BD7" w:rsidP="00736D96">
      <w:pPr>
        <w:tabs>
          <w:tab w:val="left" w:pos="5387"/>
        </w:tabs>
        <w:spacing w:after="0" w:line="480" w:lineRule="auto"/>
        <w:ind w:right="49"/>
        <w:jc w:val="both"/>
        <w:rPr>
          <w:rFonts w:ascii="Lato" w:hAnsi="Lato" w:cstheme="minorHAnsi"/>
          <w:b/>
        </w:rPr>
      </w:pPr>
    </w:p>
    <w:p w14:paraId="59FD24DA" w14:textId="0C3608CC" w:rsidR="00DC1BD7" w:rsidRDefault="00DC1BD7" w:rsidP="00736D96">
      <w:pPr>
        <w:tabs>
          <w:tab w:val="left" w:pos="5387"/>
        </w:tabs>
        <w:spacing w:after="0" w:line="480" w:lineRule="auto"/>
        <w:ind w:right="49"/>
        <w:jc w:val="both"/>
        <w:rPr>
          <w:rFonts w:ascii="Lato" w:hAnsi="Lato" w:cstheme="minorHAnsi"/>
          <w:b/>
        </w:rPr>
      </w:pPr>
    </w:p>
    <w:p w14:paraId="231266CC" w14:textId="77777777" w:rsidR="00DC1BD7" w:rsidRPr="00DC1BD7" w:rsidRDefault="00DC1BD7" w:rsidP="00736D96">
      <w:pPr>
        <w:tabs>
          <w:tab w:val="left" w:pos="5387"/>
        </w:tabs>
        <w:spacing w:after="0" w:line="480" w:lineRule="auto"/>
        <w:ind w:right="49"/>
        <w:jc w:val="both"/>
        <w:rPr>
          <w:rFonts w:ascii="Lato" w:hAnsi="Lato"/>
        </w:rPr>
      </w:pPr>
    </w:p>
    <w:p w14:paraId="5B48E9A2" w14:textId="77777777" w:rsidR="00736D96" w:rsidRPr="00DC1BD7" w:rsidRDefault="00736D96" w:rsidP="00736D96">
      <w:pPr>
        <w:tabs>
          <w:tab w:val="left" w:pos="5387"/>
        </w:tabs>
        <w:spacing w:after="0" w:line="480" w:lineRule="auto"/>
        <w:ind w:right="49"/>
        <w:jc w:val="both"/>
        <w:rPr>
          <w:rFonts w:ascii="Lato" w:hAnsi="Lato"/>
        </w:rPr>
      </w:pPr>
    </w:p>
    <w:tbl>
      <w:tblPr>
        <w:tblpPr w:leftFromText="141" w:rightFromText="141" w:vertAnchor="text" w:horzAnchor="margin" w:tblpY="164"/>
        <w:tblW w:w="8359" w:type="dxa"/>
        <w:tblLook w:val="04A0" w:firstRow="1" w:lastRow="0" w:firstColumn="1" w:lastColumn="0" w:noHBand="0" w:noVBand="1"/>
      </w:tblPr>
      <w:tblGrid>
        <w:gridCol w:w="3969"/>
        <w:gridCol w:w="561"/>
        <w:gridCol w:w="3829"/>
      </w:tblGrid>
      <w:tr w:rsidR="00DC1BD7" w:rsidRPr="00DC1BD7" w14:paraId="42F7838F" w14:textId="77777777" w:rsidTr="00DA3820">
        <w:trPr>
          <w:trHeight w:val="317"/>
        </w:trPr>
        <w:tc>
          <w:tcPr>
            <w:tcW w:w="3969" w:type="dxa"/>
          </w:tcPr>
          <w:p w14:paraId="1737CAF0" w14:textId="77777777" w:rsidR="00736D96" w:rsidRPr="00DC1BD7" w:rsidRDefault="00736D96" w:rsidP="00DA3820">
            <w:pPr>
              <w:tabs>
                <w:tab w:val="left" w:pos="142"/>
                <w:tab w:val="left" w:pos="5387"/>
                <w:tab w:val="left" w:pos="5954"/>
              </w:tabs>
              <w:spacing w:after="0" w:line="240" w:lineRule="auto"/>
              <w:ind w:right="49"/>
              <w:jc w:val="center"/>
              <w:rPr>
                <w:rFonts w:ascii="Lato" w:hAnsi="Lato"/>
                <w:b/>
                <w:bCs/>
              </w:rPr>
            </w:pPr>
          </w:p>
          <w:p w14:paraId="52711FEB" w14:textId="77777777" w:rsidR="00736D96" w:rsidRPr="00DC1BD7" w:rsidRDefault="00736D96" w:rsidP="00DA3820">
            <w:pPr>
              <w:tabs>
                <w:tab w:val="left" w:pos="142"/>
                <w:tab w:val="left" w:pos="5387"/>
                <w:tab w:val="left" w:pos="5954"/>
              </w:tabs>
              <w:spacing w:after="0" w:line="240" w:lineRule="auto"/>
              <w:ind w:right="49"/>
              <w:jc w:val="center"/>
              <w:rPr>
                <w:rFonts w:ascii="Lato" w:hAnsi="Lato" w:cstheme="minorHAnsi"/>
              </w:rPr>
            </w:pPr>
            <w:r w:rsidRPr="00DC1BD7">
              <w:rPr>
                <w:rFonts w:ascii="Lato" w:hAnsi="Lato" w:cstheme="minorHAnsi"/>
              </w:rPr>
              <w:t xml:space="preserve">Mtro. Germán Mendoza </w:t>
            </w:r>
            <w:proofErr w:type="spellStart"/>
            <w:r w:rsidRPr="00DC1BD7">
              <w:rPr>
                <w:rFonts w:ascii="Lato" w:hAnsi="Lato" w:cstheme="minorHAnsi"/>
              </w:rPr>
              <w:t>Papalotzi</w:t>
            </w:r>
            <w:proofErr w:type="spellEnd"/>
            <w:r w:rsidRPr="00DC1BD7">
              <w:rPr>
                <w:rFonts w:ascii="Lato" w:hAnsi="Lato" w:cstheme="minorHAnsi"/>
              </w:rPr>
              <w:t xml:space="preserve"> </w:t>
            </w:r>
          </w:p>
          <w:p w14:paraId="58E26631" w14:textId="77777777" w:rsidR="00736D96" w:rsidRPr="00DC1BD7" w:rsidRDefault="00736D96" w:rsidP="00DA3820">
            <w:pPr>
              <w:tabs>
                <w:tab w:val="left" w:pos="142"/>
                <w:tab w:val="left" w:pos="5387"/>
                <w:tab w:val="left" w:pos="5954"/>
              </w:tabs>
              <w:spacing w:after="0" w:line="240" w:lineRule="auto"/>
              <w:ind w:right="49"/>
              <w:jc w:val="center"/>
              <w:rPr>
                <w:rFonts w:ascii="Lato" w:hAnsi="Lato" w:cstheme="minorHAnsi"/>
              </w:rPr>
            </w:pPr>
            <w:r w:rsidRPr="00DC1BD7">
              <w:rPr>
                <w:rFonts w:ascii="Lato" w:hAnsi="Lato" w:cstheme="minorHAnsi"/>
              </w:rPr>
              <w:t>Integrante del Consejo de la Judicatura del Estado de Tlaxcala</w:t>
            </w:r>
          </w:p>
        </w:tc>
        <w:tc>
          <w:tcPr>
            <w:tcW w:w="561" w:type="dxa"/>
          </w:tcPr>
          <w:p w14:paraId="00774E41" w14:textId="77777777" w:rsidR="00736D96" w:rsidRPr="00DC1BD7" w:rsidRDefault="00736D96" w:rsidP="00DA3820">
            <w:pPr>
              <w:tabs>
                <w:tab w:val="left" w:pos="142"/>
                <w:tab w:val="left" w:pos="5387"/>
                <w:tab w:val="left" w:pos="5954"/>
              </w:tabs>
              <w:spacing w:after="0" w:line="240" w:lineRule="auto"/>
              <w:ind w:right="49"/>
              <w:jc w:val="both"/>
              <w:rPr>
                <w:rFonts w:ascii="Lato" w:hAnsi="Lato" w:cstheme="minorHAnsi"/>
              </w:rPr>
            </w:pPr>
          </w:p>
          <w:p w14:paraId="7C01CF07" w14:textId="77777777" w:rsidR="00736D96" w:rsidRPr="00DC1BD7" w:rsidRDefault="00736D96" w:rsidP="00DA3820">
            <w:pPr>
              <w:tabs>
                <w:tab w:val="left" w:pos="142"/>
                <w:tab w:val="left" w:pos="5387"/>
                <w:tab w:val="left" w:pos="5954"/>
              </w:tabs>
              <w:spacing w:after="0" w:line="240" w:lineRule="auto"/>
              <w:ind w:right="49"/>
              <w:jc w:val="both"/>
              <w:rPr>
                <w:rFonts w:ascii="Lato" w:hAnsi="Lato" w:cstheme="minorHAnsi"/>
              </w:rPr>
            </w:pPr>
          </w:p>
          <w:p w14:paraId="6C704151" w14:textId="77777777" w:rsidR="00736D96" w:rsidRPr="00DC1BD7" w:rsidRDefault="00736D96" w:rsidP="00DA3820">
            <w:pPr>
              <w:tabs>
                <w:tab w:val="left" w:pos="142"/>
                <w:tab w:val="left" w:pos="5387"/>
                <w:tab w:val="left" w:pos="5954"/>
              </w:tabs>
              <w:spacing w:after="0" w:line="240" w:lineRule="auto"/>
              <w:ind w:right="49"/>
              <w:jc w:val="both"/>
              <w:rPr>
                <w:rFonts w:ascii="Lato" w:hAnsi="Lato" w:cstheme="minorHAnsi"/>
              </w:rPr>
            </w:pPr>
          </w:p>
          <w:p w14:paraId="2986BCE2" w14:textId="77777777" w:rsidR="00736D96" w:rsidRPr="00DC1BD7" w:rsidRDefault="00736D96" w:rsidP="00DA3820">
            <w:pPr>
              <w:tabs>
                <w:tab w:val="left" w:pos="142"/>
                <w:tab w:val="left" w:pos="5387"/>
                <w:tab w:val="left" w:pos="5954"/>
              </w:tabs>
              <w:spacing w:after="0" w:line="240" w:lineRule="auto"/>
              <w:ind w:right="49"/>
              <w:jc w:val="both"/>
              <w:rPr>
                <w:rFonts w:ascii="Lato" w:hAnsi="Lato" w:cstheme="minorHAnsi"/>
              </w:rPr>
            </w:pPr>
          </w:p>
          <w:p w14:paraId="3108F8B4" w14:textId="77777777" w:rsidR="00736D96" w:rsidRPr="00DC1BD7" w:rsidRDefault="00736D96" w:rsidP="00DA3820">
            <w:pPr>
              <w:tabs>
                <w:tab w:val="left" w:pos="142"/>
                <w:tab w:val="left" w:pos="5387"/>
                <w:tab w:val="left" w:pos="5954"/>
              </w:tabs>
              <w:spacing w:after="0" w:line="240" w:lineRule="auto"/>
              <w:ind w:right="49"/>
              <w:jc w:val="both"/>
              <w:rPr>
                <w:rFonts w:ascii="Lato" w:hAnsi="Lato" w:cstheme="minorHAnsi"/>
              </w:rPr>
            </w:pPr>
          </w:p>
          <w:p w14:paraId="4039D99F" w14:textId="77777777" w:rsidR="00736D96" w:rsidRPr="00DC1BD7" w:rsidRDefault="00736D96" w:rsidP="00DA3820">
            <w:pPr>
              <w:tabs>
                <w:tab w:val="left" w:pos="142"/>
                <w:tab w:val="left" w:pos="5387"/>
                <w:tab w:val="left" w:pos="5954"/>
              </w:tabs>
              <w:spacing w:after="0" w:line="240" w:lineRule="auto"/>
              <w:ind w:right="49"/>
              <w:jc w:val="both"/>
              <w:rPr>
                <w:rFonts w:ascii="Lato" w:hAnsi="Lato" w:cstheme="minorHAnsi"/>
              </w:rPr>
            </w:pPr>
          </w:p>
          <w:p w14:paraId="065E8680" w14:textId="77777777" w:rsidR="00736D96" w:rsidRPr="00DC1BD7" w:rsidRDefault="00736D96" w:rsidP="00DA3820">
            <w:pPr>
              <w:tabs>
                <w:tab w:val="left" w:pos="142"/>
                <w:tab w:val="left" w:pos="5387"/>
                <w:tab w:val="left" w:pos="5954"/>
              </w:tabs>
              <w:spacing w:after="0" w:line="240" w:lineRule="auto"/>
              <w:ind w:right="49"/>
              <w:jc w:val="both"/>
              <w:rPr>
                <w:rFonts w:ascii="Lato" w:hAnsi="Lato" w:cstheme="minorHAnsi"/>
              </w:rPr>
            </w:pPr>
          </w:p>
        </w:tc>
        <w:tc>
          <w:tcPr>
            <w:tcW w:w="3829" w:type="dxa"/>
          </w:tcPr>
          <w:p w14:paraId="735A98E4" w14:textId="77777777" w:rsidR="00736D96" w:rsidRPr="00DC1BD7" w:rsidRDefault="00736D96" w:rsidP="00DA3820">
            <w:pPr>
              <w:tabs>
                <w:tab w:val="left" w:pos="5387"/>
                <w:tab w:val="left" w:pos="5954"/>
              </w:tabs>
              <w:spacing w:after="0" w:line="240" w:lineRule="auto"/>
              <w:ind w:left="-111" w:right="49"/>
              <w:jc w:val="center"/>
              <w:rPr>
                <w:rFonts w:ascii="Lato" w:hAnsi="Lato" w:cstheme="minorHAnsi"/>
              </w:rPr>
            </w:pPr>
          </w:p>
          <w:p w14:paraId="75A84C19" w14:textId="77777777" w:rsidR="00736D96" w:rsidRPr="00DC1BD7" w:rsidRDefault="00736D96" w:rsidP="00DA3820">
            <w:pPr>
              <w:tabs>
                <w:tab w:val="left" w:pos="5387"/>
                <w:tab w:val="left" w:pos="5954"/>
              </w:tabs>
              <w:spacing w:after="0" w:line="240" w:lineRule="auto"/>
              <w:ind w:left="-111" w:right="49"/>
              <w:jc w:val="center"/>
              <w:rPr>
                <w:rFonts w:ascii="Lato" w:hAnsi="Lato" w:cstheme="minorHAnsi"/>
              </w:rPr>
            </w:pPr>
            <w:r w:rsidRPr="00DC1BD7">
              <w:rPr>
                <w:rFonts w:ascii="Lato" w:hAnsi="Lato" w:cstheme="minorHAnsi"/>
              </w:rPr>
              <w:t>Lcda. Violeta Fernández Vázquez</w:t>
            </w:r>
          </w:p>
          <w:p w14:paraId="547C633A" w14:textId="77777777" w:rsidR="00736D96" w:rsidRPr="00DC1BD7" w:rsidRDefault="00736D96" w:rsidP="00DA3820">
            <w:pPr>
              <w:tabs>
                <w:tab w:val="left" w:pos="5387"/>
                <w:tab w:val="left" w:pos="5954"/>
              </w:tabs>
              <w:spacing w:after="0" w:line="240" w:lineRule="auto"/>
              <w:ind w:left="-111" w:right="49"/>
              <w:jc w:val="center"/>
              <w:rPr>
                <w:rFonts w:ascii="Lato" w:hAnsi="Lato" w:cstheme="minorHAnsi"/>
              </w:rPr>
            </w:pPr>
            <w:r w:rsidRPr="00DC1BD7">
              <w:rPr>
                <w:rFonts w:ascii="Lato" w:hAnsi="Lato" w:cstheme="minorHAnsi"/>
              </w:rPr>
              <w:t>Integrante del Consejo de la Judicatura del Estado de Tlaxcala</w:t>
            </w:r>
          </w:p>
        </w:tc>
      </w:tr>
    </w:tbl>
    <w:p w14:paraId="748A605A" w14:textId="77777777" w:rsidR="00293111" w:rsidRPr="00DC1BD7" w:rsidRDefault="00293111" w:rsidP="00293111">
      <w:pPr>
        <w:tabs>
          <w:tab w:val="left" w:pos="5387"/>
        </w:tabs>
        <w:spacing w:after="0" w:line="480" w:lineRule="auto"/>
        <w:ind w:right="49"/>
        <w:jc w:val="both"/>
        <w:rPr>
          <w:rFonts w:ascii="Lato" w:hAnsi="Lato"/>
        </w:rPr>
      </w:pPr>
    </w:p>
    <w:p w14:paraId="2A996271" w14:textId="77777777" w:rsidR="00293111" w:rsidRPr="00DC1BD7" w:rsidRDefault="00293111" w:rsidP="00736D96">
      <w:pPr>
        <w:tabs>
          <w:tab w:val="left" w:pos="5387"/>
        </w:tabs>
        <w:spacing w:after="0" w:line="240" w:lineRule="auto"/>
        <w:ind w:right="49"/>
        <w:jc w:val="both"/>
        <w:rPr>
          <w:rFonts w:ascii="Lato" w:hAnsi="Lato"/>
        </w:rPr>
      </w:pPr>
    </w:p>
    <w:p w14:paraId="29E3CB44" w14:textId="77777777" w:rsidR="00293111" w:rsidRPr="00DC1BD7" w:rsidRDefault="00293111" w:rsidP="00736D96">
      <w:pPr>
        <w:tabs>
          <w:tab w:val="left" w:pos="5387"/>
        </w:tabs>
        <w:spacing w:after="0" w:line="240" w:lineRule="auto"/>
        <w:ind w:right="49"/>
        <w:jc w:val="both"/>
        <w:rPr>
          <w:rFonts w:ascii="Lato" w:hAnsi="Lato"/>
        </w:rPr>
      </w:pPr>
    </w:p>
    <w:p w14:paraId="62A77753" w14:textId="77777777" w:rsidR="00293111" w:rsidRPr="00DC1BD7" w:rsidRDefault="00293111" w:rsidP="00736D96">
      <w:pPr>
        <w:tabs>
          <w:tab w:val="left" w:pos="5387"/>
        </w:tabs>
        <w:spacing w:after="0" w:line="240" w:lineRule="auto"/>
        <w:ind w:right="49"/>
        <w:jc w:val="both"/>
        <w:rPr>
          <w:rFonts w:ascii="Lato" w:hAnsi="Lato"/>
        </w:rPr>
      </w:pPr>
    </w:p>
    <w:tbl>
      <w:tblPr>
        <w:tblpPr w:leftFromText="141" w:rightFromText="141" w:vertAnchor="text" w:horzAnchor="margin" w:tblpY="164"/>
        <w:tblW w:w="7797" w:type="dxa"/>
        <w:tblLook w:val="04A0" w:firstRow="1" w:lastRow="0" w:firstColumn="1" w:lastColumn="0" w:noHBand="0" w:noVBand="1"/>
      </w:tblPr>
      <w:tblGrid>
        <w:gridCol w:w="3544"/>
        <w:gridCol w:w="288"/>
        <w:gridCol w:w="3965"/>
      </w:tblGrid>
      <w:tr w:rsidR="00DC1BD7" w:rsidRPr="00DC1BD7" w14:paraId="4FC1ADFB" w14:textId="77777777" w:rsidTr="00FB6C0C">
        <w:trPr>
          <w:trHeight w:val="317"/>
        </w:trPr>
        <w:tc>
          <w:tcPr>
            <w:tcW w:w="3544" w:type="dxa"/>
          </w:tcPr>
          <w:p w14:paraId="4A1AB19D" w14:textId="77777777" w:rsidR="00736D96" w:rsidRPr="00DC1BD7" w:rsidRDefault="00736D96" w:rsidP="00DA3820">
            <w:pPr>
              <w:tabs>
                <w:tab w:val="left" w:pos="142"/>
                <w:tab w:val="left" w:pos="5387"/>
                <w:tab w:val="left" w:pos="5954"/>
              </w:tabs>
              <w:spacing w:after="0" w:line="240" w:lineRule="auto"/>
              <w:ind w:right="49"/>
              <w:jc w:val="center"/>
              <w:rPr>
                <w:rFonts w:ascii="Lato" w:hAnsi="Lato" w:cstheme="minorHAnsi"/>
              </w:rPr>
            </w:pPr>
            <w:r w:rsidRPr="00DC1BD7">
              <w:rPr>
                <w:rFonts w:ascii="Lato" w:hAnsi="Lato" w:cstheme="minorHAnsi"/>
              </w:rPr>
              <w:t xml:space="preserve">Lcda. Alejandra </w:t>
            </w:r>
            <w:proofErr w:type="spellStart"/>
            <w:r w:rsidRPr="00DC1BD7">
              <w:rPr>
                <w:rFonts w:ascii="Lato" w:hAnsi="Lato" w:cstheme="minorHAnsi"/>
              </w:rPr>
              <w:t>Cósetl</w:t>
            </w:r>
            <w:proofErr w:type="spellEnd"/>
            <w:r w:rsidRPr="00DC1BD7">
              <w:rPr>
                <w:rFonts w:ascii="Lato" w:hAnsi="Lato" w:cstheme="minorHAnsi"/>
              </w:rPr>
              <w:t xml:space="preserve"> Flores</w:t>
            </w:r>
          </w:p>
          <w:p w14:paraId="7D1C9F09" w14:textId="77777777" w:rsidR="00736D96" w:rsidRPr="00DC1BD7" w:rsidRDefault="00736D96" w:rsidP="00DA3820">
            <w:pPr>
              <w:tabs>
                <w:tab w:val="left" w:pos="142"/>
                <w:tab w:val="left" w:pos="5387"/>
                <w:tab w:val="left" w:pos="5954"/>
              </w:tabs>
              <w:spacing w:after="0" w:line="240" w:lineRule="auto"/>
              <w:ind w:right="49"/>
              <w:jc w:val="center"/>
              <w:rPr>
                <w:rFonts w:ascii="Lato" w:hAnsi="Lato" w:cstheme="minorHAnsi"/>
              </w:rPr>
            </w:pPr>
            <w:r w:rsidRPr="00DC1BD7">
              <w:rPr>
                <w:rFonts w:ascii="Lato" w:hAnsi="Lato" w:cstheme="minorHAnsi"/>
              </w:rPr>
              <w:t>Integrante del Consejo de la Judicatura del Estado de Tlaxcala</w:t>
            </w:r>
          </w:p>
        </w:tc>
        <w:tc>
          <w:tcPr>
            <w:tcW w:w="288" w:type="dxa"/>
          </w:tcPr>
          <w:p w14:paraId="4E0E15A7" w14:textId="77777777" w:rsidR="00736D96" w:rsidRPr="00DC1BD7" w:rsidRDefault="00736D96" w:rsidP="00DA3820">
            <w:pPr>
              <w:tabs>
                <w:tab w:val="left" w:pos="142"/>
                <w:tab w:val="left" w:pos="5387"/>
                <w:tab w:val="left" w:pos="5954"/>
              </w:tabs>
              <w:spacing w:after="0" w:line="240" w:lineRule="auto"/>
              <w:ind w:right="49"/>
              <w:jc w:val="both"/>
              <w:rPr>
                <w:rFonts w:ascii="Lato" w:hAnsi="Lato" w:cstheme="minorHAnsi"/>
              </w:rPr>
            </w:pPr>
          </w:p>
        </w:tc>
        <w:tc>
          <w:tcPr>
            <w:tcW w:w="3965" w:type="dxa"/>
          </w:tcPr>
          <w:p w14:paraId="0D618B67" w14:textId="77777777" w:rsidR="00736D96" w:rsidRPr="00DC1BD7" w:rsidRDefault="00736D96" w:rsidP="00401D92">
            <w:pPr>
              <w:tabs>
                <w:tab w:val="left" w:pos="-107"/>
                <w:tab w:val="left" w:pos="5387"/>
                <w:tab w:val="left" w:pos="5954"/>
              </w:tabs>
              <w:spacing w:after="0" w:line="240" w:lineRule="auto"/>
              <w:ind w:left="-107" w:right="-18"/>
              <w:jc w:val="center"/>
              <w:rPr>
                <w:rFonts w:ascii="Lato" w:hAnsi="Lato" w:cstheme="minorHAnsi"/>
              </w:rPr>
            </w:pPr>
            <w:r w:rsidRPr="00DC1BD7">
              <w:rPr>
                <w:rFonts w:ascii="Lato" w:hAnsi="Lato" w:cstheme="minorHAnsi"/>
              </w:rPr>
              <w:t>Lcdo. Miguel Sánchez Ramírez</w:t>
            </w:r>
          </w:p>
          <w:p w14:paraId="722D98D3" w14:textId="77777777" w:rsidR="00736D96" w:rsidRPr="00DC1BD7" w:rsidRDefault="00736D96" w:rsidP="00DA3820">
            <w:pPr>
              <w:tabs>
                <w:tab w:val="left" w:pos="142"/>
                <w:tab w:val="left" w:pos="5387"/>
                <w:tab w:val="left" w:pos="5954"/>
              </w:tabs>
              <w:spacing w:after="0" w:line="240" w:lineRule="auto"/>
              <w:ind w:right="49"/>
              <w:jc w:val="center"/>
              <w:rPr>
                <w:rFonts w:ascii="Lato" w:hAnsi="Lato" w:cstheme="minorHAnsi"/>
              </w:rPr>
            </w:pPr>
            <w:r w:rsidRPr="00DC1BD7">
              <w:rPr>
                <w:rFonts w:ascii="Lato" w:hAnsi="Lato" w:cstheme="minorHAnsi"/>
              </w:rPr>
              <w:t>Integrante del Consejo de la Judicatura del Estado de Tlaxcala</w:t>
            </w:r>
          </w:p>
          <w:p w14:paraId="5A4CCF83" w14:textId="77777777" w:rsidR="00736D96" w:rsidRPr="00DC1BD7" w:rsidRDefault="00736D96" w:rsidP="00DA3820">
            <w:pPr>
              <w:tabs>
                <w:tab w:val="left" w:pos="142"/>
                <w:tab w:val="left" w:pos="5387"/>
                <w:tab w:val="left" w:pos="5954"/>
              </w:tabs>
              <w:spacing w:after="0" w:line="240" w:lineRule="auto"/>
              <w:ind w:right="49"/>
              <w:jc w:val="center"/>
              <w:rPr>
                <w:rFonts w:ascii="Lato" w:hAnsi="Lato" w:cstheme="minorHAnsi"/>
              </w:rPr>
            </w:pPr>
          </w:p>
        </w:tc>
      </w:tr>
    </w:tbl>
    <w:p w14:paraId="543C4468" w14:textId="77777777" w:rsidR="00736D96" w:rsidRPr="00DC1BD7" w:rsidRDefault="00736D96" w:rsidP="00736D96">
      <w:pPr>
        <w:tabs>
          <w:tab w:val="left" w:pos="5387"/>
        </w:tabs>
        <w:spacing w:after="0" w:line="240" w:lineRule="auto"/>
        <w:ind w:right="49"/>
        <w:jc w:val="both"/>
        <w:rPr>
          <w:rFonts w:ascii="Lato" w:hAnsi="Lato"/>
        </w:rPr>
      </w:pPr>
    </w:p>
    <w:tbl>
      <w:tblPr>
        <w:tblpPr w:leftFromText="141" w:rightFromText="141" w:vertAnchor="text" w:horzAnchor="margin" w:tblpY="164"/>
        <w:tblW w:w="7513" w:type="dxa"/>
        <w:tblLook w:val="04A0" w:firstRow="1" w:lastRow="0" w:firstColumn="1" w:lastColumn="0" w:noHBand="0" w:noVBand="1"/>
      </w:tblPr>
      <w:tblGrid>
        <w:gridCol w:w="7513"/>
      </w:tblGrid>
      <w:tr w:rsidR="00DC1BD7" w:rsidRPr="00DC1BD7" w14:paraId="33C229EB" w14:textId="77777777" w:rsidTr="00FB6C0C">
        <w:trPr>
          <w:trHeight w:val="317"/>
        </w:trPr>
        <w:tc>
          <w:tcPr>
            <w:tcW w:w="7513" w:type="dxa"/>
          </w:tcPr>
          <w:p w14:paraId="06ABB4FC" w14:textId="77777777" w:rsidR="00401D92" w:rsidRPr="00DC1BD7" w:rsidRDefault="00401D92" w:rsidP="00DA3820">
            <w:pPr>
              <w:tabs>
                <w:tab w:val="left" w:pos="142"/>
                <w:tab w:val="left" w:pos="5387"/>
                <w:tab w:val="left" w:pos="5954"/>
              </w:tabs>
              <w:spacing w:after="0" w:line="240" w:lineRule="auto"/>
              <w:ind w:right="49"/>
              <w:jc w:val="center"/>
              <w:rPr>
                <w:rFonts w:ascii="Lato" w:hAnsi="Lato" w:cstheme="minorHAnsi"/>
                <w:b/>
                <w:bCs/>
              </w:rPr>
            </w:pPr>
          </w:p>
          <w:p w14:paraId="49286B2D" w14:textId="77777777" w:rsidR="00401D92" w:rsidRPr="00DC1BD7" w:rsidRDefault="00401D92" w:rsidP="00DA3820">
            <w:pPr>
              <w:tabs>
                <w:tab w:val="left" w:pos="142"/>
                <w:tab w:val="left" w:pos="5387"/>
                <w:tab w:val="left" w:pos="5954"/>
              </w:tabs>
              <w:spacing w:after="0" w:line="240" w:lineRule="auto"/>
              <w:ind w:right="49"/>
              <w:jc w:val="center"/>
              <w:rPr>
                <w:rFonts w:ascii="Lato" w:hAnsi="Lato" w:cstheme="minorHAnsi"/>
                <w:b/>
                <w:bCs/>
              </w:rPr>
            </w:pPr>
          </w:p>
          <w:p w14:paraId="767D3E1B" w14:textId="77777777" w:rsidR="00401D92" w:rsidRPr="00DC1BD7" w:rsidRDefault="00401D92" w:rsidP="00DA3820">
            <w:pPr>
              <w:tabs>
                <w:tab w:val="left" w:pos="142"/>
                <w:tab w:val="left" w:pos="5387"/>
                <w:tab w:val="left" w:pos="5954"/>
              </w:tabs>
              <w:spacing w:after="0" w:line="240" w:lineRule="auto"/>
              <w:ind w:right="49"/>
              <w:jc w:val="center"/>
              <w:rPr>
                <w:rFonts w:ascii="Lato" w:hAnsi="Lato" w:cstheme="minorHAnsi"/>
                <w:b/>
                <w:bCs/>
              </w:rPr>
            </w:pPr>
          </w:p>
          <w:p w14:paraId="0E1BB289" w14:textId="2EA47730" w:rsidR="00736D96" w:rsidRPr="00DC1BD7" w:rsidRDefault="00736D96" w:rsidP="00DA3820">
            <w:pPr>
              <w:tabs>
                <w:tab w:val="left" w:pos="142"/>
                <w:tab w:val="left" w:pos="5387"/>
                <w:tab w:val="left" w:pos="5954"/>
              </w:tabs>
              <w:spacing w:after="0" w:line="240" w:lineRule="auto"/>
              <w:ind w:right="49"/>
              <w:jc w:val="center"/>
              <w:rPr>
                <w:rFonts w:ascii="Lato" w:hAnsi="Lato" w:cstheme="minorHAnsi"/>
                <w:b/>
                <w:bCs/>
              </w:rPr>
            </w:pPr>
            <w:r w:rsidRPr="00DC1BD7">
              <w:rPr>
                <w:rFonts w:ascii="Lato" w:hAnsi="Lato" w:cstheme="minorHAnsi"/>
                <w:b/>
                <w:bCs/>
              </w:rPr>
              <w:t>DOY FE</w:t>
            </w:r>
          </w:p>
          <w:p w14:paraId="579CEC4A" w14:textId="77777777" w:rsidR="00736D96" w:rsidRPr="00DC1BD7" w:rsidRDefault="00736D96" w:rsidP="00DA3820">
            <w:pPr>
              <w:tabs>
                <w:tab w:val="left" w:pos="142"/>
                <w:tab w:val="left" w:pos="5387"/>
                <w:tab w:val="left" w:pos="5954"/>
              </w:tabs>
              <w:spacing w:after="0" w:line="240" w:lineRule="auto"/>
              <w:ind w:right="49"/>
              <w:jc w:val="center"/>
              <w:rPr>
                <w:rFonts w:ascii="Lato" w:hAnsi="Lato" w:cstheme="minorHAnsi"/>
                <w:b/>
                <w:bCs/>
              </w:rPr>
            </w:pPr>
          </w:p>
          <w:p w14:paraId="3A21A767" w14:textId="77777777" w:rsidR="00736D96" w:rsidRDefault="00736D96" w:rsidP="00DA3820">
            <w:pPr>
              <w:tabs>
                <w:tab w:val="left" w:pos="142"/>
                <w:tab w:val="left" w:pos="5387"/>
                <w:tab w:val="left" w:pos="5954"/>
              </w:tabs>
              <w:spacing w:after="0" w:line="240" w:lineRule="auto"/>
              <w:ind w:right="49"/>
              <w:jc w:val="center"/>
              <w:rPr>
                <w:rFonts w:ascii="Lato" w:hAnsi="Lato" w:cstheme="minorHAnsi"/>
                <w:b/>
                <w:bCs/>
              </w:rPr>
            </w:pPr>
          </w:p>
          <w:p w14:paraId="22C4A608" w14:textId="77777777" w:rsidR="00DC1BD7" w:rsidRPr="00DC1BD7" w:rsidRDefault="00DC1BD7" w:rsidP="00DA3820">
            <w:pPr>
              <w:tabs>
                <w:tab w:val="left" w:pos="142"/>
                <w:tab w:val="left" w:pos="5387"/>
                <w:tab w:val="left" w:pos="5954"/>
              </w:tabs>
              <w:spacing w:after="0" w:line="240" w:lineRule="auto"/>
              <w:ind w:right="49"/>
              <w:jc w:val="center"/>
              <w:rPr>
                <w:rFonts w:ascii="Lato" w:hAnsi="Lato" w:cstheme="minorHAnsi"/>
                <w:b/>
                <w:bCs/>
              </w:rPr>
            </w:pPr>
          </w:p>
          <w:p w14:paraId="381FF010" w14:textId="77777777" w:rsidR="00736D96" w:rsidRPr="00DC1BD7" w:rsidRDefault="00736D96" w:rsidP="00DA3820">
            <w:pPr>
              <w:tabs>
                <w:tab w:val="left" w:pos="142"/>
                <w:tab w:val="left" w:pos="5387"/>
                <w:tab w:val="left" w:pos="5954"/>
              </w:tabs>
              <w:spacing w:after="0" w:line="240" w:lineRule="auto"/>
              <w:ind w:right="49"/>
              <w:jc w:val="center"/>
              <w:rPr>
                <w:rFonts w:ascii="Lato" w:hAnsi="Lato" w:cstheme="minorHAnsi"/>
                <w:b/>
                <w:bCs/>
              </w:rPr>
            </w:pPr>
          </w:p>
          <w:p w14:paraId="3C4960E4" w14:textId="77777777" w:rsidR="00736D96" w:rsidRPr="00DC1BD7" w:rsidRDefault="00736D96" w:rsidP="00DA3820">
            <w:pPr>
              <w:tabs>
                <w:tab w:val="left" w:pos="142"/>
                <w:tab w:val="left" w:pos="5387"/>
                <w:tab w:val="left" w:pos="5954"/>
              </w:tabs>
              <w:spacing w:after="0" w:line="240" w:lineRule="auto"/>
              <w:ind w:right="49"/>
              <w:jc w:val="center"/>
              <w:rPr>
                <w:rFonts w:ascii="Lato" w:hAnsi="Lato" w:cstheme="minorHAnsi"/>
              </w:rPr>
            </w:pPr>
          </w:p>
          <w:p w14:paraId="6616E4D1" w14:textId="77777777" w:rsidR="00736D96" w:rsidRPr="00DC1BD7" w:rsidRDefault="00736D96" w:rsidP="00DA3820">
            <w:pPr>
              <w:tabs>
                <w:tab w:val="left" w:pos="142"/>
                <w:tab w:val="left" w:pos="5387"/>
                <w:tab w:val="left" w:pos="5954"/>
              </w:tabs>
              <w:spacing w:after="0" w:line="240" w:lineRule="auto"/>
              <w:ind w:right="49"/>
              <w:jc w:val="center"/>
              <w:rPr>
                <w:rFonts w:ascii="Lato" w:hAnsi="Lato" w:cstheme="minorHAnsi"/>
              </w:rPr>
            </w:pPr>
            <w:r w:rsidRPr="00DC1BD7">
              <w:rPr>
                <w:rFonts w:ascii="Lato" w:hAnsi="Lato" w:cstheme="minorHAnsi"/>
              </w:rPr>
              <w:t xml:space="preserve">Lcda. </w:t>
            </w:r>
            <w:proofErr w:type="spellStart"/>
            <w:r w:rsidRPr="00DC1BD7">
              <w:rPr>
                <w:rFonts w:ascii="Lato" w:hAnsi="Lato" w:cstheme="minorHAnsi"/>
              </w:rPr>
              <w:t>Midory</w:t>
            </w:r>
            <w:proofErr w:type="spellEnd"/>
            <w:r w:rsidRPr="00DC1BD7">
              <w:rPr>
                <w:rFonts w:ascii="Lato" w:hAnsi="Lato" w:cstheme="minorHAnsi"/>
              </w:rPr>
              <w:t xml:space="preserve"> Castro Bañuelos </w:t>
            </w:r>
          </w:p>
          <w:p w14:paraId="17550589" w14:textId="77777777" w:rsidR="00736D96" w:rsidRPr="00DC1BD7" w:rsidRDefault="00736D96" w:rsidP="00DA3820">
            <w:pPr>
              <w:tabs>
                <w:tab w:val="left" w:pos="142"/>
                <w:tab w:val="left" w:pos="5387"/>
                <w:tab w:val="left" w:pos="5954"/>
              </w:tabs>
              <w:spacing w:after="0" w:line="240" w:lineRule="auto"/>
              <w:ind w:right="49"/>
              <w:jc w:val="center"/>
              <w:rPr>
                <w:rFonts w:ascii="Lato" w:hAnsi="Lato" w:cstheme="minorHAnsi"/>
              </w:rPr>
            </w:pPr>
            <w:r w:rsidRPr="00DC1BD7">
              <w:rPr>
                <w:rFonts w:ascii="Lato" w:hAnsi="Lato" w:cstheme="minorHAnsi"/>
              </w:rPr>
              <w:t>Secretaria Ejecutiva del Consejo de la Judicatura del Estado de Tlaxcala.</w:t>
            </w:r>
          </w:p>
        </w:tc>
      </w:tr>
      <w:tr w:rsidR="00DC1BD7" w:rsidRPr="00DC1BD7" w14:paraId="2F277A0B" w14:textId="77777777" w:rsidTr="00FB6C0C">
        <w:trPr>
          <w:trHeight w:val="317"/>
        </w:trPr>
        <w:tc>
          <w:tcPr>
            <w:tcW w:w="7513" w:type="dxa"/>
          </w:tcPr>
          <w:p w14:paraId="3ACEEB59" w14:textId="77777777" w:rsidR="00736D96" w:rsidRPr="00DC1BD7" w:rsidRDefault="00736D96" w:rsidP="00DA3820">
            <w:pPr>
              <w:tabs>
                <w:tab w:val="left" w:pos="142"/>
                <w:tab w:val="left" w:pos="5387"/>
                <w:tab w:val="left" w:pos="5954"/>
              </w:tabs>
              <w:spacing w:after="0" w:line="240" w:lineRule="auto"/>
              <w:ind w:right="49"/>
              <w:jc w:val="center"/>
              <w:rPr>
                <w:rFonts w:ascii="Lato" w:hAnsi="Lato" w:cstheme="minorHAnsi"/>
                <w:b/>
                <w:bCs/>
              </w:rPr>
            </w:pPr>
          </w:p>
        </w:tc>
      </w:tr>
    </w:tbl>
    <w:p w14:paraId="1881C121" w14:textId="77777777" w:rsidR="00736D96" w:rsidRPr="00DC1BD7" w:rsidRDefault="00736D96" w:rsidP="00736D96">
      <w:pPr>
        <w:spacing w:after="0" w:line="480" w:lineRule="auto"/>
        <w:ind w:right="49"/>
        <w:jc w:val="both"/>
        <w:rPr>
          <w:rFonts w:ascii="Lato" w:hAnsi="Lato"/>
        </w:rPr>
      </w:pPr>
    </w:p>
    <w:p w14:paraId="44DACD41" w14:textId="77777777" w:rsidR="00736D96" w:rsidRPr="00DC1BD7" w:rsidRDefault="00736D96" w:rsidP="00736D96">
      <w:pPr>
        <w:pStyle w:val="NormalWeb"/>
        <w:tabs>
          <w:tab w:val="left" w:pos="5954"/>
        </w:tabs>
        <w:spacing w:before="0" w:beforeAutospacing="0" w:after="0" w:afterAutospacing="0" w:line="480" w:lineRule="auto"/>
        <w:jc w:val="both"/>
        <w:rPr>
          <w:rFonts w:ascii="Lato" w:hAnsi="Lato" w:cstheme="minorHAnsi"/>
          <w:bCs/>
          <w:sz w:val="22"/>
          <w:szCs w:val="22"/>
          <w:bdr w:val="none" w:sz="0" w:space="0" w:color="auto" w:frame="1"/>
        </w:rPr>
      </w:pPr>
    </w:p>
    <w:p w14:paraId="19010E48" w14:textId="77777777" w:rsidR="00736D96" w:rsidRPr="00DC1BD7" w:rsidRDefault="00736D96" w:rsidP="00736D96"/>
    <w:p w14:paraId="15C52D1A" w14:textId="77777777" w:rsidR="00736D96" w:rsidRPr="00DC1BD7" w:rsidRDefault="00736D96" w:rsidP="00736D96">
      <w:pPr>
        <w:pStyle w:val="NormalWeb"/>
        <w:tabs>
          <w:tab w:val="left" w:pos="5954"/>
        </w:tabs>
        <w:spacing w:line="480" w:lineRule="auto"/>
        <w:rPr>
          <w:rFonts w:ascii="Lato" w:hAnsi="Lato" w:cstheme="minorHAnsi"/>
          <w:bCs/>
          <w:sz w:val="22"/>
          <w:szCs w:val="22"/>
          <w:bdr w:val="none" w:sz="0" w:space="0" w:color="auto" w:frame="1"/>
        </w:rPr>
      </w:pPr>
    </w:p>
    <w:p w14:paraId="202CA1EC" w14:textId="77777777" w:rsidR="00DC1BD7" w:rsidRPr="00DC1BD7" w:rsidRDefault="00DC1BD7">
      <w:pPr>
        <w:pStyle w:val="NormalWeb"/>
        <w:tabs>
          <w:tab w:val="left" w:pos="5954"/>
        </w:tabs>
        <w:spacing w:line="480" w:lineRule="auto"/>
        <w:rPr>
          <w:rFonts w:ascii="Lato" w:hAnsi="Lato" w:cstheme="minorHAnsi"/>
          <w:bCs/>
          <w:sz w:val="22"/>
          <w:szCs w:val="22"/>
          <w:bdr w:val="none" w:sz="0" w:space="0" w:color="auto" w:frame="1"/>
        </w:rPr>
      </w:pPr>
    </w:p>
    <w:sectPr w:rsidR="00DC1BD7" w:rsidRPr="00DC1BD7" w:rsidSect="00BB7FEA">
      <w:headerReference w:type="default" r:id="rId8"/>
      <w:footerReference w:type="default" r:id="rId9"/>
      <w:pgSz w:w="12240" w:h="19276" w:code="508"/>
      <w:pgMar w:top="1418" w:right="1134" w:bottom="1418" w:left="340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CFAD59" w14:textId="77777777" w:rsidR="00160DF6" w:rsidRDefault="00160DF6">
      <w:pPr>
        <w:spacing w:after="0" w:line="240" w:lineRule="auto"/>
      </w:pPr>
      <w:r>
        <w:separator/>
      </w:r>
    </w:p>
  </w:endnote>
  <w:endnote w:type="continuationSeparator" w:id="0">
    <w:p w14:paraId="235F929C" w14:textId="77777777" w:rsidR="00160DF6" w:rsidRDefault="00160D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0366816"/>
      <w:docPartObj>
        <w:docPartGallery w:val="Page Numbers (Bottom of Page)"/>
        <w:docPartUnique/>
      </w:docPartObj>
    </w:sdtPr>
    <w:sdtContent>
      <w:p w14:paraId="558A6456" w14:textId="77777777" w:rsidR="00D8559A" w:rsidRDefault="00D8559A">
        <w:pPr>
          <w:pStyle w:val="Piedepgina"/>
          <w:jc w:val="right"/>
        </w:pPr>
        <w:r>
          <w:fldChar w:fldCharType="begin"/>
        </w:r>
        <w:r>
          <w:instrText>PAGE   \* MERGEFORMAT</w:instrText>
        </w:r>
        <w:r>
          <w:fldChar w:fldCharType="separate"/>
        </w:r>
        <w:r w:rsidRPr="00183378">
          <w:rPr>
            <w:noProof/>
            <w:lang w:val="es-ES"/>
          </w:rPr>
          <w:t>22</w:t>
        </w:r>
        <w:r>
          <w:rPr>
            <w:noProof/>
            <w:lang w:val="es-ES"/>
          </w:rPr>
          <w:fldChar w:fldCharType="end"/>
        </w:r>
      </w:p>
    </w:sdtContent>
  </w:sdt>
  <w:p w14:paraId="393822C4" w14:textId="77777777" w:rsidR="00D8559A" w:rsidRDefault="00D8559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D28987" w14:textId="77777777" w:rsidR="00160DF6" w:rsidRDefault="00160DF6">
      <w:pPr>
        <w:spacing w:after="0" w:line="240" w:lineRule="auto"/>
      </w:pPr>
      <w:r>
        <w:separator/>
      </w:r>
    </w:p>
  </w:footnote>
  <w:footnote w:type="continuationSeparator" w:id="0">
    <w:p w14:paraId="0D16ED63" w14:textId="77777777" w:rsidR="00160DF6" w:rsidRDefault="00160D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bCs/>
      </w:rPr>
      <w:id w:val="-361670362"/>
      <w:docPartObj>
        <w:docPartGallery w:val="Page Numbers (Top of Page)"/>
        <w:docPartUnique/>
      </w:docPartObj>
    </w:sdtPr>
    <w:sdtEndPr>
      <w:rPr>
        <w:sz w:val="30"/>
        <w:szCs w:val="30"/>
      </w:rPr>
    </w:sdtEndPr>
    <w:sdtContent>
      <w:p w14:paraId="000679DD" w14:textId="7F95B8C9" w:rsidR="009470F0" w:rsidRPr="001F26CD" w:rsidRDefault="000F2820" w:rsidP="000F2820">
        <w:pPr>
          <w:spacing w:after="0" w:line="480" w:lineRule="auto"/>
          <w:ind w:left="708" w:firstLine="708"/>
          <w:jc w:val="right"/>
          <w:rPr>
            <w:rFonts w:asciiTheme="minorHAnsi" w:hAnsiTheme="minorHAnsi" w:cstheme="minorHAnsi"/>
            <w:b/>
            <w:bCs/>
          </w:rPr>
        </w:pPr>
        <w:r w:rsidRPr="001F26CD">
          <w:rPr>
            <w:rFonts w:asciiTheme="minorHAnsi" w:hAnsiTheme="minorHAnsi" w:cstheme="minorHAnsi"/>
            <w:b/>
            <w:bCs/>
            <w:sz w:val="40"/>
            <w:szCs w:val="40"/>
          </w:rPr>
          <w:t xml:space="preserve">    </w:t>
        </w:r>
        <w:r w:rsidRPr="001F26CD">
          <w:rPr>
            <w:rFonts w:asciiTheme="minorHAnsi" w:hAnsiTheme="minorHAnsi" w:cstheme="minorHAnsi"/>
            <w:b/>
            <w:bCs/>
          </w:rPr>
          <w:t xml:space="preserve">                                   </w:t>
        </w:r>
        <w:bookmarkStart w:id="18" w:name="_Hlk93306781"/>
        <w:bookmarkStart w:id="19" w:name="_Hlk93306782"/>
        <w:r w:rsidRPr="001F26CD">
          <w:rPr>
            <w:rFonts w:asciiTheme="minorHAnsi" w:hAnsiTheme="minorHAnsi" w:cstheme="minorHAnsi"/>
            <w:b/>
            <w:bCs/>
          </w:rPr>
          <w:t>ACTA NÚMERO:</w:t>
        </w:r>
        <w:r w:rsidR="001F26CD" w:rsidRPr="001F26CD">
          <w:rPr>
            <w:rFonts w:asciiTheme="minorHAnsi" w:hAnsiTheme="minorHAnsi" w:cstheme="minorHAnsi"/>
            <w:b/>
            <w:bCs/>
          </w:rPr>
          <w:t xml:space="preserve"> 06</w:t>
        </w:r>
        <w:r w:rsidRPr="001F26CD">
          <w:rPr>
            <w:rFonts w:asciiTheme="minorHAnsi" w:hAnsiTheme="minorHAnsi" w:cstheme="minorHAnsi"/>
            <w:b/>
            <w:bCs/>
          </w:rPr>
          <w:t>/202</w:t>
        </w:r>
        <w:r w:rsidRPr="001F26CD">
          <w:rPr>
            <w:b/>
            <w:bCs/>
            <w:noProof/>
            <w:lang w:eastAsia="es-MX"/>
          </w:rPr>
          <mc:AlternateContent>
            <mc:Choice Requires="wps">
              <w:drawing>
                <wp:anchor distT="45720" distB="45720" distL="114300" distR="114300" simplePos="0" relativeHeight="251659264" behindDoc="0" locked="0" layoutInCell="1" allowOverlap="1" wp14:anchorId="4743DA36" wp14:editId="11172884">
                  <wp:simplePos x="0" y="0"/>
                  <wp:positionH relativeFrom="leftMargin">
                    <wp:posOffset>137795</wp:posOffset>
                  </wp:positionH>
                  <wp:positionV relativeFrom="paragraph">
                    <wp:posOffset>-312420</wp:posOffset>
                  </wp:positionV>
                  <wp:extent cx="1785620" cy="1404620"/>
                  <wp:effectExtent l="0" t="0" r="508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1404620"/>
                          </a:xfrm>
                          <a:prstGeom prst="rect">
                            <a:avLst/>
                          </a:prstGeom>
                          <a:solidFill>
                            <a:srgbClr val="FFFFFF"/>
                          </a:solidFill>
                          <a:ln w="9525">
                            <a:noFill/>
                            <a:miter lim="800000"/>
                            <a:headEnd/>
                            <a:tailEnd/>
                          </a:ln>
                        </wps:spPr>
                        <wps:txbx>
                          <w:txbxContent>
                            <w:p w14:paraId="38554274" w14:textId="77777777" w:rsidR="000F2820" w:rsidRDefault="000F2820" w:rsidP="000F2820">
                              <w:r>
                                <w:rPr>
                                  <w:noProof/>
                                  <w:lang w:eastAsia="es-MX"/>
                                </w:rPr>
                                <w:drawing>
                                  <wp:inline distT="0" distB="0" distL="0" distR="0" wp14:anchorId="39E32618" wp14:editId="5A394B45">
                                    <wp:extent cx="1545813" cy="1561382"/>
                                    <wp:effectExtent l="0" t="0" r="0" b="1270"/>
                                    <wp:docPr id="828527260" name="Imagen 828527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1">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43DA36" id="_x0000_t202" coordsize="21600,21600" o:spt="202" path="m,l,21600r21600,l21600,xe">
                  <v:stroke joinstyle="miter"/>
                  <v:path gradientshapeok="t" o:connecttype="rect"/>
                </v:shapetype>
                <v:shape id="Cuadro de texto 2" o:spid="_x0000_s1026" type="#_x0000_t202" style="position:absolute;left:0;text-align:left;margin-left:10.85pt;margin-top:-24.6pt;width:140.6pt;height:110.6pt;z-index:251659264;visibility:visible;mso-wrap-style:square;mso-width-percent:0;mso-height-percent:200;mso-wrap-distance-left:9pt;mso-wrap-distance-top:3.6pt;mso-wrap-distance-right:9pt;mso-wrap-distance-bottom:3.6pt;mso-position-horizontal:absolute;mso-position-horizontal-relative:lef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" stroked="f">
                  <v:textbox style="mso-fit-shape-to-text:t">
                    <w:txbxContent>
                      <w:p w14:paraId="38554274" w14:textId="77777777" w:rsidR="000F2820" w:rsidRDefault="000F2820" w:rsidP="000F2820">
                        <w:r>
                          <w:rPr>
                            <w:noProof/>
                            <w:lang w:eastAsia="es-MX"/>
                          </w:rPr>
                          <w:drawing>
                            <wp:inline distT="0" distB="0" distL="0" distR="0" wp14:anchorId="39E32618" wp14:editId="5A394B45">
                              <wp:extent cx="1545813" cy="1561382"/>
                              <wp:effectExtent l="0" t="0" r="0" b="1270"/>
                              <wp:docPr id="828527260" name="Imagen 828527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2">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v:textbox>
                  <w10:wrap type="square" anchorx="margin"/>
                </v:shape>
              </w:pict>
            </mc:Fallback>
          </mc:AlternateContent>
        </w:r>
        <w:bookmarkEnd w:id="18"/>
        <w:bookmarkEnd w:id="19"/>
        <w:r w:rsidR="00A333AC" w:rsidRPr="001F26CD">
          <w:rPr>
            <w:rFonts w:asciiTheme="minorHAnsi" w:hAnsiTheme="minorHAnsi" w:cstheme="minorHAnsi"/>
            <w:b/>
            <w:bCs/>
          </w:rPr>
          <w:t>5</w:t>
        </w:r>
      </w:p>
      <w:p w14:paraId="5AA678A8" w14:textId="36CA0AA0" w:rsidR="000F2820" w:rsidRPr="001F26CD" w:rsidRDefault="009470F0" w:rsidP="000F2820">
        <w:pPr>
          <w:spacing w:after="0" w:line="480" w:lineRule="auto"/>
          <w:ind w:left="708" w:firstLine="708"/>
          <w:jc w:val="right"/>
          <w:rPr>
            <w:b/>
            <w:bCs/>
            <w:sz w:val="30"/>
            <w:szCs w:val="30"/>
          </w:rPr>
        </w:pPr>
        <w:r w:rsidRPr="001F26CD">
          <w:rPr>
            <w:b/>
            <w:bCs/>
          </w:rPr>
          <w:t xml:space="preserve">EXTRAORDINARIA </w:t>
        </w:r>
        <w:r w:rsidR="000F2820" w:rsidRPr="001F26CD">
          <w:rPr>
            <w:rFonts w:asciiTheme="minorHAnsi" w:hAnsiTheme="minorHAnsi" w:cstheme="minorHAnsi"/>
            <w:b/>
            <w:bCs/>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B1AE5"/>
    <w:multiLevelType w:val="hybridMultilevel"/>
    <w:tmpl w:val="ED3486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B25F20"/>
    <w:multiLevelType w:val="hybridMultilevel"/>
    <w:tmpl w:val="FC32D68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1553EC"/>
    <w:multiLevelType w:val="hybridMultilevel"/>
    <w:tmpl w:val="02280832"/>
    <w:lvl w:ilvl="0" w:tplc="419EDA30">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0C387539"/>
    <w:multiLevelType w:val="multilevel"/>
    <w:tmpl w:val="CD3E7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724C0A"/>
    <w:multiLevelType w:val="hybridMultilevel"/>
    <w:tmpl w:val="933E5CD8"/>
    <w:lvl w:ilvl="0" w:tplc="5D8670DE">
      <w:start w:val="1"/>
      <w:numFmt w:val="decimal"/>
      <w:lvlText w:val="%1."/>
      <w:lvlJc w:val="left"/>
      <w:pPr>
        <w:ind w:left="720" w:hanging="360"/>
      </w:pPr>
      <w:rPr>
        <w:rFonts w:cstheme="minorHAnsi"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AA2994"/>
    <w:multiLevelType w:val="hybridMultilevel"/>
    <w:tmpl w:val="ED3486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3D03B6E"/>
    <w:multiLevelType w:val="hybridMultilevel"/>
    <w:tmpl w:val="4052F9A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4F76CDC"/>
    <w:multiLevelType w:val="hybridMultilevel"/>
    <w:tmpl w:val="16E25BC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56D33B7"/>
    <w:multiLevelType w:val="hybridMultilevel"/>
    <w:tmpl w:val="528E85D6"/>
    <w:lvl w:ilvl="0" w:tplc="B13260CE">
      <w:start w:val="1"/>
      <w:numFmt w:val="decimal"/>
      <w:lvlText w:val="%1."/>
      <w:lvlJc w:val="left"/>
      <w:pPr>
        <w:ind w:left="720" w:hanging="360"/>
      </w:pPr>
      <w:rPr>
        <w:rFonts w:cstheme="minorHAnsi"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6D23679"/>
    <w:multiLevelType w:val="hybridMultilevel"/>
    <w:tmpl w:val="230037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9EF12DA"/>
    <w:multiLevelType w:val="hybridMultilevel"/>
    <w:tmpl w:val="ED3486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39F44EE"/>
    <w:multiLevelType w:val="hybridMultilevel"/>
    <w:tmpl w:val="FEEC450E"/>
    <w:lvl w:ilvl="0" w:tplc="9CB683A6">
      <w:start w:val="1"/>
      <w:numFmt w:val="decimal"/>
      <w:lvlText w:val="%1."/>
      <w:lvlJc w:val="left"/>
      <w:pPr>
        <w:ind w:left="720" w:hanging="36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C4B6FAC"/>
    <w:multiLevelType w:val="hybridMultilevel"/>
    <w:tmpl w:val="C3ECEC70"/>
    <w:lvl w:ilvl="0" w:tplc="2A12569C">
      <w:start w:val="1"/>
      <w:numFmt w:val="decimal"/>
      <w:lvlText w:val="%1."/>
      <w:lvlJc w:val="left"/>
      <w:pPr>
        <w:ind w:left="927" w:hanging="360"/>
      </w:pPr>
      <w:rPr>
        <w:rFonts w:hint="default"/>
        <w:color w:val="000000" w:themeColor="text1"/>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31096DC4"/>
    <w:multiLevelType w:val="hybridMultilevel"/>
    <w:tmpl w:val="E0A6FC5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7463A81"/>
    <w:multiLevelType w:val="hybridMultilevel"/>
    <w:tmpl w:val="2300376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B983BA2"/>
    <w:multiLevelType w:val="hybridMultilevel"/>
    <w:tmpl w:val="3C4CA43E"/>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0BF010E"/>
    <w:multiLevelType w:val="hybridMultilevel"/>
    <w:tmpl w:val="AFF4ADB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1F45296"/>
    <w:multiLevelType w:val="hybridMultilevel"/>
    <w:tmpl w:val="A5041C6E"/>
    <w:lvl w:ilvl="0" w:tplc="FFFFFFFF">
      <w:start w:val="1"/>
      <w:numFmt w:val="decimal"/>
      <w:lvlText w:val="%1."/>
      <w:lvlJc w:val="left"/>
      <w:pPr>
        <w:ind w:left="720" w:hanging="360"/>
      </w:pPr>
      <w:rPr>
        <w:rFonts w:hint="default"/>
        <w:b w:val="0"/>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53178BE"/>
    <w:multiLevelType w:val="hybridMultilevel"/>
    <w:tmpl w:val="F48AD2C0"/>
    <w:lvl w:ilvl="0" w:tplc="C07E32D4">
      <w:start w:val="1"/>
      <w:numFmt w:val="upperRoman"/>
      <w:lvlText w:val="%1."/>
      <w:lvlJc w:val="right"/>
      <w:pPr>
        <w:ind w:left="1352"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80D24C5"/>
    <w:multiLevelType w:val="hybridMultilevel"/>
    <w:tmpl w:val="9E3E307A"/>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C58617B"/>
    <w:multiLevelType w:val="hybridMultilevel"/>
    <w:tmpl w:val="E516020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37D04A8"/>
    <w:multiLevelType w:val="hybridMultilevel"/>
    <w:tmpl w:val="9E3E307A"/>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5B8107A"/>
    <w:multiLevelType w:val="hybridMultilevel"/>
    <w:tmpl w:val="933E5CD8"/>
    <w:lvl w:ilvl="0" w:tplc="FFFFFFFF">
      <w:start w:val="1"/>
      <w:numFmt w:val="decimal"/>
      <w:lvlText w:val="%1."/>
      <w:lvlJc w:val="left"/>
      <w:pPr>
        <w:ind w:left="720" w:hanging="360"/>
      </w:pPr>
      <w:rPr>
        <w:rFonts w:cstheme="minorHAnsi"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7514CC1"/>
    <w:multiLevelType w:val="hybridMultilevel"/>
    <w:tmpl w:val="8D40710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A463C08"/>
    <w:multiLevelType w:val="hybridMultilevel"/>
    <w:tmpl w:val="FDD6A4B6"/>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18B2BB1"/>
    <w:multiLevelType w:val="hybridMultilevel"/>
    <w:tmpl w:val="EA1613E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35856BE"/>
    <w:multiLevelType w:val="hybridMultilevel"/>
    <w:tmpl w:val="C3ECEC70"/>
    <w:lvl w:ilvl="0" w:tplc="FFFFFFFF">
      <w:start w:val="1"/>
      <w:numFmt w:val="decimal"/>
      <w:lvlText w:val="%1."/>
      <w:lvlJc w:val="left"/>
      <w:pPr>
        <w:ind w:left="927" w:hanging="360"/>
      </w:pPr>
      <w:rPr>
        <w:rFonts w:hint="default"/>
        <w:color w:val="000000" w:themeColor="text1"/>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7" w15:restartNumberingAfterBreak="0">
    <w:nsid w:val="73A252F0"/>
    <w:multiLevelType w:val="hybridMultilevel"/>
    <w:tmpl w:val="0E7CF9A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7890F84"/>
    <w:multiLevelType w:val="hybridMultilevel"/>
    <w:tmpl w:val="0F1C1A76"/>
    <w:lvl w:ilvl="0" w:tplc="7226A742">
      <w:start w:val="1"/>
      <w:numFmt w:val="decimal"/>
      <w:lvlText w:val="%1."/>
      <w:lvlJc w:val="left"/>
      <w:pPr>
        <w:ind w:left="720" w:hanging="360"/>
      </w:pPr>
      <w:rPr>
        <w:rFonts w:cstheme="minorHAnsi" w:hint="default"/>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9CA12D0"/>
    <w:multiLevelType w:val="hybridMultilevel"/>
    <w:tmpl w:val="6D721EFA"/>
    <w:lvl w:ilvl="0" w:tplc="C52EEDBA">
      <w:start w:val="1"/>
      <w:numFmt w:val="decimal"/>
      <w:lvlText w:val="%1."/>
      <w:lvlJc w:val="left"/>
      <w:pPr>
        <w:ind w:left="720" w:hanging="36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ABD6DCE"/>
    <w:multiLevelType w:val="hybridMultilevel"/>
    <w:tmpl w:val="EA1613E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BFE10BE"/>
    <w:multiLevelType w:val="hybridMultilevel"/>
    <w:tmpl w:val="334C76D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E10121B"/>
    <w:multiLevelType w:val="multilevel"/>
    <w:tmpl w:val="7242C6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919"/>
        </w:tabs>
        <w:ind w:left="1919"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8B47C8"/>
    <w:multiLevelType w:val="hybridMultilevel"/>
    <w:tmpl w:val="AC1E7796"/>
    <w:lvl w:ilvl="0" w:tplc="CEC2A6C6">
      <w:start w:val="1"/>
      <w:numFmt w:val="decimal"/>
      <w:lvlText w:val="%1."/>
      <w:lvlJc w:val="left"/>
      <w:pPr>
        <w:ind w:left="1316" w:hanging="465"/>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num w:numId="1" w16cid:durableId="619068831">
    <w:abstractNumId w:val="18"/>
  </w:num>
  <w:num w:numId="2" w16cid:durableId="1610509179">
    <w:abstractNumId w:val="29"/>
  </w:num>
  <w:num w:numId="3" w16cid:durableId="1358386628">
    <w:abstractNumId w:val="31"/>
  </w:num>
  <w:num w:numId="4" w16cid:durableId="837382005">
    <w:abstractNumId w:val="17"/>
  </w:num>
  <w:num w:numId="5" w16cid:durableId="1433822703">
    <w:abstractNumId w:val="15"/>
  </w:num>
  <w:num w:numId="6" w16cid:durableId="1281915921">
    <w:abstractNumId w:val="20"/>
  </w:num>
  <w:num w:numId="7" w16cid:durableId="1924339402">
    <w:abstractNumId w:val="7"/>
  </w:num>
  <w:num w:numId="8" w16cid:durableId="29258526">
    <w:abstractNumId w:val="2"/>
  </w:num>
  <w:num w:numId="9" w16cid:durableId="2034109934">
    <w:abstractNumId w:val="6"/>
  </w:num>
  <w:num w:numId="10" w16cid:durableId="1647274864">
    <w:abstractNumId w:val="27"/>
  </w:num>
  <w:num w:numId="11" w16cid:durableId="1732196777">
    <w:abstractNumId w:val="8"/>
  </w:num>
  <w:num w:numId="12" w16cid:durableId="249121187">
    <w:abstractNumId w:val="12"/>
  </w:num>
  <w:num w:numId="13" w16cid:durableId="342174569">
    <w:abstractNumId w:val="1"/>
  </w:num>
  <w:num w:numId="14" w16cid:durableId="1175732445">
    <w:abstractNumId w:val="21"/>
  </w:num>
  <w:num w:numId="15" w16cid:durableId="1138179709">
    <w:abstractNumId w:val="19"/>
  </w:num>
  <w:num w:numId="16" w16cid:durableId="1425690095">
    <w:abstractNumId w:val="28"/>
  </w:num>
  <w:num w:numId="17" w16cid:durableId="1065908501">
    <w:abstractNumId w:val="11"/>
  </w:num>
  <w:num w:numId="18" w16cid:durableId="2125033440">
    <w:abstractNumId w:val="0"/>
  </w:num>
  <w:num w:numId="19" w16cid:durableId="1594360820">
    <w:abstractNumId w:val="5"/>
  </w:num>
  <w:num w:numId="20" w16cid:durableId="1834296981">
    <w:abstractNumId w:val="10"/>
  </w:num>
  <w:num w:numId="21" w16cid:durableId="1838879310">
    <w:abstractNumId w:val="24"/>
  </w:num>
  <w:num w:numId="22" w16cid:durableId="756635537">
    <w:abstractNumId w:val="4"/>
  </w:num>
  <w:num w:numId="23" w16cid:durableId="1311717739">
    <w:abstractNumId w:val="22"/>
  </w:num>
  <w:num w:numId="24" w16cid:durableId="549923945">
    <w:abstractNumId w:val="25"/>
  </w:num>
  <w:num w:numId="25" w16cid:durableId="1103259561">
    <w:abstractNumId w:val="30"/>
  </w:num>
  <w:num w:numId="26" w16cid:durableId="1968899505">
    <w:abstractNumId w:val="26"/>
  </w:num>
  <w:num w:numId="27" w16cid:durableId="248395111">
    <w:abstractNumId w:val="13"/>
  </w:num>
  <w:num w:numId="28" w16cid:durableId="1000356877">
    <w:abstractNumId w:val="14"/>
  </w:num>
  <w:num w:numId="29" w16cid:durableId="2141609408">
    <w:abstractNumId w:val="9"/>
  </w:num>
  <w:num w:numId="30" w16cid:durableId="415637877">
    <w:abstractNumId w:val="23"/>
  </w:num>
  <w:num w:numId="31" w16cid:durableId="1378578318">
    <w:abstractNumId w:val="32"/>
  </w:num>
  <w:num w:numId="32" w16cid:durableId="289016163">
    <w:abstractNumId w:val="3"/>
  </w:num>
  <w:num w:numId="33" w16cid:durableId="14888954">
    <w:abstractNumId w:val="16"/>
  </w:num>
  <w:num w:numId="34" w16cid:durableId="620385821">
    <w:abstractNumId w:val="3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mirrorMargins/>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9FB"/>
    <w:rsid w:val="00000F41"/>
    <w:rsid w:val="000012D8"/>
    <w:rsid w:val="00001E39"/>
    <w:rsid w:val="00002ED0"/>
    <w:rsid w:val="00003A4F"/>
    <w:rsid w:val="00003B4D"/>
    <w:rsid w:val="0000415B"/>
    <w:rsid w:val="00004957"/>
    <w:rsid w:val="00005965"/>
    <w:rsid w:val="00007B76"/>
    <w:rsid w:val="0001267F"/>
    <w:rsid w:val="00012711"/>
    <w:rsid w:val="000134A5"/>
    <w:rsid w:val="0001379C"/>
    <w:rsid w:val="00014360"/>
    <w:rsid w:val="0001511D"/>
    <w:rsid w:val="000152A5"/>
    <w:rsid w:val="000172BC"/>
    <w:rsid w:val="00020DB6"/>
    <w:rsid w:val="000225C4"/>
    <w:rsid w:val="00022834"/>
    <w:rsid w:val="000239BD"/>
    <w:rsid w:val="000239D3"/>
    <w:rsid w:val="00024BD0"/>
    <w:rsid w:val="00024DA3"/>
    <w:rsid w:val="0002501C"/>
    <w:rsid w:val="00025D7A"/>
    <w:rsid w:val="0002618A"/>
    <w:rsid w:val="0002659B"/>
    <w:rsid w:val="00026ADF"/>
    <w:rsid w:val="00026E5E"/>
    <w:rsid w:val="00030483"/>
    <w:rsid w:val="00032083"/>
    <w:rsid w:val="000327B6"/>
    <w:rsid w:val="0003746F"/>
    <w:rsid w:val="00040682"/>
    <w:rsid w:val="000406AD"/>
    <w:rsid w:val="0004193C"/>
    <w:rsid w:val="00042184"/>
    <w:rsid w:val="00042EB6"/>
    <w:rsid w:val="0004314C"/>
    <w:rsid w:val="000447F0"/>
    <w:rsid w:val="000465B1"/>
    <w:rsid w:val="0004688E"/>
    <w:rsid w:val="00050311"/>
    <w:rsid w:val="0005236F"/>
    <w:rsid w:val="00053158"/>
    <w:rsid w:val="00054921"/>
    <w:rsid w:val="00054A44"/>
    <w:rsid w:val="0005626A"/>
    <w:rsid w:val="00056C70"/>
    <w:rsid w:val="00057AC2"/>
    <w:rsid w:val="00057BE4"/>
    <w:rsid w:val="000609DF"/>
    <w:rsid w:val="000615F4"/>
    <w:rsid w:val="00061D46"/>
    <w:rsid w:val="000627F0"/>
    <w:rsid w:val="000631AE"/>
    <w:rsid w:val="000634E0"/>
    <w:rsid w:val="00063737"/>
    <w:rsid w:val="00067F03"/>
    <w:rsid w:val="00070E4F"/>
    <w:rsid w:val="00070F93"/>
    <w:rsid w:val="000715C4"/>
    <w:rsid w:val="0007215E"/>
    <w:rsid w:val="00072B2E"/>
    <w:rsid w:val="00073F0F"/>
    <w:rsid w:val="00074D89"/>
    <w:rsid w:val="00076357"/>
    <w:rsid w:val="00084544"/>
    <w:rsid w:val="00084CB8"/>
    <w:rsid w:val="00085486"/>
    <w:rsid w:val="000865BA"/>
    <w:rsid w:val="00086C51"/>
    <w:rsid w:val="00086E40"/>
    <w:rsid w:val="00090005"/>
    <w:rsid w:val="000900AB"/>
    <w:rsid w:val="000904FE"/>
    <w:rsid w:val="00090916"/>
    <w:rsid w:val="00092485"/>
    <w:rsid w:val="00092590"/>
    <w:rsid w:val="00092C31"/>
    <w:rsid w:val="000934DD"/>
    <w:rsid w:val="00094260"/>
    <w:rsid w:val="00094275"/>
    <w:rsid w:val="000956EC"/>
    <w:rsid w:val="000956ED"/>
    <w:rsid w:val="00096CD4"/>
    <w:rsid w:val="000A50E2"/>
    <w:rsid w:val="000A6149"/>
    <w:rsid w:val="000A7DA7"/>
    <w:rsid w:val="000B28FF"/>
    <w:rsid w:val="000B2E05"/>
    <w:rsid w:val="000B42D9"/>
    <w:rsid w:val="000B4505"/>
    <w:rsid w:val="000B6739"/>
    <w:rsid w:val="000B6B29"/>
    <w:rsid w:val="000B7410"/>
    <w:rsid w:val="000C0869"/>
    <w:rsid w:val="000C1E39"/>
    <w:rsid w:val="000C288A"/>
    <w:rsid w:val="000C5FB7"/>
    <w:rsid w:val="000C6BF5"/>
    <w:rsid w:val="000C79E9"/>
    <w:rsid w:val="000D38D8"/>
    <w:rsid w:val="000D4323"/>
    <w:rsid w:val="000D501B"/>
    <w:rsid w:val="000D685B"/>
    <w:rsid w:val="000D746B"/>
    <w:rsid w:val="000E0118"/>
    <w:rsid w:val="000E367D"/>
    <w:rsid w:val="000E69B4"/>
    <w:rsid w:val="000E6A64"/>
    <w:rsid w:val="000E7908"/>
    <w:rsid w:val="000F07DF"/>
    <w:rsid w:val="000F0BBF"/>
    <w:rsid w:val="000F153F"/>
    <w:rsid w:val="000F253B"/>
    <w:rsid w:val="000F2820"/>
    <w:rsid w:val="000F2F75"/>
    <w:rsid w:val="00100F16"/>
    <w:rsid w:val="0010237D"/>
    <w:rsid w:val="00102B8A"/>
    <w:rsid w:val="00103912"/>
    <w:rsid w:val="0010439F"/>
    <w:rsid w:val="00104857"/>
    <w:rsid w:val="00105103"/>
    <w:rsid w:val="001073E1"/>
    <w:rsid w:val="001078AF"/>
    <w:rsid w:val="00110AF9"/>
    <w:rsid w:val="00110CB6"/>
    <w:rsid w:val="001131D7"/>
    <w:rsid w:val="00114AC4"/>
    <w:rsid w:val="00115DCA"/>
    <w:rsid w:val="00123294"/>
    <w:rsid w:val="00124497"/>
    <w:rsid w:val="00125A68"/>
    <w:rsid w:val="00126B3B"/>
    <w:rsid w:val="00126F68"/>
    <w:rsid w:val="001275B8"/>
    <w:rsid w:val="001279CF"/>
    <w:rsid w:val="00130B32"/>
    <w:rsid w:val="00130DBC"/>
    <w:rsid w:val="001326E3"/>
    <w:rsid w:val="00134411"/>
    <w:rsid w:val="001361E8"/>
    <w:rsid w:val="00136D81"/>
    <w:rsid w:val="00136E23"/>
    <w:rsid w:val="0014158F"/>
    <w:rsid w:val="00141A5A"/>
    <w:rsid w:val="001430F4"/>
    <w:rsid w:val="00143175"/>
    <w:rsid w:val="0014359C"/>
    <w:rsid w:val="00144DA7"/>
    <w:rsid w:val="00146AD2"/>
    <w:rsid w:val="001475BB"/>
    <w:rsid w:val="001527C8"/>
    <w:rsid w:val="00153006"/>
    <w:rsid w:val="00153C53"/>
    <w:rsid w:val="001542FD"/>
    <w:rsid w:val="00160DF6"/>
    <w:rsid w:val="00161187"/>
    <w:rsid w:val="001622CC"/>
    <w:rsid w:val="00162309"/>
    <w:rsid w:val="001629B9"/>
    <w:rsid w:val="00162FF6"/>
    <w:rsid w:val="00164869"/>
    <w:rsid w:val="00166EBD"/>
    <w:rsid w:val="001674E6"/>
    <w:rsid w:val="00170569"/>
    <w:rsid w:val="001709AC"/>
    <w:rsid w:val="00170F58"/>
    <w:rsid w:val="00171065"/>
    <w:rsid w:val="00171689"/>
    <w:rsid w:val="00172388"/>
    <w:rsid w:val="001731A4"/>
    <w:rsid w:val="0017434F"/>
    <w:rsid w:val="00174A94"/>
    <w:rsid w:val="00174CED"/>
    <w:rsid w:val="00177B0A"/>
    <w:rsid w:val="001823B0"/>
    <w:rsid w:val="00182AA8"/>
    <w:rsid w:val="00182D5F"/>
    <w:rsid w:val="001855D0"/>
    <w:rsid w:val="001860A6"/>
    <w:rsid w:val="00187978"/>
    <w:rsid w:val="00187DBE"/>
    <w:rsid w:val="0019120D"/>
    <w:rsid w:val="00192C73"/>
    <w:rsid w:val="00193EDC"/>
    <w:rsid w:val="0019551D"/>
    <w:rsid w:val="00197C91"/>
    <w:rsid w:val="001A1080"/>
    <w:rsid w:val="001A1406"/>
    <w:rsid w:val="001A26BF"/>
    <w:rsid w:val="001A31C9"/>
    <w:rsid w:val="001A42A0"/>
    <w:rsid w:val="001A50C2"/>
    <w:rsid w:val="001A56EF"/>
    <w:rsid w:val="001A5E8C"/>
    <w:rsid w:val="001A6548"/>
    <w:rsid w:val="001A7253"/>
    <w:rsid w:val="001A76A3"/>
    <w:rsid w:val="001A7FF4"/>
    <w:rsid w:val="001B5501"/>
    <w:rsid w:val="001B562D"/>
    <w:rsid w:val="001C0D1C"/>
    <w:rsid w:val="001C1490"/>
    <w:rsid w:val="001C1AC1"/>
    <w:rsid w:val="001C1D61"/>
    <w:rsid w:val="001C2131"/>
    <w:rsid w:val="001C3647"/>
    <w:rsid w:val="001C4614"/>
    <w:rsid w:val="001C4B57"/>
    <w:rsid w:val="001C5910"/>
    <w:rsid w:val="001C6842"/>
    <w:rsid w:val="001C7508"/>
    <w:rsid w:val="001C7775"/>
    <w:rsid w:val="001D0456"/>
    <w:rsid w:val="001D2605"/>
    <w:rsid w:val="001D4755"/>
    <w:rsid w:val="001D550A"/>
    <w:rsid w:val="001D5B65"/>
    <w:rsid w:val="001D5B6D"/>
    <w:rsid w:val="001D6A09"/>
    <w:rsid w:val="001D728C"/>
    <w:rsid w:val="001E042B"/>
    <w:rsid w:val="001E0683"/>
    <w:rsid w:val="001E2B57"/>
    <w:rsid w:val="001E2CC4"/>
    <w:rsid w:val="001E3CB1"/>
    <w:rsid w:val="001E40AF"/>
    <w:rsid w:val="001E4323"/>
    <w:rsid w:val="001E4EE6"/>
    <w:rsid w:val="001E74C7"/>
    <w:rsid w:val="001E775A"/>
    <w:rsid w:val="001E7E50"/>
    <w:rsid w:val="001F1374"/>
    <w:rsid w:val="001F2425"/>
    <w:rsid w:val="001F26CD"/>
    <w:rsid w:val="001F5435"/>
    <w:rsid w:val="001F67DA"/>
    <w:rsid w:val="001F74A4"/>
    <w:rsid w:val="001F7DB9"/>
    <w:rsid w:val="00200478"/>
    <w:rsid w:val="00200AA5"/>
    <w:rsid w:val="00200CFF"/>
    <w:rsid w:val="00200FD6"/>
    <w:rsid w:val="002014F3"/>
    <w:rsid w:val="00202769"/>
    <w:rsid w:val="00202B44"/>
    <w:rsid w:val="002048ED"/>
    <w:rsid w:val="002052AD"/>
    <w:rsid w:val="002059C0"/>
    <w:rsid w:val="00205BB9"/>
    <w:rsid w:val="00206897"/>
    <w:rsid w:val="00206E3F"/>
    <w:rsid w:val="00207A26"/>
    <w:rsid w:val="00210F50"/>
    <w:rsid w:val="00214BF1"/>
    <w:rsid w:val="002160AC"/>
    <w:rsid w:val="00216DE9"/>
    <w:rsid w:val="00217074"/>
    <w:rsid w:val="00217841"/>
    <w:rsid w:val="00220783"/>
    <w:rsid w:val="00221403"/>
    <w:rsid w:val="002215B6"/>
    <w:rsid w:val="002223BF"/>
    <w:rsid w:val="0022568B"/>
    <w:rsid w:val="00225F9A"/>
    <w:rsid w:val="00226256"/>
    <w:rsid w:val="002269F6"/>
    <w:rsid w:val="00227C62"/>
    <w:rsid w:val="002308A6"/>
    <w:rsid w:val="00231EF7"/>
    <w:rsid w:val="00232052"/>
    <w:rsid w:val="00232C95"/>
    <w:rsid w:val="00233771"/>
    <w:rsid w:val="00233C1C"/>
    <w:rsid w:val="00240DBC"/>
    <w:rsid w:val="002416AF"/>
    <w:rsid w:val="00241BE5"/>
    <w:rsid w:val="00242C71"/>
    <w:rsid w:val="00242DCB"/>
    <w:rsid w:val="0024458E"/>
    <w:rsid w:val="00246EF5"/>
    <w:rsid w:val="0024735B"/>
    <w:rsid w:val="00247B45"/>
    <w:rsid w:val="00250088"/>
    <w:rsid w:val="00250DC6"/>
    <w:rsid w:val="00251226"/>
    <w:rsid w:val="00251FEC"/>
    <w:rsid w:val="00252588"/>
    <w:rsid w:val="00253367"/>
    <w:rsid w:val="00253FA9"/>
    <w:rsid w:val="0025582B"/>
    <w:rsid w:val="00257619"/>
    <w:rsid w:val="00260BE0"/>
    <w:rsid w:val="00261027"/>
    <w:rsid w:val="00261293"/>
    <w:rsid w:val="002613E6"/>
    <w:rsid w:val="00262A97"/>
    <w:rsid w:val="0026353E"/>
    <w:rsid w:val="00264F3B"/>
    <w:rsid w:val="00265A0C"/>
    <w:rsid w:val="00265D02"/>
    <w:rsid w:val="00265F9C"/>
    <w:rsid w:val="0026650B"/>
    <w:rsid w:val="00267BD6"/>
    <w:rsid w:val="00272B29"/>
    <w:rsid w:val="00272DAD"/>
    <w:rsid w:val="00273FFB"/>
    <w:rsid w:val="00275E5C"/>
    <w:rsid w:val="002763C6"/>
    <w:rsid w:val="002766E8"/>
    <w:rsid w:val="00280A0D"/>
    <w:rsid w:val="00280D38"/>
    <w:rsid w:val="00283BB9"/>
    <w:rsid w:val="00286588"/>
    <w:rsid w:val="0028661B"/>
    <w:rsid w:val="00286DBF"/>
    <w:rsid w:val="00287876"/>
    <w:rsid w:val="002902F7"/>
    <w:rsid w:val="00290C10"/>
    <w:rsid w:val="002929A0"/>
    <w:rsid w:val="00292B59"/>
    <w:rsid w:val="00292EF2"/>
    <w:rsid w:val="00293111"/>
    <w:rsid w:val="00294FD2"/>
    <w:rsid w:val="00297626"/>
    <w:rsid w:val="002A2D19"/>
    <w:rsid w:val="002A33A0"/>
    <w:rsid w:val="002A3D96"/>
    <w:rsid w:val="002A444A"/>
    <w:rsid w:val="002A453E"/>
    <w:rsid w:val="002A5F3D"/>
    <w:rsid w:val="002A624B"/>
    <w:rsid w:val="002A6FCC"/>
    <w:rsid w:val="002A76D9"/>
    <w:rsid w:val="002B17AF"/>
    <w:rsid w:val="002B2B3C"/>
    <w:rsid w:val="002B2B7E"/>
    <w:rsid w:val="002B3516"/>
    <w:rsid w:val="002B71FF"/>
    <w:rsid w:val="002B746C"/>
    <w:rsid w:val="002C065E"/>
    <w:rsid w:val="002C0805"/>
    <w:rsid w:val="002C1E16"/>
    <w:rsid w:val="002C2147"/>
    <w:rsid w:val="002C2B96"/>
    <w:rsid w:val="002C3984"/>
    <w:rsid w:val="002C3990"/>
    <w:rsid w:val="002C3F45"/>
    <w:rsid w:val="002C6634"/>
    <w:rsid w:val="002C747F"/>
    <w:rsid w:val="002C7E3D"/>
    <w:rsid w:val="002C7EB2"/>
    <w:rsid w:val="002D25C4"/>
    <w:rsid w:val="002D279B"/>
    <w:rsid w:val="002D2CC2"/>
    <w:rsid w:val="002D4427"/>
    <w:rsid w:val="002D63CD"/>
    <w:rsid w:val="002D6476"/>
    <w:rsid w:val="002D661D"/>
    <w:rsid w:val="002D7215"/>
    <w:rsid w:val="002D7E1E"/>
    <w:rsid w:val="002E0E38"/>
    <w:rsid w:val="002E2039"/>
    <w:rsid w:val="002E24FE"/>
    <w:rsid w:val="002E5274"/>
    <w:rsid w:val="002E546A"/>
    <w:rsid w:val="002E5470"/>
    <w:rsid w:val="002E5695"/>
    <w:rsid w:val="002E6BFE"/>
    <w:rsid w:val="002F01A4"/>
    <w:rsid w:val="002F0319"/>
    <w:rsid w:val="002F09EB"/>
    <w:rsid w:val="002F2564"/>
    <w:rsid w:val="002F405C"/>
    <w:rsid w:val="002F527D"/>
    <w:rsid w:val="002F5C21"/>
    <w:rsid w:val="002F5CEE"/>
    <w:rsid w:val="002F5D09"/>
    <w:rsid w:val="002F66DA"/>
    <w:rsid w:val="002F6A36"/>
    <w:rsid w:val="002F7C56"/>
    <w:rsid w:val="003004E7"/>
    <w:rsid w:val="00301432"/>
    <w:rsid w:val="00302BD7"/>
    <w:rsid w:val="00303075"/>
    <w:rsid w:val="0030348B"/>
    <w:rsid w:val="00305ECF"/>
    <w:rsid w:val="003061C6"/>
    <w:rsid w:val="00310283"/>
    <w:rsid w:val="00310410"/>
    <w:rsid w:val="00311586"/>
    <w:rsid w:val="00311D75"/>
    <w:rsid w:val="0031257E"/>
    <w:rsid w:val="003125F5"/>
    <w:rsid w:val="00313DFA"/>
    <w:rsid w:val="00314189"/>
    <w:rsid w:val="00315221"/>
    <w:rsid w:val="003155BF"/>
    <w:rsid w:val="00316A83"/>
    <w:rsid w:val="003205D9"/>
    <w:rsid w:val="00320D3A"/>
    <w:rsid w:val="0032111C"/>
    <w:rsid w:val="0032224C"/>
    <w:rsid w:val="00323982"/>
    <w:rsid w:val="003248E9"/>
    <w:rsid w:val="00324D55"/>
    <w:rsid w:val="003259ED"/>
    <w:rsid w:val="00325BCC"/>
    <w:rsid w:val="00325D9B"/>
    <w:rsid w:val="00332E1E"/>
    <w:rsid w:val="003332E8"/>
    <w:rsid w:val="00334FEC"/>
    <w:rsid w:val="00336915"/>
    <w:rsid w:val="00337624"/>
    <w:rsid w:val="00340927"/>
    <w:rsid w:val="00341614"/>
    <w:rsid w:val="003426A0"/>
    <w:rsid w:val="003426B8"/>
    <w:rsid w:val="003430A7"/>
    <w:rsid w:val="003434C7"/>
    <w:rsid w:val="0034429C"/>
    <w:rsid w:val="00344851"/>
    <w:rsid w:val="00344CE5"/>
    <w:rsid w:val="00345678"/>
    <w:rsid w:val="0034618F"/>
    <w:rsid w:val="00346921"/>
    <w:rsid w:val="0035000A"/>
    <w:rsid w:val="003512F2"/>
    <w:rsid w:val="0035200D"/>
    <w:rsid w:val="0035291E"/>
    <w:rsid w:val="0035467F"/>
    <w:rsid w:val="003548C2"/>
    <w:rsid w:val="0035572D"/>
    <w:rsid w:val="00357D54"/>
    <w:rsid w:val="00360F85"/>
    <w:rsid w:val="0036195B"/>
    <w:rsid w:val="0036248A"/>
    <w:rsid w:val="0036280F"/>
    <w:rsid w:val="003651DC"/>
    <w:rsid w:val="00365AF5"/>
    <w:rsid w:val="00370AB7"/>
    <w:rsid w:val="00370E2A"/>
    <w:rsid w:val="00371FDC"/>
    <w:rsid w:val="00372474"/>
    <w:rsid w:val="00373E32"/>
    <w:rsid w:val="00374F8E"/>
    <w:rsid w:val="00375ADA"/>
    <w:rsid w:val="003767D9"/>
    <w:rsid w:val="003828BB"/>
    <w:rsid w:val="003836B9"/>
    <w:rsid w:val="00383757"/>
    <w:rsid w:val="00383C6A"/>
    <w:rsid w:val="00384F9D"/>
    <w:rsid w:val="00385B85"/>
    <w:rsid w:val="003864CA"/>
    <w:rsid w:val="00387ED1"/>
    <w:rsid w:val="003902C6"/>
    <w:rsid w:val="00391196"/>
    <w:rsid w:val="00391E29"/>
    <w:rsid w:val="00392616"/>
    <w:rsid w:val="00392C03"/>
    <w:rsid w:val="00396235"/>
    <w:rsid w:val="003973FA"/>
    <w:rsid w:val="00397C76"/>
    <w:rsid w:val="003A15BA"/>
    <w:rsid w:val="003A27EC"/>
    <w:rsid w:val="003A3CDA"/>
    <w:rsid w:val="003A4AB9"/>
    <w:rsid w:val="003A5650"/>
    <w:rsid w:val="003A5EA7"/>
    <w:rsid w:val="003A6C19"/>
    <w:rsid w:val="003A7D39"/>
    <w:rsid w:val="003A7EEA"/>
    <w:rsid w:val="003B06A3"/>
    <w:rsid w:val="003B4A10"/>
    <w:rsid w:val="003B5D8C"/>
    <w:rsid w:val="003B6154"/>
    <w:rsid w:val="003C1781"/>
    <w:rsid w:val="003C1B21"/>
    <w:rsid w:val="003C21AA"/>
    <w:rsid w:val="003C22B8"/>
    <w:rsid w:val="003C2330"/>
    <w:rsid w:val="003C272B"/>
    <w:rsid w:val="003C2D95"/>
    <w:rsid w:val="003C3CC3"/>
    <w:rsid w:val="003C4C59"/>
    <w:rsid w:val="003C75A4"/>
    <w:rsid w:val="003D134A"/>
    <w:rsid w:val="003D25F0"/>
    <w:rsid w:val="003D2D0B"/>
    <w:rsid w:val="003D377C"/>
    <w:rsid w:val="003D4CD1"/>
    <w:rsid w:val="003D75D2"/>
    <w:rsid w:val="003E0288"/>
    <w:rsid w:val="003E0B73"/>
    <w:rsid w:val="003E1713"/>
    <w:rsid w:val="003E19A1"/>
    <w:rsid w:val="003E3305"/>
    <w:rsid w:val="003E339E"/>
    <w:rsid w:val="003E374C"/>
    <w:rsid w:val="003E3DE2"/>
    <w:rsid w:val="003E4F61"/>
    <w:rsid w:val="003E5DBF"/>
    <w:rsid w:val="003F2574"/>
    <w:rsid w:val="003F2BEC"/>
    <w:rsid w:val="003F5DE6"/>
    <w:rsid w:val="003F69D7"/>
    <w:rsid w:val="004011E4"/>
    <w:rsid w:val="0040145C"/>
    <w:rsid w:val="00401D92"/>
    <w:rsid w:val="004025A7"/>
    <w:rsid w:val="00403093"/>
    <w:rsid w:val="00404CFA"/>
    <w:rsid w:val="00405263"/>
    <w:rsid w:val="00405577"/>
    <w:rsid w:val="0040567B"/>
    <w:rsid w:val="00411A0F"/>
    <w:rsid w:val="00412CDA"/>
    <w:rsid w:val="00413F17"/>
    <w:rsid w:val="00416B6F"/>
    <w:rsid w:val="00416C66"/>
    <w:rsid w:val="00417336"/>
    <w:rsid w:val="00417762"/>
    <w:rsid w:val="00417B84"/>
    <w:rsid w:val="00422459"/>
    <w:rsid w:val="0042257B"/>
    <w:rsid w:val="00423526"/>
    <w:rsid w:val="00425832"/>
    <w:rsid w:val="004301E8"/>
    <w:rsid w:val="00430347"/>
    <w:rsid w:val="00431F64"/>
    <w:rsid w:val="00432F43"/>
    <w:rsid w:val="00433A75"/>
    <w:rsid w:val="00433CF1"/>
    <w:rsid w:val="004372C3"/>
    <w:rsid w:val="004379D8"/>
    <w:rsid w:val="004407D3"/>
    <w:rsid w:val="004412AC"/>
    <w:rsid w:val="00442F9C"/>
    <w:rsid w:val="0044310C"/>
    <w:rsid w:val="00445671"/>
    <w:rsid w:val="00447BD5"/>
    <w:rsid w:val="00450501"/>
    <w:rsid w:val="0045061A"/>
    <w:rsid w:val="004518ED"/>
    <w:rsid w:val="00451B8C"/>
    <w:rsid w:val="0045214D"/>
    <w:rsid w:val="004531E1"/>
    <w:rsid w:val="0045366A"/>
    <w:rsid w:val="00453FFD"/>
    <w:rsid w:val="00455349"/>
    <w:rsid w:val="00455472"/>
    <w:rsid w:val="004558C8"/>
    <w:rsid w:val="0045626E"/>
    <w:rsid w:val="00456B50"/>
    <w:rsid w:val="004570D1"/>
    <w:rsid w:val="00457A80"/>
    <w:rsid w:val="00460478"/>
    <w:rsid w:val="00461169"/>
    <w:rsid w:val="004615D3"/>
    <w:rsid w:val="00465DDE"/>
    <w:rsid w:val="00470771"/>
    <w:rsid w:val="00471780"/>
    <w:rsid w:val="00471962"/>
    <w:rsid w:val="00473011"/>
    <w:rsid w:val="00474845"/>
    <w:rsid w:val="00476D44"/>
    <w:rsid w:val="0047797E"/>
    <w:rsid w:val="0048005B"/>
    <w:rsid w:val="004806B2"/>
    <w:rsid w:val="004809FB"/>
    <w:rsid w:val="004814FE"/>
    <w:rsid w:val="00482A1A"/>
    <w:rsid w:val="00482A98"/>
    <w:rsid w:val="00483D4B"/>
    <w:rsid w:val="00483FD6"/>
    <w:rsid w:val="0048470E"/>
    <w:rsid w:val="00485E07"/>
    <w:rsid w:val="00486684"/>
    <w:rsid w:val="00486994"/>
    <w:rsid w:val="00492A09"/>
    <w:rsid w:val="00493ADA"/>
    <w:rsid w:val="00495035"/>
    <w:rsid w:val="004951C6"/>
    <w:rsid w:val="004979E7"/>
    <w:rsid w:val="004A13C2"/>
    <w:rsid w:val="004A5020"/>
    <w:rsid w:val="004A7E77"/>
    <w:rsid w:val="004B2CC1"/>
    <w:rsid w:val="004B3E15"/>
    <w:rsid w:val="004B58B4"/>
    <w:rsid w:val="004B64FE"/>
    <w:rsid w:val="004B6FDE"/>
    <w:rsid w:val="004B7A99"/>
    <w:rsid w:val="004C1A0E"/>
    <w:rsid w:val="004C1A20"/>
    <w:rsid w:val="004C5964"/>
    <w:rsid w:val="004C5F05"/>
    <w:rsid w:val="004C694E"/>
    <w:rsid w:val="004C74D0"/>
    <w:rsid w:val="004C7501"/>
    <w:rsid w:val="004D0AD6"/>
    <w:rsid w:val="004D0F01"/>
    <w:rsid w:val="004D1CB1"/>
    <w:rsid w:val="004D1F77"/>
    <w:rsid w:val="004D27E2"/>
    <w:rsid w:val="004D3D14"/>
    <w:rsid w:val="004D423E"/>
    <w:rsid w:val="004D4951"/>
    <w:rsid w:val="004D4DB7"/>
    <w:rsid w:val="004D6548"/>
    <w:rsid w:val="004E0C30"/>
    <w:rsid w:val="004E1E02"/>
    <w:rsid w:val="004E375D"/>
    <w:rsid w:val="004E398C"/>
    <w:rsid w:val="004E594A"/>
    <w:rsid w:val="004E5AD0"/>
    <w:rsid w:val="004F0901"/>
    <w:rsid w:val="004F2E11"/>
    <w:rsid w:val="004F4780"/>
    <w:rsid w:val="004F51C4"/>
    <w:rsid w:val="004F5929"/>
    <w:rsid w:val="004F5C35"/>
    <w:rsid w:val="00500533"/>
    <w:rsid w:val="00500603"/>
    <w:rsid w:val="0050199B"/>
    <w:rsid w:val="00501C76"/>
    <w:rsid w:val="00501CB9"/>
    <w:rsid w:val="005035C6"/>
    <w:rsid w:val="00504808"/>
    <w:rsid w:val="00504F67"/>
    <w:rsid w:val="00505548"/>
    <w:rsid w:val="005106DC"/>
    <w:rsid w:val="0051134C"/>
    <w:rsid w:val="005125C3"/>
    <w:rsid w:val="00512A69"/>
    <w:rsid w:val="0051468A"/>
    <w:rsid w:val="0051771A"/>
    <w:rsid w:val="00517B52"/>
    <w:rsid w:val="00520893"/>
    <w:rsid w:val="00522B6B"/>
    <w:rsid w:val="0052348E"/>
    <w:rsid w:val="00523FDF"/>
    <w:rsid w:val="00526BD3"/>
    <w:rsid w:val="0052733E"/>
    <w:rsid w:val="00527B8F"/>
    <w:rsid w:val="0053037A"/>
    <w:rsid w:val="00530528"/>
    <w:rsid w:val="00531FB1"/>
    <w:rsid w:val="0053327E"/>
    <w:rsid w:val="0053470A"/>
    <w:rsid w:val="005349DD"/>
    <w:rsid w:val="0053506D"/>
    <w:rsid w:val="00537214"/>
    <w:rsid w:val="00537413"/>
    <w:rsid w:val="005378C2"/>
    <w:rsid w:val="00537988"/>
    <w:rsid w:val="005414CC"/>
    <w:rsid w:val="00542607"/>
    <w:rsid w:val="005431B7"/>
    <w:rsid w:val="00543A32"/>
    <w:rsid w:val="00544819"/>
    <w:rsid w:val="00546245"/>
    <w:rsid w:val="00551DB2"/>
    <w:rsid w:val="00552B5F"/>
    <w:rsid w:val="005535D0"/>
    <w:rsid w:val="005545F8"/>
    <w:rsid w:val="00554B0F"/>
    <w:rsid w:val="0056162B"/>
    <w:rsid w:val="0056650B"/>
    <w:rsid w:val="00571086"/>
    <w:rsid w:val="00574AED"/>
    <w:rsid w:val="00575724"/>
    <w:rsid w:val="00575B23"/>
    <w:rsid w:val="00576A1B"/>
    <w:rsid w:val="00577324"/>
    <w:rsid w:val="005804B1"/>
    <w:rsid w:val="00581CC9"/>
    <w:rsid w:val="00585596"/>
    <w:rsid w:val="0059064E"/>
    <w:rsid w:val="005906F2"/>
    <w:rsid w:val="00592014"/>
    <w:rsid w:val="005939BB"/>
    <w:rsid w:val="00593C2E"/>
    <w:rsid w:val="0059440C"/>
    <w:rsid w:val="005954EB"/>
    <w:rsid w:val="00595672"/>
    <w:rsid w:val="00597042"/>
    <w:rsid w:val="00597543"/>
    <w:rsid w:val="005A04C4"/>
    <w:rsid w:val="005A1448"/>
    <w:rsid w:val="005A259B"/>
    <w:rsid w:val="005A3A72"/>
    <w:rsid w:val="005A590E"/>
    <w:rsid w:val="005A6A44"/>
    <w:rsid w:val="005A6CE0"/>
    <w:rsid w:val="005B1638"/>
    <w:rsid w:val="005B2781"/>
    <w:rsid w:val="005B3341"/>
    <w:rsid w:val="005B3FA7"/>
    <w:rsid w:val="005B48C7"/>
    <w:rsid w:val="005B77D4"/>
    <w:rsid w:val="005B7CF1"/>
    <w:rsid w:val="005B7EC9"/>
    <w:rsid w:val="005C1E2E"/>
    <w:rsid w:val="005C3201"/>
    <w:rsid w:val="005D0008"/>
    <w:rsid w:val="005D00BC"/>
    <w:rsid w:val="005D0FD2"/>
    <w:rsid w:val="005D12DD"/>
    <w:rsid w:val="005D1E10"/>
    <w:rsid w:val="005D3BDC"/>
    <w:rsid w:val="005D5D2E"/>
    <w:rsid w:val="005D6216"/>
    <w:rsid w:val="005D7008"/>
    <w:rsid w:val="005E27C3"/>
    <w:rsid w:val="005E3C0F"/>
    <w:rsid w:val="005E5B7F"/>
    <w:rsid w:val="005E768C"/>
    <w:rsid w:val="005F185D"/>
    <w:rsid w:val="005F533D"/>
    <w:rsid w:val="005F53CC"/>
    <w:rsid w:val="005F71C1"/>
    <w:rsid w:val="0060089D"/>
    <w:rsid w:val="00602857"/>
    <w:rsid w:val="00603F67"/>
    <w:rsid w:val="00604CC6"/>
    <w:rsid w:val="006058BE"/>
    <w:rsid w:val="00607721"/>
    <w:rsid w:val="00607D0D"/>
    <w:rsid w:val="00613863"/>
    <w:rsid w:val="00613DE5"/>
    <w:rsid w:val="006140B2"/>
    <w:rsid w:val="00614A2A"/>
    <w:rsid w:val="006150A4"/>
    <w:rsid w:val="00616DDC"/>
    <w:rsid w:val="00617833"/>
    <w:rsid w:val="00620534"/>
    <w:rsid w:val="006223D2"/>
    <w:rsid w:val="0062264A"/>
    <w:rsid w:val="00623A5D"/>
    <w:rsid w:val="00623C63"/>
    <w:rsid w:val="00626573"/>
    <w:rsid w:val="00627679"/>
    <w:rsid w:val="00627F78"/>
    <w:rsid w:val="006311D5"/>
    <w:rsid w:val="00631E3F"/>
    <w:rsid w:val="0063319E"/>
    <w:rsid w:val="0063336F"/>
    <w:rsid w:val="00635C48"/>
    <w:rsid w:val="00641734"/>
    <w:rsid w:val="00641E8B"/>
    <w:rsid w:val="00643363"/>
    <w:rsid w:val="006441B6"/>
    <w:rsid w:val="00645584"/>
    <w:rsid w:val="0064741F"/>
    <w:rsid w:val="0065139A"/>
    <w:rsid w:val="00651551"/>
    <w:rsid w:val="00651A2D"/>
    <w:rsid w:val="006528EE"/>
    <w:rsid w:val="0065326F"/>
    <w:rsid w:val="006536DA"/>
    <w:rsid w:val="006550CC"/>
    <w:rsid w:val="0065777F"/>
    <w:rsid w:val="0066002B"/>
    <w:rsid w:val="00661215"/>
    <w:rsid w:val="00661AA7"/>
    <w:rsid w:val="006638A0"/>
    <w:rsid w:val="00664902"/>
    <w:rsid w:val="00665B00"/>
    <w:rsid w:val="006662CC"/>
    <w:rsid w:val="00666628"/>
    <w:rsid w:val="00667407"/>
    <w:rsid w:val="006674F3"/>
    <w:rsid w:val="006707AF"/>
    <w:rsid w:val="00670E3C"/>
    <w:rsid w:val="00672DBC"/>
    <w:rsid w:val="00673100"/>
    <w:rsid w:val="0067432C"/>
    <w:rsid w:val="0067494F"/>
    <w:rsid w:val="00674B52"/>
    <w:rsid w:val="00675663"/>
    <w:rsid w:val="0067580E"/>
    <w:rsid w:val="00675AF1"/>
    <w:rsid w:val="00677EFF"/>
    <w:rsid w:val="0068198D"/>
    <w:rsid w:val="00681B15"/>
    <w:rsid w:val="00681D1B"/>
    <w:rsid w:val="00683EF8"/>
    <w:rsid w:val="00685BE7"/>
    <w:rsid w:val="00691A9A"/>
    <w:rsid w:val="0069264E"/>
    <w:rsid w:val="0069447F"/>
    <w:rsid w:val="00695590"/>
    <w:rsid w:val="00696051"/>
    <w:rsid w:val="0069663A"/>
    <w:rsid w:val="00696AE0"/>
    <w:rsid w:val="00696CF9"/>
    <w:rsid w:val="006A0B8F"/>
    <w:rsid w:val="006A0DA4"/>
    <w:rsid w:val="006A223A"/>
    <w:rsid w:val="006A35DB"/>
    <w:rsid w:val="006A3F00"/>
    <w:rsid w:val="006A4345"/>
    <w:rsid w:val="006A4FFA"/>
    <w:rsid w:val="006A5DA4"/>
    <w:rsid w:val="006A6B97"/>
    <w:rsid w:val="006B1085"/>
    <w:rsid w:val="006B1C26"/>
    <w:rsid w:val="006B1EE2"/>
    <w:rsid w:val="006B221E"/>
    <w:rsid w:val="006B40F5"/>
    <w:rsid w:val="006B4D1A"/>
    <w:rsid w:val="006B5619"/>
    <w:rsid w:val="006B5BDD"/>
    <w:rsid w:val="006B6626"/>
    <w:rsid w:val="006B6CDB"/>
    <w:rsid w:val="006C3A99"/>
    <w:rsid w:val="006C499C"/>
    <w:rsid w:val="006C4D04"/>
    <w:rsid w:val="006C6008"/>
    <w:rsid w:val="006C7884"/>
    <w:rsid w:val="006D060F"/>
    <w:rsid w:val="006D0C58"/>
    <w:rsid w:val="006D39ED"/>
    <w:rsid w:val="006D402F"/>
    <w:rsid w:val="006D55EF"/>
    <w:rsid w:val="006D5616"/>
    <w:rsid w:val="006D63F9"/>
    <w:rsid w:val="006D7D1E"/>
    <w:rsid w:val="006E16FE"/>
    <w:rsid w:val="006E6E1C"/>
    <w:rsid w:val="006E7DB5"/>
    <w:rsid w:val="006E7FB5"/>
    <w:rsid w:val="006F0633"/>
    <w:rsid w:val="006F0AEC"/>
    <w:rsid w:val="006F0EB0"/>
    <w:rsid w:val="006F1FF3"/>
    <w:rsid w:val="006F20E2"/>
    <w:rsid w:val="006F2AF3"/>
    <w:rsid w:val="006F35AC"/>
    <w:rsid w:val="006F37AC"/>
    <w:rsid w:val="006F3ABB"/>
    <w:rsid w:val="006F41A2"/>
    <w:rsid w:val="006F57F0"/>
    <w:rsid w:val="006F5C9F"/>
    <w:rsid w:val="006F700A"/>
    <w:rsid w:val="00700303"/>
    <w:rsid w:val="00700B70"/>
    <w:rsid w:val="00701BB4"/>
    <w:rsid w:val="00701BE2"/>
    <w:rsid w:val="00702F07"/>
    <w:rsid w:val="00703237"/>
    <w:rsid w:val="00703987"/>
    <w:rsid w:val="007051ED"/>
    <w:rsid w:val="00706C02"/>
    <w:rsid w:val="00707EF8"/>
    <w:rsid w:val="0071130C"/>
    <w:rsid w:val="00714BDC"/>
    <w:rsid w:val="0071637B"/>
    <w:rsid w:val="00720289"/>
    <w:rsid w:val="007211C9"/>
    <w:rsid w:val="00721899"/>
    <w:rsid w:val="007218ED"/>
    <w:rsid w:val="00722032"/>
    <w:rsid w:val="00722D9D"/>
    <w:rsid w:val="00723A1C"/>
    <w:rsid w:val="00723BB8"/>
    <w:rsid w:val="00723C28"/>
    <w:rsid w:val="0072484A"/>
    <w:rsid w:val="00724E38"/>
    <w:rsid w:val="00732508"/>
    <w:rsid w:val="00734118"/>
    <w:rsid w:val="00735234"/>
    <w:rsid w:val="0073593C"/>
    <w:rsid w:val="00736D96"/>
    <w:rsid w:val="0074002F"/>
    <w:rsid w:val="00740F73"/>
    <w:rsid w:val="007411A7"/>
    <w:rsid w:val="007420CF"/>
    <w:rsid w:val="00742DD7"/>
    <w:rsid w:val="00742F4D"/>
    <w:rsid w:val="0074336E"/>
    <w:rsid w:val="00743371"/>
    <w:rsid w:val="0074364F"/>
    <w:rsid w:val="00743836"/>
    <w:rsid w:val="00744770"/>
    <w:rsid w:val="007453C7"/>
    <w:rsid w:val="00747CC3"/>
    <w:rsid w:val="0075012B"/>
    <w:rsid w:val="00750B9B"/>
    <w:rsid w:val="00750D4F"/>
    <w:rsid w:val="007513C5"/>
    <w:rsid w:val="007514F5"/>
    <w:rsid w:val="0075367B"/>
    <w:rsid w:val="007551F2"/>
    <w:rsid w:val="007606BD"/>
    <w:rsid w:val="00762037"/>
    <w:rsid w:val="00763F70"/>
    <w:rsid w:val="00764A38"/>
    <w:rsid w:val="00765B21"/>
    <w:rsid w:val="00765ED5"/>
    <w:rsid w:val="0076780C"/>
    <w:rsid w:val="00772A74"/>
    <w:rsid w:val="007730CF"/>
    <w:rsid w:val="0077315F"/>
    <w:rsid w:val="00775671"/>
    <w:rsid w:val="00775D24"/>
    <w:rsid w:val="0077626D"/>
    <w:rsid w:val="007767E7"/>
    <w:rsid w:val="0078027F"/>
    <w:rsid w:val="0078047C"/>
    <w:rsid w:val="0078052F"/>
    <w:rsid w:val="00781134"/>
    <w:rsid w:val="00783DC0"/>
    <w:rsid w:val="00784937"/>
    <w:rsid w:val="00785D88"/>
    <w:rsid w:val="00786EB8"/>
    <w:rsid w:val="00787461"/>
    <w:rsid w:val="007877D7"/>
    <w:rsid w:val="00787ED6"/>
    <w:rsid w:val="0079118A"/>
    <w:rsid w:val="00791858"/>
    <w:rsid w:val="00791AE1"/>
    <w:rsid w:val="00794048"/>
    <w:rsid w:val="007950E0"/>
    <w:rsid w:val="0079513E"/>
    <w:rsid w:val="0079579F"/>
    <w:rsid w:val="007A316C"/>
    <w:rsid w:val="007A459F"/>
    <w:rsid w:val="007A4D72"/>
    <w:rsid w:val="007A5487"/>
    <w:rsid w:val="007B0226"/>
    <w:rsid w:val="007B14FB"/>
    <w:rsid w:val="007B2239"/>
    <w:rsid w:val="007B39FC"/>
    <w:rsid w:val="007B4FB7"/>
    <w:rsid w:val="007B529D"/>
    <w:rsid w:val="007C1504"/>
    <w:rsid w:val="007C2070"/>
    <w:rsid w:val="007C22E8"/>
    <w:rsid w:val="007C44D5"/>
    <w:rsid w:val="007C61C2"/>
    <w:rsid w:val="007C6DD6"/>
    <w:rsid w:val="007C7155"/>
    <w:rsid w:val="007D2908"/>
    <w:rsid w:val="007D3CB5"/>
    <w:rsid w:val="007D5918"/>
    <w:rsid w:val="007E568B"/>
    <w:rsid w:val="007F0349"/>
    <w:rsid w:val="007F38A2"/>
    <w:rsid w:val="007F59B9"/>
    <w:rsid w:val="007F6BDC"/>
    <w:rsid w:val="007F7097"/>
    <w:rsid w:val="00802CF1"/>
    <w:rsid w:val="008034D5"/>
    <w:rsid w:val="00803709"/>
    <w:rsid w:val="00804E5D"/>
    <w:rsid w:val="0080554A"/>
    <w:rsid w:val="00806229"/>
    <w:rsid w:val="0080648C"/>
    <w:rsid w:val="00810EB1"/>
    <w:rsid w:val="00811252"/>
    <w:rsid w:val="00811873"/>
    <w:rsid w:val="00812021"/>
    <w:rsid w:val="0081383E"/>
    <w:rsid w:val="00814462"/>
    <w:rsid w:val="00815713"/>
    <w:rsid w:val="008167E9"/>
    <w:rsid w:val="00816A75"/>
    <w:rsid w:val="00817688"/>
    <w:rsid w:val="00820151"/>
    <w:rsid w:val="00822959"/>
    <w:rsid w:val="00822BED"/>
    <w:rsid w:val="00824B5E"/>
    <w:rsid w:val="00825C28"/>
    <w:rsid w:val="00827BD2"/>
    <w:rsid w:val="00827C78"/>
    <w:rsid w:val="0083017B"/>
    <w:rsid w:val="008304D7"/>
    <w:rsid w:val="00830856"/>
    <w:rsid w:val="0083128C"/>
    <w:rsid w:val="00832AF2"/>
    <w:rsid w:val="0083329E"/>
    <w:rsid w:val="0083344B"/>
    <w:rsid w:val="0083458F"/>
    <w:rsid w:val="00835602"/>
    <w:rsid w:val="00835706"/>
    <w:rsid w:val="00835B22"/>
    <w:rsid w:val="00837237"/>
    <w:rsid w:val="008375E8"/>
    <w:rsid w:val="00840322"/>
    <w:rsid w:val="0084048F"/>
    <w:rsid w:val="008405B4"/>
    <w:rsid w:val="00840F18"/>
    <w:rsid w:val="00841347"/>
    <w:rsid w:val="00845825"/>
    <w:rsid w:val="00847BB1"/>
    <w:rsid w:val="008501AA"/>
    <w:rsid w:val="0085202B"/>
    <w:rsid w:val="008521C3"/>
    <w:rsid w:val="00852DA3"/>
    <w:rsid w:val="00853BFD"/>
    <w:rsid w:val="00854FB6"/>
    <w:rsid w:val="0085596F"/>
    <w:rsid w:val="00857BDB"/>
    <w:rsid w:val="00860651"/>
    <w:rsid w:val="00860E35"/>
    <w:rsid w:val="00860F25"/>
    <w:rsid w:val="008624CF"/>
    <w:rsid w:val="00862FFB"/>
    <w:rsid w:val="00863544"/>
    <w:rsid w:val="00863A1A"/>
    <w:rsid w:val="00863F09"/>
    <w:rsid w:val="00864F1A"/>
    <w:rsid w:val="00865BF8"/>
    <w:rsid w:val="0086672F"/>
    <w:rsid w:val="0086743E"/>
    <w:rsid w:val="00870287"/>
    <w:rsid w:val="008715FB"/>
    <w:rsid w:val="008717A3"/>
    <w:rsid w:val="008730C8"/>
    <w:rsid w:val="00873D5A"/>
    <w:rsid w:val="008741FC"/>
    <w:rsid w:val="00874FE2"/>
    <w:rsid w:val="0087566E"/>
    <w:rsid w:val="0087753B"/>
    <w:rsid w:val="00880E2C"/>
    <w:rsid w:val="00885510"/>
    <w:rsid w:val="0089137D"/>
    <w:rsid w:val="00891FC9"/>
    <w:rsid w:val="00892EA6"/>
    <w:rsid w:val="008957A7"/>
    <w:rsid w:val="00895E35"/>
    <w:rsid w:val="008962BD"/>
    <w:rsid w:val="0089671C"/>
    <w:rsid w:val="00897A2C"/>
    <w:rsid w:val="00897A84"/>
    <w:rsid w:val="008A16D9"/>
    <w:rsid w:val="008A277D"/>
    <w:rsid w:val="008A2DE9"/>
    <w:rsid w:val="008A313A"/>
    <w:rsid w:val="008A4329"/>
    <w:rsid w:val="008B07B3"/>
    <w:rsid w:val="008B1398"/>
    <w:rsid w:val="008B4432"/>
    <w:rsid w:val="008B63E6"/>
    <w:rsid w:val="008B6D60"/>
    <w:rsid w:val="008C0626"/>
    <w:rsid w:val="008C0AC5"/>
    <w:rsid w:val="008C136F"/>
    <w:rsid w:val="008C1C52"/>
    <w:rsid w:val="008C2663"/>
    <w:rsid w:val="008C2F66"/>
    <w:rsid w:val="008C31DF"/>
    <w:rsid w:val="008C37E2"/>
    <w:rsid w:val="008C3E1B"/>
    <w:rsid w:val="008C40CD"/>
    <w:rsid w:val="008C469F"/>
    <w:rsid w:val="008C630F"/>
    <w:rsid w:val="008C770B"/>
    <w:rsid w:val="008D03EF"/>
    <w:rsid w:val="008D07BE"/>
    <w:rsid w:val="008D170D"/>
    <w:rsid w:val="008D2261"/>
    <w:rsid w:val="008D5F10"/>
    <w:rsid w:val="008D5F41"/>
    <w:rsid w:val="008D7FA1"/>
    <w:rsid w:val="008E0954"/>
    <w:rsid w:val="008E18C8"/>
    <w:rsid w:val="008E2F63"/>
    <w:rsid w:val="008E34FD"/>
    <w:rsid w:val="008E3594"/>
    <w:rsid w:val="008E5BB5"/>
    <w:rsid w:val="008E79AE"/>
    <w:rsid w:val="008F4BAD"/>
    <w:rsid w:val="008F5066"/>
    <w:rsid w:val="00901B57"/>
    <w:rsid w:val="00901C49"/>
    <w:rsid w:val="009049C5"/>
    <w:rsid w:val="0090538D"/>
    <w:rsid w:val="00906D07"/>
    <w:rsid w:val="00907ABB"/>
    <w:rsid w:val="009119F7"/>
    <w:rsid w:val="00911A48"/>
    <w:rsid w:val="009130B5"/>
    <w:rsid w:val="009140CF"/>
    <w:rsid w:val="009140DB"/>
    <w:rsid w:val="009151EB"/>
    <w:rsid w:val="00915C1D"/>
    <w:rsid w:val="00917774"/>
    <w:rsid w:val="00920B1C"/>
    <w:rsid w:val="00920E6C"/>
    <w:rsid w:val="0092175E"/>
    <w:rsid w:val="00921C28"/>
    <w:rsid w:val="0092227E"/>
    <w:rsid w:val="009228B9"/>
    <w:rsid w:val="00925EA5"/>
    <w:rsid w:val="00926A60"/>
    <w:rsid w:val="009317AB"/>
    <w:rsid w:val="00931D31"/>
    <w:rsid w:val="009322CC"/>
    <w:rsid w:val="009333CC"/>
    <w:rsid w:val="009337A5"/>
    <w:rsid w:val="00933F77"/>
    <w:rsid w:val="0093475F"/>
    <w:rsid w:val="00936C14"/>
    <w:rsid w:val="00937961"/>
    <w:rsid w:val="00937CB6"/>
    <w:rsid w:val="009413B9"/>
    <w:rsid w:val="0094196C"/>
    <w:rsid w:val="0094416D"/>
    <w:rsid w:val="009470F0"/>
    <w:rsid w:val="00952338"/>
    <w:rsid w:val="00952525"/>
    <w:rsid w:val="00952F60"/>
    <w:rsid w:val="00953592"/>
    <w:rsid w:val="00955FFC"/>
    <w:rsid w:val="009569C1"/>
    <w:rsid w:val="00956E43"/>
    <w:rsid w:val="00957704"/>
    <w:rsid w:val="00961EE0"/>
    <w:rsid w:val="00962232"/>
    <w:rsid w:val="009644DC"/>
    <w:rsid w:val="0096649E"/>
    <w:rsid w:val="00966D96"/>
    <w:rsid w:val="00967007"/>
    <w:rsid w:val="00967C29"/>
    <w:rsid w:val="00971B84"/>
    <w:rsid w:val="00971C0E"/>
    <w:rsid w:val="00974F99"/>
    <w:rsid w:val="009759B7"/>
    <w:rsid w:val="00975B7A"/>
    <w:rsid w:val="00981DF9"/>
    <w:rsid w:val="0098229C"/>
    <w:rsid w:val="009824BB"/>
    <w:rsid w:val="00982950"/>
    <w:rsid w:val="00982B13"/>
    <w:rsid w:val="00985BF5"/>
    <w:rsid w:val="009866D6"/>
    <w:rsid w:val="00987E65"/>
    <w:rsid w:val="00995B13"/>
    <w:rsid w:val="00995D15"/>
    <w:rsid w:val="00995FC7"/>
    <w:rsid w:val="00996171"/>
    <w:rsid w:val="00997DFE"/>
    <w:rsid w:val="009A1FF6"/>
    <w:rsid w:val="009A2500"/>
    <w:rsid w:val="009A39C0"/>
    <w:rsid w:val="009A3EEB"/>
    <w:rsid w:val="009A46DC"/>
    <w:rsid w:val="009A4D2B"/>
    <w:rsid w:val="009A63A3"/>
    <w:rsid w:val="009A66EF"/>
    <w:rsid w:val="009A69FA"/>
    <w:rsid w:val="009A7320"/>
    <w:rsid w:val="009B02CD"/>
    <w:rsid w:val="009B0935"/>
    <w:rsid w:val="009B0DAB"/>
    <w:rsid w:val="009B2177"/>
    <w:rsid w:val="009B27F9"/>
    <w:rsid w:val="009B38CA"/>
    <w:rsid w:val="009B4E66"/>
    <w:rsid w:val="009B5DE2"/>
    <w:rsid w:val="009B6D7E"/>
    <w:rsid w:val="009C2514"/>
    <w:rsid w:val="009C3B43"/>
    <w:rsid w:val="009C4314"/>
    <w:rsid w:val="009C49F1"/>
    <w:rsid w:val="009C4F00"/>
    <w:rsid w:val="009C568C"/>
    <w:rsid w:val="009D0043"/>
    <w:rsid w:val="009D04E7"/>
    <w:rsid w:val="009D07C0"/>
    <w:rsid w:val="009D0943"/>
    <w:rsid w:val="009D0DA6"/>
    <w:rsid w:val="009D1B1C"/>
    <w:rsid w:val="009D22B5"/>
    <w:rsid w:val="009D2B31"/>
    <w:rsid w:val="009D34AD"/>
    <w:rsid w:val="009D3F9D"/>
    <w:rsid w:val="009D4C00"/>
    <w:rsid w:val="009D5C21"/>
    <w:rsid w:val="009D7195"/>
    <w:rsid w:val="009E0CCA"/>
    <w:rsid w:val="009E1E2D"/>
    <w:rsid w:val="009E2B53"/>
    <w:rsid w:val="009E3C76"/>
    <w:rsid w:val="009E41D8"/>
    <w:rsid w:val="009E58BF"/>
    <w:rsid w:val="009E5C47"/>
    <w:rsid w:val="009E5DF9"/>
    <w:rsid w:val="009E62D1"/>
    <w:rsid w:val="009E730E"/>
    <w:rsid w:val="009E74DE"/>
    <w:rsid w:val="009F0AE2"/>
    <w:rsid w:val="009F2331"/>
    <w:rsid w:val="009F57D5"/>
    <w:rsid w:val="009F6447"/>
    <w:rsid w:val="009F68D7"/>
    <w:rsid w:val="00A01712"/>
    <w:rsid w:val="00A01F8F"/>
    <w:rsid w:val="00A025A4"/>
    <w:rsid w:val="00A079D9"/>
    <w:rsid w:val="00A104D5"/>
    <w:rsid w:val="00A10C51"/>
    <w:rsid w:val="00A120D8"/>
    <w:rsid w:val="00A1285A"/>
    <w:rsid w:val="00A12C28"/>
    <w:rsid w:val="00A12CF4"/>
    <w:rsid w:val="00A143C8"/>
    <w:rsid w:val="00A1465B"/>
    <w:rsid w:val="00A16552"/>
    <w:rsid w:val="00A2470D"/>
    <w:rsid w:val="00A258A9"/>
    <w:rsid w:val="00A261BB"/>
    <w:rsid w:val="00A30C38"/>
    <w:rsid w:val="00A31011"/>
    <w:rsid w:val="00A31A36"/>
    <w:rsid w:val="00A32117"/>
    <w:rsid w:val="00A32B8F"/>
    <w:rsid w:val="00A333AC"/>
    <w:rsid w:val="00A35F9D"/>
    <w:rsid w:val="00A36065"/>
    <w:rsid w:val="00A361D5"/>
    <w:rsid w:val="00A362D8"/>
    <w:rsid w:val="00A37265"/>
    <w:rsid w:val="00A3735B"/>
    <w:rsid w:val="00A37EB3"/>
    <w:rsid w:val="00A400AA"/>
    <w:rsid w:val="00A4147D"/>
    <w:rsid w:val="00A41B14"/>
    <w:rsid w:val="00A42B6B"/>
    <w:rsid w:val="00A432DC"/>
    <w:rsid w:val="00A447DF"/>
    <w:rsid w:val="00A44F51"/>
    <w:rsid w:val="00A45709"/>
    <w:rsid w:val="00A45DFF"/>
    <w:rsid w:val="00A46752"/>
    <w:rsid w:val="00A46881"/>
    <w:rsid w:val="00A50085"/>
    <w:rsid w:val="00A50F2C"/>
    <w:rsid w:val="00A510F5"/>
    <w:rsid w:val="00A51127"/>
    <w:rsid w:val="00A51685"/>
    <w:rsid w:val="00A51A6D"/>
    <w:rsid w:val="00A523B0"/>
    <w:rsid w:val="00A526E3"/>
    <w:rsid w:val="00A530C5"/>
    <w:rsid w:val="00A54A6E"/>
    <w:rsid w:val="00A57D4B"/>
    <w:rsid w:val="00A61597"/>
    <w:rsid w:val="00A61EF4"/>
    <w:rsid w:val="00A62BBE"/>
    <w:rsid w:val="00A64E50"/>
    <w:rsid w:val="00A659EB"/>
    <w:rsid w:val="00A6655C"/>
    <w:rsid w:val="00A67196"/>
    <w:rsid w:val="00A703A9"/>
    <w:rsid w:val="00A705D6"/>
    <w:rsid w:val="00A70B5E"/>
    <w:rsid w:val="00A70FBD"/>
    <w:rsid w:val="00A72224"/>
    <w:rsid w:val="00A72F3F"/>
    <w:rsid w:val="00A73537"/>
    <w:rsid w:val="00A7401C"/>
    <w:rsid w:val="00A758A3"/>
    <w:rsid w:val="00A75B0F"/>
    <w:rsid w:val="00A7667C"/>
    <w:rsid w:val="00A76D39"/>
    <w:rsid w:val="00A7746B"/>
    <w:rsid w:val="00A77B43"/>
    <w:rsid w:val="00A77F3F"/>
    <w:rsid w:val="00A80844"/>
    <w:rsid w:val="00A80A29"/>
    <w:rsid w:val="00A81070"/>
    <w:rsid w:val="00A81C54"/>
    <w:rsid w:val="00A84439"/>
    <w:rsid w:val="00A851FF"/>
    <w:rsid w:val="00A85207"/>
    <w:rsid w:val="00A860EF"/>
    <w:rsid w:val="00A861D8"/>
    <w:rsid w:val="00A87343"/>
    <w:rsid w:val="00A907F2"/>
    <w:rsid w:val="00A92BEA"/>
    <w:rsid w:val="00A9550E"/>
    <w:rsid w:val="00A96A8A"/>
    <w:rsid w:val="00A976AC"/>
    <w:rsid w:val="00AA01EA"/>
    <w:rsid w:val="00AA2796"/>
    <w:rsid w:val="00AA387F"/>
    <w:rsid w:val="00AA662F"/>
    <w:rsid w:val="00AA696C"/>
    <w:rsid w:val="00AB030E"/>
    <w:rsid w:val="00AB0AD0"/>
    <w:rsid w:val="00AB1819"/>
    <w:rsid w:val="00AB306A"/>
    <w:rsid w:val="00AB4390"/>
    <w:rsid w:val="00AB52E9"/>
    <w:rsid w:val="00AB5E6E"/>
    <w:rsid w:val="00AB68E9"/>
    <w:rsid w:val="00AB6A0F"/>
    <w:rsid w:val="00AC081B"/>
    <w:rsid w:val="00AC0D95"/>
    <w:rsid w:val="00AC1CD1"/>
    <w:rsid w:val="00AC2233"/>
    <w:rsid w:val="00AC26A0"/>
    <w:rsid w:val="00AC3F5E"/>
    <w:rsid w:val="00AC4055"/>
    <w:rsid w:val="00AC60C6"/>
    <w:rsid w:val="00AD1F7B"/>
    <w:rsid w:val="00AD323E"/>
    <w:rsid w:val="00AD51AF"/>
    <w:rsid w:val="00AD613B"/>
    <w:rsid w:val="00AD63D4"/>
    <w:rsid w:val="00AD6839"/>
    <w:rsid w:val="00AD6AB7"/>
    <w:rsid w:val="00AE04B8"/>
    <w:rsid w:val="00AE2B96"/>
    <w:rsid w:val="00AE3EE8"/>
    <w:rsid w:val="00AE4067"/>
    <w:rsid w:val="00AE4FBB"/>
    <w:rsid w:val="00AF14FF"/>
    <w:rsid w:val="00AF16F0"/>
    <w:rsid w:val="00AF2957"/>
    <w:rsid w:val="00AF3D5C"/>
    <w:rsid w:val="00AF4897"/>
    <w:rsid w:val="00AF4EE4"/>
    <w:rsid w:val="00AF562A"/>
    <w:rsid w:val="00AF58EB"/>
    <w:rsid w:val="00AF6905"/>
    <w:rsid w:val="00B024AB"/>
    <w:rsid w:val="00B026C3"/>
    <w:rsid w:val="00B03010"/>
    <w:rsid w:val="00B0434F"/>
    <w:rsid w:val="00B05171"/>
    <w:rsid w:val="00B0536F"/>
    <w:rsid w:val="00B05512"/>
    <w:rsid w:val="00B05D60"/>
    <w:rsid w:val="00B07164"/>
    <w:rsid w:val="00B07527"/>
    <w:rsid w:val="00B1012E"/>
    <w:rsid w:val="00B101BB"/>
    <w:rsid w:val="00B10353"/>
    <w:rsid w:val="00B107AB"/>
    <w:rsid w:val="00B158CE"/>
    <w:rsid w:val="00B15E79"/>
    <w:rsid w:val="00B160F8"/>
    <w:rsid w:val="00B16B45"/>
    <w:rsid w:val="00B17596"/>
    <w:rsid w:val="00B17813"/>
    <w:rsid w:val="00B17DB1"/>
    <w:rsid w:val="00B17F54"/>
    <w:rsid w:val="00B21B09"/>
    <w:rsid w:val="00B25126"/>
    <w:rsid w:val="00B25E52"/>
    <w:rsid w:val="00B2679B"/>
    <w:rsid w:val="00B26A8E"/>
    <w:rsid w:val="00B26F0E"/>
    <w:rsid w:val="00B26F11"/>
    <w:rsid w:val="00B3175C"/>
    <w:rsid w:val="00B3192B"/>
    <w:rsid w:val="00B319B7"/>
    <w:rsid w:val="00B32CC5"/>
    <w:rsid w:val="00B3415C"/>
    <w:rsid w:val="00B344DE"/>
    <w:rsid w:val="00B348D3"/>
    <w:rsid w:val="00B3714F"/>
    <w:rsid w:val="00B37F35"/>
    <w:rsid w:val="00B4057D"/>
    <w:rsid w:val="00B41018"/>
    <w:rsid w:val="00B4160E"/>
    <w:rsid w:val="00B41C95"/>
    <w:rsid w:val="00B42A15"/>
    <w:rsid w:val="00B4309C"/>
    <w:rsid w:val="00B43363"/>
    <w:rsid w:val="00B458B6"/>
    <w:rsid w:val="00B45A0F"/>
    <w:rsid w:val="00B4630E"/>
    <w:rsid w:val="00B475BB"/>
    <w:rsid w:val="00B5109D"/>
    <w:rsid w:val="00B52693"/>
    <w:rsid w:val="00B52BB8"/>
    <w:rsid w:val="00B54447"/>
    <w:rsid w:val="00B54C3C"/>
    <w:rsid w:val="00B555AE"/>
    <w:rsid w:val="00B56572"/>
    <w:rsid w:val="00B61D8D"/>
    <w:rsid w:val="00B62485"/>
    <w:rsid w:val="00B6358E"/>
    <w:rsid w:val="00B63AB4"/>
    <w:rsid w:val="00B64AEE"/>
    <w:rsid w:val="00B651DB"/>
    <w:rsid w:val="00B66036"/>
    <w:rsid w:val="00B66D7A"/>
    <w:rsid w:val="00B70894"/>
    <w:rsid w:val="00B7386D"/>
    <w:rsid w:val="00B741F7"/>
    <w:rsid w:val="00B74D96"/>
    <w:rsid w:val="00B74EC4"/>
    <w:rsid w:val="00B76412"/>
    <w:rsid w:val="00B8389B"/>
    <w:rsid w:val="00B8457C"/>
    <w:rsid w:val="00B861A3"/>
    <w:rsid w:val="00B90E21"/>
    <w:rsid w:val="00B9158B"/>
    <w:rsid w:val="00B91613"/>
    <w:rsid w:val="00B92868"/>
    <w:rsid w:val="00B92E51"/>
    <w:rsid w:val="00B951D0"/>
    <w:rsid w:val="00B95799"/>
    <w:rsid w:val="00B95CD2"/>
    <w:rsid w:val="00B95E0D"/>
    <w:rsid w:val="00B96AA5"/>
    <w:rsid w:val="00B96EAA"/>
    <w:rsid w:val="00B97FBA"/>
    <w:rsid w:val="00BA1B38"/>
    <w:rsid w:val="00BA272C"/>
    <w:rsid w:val="00BA283B"/>
    <w:rsid w:val="00BA54B7"/>
    <w:rsid w:val="00BA5F40"/>
    <w:rsid w:val="00BA74C0"/>
    <w:rsid w:val="00BA79F1"/>
    <w:rsid w:val="00BA7C3F"/>
    <w:rsid w:val="00BB0762"/>
    <w:rsid w:val="00BB518F"/>
    <w:rsid w:val="00BB68A3"/>
    <w:rsid w:val="00BB7FEA"/>
    <w:rsid w:val="00BC03CF"/>
    <w:rsid w:val="00BC0D8C"/>
    <w:rsid w:val="00BC2688"/>
    <w:rsid w:val="00BC431E"/>
    <w:rsid w:val="00BC5713"/>
    <w:rsid w:val="00BC73FF"/>
    <w:rsid w:val="00BD1D8D"/>
    <w:rsid w:val="00BD2F13"/>
    <w:rsid w:val="00BD5BE4"/>
    <w:rsid w:val="00BD6C2A"/>
    <w:rsid w:val="00BD6E66"/>
    <w:rsid w:val="00BD6E88"/>
    <w:rsid w:val="00BD744E"/>
    <w:rsid w:val="00BE35BA"/>
    <w:rsid w:val="00BE3953"/>
    <w:rsid w:val="00BE47F6"/>
    <w:rsid w:val="00BE5106"/>
    <w:rsid w:val="00BE5912"/>
    <w:rsid w:val="00BE59C0"/>
    <w:rsid w:val="00BF0CDC"/>
    <w:rsid w:val="00BF318B"/>
    <w:rsid w:val="00BF3A53"/>
    <w:rsid w:val="00BF5BA8"/>
    <w:rsid w:val="00BF6077"/>
    <w:rsid w:val="00BF6B12"/>
    <w:rsid w:val="00BF7138"/>
    <w:rsid w:val="00BF7EF2"/>
    <w:rsid w:val="00C03F81"/>
    <w:rsid w:val="00C069DD"/>
    <w:rsid w:val="00C070FF"/>
    <w:rsid w:val="00C07B22"/>
    <w:rsid w:val="00C07FCF"/>
    <w:rsid w:val="00C10078"/>
    <w:rsid w:val="00C104BE"/>
    <w:rsid w:val="00C13FB3"/>
    <w:rsid w:val="00C1451E"/>
    <w:rsid w:val="00C15718"/>
    <w:rsid w:val="00C15762"/>
    <w:rsid w:val="00C165DD"/>
    <w:rsid w:val="00C17412"/>
    <w:rsid w:val="00C21140"/>
    <w:rsid w:val="00C2229C"/>
    <w:rsid w:val="00C22DB9"/>
    <w:rsid w:val="00C236C6"/>
    <w:rsid w:val="00C23945"/>
    <w:rsid w:val="00C271A8"/>
    <w:rsid w:val="00C3018A"/>
    <w:rsid w:val="00C3135B"/>
    <w:rsid w:val="00C313A3"/>
    <w:rsid w:val="00C31508"/>
    <w:rsid w:val="00C32954"/>
    <w:rsid w:val="00C33CDE"/>
    <w:rsid w:val="00C40B3F"/>
    <w:rsid w:val="00C4207B"/>
    <w:rsid w:val="00C42754"/>
    <w:rsid w:val="00C43135"/>
    <w:rsid w:val="00C4363D"/>
    <w:rsid w:val="00C43BFB"/>
    <w:rsid w:val="00C44051"/>
    <w:rsid w:val="00C47A90"/>
    <w:rsid w:val="00C505D1"/>
    <w:rsid w:val="00C50E75"/>
    <w:rsid w:val="00C517C8"/>
    <w:rsid w:val="00C52759"/>
    <w:rsid w:val="00C533F8"/>
    <w:rsid w:val="00C53F64"/>
    <w:rsid w:val="00C57689"/>
    <w:rsid w:val="00C614DC"/>
    <w:rsid w:val="00C6172D"/>
    <w:rsid w:val="00C63408"/>
    <w:rsid w:val="00C64A8E"/>
    <w:rsid w:val="00C65B35"/>
    <w:rsid w:val="00C65C8A"/>
    <w:rsid w:val="00C65F7F"/>
    <w:rsid w:val="00C660C3"/>
    <w:rsid w:val="00C66B33"/>
    <w:rsid w:val="00C67453"/>
    <w:rsid w:val="00C72ADE"/>
    <w:rsid w:val="00C73F48"/>
    <w:rsid w:val="00C743D2"/>
    <w:rsid w:val="00C75083"/>
    <w:rsid w:val="00C76BBA"/>
    <w:rsid w:val="00C8019F"/>
    <w:rsid w:val="00C813C9"/>
    <w:rsid w:val="00C83DC3"/>
    <w:rsid w:val="00C841F1"/>
    <w:rsid w:val="00C849B6"/>
    <w:rsid w:val="00C85831"/>
    <w:rsid w:val="00C87645"/>
    <w:rsid w:val="00C90B4F"/>
    <w:rsid w:val="00C9131D"/>
    <w:rsid w:val="00C92575"/>
    <w:rsid w:val="00C9420E"/>
    <w:rsid w:val="00C94671"/>
    <w:rsid w:val="00C9623B"/>
    <w:rsid w:val="00C965FD"/>
    <w:rsid w:val="00CA14B2"/>
    <w:rsid w:val="00CA2517"/>
    <w:rsid w:val="00CA2AAE"/>
    <w:rsid w:val="00CA504E"/>
    <w:rsid w:val="00CA6F19"/>
    <w:rsid w:val="00CB01ED"/>
    <w:rsid w:val="00CB0DC0"/>
    <w:rsid w:val="00CB2D2A"/>
    <w:rsid w:val="00CB2DA0"/>
    <w:rsid w:val="00CB4F13"/>
    <w:rsid w:val="00CB5A75"/>
    <w:rsid w:val="00CC1062"/>
    <w:rsid w:val="00CC115F"/>
    <w:rsid w:val="00CC227E"/>
    <w:rsid w:val="00CC3399"/>
    <w:rsid w:val="00CC3C6D"/>
    <w:rsid w:val="00CC3D53"/>
    <w:rsid w:val="00CC4EF9"/>
    <w:rsid w:val="00CD2D33"/>
    <w:rsid w:val="00CD3D7E"/>
    <w:rsid w:val="00CD4EB6"/>
    <w:rsid w:val="00CD6A92"/>
    <w:rsid w:val="00CD713B"/>
    <w:rsid w:val="00CD7F8E"/>
    <w:rsid w:val="00CE15F2"/>
    <w:rsid w:val="00CE16DC"/>
    <w:rsid w:val="00CE17EA"/>
    <w:rsid w:val="00CE1C12"/>
    <w:rsid w:val="00CE5830"/>
    <w:rsid w:val="00CE625B"/>
    <w:rsid w:val="00CE7A57"/>
    <w:rsid w:val="00CF1424"/>
    <w:rsid w:val="00CF22B4"/>
    <w:rsid w:val="00CF3E03"/>
    <w:rsid w:val="00CF4484"/>
    <w:rsid w:val="00CF48E0"/>
    <w:rsid w:val="00CF5B29"/>
    <w:rsid w:val="00D00354"/>
    <w:rsid w:val="00D00F35"/>
    <w:rsid w:val="00D01B2E"/>
    <w:rsid w:val="00D02148"/>
    <w:rsid w:val="00D02CE7"/>
    <w:rsid w:val="00D03732"/>
    <w:rsid w:val="00D0786D"/>
    <w:rsid w:val="00D07F92"/>
    <w:rsid w:val="00D11BAB"/>
    <w:rsid w:val="00D14C2B"/>
    <w:rsid w:val="00D20776"/>
    <w:rsid w:val="00D22774"/>
    <w:rsid w:val="00D2461E"/>
    <w:rsid w:val="00D24A0B"/>
    <w:rsid w:val="00D279C4"/>
    <w:rsid w:val="00D31A0B"/>
    <w:rsid w:val="00D3352D"/>
    <w:rsid w:val="00D35236"/>
    <w:rsid w:val="00D4062B"/>
    <w:rsid w:val="00D41658"/>
    <w:rsid w:val="00D43262"/>
    <w:rsid w:val="00D43E41"/>
    <w:rsid w:val="00D4624D"/>
    <w:rsid w:val="00D46345"/>
    <w:rsid w:val="00D474FA"/>
    <w:rsid w:val="00D47CF1"/>
    <w:rsid w:val="00D504E1"/>
    <w:rsid w:val="00D51E39"/>
    <w:rsid w:val="00D53B45"/>
    <w:rsid w:val="00D54468"/>
    <w:rsid w:val="00D56D2D"/>
    <w:rsid w:val="00D57423"/>
    <w:rsid w:val="00D57636"/>
    <w:rsid w:val="00D60CE4"/>
    <w:rsid w:val="00D625BA"/>
    <w:rsid w:val="00D62ABE"/>
    <w:rsid w:val="00D62DCB"/>
    <w:rsid w:val="00D64236"/>
    <w:rsid w:val="00D652A8"/>
    <w:rsid w:val="00D67710"/>
    <w:rsid w:val="00D67871"/>
    <w:rsid w:val="00D71DD4"/>
    <w:rsid w:val="00D72374"/>
    <w:rsid w:val="00D758F5"/>
    <w:rsid w:val="00D83939"/>
    <w:rsid w:val="00D8413C"/>
    <w:rsid w:val="00D84B56"/>
    <w:rsid w:val="00D85015"/>
    <w:rsid w:val="00D8559A"/>
    <w:rsid w:val="00D86047"/>
    <w:rsid w:val="00D866DD"/>
    <w:rsid w:val="00D87D69"/>
    <w:rsid w:val="00D9090F"/>
    <w:rsid w:val="00D917BB"/>
    <w:rsid w:val="00D925E8"/>
    <w:rsid w:val="00D9374E"/>
    <w:rsid w:val="00D93CF1"/>
    <w:rsid w:val="00D945EC"/>
    <w:rsid w:val="00D94DB7"/>
    <w:rsid w:val="00D95669"/>
    <w:rsid w:val="00D95D0E"/>
    <w:rsid w:val="00D968AE"/>
    <w:rsid w:val="00D97D88"/>
    <w:rsid w:val="00DA2B4B"/>
    <w:rsid w:val="00DA2BBF"/>
    <w:rsid w:val="00DA2E75"/>
    <w:rsid w:val="00DA4171"/>
    <w:rsid w:val="00DA49D6"/>
    <w:rsid w:val="00DA4D62"/>
    <w:rsid w:val="00DA631A"/>
    <w:rsid w:val="00DA6811"/>
    <w:rsid w:val="00DA6DDB"/>
    <w:rsid w:val="00DA7673"/>
    <w:rsid w:val="00DA7E2E"/>
    <w:rsid w:val="00DB296A"/>
    <w:rsid w:val="00DB3B3F"/>
    <w:rsid w:val="00DB465D"/>
    <w:rsid w:val="00DB4DA1"/>
    <w:rsid w:val="00DB56B6"/>
    <w:rsid w:val="00DB7C33"/>
    <w:rsid w:val="00DB7EBE"/>
    <w:rsid w:val="00DB7FFC"/>
    <w:rsid w:val="00DC147D"/>
    <w:rsid w:val="00DC1BD7"/>
    <w:rsid w:val="00DC2232"/>
    <w:rsid w:val="00DC2BF7"/>
    <w:rsid w:val="00DC4426"/>
    <w:rsid w:val="00DC47E9"/>
    <w:rsid w:val="00DC5518"/>
    <w:rsid w:val="00DC6E60"/>
    <w:rsid w:val="00DC6E76"/>
    <w:rsid w:val="00DC78A4"/>
    <w:rsid w:val="00DC7D22"/>
    <w:rsid w:val="00DD07E6"/>
    <w:rsid w:val="00DD1F4D"/>
    <w:rsid w:val="00DD366C"/>
    <w:rsid w:val="00DD548D"/>
    <w:rsid w:val="00DD7A8E"/>
    <w:rsid w:val="00DE13EB"/>
    <w:rsid w:val="00DE26A2"/>
    <w:rsid w:val="00DE30C1"/>
    <w:rsid w:val="00DE3A81"/>
    <w:rsid w:val="00DE3BF5"/>
    <w:rsid w:val="00DE69D3"/>
    <w:rsid w:val="00DE6C7A"/>
    <w:rsid w:val="00DE7F48"/>
    <w:rsid w:val="00DF0567"/>
    <w:rsid w:val="00DF0D8C"/>
    <w:rsid w:val="00DF18FF"/>
    <w:rsid w:val="00DF35EC"/>
    <w:rsid w:val="00DF4140"/>
    <w:rsid w:val="00DF4CDA"/>
    <w:rsid w:val="00DF4D04"/>
    <w:rsid w:val="00DF7B3A"/>
    <w:rsid w:val="00E0036C"/>
    <w:rsid w:val="00E0425A"/>
    <w:rsid w:val="00E050BC"/>
    <w:rsid w:val="00E06B4E"/>
    <w:rsid w:val="00E07358"/>
    <w:rsid w:val="00E07FE3"/>
    <w:rsid w:val="00E10315"/>
    <w:rsid w:val="00E11E7B"/>
    <w:rsid w:val="00E12619"/>
    <w:rsid w:val="00E12F06"/>
    <w:rsid w:val="00E13373"/>
    <w:rsid w:val="00E146CA"/>
    <w:rsid w:val="00E14737"/>
    <w:rsid w:val="00E15DAE"/>
    <w:rsid w:val="00E15EC7"/>
    <w:rsid w:val="00E1726C"/>
    <w:rsid w:val="00E17D9A"/>
    <w:rsid w:val="00E21512"/>
    <w:rsid w:val="00E21979"/>
    <w:rsid w:val="00E23E54"/>
    <w:rsid w:val="00E24E89"/>
    <w:rsid w:val="00E26D7B"/>
    <w:rsid w:val="00E27965"/>
    <w:rsid w:val="00E27A20"/>
    <w:rsid w:val="00E3073F"/>
    <w:rsid w:val="00E30AAC"/>
    <w:rsid w:val="00E31824"/>
    <w:rsid w:val="00E31D48"/>
    <w:rsid w:val="00E32418"/>
    <w:rsid w:val="00E332A1"/>
    <w:rsid w:val="00E344D8"/>
    <w:rsid w:val="00E349BE"/>
    <w:rsid w:val="00E358BC"/>
    <w:rsid w:val="00E368CF"/>
    <w:rsid w:val="00E37854"/>
    <w:rsid w:val="00E40237"/>
    <w:rsid w:val="00E40A8E"/>
    <w:rsid w:val="00E44EFB"/>
    <w:rsid w:val="00E459F8"/>
    <w:rsid w:val="00E467A7"/>
    <w:rsid w:val="00E4683C"/>
    <w:rsid w:val="00E47F36"/>
    <w:rsid w:val="00E503C9"/>
    <w:rsid w:val="00E50C68"/>
    <w:rsid w:val="00E50C7C"/>
    <w:rsid w:val="00E538C0"/>
    <w:rsid w:val="00E5396D"/>
    <w:rsid w:val="00E55A9E"/>
    <w:rsid w:val="00E57EC8"/>
    <w:rsid w:val="00E60A71"/>
    <w:rsid w:val="00E659FB"/>
    <w:rsid w:val="00E66304"/>
    <w:rsid w:val="00E67C68"/>
    <w:rsid w:val="00E711A8"/>
    <w:rsid w:val="00E716C0"/>
    <w:rsid w:val="00E74437"/>
    <w:rsid w:val="00E75C2A"/>
    <w:rsid w:val="00E8008D"/>
    <w:rsid w:val="00E8091F"/>
    <w:rsid w:val="00E81C38"/>
    <w:rsid w:val="00E81C7E"/>
    <w:rsid w:val="00E8503E"/>
    <w:rsid w:val="00E86B16"/>
    <w:rsid w:val="00E87F89"/>
    <w:rsid w:val="00E90DD9"/>
    <w:rsid w:val="00E91635"/>
    <w:rsid w:val="00E92249"/>
    <w:rsid w:val="00E93437"/>
    <w:rsid w:val="00E93CE0"/>
    <w:rsid w:val="00E94637"/>
    <w:rsid w:val="00E94C84"/>
    <w:rsid w:val="00EA214F"/>
    <w:rsid w:val="00EA520D"/>
    <w:rsid w:val="00EB3536"/>
    <w:rsid w:val="00EB3716"/>
    <w:rsid w:val="00EB3C09"/>
    <w:rsid w:val="00EB58B7"/>
    <w:rsid w:val="00EB5F3B"/>
    <w:rsid w:val="00EB651A"/>
    <w:rsid w:val="00EB77DC"/>
    <w:rsid w:val="00EC1A49"/>
    <w:rsid w:val="00EC27C7"/>
    <w:rsid w:val="00EC2E9F"/>
    <w:rsid w:val="00EC3E77"/>
    <w:rsid w:val="00EC404D"/>
    <w:rsid w:val="00EC49BA"/>
    <w:rsid w:val="00EC4BE3"/>
    <w:rsid w:val="00EC54AF"/>
    <w:rsid w:val="00EC5B64"/>
    <w:rsid w:val="00EC5F48"/>
    <w:rsid w:val="00EC723C"/>
    <w:rsid w:val="00EC7AAC"/>
    <w:rsid w:val="00EC7DE7"/>
    <w:rsid w:val="00ED034B"/>
    <w:rsid w:val="00ED046F"/>
    <w:rsid w:val="00ED185C"/>
    <w:rsid w:val="00ED21F3"/>
    <w:rsid w:val="00ED2761"/>
    <w:rsid w:val="00ED394F"/>
    <w:rsid w:val="00ED407B"/>
    <w:rsid w:val="00ED537C"/>
    <w:rsid w:val="00ED5ED0"/>
    <w:rsid w:val="00ED63AC"/>
    <w:rsid w:val="00EE1410"/>
    <w:rsid w:val="00EE33E4"/>
    <w:rsid w:val="00EE6BB6"/>
    <w:rsid w:val="00EE75C9"/>
    <w:rsid w:val="00EF167A"/>
    <w:rsid w:val="00EF220E"/>
    <w:rsid w:val="00EF36C1"/>
    <w:rsid w:val="00EF43D5"/>
    <w:rsid w:val="00EF4517"/>
    <w:rsid w:val="00EF54FA"/>
    <w:rsid w:val="00EF57C8"/>
    <w:rsid w:val="00EF5812"/>
    <w:rsid w:val="00EF60B2"/>
    <w:rsid w:val="00EF6431"/>
    <w:rsid w:val="00F00A44"/>
    <w:rsid w:val="00F01FFE"/>
    <w:rsid w:val="00F0290B"/>
    <w:rsid w:val="00F031F5"/>
    <w:rsid w:val="00F03BDE"/>
    <w:rsid w:val="00F043B1"/>
    <w:rsid w:val="00F04597"/>
    <w:rsid w:val="00F05C7D"/>
    <w:rsid w:val="00F06982"/>
    <w:rsid w:val="00F06FE4"/>
    <w:rsid w:val="00F10094"/>
    <w:rsid w:val="00F10AFF"/>
    <w:rsid w:val="00F10BEF"/>
    <w:rsid w:val="00F11D6F"/>
    <w:rsid w:val="00F13509"/>
    <w:rsid w:val="00F13722"/>
    <w:rsid w:val="00F14E65"/>
    <w:rsid w:val="00F1621D"/>
    <w:rsid w:val="00F163C8"/>
    <w:rsid w:val="00F165E7"/>
    <w:rsid w:val="00F1682D"/>
    <w:rsid w:val="00F20422"/>
    <w:rsid w:val="00F228D9"/>
    <w:rsid w:val="00F23D01"/>
    <w:rsid w:val="00F2484E"/>
    <w:rsid w:val="00F24B3B"/>
    <w:rsid w:val="00F24C12"/>
    <w:rsid w:val="00F24D1E"/>
    <w:rsid w:val="00F251F2"/>
    <w:rsid w:val="00F27AF5"/>
    <w:rsid w:val="00F27D2A"/>
    <w:rsid w:val="00F307B1"/>
    <w:rsid w:val="00F3112F"/>
    <w:rsid w:val="00F31AB3"/>
    <w:rsid w:val="00F33F9D"/>
    <w:rsid w:val="00F34220"/>
    <w:rsid w:val="00F35077"/>
    <w:rsid w:val="00F350CC"/>
    <w:rsid w:val="00F407E6"/>
    <w:rsid w:val="00F420E9"/>
    <w:rsid w:val="00F42B90"/>
    <w:rsid w:val="00F42CFF"/>
    <w:rsid w:val="00F447D0"/>
    <w:rsid w:val="00F44EC9"/>
    <w:rsid w:val="00F45431"/>
    <w:rsid w:val="00F46A7F"/>
    <w:rsid w:val="00F46D02"/>
    <w:rsid w:val="00F47234"/>
    <w:rsid w:val="00F477D0"/>
    <w:rsid w:val="00F506CF"/>
    <w:rsid w:val="00F5099B"/>
    <w:rsid w:val="00F51978"/>
    <w:rsid w:val="00F52F46"/>
    <w:rsid w:val="00F54C68"/>
    <w:rsid w:val="00F55AD4"/>
    <w:rsid w:val="00F55BA3"/>
    <w:rsid w:val="00F55C7E"/>
    <w:rsid w:val="00F56987"/>
    <w:rsid w:val="00F5770D"/>
    <w:rsid w:val="00F57E28"/>
    <w:rsid w:val="00F61414"/>
    <w:rsid w:val="00F64605"/>
    <w:rsid w:val="00F65255"/>
    <w:rsid w:val="00F668ED"/>
    <w:rsid w:val="00F67755"/>
    <w:rsid w:val="00F721EA"/>
    <w:rsid w:val="00F72A84"/>
    <w:rsid w:val="00F72C0A"/>
    <w:rsid w:val="00F72F94"/>
    <w:rsid w:val="00F74532"/>
    <w:rsid w:val="00F76DDE"/>
    <w:rsid w:val="00F77CFB"/>
    <w:rsid w:val="00F84DBE"/>
    <w:rsid w:val="00F85582"/>
    <w:rsid w:val="00F868EC"/>
    <w:rsid w:val="00F91382"/>
    <w:rsid w:val="00F91DCA"/>
    <w:rsid w:val="00F92AC5"/>
    <w:rsid w:val="00F9334C"/>
    <w:rsid w:val="00F93813"/>
    <w:rsid w:val="00F942A6"/>
    <w:rsid w:val="00F95839"/>
    <w:rsid w:val="00F958B8"/>
    <w:rsid w:val="00F95985"/>
    <w:rsid w:val="00F960A9"/>
    <w:rsid w:val="00F96445"/>
    <w:rsid w:val="00F966B4"/>
    <w:rsid w:val="00F977C7"/>
    <w:rsid w:val="00FA0442"/>
    <w:rsid w:val="00FA07F3"/>
    <w:rsid w:val="00FA0954"/>
    <w:rsid w:val="00FA1859"/>
    <w:rsid w:val="00FA21F4"/>
    <w:rsid w:val="00FA25B4"/>
    <w:rsid w:val="00FA320F"/>
    <w:rsid w:val="00FA3704"/>
    <w:rsid w:val="00FA57F8"/>
    <w:rsid w:val="00FA757D"/>
    <w:rsid w:val="00FB2AF9"/>
    <w:rsid w:val="00FB6C0C"/>
    <w:rsid w:val="00FC1CE0"/>
    <w:rsid w:val="00FC23FD"/>
    <w:rsid w:val="00FC2CB2"/>
    <w:rsid w:val="00FC3076"/>
    <w:rsid w:val="00FC31B1"/>
    <w:rsid w:val="00FC4F45"/>
    <w:rsid w:val="00FC76DB"/>
    <w:rsid w:val="00FD2B09"/>
    <w:rsid w:val="00FD382D"/>
    <w:rsid w:val="00FD4E80"/>
    <w:rsid w:val="00FD51EB"/>
    <w:rsid w:val="00FD5CD4"/>
    <w:rsid w:val="00FD6F6F"/>
    <w:rsid w:val="00FD73C8"/>
    <w:rsid w:val="00FD7B92"/>
    <w:rsid w:val="00FD7FC5"/>
    <w:rsid w:val="00FE0E37"/>
    <w:rsid w:val="00FE0F67"/>
    <w:rsid w:val="00FE2705"/>
    <w:rsid w:val="00FE4B3A"/>
    <w:rsid w:val="00FE5743"/>
    <w:rsid w:val="00FE59D3"/>
    <w:rsid w:val="00FF0609"/>
    <w:rsid w:val="00FF1A54"/>
    <w:rsid w:val="00FF4AC7"/>
    <w:rsid w:val="00FF51E3"/>
    <w:rsid w:val="00FF53B9"/>
    <w:rsid w:val="00FF5FBF"/>
    <w:rsid w:val="00FF6E77"/>
    <w:rsid w:val="00FF7396"/>
    <w:rsid w:val="00FF7E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A599E"/>
  <w15:chartTrackingRefBased/>
  <w15:docId w15:val="{8A5C4CD5-9101-413F-AA01-00CA3A5A9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5C4"/>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AC1C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AC1C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AC1CD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AC1CD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AC1CD1"/>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AC1CD1"/>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AC1CD1"/>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Bullet List,FooterText,numbered,Paragraphe de liste1,Bulletr List Paragraph,列出段落,列出段落1,lp1,List Paragraph,Colorful List - Accent 11,Listas,Lista multicolor - Énfasis 11,Cuadrícula media 1 - Énfasis 21,MINUTAS,Num Bullet 1,Bullet Number"/>
    <w:basedOn w:val="Normal"/>
    <w:link w:val="PrrafodelistaCar"/>
    <w:uiPriority w:val="34"/>
    <w:qFormat/>
    <w:rsid w:val="004809FB"/>
    <w:pPr>
      <w:ind w:left="720"/>
      <w:contextualSpacing/>
    </w:pPr>
  </w:style>
  <w:style w:type="paragraph" w:styleId="Piedepgina">
    <w:name w:val="footer"/>
    <w:basedOn w:val="Normal"/>
    <w:link w:val="PiedepginaCar"/>
    <w:uiPriority w:val="99"/>
    <w:unhideWhenUsed/>
    <w:rsid w:val="004809F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809FB"/>
    <w:rPr>
      <w:rFonts w:ascii="Calibri" w:eastAsia="Calibri" w:hAnsi="Calibri" w:cs="Times New Roman"/>
    </w:rPr>
  </w:style>
  <w:style w:type="paragraph" w:styleId="NormalWeb">
    <w:name w:val="Normal (Web)"/>
    <w:basedOn w:val="Normal"/>
    <w:uiPriority w:val="99"/>
    <w:unhideWhenUsed/>
    <w:rsid w:val="004809FB"/>
    <w:pPr>
      <w:spacing w:before="100" w:beforeAutospacing="1" w:after="100" w:afterAutospacing="1" w:line="240" w:lineRule="auto"/>
    </w:pPr>
    <w:rPr>
      <w:rFonts w:ascii="Times New Roman" w:eastAsia="Times New Roman" w:hAnsi="Times New Roman"/>
      <w:sz w:val="24"/>
      <w:szCs w:val="24"/>
      <w:lang w:eastAsia="es-MX"/>
    </w:rPr>
  </w:style>
  <w:style w:type="paragraph" w:styleId="Sinespaciado">
    <w:name w:val="No Spacing"/>
    <w:link w:val="SinespaciadoCar"/>
    <w:uiPriority w:val="1"/>
    <w:qFormat/>
    <w:rsid w:val="00607721"/>
    <w:pPr>
      <w:spacing w:after="0" w:line="240" w:lineRule="auto"/>
    </w:pPr>
    <w:rPr>
      <w:rFonts w:ascii="Calibri" w:eastAsia="MS Mincho" w:hAnsi="Calibri" w:cs="Times New Roman"/>
    </w:rPr>
  </w:style>
  <w:style w:type="table" w:styleId="Tablaconcuadrcula">
    <w:name w:val="Table Grid"/>
    <w:basedOn w:val="Tablanormal"/>
    <w:uiPriority w:val="39"/>
    <w:rsid w:val="00607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link w:val="Sinespaciado"/>
    <w:uiPriority w:val="1"/>
    <w:rsid w:val="00607721"/>
    <w:rPr>
      <w:rFonts w:ascii="Calibri" w:eastAsia="MS Mincho" w:hAnsi="Calibri" w:cs="Times New Roman"/>
    </w:rPr>
  </w:style>
  <w:style w:type="paragraph" w:customStyle="1" w:styleId="xmsonormal">
    <w:name w:val="x_msonormal"/>
    <w:basedOn w:val="Normal"/>
    <w:rsid w:val="00067F03"/>
    <w:pPr>
      <w:spacing w:before="100" w:beforeAutospacing="1" w:after="100" w:afterAutospacing="1" w:line="240" w:lineRule="auto"/>
    </w:pPr>
    <w:rPr>
      <w:rFonts w:ascii="Times New Roman" w:eastAsia="Times New Roman" w:hAnsi="Times New Roman"/>
      <w:sz w:val="24"/>
      <w:szCs w:val="24"/>
      <w:lang w:eastAsia="es-MX"/>
    </w:rPr>
  </w:style>
  <w:style w:type="paragraph" w:styleId="Encabezado">
    <w:name w:val="header"/>
    <w:basedOn w:val="Normal"/>
    <w:link w:val="EncabezadoCar"/>
    <w:uiPriority w:val="99"/>
    <w:unhideWhenUsed/>
    <w:rsid w:val="0026353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6353E"/>
    <w:rPr>
      <w:rFonts w:ascii="Calibri" w:eastAsia="Calibri" w:hAnsi="Calibri" w:cs="Times New Roman"/>
    </w:rPr>
  </w:style>
  <w:style w:type="character" w:customStyle="1" w:styleId="ms-button-flexcontainer">
    <w:name w:val="ms-button-flexcontainer"/>
    <w:basedOn w:val="Fuentedeprrafopredeter"/>
    <w:rsid w:val="00DA7E2E"/>
  </w:style>
  <w:style w:type="paragraph" w:customStyle="1" w:styleId="xmsonospacing">
    <w:name w:val="x_msonospacing"/>
    <w:basedOn w:val="Normal"/>
    <w:rsid w:val="00DA7E2E"/>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Ttulo1Car">
    <w:name w:val="Título 1 Car"/>
    <w:basedOn w:val="Fuentedeprrafopredeter"/>
    <w:link w:val="Ttulo1"/>
    <w:uiPriority w:val="9"/>
    <w:rsid w:val="00AC1CD1"/>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AC1CD1"/>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AC1CD1"/>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rsid w:val="00AC1CD1"/>
    <w:rPr>
      <w:rFonts w:asciiTheme="majorHAnsi" w:eastAsiaTheme="majorEastAsia" w:hAnsiTheme="majorHAnsi" w:cstheme="majorBidi"/>
      <w:i/>
      <w:iCs/>
      <w:color w:val="2F5496" w:themeColor="accent1" w:themeShade="BF"/>
    </w:rPr>
  </w:style>
  <w:style w:type="character" w:customStyle="1" w:styleId="Ttulo5Car">
    <w:name w:val="Título 5 Car"/>
    <w:basedOn w:val="Fuentedeprrafopredeter"/>
    <w:link w:val="Ttulo5"/>
    <w:uiPriority w:val="9"/>
    <w:rsid w:val="00AC1CD1"/>
    <w:rPr>
      <w:rFonts w:asciiTheme="majorHAnsi" w:eastAsiaTheme="majorEastAsia" w:hAnsiTheme="majorHAnsi" w:cstheme="majorBidi"/>
      <w:color w:val="2F5496" w:themeColor="accent1" w:themeShade="BF"/>
    </w:rPr>
  </w:style>
  <w:style w:type="character" w:customStyle="1" w:styleId="Ttulo6Car">
    <w:name w:val="Título 6 Car"/>
    <w:basedOn w:val="Fuentedeprrafopredeter"/>
    <w:link w:val="Ttulo6"/>
    <w:uiPriority w:val="9"/>
    <w:rsid w:val="00AC1CD1"/>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rsid w:val="00AC1CD1"/>
    <w:rPr>
      <w:rFonts w:asciiTheme="majorHAnsi" w:eastAsiaTheme="majorEastAsia" w:hAnsiTheme="majorHAnsi" w:cstheme="majorBidi"/>
      <w:i/>
      <w:iCs/>
      <w:color w:val="1F3763" w:themeColor="accent1" w:themeShade="7F"/>
    </w:rPr>
  </w:style>
  <w:style w:type="paragraph" w:styleId="Ttulo">
    <w:name w:val="Title"/>
    <w:basedOn w:val="Normal"/>
    <w:next w:val="Normal"/>
    <w:link w:val="TtuloCar"/>
    <w:uiPriority w:val="10"/>
    <w:qFormat/>
    <w:rsid w:val="00AC1CD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C1CD1"/>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99"/>
    <w:unhideWhenUsed/>
    <w:rsid w:val="00AC1CD1"/>
    <w:pPr>
      <w:spacing w:after="120"/>
    </w:pPr>
  </w:style>
  <w:style w:type="character" w:customStyle="1" w:styleId="TextoindependienteCar">
    <w:name w:val="Texto independiente Car"/>
    <w:basedOn w:val="Fuentedeprrafopredeter"/>
    <w:link w:val="Textoindependiente"/>
    <w:uiPriority w:val="99"/>
    <w:rsid w:val="00AC1CD1"/>
    <w:rPr>
      <w:rFonts w:ascii="Calibri" w:eastAsia="Calibri" w:hAnsi="Calibri" w:cs="Times New Roman"/>
    </w:rPr>
  </w:style>
  <w:style w:type="paragraph" w:styleId="Textoindependienteprimerasangra">
    <w:name w:val="Body Text First Indent"/>
    <w:basedOn w:val="Textoindependiente"/>
    <w:link w:val="TextoindependienteprimerasangraCar"/>
    <w:uiPriority w:val="99"/>
    <w:unhideWhenUsed/>
    <w:rsid w:val="00AC1CD1"/>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AC1CD1"/>
    <w:rPr>
      <w:rFonts w:ascii="Calibri" w:eastAsia="Calibri" w:hAnsi="Calibri" w:cs="Times New Roman"/>
    </w:rPr>
  </w:style>
  <w:style w:type="paragraph" w:styleId="Sangradetextonormal">
    <w:name w:val="Body Text Indent"/>
    <w:basedOn w:val="Normal"/>
    <w:link w:val="SangradetextonormalCar"/>
    <w:uiPriority w:val="99"/>
    <w:semiHidden/>
    <w:unhideWhenUsed/>
    <w:rsid w:val="00AC1CD1"/>
    <w:pPr>
      <w:spacing w:after="120"/>
      <w:ind w:left="283"/>
    </w:pPr>
  </w:style>
  <w:style w:type="character" w:customStyle="1" w:styleId="SangradetextonormalCar">
    <w:name w:val="Sangría de texto normal Car"/>
    <w:basedOn w:val="Fuentedeprrafopredeter"/>
    <w:link w:val="Sangradetextonormal"/>
    <w:uiPriority w:val="99"/>
    <w:semiHidden/>
    <w:rsid w:val="00AC1CD1"/>
    <w:rPr>
      <w:rFonts w:ascii="Calibri" w:eastAsia="Calibri" w:hAnsi="Calibri" w:cs="Times New Roman"/>
    </w:rPr>
  </w:style>
  <w:style w:type="paragraph" w:styleId="Textoindependienteprimerasangra2">
    <w:name w:val="Body Text First Indent 2"/>
    <w:basedOn w:val="Sangradetextonormal"/>
    <w:link w:val="Textoindependienteprimerasangra2Car"/>
    <w:uiPriority w:val="99"/>
    <w:unhideWhenUsed/>
    <w:rsid w:val="00AC1CD1"/>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C1CD1"/>
    <w:rPr>
      <w:rFonts w:ascii="Calibri" w:eastAsia="Calibri" w:hAnsi="Calibri" w:cs="Times New Roman"/>
    </w:rPr>
  </w:style>
  <w:style w:type="character" w:customStyle="1" w:styleId="PrrafodelistaCar">
    <w:name w:val="Párrafo de lista Car"/>
    <w:aliases w:val="Bullet List Car,FooterText Car,numbered Car,Paragraphe de liste1 Car,Bulletr List Paragraph Car,列出段落 Car,列出段落1 Car,lp1 Car,List Paragraph Car,Colorful List - Accent 11 Car,Listas Car,Lista multicolor - Énfasis 11 Car,MINUTAS Car"/>
    <w:basedOn w:val="Fuentedeprrafopredeter"/>
    <w:link w:val="Prrafodelista"/>
    <w:uiPriority w:val="34"/>
    <w:qFormat/>
    <w:locked/>
    <w:rsid w:val="00CC3C6D"/>
    <w:rPr>
      <w:rFonts w:ascii="Calibri" w:eastAsia="Calibri" w:hAnsi="Calibri" w:cs="Times New Roman"/>
    </w:rPr>
  </w:style>
  <w:style w:type="paragraph" w:customStyle="1" w:styleId="yiv3892954483gmail-xmsonormal">
    <w:name w:val="yiv3892954483gmail-xmsonormal"/>
    <w:basedOn w:val="Normal"/>
    <w:rsid w:val="007877D7"/>
    <w:pPr>
      <w:spacing w:before="100" w:beforeAutospacing="1" w:after="100" w:afterAutospacing="1" w:line="264" w:lineRule="auto"/>
    </w:pPr>
    <w:rPr>
      <w:rFonts w:asciiTheme="minorHAnsi" w:eastAsiaTheme="minorEastAsia" w:hAnsiTheme="minorHAnsi" w:cstheme="min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514699">
      <w:bodyDiv w:val="1"/>
      <w:marLeft w:val="0"/>
      <w:marRight w:val="0"/>
      <w:marTop w:val="0"/>
      <w:marBottom w:val="0"/>
      <w:divBdr>
        <w:top w:val="none" w:sz="0" w:space="0" w:color="auto"/>
        <w:left w:val="none" w:sz="0" w:space="0" w:color="auto"/>
        <w:bottom w:val="none" w:sz="0" w:space="0" w:color="auto"/>
        <w:right w:val="none" w:sz="0" w:space="0" w:color="auto"/>
      </w:divBdr>
    </w:div>
    <w:div w:id="223102343">
      <w:bodyDiv w:val="1"/>
      <w:marLeft w:val="0"/>
      <w:marRight w:val="0"/>
      <w:marTop w:val="0"/>
      <w:marBottom w:val="0"/>
      <w:divBdr>
        <w:top w:val="none" w:sz="0" w:space="0" w:color="auto"/>
        <w:left w:val="none" w:sz="0" w:space="0" w:color="auto"/>
        <w:bottom w:val="none" w:sz="0" w:space="0" w:color="auto"/>
        <w:right w:val="none" w:sz="0" w:space="0" w:color="auto"/>
      </w:divBdr>
    </w:div>
    <w:div w:id="279529991">
      <w:bodyDiv w:val="1"/>
      <w:marLeft w:val="0"/>
      <w:marRight w:val="0"/>
      <w:marTop w:val="0"/>
      <w:marBottom w:val="0"/>
      <w:divBdr>
        <w:top w:val="none" w:sz="0" w:space="0" w:color="auto"/>
        <w:left w:val="none" w:sz="0" w:space="0" w:color="auto"/>
        <w:bottom w:val="none" w:sz="0" w:space="0" w:color="auto"/>
        <w:right w:val="none" w:sz="0" w:space="0" w:color="auto"/>
      </w:divBdr>
    </w:div>
    <w:div w:id="335883910">
      <w:bodyDiv w:val="1"/>
      <w:marLeft w:val="0"/>
      <w:marRight w:val="0"/>
      <w:marTop w:val="0"/>
      <w:marBottom w:val="0"/>
      <w:divBdr>
        <w:top w:val="none" w:sz="0" w:space="0" w:color="auto"/>
        <w:left w:val="none" w:sz="0" w:space="0" w:color="auto"/>
        <w:bottom w:val="none" w:sz="0" w:space="0" w:color="auto"/>
        <w:right w:val="none" w:sz="0" w:space="0" w:color="auto"/>
      </w:divBdr>
    </w:div>
    <w:div w:id="426003898">
      <w:bodyDiv w:val="1"/>
      <w:marLeft w:val="0"/>
      <w:marRight w:val="0"/>
      <w:marTop w:val="0"/>
      <w:marBottom w:val="0"/>
      <w:divBdr>
        <w:top w:val="none" w:sz="0" w:space="0" w:color="auto"/>
        <w:left w:val="none" w:sz="0" w:space="0" w:color="auto"/>
        <w:bottom w:val="none" w:sz="0" w:space="0" w:color="auto"/>
        <w:right w:val="none" w:sz="0" w:space="0" w:color="auto"/>
      </w:divBdr>
    </w:div>
    <w:div w:id="428161853">
      <w:bodyDiv w:val="1"/>
      <w:marLeft w:val="0"/>
      <w:marRight w:val="0"/>
      <w:marTop w:val="0"/>
      <w:marBottom w:val="0"/>
      <w:divBdr>
        <w:top w:val="none" w:sz="0" w:space="0" w:color="auto"/>
        <w:left w:val="none" w:sz="0" w:space="0" w:color="auto"/>
        <w:bottom w:val="none" w:sz="0" w:space="0" w:color="auto"/>
        <w:right w:val="none" w:sz="0" w:space="0" w:color="auto"/>
      </w:divBdr>
      <w:divsChild>
        <w:div w:id="1202284513">
          <w:marLeft w:val="0"/>
          <w:marRight w:val="0"/>
          <w:marTop w:val="0"/>
          <w:marBottom w:val="0"/>
          <w:divBdr>
            <w:top w:val="single" w:sz="6" w:space="0" w:color="979EA8"/>
            <w:left w:val="single" w:sz="6" w:space="6" w:color="979EA8"/>
            <w:bottom w:val="single" w:sz="6" w:space="0" w:color="979EA8"/>
            <w:right w:val="single" w:sz="6" w:space="15" w:color="979EA8"/>
          </w:divBdr>
          <w:divsChild>
            <w:div w:id="1653095810">
              <w:marLeft w:val="0"/>
              <w:marRight w:val="0"/>
              <w:marTop w:val="0"/>
              <w:marBottom w:val="0"/>
              <w:divBdr>
                <w:top w:val="none" w:sz="0" w:space="0" w:color="auto"/>
                <w:left w:val="none" w:sz="0" w:space="0" w:color="auto"/>
                <w:bottom w:val="none" w:sz="0" w:space="0" w:color="auto"/>
                <w:right w:val="none" w:sz="0" w:space="0" w:color="auto"/>
              </w:divBdr>
              <w:divsChild>
                <w:div w:id="1575629995">
                  <w:marLeft w:val="0"/>
                  <w:marRight w:val="0"/>
                  <w:marTop w:val="0"/>
                  <w:marBottom w:val="0"/>
                  <w:divBdr>
                    <w:top w:val="none" w:sz="0" w:space="0" w:color="auto"/>
                    <w:left w:val="none" w:sz="0" w:space="0" w:color="auto"/>
                    <w:bottom w:val="none" w:sz="0" w:space="0" w:color="auto"/>
                    <w:right w:val="none" w:sz="0" w:space="0" w:color="auto"/>
                  </w:divBdr>
                  <w:divsChild>
                    <w:div w:id="981429335">
                      <w:marLeft w:val="0"/>
                      <w:marRight w:val="0"/>
                      <w:marTop w:val="0"/>
                      <w:marBottom w:val="0"/>
                      <w:divBdr>
                        <w:top w:val="none" w:sz="0" w:space="0" w:color="auto"/>
                        <w:left w:val="none" w:sz="0" w:space="0" w:color="auto"/>
                        <w:bottom w:val="none" w:sz="0" w:space="0" w:color="auto"/>
                        <w:right w:val="none" w:sz="0" w:space="0" w:color="auto"/>
                      </w:divBdr>
                      <w:divsChild>
                        <w:div w:id="1196430425">
                          <w:marLeft w:val="0"/>
                          <w:marRight w:val="0"/>
                          <w:marTop w:val="0"/>
                          <w:marBottom w:val="0"/>
                          <w:divBdr>
                            <w:top w:val="none" w:sz="0" w:space="0" w:color="auto"/>
                            <w:left w:val="none" w:sz="0" w:space="0" w:color="auto"/>
                            <w:bottom w:val="none" w:sz="0" w:space="0" w:color="auto"/>
                            <w:right w:val="none" w:sz="0" w:space="0" w:color="auto"/>
                          </w:divBdr>
                          <w:divsChild>
                            <w:div w:id="851603649">
                              <w:marLeft w:val="0"/>
                              <w:marRight w:val="0"/>
                              <w:marTop w:val="0"/>
                              <w:marBottom w:val="0"/>
                              <w:divBdr>
                                <w:top w:val="none" w:sz="0" w:space="0" w:color="auto"/>
                                <w:left w:val="none" w:sz="0" w:space="0" w:color="auto"/>
                                <w:bottom w:val="none" w:sz="0" w:space="0" w:color="auto"/>
                                <w:right w:val="none" w:sz="0" w:space="0" w:color="auto"/>
                              </w:divBdr>
                              <w:divsChild>
                                <w:div w:id="794715972">
                                  <w:marLeft w:val="0"/>
                                  <w:marRight w:val="0"/>
                                  <w:marTop w:val="0"/>
                                  <w:marBottom w:val="0"/>
                                  <w:divBdr>
                                    <w:top w:val="none" w:sz="0" w:space="0" w:color="auto"/>
                                    <w:left w:val="none" w:sz="0" w:space="0" w:color="auto"/>
                                    <w:bottom w:val="none" w:sz="0" w:space="0" w:color="auto"/>
                                    <w:right w:val="none" w:sz="0" w:space="0" w:color="auto"/>
                                  </w:divBdr>
                                  <w:divsChild>
                                    <w:div w:id="187893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0407059">
                  <w:marLeft w:val="-120"/>
                  <w:marRight w:val="-300"/>
                  <w:marTop w:val="0"/>
                  <w:marBottom w:val="0"/>
                  <w:divBdr>
                    <w:top w:val="none" w:sz="0" w:space="0" w:color="auto"/>
                    <w:left w:val="none" w:sz="0" w:space="0" w:color="auto"/>
                    <w:bottom w:val="none" w:sz="0" w:space="0" w:color="auto"/>
                    <w:right w:val="none" w:sz="0" w:space="0" w:color="auto"/>
                  </w:divBdr>
                  <w:divsChild>
                    <w:div w:id="441805796">
                      <w:marLeft w:val="0"/>
                      <w:marRight w:val="0"/>
                      <w:marTop w:val="0"/>
                      <w:marBottom w:val="0"/>
                      <w:divBdr>
                        <w:top w:val="none" w:sz="0" w:space="0" w:color="auto"/>
                        <w:left w:val="none" w:sz="0" w:space="0" w:color="auto"/>
                        <w:bottom w:val="none" w:sz="0" w:space="0" w:color="auto"/>
                        <w:right w:val="none" w:sz="0" w:space="0" w:color="auto"/>
                      </w:divBdr>
                      <w:divsChild>
                        <w:div w:id="699746139">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sChild>
        </w:div>
        <w:div w:id="323435425">
          <w:marLeft w:val="0"/>
          <w:marRight w:val="0"/>
          <w:marTop w:val="0"/>
          <w:marBottom w:val="0"/>
          <w:divBdr>
            <w:top w:val="none" w:sz="0" w:space="0" w:color="auto"/>
            <w:left w:val="none" w:sz="0" w:space="0" w:color="auto"/>
            <w:bottom w:val="single" w:sz="6" w:space="6" w:color="E0E4E9"/>
            <w:right w:val="none" w:sz="0" w:space="0" w:color="auto"/>
          </w:divBdr>
          <w:divsChild>
            <w:div w:id="1126311515">
              <w:marLeft w:val="0"/>
              <w:marRight w:val="0"/>
              <w:marTop w:val="0"/>
              <w:marBottom w:val="540"/>
              <w:divBdr>
                <w:top w:val="none" w:sz="0" w:space="0" w:color="auto"/>
                <w:left w:val="none" w:sz="0" w:space="0" w:color="auto"/>
                <w:bottom w:val="none" w:sz="0" w:space="0" w:color="auto"/>
                <w:right w:val="none" w:sz="0" w:space="0" w:color="auto"/>
              </w:divBdr>
            </w:div>
          </w:divsChild>
        </w:div>
      </w:divsChild>
    </w:div>
    <w:div w:id="464273278">
      <w:bodyDiv w:val="1"/>
      <w:marLeft w:val="0"/>
      <w:marRight w:val="0"/>
      <w:marTop w:val="0"/>
      <w:marBottom w:val="0"/>
      <w:divBdr>
        <w:top w:val="none" w:sz="0" w:space="0" w:color="auto"/>
        <w:left w:val="none" w:sz="0" w:space="0" w:color="auto"/>
        <w:bottom w:val="none" w:sz="0" w:space="0" w:color="auto"/>
        <w:right w:val="none" w:sz="0" w:space="0" w:color="auto"/>
      </w:divBdr>
    </w:div>
    <w:div w:id="472217459">
      <w:bodyDiv w:val="1"/>
      <w:marLeft w:val="0"/>
      <w:marRight w:val="0"/>
      <w:marTop w:val="0"/>
      <w:marBottom w:val="0"/>
      <w:divBdr>
        <w:top w:val="none" w:sz="0" w:space="0" w:color="auto"/>
        <w:left w:val="none" w:sz="0" w:space="0" w:color="auto"/>
        <w:bottom w:val="none" w:sz="0" w:space="0" w:color="auto"/>
        <w:right w:val="none" w:sz="0" w:space="0" w:color="auto"/>
      </w:divBdr>
    </w:div>
    <w:div w:id="532498671">
      <w:bodyDiv w:val="1"/>
      <w:marLeft w:val="0"/>
      <w:marRight w:val="0"/>
      <w:marTop w:val="0"/>
      <w:marBottom w:val="0"/>
      <w:divBdr>
        <w:top w:val="none" w:sz="0" w:space="0" w:color="auto"/>
        <w:left w:val="none" w:sz="0" w:space="0" w:color="auto"/>
        <w:bottom w:val="none" w:sz="0" w:space="0" w:color="auto"/>
        <w:right w:val="none" w:sz="0" w:space="0" w:color="auto"/>
      </w:divBdr>
    </w:div>
    <w:div w:id="565991250">
      <w:bodyDiv w:val="1"/>
      <w:marLeft w:val="0"/>
      <w:marRight w:val="0"/>
      <w:marTop w:val="0"/>
      <w:marBottom w:val="0"/>
      <w:divBdr>
        <w:top w:val="none" w:sz="0" w:space="0" w:color="auto"/>
        <w:left w:val="none" w:sz="0" w:space="0" w:color="auto"/>
        <w:bottom w:val="none" w:sz="0" w:space="0" w:color="auto"/>
        <w:right w:val="none" w:sz="0" w:space="0" w:color="auto"/>
      </w:divBdr>
    </w:div>
    <w:div w:id="677468448">
      <w:bodyDiv w:val="1"/>
      <w:marLeft w:val="0"/>
      <w:marRight w:val="0"/>
      <w:marTop w:val="0"/>
      <w:marBottom w:val="0"/>
      <w:divBdr>
        <w:top w:val="none" w:sz="0" w:space="0" w:color="auto"/>
        <w:left w:val="none" w:sz="0" w:space="0" w:color="auto"/>
        <w:bottom w:val="none" w:sz="0" w:space="0" w:color="auto"/>
        <w:right w:val="none" w:sz="0" w:space="0" w:color="auto"/>
      </w:divBdr>
      <w:divsChild>
        <w:div w:id="117262078">
          <w:marLeft w:val="0"/>
          <w:marRight w:val="0"/>
          <w:marTop w:val="0"/>
          <w:marBottom w:val="0"/>
          <w:divBdr>
            <w:top w:val="single" w:sz="6" w:space="0" w:color="979EA8"/>
            <w:left w:val="single" w:sz="6" w:space="6" w:color="979EA8"/>
            <w:bottom w:val="single" w:sz="6" w:space="0" w:color="979EA8"/>
            <w:right w:val="single" w:sz="6" w:space="15" w:color="979EA8"/>
          </w:divBdr>
          <w:divsChild>
            <w:div w:id="2045984679">
              <w:marLeft w:val="0"/>
              <w:marRight w:val="0"/>
              <w:marTop w:val="0"/>
              <w:marBottom w:val="0"/>
              <w:divBdr>
                <w:top w:val="none" w:sz="0" w:space="0" w:color="auto"/>
                <w:left w:val="none" w:sz="0" w:space="0" w:color="auto"/>
                <w:bottom w:val="none" w:sz="0" w:space="0" w:color="auto"/>
                <w:right w:val="none" w:sz="0" w:space="0" w:color="auto"/>
              </w:divBdr>
              <w:divsChild>
                <w:div w:id="40440923">
                  <w:marLeft w:val="0"/>
                  <w:marRight w:val="0"/>
                  <w:marTop w:val="0"/>
                  <w:marBottom w:val="0"/>
                  <w:divBdr>
                    <w:top w:val="none" w:sz="0" w:space="0" w:color="auto"/>
                    <w:left w:val="none" w:sz="0" w:space="0" w:color="auto"/>
                    <w:bottom w:val="none" w:sz="0" w:space="0" w:color="auto"/>
                    <w:right w:val="none" w:sz="0" w:space="0" w:color="auto"/>
                  </w:divBdr>
                  <w:divsChild>
                    <w:div w:id="979118166">
                      <w:marLeft w:val="0"/>
                      <w:marRight w:val="0"/>
                      <w:marTop w:val="0"/>
                      <w:marBottom w:val="0"/>
                      <w:divBdr>
                        <w:top w:val="none" w:sz="0" w:space="0" w:color="auto"/>
                        <w:left w:val="none" w:sz="0" w:space="0" w:color="auto"/>
                        <w:bottom w:val="none" w:sz="0" w:space="0" w:color="auto"/>
                        <w:right w:val="none" w:sz="0" w:space="0" w:color="auto"/>
                      </w:divBdr>
                      <w:divsChild>
                        <w:div w:id="1121268711">
                          <w:marLeft w:val="0"/>
                          <w:marRight w:val="0"/>
                          <w:marTop w:val="0"/>
                          <w:marBottom w:val="0"/>
                          <w:divBdr>
                            <w:top w:val="none" w:sz="0" w:space="0" w:color="auto"/>
                            <w:left w:val="none" w:sz="0" w:space="0" w:color="auto"/>
                            <w:bottom w:val="none" w:sz="0" w:space="0" w:color="auto"/>
                            <w:right w:val="none" w:sz="0" w:space="0" w:color="auto"/>
                          </w:divBdr>
                          <w:divsChild>
                            <w:div w:id="727531212">
                              <w:marLeft w:val="0"/>
                              <w:marRight w:val="0"/>
                              <w:marTop w:val="0"/>
                              <w:marBottom w:val="0"/>
                              <w:divBdr>
                                <w:top w:val="none" w:sz="0" w:space="0" w:color="auto"/>
                                <w:left w:val="none" w:sz="0" w:space="0" w:color="auto"/>
                                <w:bottom w:val="none" w:sz="0" w:space="0" w:color="auto"/>
                                <w:right w:val="none" w:sz="0" w:space="0" w:color="auto"/>
                              </w:divBdr>
                              <w:divsChild>
                                <w:div w:id="2012831251">
                                  <w:marLeft w:val="0"/>
                                  <w:marRight w:val="0"/>
                                  <w:marTop w:val="0"/>
                                  <w:marBottom w:val="0"/>
                                  <w:divBdr>
                                    <w:top w:val="none" w:sz="0" w:space="0" w:color="auto"/>
                                    <w:left w:val="none" w:sz="0" w:space="0" w:color="auto"/>
                                    <w:bottom w:val="none" w:sz="0" w:space="0" w:color="auto"/>
                                    <w:right w:val="none" w:sz="0" w:space="0" w:color="auto"/>
                                  </w:divBdr>
                                  <w:divsChild>
                                    <w:div w:id="153383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6178095">
                  <w:marLeft w:val="-120"/>
                  <w:marRight w:val="-300"/>
                  <w:marTop w:val="0"/>
                  <w:marBottom w:val="0"/>
                  <w:divBdr>
                    <w:top w:val="none" w:sz="0" w:space="0" w:color="auto"/>
                    <w:left w:val="none" w:sz="0" w:space="0" w:color="auto"/>
                    <w:bottom w:val="none" w:sz="0" w:space="0" w:color="auto"/>
                    <w:right w:val="none" w:sz="0" w:space="0" w:color="auto"/>
                  </w:divBdr>
                  <w:divsChild>
                    <w:div w:id="876552468">
                      <w:marLeft w:val="0"/>
                      <w:marRight w:val="0"/>
                      <w:marTop w:val="0"/>
                      <w:marBottom w:val="0"/>
                      <w:divBdr>
                        <w:top w:val="none" w:sz="0" w:space="0" w:color="auto"/>
                        <w:left w:val="none" w:sz="0" w:space="0" w:color="auto"/>
                        <w:bottom w:val="none" w:sz="0" w:space="0" w:color="auto"/>
                        <w:right w:val="none" w:sz="0" w:space="0" w:color="auto"/>
                      </w:divBdr>
                      <w:divsChild>
                        <w:div w:id="2092702773">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sChild>
        </w:div>
        <w:div w:id="1022128247">
          <w:marLeft w:val="0"/>
          <w:marRight w:val="0"/>
          <w:marTop w:val="0"/>
          <w:marBottom w:val="0"/>
          <w:divBdr>
            <w:top w:val="none" w:sz="0" w:space="0" w:color="auto"/>
            <w:left w:val="none" w:sz="0" w:space="0" w:color="auto"/>
            <w:bottom w:val="single" w:sz="6" w:space="6" w:color="E0E4E9"/>
            <w:right w:val="none" w:sz="0" w:space="0" w:color="auto"/>
          </w:divBdr>
          <w:divsChild>
            <w:div w:id="1301571709">
              <w:marLeft w:val="0"/>
              <w:marRight w:val="0"/>
              <w:marTop w:val="0"/>
              <w:marBottom w:val="540"/>
              <w:divBdr>
                <w:top w:val="none" w:sz="0" w:space="0" w:color="auto"/>
                <w:left w:val="none" w:sz="0" w:space="0" w:color="auto"/>
                <w:bottom w:val="none" w:sz="0" w:space="0" w:color="auto"/>
                <w:right w:val="none" w:sz="0" w:space="0" w:color="auto"/>
              </w:divBdr>
            </w:div>
          </w:divsChild>
        </w:div>
      </w:divsChild>
    </w:div>
    <w:div w:id="748233304">
      <w:bodyDiv w:val="1"/>
      <w:marLeft w:val="0"/>
      <w:marRight w:val="0"/>
      <w:marTop w:val="0"/>
      <w:marBottom w:val="0"/>
      <w:divBdr>
        <w:top w:val="none" w:sz="0" w:space="0" w:color="auto"/>
        <w:left w:val="none" w:sz="0" w:space="0" w:color="auto"/>
        <w:bottom w:val="none" w:sz="0" w:space="0" w:color="auto"/>
        <w:right w:val="none" w:sz="0" w:space="0" w:color="auto"/>
      </w:divBdr>
    </w:div>
    <w:div w:id="817497969">
      <w:bodyDiv w:val="1"/>
      <w:marLeft w:val="0"/>
      <w:marRight w:val="0"/>
      <w:marTop w:val="0"/>
      <w:marBottom w:val="0"/>
      <w:divBdr>
        <w:top w:val="none" w:sz="0" w:space="0" w:color="auto"/>
        <w:left w:val="none" w:sz="0" w:space="0" w:color="auto"/>
        <w:bottom w:val="none" w:sz="0" w:space="0" w:color="auto"/>
        <w:right w:val="none" w:sz="0" w:space="0" w:color="auto"/>
      </w:divBdr>
    </w:div>
    <w:div w:id="840196728">
      <w:bodyDiv w:val="1"/>
      <w:marLeft w:val="0"/>
      <w:marRight w:val="0"/>
      <w:marTop w:val="0"/>
      <w:marBottom w:val="0"/>
      <w:divBdr>
        <w:top w:val="none" w:sz="0" w:space="0" w:color="auto"/>
        <w:left w:val="none" w:sz="0" w:space="0" w:color="auto"/>
        <w:bottom w:val="none" w:sz="0" w:space="0" w:color="auto"/>
        <w:right w:val="none" w:sz="0" w:space="0" w:color="auto"/>
      </w:divBdr>
    </w:div>
    <w:div w:id="895119167">
      <w:bodyDiv w:val="1"/>
      <w:marLeft w:val="0"/>
      <w:marRight w:val="0"/>
      <w:marTop w:val="0"/>
      <w:marBottom w:val="0"/>
      <w:divBdr>
        <w:top w:val="none" w:sz="0" w:space="0" w:color="auto"/>
        <w:left w:val="none" w:sz="0" w:space="0" w:color="auto"/>
        <w:bottom w:val="none" w:sz="0" w:space="0" w:color="auto"/>
        <w:right w:val="none" w:sz="0" w:space="0" w:color="auto"/>
      </w:divBdr>
    </w:div>
    <w:div w:id="920260779">
      <w:bodyDiv w:val="1"/>
      <w:marLeft w:val="0"/>
      <w:marRight w:val="0"/>
      <w:marTop w:val="0"/>
      <w:marBottom w:val="0"/>
      <w:divBdr>
        <w:top w:val="none" w:sz="0" w:space="0" w:color="auto"/>
        <w:left w:val="none" w:sz="0" w:space="0" w:color="auto"/>
        <w:bottom w:val="none" w:sz="0" w:space="0" w:color="auto"/>
        <w:right w:val="none" w:sz="0" w:space="0" w:color="auto"/>
      </w:divBdr>
    </w:div>
    <w:div w:id="924144569">
      <w:bodyDiv w:val="1"/>
      <w:marLeft w:val="0"/>
      <w:marRight w:val="0"/>
      <w:marTop w:val="0"/>
      <w:marBottom w:val="0"/>
      <w:divBdr>
        <w:top w:val="none" w:sz="0" w:space="0" w:color="auto"/>
        <w:left w:val="none" w:sz="0" w:space="0" w:color="auto"/>
        <w:bottom w:val="none" w:sz="0" w:space="0" w:color="auto"/>
        <w:right w:val="none" w:sz="0" w:space="0" w:color="auto"/>
      </w:divBdr>
    </w:div>
    <w:div w:id="936904563">
      <w:bodyDiv w:val="1"/>
      <w:marLeft w:val="0"/>
      <w:marRight w:val="0"/>
      <w:marTop w:val="0"/>
      <w:marBottom w:val="0"/>
      <w:divBdr>
        <w:top w:val="none" w:sz="0" w:space="0" w:color="auto"/>
        <w:left w:val="none" w:sz="0" w:space="0" w:color="auto"/>
        <w:bottom w:val="none" w:sz="0" w:space="0" w:color="auto"/>
        <w:right w:val="none" w:sz="0" w:space="0" w:color="auto"/>
      </w:divBdr>
    </w:div>
    <w:div w:id="993335579">
      <w:bodyDiv w:val="1"/>
      <w:marLeft w:val="0"/>
      <w:marRight w:val="0"/>
      <w:marTop w:val="0"/>
      <w:marBottom w:val="0"/>
      <w:divBdr>
        <w:top w:val="none" w:sz="0" w:space="0" w:color="auto"/>
        <w:left w:val="none" w:sz="0" w:space="0" w:color="auto"/>
        <w:bottom w:val="none" w:sz="0" w:space="0" w:color="auto"/>
        <w:right w:val="none" w:sz="0" w:space="0" w:color="auto"/>
      </w:divBdr>
    </w:div>
    <w:div w:id="1013608854">
      <w:bodyDiv w:val="1"/>
      <w:marLeft w:val="0"/>
      <w:marRight w:val="0"/>
      <w:marTop w:val="0"/>
      <w:marBottom w:val="0"/>
      <w:divBdr>
        <w:top w:val="none" w:sz="0" w:space="0" w:color="auto"/>
        <w:left w:val="none" w:sz="0" w:space="0" w:color="auto"/>
        <w:bottom w:val="none" w:sz="0" w:space="0" w:color="auto"/>
        <w:right w:val="none" w:sz="0" w:space="0" w:color="auto"/>
      </w:divBdr>
    </w:div>
    <w:div w:id="1026562128">
      <w:bodyDiv w:val="1"/>
      <w:marLeft w:val="0"/>
      <w:marRight w:val="0"/>
      <w:marTop w:val="0"/>
      <w:marBottom w:val="0"/>
      <w:divBdr>
        <w:top w:val="none" w:sz="0" w:space="0" w:color="auto"/>
        <w:left w:val="none" w:sz="0" w:space="0" w:color="auto"/>
        <w:bottom w:val="none" w:sz="0" w:space="0" w:color="auto"/>
        <w:right w:val="none" w:sz="0" w:space="0" w:color="auto"/>
      </w:divBdr>
    </w:div>
    <w:div w:id="1131483946">
      <w:bodyDiv w:val="1"/>
      <w:marLeft w:val="0"/>
      <w:marRight w:val="0"/>
      <w:marTop w:val="0"/>
      <w:marBottom w:val="0"/>
      <w:divBdr>
        <w:top w:val="none" w:sz="0" w:space="0" w:color="auto"/>
        <w:left w:val="none" w:sz="0" w:space="0" w:color="auto"/>
        <w:bottom w:val="none" w:sz="0" w:space="0" w:color="auto"/>
        <w:right w:val="none" w:sz="0" w:space="0" w:color="auto"/>
      </w:divBdr>
      <w:divsChild>
        <w:div w:id="893271463">
          <w:marLeft w:val="0"/>
          <w:marRight w:val="0"/>
          <w:marTop w:val="0"/>
          <w:marBottom w:val="0"/>
          <w:divBdr>
            <w:top w:val="none" w:sz="0" w:space="0" w:color="auto"/>
            <w:left w:val="none" w:sz="0" w:space="0" w:color="auto"/>
            <w:bottom w:val="none" w:sz="0" w:space="0" w:color="auto"/>
            <w:right w:val="none" w:sz="0" w:space="0" w:color="auto"/>
          </w:divBdr>
          <w:divsChild>
            <w:div w:id="1496217773">
              <w:marLeft w:val="0"/>
              <w:marRight w:val="0"/>
              <w:marTop w:val="0"/>
              <w:marBottom w:val="0"/>
              <w:divBdr>
                <w:top w:val="none" w:sz="0" w:space="0" w:color="auto"/>
                <w:left w:val="none" w:sz="0" w:space="0" w:color="auto"/>
                <w:bottom w:val="none" w:sz="0" w:space="0" w:color="auto"/>
                <w:right w:val="none" w:sz="0" w:space="0" w:color="auto"/>
              </w:divBdr>
              <w:divsChild>
                <w:div w:id="1183864023">
                  <w:marLeft w:val="0"/>
                  <w:marRight w:val="0"/>
                  <w:marTop w:val="0"/>
                  <w:marBottom w:val="0"/>
                  <w:divBdr>
                    <w:top w:val="none" w:sz="0" w:space="0" w:color="auto"/>
                    <w:left w:val="none" w:sz="0" w:space="0" w:color="auto"/>
                    <w:bottom w:val="none" w:sz="0" w:space="0" w:color="auto"/>
                    <w:right w:val="none" w:sz="0" w:space="0" w:color="auto"/>
                  </w:divBdr>
                  <w:divsChild>
                    <w:div w:id="1095201895">
                      <w:marLeft w:val="0"/>
                      <w:marRight w:val="0"/>
                      <w:marTop w:val="120"/>
                      <w:marBottom w:val="0"/>
                      <w:divBdr>
                        <w:top w:val="none" w:sz="0" w:space="0" w:color="auto"/>
                        <w:left w:val="none" w:sz="0" w:space="0" w:color="auto"/>
                        <w:bottom w:val="none" w:sz="0" w:space="0" w:color="auto"/>
                        <w:right w:val="none" w:sz="0" w:space="0" w:color="auto"/>
                      </w:divBdr>
                      <w:divsChild>
                        <w:div w:id="910625574">
                          <w:marLeft w:val="0"/>
                          <w:marRight w:val="0"/>
                          <w:marTop w:val="0"/>
                          <w:marBottom w:val="0"/>
                          <w:divBdr>
                            <w:top w:val="none" w:sz="0" w:space="0" w:color="auto"/>
                            <w:left w:val="none" w:sz="0" w:space="0" w:color="auto"/>
                            <w:bottom w:val="none" w:sz="0" w:space="0" w:color="auto"/>
                            <w:right w:val="none" w:sz="0" w:space="0" w:color="auto"/>
                          </w:divBdr>
                          <w:divsChild>
                            <w:div w:id="329523050">
                              <w:marLeft w:val="0"/>
                              <w:marRight w:val="0"/>
                              <w:marTop w:val="0"/>
                              <w:marBottom w:val="0"/>
                              <w:divBdr>
                                <w:top w:val="none" w:sz="0" w:space="0" w:color="auto"/>
                                <w:left w:val="none" w:sz="0" w:space="0" w:color="auto"/>
                                <w:bottom w:val="none" w:sz="0" w:space="0" w:color="auto"/>
                                <w:right w:val="none" w:sz="0" w:space="0" w:color="auto"/>
                              </w:divBdr>
                              <w:divsChild>
                                <w:div w:id="1270813971">
                                  <w:marLeft w:val="0"/>
                                  <w:marRight w:val="0"/>
                                  <w:marTop w:val="0"/>
                                  <w:marBottom w:val="0"/>
                                  <w:divBdr>
                                    <w:top w:val="none" w:sz="0" w:space="0" w:color="auto"/>
                                    <w:left w:val="none" w:sz="0" w:space="0" w:color="auto"/>
                                    <w:bottom w:val="none" w:sz="0" w:space="0" w:color="auto"/>
                                    <w:right w:val="none" w:sz="0" w:space="0" w:color="auto"/>
                                  </w:divBdr>
                                  <w:divsChild>
                                    <w:div w:id="662860666">
                                      <w:marLeft w:val="0"/>
                                      <w:marRight w:val="0"/>
                                      <w:marTop w:val="0"/>
                                      <w:marBottom w:val="0"/>
                                      <w:divBdr>
                                        <w:top w:val="none" w:sz="0" w:space="0" w:color="auto"/>
                                        <w:left w:val="none" w:sz="0" w:space="0" w:color="auto"/>
                                        <w:bottom w:val="none" w:sz="0" w:space="0" w:color="auto"/>
                                        <w:right w:val="none" w:sz="0" w:space="0" w:color="auto"/>
                                      </w:divBdr>
                                      <w:divsChild>
                                        <w:div w:id="914702912">
                                          <w:marLeft w:val="0"/>
                                          <w:marRight w:val="0"/>
                                          <w:marTop w:val="0"/>
                                          <w:marBottom w:val="0"/>
                                          <w:divBdr>
                                            <w:top w:val="none" w:sz="0" w:space="0" w:color="auto"/>
                                            <w:left w:val="none" w:sz="0" w:space="0" w:color="auto"/>
                                            <w:bottom w:val="none" w:sz="0" w:space="0" w:color="auto"/>
                                            <w:right w:val="none" w:sz="0" w:space="0" w:color="auto"/>
                                          </w:divBdr>
                                        </w:div>
                                        <w:div w:id="85773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8451745">
          <w:marLeft w:val="0"/>
          <w:marRight w:val="0"/>
          <w:marTop w:val="0"/>
          <w:marBottom w:val="0"/>
          <w:divBdr>
            <w:top w:val="none" w:sz="0" w:space="0" w:color="auto"/>
            <w:left w:val="none" w:sz="0" w:space="0" w:color="auto"/>
            <w:bottom w:val="none" w:sz="0" w:space="0" w:color="auto"/>
            <w:right w:val="none" w:sz="0" w:space="0" w:color="auto"/>
          </w:divBdr>
          <w:divsChild>
            <w:div w:id="1000625297">
              <w:marLeft w:val="0"/>
              <w:marRight w:val="0"/>
              <w:marTop w:val="0"/>
              <w:marBottom w:val="0"/>
              <w:divBdr>
                <w:top w:val="none" w:sz="0" w:space="0" w:color="auto"/>
                <w:left w:val="none" w:sz="0" w:space="0" w:color="auto"/>
                <w:bottom w:val="none" w:sz="0" w:space="0" w:color="auto"/>
                <w:right w:val="none" w:sz="0" w:space="0" w:color="auto"/>
              </w:divBdr>
              <w:divsChild>
                <w:div w:id="1106968584">
                  <w:marLeft w:val="0"/>
                  <w:marRight w:val="0"/>
                  <w:marTop w:val="0"/>
                  <w:marBottom w:val="0"/>
                  <w:divBdr>
                    <w:top w:val="none" w:sz="0" w:space="0" w:color="auto"/>
                    <w:left w:val="none" w:sz="0" w:space="0" w:color="auto"/>
                    <w:bottom w:val="none" w:sz="0" w:space="0" w:color="auto"/>
                    <w:right w:val="none" w:sz="0" w:space="0" w:color="auto"/>
                  </w:divBdr>
                  <w:divsChild>
                    <w:div w:id="54863499">
                      <w:marLeft w:val="0"/>
                      <w:marRight w:val="0"/>
                      <w:marTop w:val="0"/>
                      <w:marBottom w:val="0"/>
                      <w:divBdr>
                        <w:top w:val="none" w:sz="0" w:space="0" w:color="auto"/>
                        <w:left w:val="none" w:sz="0" w:space="0" w:color="auto"/>
                        <w:bottom w:val="none" w:sz="0" w:space="0" w:color="auto"/>
                        <w:right w:val="none" w:sz="0" w:space="0" w:color="auto"/>
                      </w:divBdr>
                      <w:divsChild>
                        <w:div w:id="971905456">
                          <w:marLeft w:val="0"/>
                          <w:marRight w:val="0"/>
                          <w:marTop w:val="0"/>
                          <w:marBottom w:val="0"/>
                          <w:divBdr>
                            <w:top w:val="none" w:sz="0" w:space="0" w:color="auto"/>
                            <w:left w:val="none" w:sz="0" w:space="0" w:color="auto"/>
                            <w:bottom w:val="none" w:sz="0" w:space="0" w:color="auto"/>
                            <w:right w:val="none" w:sz="0" w:space="0" w:color="auto"/>
                          </w:divBdr>
                          <w:divsChild>
                            <w:div w:id="1600865446">
                              <w:marLeft w:val="0"/>
                              <w:marRight w:val="0"/>
                              <w:marTop w:val="0"/>
                              <w:marBottom w:val="0"/>
                              <w:divBdr>
                                <w:top w:val="none" w:sz="0" w:space="0" w:color="auto"/>
                                <w:left w:val="none" w:sz="0" w:space="0" w:color="auto"/>
                                <w:bottom w:val="none" w:sz="0" w:space="0" w:color="auto"/>
                                <w:right w:val="none" w:sz="0" w:space="0" w:color="auto"/>
                              </w:divBdr>
                              <w:divsChild>
                                <w:div w:id="1285848045">
                                  <w:marLeft w:val="0"/>
                                  <w:marRight w:val="0"/>
                                  <w:marTop w:val="0"/>
                                  <w:marBottom w:val="0"/>
                                  <w:divBdr>
                                    <w:top w:val="none" w:sz="0" w:space="0" w:color="auto"/>
                                    <w:left w:val="none" w:sz="0" w:space="0" w:color="auto"/>
                                    <w:bottom w:val="none" w:sz="0" w:space="0" w:color="auto"/>
                                    <w:right w:val="none" w:sz="0" w:space="0" w:color="auto"/>
                                  </w:divBdr>
                                  <w:divsChild>
                                    <w:div w:id="132508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482554">
      <w:bodyDiv w:val="1"/>
      <w:marLeft w:val="0"/>
      <w:marRight w:val="0"/>
      <w:marTop w:val="0"/>
      <w:marBottom w:val="0"/>
      <w:divBdr>
        <w:top w:val="none" w:sz="0" w:space="0" w:color="auto"/>
        <w:left w:val="none" w:sz="0" w:space="0" w:color="auto"/>
        <w:bottom w:val="none" w:sz="0" w:space="0" w:color="auto"/>
        <w:right w:val="none" w:sz="0" w:space="0" w:color="auto"/>
      </w:divBdr>
    </w:div>
    <w:div w:id="1154026111">
      <w:bodyDiv w:val="1"/>
      <w:marLeft w:val="0"/>
      <w:marRight w:val="0"/>
      <w:marTop w:val="0"/>
      <w:marBottom w:val="0"/>
      <w:divBdr>
        <w:top w:val="none" w:sz="0" w:space="0" w:color="auto"/>
        <w:left w:val="none" w:sz="0" w:space="0" w:color="auto"/>
        <w:bottom w:val="none" w:sz="0" w:space="0" w:color="auto"/>
        <w:right w:val="none" w:sz="0" w:space="0" w:color="auto"/>
      </w:divBdr>
      <w:divsChild>
        <w:div w:id="1313364785">
          <w:marLeft w:val="0"/>
          <w:marRight w:val="0"/>
          <w:marTop w:val="0"/>
          <w:marBottom w:val="0"/>
          <w:divBdr>
            <w:top w:val="none" w:sz="0" w:space="0" w:color="auto"/>
            <w:left w:val="none" w:sz="0" w:space="0" w:color="auto"/>
            <w:bottom w:val="none" w:sz="0" w:space="0" w:color="auto"/>
            <w:right w:val="none" w:sz="0" w:space="0" w:color="auto"/>
          </w:divBdr>
          <w:divsChild>
            <w:div w:id="1558661667">
              <w:marLeft w:val="0"/>
              <w:marRight w:val="0"/>
              <w:marTop w:val="0"/>
              <w:marBottom w:val="0"/>
              <w:divBdr>
                <w:top w:val="none" w:sz="0" w:space="0" w:color="auto"/>
                <w:left w:val="none" w:sz="0" w:space="0" w:color="auto"/>
                <w:bottom w:val="none" w:sz="0" w:space="0" w:color="auto"/>
                <w:right w:val="none" w:sz="0" w:space="0" w:color="auto"/>
              </w:divBdr>
            </w:div>
          </w:divsChild>
        </w:div>
        <w:div w:id="643857101">
          <w:marLeft w:val="0"/>
          <w:marRight w:val="0"/>
          <w:marTop w:val="0"/>
          <w:marBottom w:val="0"/>
          <w:divBdr>
            <w:top w:val="none" w:sz="0" w:space="0" w:color="auto"/>
            <w:left w:val="none" w:sz="0" w:space="0" w:color="auto"/>
            <w:bottom w:val="none" w:sz="0" w:space="0" w:color="auto"/>
            <w:right w:val="none" w:sz="0" w:space="0" w:color="auto"/>
          </w:divBdr>
          <w:divsChild>
            <w:div w:id="15691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579323">
      <w:bodyDiv w:val="1"/>
      <w:marLeft w:val="0"/>
      <w:marRight w:val="0"/>
      <w:marTop w:val="0"/>
      <w:marBottom w:val="0"/>
      <w:divBdr>
        <w:top w:val="none" w:sz="0" w:space="0" w:color="auto"/>
        <w:left w:val="none" w:sz="0" w:space="0" w:color="auto"/>
        <w:bottom w:val="none" w:sz="0" w:space="0" w:color="auto"/>
        <w:right w:val="none" w:sz="0" w:space="0" w:color="auto"/>
      </w:divBdr>
    </w:div>
    <w:div w:id="1226722319">
      <w:bodyDiv w:val="1"/>
      <w:marLeft w:val="0"/>
      <w:marRight w:val="0"/>
      <w:marTop w:val="0"/>
      <w:marBottom w:val="0"/>
      <w:divBdr>
        <w:top w:val="none" w:sz="0" w:space="0" w:color="auto"/>
        <w:left w:val="none" w:sz="0" w:space="0" w:color="auto"/>
        <w:bottom w:val="none" w:sz="0" w:space="0" w:color="auto"/>
        <w:right w:val="none" w:sz="0" w:space="0" w:color="auto"/>
      </w:divBdr>
    </w:div>
    <w:div w:id="1310088349">
      <w:bodyDiv w:val="1"/>
      <w:marLeft w:val="0"/>
      <w:marRight w:val="0"/>
      <w:marTop w:val="0"/>
      <w:marBottom w:val="0"/>
      <w:divBdr>
        <w:top w:val="none" w:sz="0" w:space="0" w:color="auto"/>
        <w:left w:val="none" w:sz="0" w:space="0" w:color="auto"/>
        <w:bottom w:val="none" w:sz="0" w:space="0" w:color="auto"/>
        <w:right w:val="none" w:sz="0" w:space="0" w:color="auto"/>
      </w:divBdr>
    </w:div>
    <w:div w:id="1317105450">
      <w:bodyDiv w:val="1"/>
      <w:marLeft w:val="0"/>
      <w:marRight w:val="0"/>
      <w:marTop w:val="0"/>
      <w:marBottom w:val="0"/>
      <w:divBdr>
        <w:top w:val="none" w:sz="0" w:space="0" w:color="auto"/>
        <w:left w:val="none" w:sz="0" w:space="0" w:color="auto"/>
        <w:bottom w:val="none" w:sz="0" w:space="0" w:color="auto"/>
        <w:right w:val="none" w:sz="0" w:space="0" w:color="auto"/>
      </w:divBdr>
    </w:div>
    <w:div w:id="1338533385">
      <w:bodyDiv w:val="1"/>
      <w:marLeft w:val="0"/>
      <w:marRight w:val="0"/>
      <w:marTop w:val="0"/>
      <w:marBottom w:val="0"/>
      <w:divBdr>
        <w:top w:val="none" w:sz="0" w:space="0" w:color="auto"/>
        <w:left w:val="none" w:sz="0" w:space="0" w:color="auto"/>
        <w:bottom w:val="none" w:sz="0" w:space="0" w:color="auto"/>
        <w:right w:val="none" w:sz="0" w:space="0" w:color="auto"/>
      </w:divBdr>
    </w:div>
    <w:div w:id="1356227306">
      <w:bodyDiv w:val="1"/>
      <w:marLeft w:val="0"/>
      <w:marRight w:val="0"/>
      <w:marTop w:val="0"/>
      <w:marBottom w:val="0"/>
      <w:divBdr>
        <w:top w:val="none" w:sz="0" w:space="0" w:color="auto"/>
        <w:left w:val="none" w:sz="0" w:space="0" w:color="auto"/>
        <w:bottom w:val="none" w:sz="0" w:space="0" w:color="auto"/>
        <w:right w:val="none" w:sz="0" w:space="0" w:color="auto"/>
      </w:divBdr>
    </w:div>
    <w:div w:id="1431730434">
      <w:bodyDiv w:val="1"/>
      <w:marLeft w:val="0"/>
      <w:marRight w:val="0"/>
      <w:marTop w:val="0"/>
      <w:marBottom w:val="0"/>
      <w:divBdr>
        <w:top w:val="none" w:sz="0" w:space="0" w:color="auto"/>
        <w:left w:val="none" w:sz="0" w:space="0" w:color="auto"/>
        <w:bottom w:val="none" w:sz="0" w:space="0" w:color="auto"/>
        <w:right w:val="none" w:sz="0" w:space="0" w:color="auto"/>
      </w:divBdr>
    </w:div>
    <w:div w:id="1523277290">
      <w:bodyDiv w:val="1"/>
      <w:marLeft w:val="0"/>
      <w:marRight w:val="0"/>
      <w:marTop w:val="0"/>
      <w:marBottom w:val="0"/>
      <w:divBdr>
        <w:top w:val="none" w:sz="0" w:space="0" w:color="auto"/>
        <w:left w:val="none" w:sz="0" w:space="0" w:color="auto"/>
        <w:bottom w:val="none" w:sz="0" w:space="0" w:color="auto"/>
        <w:right w:val="none" w:sz="0" w:space="0" w:color="auto"/>
      </w:divBdr>
    </w:div>
    <w:div w:id="1526166367">
      <w:bodyDiv w:val="1"/>
      <w:marLeft w:val="0"/>
      <w:marRight w:val="0"/>
      <w:marTop w:val="0"/>
      <w:marBottom w:val="0"/>
      <w:divBdr>
        <w:top w:val="none" w:sz="0" w:space="0" w:color="auto"/>
        <w:left w:val="none" w:sz="0" w:space="0" w:color="auto"/>
        <w:bottom w:val="none" w:sz="0" w:space="0" w:color="auto"/>
        <w:right w:val="none" w:sz="0" w:space="0" w:color="auto"/>
      </w:divBdr>
    </w:div>
    <w:div w:id="1559124706">
      <w:bodyDiv w:val="1"/>
      <w:marLeft w:val="0"/>
      <w:marRight w:val="0"/>
      <w:marTop w:val="0"/>
      <w:marBottom w:val="0"/>
      <w:divBdr>
        <w:top w:val="none" w:sz="0" w:space="0" w:color="auto"/>
        <w:left w:val="none" w:sz="0" w:space="0" w:color="auto"/>
        <w:bottom w:val="none" w:sz="0" w:space="0" w:color="auto"/>
        <w:right w:val="none" w:sz="0" w:space="0" w:color="auto"/>
      </w:divBdr>
    </w:div>
    <w:div w:id="1568998223">
      <w:bodyDiv w:val="1"/>
      <w:marLeft w:val="0"/>
      <w:marRight w:val="0"/>
      <w:marTop w:val="0"/>
      <w:marBottom w:val="0"/>
      <w:divBdr>
        <w:top w:val="none" w:sz="0" w:space="0" w:color="auto"/>
        <w:left w:val="none" w:sz="0" w:space="0" w:color="auto"/>
        <w:bottom w:val="none" w:sz="0" w:space="0" w:color="auto"/>
        <w:right w:val="none" w:sz="0" w:space="0" w:color="auto"/>
      </w:divBdr>
      <w:divsChild>
        <w:div w:id="17971493">
          <w:marLeft w:val="0"/>
          <w:marRight w:val="0"/>
          <w:marTop w:val="0"/>
          <w:marBottom w:val="0"/>
          <w:divBdr>
            <w:top w:val="none" w:sz="0" w:space="0" w:color="auto"/>
            <w:left w:val="none" w:sz="0" w:space="0" w:color="auto"/>
            <w:bottom w:val="none" w:sz="0" w:space="0" w:color="auto"/>
            <w:right w:val="none" w:sz="0" w:space="0" w:color="auto"/>
          </w:divBdr>
          <w:divsChild>
            <w:div w:id="1874225446">
              <w:marLeft w:val="0"/>
              <w:marRight w:val="0"/>
              <w:marTop w:val="0"/>
              <w:marBottom w:val="0"/>
              <w:divBdr>
                <w:top w:val="none" w:sz="0" w:space="0" w:color="auto"/>
                <w:left w:val="none" w:sz="0" w:space="0" w:color="auto"/>
                <w:bottom w:val="none" w:sz="0" w:space="0" w:color="auto"/>
                <w:right w:val="none" w:sz="0" w:space="0" w:color="auto"/>
              </w:divBdr>
              <w:divsChild>
                <w:div w:id="86728864">
                  <w:marLeft w:val="0"/>
                  <w:marRight w:val="0"/>
                  <w:marTop w:val="0"/>
                  <w:marBottom w:val="0"/>
                  <w:divBdr>
                    <w:top w:val="none" w:sz="0" w:space="0" w:color="auto"/>
                    <w:left w:val="none" w:sz="0" w:space="0" w:color="auto"/>
                    <w:bottom w:val="none" w:sz="0" w:space="0" w:color="auto"/>
                    <w:right w:val="none" w:sz="0" w:space="0" w:color="auto"/>
                  </w:divBdr>
                  <w:divsChild>
                    <w:div w:id="6447725">
                      <w:marLeft w:val="0"/>
                      <w:marRight w:val="0"/>
                      <w:marTop w:val="120"/>
                      <w:marBottom w:val="0"/>
                      <w:divBdr>
                        <w:top w:val="none" w:sz="0" w:space="0" w:color="auto"/>
                        <w:left w:val="none" w:sz="0" w:space="0" w:color="auto"/>
                        <w:bottom w:val="none" w:sz="0" w:space="0" w:color="auto"/>
                        <w:right w:val="none" w:sz="0" w:space="0" w:color="auto"/>
                      </w:divBdr>
                      <w:divsChild>
                        <w:div w:id="1862082699">
                          <w:marLeft w:val="0"/>
                          <w:marRight w:val="0"/>
                          <w:marTop w:val="0"/>
                          <w:marBottom w:val="0"/>
                          <w:divBdr>
                            <w:top w:val="none" w:sz="0" w:space="0" w:color="auto"/>
                            <w:left w:val="none" w:sz="0" w:space="0" w:color="auto"/>
                            <w:bottom w:val="none" w:sz="0" w:space="0" w:color="auto"/>
                            <w:right w:val="none" w:sz="0" w:space="0" w:color="auto"/>
                          </w:divBdr>
                          <w:divsChild>
                            <w:div w:id="1852331711">
                              <w:marLeft w:val="0"/>
                              <w:marRight w:val="0"/>
                              <w:marTop w:val="0"/>
                              <w:marBottom w:val="0"/>
                              <w:divBdr>
                                <w:top w:val="none" w:sz="0" w:space="0" w:color="auto"/>
                                <w:left w:val="none" w:sz="0" w:space="0" w:color="auto"/>
                                <w:bottom w:val="none" w:sz="0" w:space="0" w:color="auto"/>
                                <w:right w:val="none" w:sz="0" w:space="0" w:color="auto"/>
                              </w:divBdr>
                              <w:divsChild>
                                <w:div w:id="1687251808">
                                  <w:marLeft w:val="0"/>
                                  <w:marRight w:val="0"/>
                                  <w:marTop w:val="0"/>
                                  <w:marBottom w:val="0"/>
                                  <w:divBdr>
                                    <w:top w:val="none" w:sz="0" w:space="0" w:color="auto"/>
                                    <w:left w:val="none" w:sz="0" w:space="0" w:color="auto"/>
                                    <w:bottom w:val="none" w:sz="0" w:space="0" w:color="auto"/>
                                    <w:right w:val="none" w:sz="0" w:space="0" w:color="auto"/>
                                  </w:divBdr>
                                  <w:divsChild>
                                    <w:div w:id="1361933386">
                                      <w:marLeft w:val="0"/>
                                      <w:marRight w:val="0"/>
                                      <w:marTop w:val="0"/>
                                      <w:marBottom w:val="0"/>
                                      <w:divBdr>
                                        <w:top w:val="none" w:sz="0" w:space="0" w:color="auto"/>
                                        <w:left w:val="none" w:sz="0" w:space="0" w:color="auto"/>
                                        <w:bottom w:val="none" w:sz="0" w:space="0" w:color="auto"/>
                                        <w:right w:val="none" w:sz="0" w:space="0" w:color="auto"/>
                                      </w:divBdr>
                                      <w:divsChild>
                                        <w:div w:id="1480923851">
                                          <w:marLeft w:val="0"/>
                                          <w:marRight w:val="0"/>
                                          <w:marTop w:val="0"/>
                                          <w:marBottom w:val="0"/>
                                          <w:divBdr>
                                            <w:top w:val="none" w:sz="0" w:space="0" w:color="auto"/>
                                            <w:left w:val="none" w:sz="0" w:space="0" w:color="auto"/>
                                            <w:bottom w:val="none" w:sz="0" w:space="0" w:color="auto"/>
                                            <w:right w:val="none" w:sz="0" w:space="0" w:color="auto"/>
                                          </w:divBdr>
                                        </w:div>
                                        <w:div w:id="181891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6108301">
          <w:marLeft w:val="0"/>
          <w:marRight w:val="0"/>
          <w:marTop w:val="0"/>
          <w:marBottom w:val="0"/>
          <w:divBdr>
            <w:top w:val="none" w:sz="0" w:space="0" w:color="auto"/>
            <w:left w:val="none" w:sz="0" w:space="0" w:color="auto"/>
            <w:bottom w:val="none" w:sz="0" w:space="0" w:color="auto"/>
            <w:right w:val="none" w:sz="0" w:space="0" w:color="auto"/>
          </w:divBdr>
          <w:divsChild>
            <w:div w:id="1091899329">
              <w:marLeft w:val="0"/>
              <w:marRight w:val="0"/>
              <w:marTop w:val="0"/>
              <w:marBottom w:val="0"/>
              <w:divBdr>
                <w:top w:val="none" w:sz="0" w:space="0" w:color="auto"/>
                <w:left w:val="none" w:sz="0" w:space="0" w:color="auto"/>
                <w:bottom w:val="none" w:sz="0" w:space="0" w:color="auto"/>
                <w:right w:val="none" w:sz="0" w:space="0" w:color="auto"/>
              </w:divBdr>
              <w:divsChild>
                <w:div w:id="1227305732">
                  <w:marLeft w:val="0"/>
                  <w:marRight w:val="0"/>
                  <w:marTop w:val="0"/>
                  <w:marBottom w:val="0"/>
                  <w:divBdr>
                    <w:top w:val="none" w:sz="0" w:space="0" w:color="auto"/>
                    <w:left w:val="none" w:sz="0" w:space="0" w:color="auto"/>
                    <w:bottom w:val="none" w:sz="0" w:space="0" w:color="auto"/>
                    <w:right w:val="none" w:sz="0" w:space="0" w:color="auto"/>
                  </w:divBdr>
                  <w:divsChild>
                    <w:div w:id="811018945">
                      <w:marLeft w:val="0"/>
                      <w:marRight w:val="0"/>
                      <w:marTop w:val="0"/>
                      <w:marBottom w:val="0"/>
                      <w:divBdr>
                        <w:top w:val="none" w:sz="0" w:space="0" w:color="auto"/>
                        <w:left w:val="none" w:sz="0" w:space="0" w:color="auto"/>
                        <w:bottom w:val="none" w:sz="0" w:space="0" w:color="auto"/>
                        <w:right w:val="none" w:sz="0" w:space="0" w:color="auto"/>
                      </w:divBdr>
                      <w:divsChild>
                        <w:div w:id="935479270">
                          <w:marLeft w:val="0"/>
                          <w:marRight w:val="0"/>
                          <w:marTop w:val="0"/>
                          <w:marBottom w:val="0"/>
                          <w:divBdr>
                            <w:top w:val="none" w:sz="0" w:space="0" w:color="auto"/>
                            <w:left w:val="none" w:sz="0" w:space="0" w:color="auto"/>
                            <w:bottom w:val="none" w:sz="0" w:space="0" w:color="auto"/>
                            <w:right w:val="none" w:sz="0" w:space="0" w:color="auto"/>
                          </w:divBdr>
                          <w:divsChild>
                            <w:div w:id="1179585655">
                              <w:marLeft w:val="0"/>
                              <w:marRight w:val="0"/>
                              <w:marTop w:val="0"/>
                              <w:marBottom w:val="0"/>
                              <w:divBdr>
                                <w:top w:val="none" w:sz="0" w:space="0" w:color="auto"/>
                                <w:left w:val="none" w:sz="0" w:space="0" w:color="auto"/>
                                <w:bottom w:val="none" w:sz="0" w:space="0" w:color="auto"/>
                                <w:right w:val="none" w:sz="0" w:space="0" w:color="auto"/>
                              </w:divBdr>
                              <w:divsChild>
                                <w:div w:id="725298561">
                                  <w:marLeft w:val="0"/>
                                  <w:marRight w:val="0"/>
                                  <w:marTop w:val="0"/>
                                  <w:marBottom w:val="0"/>
                                  <w:divBdr>
                                    <w:top w:val="none" w:sz="0" w:space="0" w:color="auto"/>
                                    <w:left w:val="none" w:sz="0" w:space="0" w:color="auto"/>
                                    <w:bottom w:val="none" w:sz="0" w:space="0" w:color="auto"/>
                                    <w:right w:val="none" w:sz="0" w:space="0" w:color="auto"/>
                                  </w:divBdr>
                                  <w:divsChild>
                                    <w:div w:id="166770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683066">
      <w:bodyDiv w:val="1"/>
      <w:marLeft w:val="0"/>
      <w:marRight w:val="0"/>
      <w:marTop w:val="0"/>
      <w:marBottom w:val="0"/>
      <w:divBdr>
        <w:top w:val="none" w:sz="0" w:space="0" w:color="auto"/>
        <w:left w:val="none" w:sz="0" w:space="0" w:color="auto"/>
        <w:bottom w:val="none" w:sz="0" w:space="0" w:color="auto"/>
        <w:right w:val="none" w:sz="0" w:space="0" w:color="auto"/>
      </w:divBdr>
    </w:div>
    <w:div w:id="1681656953">
      <w:bodyDiv w:val="1"/>
      <w:marLeft w:val="0"/>
      <w:marRight w:val="0"/>
      <w:marTop w:val="0"/>
      <w:marBottom w:val="0"/>
      <w:divBdr>
        <w:top w:val="none" w:sz="0" w:space="0" w:color="auto"/>
        <w:left w:val="none" w:sz="0" w:space="0" w:color="auto"/>
        <w:bottom w:val="none" w:sz="0" w:space="0" w:color="auto"/>
        <w:right w:val="none" w:sz="0" w:space="0" w:color="auto"/>
      </w:divBdr>
    </w:div>
    <w:div w:id="1692995824">
      <w:bodyDiv w:val="1"/>
      <w:marLeft w:val="0"/>
      <w:marRight w:val="0"/>
      <w:marTop w:val="0"/>
      <w:marBottom w:val="0"/>
      <w:divBdr>
        <w:top w:val="none" w:sz="0" w:space="0" w:color="auto"/>
        <w:left w:val="none" w:sz="0" w:space="0" w:color="auto"/>
        <w:bottom w:val="none" w:sz="0" w:space="0" w:color="auto"/>
        <w:right w:val="none" w:sz="0" w:space="0" w:color="auto"/>
      </w:divBdr>
    </w:div>
    <w:div w:id="1714498451">
      <w:bodyDiv w:val="1"/>
      <w:marLeft w:val="0"/>
      <w:marRight w:val="0"/>
      <w:marTop w:val="0"/>
      <w:marBottom w:val="0"/>
      <w:divBdr>
        <w:top w:val="none" w:sz="0" w:space="0" w:color="auto"/>
        <w:left w:val="none" w:sz="0" w:space="0" w:color="auto"/>
        <w:bottom w:val="none" w:sz="0" w:space="0" w:color="auto"/>
        <w:right w:val="none" w:sz="0" w:space="0" w:color="auto"/>
      </w:divBdr>
    </w:div>
    <w:div w:id="1806005069">
      <w:bodyDiv w:val="1"/>
      <w:marLeft w:val="0"/>
      <w:marRight w:val="0"/>
      <w:marTop w:val="0"/>
      <w:marBottom w:val="0"/>
      <w:divBdr>
        <w:top w:val="none" w:sz="0" w:space="0" w:color="auto"/>
        <w:left w:val="none" w:sz="0" w:space="0" w:color="auto"/>
        <w:bottom w:val="none" w:sz="0" w:space="0" w:color="auto"/>
        <w:right w:val="none" w:sz="0" w:space="0" w:color="auto"/>
      </w:divBdr>
    </w:div>
    <w:div w:id="1833372894">
      <w:bodyDiv w:val="1"/>
      <w:marLeft w:val="0"/>
      <w:marRight w:val="0"/>
      <w:marTop w:val="0"/>
      <w:marBottom w:val="0"/>
      <w:divBdr>
        <w:top w:val="none" w:sz="0" w:space="0" w:color="auto"/>
        <w:left w:val="none" w:sz="0" w:space="0" w:color="auto"/>
        <w:bottom w:val="none" w:sz="0" w:space="0" w:color="auto"/>
        <w:right w:val="none" w:sz="0" w:space="0" w:color="auto"/>
      </w:divBdr>
    </w:div>
    <w:div w:id="2020505149">
      <w:bodyDiv w:val="1"/>
      <w:marLeft w:val="0"/>
      <w:marRight w:val="0"/>
      <w:marTop w:val="0"/>
      <w:marBottom w:val="0"/>
      <w:divBdr>
        <w:top w:val="none" w:sz="0" w:space="0" w:color="auto"/>
        <w:left w:val="none" w:sz="0" w:space="0" w:color="auto"/>
        <w:bottom w:val="none" w:sz="0" w:space="0" w:color="auto"/>
        <w:right w:val="none" w:sz="0" w:space="0" w:color="auto"/>
      </w:divBdr>
    </w:div>
    <w:div w:id="2074769146">
      <w:bodyDiv w:val="1"/>
      <w:marLeft w:val="0"/>
      <w:marRight w:val="0"/>
      <w:marTop w:val="0"/>
      <w:marBottom w:val="0"/>
      <w:divBdr>
        <w:top w:val="none" w:sz="0" w:space="0" w:color="auto"/>
        <w:left w:val="none" w:sz="0" w:space="0" w:color="auto"/>
        <w:bottom w:val="none" w:sz="0" w:space="0" w:color="auto"/>
        <w:right w:val="none" w:sz="0" w:space="0" w:color="auto"/>
      </w:divBdr>
    </w:div>
    <w:div w:id="2105759975">
      <w:bodyDiv w:val="1"/>
      <w:marLeft w:val="0"/>
      <w:marRight w:val="0"/>
      <w:marTop w:val="0"/>
      <w:marBottom w:val="0"/>
      <w:divBdr>
        <w:top w:val="none" w:sz="0" w:space="0" w:color="auto"/>
        <w:left w:val="none" w:sz="0" w:space="0" w:color="auto"/>
        <w:bottom w:val="none" w:sz="0" w:space="0" w:color="auto"/>
        <w:right w:val="none" w:sz="0" w:space="0" w:color="auto"/>
      </w:divBdr>
    </w:div>
    <w:div w:id="2119130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36BD6-31EE-44BB-AAA9-52E83118C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1269</TotalTime>
  <Pages>35</Pages>
  <Words>11126</Words>
  <Characters>61193</Characters>
  <Application>Microsoft Office Word</Application>
  <DocSecurity>0</DocSecurity>
  <Lines>509</Lines>
  <Paragraphs>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CJ-TLAX-LAP-22-01</dc:creator>
  <cp:keywords/>
  <dc:description/>
  <cp:lastModifiedBy>Jefa de Seccion</cp:lastModifiedBy>
  <cp:revision>206</cp:revision>
  <cp:lastPrinted>2025-02-07T18:53:00Z</cp:lastPrinted>
  <dcterms:created xsi:type="dcterms:W3CDTF">2025-01-21T16:54:00Z</dcterms:created>
  <dcterms:modified xsi:type="dcterms:W3CDTF">2025-02-07T18:54:00Z</dcterms:modified>
</cp:coreProperties>
</file>