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99E0D" w14:textId="3EECFEEC" w:rsidR="00170F58" w:rsidRPr="007423A6" w:rsidRDefault="00314A72" w:rsidP="00371924">
      <w:pPr>
        <w:spacing w:line="480" w:lineRule="auto"/>
        <w:jc w:val="both"/>
        <w:rPr>
          <w:rFonts w:ascii="Lato" w:hAnsi="Lato" w:cs="Calibri"/>
          <w:b/>
        </w:rPr>
      </w:pPr>
      <w:bookmarkStart w:id="0" w:name="_Hlk93306768"/>
      <w:bookmarkStart w:id="1" w:name="_Hlk31799003"/>
      <w:bookmarkStart w:id="2" w:name="_Hlk89781194"/>
      <w:r w:rsidRPr="007423A6">
        <w:rPr>
          <w:rFonts w:ascii="Lato" w:hAnsi="Lato"/>
          <w:b/>
        </w:rPr>
        <w:t xml:space="preserve">ACTA DE SESIÓN EXTRAORDINARIA PRIVADA DEL CONSEJO DE LA JUDICATURA DEL ESTADO DE TLAXCALA, CELEBRADA A </w:t>
      </w:r>
      <w:r w:rsidR="00170F58" w:rsidRPr="007423A6">
        <w:rPr>
          <w:rFonts w:ascii="Lato" w:hAnsi="Lato" w:cstheme="minorHAnsi"/>
          <w:b/>
        </w:rPr>
        <w:t>LA</w:t>
      </w:r>
      <w:r w:rsidR="00703987" w:rsidRPr="007423A6">
        <w:rPr>
          <w:rFonts w:ascii="Lato" w:hAnsi="Lato" w:cstheme="minorHAnsi"/>
          <w:b/>
        </w:rPr>
        <w:t>S</w:t>
      </w:r>
      <w:r w:rsidR="00E10315" w:rsidRPr="007423A6">
        <w:rPr>
          <w:rFonts w:ascii="Lato" w:hAnsi="Lato" w:cstheme="minorHAnsi"/>
          <w:b/>
        </w:rPr>
        <w:t xml:space="preserve"> </w:t>
      </w:r>
      <w:r w:rsidR="009C4764" w:rsidRPr="007423A6">
        <w:rPr>
          <w:rFonts w:ascii="Lato" w:hAnsi="Lato" w:cstheme="minorHAnsi"/>
          <w:b/>
        </w:rPr>
        <w:t>ONCE</w:t>
      </w:r>
      <w:r w:rsidR="00E10315" w:rsidRPr="007423A6">
        <w:rPr>
          <w:rFonts w:ascii="Lato" w:hAnsi="Lato" w:cstheme="minorHAnsi"/>
          <w:b/>
        </w:rPr>
        <w:t xml:space="preserve"> HORAS </w:t>
      </w:r>
      <w:r w:rsidR="00E55A9E" w:rsidRPr="007423A6">
        <w:rPr>
          <w:rFonts w:ascii="Lato" w:hAnsi="Lato" w:cstheme="minorHAnsi"/>
          <w:b/>
        </w:rPr>
        <w:t>DEL</w:t>
      </w:r>
      <w:r w:rsidR="00E10315" w:rsidRPr="007423A6">
        <w:rPr>
          <w:rFonts w:ascii="Lato" w:hAnsi="Lato" w:cstheme="minorHAnsi"/>
          <w:b/>
        </w:rPr>
        <w:t xml:space="preserve"> </w:t>
      </w:r>
      <w:r w:rsidR="009C4764" w:rsidRPr="007423A6">
        <w:rPr>
          <w:rFonts w:ascii="Lato" w:hAnsi="Lato" w:cstheme="minorHAnsi"/>
          <w:b/>
        </w:rPr>
        <w:t>DIECINUEVE</w:t>
      </w:r>
      <w:r w:rsidR="00BF6B12" w:rsidRPr="007423A6">
        <w:rPr>
          <w:rFonts w:ascii="Lato" w:hAnsi="Lato" w:cstheme="minorHAnsi"/>
          <w:b/>
        </w:rPr>
        <w:t xml:space="preserve"> DE </w:t>
      </w:r>
      <w:r w:rsidR="009C4764" w:rsidRPr="007423A6">
        <w:rPr>
          <w:rFonts w:ascii="Lato" w:hAnsi="Lato" w:cstheme="minorHAnsi"/>
          <w:b/>
        </w:rPr>
        <w:t>FEBRERO</w:t>
      </w:r>
      <w:r w:rsidR="008167E9" w:rsidRPr="007423A6">
        <w:rPr>
          <w:rFonts w:ascii="Lato" w:hAnsi="Lato" w:cstheme="minorHAnsi"/>
          <w:b/>
        </w:rPr>
        <w:t xml:space="preserve"> D</w:t>
      </w:r>
      <w:r w:rsidR="00E55A9E" w:rsidRPr="007423A6">
        <w:rPr>
          <w:rFonts w:ascii="Lato" w:hAnsi="Lato" w:cstheme="minorHAnsi"/>
          <w:b/>
        </w:rPr>
        <w:t xml:space="preserve">E DOS MIL </w:t>
      </w:r>
      <w:r w:rsidR="00A333AC" w:rsidRPr="007423A6">
        <w:rPr>
          <w:rFonts w:ascii="Lato" w:hAnsi="Lato" w:cstheme="minorHAnsi"/>
          <w:b/>
        </w:rPr>
        <w:t>VEINTICINCO</w:t>
      </w:r>
      <w:r w:rsidR="00170F58" w:rsidRPr="007423A6">
        <w:rPr>
          <w:rFonts w:ascii="Lato" w:hAnsi="Lato" w:cstheme="minorHAnsi"/>
          <w:b/>
        </w:rPr>
        <w:t xml:space="preserve">, </w:t>
      </w:r>
      <w:bookmarkStart w:id="3" w:name="_Hlk54605153"/>
      <w:bookmarkEnd w:id="0"/>
      <w:r w:rsidR="00170F58" w:rsidRPr="007423A6">
        <w:rPr>
          <w:rFonts w:ascii="Lato" w:hAnsi="Lato" w:cstheme="minorHAnsi"/>
          <w:b/>
        </w:rPr>
        <w:t>EN LA PRESIDENCIA DEL TRIBUNAL SUPERIOR DE JUSTICIA DEL ESTADO, CON SEDE EN CIUDAD JUDICIAL, SANTA ANITA HUILOAC, APIZACO,</w:t>
      </w:r>
      <w:r w:rsidR="002A33A0" w:rsidRPr="007423A6">
        <w:rPr>
          <w:rFonts w:ascii="Lato" w:hAnsi="Lato" w:cstheme="minorHAnsi"/>
          <w:b/>
        </w:rPr>
        <w:t xml:space="preserve"> </w:t>
      </w:r>
      <w:bookmarkEnd w:id="1"/>
      <w:bookmarkEnd w:id="2"/>
      <w:bookmarkEnd w:id="3"/>
      <w:r w:rsidR="003E3EB9" w:rsidRPr="007423A6">
        <w:rPr>
          <w:rFonts w:ascii="Lato" w:hAnsi="Lato" w:cstheme="minorHAnsi"/>
          <w:b/>
        </w:rPr>
        <w:t xml:space="preserve">TLAXCALA, </w:t>
      </w:r>
      <w:r w:rsidR="003E3EB9" w:rsidRPr="007423A6">
        <w:rPr>
          <w:rFonts w:ascii="Lato" w:hAnsi="Lato" w:cs="Calibri"/>
          <w:b/>
        </w:rPr>
        <w:t>BAJO</w:t>
      </w:r>
      <w:r w:rsidRPr="007423A6">
        <w:rPr>
          <w:rFonts w:ascii="Lato" w:hAnsi="Lato" w:cs="Calibri"/>
          <w:b/>
        </w:rPr>
        <w:t xml:space="preserve"> EL SIGUIENTE:</w:t>
      </w:r>
    </w:p>
    <w:p w14:paraId="57A16214" w14:textId="77777777" w:rsidR="00314A72" w:rsidRPr="007423A6" w:rsidRDefault="00314A72" w:rsidP="00371924">
      <w:pPr>
        <w:tabs>
          <w:tab w:val="left" w:pos="5387"/>
        </w:tabs>
        <w:ind w:left="426" w:hanging="284"/>
        <w:jc w:val="center"/>
        <w:rPr>
          <w:rFonts w:ascii="Lato" w:hAnsi="Lato" w:cstheme="minorHAnsi"/>
          <w:b/>
          <w:bCs/>
          <w:bdr w:val="none" w:sz="0" w:space="0" w:color="auto" w:frame="1"/>
        </w:rPr>
      </w:pPr>
      <w:bookmarkStart w:id="4" w:name="_Hlk189557699"/>
      <w:r w:rsidRPr="007423A6">
        <w:rPr>
          <w:rFonts w:ascii="Lato" w:hAnsi="Lato" w:cstheme="minorHAnsi"/>
          <w:b/>
          <w:bCs/>
          <w:bdr w:val="none" w:sz="0" w:space="0" w:color="auto" w:frame="1"/>
        </w:rPr>
        <w:t>ORDEN DEL DÍA</w:t>
      </w:r>
    </w:p>
    <w:p w14:paraId="653C8D67" w14:textId="01306506"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Verificación del quorum.</w:t>
      </w:r>
      <w:r w:rsidR="003E3EB9" w:rsidRPr="007423A6">
        <w:rPr>
          <w:rFonts w:ascii="Lato" w:hAnsi="Lato" w:cstheme="minorHAnsi"/>
          <w:bdr w:val="none" w:sz="0" w:space="0" w:color="auto" w:frame="1"/>
        </w:rPr>
        <w:t xml:space="preserve"> - - - - - - - - - - - - - - - - - - - - - - - - - - - - - - - - </w:t>
      </w:r>
    </w:p>
    <w:p w14:paraId="5F099716" w14:textId="79FC6A27"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Aprobación del acta número 12/2025.</w:t>
      </w:r>
      <w:r w:rsidR="003E3EB9" w:rsidRPr="007423A6">
        <w:rPr>
          <w:rFonts w:ascii="Lato" w:hAnsi="Lato" w:cstheme="minorHAnsi"/>
          <w:bdr w:val="none" w:sz="0" w:space="0" w:color="auto" w:frame="1"/>
        </w:rPr>
        <w:t xml:space="preserve"> - - - - - - - - - - - - - - - - - - - - - -</w:t>
      </w:r>
    </w:p>
    <w:p w14:paraId="0DF60BB3" w14:textId="0ECD3A4F"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 xml:space="preserve">Análisis, discusión y determinación del oficio número PSP-1P/01/2025, recibido el veintiocho de enero de dos mil veinticinco, signado por la Magistrada Presidenta de la Sala Penal y Especializada en Administración de Justicia para Adolescentes del Tribunal Superior de Justicia del Estado. </w:t>
      </w:r>
      <w:r w:rsidR="003E3EB9" w:rsidRPr="007423A6">
        <w:rPr>
          <w:rFonts w:ascii="Lato" w:hAnsi="Lato" w:cstheme="minorHAnsi"/>
          <w:bdr w:val="none" w:sz="0" w:space="0" w:color="auto" w:frame="1"/>
        </w:rPr>
        <w:t xml:space="preserve">- - - - - - - - - - - - - - - - - - - - - - - - - - - - - - - - - - - - </w:t>
      </w:r>
    </w:p>
    <w:p w14:paraId="332B8A4D" w14:textId="366370D8"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 xml:space="preserve">Análisis, discusión y determinación del oficio número CJET/CACF/172/2025, recibido el trece de febrero de dos mil veinticinco, signado por la Licenciada Alejandra </w:t>
      </w:r>
      <w:proofErr w:type="spellStart"/>
      <w:r w:rsidRPr="007423A6">
        <w:rPr>
          <w:rFonts w:ascii="Lato" w:hAnsi="Lato" w:cstheme="minorHAnsi"/>
          <w:bdr w:val="none" w:sz="0" w:space="0" w:color="auto" w:frame="1"/>
        </w:rPr>
        <w:t>Cósetl</w:t>
      </w:r>
      <w:proofErr w:type="spellEnd"/>
      <w:r w:rsidRPr="007423A6">
        <w:rPr>
          <w:rFonts w:ascii="Lato" w:hAnsi="Lato" w:cstheme="minorHAnsi"/>
          <w:bdr w:val="none" w:sz="0" w:space="0" w:color="auto" w:frame="1"/>
        </w:rPr>
        <w:t xml:space="preserve"> Flores, Consejera integrante de este Cuerpo Colegiado.</w:t>
      </w:r>
      <w:r w:rsidR="003E3EB9" w:rsidRPr="007423A6">
        <w:rPr>
          <w:rFonts w:ascii="Lato" w:hAnsi="Lato" w:cstheme="minorHAnsi"/>
          <w:bdr w:val="none" w:sz="0" w:space="0" w:color="auto" w:frame="1"/>
        </w:rPr>
        <w:t xml:space="preserve"> - - - - - - - - - - - - - - - - - - - - - - - </w:t>
      </w:r>
    </w:p>
    <w:p w14:paraId="28656F43" w14:textId="7079A392"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 xml:space="preserve">Análisis, discusión y determinación del oficio número CJET/CACF/174/2025, recibido el trece de febrero de dos mil veinticinco, signado por la Licenciada Alejandra </w:t>
      </w:r>
      <w:proofErr w:type="spellStart"/>
      <w:r w:rsidRPr="007423A6">
        <w:rPr>
          <w:rFonts w:ascii="Lato" w:hAnsi="Lato" w:cstheme="minorHAnsi"/>
          <w:bdr w:val="none" w:sz="0" w:space="0" w:color="auto" w:frame="1"/>
        </w:rPr>
        <w:t>Cósetl</w:t>
      </w:r>
      <w:proofErr w:type="spellEnd"/>
      <w:r w:rsidRPr="007423A6">
        <w:rPr>
          <w:rFonts w:ascii="Lato" w:hAnsi="Lato" w:cstheme="minorHAnsi"/>
          <w:bdr w:val="none" w:sz="0" w:space="0" w:color="auto" w:frame="1"/>
        </w:rPr>
        <w:t xml:space="preserve"> Flores, Consejera integrante de este Cuerpo Colegiado. </w:t>
      </w:r>
      <w:r w:rsidR="003E3EB9" w:rsidRPr="007423A6">
        <w:rPr>
          <w:rFonts w:ascii="Lato" w:hAnsi="Lato" w:cstheme="minorHAnsi"/>
          <w:bdr w:val="none" w:sz="0" w:space="0" w:color="auto" w:frame="1"/>
        </w:rPr>
        <w:t xml:space="preserve">- - - - - - - - - - - - - - - - - - - - - - - </w:t>
      </w:r>
    </w:p>
    <w:p w14:paraId="566A1529" w14:textId="080B915A"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 xml:space="preserve">Análisis, discusión y determinación del oficio número CJET/CCJEA/175/2025, recibido el catorce de febrero de dos mil veinticinco, signado por la Licenciada Alejandra </w:t>
      </w:r>
      <w:proofErr w:type="spellStart"/>
      <w:r w:rsidRPr="007423A6">
        <w:rPr>
          <w:rFonts w:ascii="Lato" w:hAnsi="Lato" w:cstheme="minorHAnsi"/>
          <w:bdr w:val="none" w:sz="0" w:space="0" w:color="auto" w:frame="1"/>
        </w:rPr>
        <w:t>Cósetl</w:t>
      </w:r>
      <w:proofErr w:type="spellEnd"/>
      <w:r w:rsidRPr="007423A6">
        <w:rPr>
          <w:rFonts w:ascii="Lato" w:hAnsi="Lato" w:cstheme="minorHAnsi"/>
          <w:bdr w:val="none" w:sz="0" w:space="0" w:color="auto" w:frame="1"/>
        </w:rPr>
        <w:t xml:space="preserve"> Flores, Consejera integrante de este Cuerpo Colegiado, así como el escrito signado por Jennyfer Muñoz Hernández, recibido en la Secretaria Ejecutiva, el trece de febrero de dos mil veinticinco, a través del oficio SP/TSJ/134/2025, por guardar relación entre sí.</w:t>
      </w:r>
      <w:r w:rsidR="003E3EB9" w:rsidRPr="007423A6">
        <w:rPr>
          <w:rFonts w:ascii="Lato" w:hAnsi="Lato" w:cstheme="minorHAnsi"/>
          <w:bdr w:val="none" w:sz="0" w:space="0" w:color="auto" w:frame="1"/>
        </w:rPr>
        <w:t xml:space="preserve"> - - - - - - - - - - - - - - - - - - - - - - - - - - - - - </w:t>
      </w:r>
    </w:p>
    <w:p w14:paraId="3EBAAC19" w14:textId="2AF90179"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lastRenderedPageBreak/>
        <w:t>Análisis, discusión y determinación del oficio número CJET/CD/0012/2025, recibido el once de febrero de dos mil veinticinco, signado por el Licenciado Miguel Sánchez Ramírez, Consejero integrante de este Cuerpo Colegiado.</w:t>
      </w:r>
      <w:r w:rsidR="003E3EB9" w:rsidRPr="007423A6">
        <w:rPr>
          <w:rFonts w:ascii="Lato" w:hAnsi="Lato" w:cstheme="minorHAnsi"/>
          <w:bdr w:val="none" w:sz="0" w:space="0" w:color="auto" w:frame="1"/>
        </w:rPr>
        <w:t xml:space="preserve"> - - - - - - - - - - - - - - - -</w:t>
      </w:r>
    </w:p>
    <w:p w14:paraId="1A690BA2" w14:textId="57BB7F5C"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Análisis, discusión y determinación del escrito recibido el trece de febrero de dos mil veinticinco, signado por J.L.J.C. de identidad reservada.</w:t>
      </w:r>
      <w:r w:rsidR="003E3EB9" w:rsidRPr="007423A6">
        <w:rPr>
          <w:rFonts w:ascii="Lato" w:hAnsi="Lato" w:cstheme="minorHAnsi"/>
          <w:bdr w:val="none" w:sz="0" w:space="0" w:color="auto" w:frame="1"/>
        </w:rPr>
        <w:t xml:space="preserve"> - - - - - - - - - - - - - - - - - - - - - - - - - - - - - - - - - - - - - - - - - - </w:t>
      </w:r>
    </w:p>
    <w:p w14:paraId="4AF00371" w14:textId="0AB8B964"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Análisis, discusión y determinación del escrito signado por Fausto Doroteo González Gutiérrez, recibido en la Secretaría Ejecutiva, el trece de febrero de dos mil veinticinco, a través del oficio número SP/TSJ/136/2025.</w:t>
      </w:r>
      <w:r w:rsidR="003E3EB9" w:rsidRPr="007423A6">
        <w:rPr>
          <w:rFonts w:ascii="Lato" w:hAnsi="Lato" w:cstheme="minorHAnsi"/>
          <w:bdr w:val="none" w:sz="0" w:space="0" w:color="auto" w:frame="1"/>
        </w:rPr>
        <w:t xml:space="preserve"> - - - - - - - - - - - - - - - - - - - - - - - - - - - - - - - - - - - -</w:t>
      </w:r>
    </w:p>
    <w:p w14:paraId="74C0EBBA" w14:textId="22ED5804"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Análisis, discusión y determinación del oficio número UIG/014/2025, recibido el doce de febrero de dos mil veinticinco, signado por el Encargado de la Unidad de Igualdad de Género del Poder Judicial del Estado.</w:t>
      </w:r>
      <w:r w:rsidR="003E3EB9" w:rsidRPr="007423A6">
        <w:rPr>
          <w:rFonts w:ascii="Lato" w:hAnsi="Lato" w:cstheme="minorHAnsi"/>
          <w:bdr w:val="none" w:sz="0" w:space="0" w:color="auto" w:frame="1"/>
        </w:rPr>
        <w:t xml:space="preserve"> - - - - - - - - - - - - - - - - - - - - - - - - - - - - - - - - - - - - - - - - - - - -</w:t>
      </w:r>
    </w:p>
    <w:p w14:paraId="28202B11" w14:textId="6B94CBA9"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Análisis, discusión y determinación del oficio número UIG/015/2025, recibido el catorce de febrero de dos mil veinticinco, signado por el Encargado de la Unidad de Igualdad de Género del Poder Judicial del Estado</w:t>
      </w:r>
      <w:r w:rsidR="003E3EB9" w:rsidRPr="007423A6">
        <w:rPr>
          <w:rFonts w:ascii="Lato" w:hAnsi="Lato" w:cstheme="minorHAnsi"/>
          <w:bdr w:val="none" w:sz="0" w:space="0" w:color="auto" w:frame="1"/>
        </w:rPr>
        <w:t>. - - - - - - - - - - - - - - - - - - - - - - - - - - - - - - - - - - - - - - - - - - - -</w:t>
      </w:r>
    </w:p>
    <w:p w14:paraId="7521059C" w14:textId="6ADEBAD7"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 xml:space="preserve">Análisis, discusión y determinación de los oficios número 042/C/2025 y 046/C/2025, recibidos el siete y trece de febrero de dos mil veinticinco, signados por el Contralor del Poder Judicial del Estado. </w:t>
      </w:r>
      <w:r w:rsidR="003E3EB9" w:rsidRPr="007423A6">
        <w:rPr>
          <w:rFonts w:ascii="Lato" w:hAnsi="Lato" w:cstheme="minorHAnsi"/>
          <w:bdr w:val="none" w:sz="0" w:space="0" w:color="auto" w:frame="1"/>
        </w:rPr>
        <w:t>- - -</w:t>
      </w:r>
    </w:p>
    <w:p w14:paraId="0EE13B18" w14:textId="70DC63DB"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 xml:space="preserve">Análisis, discusión y determinación del oficio número D-TIC/14/2025, recibido el catorce de enero de dos mil veinticinco, signado por el Director de Tecnologías de la Información y Comunicación del Poder Judicial del Estado. </w:t>
      </w:r>
      <w:r w:rsidR="003E3EB9" w:rsidRPr="007423A6">
        <w:rPr>
          <w:rFonts w:ascii="Lato" w:hAnsi="Lato" w:cstheme="minorHAnsi"/>
          <w:bdr w:val="none" w:sz="0" w:space="0" w:color="auto" w:frame="1"/>
        </w:rPr>
        <w:t>- - - - - - - - - - - - - - - - - - - - - - - - - - - - - - - - - - - -</w:t>
      </w:r>
    </w:p>
    <w:p w14:paraId="71A4C049" w14:textId="4B0BC7B6"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Análisis, discusión y determinación del oficio número D-TIC/83/2025, recibido el catorce de febrero de dos mil veinticinco, signado por el Director de Tecnologías de la Información y Comunicación del Poder Judicial del Estado.</w:t>
      </w:r>
      <w:r w:rsidR="003E3EB9" w:rsidRPr="007423A6">
        <w:rPr>
          <w:rFonts w:ascii="Lato" w:hAnsi="Lato" w:cstheme="minorHAnsi"/>
          <w:bdr w:val="none" w:sz="0" w:space="0" w:color="auto" w:frame="1"/>
        </w:rPr>
        <w:t xml:space="preserve"> - - - - - - - - - - - - - - - - - - - - - - - - - - - - - - - - - - - -</w:t>
      </w:r>
    </w:p>
    <w:p w14:paraId="5871B60A" w14:textId="24DD7F68"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lastRenderedPageBreak/>
        <w:t xml:space="preserve">Análisis, discusión y determinación del oficio número D-TIC/84/2025, recibido el catorce de febrero de dos mil veinticinco, signado por el Director de Tecnologías de la Información y Comunicación del Poder Judicial del Estado. </w:t>
      </w:r>
      <w:r w:rsidR="003E3EB9" w:rsidRPr="007423A6">
        <w:rPr>
          <w:rFonts w:ascii="Lato" w:hAnsi="Lato" w:cstheme="minorHAnsi"/>
          <w:bdr w:val="none" w:sz="0" w:space="0" w:color="auto" w:frame="1"/>
        </w:rPr>
        <w:t xml:space="preserve"> - - - - - - - - - - - - - - - - - - - - - - - - - - - - - - - - - - - -</w:t>
      </w:r>
    </w:p>
    <w:p w14:paraId="1D6191D9" w14:textId="6FC76BD1"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 xml:space="preserve">Análisis, discusión y determinación del oficio número D-TIC/85/2025, recibido el catorce de febrero de dos mil veinticinco, signado por el Director de Tecnologías de la Información y Comunicación del Poder Judicial del Estado. </w:t>
      </w:r>
      <w:r w:rsidR="003E3EB9" w:rsidRPr="007423A6">
        <w:rPr>
          <w:rFonts w:ascii="Lato" w:hAnsi="Lato" w:cstheme="minorHAnsi"/>
          <w:bdr w:val="none" w:sz="0" w:space="0" w:color="auto" w:frame="1"/>
        </w:rPr>
        <w:t xml:space="preserve">- - - - - - - - - - - - - - - - - - - - - - - - - - - - - - - - - - - - </w:t>
      </w:r>
    </w:p>
    <w:p w14:paraId="4325011B" w14:textId="36B3C1E2"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 xml:space="preserve">Análisis, discusión y determinación del oficio número D-TIC/86/2025, recibido el catorce de febrero de dos mil veinticinco, signado por el Director de Tecnologías de la Información y Comunicación del Poder Judicial del Estado. </w:t>
      </w:r>
      <w:r w:rsidR="003E3EB9" w:rsidRPr="007423A6">
        <w:rPr>
          <w:rFonts w:ascii="Lato" w:hAnsi="Lato" w:cstheme="minorHAnsi"/>
          <w:bdr w:val="none" w:sz="0" w:space="0" w:color="auto" w:frame="1"/>
        </w:rPr>
        <w:t xml:space="preserve">- - - - - - - - - - - - - - - - - - - - - - - - - - - - - - - - - - - - </w:t>
      </w:r>
    </w:p>
    <w:p w14:paraId="7DA84963" w14:textId="324793B5"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 xml:space="preserve">Análisis, discusión y determinación del oficio número D-TIC/87/2025, recibido el catorce de febrero de dos mil veinticinco, signado por el Director de Tecnologías de la Información y Comunicación del Poder Judicial del Estado. </w:t>
      </w:r>
      <w:r w:rsidR="003E3EB9" w:rsidRPr="007423A6">
        <w:rPr>
          <w:rFonts w:ascii="Lato" w:hAnsi="Lato" w:cstheme="minorHAnsi"/>
          <w:bdr w:val="none" w:sz="0" w:space="0" w:color="auto" w:frame="1"/>
        </w:rPr>
        <w:t xml:space="preserve">- - - - - - - - - - - - - - - - - - - - - - - - - - - - - - - - - - - - </w:t>
      </w:r>
    </w:p>
    <w:p w14:paraId="3C146056" w14:textId="5F11B3D9"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 xml:space="preserve">Análisis, discusión y determinación del oficio número 111/UIPCPAPJE/2025, recibido el catorce de febrero de dos mil veinticinco, signado por el Jefe de la Unidad Interna de Protección Civil y Primeros Auxilios del Poder Judicial del Estado. </w:t>
      </w:r>
      <w:r w:rsidR="003E3EB9" w:rsidRPr="007423A6">
        <w:rPr>
          <w:rFonts w:ascii="Lato" w:hAnsi="Lato" w:cstheme="minorHAnsi"/>
          <w:bdr w:val="none" w:sz="0" w:space="0" w:color="auto" w:frame="1"/>
        </w:rPr>
        <w:t xml:space="preserve">- - - - - - - - - - - - - - - </w:t>
      </w:r>
    </w:p>
    <w:p w14:paraId="74C0A95E" w14:textId="40AA7C5E"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Análisis, discusión y determinación del oficio número JURTSJ/61/2025, recibido el catorce de febrero de dos mil veinticinco, signado por la Directora Jurídica del Tribunal Superior de Justicia del Estado.</w:t>
      </w:r>
      <w:r w:rsidR="003E3EB9" w:rsidRPr="007423A6">
        <w:rPr>
          <w:rFonts w:ascii="Lato" w:hAnsi="Lato" w:cstheme="minorHAnsi"/>
          <w:bdr w:val="none" w:sz="0" w:space="0" w:color="auto" w:frame="1"/>
        </w:rPr>
        <w:t xml:space="preserve"> - - - - - - </w:t>
      </w:r>
    </w:p>
    <w:p w14:paraId="1E2E6B18" w14:textId="3489EF01"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 xml:space="preserve">Análisis, discusión y determinación del oficio número SEGOB/D.A./RF/248/2025, recibido el trece de febrero de dos mil veinticinco, signado por el Director Administrativo de la Secretaría de Gobierno del Estado. </w:t>
      </w:r>
      <w:r w:rsidR="003E3EB9" w:rsidRPr="007423A6">
        <w:rPr>
          <w:rFonts w:ascii="Lato" w:hAnsi="Lato" w:cstheme="minorHAnsi"/>
          <w:bdr w:val="none" w:sz="0" w:space="0" w:color="auto" w:frame="1"/>
        </w:rPr>
        <w:t>- - - - - - - - - - - - - - - - - - - - - - - - - - - - - - - - - - -</w:t>
      </w:r>
    </w:p>
    <w:p w14:paraId="75CF3994" w14:textId="1C986D51" w:rsidR="00314A72" w:rsidRPr="007423A6" w:rsidRDefault="00314A72" w:rsidP="00371924">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7423A6">
        <w:rPr>
          <w:rFonts w:ascii="Lato" w:hAnsi="Lato" w:cstheme="minorHAnsi"/>
          <w:bdr w:val="none" w:sz="0" w:space="0" w:color="auto" w:frame="1"/>
        </w:rPr>
        <w:t xml:space="preserve">Análisis y discusión que conlleve a la determinación de asuntos diversos de personal del Poder Judicial del Estado. </w:t>
      </w:r>
      <w:r w:rsidR="003E3EB9" w:rsidRPr="007423A6">
        <w:rPr>
          <w:rFonts w:ascii="Lato" w:hAnsi="Lato" w:cstheme="minorHAnsi"/>
          <w:bdr w:val="none" w:sz="0" w:space="0" w:color="auto" w:frame="1"/>
        </w:rPr>
        <w:t>- - - - - - - - - - - - - - - - - - - - -</w:t>
      </w:r>
    </w:p>
    <w:bookmarkEnd w:id="4"/>
    <w:p w14:paraId="29E0D602" w14:textId="77777777" w:rsidR="00314A72" w:rsidRPr="007423A6" w:rsidRDefault="00314A72" w:rsidP="00371924">
      <w:pPr>
        <w:pStyle w:val="Prrafodelista"/>
        <w:spacing w:after="0" w:line="240" w:lineRule="auto"/>
        <w:ind w:left="1080"/>
        <w:jc w:val="both"/>
        <w:rPr>
          <w:rFonts w:ascii="Lato" w:hAnsi="Lato" w:cstheme="minorHAnsi"/>
          <w:bCs/>
          <w:bdr w:val="none" w:sz="0" w:space="0" w:color="auto" w:frame="1"/>
        </w:rPr>
      </w:pPr>
    </w:p>
    <w:p w14:paraId="55E9DA21" w14:textId="77777777" w:rsidR="00314A72" w:rsidRPr="007423A6" w:rsidRDefault="00314A72" w:rsidP="00371924">
      <w:pPr>
        <w:spacing w:line="480" w:lineRule="auto"/>
        <w:jc w:val="both"/>
        <w:rPr>
          <w:rFonts w:ascii="Lato" w:hAnsi="Lato" w:cs="Calibri"/>
          <w:b/>
        </w:rPr>
      </w:pPr>
    </w:p>
    <w:p w14:paraId="575EA826" w14:textId="77777777" w:rsidR="00314A72" w:rsidRPr="007423A6" w:rsidRDefault="00314A72" w:rsidP="00371924">
      <w:pPr>
        <w:spacing w:line="480" w:lineRule="auto"/>
        <w:jc w:val="both"/>
        <w:rPr>
          <w:rFonts w:ascii="Lato" w:hAnsi="Lato" w:cs="Calibri"/>
          <w:b/>
        </w:rPr>
      </w:pPr>
    </w:p>
    <w:p w14:paraId="7DDEAB30" w14:textId="050B9B69" w:rsidR="009470F0" w:rsidRPr="007423A6" w:rsidRDefault="009470F0" w:rsidP="00371924">
      <w:pPr>
        <w:spacing w:line="480" w:lineRule="auto"/>
        <w:jc w:val="both"/>
        <w:rPr>
          <w:rFonts w:ascii="Lato" w:hAnsi="Lato" w:cstheme="minorHAnsi"/>
        </w:rPr>
      </w:pPr>
      <w:bookmarkStart w:id="5" w:name="_Hlk94531303"/>
      <w:r w:rsidRPr="007423A6">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7423A6" w:rsidRPr="007423A6" w14:paraId="53FDB349" w14:textId="77777777" w:rsidTr="00545540">
        <w:tc>
          <w:tcPr>
            <w:tcW w:w="6096" w:type="dxa"/>
            <w:hideMark/>
          </w:tcPr>
          <w:p w14:paraId="625A4732" w14:textId="2955BA93" w:rsidR="009470F0" w:rsidRPr="007423A6" w:rsidRDefault="009470F0" w:rsidP="00371924">
            <w:pPr>
              <w:tabs>
                <w:tab w:val="left" w:pos="5387"/>
              </w:tabs>
              <w:spacing w:line="480" w:lineRule="auto"/>
              <w:jc w:val="both"/>
              <w:rPr>
                <w:rFonts w:ascii="Lato" w:hAnsi="Lato" w:cs="Calibri"/>
                <w:b/>
              </w:rPr>
            </w:pPr>
            <w:r w:rsidRPr="007423A6">
              <w:rPr>
                <w:rFonts w:ascii="Lato" w:hAnsi="Lato" w:cs="Calibri"/>
                <w:b/>
              </w:rPr>
              <w:t xml:space="preserve">Magistrada Anel Bañuelos Meneses, Presidenta del Consejo de la Judicatura del Estado de Tlaxcala.  - - - -  - - - - - - - - - - </w:t>
            </w:r>
          </w:p>
        </w:tc>
        <w:tc>
          <w:tcPr>
            <w:tcW w:w="1842" w:type="dxa"/>
            <w:hideMark/>
          </w:tcPr>
          <w:p w14:paraId="3C6A459F" w14:textId="264E58EE" w:rsidR="009470F0" w:rsidRPr="007423A6" w:rsidRDefault="00811873" w:rsidP="00371924">
            <w:pPr>
              <w:tabs>
                <w:tab w:val="left" w:pos="5387"/>
              </w:tabs>
              <w:spacing w:after="0" w:line="480" w:lineRule="auto"/>
              <w:jc w:val="both"/>
              <w:rPr>
                <w:rFonts w:ascii="Lato" w:hAnsi="Lato" w:cs="Calibri"/>
                <w:b/>
              </w:rPr>
            </w:pPr>
            <w:r w:rsidRPr="007423A6">
              <w:rPr>
                <w:rFonts w:ascii="Lato" w:hAnsi="Lato" w:cs="Calibri"/>
                <w:b/>
              </w:rPr>
              <w:t xml:space="preserve">- - - - - - - - - - - - - </w:t>
            </w:r>
            <w:r w:rsidR="009470F0" w:rsidRPr="007423A6">
              <w:rPr>
                <w:rFonts w:ascii="Lato" w:hAnsi="Lato" w:cs="Calibri"/>
                <w:b/>
              </w:rPr>
              <w:t xml:space="preserve">Presente - - - - </w:t>
            </w:r>
          </w:p>
        </w:tc>
      </w:tr>
      <w:tr w:rsidR="007423A6" w:rsidRPr="007423A6" w14:paraId="15F4F5FE" w14:textId="77777777" w:rsidTr="00545540">
        <w:tc>
          <w:tcPr>
            <w:tcW w:w="6096" w:type="dxa"/>
            <w:hideMark/>
          </w:tcPr>
          <w:p w14:paraId="46D3DF25" w14:textId="58E3726A" w:rsidR="009470F0" w:rsidRPr="007423A6" w:rsidRDefault="009413B9" w:rsidP="00371924">
            <w:pPr>
              <w:tabs>
                <w:tab w:val="left" w:pos="5387"/>
              </w:tabs>
              <w:spacing w:line="480" w:lineRule="auto"/>
              <w:jc w:val="both"/>
              <w:rPr>
                <w:rFonts w:ascii="Lato" w:hAnsi="Lato" w:cs="Calibri"/>
                <w:b/>
              </w:rPr>
            </w:pPr>
            <w:r w:rsidRPr="007423A6">
              <w:rPr>
                <w:rFonts w:ascii="Lato" w:hAnsi="Lato" w:cs="Calibri"/>
                <w:b/>
              </w:rPr>
              <w:t xml:space="preserve">Maestro </w:t>
            </w:r>
            <w:r w:rsidR="00FB2AF9" w:rsidRPr="007423A6">
              <w:rPr>
                <w:rFonts w:ascii="Lato" w:hAnsi="Lato" w:cs="Calibri"/>
                <w:b/>
              </w:rPr>
              <w:t xml:space="preserve">Germán Mendoza </w:t>
            </w:r>
            <w:proofErr w:type="spellStart"/>
            <w:r w:rsidR="00FB2AF9" w:rsidRPr="007423A6">
              <w:rPr>
                <w:rFonts w:ascii="Lato" w:hAnsi="Lato" w:cs="Calibri"/>
                <w:b/>
              </w:rPr>
              <w:t>Papalotzi</w:t>
            </w:r>
            <w:proofErr w:type="spellEnd"/>
            <w:r w:rsidR="009470F0" w:rsidRPr="007423A6">
              <w:rPr>
                <w:rFonts w:ascii="Lato" w:hAnsi="Lato" w:cs="Calibri"/>
                <w:b/>
              </w:rPr>
              <w:t xml:space="preserve">, integrante del Consejo de la Judicatura del Estado de Tlaxcala.  - - - - - - - - - </w:t>
            </w:r>
            <w:r w:rsidR="00E10315" w:rsidRPr="007423A6">
              <w:rPr>
                <w:rFonts w:ascii="Lato" w:hAnsi="Lato" w:cs="Calibri"/>
                <w:b/>
              </w:rPr>
              <w:t xml:space="preserve">- - - - - - </w:t>
            </w:r>
          </w:p>
        </w:tc>
        <w:tc>
          <w:tcPr>
            <w:tcW w:w="1842" w:type="dxa"/>
            <w:hideMark/>
          </w:tcPr>
          <w:p w14:paraId="4924704C" w14:textId="433A1542" w:rsidR="009470F0" w:rsidRPr="007423A6" w:rsidRDefault="00811873" w:rsidP="00371924">
            <w:pPr>
              <w:tabs>
                <w:tab w:val="left" w:pos="5387"/>
              </w:tabs>
              <w:spacing w:after="0" w:line="480" w:lineRule="auto"/>
              <w:ind w:left="36"/>
              <w:jc w:val="both"/>
              <w:rPr>
                <w:rFonts w:ascii="Lato" w:hAnsi="Lato" w:cs="Calibri"/>
                <w:b/>
              </w:rPr>
            </w:pPr>
            <w:r w:rsidRPr="007423A6">
              <w:rPr>
                <w:rFonts w:ascii="Lato" w:hAnsi="Lato" w:cs="Calibri"/>
                <w:b/>
              </w:rPr>
              <w:t>- - - - - - - - - - - -</w:t>
            </w:r>
            <w:r w:rsidR="009470F0" w:rsidRPr="007423A6">
              <w:rPr>
                <w:rFonts w:ascii="Lato" w:hAnsi="Lato" w:cs="Calibri"/>
                <w:b/>
              </w:rPr>
              <w:t xml:space="preserve">Presente - - - - - </w:t>
            </w:r>
          </w:p>
        </w:tc>
      </w:tr>
      <w:tr w:rsidR="007423A6" w:rsidRPr="007423A6" w14:paraId="3C563685" w14:textId="77777777" w:rsidTr="00545540">
        <w:tc>
          <w:tcPr>
            <w:tcW w:w="6096" w:type="dxa"/>
            <w:hideMark/>
          </w:tcPr>
          <w:p w14:paraId="718DD7B4" w14:textId="77777777" w:rsidR="009470F0" w:rsidRPr="007423A6" w:rsidRDefault="009470F0" w:rsidP="00371924">
            <w:pPr>
              <w:tabs>
                <w:tab w:val="left" w:pos="5387"/>
              </w:tabs>
              <w:spacing w:line="480" w:lineRule="auto"/>
              <w:jc w:val="both"/>
              <w:rPr>
                <w:rFonts w:ascii="Lato" w:hAnsi="Lato" w:cs="Calibri"/>
                <w:b/>
              </w:rPr>
            </w:pPr>
            <w:r w:rsidRPr="007423A6">
              <w:rPr>
                <w:rFonts w:ascii="Lato" w:hAnsi="Lato" w:cs="Calibri"/>
                <w:b/>
              </w:rPr>
              <w:t xml:space="preserve">Licenciada Violeta Fernández Vázquez, integrante del Consejo de la Judicatura del Estado de Tlaxcala.  - - - - - - - - - </w:t>
            </w:r>
          </w:p>
        </w:tc>
        <w:tc>
          <w:tcPr>
            <w:tcW w:w="1842" w:type="dxa"/>
            <w:hideMark/>
          </w:tcPr>
          <w:p w14:paraId="69990AB3" w14:textId="00BA41C3" w:rsidR="009470F0" w:rsidRPr="007423A6" w:rsidRDefault="009470F0" w:rsidP="00371924">
            <w:pPr>
              <w:tabs>
                <w:tab w:val="left" w:pos="5387"/>
              </w:tabs>
              <w:spacing w:after="0" w:line="480" w:lineRule="auto"/>
              <w:ind w:left="36"/>
              <w:jc w:val="both"/>
              <w:rPr>
                <w:rFonts w:ascii="Lato" w:hAnsi="Lato" w:cs="Calibri"/>
                <w:b/>
              </w:rPr>
            </w:pPr>
            <w:r w:rsidRPr="007423A6">
              <w:rPr>
                <w:rFonts w:ascii="Lato" w:hAnsi="Lato" w:cs="Calibri"/>
                <w:b/>
              </w:rPr>
              <w:t xml:space="preserve">- - - - - - - - - - - - </w:t>
            </w:r>
          </w:p>
          <w:p w14:paraId="2F3C6E0A" w14:textId="77777777" w:rsidR="009470F0" w:rsidRPr="007423A6" w:rsidRDefault="009470F0" w:rsidP="00371924">
            <w:pPr>
              <w:tabs>
                <w:tab w:val="left" w:pos="5387"/>
              </w:tabs>
              <w:spacing w:line="480" w:lineRule="auto"/>
              <w:ind w:left="36"/>
              <w:jc w:val="both"/>
              <w:rPr>
                <w:rFonts w:ascii="Lato" w:hAnsi="Lato" w:cs="Calibri"/>
                <w:b/>
              </w:rPr>
            </w:pPr>
            <w:r w:rsidRPr="007423A6">
              <w:rPr>
                <w:rFonts w:ascii="Lato" w:hAnsi="Lato" w:cs="Calibri"/>
                <w:b/>
              </w:rPr>
              <w:t xml:space="preserve">Presente - - - - - </w:t>
            </w:r>
          </w:p>
        </w:tc>
      </w:tr>
      <w:tr w:rsidR="007423A6" w:rsidRPr="007423A6" w14:paraId="012CB99D" w14:textId="77777777" w:rsidTr="00545540">
        <w:tc>
          <w:tcPr>
            <w:tcW w:w="6096" w:type="dxa"/>
          </w:tcPr>
          <w:p w14:paraId="527671B2" w14:textId="36C46535" w:rsidR="009470F0" w:rsidRPr="007423A6" w:rsidRDefault="00E10315" w:rsidP="00371924">
            <w:pPr>
              <w:tabs>
                <w:tab w:val="left" w:pos="5387"/>
              </w:tabs>
              <w:spacing w:line="480" w:lineRule="auto"/>
              <w:jc w:val="both"/>
              <w:rPr>
                <w:rFonts w:ascii="Lato" w:hAnsi="Lato" w:cs="Calibri"/>
                <w:b/>
              </w:rPr>
            </w:pPr>
            <w:r w:rsidRPr="007423A6">
              <w:rPr>
                <w:rFonts w:ascii="Lato" w:hAnsi="Lato" w:cs="Calibri"/>
                <w:b/>
              </w:rPr>
              <w:t xml:space="preserve">Licenciada </w:t>
            </w:r>
            <w:r w:rsidR="009470F0" w:rsidRPr="007423A6">
              <w:rPr>
                <w:rFonts w:ascii="Lato" w:hAnsi="Lato" w:cs="Calibri"/>
                <w:b/>
              </w:rPr>
              <w:t xml:space="preserve">Alejandra </w:t>
            </w:r>
            <w:proofErr w:type="spellStart"/>
            <w:r w:rsidRPr="007423A6">
              <w:rPr>
                <w:rFonts w:ascii="Lato" w:hAnsi="Lato" w:cs="Calibri"/>
                <w:b/>
              </w:rPr>
              <w:t>C</w:t>
            </w:r>
            <w:r w:rsidR="00BB518F" w:rsidRPr="007423A6">
              <w:rPr>
                <w:rFonts w:ascii="Lato" w:hAnsi="Lato" w:cs="Calibri"/>
                <w:b/>
              </w:rPr>
              <w:t>óse</w:t>
            </w:r>
            <w:r w:rsidRPr="007423A6">
              <w:rPr>
                <w:rFonts w:ascii="Lato" w:hAnsi="Lato" w:cs="Calibri"/>
                <w:b/>
              </w:rPr>
              <w:t>tl</w:t>
            </w:r>
            <w:proofErr w:type="spellEnd"/>
            <w:r w:rsidRPr="007423A6">
              <w:rPr>
                <w:rFonts w:ascii="Lato" w:hAnsi="Lato" w:cs="Calibri"/>
                <w:b/>
              </w:rPr>
              <w:t xml:space="preserve"> Flores</w:t>
            </w:r>
            <w:r w:rsidR="009470F0" w:rsidRPr="007423A6">
              <w:rPr>
                <w:rFonts w:ascii="Lato" w:hAnsi="Lato" w:cs="Calibri"/>
                <w:b/>
              </w:rPr>
              <w:t>, integrante del Consejo de la Judicatura del Estado de Tlaxcala. - - - - - - - - - -</w:t>
            </w:r>
            <w:r w:rsidRPr="007423A6">
              <w:rPr>
                <w:rFonts w:ascii="Lato" w:hAnsi="Lato" w:cs="Calibri"/>
                <w:b/>
              </w:rPr>
              <w:t xml:space="preserve"> - - - - - - -</w:t>
            </w:r>
          </w:p>
        </w:tc>
        <w:tc>
          <w:tcPr>
            <w:tcW w:w="1842" w:type="dxa"/>
          </w:tcPr>
          <w:p w14:paraId="24F48A4A" w14:textId="40D152E5" w:rsidR="009470F0" w:rsidRPr="007423A6" w:rsidRDefault="009470F0" w:rsidP="00371924">
            <w:pPr>
              <w:tabs>
                <w:tab w:val="left" w:pos="5387"/>
              </w:tabs>
              <w:spacing w:after="0" w:line="480" w:lineRule="auto"/>
              <w:ind w:left="36"/>
              <w:jc w:val="both"/>
              <w:rPr>
                <w:rFonts w:ascii="Lato" w:hAnsi="Lato" w:cs="Calibri"/>
                <w:b/>
              </w:rPr>
            </w:pPr>
            <w:r w:rsidRPr="007423A6">
              <w:rPr>
                <w:rFonts w:ascii="Lato" w:hAnsi="Lato" w:cs="Calibri"/>
                <w:b/>
              </w:rPr>
              <w:t xml:space="preserve">- - - - - - - - - - - - </w:t>
            </w:r>
          </w:p>
          <w:p w14:paraId="5469FD71" w14:textId="1C690937" w:rsidR="009470F0" w:rsidRPr="007423A6" w:rsidRDefault="00701A99" w:rsidP="00371924">
            <w:pPr>
              <w:tabs>
                <w:tab w:val="left" w:pos="5387"/>
              </w:tabs>
              <w:spacing w:after="0" w:line="480" w:lineRule="auto"/>
              <w:ind w:left="36"/>
              <w:jc w:val="both"/>
              <w:rPr>
                <w:rFonts w:ascii="Lato" w:hAnsi="Lato" w:cs="Calibri"/>
                <w:b/>
              </w:rPr>
            </w:pPr>
            <w:r w:rsidRPr="007423A6">
              <w:rPr>
                <w:rFonts w:ascii="Lato" w:hAnsi="Lato" w:cs="Calibri"/>
                <w:b/>
              </w:rPr>
              <w:t xml:space="preserve">Ausente </w:t>
            </w:r>
            <w:r w:rsidR="009470F0" w:rsidRPr="007423A6">
              <w:rPr>
                <w:rFonts w:ascii="Lato" w:hAnsi="Lato" w:cs="Calibri"/>
                <w:b/>
              </w:rPr>
              <w:t xml:space="preserve">- - - - - -  </w:t>
            </w:r>
          </w:p>
        </w:tc>
      </w:tr>
      <w:tr w:rsidR="009470F0" w:rsidRPr="007423A6" w14:paraId="4C542908" w14:textId="77777777" w:rsidTr="00545540">
        <w:tc>
          <w:tcPr>
            <w:tcW w:w="6096" w:type="dxa"/>
          </w:tcPr>
          <w:p w14:paraId="2BD95C2E" w14:textId="75738D4E" w:rsidR="009470F0" w:rsidRPr="007423A6" w:rsidRDefault="009470F0" w:rsidP="00371924">
            <w:pPr>
              <w:tabs>
                <w:tab w:val="left" w:pos="5387"/>
              </w:tabs>
              <w:spacing w:after="120" w:line="480" w:lineRule="auto"/>
              <w:jc w:val="both"/>
              <w:rPr>
                <w:rFonts w:ascii="Lato" w:hAnsi="Lato" w:cs="Calibri"/>
                <w:b/>
              </w:rPr>
            </w:pPr>
            <w:r w:rsidRPr="007423A6">
              <w:rPr>
                <w:rFonts w:ascii="Lato" w:hAnsi="Lato" w:cs="Calibri"/>
                <w:b/>
              </w:rPr>
              <w:t xml:space="preserve">Licenciado </w:t>
            </w:r>
            <w:r w:rsidR="00926A60" w:rsidRPr="007423A6">
              <w:rPr>
                <w:rFonts w:ascii="Lato" w:hAnsi="Lato" w:cs="Calibri"/>
                <w:b/>
              </w:rPr>
              <w:t>Miguel Sánchez Ramírez</w:t>
            </w:r>
            <w:r w:rsidRPr="007423A6">
              <w:rPr>
                <w:rFonts w:ascii="Lato" w:hAnsi="Lato" w:cs="Calibri"/>
                <w:b/>
              </w:rPr>
              <w:t xml:space="preserve">, integrante del Consejo de la Judicatura del Estado de Tlaxcala. - - - - - - - - - </w:t>
            </w:r>
            <w:r w:rsidR="00926A60" w:rsidRPr="007423A6">
              <w:rPr>
                <w:rFonts w:ascii="Lato" w:hAnsi="Lato" w:cs="Calibri"/>
                <w:b/>
              </w:rPr>
              <w:t>- - - - - -</w:t>
            </w:r>
          </w:p>
        </w:tc>
        <w:tc>
          <w:tcPr>
            <w:tcW w:w="1842" w:type="dxa"/>
          </w:tcPr>
          <w:p w14:paraId="4CB227A1" w14:textId="19618F77" w:rsidR="009470F0" w:rsidRPr="007423A6" w:rsidRDefault="009470F0" w:rsidP="00371924">
            <w:pPr>
              <w:tabs>
                <w:tab w:val="left" w:pos="5387"/>
              </w:tabs>
              <w:spacing w:after="0" w:line="480" w:lineRule="auto"/>
              <w:ind w:left="36"/>
              <w:jc w:val="both"/>
              <w:rPr>
                <w:rFonts w:ascii="Lato" w:hAnsi="Lato" w:cs="Calibri"/>
                <w:b/>
              </w:rPr>
            </w:pPr>
            <w:r w:rsidRPr="007423A6">
              <w:rPr>
                <w:rFonts w:ascii="Lato" w:hAnsi="Lato" w:cs="Calibri"/>
                <w:b/>
              </w:rPr>
              <w:t xml:space="preserve">- - - - - - - - - - - - </w:t>
            </w:r>
          </w:p>
          <w:p w14:paraId="69A72570" w14:textId="50705E69" w:rsidR="009470F0" w:rsidRPr="007423A6" w:rsidRDefault="00ED185C" w:rsidP="00371924">
            <w:pPr>
              <w:tabs>
                <w:tab w:val="left" w:pos="5387"/>
              </w:tabs>
              <w:spacing w:after="0" w:line="480" w:lineRule="auto"/>
              <w:ind w:left="36"/>
              <w:jc w:val="both"/>
              <w:rPr>
                <w:rFonts w:ascii="Lato" w:hAnsi="Lato" w:cs="Calibri"/>
                <w:b/>
              </w:rPr>
            </w:pPr>
            <w:r w:rsidRPr="007423A6">
              <w:rPr>
                <w:rFonts w:ascii="Lato" w:hAnsi="Lato" w:cs="Calibri"/>
                <w:b/>
              </w:rPr>
              <w:t>Presente</w:t>
            </w:r>
            <w:r w:rsidR="00E10315" w:rsidRPr="007423A6">
              <w:rPr>
                <w:rFonts w:ascii="Lato" w:hAnsi="Lato" w:cs="Calibri"/>
                <w:b/>
              </w:rPr>
              <w:t xml:space="preserve"> </w:t>
            </w:r>
            <w:r w:rsidR="009470F0" w:rsidRPr="007423A6">
              <w:rPr>
                <w:rFonts w:ascii="Lato" w:hAnsi="Lato" w:cs="Calibri"/>
                <w:b/>
              </w:rPr>
              <w:t xml:space="preserve"> - - - --</w:t>
            </w:r>
          </w:p>
        </w:tc>
      </w:tr>
    </w:tbl>
    <w:p w14:paraId="080E4187" w14:textId="77777777" w:rsidR="00314A72" w:rsidRPr="007423A6" w:rsidRDefault="00314A72" w:rsidP="00371924">
      <w:pPr>
        <w:spacing w:after="0" w:line="480" w:lineRule="auto"/>
        <w:jc w:val="both"/>
        <w:rPr>
          <w:rFonts w:ascii="Lato" w:hAnsi="Lato" w:cstheme="minorHAnsi"/>
          <w:b/>
        </w:rPr>
      </w:pPr>
    </w:p>
    <w:p w14:paraId="7CF02F21" w14:textId="6EAE6680" w:rsidR="009470F0" w:rsidRPr="007423A6" w:rsidRDefault="009470F0" w:rsidP="00371924">
      <w:pPr>
        <w:spacing w:after="0" w:line="480" w:lineRule="auto"/>
        <w:jc w:val="both"/>
        <w:rPr>
          <w:rFonts w:ascii="Lato" w:hAnsi="Lato" w:cstheme="minorHAnsi"/>
        </w:rPr>
      </w:pPr>
      <w:r w:rsidRPr="007423A6">
        <w:rPr>
          <w:rFonts w:ascii="Lato" w:hAnsi="Lato" w:cstheme="minorHAnsi"/>
          <w:b/>
        </w:rPr>
        <w:t>En uso de la palabra, la Secretaria Ejecutiva dijo</w:t>
      </w:r>
      <w:r w:rsidRPr="007423A6">
        <w:rPr>
          <w:rFonts w:ascii="Lato" w:hAnsi="Lato" w:cstheme="minorHAnsi"/>
        </w:rPr>
        <w:t>:</w:t>
      </w:r>
      <w:r w:rsidR="00E10315" w:rsidRPr="007423A6">
        <w:rPr>
          <w:rFonts w:ascii="Lato" w:hAnsi="Lato" w:cstheme="minorHAnsi"/>
        </w:rPr>
        <w:t xml:space="preserve"> </w:t>
      </w:r>
      <w:r w:rsidRPr="007423A6">
        <w:rPr>
          <w:rFonts w:ascii="Lato" w:hAnsi="Lato" w:cstheme="minorHAnsi"/>
        </w:rPr>
        <w:t xml:space="preserve">informo </w:t>
      </w:r>
      <w:r w:rsidR="00ED185C" w:rsidRPr="007423A6">
        <w:rPr>
          <w:rFonts w:ascii="Lato" w:hAnsi="Lato" w:cstheme="minorHAnsi"/>
        </w:rPr>
        <w:t xml:space="preserve">Magistrada </w:t>
      </w:r>
      <w:r w:rsidRPr="007423A6">
        <w:rPr>
          <w:rFonts w:ascii="Lato" w:hAnsi="Lato" w:cstheme="minorHAnsi"/>
        </w:rPr>
        <w:t xml:space="preserve">Presidenta que existe quórum legal para sesionar el día de hoy por encontrarse presentes </w:t>
      </w:r>
      <w:r w:rsidR="004F084E" w:rsidRPr="007423A6">
        <w:rPr>
          <w:rFonts w:ascii="Lato" w:hAnsi="Lato" w:cstheme="minorHAnsi"/>
        </w:rPr>
        <w:t>cuatro</w:t>
      </w:r>
      <w:r w:rsidRPr="007423A6">
        <w:rPr>
          <w:rFonts w:ascii="Lato" w:hAnsi="Lato" w:cstheme="minorHAnsi"/>
        </w:rPr>
        <w:t xml:space="preserve"> integrantes de este Consejo; lo anterior, en términos del artículo 67, segundo párrafo, de la Ley Orgánica del Poder Judicial del Estado. </w:t>
      </w:r>
    </w:p>
    <w:p w14:paraId="6D8F9059" w14:textId="377E75DF" w:rsidR="00A7501C" w:rsidRPr="007423A6" w:rsidRDefault="009470F0" w:rsidP="00371924">
      <w:pPr>
        <w:spacing w:after="0" w:line="480" w:lineRule="auto"/>
        <w:jc w:val="both"/>
        <w:rPr>
          <w:rFonts w:ascii="Lato" w:hAnsi="Lato" w:cstheme="minorHAnsi"/>
          <w:b/>
          <w:u w:val="single"/>
        </w:rPr>
      </w:pPr>
      <w:r w:rsidRPr="007423A6">
        <w:rPr>
          <w:rFonts w:ascii="Lato" w:hAnsi="Lato" w:cstheme="minorHAnsi"/>
          <w:b/>
        </w:rPr>
        <w:t xml:space="preserve">En uso de la palabra, la Magistrada Presidenta dijo: </w:t>
      </w:r>
      <w:r w:rsidRPr="007423A6">
        <w:rPr>
          <w:rFonts w:ascii="Lato" w:hAnsi="Lato" w:cstheme="minorHAnsi"/>
        </w:rPr>
        <w:t>en razón de existir quórum legal, declaro abierta la presente sesión para que todos los acuerdos que se dicten,</w:t>
      </w:r>
      <w:r w:rsidR="00F3112F" w:rsidRPr="007423A6">
        <w:rPr>
          <w:rFonts w:ascii="Lato" w:hAnsi="Lato" w:cstheme="minorHAnsi"/>
        </w:rPr>
        <w:t xml:space="preserve"> </w:t>
      </w:r>
      <w:r w:rsidRPr="007423A6">
        <w:rPr>
          <w:rFonts w:ascii="Lato" w:hAnsi="Lato" w:cstheme="minorHAnsi"/>
        </w:rPr>
        <w:t>tengan la validez que en derecho les corresponde</w:t>
      </w:r>
      <w:r w:rsidR="00F3112F" w:rsidRPr="007423A6">
        <w:rPr>
          <w:rFonts w:ascii="Lato" w:hAnsi="Lato" w:cstheme="minorHAnsi"/>
        </w:rPr>
        <w:t>;</w:t>
      </w:r>
      <w:r w:rsidR="000904FE" w:rsidRPr="007423A6">
        <w:rPr>
          <w:rFonts w:ascii="Lato" w:hAnsi="Lato" w:cstheme="minorHAnsi"/>
          <w:bCs/>
        </w:rPr>
        <w:t xml:space="preserve"> para continuar, s</w:t>
      </w:r>
      <w:r w:rsidRPr="007423A6">
        <w:rPr>
          <w:rFonts w:ascii="Lato" w:hAnsi="Lato" w:cstheme="minorHAnsi"/>
        </w:rPr>
        <w:t>ometo a consideración el orden del día de la convocatoria que les fue entregada</w:t>
      </w:r>
      <w:r w:rsidR="00E466CE" w:rsidRPr="007423A6">
        <w:rPr>
          <w:rFonts w:ascii="Lato" w:hAnsi="Lato" w:cstheme="minorHAnsi"/>
        </w:rPr>
        <w:t xml:space="preserve">, así como </w:t>
      </w:r>
      <w:proofErr w:type="spellStart"/>
      <w:r w:rsidR="00E466CE" w:rsidRPr="007423A6">
        <w:rPr>
          <w:rFonts w:ascii="Lato" w:hAnsi="Lato" w:cstheme="minorHAnsi"/>
        </w:rPr>
        <w:t>adendar</w:t>
      </w:r>
      <w:proofErr w:type="spellEnd"/>
      <w:r w:rsidR="00E466CE" w:rsidRPr="007423A6">
        <w:rPr>
          <w:rFonts w:ascii="Lato" w:hAnsi="Lato" w:cstheme="minorHAnsi"/>
        </w:rPr>
        <w:t xml:space="preserve"> </w:t>
      </w:r>
      <w:r w:rsidR="0018411D" w:rsidRPr="007423A6">
        <w:rPr>
          <w:rFonts w:ascii="Lato" w:hAnsi="Lato" w:cstheme="minorHAnsi"/>
        </w:rPr>
        <w:t xml:space="preserve">los </w:t>
      </w:r>
      <w:r w:rsidR="00E466CE" w:rsidRPr="007423A6">
        <w:rPr>
          <w:rFonts w:ascii="Lato" w:hAnsi="Lato" w:cstheme="minorHAnsi"/>
        </w:rPr>
        <w:t xml:space="preserve"> oficio</w:t>
      </w:r>
      <w:r w:rsidR="0018411D" w:rsidRPr="007423A6">
        <w:rPr>
          <w:rFonts w:ascii="Lato" w:hAnsi="Lato" w:cstheme="minorHAnsi"/>
        </w:rPr>
        <w:t>s</w:t>
      </w:r>
      <w:r w:rsidR="00E466CE" w:rsidRPr="007423A6">
        <w:rPr>
          <w:rFonts w:ascii="Lato" w:hAnsi="Lato" w:cstheme="minorHAnsi"/>
        </w:rPr>
        <w:t xml:space="preserve"> número</w:t>
      </w:r>
      <w:r w:rsidR="0018411D" w:rsidRPr="007423A6">
        <w:rPr>
          <w:rFonts w:ascii="Lato" w:hAnsi="Lato" w:cstheme="minorHAnsi"/>
        </w:rPr>
        <w:t>:</w:t>
      </w:r>
      <w:r w:rsidR="00E466CE" w:rsidRPr="007423A6">
        <w:rPr>
          <w:rFonts w:ascii="Lato" w:hAnsi="Lato" w:cstheme="minorHAnsi"/>
        </w:rPr>
        <w:t xml:space="preserve"> 284 signado por el Juez del Sistema Tradicional Penal y </w:t>
      </w:r>
      <w:r w:rsidR="00002CDE" w:rsidRPr="007423A6">
        <w:rPr>
          <w:rFonts w:ascii="Lato" w:hAnsi="Lato" w:cstheme="minorHAnsi"/>
        </w:rPr>
        <w:t>Especializado en</w:t>
      </w:r>
      <w:r w:rsidR="00E466CE" w:rsidRPr="007423A6">
        <w:rPr>
          <w:rFonts w:ascii="Lato" w:hAnsi="Lato" w:cstheme="minorHAnsi"/>
        </w:rPr>
        <w:t xml:space="preserve"> Administración de Justicia para Adolescentes</w:t>
      </w:r>
      <w:r w:rsidR="0018411D" w:rsidRPr="007423A6">
        <w:rPr>
          <w:rFonts w:ascii="Lato" w:hAnsi="Lato" w:cstheme="minorHAnsi"/>
        </w:rPr>
        <w:t>; 3045/2025, signado por la Secretaria del Juzgado Primero de Distrito en el Estado;</w:t>
      </w:r>
      <w:r w:rsidR="00A7501C" w:rsidRPr="007423A6">
        <w:rPr>
          <w:rFonts w:ascii="Lato" w:hAnsi="Lato" w:cstheme="minorHAnsi"/>
        </w:rPr>
        <w:t xml:space="preserve"> </w:t>
      </w:r>
      <w:r w:rsidR="00DD7209" w:rsidRPr="007423A6">
        <w:rPr>
          <w:rFonts w:ascii="Lato" w:hAnsi="Lato" w:cstheme="minorHAnsi"/>
        </w:rPr>
        <w:t>oficio</w:t>
      </w:r>
      <w:r w:rsidR="00A7501C" w:rsidRPr="007423A6">
        <w:rPr>
          <w:rFonts w:ascii="Lato" w:hAnsi="Lato" w:cstheme="minorHAnsi"/>
        </w:rPr>
        <w:t xml:space="preserve"> CCJF/</w:t>
      </w:r>
      <w:r w:rsidR="001622BD" w:rsidRPr="007423A6">
        <w:rPr>
          <w:rFonts w:ascii="Lato" w:hAnsi="Lato" w:cstheme="minorHAnsi"/>
        </w:rPr>
        <w:t>-286</w:t>
      </w:r>
      <w:r w:rsidR="00A7501C" w:rsidRPr="007423A6">
        <w:rPr>
          <w:rFonts w:ascii="Lato" w:hAnsi="Lato" w:cstheme="minorHAnsi"/>
        </w:rPr>
        <w:t>/2025 con firma electrónica del Secretario Técnico “A”, de la Contraloría del Consejo de la Judicatura Federal</w:t>
      </w:r>
      <w:r w:rsidR="000077EA" w:rsidRPr="007423A6">
        <w:rPr>
          <w:rFonts w:ascii="Lato" w:hAnsi="Lato" w:cstheme="minorHAnsi"/>
        </w:rPr>
        <w:t xml:space="preserve"> y o</w:t>
      </w:r>
      <w:r w:rsidR="000077EA" w:rsidRPr="007423A6">
        <w:rPr>
          <w:rFonts w:ascii="Lato" w:hAnsi="Lato"/>
          <w:bCs/>
        </w:rPr>
        <w:t>ficio número TES/082/2025, signado por el Tesorero del Poder Judicial del Estado.</w:t>
      </w:r>
      <w:r w:rsidR="00314A72" w:rsidRPr="007423A6">
        <w:rPr>
          <w:rFonts w:ascii="Lato" w:hAnsi="Lato"/>
          <w:bCs/>
        </w:rPr>
        <w:t xml:space="preserve"> </w:t>
      </w:r>
      <w:r w:rsidR="00314A72" w:rsidRPr="007423A6">
        <w:rPr>
          <w:rFonts w:ascii="Lato" w:hAnsi="Lato"/>
          <w:b/>
          <w:u w:val="single"/>
        </w:rPr>
        <w:t>APROBADO POR UNANIMIDAD DE VOTOS</w:t>
      </w:r>
      <w:r w:rsidR="002E65A4" w:rsidRPr="007423A6">
        <w:rPr>
          <w:rFonts w:ascii="Lato" w:hAnsi="Lato"/>
          <w:b/>
          <w:u w:val="single"/>
        </w:rPr>
        <w:t xml:space="preserve"> DE QUIENES SE ENCUENTRAN PRESENTES</w:t>
      </w:r>
      <w:r w:rsidR="00314A72" w:rsidRPr="007423A6">
        <w:rPr>
          <w:rFonts w:ascii="Lato" w:hAnsi="Lato"/>
          <w:b/>
          <w:u w:val="single"/>
        </w:rPr>
        <w:t>.</w:t>
      </w:r>
    </w:p>
    <w:p w14:paraId="762D31A7" w14:textId="77777777" w:rsidR="009C4764" w:rsidRPr="007423A6" w:rsidRDefault="009C4764" w:rsidP="00371924">
      <w:pPr>
        <w:spacing w:after="0" w:line="480" w:lineRule="auto"/>
        <w:jc w:val="both"/>
        <w:rPr>
          <w:rFonts w:ascii="Lato" w:hAnsi="Lato" w:cstheme="minorHAnsi"/>
          <w:b/>
          <w:bCs/>
          <w:u w:val="single"/>
        </w:rPr>
      </w:pPr>
    </w:p>
    <w:bookmarkEnd w:id="5"/>
    <w:p w14:paraId="04DED98C" w14:textId="6893FB27" w:rsidR="00E74437" w:rsidRPr="007423A6" w:rsidRDefault="00170F58" w:rsidP="00371924">
      <w:pPr>
        <w:spacing w:after="0" w:line="480" w:lineRule="auto"/>
        <w:ind w:firstLine="708"/>
        <w:jc w:val="both"/>
        <w:rPr>
          <w:rFonts w:ascii="Lato" w:hAnsi="Lato"/>
          <w:b/>
          <w:bCs/>
        </w:rPr>
      </w:pPr>
      <w:r w:rsidRPr="007423A6">
        <w:rPr>
          <w:rFonts w:ascii="Lato" w:hAnsi="Lato"/>
          <w:b/>
          <w:bCs/>
        </w:rPr>
        <w:t>ACUERDO II/</w:t>
      </w:r>
      <w:r w:rsidR="009C4764" w:rsidRPr="007423A6">
        <w:rPr>
          <w:rFonts w:ascii="Lato" w:hAnsi="Lato"/>
          <w:b/>
          <w:bCs/>
        </w:rPr>
        <w:t>16</w:t>
      </w:r>
      <w:r w:rsidRPr="007423A6">
        <w:rPr>
          <w:rFonts w:ascii="Lato" w:hAnsi="Lato"/>
          <w:b/>
          <w:bCs/>
        </w:rPr>
        <w:t>/202</w:t>
      </w:r>
      <w:r w:rsidR="009C4764" w:rsidRPr="007423A6">
        <w:rPr>
          <w:rFonts w:ascii="Lato" w:hAnsi="Lato"/>
          <w:b/>
          <w:bCs/>
        </w:rPr>
        <w:t>5</w:t>
      </w:r>
      <w:r w:rsidRPr="007423A6">
        <w:rPr>
          <w:rFonts w:ascii="Lato" w:hAnsi="Lato"/>
          <w:b/>
          <w:bCs/>
        </w:rPr>
        <w:t xml:space="preserve">. </w:t>
      </w:r>
      <w:r w:rsidR="00863544" w:rsidRPr="007423A6">
        <w:rPr>
          <w:rFonts w:ascii="Lato" w:hAnsi="Lato"/>
          <w:b/>
          <w:bCs/>
        </w:rPr>
        <w:t xml:space="preserve"> </w:t>
      </w:r>
      <w:r w:rsidR="00B7386D" w:rsidRPr="007423A6">
        <w:rPr>
          <w:rFonts w:ascii="Lato" w:hAnsi="Lato"/>
          <w:b/>
          <w:bCs/>
        </w:rPr>
        <w:t>Aprobación del acta número</w:t>
      </w:r>
      <w:r w:rsidR="009C4764" w:rsidRPr="007423A6">
        <w:rPr>
          <w:rFonts w:ascii="Lato" w:hAnsi="Lato"/>
          <w:b/>
          <w:bCs/>
        </w:rPr>
        <w:t xml:space="preserve"> 12/2025.</w:t>
      </w:r>
      <w:r w:rsidR="00E74437" w:rsidRPr="007423A6">
        <w:rPr>
          <w:rFonts w:ascii="Lato" w:hAnsi="Lato"/>
          <w:b/>
          <w:bCs/>
        </w:rPr>
        <w:t xml:space="preserve"> </w:t>
      </w:r>
      <w:r w:rsidR="006140B2" w:rsidRPr="007423A6">
        <w:rPr>
          <w:rFonts w:ascii="Lato" w:hAnsi="Lato"/>
          <w:b/>
          <w:bCs/>
        </w:rPr>
        <w:t xml:space="preserve"> </w:t>
      </w:r>
      <w:r w:rsidR="005E2FF1" w:rsidRPr="007423A6">
        <w:rPr>
          <w:rFonts w:ascii="Lato" w:hAnsi="Lato"/>
          <w:b/>
          <w:bCs/>
        </w:rPr>
        <w:t>- - - - - -</w:t>
      </w:r>
    </w:p>
    <w:p w14:paraId="79CBEBF3" w14:textId="75AFCBD5" w:rsidR="00170F58" w:rsidRPr="007423A6" w:rsidRDefault="00B7386D" w:rsidP="00371924">
      <w:pPr>
        <w:spacing w:after="0" w:line="480" w:lineRule="auto"/>
        <w:jc w:val="both"/>
        <w:rPr>
          <w:rFonts w:ascii="Lato" w:hAnsi="Lato"/>
          <w:b/>
          <w:bCs/>
          <w:u w:val="single"/>
        </w:rPr>
      </w:pPr>
      <w:r w:rsidRPr="007423A6">
        <w:rPr>
          <w:rFonts w:ascii="Lato" w:hAnsi="Lato"/>
        </w:rPr>
        <w:t xml:space="preserve">Dada cuenta con </w:t>
      </w:r>
      <w:r w:rsidR="009C4764" w:rsidRPr="007423A6">
        <w:rPr>
          <w:rFonts w:ascii="Lato" w:hAnsi="Lato"/>
        </w:rPr>
        <w:t>el</w:t>
      </w:r>
      <w:r w:rsidRPr="007423A6">
        <w:rPr>
          <w:rFonts w:ascii="Lato" w:hAnsi="Lato"/>
        </w:rPr>
        <w:t xml:space="preserve"> acta número </w:t>
      </w:r>
      <w:r w:rsidR="009C4764" w:rsidRPr="007423A6">
        <w:rPr>
          <w:rFonts w:ascii="Lato" w:hAnsi="Lato"/>
        </w:rPr>
        <w:t>12/2025</w:t>
      </w:r>
      <w:r w:rsidRPr="007423A6">
        <w:rPr>
          <w:rFonts w:ascii="Lato" w:hAnsi="Lato"/>
        </w:rPr>
        <w:t>, de este Órgano Colegiado que fue agregada al orden del día de la presente sesión para efectos de su revisión y aprobación.</w:t>
      </w:r>
      <w:r w:rsidR="00314A72" w:rsidRPr="007423A6">
        <w:rPr>
          <w:rFonts w:ascii="Lato" w:hAnsi="Lato"/>
        </w:rPr>
        <w:t xml:space="preserve"> </w:t>
      </w:r>
      <w:r w:rsidRPr="007423A6">
        <w:rPr>
          <w:rFonts w:ascii="Lato" w:hAnsi="Lato"/>
        </w:rPr>
        <w:t xml:space="preserve">Al respecto, en términos del artículo 18, fracción IV, del Reglamento del Consejo de la Judicatura del Estado, se aprueba </w:t>
      </w:r>
      <w:r w:rsidR="009C4764" w:rsidRPr="007423A6">
        <w:rPr>
          <w:rFonts w:ascii="Lato" w:hAnsi="Lato"/>
        </w:rPr>
        <w:t>e</w:t>
      </w:r>
      <w:r w:rsidRPr="007423A6">
        <w:rPr>
          <w:rFonts w:ascii="Lato" w:hAnsi="Lato"/>
        </w:rPr>
        <w:t>l acta número</w:t>
      </w:r>
      <w:r w:rsidR="006140B2" w:rsidRPr="007423A6">
        <w:rPr>
          <w:rFonts w:ascii="Lato" w:hAnsi="Lato"/>
        </w:rPr>
        <w:t xml:space="preserve"> </w:t>
      </w:r>
      <w:r w:rsidR="009C4764" w:rsidRPr="007423A6">
        <w:rPr>
          <w:rFonts w:ascii="Lato" w:hAnsi="Lato"/>
        </w:rPr>
        <w:t>12/2025</w:t>
      </w:r>
      <w:r w:rsidR="00E74437" w:rsidRPr="007423A6">
        <w:rPr>
          <w:rFonts w:ascii="Lato" w:hAnsi="Lato"/>
        </w:rPr>
        <w:t xml:space="preserve"> </w:t>
      </w:r>
      <w:r w:rsidRPr="007423A6">
        <w:rPr>
          <w:rFonts w:ascii="Lato" w:hAnsi="Lato"/>
        </w:rPr>
        <w:t>de este Órgano Colegiado</w:t>
      </w:r>
      <w:r w:rsidRPr="007423A6">
        <w:rPr>
          <w:rFonts w:ascii="Lato" w:hAnsi="Lato" w:cstheme="minorHAnsi"/>
          <w:b/>
          <w:bCs/>
          <w:noProof/>
        </w:rPr>
        <w:t xml:space="preserve">, </w:t>
      </w:r>
      <w:r w:rsidRPr="007423A6">
        <w:rPr>
          <w:rFonts w:ascii="Lato" w:hAnsi="Lato"/>
        </w:rPr>
        <w:t xml:space="preserve">por lo que se ordena a la Secretaria Ejecutiva recabar las firmas correspondientes. </w:t>
      </w:r>
      <w:r w:rsidR="00314A72" w:rsidRPr="007423A6">
        <w:rPr>
          <w:rFonts w:ascii="Lato" w:hAnsi="Lato"/>
          <w:b/>
          <w:bCs/>
          <w:u w:val="single"/>
        </w:rPr>
        <w:t>APROBADO POR UNANIMIDAD DE VOTOS</w:t>
      </w:r>
      <w:r w:rsidR="002E65A4" w:rsidRPr="007423A6">
        <w:rPr>
          <w:rFonts w:ascii="Lato" w:hAnsi="Lato"/>
          <w:b/>
          <w:bCs/>
          <w:u w:val="single"/>
        </w:rPr>
        <w:t xml:space="preserve"> DE QUIENES SE ENCUENTRAN PRESENTES</w:t>
      </w:r>
      <w:r w:rsidR="00314A72" w:rsidRPr="007423A6">
        <w:rPr>
          <w:rFonts w:ascii="Lato" w:hAnsi="Lato"/>
          <w:b/>
          <w:bCs/>
          <w:u w:val="single"/>
        </w:rPr>
        <w:t>.</w:t>
      </w:r>
    </w:p>
    <w:p w14:paraId="4F2BB3C8" w14:textId="613696BF" w:rsidR="00F91EF7" w:rsidRPr="007423A6" w:rsidRDefault="00E10315" w:rsidP="00371924">
      <w:pPr>
        <w:tabs>
          <w:tab w:val="left" w:pos="5387"/>
        </w:tabs>
        <w:spacing w:before="240" w:after="0" w:line="480" w:lineRule="auto"/>
        <w:ind w:firstLine="851"/>
        <w:jc w:val="both"/>
        <w:rPr>
          <w:rFonts w:ascii="Lato" w:hAnsi="Lato" w:cstheme="minorHAnsi"/>
          <w:b/>
          <w:bCs/>
          <w:bdr w:val="none" w:sz="0" w:space="0" w:color="auto" w:frame="1"/>
        </w:rPr>
      </w:pPr>
      <w:r w:rsidRPr="007423A6">
        <w:rPr>
          <w:rFonts w:ascii="Lato" w:hAnsi="Lato"/>
          <w:b/>
          <w:bCs/>
        </w:rPr>
        <w:t>ACUERDO III/</w:t>
      </w:r>
      <w:r w:rsidR="009C4764" w:rsidRPr="007423A6">
        <w:rPr>
          <w:rFonts w:ascii="Lato" w:hAnsi="Lato"/>
          <w:b/>
          <w:bCs/>
        </w:rPr>
        <w:t>16</w:t>
      </w:r>
      <w:r w:rsidRPr="007423A6">
        <w:rPr>
          <w:rFonts w:ascii="Lato" w:hAnsi="Lato"/>
          <w:b/>
          <w:bCs/>
        </w:rPr>
        <w:t>/202</w:t>
      </w:r>
      <w:r w:rsidR="006140B2" w:rsidRPr="007423A6">
        <w:rPr>
          <w:rFonts w:ascii="Lato" w:hAnsi="Lato"/>
          <w:b/>
          <w:bCs/>
        </w:rPr>
        <w:t>5</w:t>
      </w:r>
      <w:r w:rsidRPr="007423A6">
        <w:rPr>
          <w:rFonts w:ascii="Lato" w:hAnsi="Lato"/>
          <w:b/>
          <w:bCs/>
        </w:rPr>
        <w:t>.</w:t>
      </w:r>
      <w:r w:rsidR="002F5CEE" w:rsidRPr="007423A6">
        <w:rPr>
          <w:rFonts w:ascii="Lato" w:hAnsi="Lato"/>
          <w:b/>
          <w:bCs/>
        </w:rPr>
        <w:t xml:space="preserve"> </w:t>
      </w:r>
      <w:bookmarkStart w:id="6" w:name="_Hlk173837662"/>
      <w:r w:rsidR="009C4764" w:rsidRPr="007423A6">
        <w:rPr>
          <w:rFonts w:ascii="Lato" w:hAnsi="Lato"/>
          <w:b/>
          <w:bCs/>
        </w:rPr>
        <w:t xml:space="preserve"> </w:t>
      </w:r>
      <w:r w:rsidR="00F91EF7" w:rsidRPr="007423A6">
        <w:rPr>
          <w:rFonts w:ascii="Lato" w:hAnsi="Lato" w:cstheme="minorHAnsi"/>
          <w:b/>
          <w:bCs/>
          <w:bdr w:val="none" w:sz="0" w:space="0" w:color="auto" w:frame="1"/>
        </w:rPr>
        <w:t xml:space="preserve">Oficio número PSP-1P/01/2025, recibido el veintiocho de enero de dos mil veinticinco, signado por la Magistrada Presidenta de la Sala Penal y Especializada en Administración de Justicia para Adolescentes del Tribunal Superior de Justicia del Estado. </w:t>
      </w:r>
      <w:r w:rsidR="00314A72" w:rsidRPr="007423A6">
        <w:rPr>
          <w:rFonts w:ascii="Lato" w:hAnsi="Lato" w:cstheme="minorHAnsi"/>
          <w:b/>
          <w:bCs/>
          <w:bdr w:val="none" w:sz="0" w:space="0" w:color="auto" w:frame="1"/>
        </w:rPr>
        <w:t xml:space="preserve">- - - - - - - - - - - - - - - - - - - - - - - - - </w:t>
      </w:r>
    </w:p>
    <w:p w14:paraId="5077F591" w14:textId="77777777" w:rsidR="00FC6938" w:rsidRPr="007423A6" w:rsidRDefault="00F91EF7" w:rsidP="00371924">
      <w:pPr>
        <w:tabs>
          <w:tab w:val="left" w:pos="5387"/>
        </w:tabs>
        <w:spacing w:after="0" w:line="480" w:lineRule="auto"/>
        <w:jc w:val="both"/>
        <w:rPr>
          <w:rFonts w:ascii="Lato" w:hAnsi="Lato" w:cstheme="minorHAnsi"/>
          <w:bdr w:val="none" w:sz="0" w:space="0" w:color="auto" w:frame="1"/>
        </w:rPr>
      </w:pPr>
      <w:r w:rsidRPr="007423A6">
        <w:rPr>
          <w:rFonts w:ascii="Lato" w:hAnsi="Lato"/>
        </w:rPr>
        <w:t xml:space="preserve">Dada cuenta con el oficio de referencia, mediante el cual, </w:t>
      </w:r>
      <w:r w:rsidR="00131A2C" w:rsidRPr="007423A6">
        <w:rPr>
          <w:rFonts w:ascii="Lato" w:hAnsi="Lato"/>
        </w:rPr>
        <w:t xml:space="preserve">la </w:t>
      </w:r>
      <w:r w:rsidR="00131A2C" w:rsidRPr="007423A6">
        <w:rPr>
          <w:rFonts w:ascii="Lato" w:hAnsi="Lato" w:cstheme="minorHAnsi"/>
          <w:bdr w:val="none" w:sz="0" w:space="0" w:color="auto" w:frame="1"/>
        </w:rPr>
        <w:t>Magistrada Presidenta de la Sala Penal y Especializada en Administración de Justicia para Adolescentes del Tribunal Superior de Justicia del Estado, hace del conocimiento el acuerdo emitido en sesión ordinaria número tres de esa Sala, celebrada el veintitrés de enero del año en curso, en el que se determinó que, en atención al incremento de carga de trabajo que existió durante el año dos mil veinticuatro en comparación con el año dos mil veintitrés, el cual fue de un 27.54% , y a efecto de continuar brindando una impartición de justicia pronta, ágil y eficaz en beneficio de los justiciables, solicitan a este Cuerpo Colegiado la designación de tres proyectistas más para esa Sala Penal y Especializada en Administración de Justicia, para asignar uno a cada ponencia.</w:t>
      </w:r>
      <w:r w:rsidR="00314A72" w:rsidRPr="007423A6">
        <w:rPr>
          <w:rFonts w:ascii="Lato" w:hAnsi="Lato" w:cstheme="minorHAnsi"/>
          <w:bdr w:val="none" w:sz="0" w:space="0" w:color="auto" w:frame="1"/>
        </w:rPr>
        <w:t xml:space="preserve"> </w:t>
      </w:r>
    </w:p>
    <w:p w14:paraId="4D42ABED" w14:textId="44176484" w:rsidR="00A05216" w:rsidRPr="007423A6" w:rsidRDefault="00A05216" w:rsidP="00371924">
      <w:pPr>
        <w:tabs>
          <w:tab w:val="left" w:pos="5387"/>
        </w:tabs>
        <w:spacing w:after="0" w:line="480" w:lineRule="auto"/>
        <w:jc w:val="both"/>
        <w:rPr>
          <w:rFonts w:ascii="Lato" w:hAnsi="Lato" w:cstheme="minorHAnsi"/>
          <w:bdr w:val="none" w:sz="0" w:space="0" w:color="auto" w:frame="1"/>
        </w:rPr>
      </w:pPr>
      <w:r w:rsidRPr="007423A6">
        <w:rPr>
          <w:rFonts w:ascii="Lato" w:hAnsi="Lato"/>
          <w:bCs/>
        </w:rPr>
        <w:t>E</w:t>
      </w:r>
      <w:r w:rsidRPr="007423A6">
        <w:rPr>
          <w:rFonts w:ascii="Lato" w:hAnsi="Lato"/>
        </w:rPr>
        <w:t xml:space="preserve">n atención a lo anterior, con la finalidad de realizar el estudio respectivo en cuanto a justificar la necesidad, viabilidad y disponibilidad presupuestal para determinar lo correspondiente a la petición de la Magistrada Presidenta de la Sala Penal y Especializada en Administración de Justicia para Adolescentes, con fundamento en lo que establecen los artículos 61, 68, fracción I, de la Ley </w:t>
      </w:r>
      <w:r w:rsidRPr="007423A6">
        <w:rPr>
          <w:rFonts w:ascii="Lato" w:hAnsi="Lato"/>
        </w:rPr>
        <w:lastRenderedPageBreak/>
        <w:t xml:space="preserve">Orgánica del Poder Judicial del Estado; 46 y 47 del Reglamento del Consejo de la Judicatura del Estado, se determina: </w:t>
      </w:r>
    </w:p>
    <w:p w14:paraId="11CA85DB" w14:textId="77777777" w:rsidR="00A05216" w:rsidRPr="007423A6" w:rsidRDefault="00A05216" w:rsidP="00371924">
      <w:pPr>
        <w:pStyle w:val="Prrafodelista"/>
        <w:numPr>
          <w:ilvl w:val="0"/>
          <w:numId w:val="87"/>
        </w:numPr>
        <w:spacing w:after="0" w:line="480" w:lineRule="auto"/>
        <w:jc w:val="both"/>
        <w:rPr>
          <w:rFonts w:ascii="Lato" w:hAnsi="Lato"/>
        </w:rPr>
      </w:pPr>
      <w:r w:rsidRPr="007423A6">
        <w:rPr>
          <w:rFonts w:ascii="Lato" w:hAnsi="Lato"/>
        </w:rPr>
        <w:t>Tomar conocimiento del escrito de cuenta.</w:t>
      </w:r>
    </w:p>
    <w:p w14:paraId="217DE579" w14:textId="77777777" w:rsidR="00A05216" w:rsidRPr="007423A6" w:rsidRDefault="00A05216" w:rsidP="00371924">
      <w:pPr>
        <w:pStyle w:val="Prrafodelista"/>
        <w:numPr>
          <w:ilvl w:val="0"/>
          <w:numId w:val="87"/>
        </w:numPr>
        <w:spacing w:after="0" w:line="480" w:lineRule="auto"/>
        <w:jc w:val="both"/>
        <w:rPr>
          <w:rFonts w:ascii="Lato" w:hAnsi="Lato"/>
        </w:rPr>
      </w:pPr>
      <w:r w:rsidRPr="007423A6">
        <w:rPr>
          <w:rFonts w:ascii="Lato" w:hAnsi="Lato"/>
        </w:rPr>
        <w:t xml:space="preserve">Turnar dicho escrito a la Comisión de Administración de este Órgano Colegiado para que, en coordinación con el Tesorero del Poder Judicial del Estado, se verifique la disponibilidad presupuestal y demás circunstancias, para acordar lo que en derecho corresponda. </w:t>
      </w:r>
    </w:p>
    <w:p w14:paraId="3AE721A0" w14:textId="48F6ADA4" w:rsidR="00314A72" w:rsidRPr="007423A6" w:rsidRDefault="00A05216" w:rsidP="00371924">
      <w:pPr>
        <w:spacing w:after="0" w:line="480" w:lineRule="auto"/>
        <w:jc w:val="both"/>
        <w:rPr>
          <w:rFonts w:ascii="Lato" w:hAnsi="Lato"/>
          <w:b/>
          <w:bCs/>
          <w:u w:val="single"/>
        </w:rPr>
      </w:pPr>
      <w:r w:rsidRPr="007423A6">
        <w:rPr>
          <w:rFonts w:ascii="Lato" w:hAnsi="Lato"/>
        </w:rPr>
        <w:t xml:space="preserve">Comuníquese esta determinación a la Magistrada Presidenta de la Sala Penal y Especializada en Administración de Justicia para Adolescentes, </w:t>
      </w:r>
      <w:r w:rsidR="00E059CE" w:rsidRPr="007423A6">
        <w:rPr>
          <w:rFonts w:ascii="Lato" w:hAnsi="Lato"/>
        </w:rPr>
        <w:t xml:space="preserve">para su debido conocimiento, </w:t>
      </w:r>
      <w:r w:rsidRPr="007423A6">
        <w:rPr>
          <w:rFonts w:ascii="Lato" w:hAnsi="Lato"/>
        </w:rPr>
        <w:t>Tesorero del Poder Judicial del Estado, y en vía de reiteración a la Consejera Presidenta de la Comisión de Administración, integrante de este Cuerpo Colegiado para los efectos conducentes</w:t>
      </w:r>
      <w:r w:rsidR="00E059CE" w:rsidRPr="007423A6">
        <w:rPr>
          <w:rFonts w:ascii="Lato" w:hAnsi="Lato"/>
        </w:rPr>
        <w:t>.</w:t>
      </w:r>
      <w:bookmarkEnd w:id="6"/>
      <w:r w:rsidR="00314A72" w:rsidRPr="007423A6">
        <w:rPr>
          <w:rFonts w:ascii="Lato" w:hAnsi="Lato"/>
        </w:rPr>
        <w:t xml:space="preserve"> </w:t>
      </w:r>
      <w:r w:rsidR="00314A72" w:rsidRPr="007423A6">
        <w:rPr>
          <w:rFonts w:ascii="Lato" w:hAnsi="Lato"/>
          <w:b/>
          <w:bCs/>
          <w:u w:val="single"/>
        </w:rPr>
        <w:t>APROBADO POR UNANIMIDAD DE VOTOS</w:t>
      </w:r>
      <w:r w:rsidR="00FC6938" w:rsidRPr="007423A6">
        <w:rPr>
          <w:rFonts w:ascii="Lato" w:hAnsi="Lato"/>
          <w:b/>
          <w:bCs/>
          <w:u w:val="single"/>
        </w:rPr>
        <w:t xml:space="preserve"> DE QUIENES SE ENCUENTRAN PRESENTES.</w:t>
      </w:r>
    </w:p>
    <w:p w14:paraId="41F7EA48" w14:textId="34A6AC7B" w:rsidR="00131A2C" w:rsidRPr="007423A6" w:rsidRDefault="007B39FC" w:rsidP="00371924">
      <w:pPr>
        <w:tabs>
          <w:tab w:val="left" w:pos="5387"/>
        </w:tabs>
        <w:spacing w:before="240" w:after="0" w:line="480" w:lineRule="auto"/>
        <w:ind w:firstLine="851"/>
        <w:jc w:val="both"/>
        <w:rPr>
          <w:rFonts w:ascii="Lato" w:hAnsi="Lato" w:cstheme="minorHAnsi"/>
          <w:b/>
          <w:bCs/>
          <w:bdr w:val="none" w:sz="0" w:space="0" w:color="auto" w:frame="1"/>
        </w:rPr>
      </w:pPr>
      <w:r w:rsidRPr="007423A6">
        <w:rPr>
          <w:rFonts w:ascii="Lato" w:hAnsi="Lato"/>
          <w:b/>
          <w:bCs/>
        </w:rPr>
        <w:t>ACUERDO IV/</w:t>
      </w:r>
      <w:r w:rsidR="00131A2C" w:rsidRPr="007423A6">
        <w:rPr>
          <w:rFonts w:ascii="Lato" w:hAnsi="Lato"/>
          <w:b/>
          <w:bCs/>
        </w:rPr>
        <w:t>16</w:t>
      </w:r>
      <w:r w:rsidRPr="007423A6">
        <w:rPr>
          <w:rFonts w:ascii="Lato" w:hAnsi="Lato"/>
          <w:b/>
          <w:bCs/>
        </w:rPr>
        <w:t>/202</w:t>
      </w:r>
      <w:r w:rsidR="006140B2" w:rsidRPr="007423A6">
        <w:rPr>
          <w:rFonts w:ascii="Lato" w:hAnsi="Lato"/>
          <w:b/>
          <w:bCs/>
        </w:rPr>
        <w:t>5</w:t>
      </w:r>
      <w:r w:rsidRPr="007423A6">
        <w:rPr>
          <w:rFonts w:ascii="Lato" w:hAnsi="Lato"/>
          <w:b/>
          <w:bCs/>
        </w:rPr>
        <w:t xml:space="preserve">. </w:t>
      </w:r>
      <w:r w:rsidR="00131A2C" w:rsidRPr="007423A6">
        <w:rPr>
          <w:rFonts w:ascii="Lato" w:hAnsi="Lato" w:cstheme="minorHAnsi"/>
          <w:b/>
          <w:bdr w:val="none" w:sz="0" w:space="0" w:color="auto" w:frame="1"/>
        </w:rPr>
        <w:t>O</w:t>
      </w:r>
      <w:r w:rsidR="00131A2C" w:rsidRPr="007423A6">
        <w:rPr>
          <w:rFonts w:ascii="Lato" w:hAnsi="Lato" w:cstheme="minorHAnsi"/>
          <w:b/>
          <w:bCs/>
          <w:bdr w:val="none" w:sz="0" w:space="0" w:color="auto" w:frame="1"/>
        </w:rPr>
        <w:t xml:space="preserve">ficio número CJET/CACF/172/2025, recibido el trece de febrero de dos mil veinticinco, signado por la Licenciada Alejandra </w:t>
      </w:r>
      <w:proofErr w:type="spellStart"/>
      <w:r w:rsidR="00131A2C" w:rsidRPr="007423A6">
        <w:rPr>
          <w:rFonts w:ascii="Lato" w:hAnsi="Lato" w:cstheme="minorHAnsi"/>
          <w:b/>
          <w:bCs/>
          <w:bdr w:val="none" w:sz="0" w:space="0" w:color="auto" w:frame="1"/>
        </w:rPr>
        <w:t>Cósetl</w:t>
      </w:r>
      <w:proofErr w:type="spellEnd"/>
      <w:r w:rsidR="00131A2C" w:rsidRPr="007423A6">
        <w:rPr>
          <w:rFonts w:ascii="Lato" w:hAnsi="Lato" w:cstheme="minorHAnsi"/>
          <w:b/>
          <w:bCs/>
          <w:bdr w:val="none" w:sz="0" w:space="0" w:color="auto" w:frame="1"/>
        </w:rPr>
        <w:t xml:space="preserve"> Flores, Consejera integrante de este Cuerpo Colegiado.</w:t>
      </w:r>
      <w:r w:rsidR="00314A72" w:rsidRPr="007423A6">
        <w:rPr>
          <w:rFonts w:ascii="Lato" w:hAnsi="Lato" w:cstheme="minorHAnsi"/>
          <w:b/>
          <w:bCs/>
          <w:bdr w:val="none" w:sz="0" w:space="0" w:color="auto" w:frame="1"/>
        </w:rPr>
        <w:t xml:space="preserve"> - - - - -</w:t>
      </w:r>
    </w:p>
    <w:p w14:paraId="0EAF6758" w14:textId="3FA1ADC1" w:rsidR="007B39FC" w:rsidRPr="007423A6" w:rsidRDefault="00131A2C" w:rsidP="00371924">
      <w:pPr>
        <w:tabs>
          <w:tab w:val="left" w:pos="5387"/>
        </w:tabs>
        <w:spacing w:after="0" w:line="480" w:lineRule="auto"/>
        <w:jc w:val="both"/>
        <w:rPr>
          <w:rFonts w:ascii="Lato" w:hAnsi="Lato" w:cstheme="minorHAnsi"/>
          <w:bCs/>
          <w:bdr w:val="none" w:sz="0" w:space="0" w:color="auto" w:frame="1"/>
        </w:rPr>
      </w:pPr>
      <w:r w:rsidRPr="007423A6">
        <w:rPr>
          <w:rFonts w:ascii="Lato" w:hAnsi="Lato" w:cstheme="minorHAnsi"/>
          <w:bCs/>
          <w:bdr w:val="none" w:sz="0" w:space="0" w:color="auto" w:frame="1"/>
        </w:rPr>
        <w:t xml:space="preserve">Dada cuenta con el oficio de referencia, </w:t>
      </w:r>
      <w:r w:rsidR="00E059CE" w:rsidRPr="007423A6">
        <w:rPr>
          <w:rFonts w:ascii="Lato" w:hAnsi="Lato" w:cstheme="minorHAnsi"/>
          <w:bCs/>
          <w:bdr w:val="none" w:sz="0" w:space="0" w:color="auto" w:frame="1"/>
        </w:rPr>
        <w:t xml:space="preserve">al que </w:t>
      </w:r>
      <w:r w:rsidR="00E77F81" w:rsidRPr="007423A6">
        <w:rPr>
          <w:rFonts w:ascii="Lato" w:hAnsi="Lato" w:cstheme="minorHAnsi"/>
          <w:bCs/>
          <w:bdr w:val="none" w:sz="0" w:space="0" w:color="auto" w:frame="1"/>
        </w:rPr>
        <w:t xml:space="preserve">se </w:t>
      </w:r>
      <w:r w:rsidR="00E059CE" w:rsidRPr="007423A6">
        <w:rPr>
          <w:rFonts w:ascii="Lato" w:hAnsi="Lato" w:cstheme="minorHAnsi"/>
          <w:bCs/>
          <w:bdr w:val="none" w:sz="0" w:space="0" w:color="auto" w:frame="1"/>
        </w:rPr>
        <w:t xml:space="preserve">adjunta </w:t>
      </w:r>
      <w:r w:rsidRPr="007423A6">
        <w:rPr>
          <w:rFonts w:ascii="Lato" w:hAnsi="Lato" w:cstheme="minorHAnsi"/>
          <w:bCs/>
          <w:bdr w:val="none" w:sz="0" w:space="0" w:color="auto" w:frame="1"/>
        </w:rPr>
        <w:t>acta número</w:t>
      </w:r>
      <w:r w:rsidR="00B344F8" w:rsidRPr="007423A6">
        <w:rPr>
          <w:rFonts w:ascii="Lato" w:hAnsi="Lato" w:cstheme="minorHAnsi"/>
          <w:bCs/>
          <w:bdr w:val="none" w:sz="0" w:space="0" w:color="auto" w:frame="1"/>
        </w:rPr>
        <w:t xml:space="preserve"> CCJ/SO/</w:t>
      </w:r>
      <w:r w:rsidR="00E059CE" w:rsidRPr="007423A6">
        <w:rPr>
          <w:rFonts w:ascii="Lato" w:hAnsi="Lato" w:cstheme="minorHAnsi"/>
          <w:bCs/>
          <w:bdr w:val="none" w:sz="0" w:space="0" w:color="auto" w:frame="1"/>
        </w:rPr>
        <w:t>02/</w:t>
      </w:r>
      <w:r w:rsidR="00B344F8" w:rsidRPr="007423A6">
        <w:rPr>
          <w:rFonts w:ascii="Lato" w:hAnsi="Lato" w:cstheme="minorHAnsi"/>
          <w:bCs/>
          <w:bdr w:val="none" w:sz="0" w:space="0" w:color="auto" w:frame="1"/>
        </w:rPr>
        <w:t xml:space="preserve">2025 correspondiente a la sesión ordinaria de </w:t>
      </w:r>
      <w:r w:rsidR="00E059CE" w:rsidRPr="007423A6">
        <w:rPr>
          <w:rFonts w:ascii="Lato" w:hAnsi="Lato" w:cstheme="minorHAnsi"/>
          <w:bCs/>
          <w:bdr w:val="none" w:sz="0" w:space="0" w:color="auto" w:frame="1"/>
        </w:rPr>
        <w:t xml:space="preserve">la </w:t>
      </w:r>
      <w:r w:rsidR="00B344F8" w:rsidRPr="007423A6">
        <w:rPr>
          <w:rFonts w:ascii="Lato" w:hAnsi="Lato" w:cstheme="minorHAnsi"/>
          <w:bCs/>
          <w:bdr w:val="none" w:sz="0" w:space="0" w:color="auto" w:frame="1"/>
        </w:rPr>
        <w:t xml:space="preserve">Comisión de </w:t>
      </w:r>
      <w:r w:rsidR="00E059CE" w:rsidRPr="007423A6">
        <w:rPr>
          <w:rFonts w:ascii="Lato" w:hAnsi="Lato" w:cstheme="minorHAnsi"/>
          <w:bCs/>
          <w:bdr w:val="none" w:sz="0" w:space="0" w:color="auto" w:frame="1"/>
        </w:rPr>
        <w:t>Carrera Judicial, de f</w:t>
      </w:r>
      <w:r w:rsidR="00B344F8" w:rsidRPr="007423A6">
        <w:rPr>
          <w:rFonts w:ascii="Lato" w:hAnsi="Lato" w:cstheme="minorHAnsi"/>
          <w:bCs/>
          <w:bdr w:val="none" w:sz="0" w:space="0" w:color="auto" w:frame="1"/>
        </w:rPr>
        <w:t>echa seis de febrero del año en curso,</w:t>
      </w:r>
      <w:r w:rsidR="00E77F81" w:rsidRPr="007423A6">
        <w:rPr>
          <w:rFonts w:ascii="Lato" w:hAnsi="Lato" w:cstheme="minorHAnsi"/>
          <w:bCs/>
          <w:bdr w:val="none" w:sz="0" w:space="0" w:color="auto" w:frame="1"/>
        </w:rPr>
        <w:t xml:space="preserve"> mediante la cual la Consejera</w:t>
      </w:r>
      <w:r w:rsidRPr="007423A6">
        <w:rPr>
          <w:rFonts w:ascii="Lato" w:hAnsi="Lato" w:cstheme="minorHAnsi"/>
          <w:bdr w:val="none" w:sz="0" w:space="0" w:color="auto" w:frame="1"/>
        </w:rPr>
        <w:t xml:space="preserve"> Alejandra </w:t>
      </w:r>
      <w:proofErr w:type="spellStart"/>
      <w:r w:rsidRPr="007423A6">
        <w:rPr>
          <w:rFonts w:ascii="Lato" w:hAnsi="Lato" w:cstheme="minorHAnsi"/>
          <w:bdr w:val="none" w:sz="0" w:space="0" w:color="auto" w:frame="1"/>
        </w:rPr>
        <w:t>Cósetl</w:t>
      </w:r>
      <w:proofErr w:type="spellEnd"/>
      <w:r w:rsidRPr="007423A6">
        <w:rPr>
          <w:rFonts w:ascii="Lato" w:hAnsi="Lato" w:cstheme="minorHAnsi"/>
          <w:bdr w:val="none" w:sz="0" w:space="0" w:color="auto" w:frame="1"/>
        </w:rPr>
        <w:t xml:space="preserve"> Flores, </w:t>
      </w:r>
      <w:r w:rsidR="00E7411E" w:rsidRPr="007423A6">
        <w:rPr>
          <w:rFonts w:ascii="Lato" w:hAnsi="Lato" w:cstheme="minorHAnsi"/>
          <w:bdr w:val="none" w:sz="0" w:space="0" w:color="auto" w:frame="1"/>
        </w:rPr>
        <w:t>informa lo relativo a la realización de la Conferencia denominada “La Suprema Corte de Justicia de la Nación: diálogos y monólogos con el Poder Legislativo y Ejecutivo</w:t>
      </w:r>
      <w:r w:rsidR="00B313F2" w:rsidRPr="007423A6">
        <w:rPr>
          <w:rFonts w:ascii="Lato" w:hAnsi="Lato" w:cstheme="minorHAnsi"/>
          <w:bdr w:val="none" w:sz="0" w:space="0" w:color="auto" w:frame="1"/>
        </w:rPr>
        <w:t>”</w:t>
      </w:r>
      <w:r w:rsidR="00E7411E" w:rsidRPr="007423A6">
        <w:rPr>
          <w:rFonts w:ascii="Lato" w:hAnsi="Lato" w:cstheme="minorHAnsi"/>
          <w:bdr w:val="none" w:sz="0" w:space="0" w:color="auto" w:frame="1"/>
        </w:rPr>
        <w:t xml:space="preserve">, llevada a cabo el pasado trece </w:t>
      </w:r>
      <w:r w:rsidR="00B313F2" w:rsidRPr="007423A6">
        <w:rPr>
          <w:rFonts w:ascii="Lato" w:hAnsi="Lato" w:cstheme="minorHAnsi"/>
          <w:bdr w:val="none" w:sz="0" w:space="0" w:color="auto" w:frame="1"/>
        </w:rPr>
        <w:t xml:space="preserve">de </w:t>
      </w:r>
      <w:r w:rsidR="00E7411E" w:rsidRPr="007423A6">
        <w:rPr>
          <w:rFonts w:ascii="Lato" w:hAnsi="Lato" w:cstheme="minorHAnsi"/>
          <w:bdr w:val="none" w:sz="0" w:space="0" w:color="auto" w:frame="1"/>
        </w:rPr>
        <w:t xml:space="preserve">febrero del año en curso, </w:t>
      </w:r>
      <w:r w:rsidR="00E77F81" w:rsidRPr="007423A6">
        <w:rPr>
          <w:rFonts w:ascii="Lato" w:hAnsi="Lato" w:cstheme="minorHAnsi"/>
          <w:bdr w:val="none" w:sz="0" w:space="0" w:color="auto" w:frame="1"/>
        </w:rPr>
        <w:t>cuyo objetivo fue conocer las principales políticas públicas, definir los límites y alcances atendiendo las posturas sobre la reforma al Poder Judicial, precisando que la conferencia no tuvo costo de honorarios, sólo el pago de concepto de viáticos, hospedaje y alimentos, con un costo total de $2,500.00</w:t>
      </w:r>
      <w:r w:rsidR="005E2FF1" w:rsidRPr="007423A6">
        <w:rPr>
          <w:rFonts w:ascii="Lato" w:hAnsi="Lato" w:cstheme="minorHAnsi"/>
          <w:bdr w:val="none" w:sz="0" w:space="0" w:color="auto" w:frame="1"/>
        </w:rPr>
        <w:t xml:space="preserve"> (Dos mil quinientos pesos 00/100 M.N.),</w:t>
      </w:r>
      <w:r w:rsidR="00E77F81" w:rsidRPr="007423A6">
        <w:rPr>
          <w:rFonts w:ascii="Lato" w:hAnsi="Lato" w:cstheme="minorHAnsi"/>
          <w:bdr w:val="none" w:sz="0" w:space="0" w:color="auto" w:frame="1"/>
        </w:rPr>
        <w:t xml:space="preserve"> lo que somete a consideración, discusión y determinación correspondiente.</w:t>
      </w:r>
      <w:r w:rsidR="00314A72" w:rsidRPr="007423A6">
        <w:rPr>
          <w:rFonts w:ascii="Lato" w:hAnsi="Lato" w:cstheme="minorHAnsi"/>
          <w:bdr w:val="none" w:sz="0" w:space="0" w:color="auto" w:frame="1"/>
        </w:rPr>
        <w:t xml:space="preserve"> </w:t>
      </w:r>
      <w:r w:rsidR="00B313F2" w:rsidRPr="007423A6">
        <w:rPr>
          <w:rFonts w:ascii="Lato" w:hAnsi="Lato" w:cstheme="minorHAnsi"/>
        </w:rPr>
        <w:t xml:space="preserve">En atención a lo anterior, </w:t>
      </w:r>
      <w:r w:rsidR="00E77F81" w:rsidRPr="007423A6">
        <w:rPr>
          <w:rFonts w:ascii="Lato" w:hAnsi="Lato" w:cstheme="minorHAnsi"/>
        </w:rPr>
        <w:t>y con la finalidad de que las y los servidores públicos continúen capacit</w:t>
      </w:r>
      <w:r w:rsidR="005E2FF1" w:rsidRPr="007423A6">
        <w:rPr>
          <w:rFonts w:ascii="Lato" w:hAnsi="Lato" w:cstheme="minorHAnsi"/>
        </w:rPr>
        <w:t>ándose</w:t>
      </w:r>
      <w:r w:rsidR="00E77F81" w:rsidRPr="007423A6">
        <w:rPr>
          <w:rFonts w:ascii="Lato" w:hAnsi="Lato" w:cstheme="minorHAnsi"/>
        </w:rPr>
        <w:t xml:space="preserve"> en temas jurídicos relevantes, </w:t>
      </w:r>
      <w:r w:rsidR="00B313F2" w:rsidRPr="007423A6">
        <w:rPr>
          <w:rFonts w:ascii="Lato" w:hAnsi="Lato" w:cstheme="minorHAnsi"/>
        </w:rPr>
        <w:t>con fundamento en lo que establece el artículo 61 de la Ley Orgánica del Poder Judicial del Estado, se determina:</w:t>
      </w:r>
    </w:p>
    <w:p w14:paraId="1CBCD0CC" w14:textId="2865620E" w:rsidR="00B313F2" w:rsidRPr="007423A6" w:rsidRDefault="00B313F2" w:rsidP="00371924">
      <w:pPr>
        <w:pStyle w:val="NormalWeb"/>
        <w:numPr>
          <w:ilvl w:val="0"/>
          <w:numId w:val="62"/>
        </w:numPr>
        <w:spacing w:before="0" w:beforeAutospacing="0" w:after="0" w:afterAutospacing="0" w:line="480" w:lineRule="auto"/>
        <w:ind w:left="567"/>
        <w:jc w:val="both"/>
        <w:rPr>
          <w:rFonts w:ascii="Lato" w:hAnsi="Lato" w:cstheme="minorHAnsi"/>
          <w:bCs/>
          <w:sz w:val="22"/>
          <w:szCs w:val="22"/>
          <w:bdr w:val="none" w:sz="0" w:space="0" w:color="auto" w:frame="1"/>
        </w:rPr>
      </w:pPr>
      <w:r w:rsidRPr="007423A6">
        <w:rPr>
          <w:rFonts w:ascii="Lato" w:hAnsi="Lato" w:cstheme="minorHAnsi"/>
          <w:sz w:val="22"/>
          <w:szCs w:val="22"/>
        </w:rPr>
        <w:lastRenderedPageBreak/>
        <w:t xml:space="preserve">Tomar conocimiento de la realización de la </w:t>
      </w:r>
      <w:r w:rsidRPr="007423A6">
        <w:rPr>
          <w:rFonts w:ascii="Lato" w:hAnsi="Lato" w:cstheme="minorHAnsi"/>
          <w:sz w:val="22"/>
          <w:szCs w:val="22"/>
          <w:bdr w:val="none" w:sz="0" w:space="0" w:color="auto" w:frame="1"/>
        </w:rPr>
        <w:t>Conferencia denominada “La Suprema Corte de Justicia de la Nación: diálogos y monólogos con el Poder Legislativo y Ejecutivo</w:t>
      </w:r>
      <w:r w:rsidR="00E77F81" w:rsidRPr="007423A6">
        <w:rPr>
          <w:rFonts w:ascii="Lato" w:hAnsi="Lato" w:cstheme="minorHAnsi"/>
          <w:sz w:val="22"/>
          <w:szCs w:val="22"/>
          <w:bdr w:val="none" w:sz="0" w:space="0" w:color="auto" w:frame="1"/>
        </w:rPr>
        <w:t>”</w:t>
      </w:r>
      <w:r w:rsidRPr="007423A6">
        <w:rPr>
          <w:rFonts w:ascii="Lato" w:hAnsi="Lato" w:cstheme="minorHAnsi"/>
          <w:sz w:val="22"/>
          <w:szCs w:val="22"/>
          <w:bdr w:val="none" w:sz="0" w:space="0" w:color="auto" w:frame="1"/>
        </w:rPr>
        <w:t>, llevada a cabo el pasado trece de febrero del año en curso.</w:t>
      </w:r>
    </w:p>
    <w:p w14:paraId="04FCDB82" w14:textId="7ABB5492" w:rsidR="00E77F81" w:rsidRPr="007423A6" w:rsidRDefault="00E77F81" w:rsidP="00371924">
      <w:pPr>
        <w:pStyle w:val="NormalWeb"/>
        <w:numPr>
          <w:ilvl w:val="0"/>
          <w:numId w:val="62"/>
        </w:numPr>
        <w:spacing w:before="0" w:beforeAutospacing="0" w:after="0" w:afterAutospacing="0" w:line="480" w:lineRule="auto"/>
        <w:ind w:left="567"/>
        <w:jc w:val="both"/>
        <w:rPr>
          <w:rFonts w:ascii="Lato" w:hAnsi="Lato" w:cstheme="minorHAnsi"/>
          <w:bCs/>
          <w:sz w:val="22"/>
          <w:szCs w:val="22"/>
          <w:bdr w:val="none" w:sz="0" w:space="0" w:color="auto" w:frame="1"/>
        </w:rPr>
      </w:pPr>
      <w:r w:rsidRPr="007423A6">
        <w:rPr>
          <w:rFonts w:ascii="Lato" w:hAnsi="Lato" w:cstheme="minorHAnsi"/>
          <w:bCs/>
          <w:sz w:val="22"/>
          <w:szCs w:val="22"/>
          <w:bdr w:val="none" w:sz="0" w:space="0" w:color="auto" w:frame="1"/>
        </w:rPr>
        <w:t>Autorizar el pago de la cantidad de $2,500.00 (Dos mil quinientos pesos 00/100</w:t>
      </w:r>
      <w:r w:rsidR="005E2FF1" w:rsidRPr="007423A6">
        <w:rPr>
          <w:rFonts w:ascii="Lato" w:hAnsi="Lato" w:cstheme="minorHAnsi"/>
          <w:bCs/>
          <w:sz w:val="22"/>
          <w:szCs w:val="22"/>
          <w:bdr w:val="none" w:sz="0" w:space="0" w:color="auto" w:frame="1"/>
        </w:rPr>
        <w:t xml:space="preserve"> </w:t>
      </w:r>
      <w:r w:rsidRPr="007423A6">
        <w:rPr>
          <w:rFonts w:ascii="Lato" w:hAnsi="Lato" w:cstheme="minorHAnsi"/>
          <w:bCs/>
          <w:sz w:val="22"/>
          <w:szCs w:val="22"/>
          <w:bdr w:val="none" w:sz="0" w:space="0" w:color="auto" w:frame="1"/>
        </w:rPr>
        <w:t>M</w:t>
      </w:r>
      <w:r w:rsidR="005E2FF1" w:rsidRPr="007423A6">
        <w:rPr>
          <w:rFonts w:ascii="Lato" w:hAnsi="Lato" w:cstheme="minorHAnsi"/>
          <w:bCs/>
          <w:sz w:val="22"/>
          <w:szCs w:val="22"/>
          <w:bdr w:val="none" w:sz="0" w:space="0" w:color="auto" w:frame="1"/>
        </w:rPr>
        <w:t>.</w:t>
      </w:r>
      <w:r w:rsidRPr="007423A6">
        <w:rPr>
          <w:rFonts w:ascii="Lato" w:hAnsi="Lato" w:cstheme="minorHAnsi"/>
          <w:bCs/>
          <w:sz w:val="22"/>
          <w:szCs w:val="22"/>
          <w:bdr w:val="none" w:sz="0" w:space="0" w:color="auto" w:frame="1"/>
        </w:rPr>
        <w:t>N</w:t>
      </w:r>
      <w:r w:rsidR="005E2FF1" w:rsidRPr="007423A6">
        <w:rPr>
          <w:rFonts w:ascii="Lato" w:hAnsi="Lato" w:cstheme="minorHAnsi"/>
          <w:bCs/>
          <w:sz w:val="22"/>
          <w:szCs w:val="22"/>
          <w:bdr w:val="none" w:sz="0" w:space="0" w:color="auto" w:frame="1"/>
        </w:rPr>
        <w:t>.</w:t>
      </w:r>
      <w:r w:rsidRPr="007423A6">
        <w:rPr>
          <w:rFonts w:ascii="Lato" w:hAnsi="Lato" w:cstheme="minorHAnsi"/>
          <w:bCs/>
          <w:sz w:val="22"/>
          <w:szCs w:val="22"/>
          <w:bdr w:val="none" w:sz="0" w:space="0" w:color="auto" w:frame="1"/>
        </w:rPr>
        <w:t xml:space="preserve">), </w:t>
      </w:r>
      <w:r w:rsidR="004F084E" w:rsidRPr="007423A6">
        <w:rPr>
          <w:rFonts w:ascii="Lato" w:hAnsi="Lato" w:cstheme="minorHAnsi"/>
          <w:bCs/>
          <w:sz w:val="22"/>
          <w:szCs w:val="22"/>
          <w:bdr w:val="none" w:sz="0" w:space="0" w:color="auto" w:frame="1"/>
        </w:rPr>
        <w:t xml:space="preserve">que fue erogado </w:t>
      </w:r>
      <w:r w:rsidRPr="007423A6">
        <w:rPr>
          <w:rFonts w:ascii="Lato" w:hAnsi="Lato" w:cstheme="minorHAnsi"/>
          <w:bCs/>
          <w:sz w:val="22"/>
          <w:szCs w:val="22"/>
          <w:bdr w:val="none" w:sz="0" w:space="0" w:color="auto" w:frame="1"/>
        </w:rPr>
        <w:t xml:space="preserve">por concepto de viáticos, hospedaje y alimentos; para tal efecto se instruye al Tesorero del Poder Judicial del Estado, realizar el pago previa exhibición de </w:t>
      </w:r>
      <w:r w:rsidR="002E65A4" w:rsidRPr="007423A6">
        <w:rPr>
          <w:rFonts w:ascii="Lato" w:hAnsi="Lato" w:cstheme="minorHAnsi"/>
          <w:bCs/>
          <w:sz w:val="22"/>
          <w:szCs w:val="22"/>
          <w:bdr w:val="none" w:sz="0" w:space="0" w:color="auto" w:frame="1"/>
        </w:rPr>
        <w:t xml:space="preserve">la </w:t>
      </w:r>
      <w:r w:rsidRPr="007423A6">
        <w:rPr>
          <w:rFonts w:ascii="Lato" w:hAnsi="Lato" w:cstheme="minorHAnsi"/>
          <w:bCs/>
          <w:sz w:val="22"/>
          <w:szCs w:val="22"/>
          <w:bdr w:val="none" w:sz="0" w:space="0" w:color="auto" w:frame="1"/>
        </w:rPr>
        <w:t>documentación</w:t>
      </w:r>
      <w:r w:rsidR="00FC6938" w:rsidRPr="007423A6">
        <w:rPr>
          <w:rFonts w:ascii="Lato" w:hAnsi="Lato" w:cstheme="minorHAnsi"/>
          <w:bCs/>
          <w:sz w:val="22"/>
          <w:szCs w:val="22"/>
          <w:bdr w:val="none" w:sz="0" w:space="0" w:color="auto" w:frame="1"/>
        </w:rPr>
        <w:t xml:space="preserve"> soporte</w:t>
      </w:r>
      <w:r w:rsidRPr="007423A6">
        <w:rPr>
          <w:rFonts w:ascii="Lato" w:hAnsi="Lato" w:cstheme="minorHAnsi"/>
          <w:bCs/>
          <w:sz w:val="22"/>
          <w:szCs w:val="22"/>
          <w:bdr w:val="none" w:sz="0" w:space="0" w:color="auto" w:frame="1"/>
        </w:rPr>
        <w:t>.</w:t>
      </w:r>
    </w:p>
    <w:p w14:paraId="4A7207D9" w14:textId="46494F55" w:rsidR="00B313F2" w:rsidRPr="007423A6" w:rsidRDefault="00B313F2" w:rsidP="00371924">
      <w:pPr>
        <w:pStyle w:val="NormalWeb"/>
        <w:numPr>
          <w:ilvl w:val="0"/>
          <w:numId w:val="62"/>
        </w:numPr>
        <w:spacing w:before="0" w:beforeAutospacing="0" w:after="0" w:afterAutospacing="0" w:line="480" w:lineRule="auto"/>
        <w:ind w:left="567"/>
        <w:jc w:val="both"/>
        <w:rPr>
          <w:rFonts w:ascii="Lato" w:hAnsi="Lato" w:cstheme="minorHAnsi"/>
          <w:bCs/>
          <w:sz w:val="22"/>
          <w:szCs w:val="22"/>
          <w:bdr w:val="none" w:sz="0" w:space="0" w:color="auto" w:frame="1"/>
        </w:rPr>
      </w:pPr>
      <w:r w:rsidRPr="007423A6">
        <w:rPr>
          <w:rFonts w:ascii="Lato" w:hAnsi="Lato" w:cstheme="minorHAnsi"/>
          <w:sz w:val="22"/>
          <w:szCs w:val="22"/>
        </w:rPr>
        <w:t xml:space="preserve"> Agregar el acta de cuenta al expediente de actividades </w:t>
      </w:r>
      <w:r w:rsidR="00423D98" w:rsidRPr="007423A6">
        <w:rPr>
          <w:rFonts w:ascii="Lato" w:hAnsi="Lato" w:cstheme="minorHAnsi"/>
          <w:sz w:val="22"/>
          <w:szCs w:val="22"/>
        </w:rPr>
        <w:t xml:space="preserve">de la Consejera Alejandra </w:t>
      </w:r>
      <w:proofErr w:type="spellStart"/>
      <w:r w:rsidR="00423D98" w:rsidRPr="007423A6">
        <w:rPr>
          <w:rFonts w:ascii="Lato" w:hAnsi="Lato" w:cstheme="minorHAnsi"/>
          <w:sz w:val="22"/>
          <w:szCs w:val="22"/>
        </w:rPr>
        <w:t>Cósetl</w:t>
      </w:r>
      <w:proofErr w:type="spellEnd"/>
      <w:r w:rsidR="00423D98" w:rsidRPr="007423A6">
        <w:rPr>
          <w:rFonts w:ascii="Lato" w:hAnsi="Lato" w:cstheme="minorHAnsi"/>
          <w:sz w:val="22"/>
          <w:szCs w:val="22"/>
        </w:rPr>
        <w:t xml:space="preserve"> Flores, </w:t>
      </w:r>
      <w:r w:rsidRPr="007423A6">
        <w:rPr>
          <w:rFonts w:ascii="Lato" w:hAnsi="Lato" w:cstheme="minorHAnsi"/>
          <w:sz w:val="22"/>
          <w:szCs w:val="22"/>
        </w:rPr>
        <w:t xml:space="preserve">que se lleva en la </w:t>
      </w:r>
      <w:r w:rsidR="00E77F81" w:rsidRPr="007423A6">
        <w:rPr>
          <w:rFonts w:ascii="Lato" w:hAnsi="Lato" w:cstheme="minorHAnsi"/>
          <w:sz w:val="22"/>
          <w:szCs w:val="22"/>
        </w:rPr>
        <w:t>Secretaría</w:t>
      </w:r>
      <w:r w:rsidRPr="007423A6">
        <w:rPr>
          <w:rFonts w:ascii="Lato" w:hAnsi="Lato" w:cstheme="minorHAnsi"/>
          <w:sz w:val="22"/>
          <w:szCs w:val="22"/>
        </w:rPr>
        <w:t xml:space="preserve"> Ejecutiva, para que surta los efectos legales correspondientes.</w:t>
      </w:r>
    </w:p>
    <w:p w14:paraId="57F66C8E" w14:textId="25516C75" w:rsidR="00C42F6F" w:rsidRPr="007423A6" w:rsidRDefault="00423D98" w:rsidP="00371924">
      <w:pPr>
        <w:spacing w:after="0" w:line="480" w:lineRule="auto"/>
        <w:jc w:val="both"/>
        <w:rPr>
          <w:rFonts w:ascii="Lato" w:hAnsi="Lato"/>
          <w:b/>
          <w:bCs/>
          <w:u w:val="single"/>
        </w:rPr>
      </w:pPr>
      <w:r w:rsidRPr="007423A6">
        <w:rPr>
          <w:rFonts w:ascii="Lato" w:hAnsi="Lato" w:cstheme="minorHAnsi"/>
          <w:bCs/>
          <w:bdr w:val="none" w:sz="0" w:space="0" w:color="auto" w:frame="1"/>
        </w:rPr>
        <w:t>Comuníquese esta determinación al Tesorero del Poder Judicial del Estado y en</w:t>
      </w:r>
      <w:r w:rsidR="00B313F2" w:rsidRPr="007423A6">
        <w:rPr>
          <w:rFonts w:ascii="Lato" w:hAnsi="Lato" w:cstheme="minorHAnsi"/>
          <w:bCs/>
          <w:bdr w:val="none" w:sz="0" w:space="0" w:color="auto" w:frame="1"/>
        </w:rPr>
        <w:t xml:space="preserve"> vía de reiteración </w:t>
      </w:r>
      <w:r w:rsidRPr="007423A6">
        <w:rPr>
          <w:rFonts w:ascii="Lato" w:hAnsi="Lato" w:cstheme="minorHAnsi"/>
          <w:bCs/>
          <w:bdr w:val="none" w:sz="0" w:space="0" w:color="auto" w:frame="1"/>
        </w:rPr>
        <w:t>Consejera</w:t>
      </w:r>
      <w:r w:rsidR="00B313F2" w:rsidRPr="007423A6">
        <w:rPr>
          <w:rFonts w:ascii="Lato" w:hAnsi="Lato" w:cstheme="minorHAnsi"/>
          <w:bdr w:val="none" w:sz="0" w:space="0" w:color="auto" w:frame="1"/>
        </w:rPr>
        <w:t xml:space="preserve"> Alejandra </w:t>
      </w:r>
      <w:proofErr w:type="spellStart"/>
      <w:r w:rsidR="00B313F2" w:rsidRPr="007423A6">
        <w:rPr>
          <w:rFonts w:ascii="Lato" w:hAnsi="Lato" w:cstheme="minorHAnsi"/>
          <w:bdr w:val="none" w:sz="0" w:space="0" w:color="auto" w:frame="1"/>
        </w:rPr>
        <w:t>Cósetl</w:t>
      </w:r>
      <w:proofErr w:type="spellEnd"/>
      <w:r w:rsidR="00B313F2" w:rsidRPr="007423A6">
        <w:rPr>
          <w:rFonts w:ascii="Lato" w:hAnsi="Lato" w:cstheme="minorHAnsi"/>
          <w:bdr w:val="none" w:sz="0" w:space="0" w:color="auto" w:frame="1"/>
        </w:rPr>
        <w:t xml:space="preserve"> Flores, para constancia y efectos a que haya lugar.</w:t>
      </w:r>
      <w:r w:rsidR="00C42F6F" w:rsidRPr="007423A6">
        <w:rPr>
          <w:rFonts w:ascii="Lato" w:hAnsi="Lato" w:cstheme="minorHAnsi"/>
          <w:bdr w:val="none" w:sz="0" w:space="0" w:color="auto" w:frame="1"/>
        </w:rPr>
        <w:t xml:space="preserve"> </w:t>
      </w:r>
      <w:r w:rsidR="00C42F6F" w:rsidRPr="007423A6">
        <w:rPr>
          <w:rFonts w:ascii="Lato" w:hAnsi="Lato"/>
          <w:b/>
          <w:bCs/>
          <w:u w:val="single"/>
        </w:rPr>
        <w:t>APROBADO POR UNANIMIDAD DE VOTOS</w:t>
      </w:r>
      <w:r w:rsidR="00FC6938" w:rsidRPr="007423A6">
        <w:rPr>
          <w:rFonts w:ascii="Lato" w:hAnsi="Lato"/>
          <w:b/>
          <w:bCs/>
          <w:u w:val="single"/>
        </w:rPr>
        <w:t xml:space="preserve"> DE QUIENES SE ENCUENTRAN PRESENTES.</w:t>
      </w:r>
    </w:p>
    <w:p w14:paraId="387A15BE" w14:textId="7292344E" w:rsidR="00C42F6F" w:rsidRPr="007423A6" w:rsidRDefault="007B39FC" w:rsidP="00371924">
      <w:pPr>
        <w:pStyle w:val="NormalWeb"/>
        <w:spacing w:before="240" w:beforeAutospacing="0" w:after="0" w:afterAutospacing="0" w:line="480" w:lineRule="auto"/>
        <w:ind w:firstLine="851"/>
        <w:jc w:val="both"/>
        <w:rPr>
          <w:rFonts w:ascii="Lato" w:hAnsi="Lato" w:cstheme="minorHAnsi"/>
          <w:b/>
          <w:bCs/>
          <w:sz w:val="22"/>
          <w:szCs w:val="22"/>
          <w:bdr w:val="none" w:sz="0" w:space="0" w:color="auto" w:frame="1"/>
        </w:rPr>
      </w:pPr>
      <w:r w:rsidRPr="007423A6">
        <w:rPr>
          <w:rFonts w:ascii="Lato" w:hAnsi="Lato"/>
          <w:b/>
          <w:bCs/>
          <w:sz w:val="22"/>
          <w:szCs w:val="22"/>
        </w:rPr>
        <w:t>ACUERDO V/</w:t>
      </w:r>
      <w:r w:rsidR="00B313F2" w:rsidRPr="007423A6">
        <w:rPr>
          <w:rFonts w:ascii="Lato" w:hAnsi="Lato"/>
          <w:b/>
          <w:bCs/>
          <w:sz w:val="22"/>
          <w:szCs w:val="22"/>
        </w:rPr>
        <w:t>16</w:t>
      </w:r>
      <w:r w:rsidRPr="007423A6">
        <w:rPr>
          <w:rFonts w:ascii="Lato" w:hAnsi="Lato"/>
          <w:b/>
          <w:bCs/>
          <w:sz w:val="22"/>
          <w:szCs w:val="22"/>
        </w:rPr>
        <w:t>/202</w:t>
      </w:r>
      <w:r w:rsidR="006140B2" w:rsidRPr="007423A6">
        <w:rPr>
          <w:rFonts w:ascii="Lato" w:hAnsi="Lato"/>
          <w:b/>
          <w:bCs/>
          <w:sz w:val="22"/>
          <w:szCs w:val="22"/>
        </w:rPr>
        <w:t>5</w:t>
      </w:r>
      <w:r w:rsidRPr="007423A6">
        <w:rPr>
          <w:rFonts w:ascii="Lato" w:hAnsi="Lato"/>
          <w:b/>
          <w:bCs/>
          <w:sz w:val="22"/>
          <w:szCs w:val="22"/>
        </w:rPr>
        <w:t xml:space="preserve">. </w:t>
      </w:r>
      <w:r w:rsidR="00B313F2" w:rsidRPr="007423A6">
        <w:rPr>
          <w:rFonts w:ascii="Lato" w:hAnsi="Lato" w:cstheme="minorHAnsi"/>
          <w:b/>
          <w:bCs/>
          <w:sz w:val="22"/>
          <w:szCs w:val="22"/>
          <w:bdr w:val="none" w:sz="0" w:space="0" w:color="auto" w:frame="1"/>
        </w:rPr>
        <w:t xml:space="preserve">Oficio número CJET/CACF/174/2025, recibido el trece de febrero de dos mil veinticinco, signado por la Licenciada Alejandra </w:t>
      </w:r>
      <w:proofErr w:type="spellStart"/>
      <w:r w:rsidR="00B313F2" w:rsidRPr="007423A6">
        <w:rPr>
          <w:rFonts w:ascii="Lato" w:hAnsi="Lato" w:cstheme="minorHAnsi"/>
          <w:b/>
          <w:bCs/>
          <w:sz w:val="22"/>
          <w:szCs w:val="22"/>
          <w:bdr w:val="none" w:sz="0" w:space="0" w:color="auto" w:frame="1"/>
        </w:rPr>
        <w:t>Cósetl</w:t>
      </w:r>
      <w:proofErr w:type="spellEnd"/>
      <w:r w:rsidR="00B313F2" w:rsidRPr="007423A6">
        <w:rPr>
          <w:rFonts w:ascii="Lato" w:hAnsi="Lato" w:cstheme="minorHAnsi"/>
          <w:b/>
          <w:bCs/>
          <w:sz w:val="22"/>
          <w:szCs w:val="22"/>
          <w:bdr w:val="none" w:sz="0" w:space="0" w:color="auto" w:frame="1"/>
        </w:rPr>
        <w:t xml:space="preserve"> Flores, Consejera integrante de este Cuerpo Colegiado.</w:t>
      </w:r>
      <w:r w:rsidR="00C42F6F" w:rsidRPr="007423A6">
        <w:rPr>
          <w:rFonts w:ascii="Lato" w:hAnsi="Lato" w:cstheme="minorHAnsi"/>
          <w:b/>
          <w:bCs/>
          <w:sz w:val="22"/>
          <w:szCs w:val="22"/>
          <w:bdr w:val="none" w:sz="0" w:space="0" w:color="auto" w:frame="1"/>
        </w:rPr>
        <w:t xml:space="preserve"> - - - - </w:t>
      </w:r>
    </w:p>
    <w:p w14:paraId="59319F33" w14:textId="72F67229" w:rsidR="00B313F2" w:rsidRPr="007423A6" w:rsidRDefault="00B313F2" w:rsidP="00371924">
      <w:pPr>
        <w:pStyle w:val="NormalWeb"/>
        <w:spacing w:before="0" w:beforeAutospacing="0" w:after="0" w:afterAutospacing="0" w:line="480" w:lineRule="auto"/>
        <w:jc w:val="both"/>
        <w:rPr>
          <w:rFonts w:ascii="Lato" w:hAnsi="Lato" w:cstheme="minorHAnsi"/>
          <w:sz w:val="22"/>
          <w:szCs w:val="22"/>
        </w:rPr>
      </w:pPr>
      <w:r w:rsidRPr="007423A6">
        <w:rPr>
          <w:rFonts w:ascii="Lato" w:hAnsi="Lato" w:cstheme="minorHAnsi"/>
          <w:sz w:val="22"/>
          <w:szCs w:val="22"/>
          <w:bdr w:val="none" w:sz="0" w:space="0" w:color="auto" w:frame="1"/>
        </w:rPr>
        <w:t xml:space="preserve">Dada cuenta con el oficio de referencia, mediane el cual, la </w:t>
      </w:r>
      <w:r w:rsidR="00EA75CA" w:rsidRPr="007423A6">
        <w:rPr>
          <w:rFonts w:ascii="Lato" w:hAnsi="Lato" w:cstheme="minorHAnsi"/>
          <w:sz w:val="22"/>
          <w:szCs w:val="22"/>
          <w:bdr w:val="none" w:sz="0" w:space="0" w:color="auto" w:frame="1"/>
        </w:rPr>
        <w:t>Consejera</w:t>
      </w:r>
      <w:r w:rsidRPr="007423A6">
        <w:rPr>
          <w:rFonts w:ascii="Lato" w:hAnsi="Lato" w:cstheme="minorHAnsi"/>
          <w:sz w:val="22"/>
          <w:szCs w:val="22"/>
          <w:bdr w:val="none" w:sz="0" w:space="0" w:color="auto" w:frame="1"/>
        </w:rPr>
        <w:t xml:space="preserve">  Alejandra </w:t>
      </w:r>
      <w:proofErr w:type="spellStart"/>
      <w:r w:rsidRPr="007423A6">
        <w:rPr>
          <w:rFonts w:ascii="Lato" w:hAnsi="Lato" w:cstheme="minorHAnsi"/>
          <w:sz w:val="22"/>
          <w:szCs w:val="22"/>
          <w:bdr w:val="none" w:sz="0" w:space="0" w:color="auto" w:frame="1"/>
        </w:rPr>
        <w:t>Cósetl</w:t>
      </w:r>
      <w:proofErr w:type="spellEnd"/>
      <w:r w:rsidRPr="007423A6">
        <w:rPr>
          <w:rFonts w:ascii="Lato" w:hAnsi="Lato" w:cstheme="minorHAnsi"/>
          <w:sz w:val="22"/>
          <w:szCs w:val="22"/>
          <w:bdr w:val="none" w:sz="0" w:space="0" w:color="auto" w:frame="1"/>
        </w:rPr>
        <w:t xml:space="preserve"> Flores,  e</w:t>
      </w:r>
      <w:r w:rsidRPr="007423A6">
        <w:rPr>
          <w:rFonts w:ascii="Lato" w:hAnsi="Lato"/>
          <w:sz w:val="22"/>
          <w:szCs w:val="22"/>
        </w:rPr>
        <w:t>n su calidad de ponente,</w:t>
      </w:r>
      <w:r w:rsidRPr="007423A6">
        <w:rPr>
          <w:rFonts w:ascii="Lato" w:hAnsi="Lato"/>
          <w:b/>
          <w:bCs/>
          <w:sz w:val="22"/>
          <w:szCs w:val="22"/>
        </w:rPr>
        <w:t xml:space="preserve"> </w:t>
      </w:r>
      <w:r w:rsidRPr="007423A6">
        <w:rPr>
          <w:rFonts w:ascii="Lato" w:hAnsi="Lato" w:cstheme="minorHAnsi"/>
          <w:sz w:val="22"/>
          <w:szCs w:val="22"/>
        </w:rPr>
        <w:t>remite el proyecto de Resolución del Recurso de Reclamación, dictado en el expediente de responsabilidad administrativa número 44/2024, para su análisis, discusión y aprobación.</w:t>
      </w:r>
      <w:r w:rsidR="00C42F6F" w:rsidRPr="007423A6">
        <w:rPr>
          <w:rFonts w:ascii="Lato" w:hAnsi="Lato" w:cstheme="minorHAnsi"/>
          <w:sz w:val="22"/>
          <w:szCs w:val="22"/>
        </w:rPr>
        <w:t xml:space="preserve"> </w:t>
      </w:r>
      <w:r w:rsidRPr="007423A6">
        <w:rPr>
          <w:rFonts w:ascii="Lato" w:hAnsi="Lato" w:cstheme="minorHAnsi"/>
          <w:sz w:val="22"/>
          <w:szCs w:val="22"/>
        </w:rPr>
        <w:t xml:space="preserve">Al </w:t>
      </w:r>
      <w:r w:rsidRPr="007423A6">
        <w:rPr>
          <w:rFonts w:ascii="Lato" w:hAnsi="Lato" w:cstheme="minorHAnsi"/>
          <w:bCs/>
          <w:sz w:val="22"/>
          <w:szCs w:val="22"/>
        </w:rPr>
        <w:t xml:space="preserve">respecto, </w:t>
      </w:r>
      <w:r w:rsidRPr="007423A6">
        <w:rPr>
          <w:rFonts w:ascii="Lato" w:hAnsi="Lato" w:cstheme="minorHAnsi"/>
          <w:sz w:val="22"/>
          <w:szCs w:val="22"/>
        </w:rPr>
        <w:t>una vez analizado y discutido el proyecto de resolución mencionado, con fundamento en lo que establecen los artículos 61 de la Ley Orgánica del Poder Judicial del Estado; 3, fracción IV, 202 de la Ley General de Responsabilidades Administrativas, y 30 fracción I del Reglamento del Consejo de la Judicatura del Estado, se determina:</w:t>
      </w:r>
    </w:p>
    <w:p w14:paraId="5FB54EC7" w14:textId="738680A2" w:rsidR="00B313F2" w:rsidRPr="007423A6" w:rsidRDefault="00B313F2" w:rsidP="00371924">
      <w:pPr>
        <w:pStyle w:val="Prrafodelista"/>
        <w:tabs>
          <w:tab w:val="left" w:pos="5954"/>
        </w:tabs>
        <w:spacing w:after="0" w:line="480" w:lineRule="auto"/>
        <w:jc w:val="both"/>
        <w:rPr>
          <w:rFonts w:ascii="Lato" w:hAnsi="Lato" w:cstheme="minorHAnsi"/>
        </w:rPr>
      </w:pPr>
      <w:r w:rsidRPr="007423A6">
        <w:rPr>
          <w:rFonts w:ascii="Lato" w:hAnsi="Lato" w:cstheme="minorHAnsi"/>
        </w:rPr>
        <w:t xml:space="preserve">Aprobar la Resolución del Recurso de Reclamación dictada en el expediente de responsabilidad administrativa número 44/2024, </w:t>
      </w:r>
      <w:r w:rsidRPr="007423A6">
        <w:rPr>
          <w:rFonts w:ascii="Lato" w:hAnsi="Lato" w:cstheme="minorHAnsi"/>
        </w:rPr>
        <w:lastRenderedPageBreak/>
        <w:t xml:space="preserve">ordenándose engrosar al expediente en cita para el seguimiento respectivo. </w:t>
      </w:r>
    </w:p>
    <w:p w14:paraId="1E59EF75" w14:textId="27FD356D" w:rsidR="00C42F6F" w:rsidRPr="007423A6" w:rsidRDefault="00B313F2" w:rsidP="00371924">
      <w:pPr>
        <w:spacing w:after="0" w:line="480" w:lineRule="auto"/>
        <w:jc w:val="both"/>
        <w:rPr>
          <w:rFonts w:ascii="Lato" w:hAnsi="Lato"/>
          <w:b/>
          <w:bCs/>
          <w:u w:val="single"/>
        </w:rPr>
      </w:pPr>
      <w:r w:rsidRPr="007423A6">
        <w:rPr>
          <w:rFonts w:ascii="Lato" w:hAnsi="Lato" w:cstheme="minorHAnsi"/>
        </w:rPr>
        <w:t>Comuníquese esta determinación en vía de reiteración a la Consejera Ponente, para los efectos legales correspondientes.</w:t>
      </w:r>
      <w:r w:rsidR="00C42F6F" w:rsidRPr="007423A6">
        <w:rPr>
          <w:rFonts w:ascii="Lato" w:hAnsi="Lato" w:cstheme="minorHAnsi"/>
        </w:rPr>
        <w:t xml:space="preserve"> </w:t>
      </w:r>
      <w:r w:rsidR="00C42F6F" w:rsidRPr="007423A6">
        <w:rPr>
          <w:rFonts w:ascii="Lato" w:hAnsi="Lato"/>
          <w:b/>
          <w:bCs/>
          <w:u w:val="single"/>
        </w:rPr>
        <w:t>APROBADO POR UNANIMIDAD DE VOTOS</w:t>
      </w:r>
      <w:r w:rsidR="008C5DEB" w:rsidRPr="007423A6">
        <w:rPr>
          <w:rFonts w:ascii="Lato" w:hAnsi="Lato"/>
          <w:b/>
          <w:bCs/>
          <w:u w:val="single"/>
        </w:rPr>
        <w:t xml:space="preserve"> DE QUIENES SE ENCUENTRAN PRESENTES.</w:t>
      </w:r>
    </w:p>
    <w:p w14:paraId="69AE00D0" w14:textId="79E790A0" w:rsidR="00A041AD" w:rsidRPr="007423A6" w:rsidRDefault="00C42F6F" w:rsidP="00371924">
      <w:pPr>
        <w:pStyle w:val="NormalWeb"/>
        <w:spacing w:before="0" w:beforeAutospacing="0" w:after="0" w:afterAutospacing="0" w:line="480" w:lineRule="auto"/>
        <w:ind w:firstLine="851"/>
        <w:jc w:val="both"/>
        <w:rPr>
          <w:rFonts w:ascii="Lato" w:hAnsi="Lato" w:cstheme="minorHAnsi"/>
          <w:bCs/>
          <w:sz w:val="22"/>
          <w:szCs w:val="22"/>
          <w:bdr w:val="none" w:sz="0" w:space="0" w:color="auto" w:frame="1"/>
        </w:rPr>
      </w:pPr>
      <w:r w:rsidRPr="007423A6">
        <w:rPr>
          <w:rFonts w:ascii="Lato" w:hAnsi="Lato"/>
          <w:b/>
          <w:sz w:val="22"/>
          <w:szCs w:val="22"/>
        </w:rPr>
        <w:t>A</w:t>
      </w:r>
      <w:r w:rsidR="00F52F46" w:rsidRPr="007423A6">
        <w:rPr>
          <w:rFonts w:ascii="Lato" w:hAnsi="Lato"/>
          <w:b/>
          <w:sz w:val="22"/>
          <w:szCs w:val="22"/>
        </w:rPr>
        <w:t>CUERDO V</w:t>
      </w:r>
      <w:r w:rsidR="00B95CD2" w:rsidRPr="007423A6">
        <w:rPr>
          <w:rFonts w:ascii="Lato" w:hAnsi="Lato"/>
          <w:b/>
          <w:sz w:val="22"/>
          <w:szCs w:val="22"/>
        </w:rPr>
        <w:t>I</w:t>
      </w:r>
      <w:r w:rsidR="00F52F46" w:rsidRPr="007423A6">
        <w:rPr>
          <w:rFonts w:ascii="Lato" w:hAnsi="Lato"/>
          <w:b/>
          <w:sz w:val="22"/>
          <w:szCs w:val="22"/>
        </w:rPr>
        <w:t>/</w:t>
      </w:r>
      <w:r w:rsidR="00B313F2" w:rsidRPr="007423A6">
        <w:rPr>
          <w:rFonts w:ascii="Lato" w:hAnsi="Lato"/>
          <w:b/>
          <w:sz w:val="22"/>
          <w:szCs w:val="22"/>
        </w:rPr>
        <w:t>16</w:t>
      </w:r>
      <w:r w:rsidR="00F52F46" w:rsidRPr="007423A6">
        <w:rPr>
          <w:rFonts w:ascii="Lato" w:hAnsi="Lato"/>
          <w:b/>
          <w:sz w:val="22"/>
          <w:szCs w:val="22"/>
        </w:rPr>
        <w:t>/202</w:t>
      </w:r>
      <w:r w:rsidR="006140B2" w:rsidRPr="007423A6">
        <w:rPr>
          <w:rFonts w:ascii="Lato" w:hAnsi="Lato"/>
          <w:b/>
          <w:sz w:val="22"/>
          <w:szCs w:val="22"/>
        </w:rPr>
        <w:t>5</w:t>
      </w:r>
      <w:r w:rsidR="00F52F46" w:rsidRPr="007423A6">
        <w:rPr>
          <w:rFonts w:ascii="Lato" w:hAnsi="Lato"/>
          <w:b/>
          <w:sz w:val="22"/>
          <w:szCs w:val="22"/>
        </w:rPr>
        <w:t>.</w:t>
      </w:r>
      <w:r w:rsidR="008C5DEB" w:rsidRPr="007423A6">
        <w:rPr>
          <w:rFonts w:ascii="Lato" w:hAnsi="Lato"/>
          <w:b/>
          <w:sz w:val="22"/>
          <w:szCs w:val="22"/>
        </w:rPr>
        <w:t xml:space="preserve"> </w:t>
      </w:r>
      <w:r w:rsidR="00E4367E" w:rsidRPr="007423A6">
        <w:rPr>
          <w:rFonts w:ascii="Lato" w:hAnsi="Lato" w:cstheme="minorHAnsi"/>
          <w:b/>
          <w:sz w:val="22"/>
          <w:szCs w:val="22"/>
          <w:bdr w:val="none" w:sz="0" w:space="0" w:color="auto" w:frame="1"/>
        </w:rPr>
        <w:t>O</w:t>
      </w:r>
      <w:r w:rsidR="00E4367E" w:rsidRPr="007423A6">
        <w:rPr>
          <w:rFonts w:ascii="Lato" w:hAnsi="Lato" w:cstheme="minorHAnsi"/>
          <w:b/>
          <w:bCs/>
          <w:sz w:val="22"/>
          <w:szCs w:val="22"/>
          <w:bdr w:val="none" w:sz="0" w:space="0" w:color="auto" w:frame="1"/>
        </w:rPr>
        <w:t xml:space="preserve">ficio número CJET/CCJEA/175/2025, recibido el catorce de febrero de dos mil veinticinco, signado por la Licenciada Alejandra </w:t>
      </w:r>
      <w:proofErr w:type="spellStart"/>
      <w:r w:rsidR="00E4367E" w:rsidRPr="007423A6">
        <w:rPr>
          <w:rFonts w:ascii="Lato" w:hAnsi="Lato" w:cstheme="minorHAnsi"/>
          <w:b/>
          <w:bCs/>
          <w:sz w:val="22"/>
          <w:szCs w:val="22"/>
          <w:bdr w:val="none" w:sz="0" w:space="0" w:color="auto" w:frame="1"/>
        </w:rPr>
        <w:t>Cósetl</w:t>
      </w:r>
      <w:proofErr w:type="spellEnd"/>
      <w:r w:rsidR="00E4367E" w:rsidRPr="007423A6">
        <w:rPr>
          <w:rFonts w:ascii="Lato" w:hAnsi="Lato" w:cstheme="minorHAnsi"/>
          <w:b/>
          <w:bCs/>
          <w:sz w:val="22"/>
          <w:szCs w:val="22"/>
          <w:bdr w:val="none" w:sz="0" w:space="0" w:color="auto" w:frame="1"/>
        </w:rPr>
        <w:t xml:space="preserve"> Flores, Consejera integrante de este Cuerpo Colegiado, así como el escrito signado por Jennyfer Muñoz Hernández, recibido en la Secretaria Ejecutiva, el trece de febrero de dos mil veinticinco, a través del oficio SP/TSJ/134/2025, por guardar relación entre sí.</w:t>
      </w:r>
      <w:r w:rsidRPr="007423A6">
        <w:rPr>
          <w:rFonts w:ascii="Lato" w:hAnsi="Lato" w:cstheme="minorHAnsi"/>
          <w:b/>
          <w:bCs/>
          <w:sz w:val="22"/>
          <w:szCs w:val="22"/>
          <w:bdr w:val="none" w:sz="0" w:space="0" w:color="auto" w:frame="1"/>
        </w:rPr>
        <w:t xml:space="preserve"> - - - - - - - - - - - - - - - - - -</w:t>
      </w:r>
      <w:r w:rsidR="008C5DEB" w:rsidRPr="007423A6">
        <w:rPr>
          <w:rFonts w:ascii="Lato" w:hAnsi="Lato" w:cstheme="minorHAnsi"/>
          <w:b/>
          <w:bCs/>
          <w:sz w:val="22"/>
          <w:szCs w:val="22"/>
          <w:bdr w:val="none" w:sz="0" w:space="0" w:color="auto" w:frame="1"/>
        </w:rPr>
        <w:t xml:space="preserve"> - -</w:t>
      </w:r>
      <w:r w:rsidRPr="007423A6">
        <w:rPr>
          <w:rFonts w:ascii="Lato" w:hAnsi="Lato" w:cstheme="minorHAnsi"/>
          <w:b/>
          <w:bCs/>
          <w:sz w:val="22"/>
          <w:szCs w:val="22"/>
          <w:bdr w:val="none" w:sz="0" w:space="0" w:color="auto" w:frame="1"/>
        </w:rPr>
        <w:t xml:space="preserve"> -</w:t>
      </w:r>
      <w:r w:rsidR="00E4367E" w:rsidRPr="007423A6">
        <w:rPr>
          <w:rFonts w:ascii="Lato" w:hAnsi="Lato" w:cstheme="minorHAnsi"/>
          <w:bCs/>
          <w:sz w:val="22"/>
          <w:szCs w:val="22"/>
          <w:bdr w:val="none" w:sz="0" w:space="0" w:color="auto" w:frame="1"/>
        </w:rPr>
        <w:t xml:space="preserve">Dada cuenta con el oficio y escrito de cuenta, relacionados con la queja presentada por Jennyfer Muñoz Hernández, en contra de la servidora pública cuyo nombre ahí se precisa, advirtiendo de dicho oficio que, la </w:t>
      </w:r>
      <w:r w:rsidR="00257B0E" w:rsidRPr="007423A6">
        <w:rPr>
          <w:rFonts w:ascii="Lato" w:hAnsi="Lato" w:cstheme="minorHAnsi"/>
          <w:bCs/>
          <w:sz w:val="22"/>
          <w:szCs w:val="22"/>
          <w:bdr w:val="none" w:sz="0" w:space="0" w:color="auto" w:frame="1"/>
        </w:rPr>
        <w:t>Consejera</w:t>
      </w:r>
      <w:r w:rsidR="00E4367E" w:rsidRPr="007423A6">
        <w:rPr>
          <w:rFonts w:ascii="Lato" w:hAnsi="Lato" w:cstheme="minorHAnsi"/>
          <w:bCs/>
          <w:sz w:val="22"/>
          <w:szCs w:val="22"/>
          <w:bdr w:val="none" w:sz="0" w:space="0" w:color="auto" w:frame="1"/>
        </w:rPr>
        <w:t xml:space="preserve"> Alejandra </w:t>
      </w:r>
      <w:proofErr w:type="spellStart"/>
      <w:r w:rsidR="00E4367E" w:rsidRPr="007423A6">
        <w:rPr>
          <w:rFonts w:ascii="Lato" w:hAnsi="Lato" w:cstheme="minorHAnsi"/>
          <w:bCs/>
          <w:sz w:val="22"/>
          <w:szCs w:val="22"/>
          <w:bdr w:val="none" w:sz="0" w:space="0" w:color="auto" w:frame="1"/>
        </w:rPr>
        <w:t>Cósetl</w:t>
      </w:r>
      <w:proofErr w:type="spellEnd"/>
      <w:r w:rsidR="00E4367E" w:rsidRPr="007423A6">
        <w:rPr>
          <w:rFonts w:ascii="Lato" w:hAnsi="Lato" w:cstheme="minorHAnsi"/>
          <w:bCs/>
          <w:sz w:val="22"/>
          <w:szCs w:val="22"/>
          <w:bdr w:val="none" w:sz="0" w:space="0" w:color="auto" w:frame="1"/>
        </w:rPr>
        <w:t xml:space="preserve"> Flores, integrante de este Cuerpo Colegiado, </w:t>
      </w:r>
      <w:r w:rsidR="00257B0E" w:rsidRPr="007423A6">
        <w:rPr>
          <w:rFonts w:ascii="Lato" w:hAnsi="Lato" w:cstheme="minorHAnsi"/>
          <w:bCs/>
          <w:sz w:val="22"/>
          <w:szCs w:val="22"/>
          <w:bdr w:val="none" w:sz="0" w:space="0" w:color="auto" w:frame="1"/>
        </w:rPr>
        <w:t xml:space="preserve">remitió el </w:t>
      </w:r>
      <w:r w:rsidR="00A041AD" w:rsidRPr="007423A6">
        <w:rPr>
          <w:rFonts w:ascii="Lato" w:hAnsi="Lato" w:cstheme="minorHAnsi"/>
          <w:bCs/>
          <w:sz w:val="22"/>
          <w:szCs w:val="22"/>
          <w:bdr w:val="none" w:sz="0" w:space="0" w:color="auto" w:frame="1"/>
        </w:rPr>
        <w:t xml:space="preserve">escrito de </w:t>
      </w:r>
      <w:r w:rsidR="00E4367E" w:rsidRPr="007423A6">
        <w:rPr>
          <w:rFonts w:ascii="Lato" w:hAnsi="Lato" w:cstheme="minorHAnsi"/>
          <w:bCs/>
          <w:sz w:val="22"/>
          <w:szCs w:val="22"/>
          <w:bdr w:val="none" w:sz="0" w:space="0" w:color="auto" w:frame="1"/>
        </w:rPr>
        <w:t xml:space="preserve"> queja</w:t>
      </w:r>
      <w:r w:rsidR="00A041AD" w:rsidRPr="007423A6">
        <w:rPr>
          <w:rFonts w:ascii="Lato" w:hAnsi="Lato" w:cstheme="minorHAnsi"/>
          <w:bCs/>
          <w:sz w:val="22"/>
          <w:szCs w:val="22"/>
          <w:bdr w:val="none" w:sz="0" w:space="0" w:color="auto" w:frame="1"/>
        </w:rPr>
        <w:t xml:space="preserve"> </w:t>
      </w:r>
      <w:r w:rsidR="00E4367E" w:rsidRPr="007423A6">
        <w:rPr>
          <w:rFonts w:ascii="Lato" w:hAnsi="Lato" w:cstheme="minorHAnsi"/>
          <w:bCs/>
          <w:sz w:val="22"/>
          <w:szCs w:val="22"/>
          <w:bdr w:val="none" w:sz="0" w:space="0" w:color="auto" w:frame="1"/>
        </w:rPr>
        <w:t>al Contralor del Poder Judicial del Estado, marcando copia al Consejo de la Judicatura del Estado para conocimiento</w:t>
      </w:r>
      <w:r w:rsidR="00A041AD" w:rsidRPr="007423A6">
        <w:rPr>
          <w:rFonts w:ascii="Lato" w:hAnsi="Lato" w:cstheme="minorHAnsi"/>
          <w:bCs/>
          <w:sz w:val="22"/>
          <w:szCs w:val="22"/>
          <w:bdr w:val="none" w:sz="0" w:space="0" w:color="auto" w:frame="1"/>
        </w:rPr>
        <w:t xml:space="preserve">; </w:t>
      </w:r>
      <w:r w:rsidR="00257B0E" w:rsidRPr="007423A6">
        <w:rPr>
          <w:rFonts w:ascii="Lato" w:hAnsi="Lato" w:cstheme="minorHAnsi"/>
          <w:bCs/>
          <w:sz w:val="22"/>
          <w:szCs w:val="22"/>
          <w:bdr w:val="none" w:sz="0" w:space="0" w:color="auto" w:frame="1"/>
        </w:rPr>
        <w:t xml:space="preserve">escrito que también fue </w:t>
      </w:r>
      <w:r w:rsidR="00A041AD" w:rsidRPr="007423A6">
        <w:rPr>
          <w:rFonts w:ascii="Lato" w:hAnsi="Lato" w:cstheme="minorHAnsi"/>
          <w:bCs/>
          <w:sz w:val="22"/>
          <w:szCs w:val="22"/>
          <w:bdr w:val="none" w:sz="0" w:space="0" w:color="auto" w:frame="1"/>
        </w:rPr>
        <w:t xml:space="preserve">presentado en la Presidencia del Tribunal Superior de Justicia, remitido a la Secretaría Ejecutiva </w:t>
      </w:r>
      <w:r w:rsidR="00E4367E" w:rsidRPr="007423A6">
        <w:rPr>
          <w:rFonts w:ascii="Lato" w:hAnsi="Lato" w:cstheme="minorHAnsi"/>
          <w:bCs/>
          <w:sz w:val="22"/>
          <w:szCs w:val="22"/>
          <w:bdr w:val="none" w:sz="0" w:space="0" w:color="auto" w:frame="1"/>
        </w:rPr>
        <w:t>a través del oficio SP/TSJ/134/2025, para atención y seguimiento.</w:t>
      </w:r>
      <w:r w:rsidR="00A24485" w:rsidRPr="007423A6">
        <w:rPr>
          <w:rFonts w:ascii="Lato" w:hAnsi="Lato" w:cstheme="minorHAnsi"/>
          <w:bCs/>
          <w:sz w:val="22"/>
          <w:szCs w:val="22"/>
          <w:bdr w:val="none" w:sz="0" w:space="0" w:color="auto" w:frame="1"/>
        </w:rPr>
        <w:t xml:space="preserve"> </w:t>
      </w:r>
      <w:r w:rsidR="008C5DEB" w:rsidRPr="007423A6">
        <w:rPr>
          <w:rFonts w:ascii="Lato" w:hAnsi="Lato" w:cstheme="minorHAnsi"/>
          <w:bCs/>
          <w:sz w:val="22"/>
          <w:szCs w:val="22"/>
          <w:bdr w:val="none" w:sz="0" w:space="0" w:color="auto" w:frame="1"/>
        </w:rPr>
        <w:t>Al respecto, t</w:t>
      </w:r>
      <w:r w:rsidR="00257B0E" w:rsidRPr="007423A6">
        <w:rPr>
          <w:rFonts w:ascii="Lato" w:hAnsi="Lato" w:cstheme="minorHAnsi"/>
          <w:sz w:val="22"/>
          <w:szCs w:val="22"/>
          <w:bdr w:val="none" w:sz="0" w:space="0" w:color="auto" w:frame="1"/>
        </w:rPr>
        <w:t xml:space="preserve">omando en consideración </w:t>
      </w:r>
      <w:r w:rsidR="00F348BC" w:rsidRPr="007423A6">
        <w:rPr>
          <w:rFonts w:ascii="Lato" w:hAnsi="Lato" w:cstheme="minorHAnsi"/>
          <w:sz w:val="22"/>
          <w:szCs w:val="22"/>
          <w:bdr w:val="none" w:sz="0" w:space="0" w:color="auto" w:frame="1"/>
        </w:rPr>
        <w:t>que,</w:t>
      </w:r>
      <w:r w:rsidR="00257B0E" w:rsidRPr="007423A6">
        <w:rPr>
          <w:rFonts w:ascii="Lato" w:hAnsi="Lato" w:cstheme="minorHAnsi"/>
          <w:sz w:val="22"/>
          <w:szCs w:val="22"/>
          <w:bdr w:val="none" w:sz="0" w:space="0" w:color="auto" w:frame="1"/>
        </w:rPr>
        <w:t xml:space="preserve"> si </w:t>
      </w:r>
      <w:r w:rsidR="00E4367E" w:rsidRPr="007423A6">
        <w:rPr>
          <w:rFonts w:ascii="Lato" w:hAnsi="Lato" w:cstheme="minorHAnsi"/>
          <w:sz w:val="22"/>
          <w:szCs w:val="22"/>
          <w:bdr w:val="none" w:sz="0" w:space="0" w:color="auto" w:frame="1"/>
        </w:rPr>
        <w:t xml:space="preserve">bien ambos escritos de queja tienen el mismo contenido, </w:t>
      </w:r>
      <w:r w:rsidR="00257B0E" w:rsidRPr="007423A6">
        <w:rPr>
          <w:rFonts w:ascii="Lato" w:hAnsi="Lato" w:cstheme="minorHAnsi"/>
          <w:sz w:val="22"/>
          <w:szCs w:val="22"/>
          <w:bdr w:val="none" w:sz="0" w:space="0" w:color="auto" w:frame="1"/>
        </w:rPr>
        <w:t>cierto es t</w:t>
      </w:r>
      <w:r w:rsidR="00E4367E" w:rsidRPr="007423A6">
        <w:rPr>
          <w:rFonts w:ascii="Lato" w:hAnsi="Lato" w:cstheme="minorHAnsi"/>
          <w:sz w:val="22"/>
          <w:szCs w:val="22"/>
          <w:bdr w:val="none" w:sz="0" w:space="0" w:color="auto" w:frame="1"/>
        </w:rPr>
        <w:t>ambién que, fueron presentados ante dos autoridades</w:t>
      </w:r>
      <w:r w:rsidR="00257B0E" w:rsidRPr="007423A6">
        <w:rPr>
          <w:rFonts w:ascii="Lato" w:hAnsi="Lato" w:cstheme="minorHAnsi"/>
          <w:sz w:val="22"/>
          <w:szCs w:val="22"/>
          <w:bdr w:val="none" w:sz="0" w:space="0" w:color="auto" w:frame="1"/>
        </w:rPr>
        <w:t xml:space="preserve"> distintas,</w:t>
      </w:r>
      <w:r w:rsidR="00E4367E" w:rsidRPr="007423A6">
        <w:rPr>
          <w:rFonts w:ascii="Lato" w:hAnsi="Lato" w:cstheme="minorHAnsi"/>
          <w:sz w:val="22"/>
          <w:szCs w:val="22"/>
          <w:bdr w:val="none" w:sz="0" w:space="0" w:color="auto" w:frame="1"/>
        </w:rPr>
        <w:t xml:space="preserve"> </w:t>
      </w:r>
      <w:r w:rsidR="00A041AD" w:rsidRPr="007423A6">
        <w:rPr>
          <w:rFonts w:ascii="Lato" w:hAnsi="Lato" w:cstheme="minorHAnsi"/>
          <w:sz w:val="22"/>
          <w:szCs w:val="22"/>
          <w:bdr w:val="none" w:sz="0" w:space="0" w:color="auto" w:frame="1"/>
        </w:rPr>
        <w:t xml:space="preserve">por lo que, </w:t>
      </w:r>
      <w:r w:rsidR="00E4367E" w:rsidRPr="007423A6">
        <w:rPr>
          <w:rFonts w:ascii="Lato" w:hAnsi="Lato" w:cstheme="minorHAnsi"/>
          <w:sz w:val="22"/>
          <w:szCs w:val="22"/>
          <w:bdr w:val="none" w:sz="0" w:space="0" w:color="auto" w:frame="1"/>
        </w:rPr>
        <w:t>a efecto de no vulnerar los derechos de</w:t>
      </w:r>
      <w:r w:rsidR="00CE7F2E" w:rsidRPr="007423A6">
        <w:rPr>
          <w:rFonts w:ascii="Lato" w:hAnsi="Lato" w:cstheme="minorHAnsi"/>
          <w:sz w:val="22"/>
          <w:szCs w:val="22"/>
          <w:bdr w:val="none" w:sz="0" w:space="0" w:color="auto" w:frame="1"/>
        </w:rPr>
        <w:t xml:space="preserve"> petición de</w:t>
      </w:r>
      <w:r w:rsidR="00E4367E" w:rsidRPr="007423A6">
        <w:rPr>
          <w:rFonts w:ascii="Lato" w:hAnsi="Lato" w:cstheme="minorHAnsi"/>
          <w:sz w:val="22"/>
          <w:szCs w:val="22"/>
          <w:bdr w:val="none" w:sz="0" w:space="0" w:color="auto" w:frame="1"/>
        </w:rPr>
        <w:t xml:space="preserve"> la quejosa, con fundamento en lo que establecen los artículos</w:t>
      </w:r>
      <w:r w:rsidR="00E4367E" w:rsidRPr="007423A6">
        <w:rPr>
          <w:rFonts w:ascii="Lato" w:hAnsi="Lato" w:cstheme="minorHAnsi"/>
          <w:b/>
          <w:bCs/>
          <w:sz w:val="22"/>
          <w:szCs w:val="22"/>
          <w:bdr w:val="none" w:sz="0" w:space="0" w:color="auto" w:frame="1"/>
        </w:rPr>
        <w:t xml:space="preserve"> </w:t>
      </w:r>
      <w:r w:rsidR="00A041AD" w:rsidRPr="007423A6">
        <w:rPr>
          <w:rFonts w:ascii="Lato" w:hAnsi="Lato"/>
          <w:sz w:val="22"/>
          <w:szCs w:val="22"/>
        </w:rPr>
        <w:t>61 y 68 fracción XXVI de la Ley Orgánica del Poder Judicial del Estado, se determina:</w:t>
      </w:r>
    </w:p>
    <w:p w14:paraId="52C7A544" w14:textId="6FA2C8CC" w:rsidR="00E4367E" w:rsidRPr="007423A6" w:rsidRDefault="00A041AD" w:rsidP="00371924">
      <w:pPr>
        <w:pStyle w:val="Prrafodelista"/>
        <w:numPr>
          <w:ilvl w:val="0"/>
          <w:numId w:val="65"/>
        </w:numPr>
        <w:spacing w:after="0" w:line="480" w:lineRule="auto"/>
        <w:jc w:val="both"/>
        <w:rPr>
          <w:rFonts w:ascii="Lato" w:hAnsi="Lato" w:cstheme="minorHAnsi"/>
          <w:b/>
          <w:bCs/>
          <w:bdr w:val="none" w:sz="0" w:space="0" w:color="auto" w:frame="1"/>
        </w:rPr>
      </w:pPr>
      <w:r w:rsidRPr="007423A6">
        <w:rPr>
          <w:rFonts w:ascii="Lato" w:hAnsi="Lato"/>
        </w:rPr>
        <w:t>Tomar debido conocimiento de</w:t>
      </w:r>
      <w:r w:rsidR="00037236" w:rsidRPr="007423A6">
        <w:rPr>
          <w:rFonts w:ascii="Lato" w:hAnsi="Lato"/>
        </w:rPr>
        <w:t xml:space="preserve">l oficio </w:t>
      </w:r>
      <w:r w:rsidRPr="007423A6">
        <w:rPr>
          <w:rFonts w:ascii="Lato" w:hAnsi="Lato"/>
        </w:rPr>
        <w:t>y escrito de cuenta.</w:t>
      </w:r>
    </w:p>
    <w:p w14:paraId="29AF3B1F" w14:textId="109DF56C" w:rsidR="00A041AD" w:rsidRPr="007423A6" w:rsidRDefault="00A041AD" w:rsidP="00371924">
      <w:pPr>
        <w:pStyle w:val="Prrafodelista"/>
        <w:numPr>
          <w:ilvl w:val="0"/>
          <w:numId w:val="65"/>
        </w:numPr>
        <w:spacing w:after="0" w:line="480" w:lineRule="auto"/>
        <w:jc w:val="both"/>
        <w:rPr>
          <w:rFonts w:ascii="Lato" w:hAnsi="Lato" w:cstheme="minorHAnsi"/>
          <w:bdr w:val="none" w:sz="0" w:space="0" w:color="auto" w:frame="1"/>
        </w:rPr>
      </w:pPr>
      <w:r w:rsidRPr="007423A6">
        <w:rPr>
          <w:rFonts w:ascii="Lato" w:hAnsi="Lato"/>
        </w:rPr>
        <w:t xml:space="preserve">Turnar el oficio </w:t>
      </w:r>
      <w:r w:rsidRPr="007423A6">
        <w:rPr>
          <w:rFonts w:ascii="Lato" w:hAnsi="Lato" w:cstheme="minorHAnsi"/>
          <w:bdr w:val="none" w:sz="0" w:space="0" w:color="auto" w:frame="1"/>
        </w:rPr>
        <w:t xml:space="preserve">SP/TSJ/134/2025 y escrito de queja que se adjunta, al Contralor del Poder Judicial del Estado, para efectos de su competencia. </w:t>
      </w:r>
    </w:p>
    <w:p w14:paraId="2581831B" w14:textId="7816681E" w:rsidR="00A041AD" w:rsidRPr="007423A6" w:rsidRDefault="00CE7F2E" w:rsidP="00371924">
      <w:pPr>
        <w:spacing w:after="0" w:line="480" w:lineRule="auto"/>
        <w:jc w:val="both"/>
        <w:rPr>
          <w:rFonts w:ascii="Lato" w:hAnsi="Lato" w:cstheme="minorHAnsi"/>
          <w:b/>
          <w:bCs/>
          <w:u w:val="single"/>
          <w:bdr w:val="none" w:sz="0" w:space="0" w:color="auto" w:frame="1"/>
        </w:rPr>
      </w:pPr>
      <w:r w:rsidRPr="007423A6">
        <w:rPr>
          <w:rFonts w:ascii="Lato" w:hAnsi="Lato" w:cstheme="minorHAnsi"/>
          <w:bdr w:val="none" w:sz="0" w:space="0" w:color="auto" w:frame="1"/>
        </w:rPr>
        <w:t>Comunicar esta determinación al Contralor del Poder Judicial del Estado, para su conocimiento y efectos conducentes, a la quejosa en el domicilio señalado para tal efecto para su debido conocimiento y seguimiento,</w:t>
      </w:r>
      <w:r w:rsidR="006C7AB6" w:rsidRPr="007423A6">
        <w:rPr>
          <w:rFonts w:ascii="Lato" w:hAnsi="Lato" w:cstheme="minorHAnsi"/>
          <w:bdr w:val="none" w:sz="0" w:space="0" w:color="auto" w:frame="1"/>
        </w:rPr>
        <w:t xml:space="preserve"> a través de la diligenciaría adscrita a este Cuerpo Colegiado,  </w:t>
      </w:r>
      <w:r w:rsidRPr="007423A6">
        <w:rPr>
          <w:rFonts w:ascii="Lato" w:hAnsi="Lato" w:cstheme="minorHAnsi"/>
          <w:bdr w:val="none" w:sz="0" w:space="0" w:color="auto" w:frame="1"/>
        </w:rPr>
        <w:t xml:space="preserve">en vía de reiteración a la </w:t>
      </w:r>
      <w:r w:rsidR="004C0667" w:rsidRPr="007423A6">
        <w:rPr>
          <w:rFonts w:ascii="Lato" w:hAnsi="Lato" w:cstheme="minorHAnsi"/>
          <w:bdr w:val="none" w:sz="0" w:space="0" w:color="auto" w:frame="1"/>
        </w:rPr>
        <w:t>Consejera</w:t>
      </w:r>
      <w:r w:rsidRPr="007423A6">
        <w:rPr>
          <w:rFonts w:ascii="Lato" w:hAnsi="Lato" w:cstheme="minorHAnsi"/>
          <w:bdr w:val="none" w:sz="0" w:space="0" w:color="auto" w:frame="1"/>
        </w:rPr>
        <w:t xml:space="preserve"> Alejandra </w:t>
      </w:r>
      <w:proofErr w:type="spellStart"/>
      <w:r w:rsidRPr="007423A6">
        <w:rPr>
          <w:rFonts w:ascii="Lato" w:hAnsi="Lato" w:cstheme="minorHAnsi"/>
          <w:bdr w:val="none" w:sz="0" w:space="0" w:color="auto" w:frame="1"/>
        </w:rPr>
        <w:lastRenderedPageBreak/>
        <w:t>Cósetl</w:t>
      </w:r>
      <w:proofErr w:type="spellEnd"/>
      <w:r w:rsidRPr="007423A6">
        <w:rPr>
          <w:rFonts w:ascii="Lato" w:hAnsi="Lato" w:cstheme="minorHAnsi"/>
          <w:bdr w:val="none" w:sz="0" w:space="0" w:color="auto" w:frame="1"/>
        </w:rPr>
        <w:t xml:space="preserve"> Flores, integrante de este Cuerpo Colegiado, para constancia y efectos a que haya lugar.</w:t>
      </w:r>
      <w:r w:rsidR="00A24485" w:rsidRPr="007423A6">
        <w:rPr>
          <w:rFonts w:ascii="Lato" w:hAnsi="Lato" w:cstheme="minorHAnsi"/>
          <w:bdr w:val="none" w:sz="0" w:space="0" w:color="auto" w:frame="1"/>
        </w:rPr>
        <w:t xml:space="preserve"> </w:t>
      </w:r>
      <w:r w:rsidR="00A24485" w:rsidRPr="007423A6">
        <w:rPr>
          <w:rFonts w:ascii="Lato" w:hAnsi="Lato" w:cstheme="minorHAnsi"/>
          <w:b/>
          <w:bCs/>
          <w:u w:val="single"/>
          <w:bdr w:val="none" w:sz="0" w:space="0" w:color="auto" w:frame="1"/>
        </w:rPr>
        <w:t>APROBADO POR UNANIMIDAD DE VOTOS</w:t>
      </w:r>
      <w:r w:rsidR="008C5DEB" w:rsidRPr="007423A6">
        <w:rPr>
          <w:rFonts w:ascii="Lato" w:hAnsi="Lato" w:cstheme="minorHAnsi"/>
          <w:b/>
          <w:bCs/>
          <w:u w:val="single"/>
          <w:bdr w:val="none" w:sz="0" w:space="0" w:color="auto" w:frame="1"/>
        </w:rPr>
        <w:t xml:space="preserve"> DE QUIENES SE ENCUENTRAN PRESENTES.</w:t>
      </w:r>
    </w:p>
    <w:p w14:paraId="356274FC" w14:textId="43A4502C" w:rsidR="00CE7F2E" w:rsidRPr="007423A6" w:rsidRDefault="0035000A" w:rsidP="00371924">
      <w:pPr>
        <w:tabs>
          <w:tab w:val="left" w:pos="5387"/>
        </w:tabs>
        <w:spacing w:after="0" w:line="480" w:lineRule="auto"/>
        <w:ind w:firstLine="851"/>
        <w:jc w:val="both"/>
        <w:rPr>
          <w:rFonts w:ascii="Lato" w:hAnsi="Lato" w:cstheme="minorHAnsi"/>
          <w:b/>
          <w:bdr w:val="none" w:sz="0" w:space="0" w:color="auto" w:frame="1"/>
        </w:rPr>
      </w:pPr>
      <w:r w:rsidRPr="007423A6">
        <w:rPr>
          <w:rFonts w:ascii="Lato" w:hAnsi="Lato"/>
          <w:b/>
        </w:rPr>
        <w:t>ACUERDO VII/</w:t>
      </w:r>
      <w:r w:rsidR="00CE7F2E" w:rsidRPr="007423A6">
        <w:rPr>
          <w:rFonts w:ascii="Lato" w:hAnsi="Lato"/>
          <w:b/>
        </w:rPr>
        <w:t>16</w:t>
      </w:r>
      <w:r w:rsidRPr="007423A6">
        <w:rPr>
          <w:rFonts w:ascii="Lato" w:hAnsi="Lato"/>
          <w:b/>
        </w:rPr>
        <w:t>/202</w:t>
      </w:r>
      <w:r w:rsidR="006140B2" w:rsidRPr="007423A6">
        <w:rPr>
          <w:rFonts w:ascii="Lato" w:hAnsi="Lato"/>
          <w:b/>
        </w:rPr>
        <w:t>5</w:t>
      </w:r>
      <w:r w:rsidRPr="007423A6">
        <w:rPr>
          <w:rFonts w:ascii="Lato" w:hAnsi="Lato"/>
          <w:b/>
        </w:rPr>
        <w:t xml:space="preserve">. </w:t>
      </w:r>
      <w:r w:rsidR="00CE7F2E" w:rsidRPr="007423A6">
        <w:rPr>
          <w:rFonts w:ascii="Lato" w:hAnsi="Lato"/>
          <w:b/>
        </w:rPr>
        <w:t>O</w:t>
      </w:r>
      <w:r w:rsidR="00CE7F2E" w:rsidRPr="007423A6">
        <w:rPr>
          <w:rFonts w:ascii="Lato" w:hAnsi="Lato" w:cstheme="minorHAnsi"/>
          <w:b/>
          <w:bdr w:val="none" w:sz="0" w:space="0" w:color="auto" w:frame="1"/>
        </w:rPr>
        <w:t>ficio número CJET/CD/0012/2025, recibido el once de febrero de dos mil veinticinco, signado por el Licenciado Miguel Sánchez Ramírez, Consejero integrante de este Cuerpo Colegiado.</w:t>
      </w:r>
      <w:r w:rsidR="00A24485" w:rsidRPr="007423A6">
        <w:rPr>
          <w:rFonts w:ascii="Lato" w:hAnsi="Lato" w:cstheme="minorHAnsi"/>
          <w:b/>
          <w:bdr w:val="none" w:sz="0" w:space="0" w:color="auto" w:frame="1"/>
        </w:rPr>
        <w:t xml:space="preserve"> - - - -</w:t>
      </w:r>
    </w:p>
    <w:p w14:paraId="7FF72593" w14:textId="1A075D70" w:rsidR="00CE7F2E" w:rsidRPr="007423A6" w:rsidRDefault="00CE7F2E" w:rsidP="00371924">
      <w:pPr>
        <w:pStyle w:val="NormalWeb"/>
        <w:spacing w:before="0" w:beforeAutospacing="0" w:after="0" w:afterAutospacing="0" w:line="480" w:lineRule="auto"/>
        <w:jc w:val="both"/>
        <w:rPr>
          <w:rFonts w:ascii="Lato" w:hAnsi="Lato"/>
          <w:sz w:val="22"/>
          <w:szCs w:val="22"/>
        </w:rPr>
      </w:pPr>
      <w:r w:rsidRPr="007423A6">
        <w:rPr>
          <w:rFonts w:ascii="Lato" w:hAnsi="Lato" w:cstheme="minorHAnsi"/>
          <w:bCs/>
          <w:sz w:val="22"/>
          <w:szCs w:val="22"/>
          <w:bdr w:val="none" w:sz="0" w:space="0" w:color="auto" w:frame="1"/>
        </w:rPr>
        <w:t xml:space="preserve">Dada cuenta con el oficio de referencia, mediante el cual, </w:t>
      </w:r>
      <w:r w:rsidRPr="007423A6">
        <w:rPr>
          <w:rFonts w:ascii="Lato" w:hAnsi="Lato" w:cstheme="minorHAnsi"/>
          <w:sz w:val="22"/>
          <w:szCs w:val="22"/>
          <w:bdr w:val="none" w:sz="0" w:space="0" w:color="auto" w:frame="1"/>
        </w:rPr>
        <w:t xml:space="preserve">el Consejero Miguel Sánchez Ramírez, </w:t>
      </w:r>
      <w:r w:rsidR="00597899" w:rsidRPr="007423A6">
        <w:rPr>
          <w:rFonts w:ascii="Lato" w:hAnsi="Lato" w:cstheme="minorHAnsi"/>
          <w:sz w:val="22"/>
          <w:szCs w:val="22"/>
          <w:bdr w:val="none" w:sz="0" w:space="0" w:color="auto" w:frame="1"/>
        </w:rPr>
        <w:t>hace</w:t>
      </w:r>
      <w:r w:rsidRPr="007423A6">
        <w:rPr>
          <w:rFonts w:ascii="Lato" w:hAnsi="Lato" w:cstheme="minorHAnsi"/>
          <w:sz w:val="22"/>
          <w:szCs w:val="22"/>
          <w:bdr w:val="none" w:sz="0" w:space="0" w:color="auto" w:frame="1"/>
        </w:rPr>
        <w:t xml:space="preserve"> del conocimiento </w:t>
      </w:r>
      <w:r w:rsidR="00597899" w:rsidRPr="007423A6">
        <w:rPr>
          <w:rFonts w:ascii="Lato" w:hAnsi="Lato" w:cstheme="minorHAnsi"/>
          <w:sz w:val="22"/>
          <w:szCs w:val="22"/>
          <w:bdr w:val="none" w:sz="0" w:space="0" w:color="auto" w:frame="1"/>
        </w:rPr>
        <w:t xml:space="preserve">a este Órgano Colegiado </w:t>
      </w:r>
      <w:r w:rsidRPr="007423A6">
        <w:rPr>
          <w:rFonts w:ascii="Lato" w:hAnsi="Lato" w:cstheme="minorHAnsi"/>
          <w:sz w:val="22"/>
          <w:szCs w:val="22"/>
          <w:bdr w:val="none" w:sz="0" w:space="0" w:color="auto" w:frame="1"/>
        </w:rPr>
        <w:t>de dos quejas presentadas por José Juan Ortega Trejo, recibidas el cinco de febrero del año en curso, mismas que remitió a la Contraloría del Poder Judicial del Estado, para su investigación, a través del oficio CJET/CD/0011/2025.</w:t>
      </w:r>
      <w:r w:rsidR="00A24485" w:rsidRPr="007423A6">
        <w:rPr>
          <w:rFonts w:ascii="Lato" w:hAnsi="Lato" w:cstheme="minorHAnsi"/>
          <w:sz w:val="22"/>
          <w:szCs w:val="22"/>
          <w:bdr w:val="none" w:sz="0" w:space="0" w:color="auto" w:frame="1"/>
        </w:rPr>
        <w:t xml:space="preserve"> </w:t>
      </w:r>
      <w:r w:rsidRPr="007423A6">
        <w:rPr>
          <w:rFonts w:ascii="Lato" w:hAnsi="Lato"/>
          <w:sz w:val="22"/>
          <w:szCs w:val="22"/>
        </w:rPr>
        <w:t>Al respecto, toda vez que se dio el trámite correspondiente a las quejas de referencia</w:t>
      </w:r>
      <w:r w:rsidRPr="007423A6">
        <w:rPr>
          <w:rFonts w:ascii="Lato" w:hAnsi="Lato" w:cstheme="minorHAnsi"/>
          <w:sz w:val="22"/>
          <w:szCs w:val="22"/>
          <w:bdr w:val="none" w:sz="0" w:space="0" w:color="auto" w:frame="1"/>
        </w:rPr>
        <w:t>, con su remisión a la Contraloría del Poder Judicial del Estado,</w:t>
      </w:r>
      <w:r w:rsidRPr="007423A6">
        <w:rPr>
          <w:rFonts w:ascii="Lato" w:hAnsi="Lato"/>
          <w:sz w:val="22"/>
          <w:szCs w:val="22"/>
        </w:rPr>
        <w:t xml:space="preserve"> con fundamento en lo que establecen los artículos 61 y 68 fracción XXVI de la Ley Orgánica del Poder Judicial del Estado, únicamente se toma debido conocimiento.</w:t>
      </w:r>
    </w:p>
    <w:p w14:paraId="47697BD4" w14:textId="69205375" w:rsidR="00CE7F2E" w:rsidRPr="007423A6" w:rsidRDefault="00CE7F2E" w:rsidP="00371924">
      <w:pPr>
        <w:pStyle w:val="NormalWeb"/>
        <w:spacing w:before="0" w:beforeAutospacing="0" w:after="0" w:afterAutospacing="0" w:line="480" w:lineRule="auto"/>
        <w:jc w:val="both"/>
        <w:rPr>
          <w:rFonts w:ascii="Lato" w:hAnsi="Lato"/>
          <w:sz w:val="22"/>
          <w:szCs w:val="22"/>
        </w:rPr>
      </w:pPr>
      <w:r w:rsidRPr="007423A6">
        <w:rPr>
          <w:rFonts w:ascii="Lato" w:hAnsi="Lato"/>
          <w:sz w:val="22"/>
          <w:szCs w:val="22"/>
        </w:rPr>
        <w:t xml:space="preserve">Comuníquese en vía de reiteración al Consejero </w:t>
      </w:r>
      <w:r w:rsidR="00CD15DF" w:rsidRPr="007423A6">
        <w:rPr>
          <w:rFonts w:ascii="Lato" w:hAnsi="Lato"/>
          <w:sz w:val="22"/>
          <w:szCs w:val="22"/>
        </w:rPr>
        <w:t>Miguel Sánchez Ramírez</w:t>
      </w:r>
      <w:r w:rsidRPr="007423A6">
        <w:rPr>
          <w:rFonts w:ascii="Lato" w:hAnsi="Lato"/>
          <w:sz w:val="22"/>
          <w:szCs w:val="22"/>
        </w:rPr>
        <w:t xml:space="preserve"> para constancia.</w:t>
      </w:r>
      <w:r w:rsidR="00A24485" w:rsidRPr="007423A6">
        <w:rPr>
          <w:rFonts w:ascii="Lato" w:hAnsi="Lato"/>
          <w:sz w:val="22"/>
          <w:szCs w:val="22"/>
        </w:rPr>
        <w:t xml:space="preserve"> </w:t>
      </w:r>
      <w:r w:rsidR="00545DF9" w:rsidRPr="007423A6">
        <w:rPr>
          <w:rFonts w:ascii="Lato" w:hAnsi="Lato" w:cstheme="minorHAnsi"/>
          <w:b/>
          <w:bCs/>
          <w:sz w:val="22"/>
          <w:szCs w:val="22"/>
          <w:u w:val="single"/>
          <w:bdr w:val="none" w:sz="0" w:space="0" w:color="auto" w:frame="1"/>
        </w:rPr>
        <w:t>APROBADO POR UNANIMIDAD DE VOTOS DE QUIENES SE ENCUENTRAN PRESENTES</w:t>
      </w:r>
      <w:r w:rsidR="00545DF9" w:rsidRPr="007423A6">
        <w:rPr>
          <w:rFonts w:ascii="Lato" w:hAnsi="Lato" w:cstheme="minorHAnsi"/>
          <w:b/>
          <w:bCs/>
          <w:u w:val="single"/>
          <w:bdr w:val="none" w:sz="0" w:space="0" w:color="auto" w:frame="1"/>
        </w:rPr>
        <w:t>.</w:t>
      </w:r>
    </w:p>
    <w:p w14:paraId="3F0557EA" w14:textId="175E0070" w:rsidR="00E05AAE" w:rsidRPr="007423A6" w:rsidRDefault="00025D7A" w:rsidP="00371924">
      <w:pPr>
        <w:tabs>
          <w:tab w:val="left" w:pos="5387"/>
        </w:tabs>
        <w:spacing w:after="0" w:line="480" w:lineRule="auto"/>
        <w:ind w:firstLine="851"/>
        <w:jc w:val="both"/>
        <w:rPr>
          <w:rFonts w:ascii="Lato" w:hAnsi="Lato" w:cstheme="minorHAnsi"/>
          <w:b/>
          <w:bdr w:val="none" w:sz="0" w:space="0" w:color="auto" w:frame="1"/>
        </w:rPr>
      </w:pPr>
      <w:bookmarkStart w:id="7" w:name="_Hlk175144796"/>
      <w:r w:rsidRPr="007423A6">
        <w:rPr>
          <w:rFonts w:ascii="Lato" w:hAnsi="Lato"/>
          <w:b/>
        </w:rPr>
        <w:t>ACUERDO VIII/</w:t>
      </w:r>
      <w:r w:rsidR="00CD15DF" w:rsidRPr="007423A6">
        <w:rPr>
          <w:rFonts w:ascii="Lato" w:hAnsi="Lato"/>
          <w:b/>
        </w:rPr>
        <w:t>16</w:t>
      </w:r>
      <w:r w:rsidRPr="007423A6">
        <w:rPr>
          <w:rFonts w:ascii="Lato" w:hAnsi="Lato"/>
          <w:b/>
        </w:rPr>
        <w:t>/202</w:t>
      </w:r>
      <w:r w:rsidR="006140B2" w:rsidRPr="007423A6">
        <w:rPr>
          <w:rFonts w:ascii="Lato" w:hAnsi="Lato"/>
          <w:b/>
        </w:rPr>
        <w:t>5</w:t>
      </w:r>
      <w:r w:rsidRPr="007423A6">
        <w:rPr>
          <w:rFonts w:ascii="Lato" w:hAnsi="Lato"/>
          <w:b/>
        </w:rPr>
        <w:t xml:space="preserve">. </w:t>
      </w:r>
      <w:r w:rsidR="00B747A3" w:rsidRPr="007423A6">
        <w:rPr>
          <w:rFonts w:ascii="Lato" w:hAnsi="Lato"/>
          <w:b/>
        </w:rPr>
        <w:t>E</w:t>
      </w:r>
      <w:r w:rsidR="00B747A3" w:rsidRPr="007423A6">
        <w:rPr>
          <w:rFonts w:ascii="Lato" w:hAnsi="Lato" w:cstheme="minorHAnsi"/>
          <w:b/>
          <w:bdr w:val="none" w:sz="0" w:space="0" w:color="auto" w:frame="1"/>
        </w:rPr>
        <w:t>scrito recibido el trece de febrero de dos mil veinticinco, signado por J.L.J.C. de identidad reservada.</w:t>
      </w:r>
      <w:bookmarkEnd w:id="7"/>
      <w:r w:rsidR="00A24485" w:rsidRPr="007423A6">
        <w:rPr>
          <w:rFonts w:ascii="Lato" w:hAnsi="Lato" w:cstheme="minorHAnsi"/>
          <w:b/>
          <w:bdr w:val="none" w:sz="0" w:space="0" w:color="auto" w:frame="1"/>
        </w:rPr>
        <w:t xml:space="preserve"> - - - - - - - - - - - - - - - </w:t>
      </w:r>
    </w:p>
    <w:p w14:paraId="7994642E" w14:textId="2A4830AB" w:rsidR="00E05AAE" w:rsidRPr="007423A6" w:rsidRDefault="00B747A3" w:rsidP="00371924">
      <w:pPr>
        <w:tabs>
          <w:tab w:val="left" w:pos="5387"/>
        </w:tabs>
        <w:spacing w:after="0" w:line="480" w:lineRule="auto"/>
        <w:jc w:val="both"/>
        <w:rPr>
          <w:rFonts w:ascii="Lato" w:hAnsi="Lato" w:cstheme="minorHAnsi"/>
          <w:b/>
          <w:bdr w:val="none" w:sz="0" w:space="0" w:color="auto" w:frame="1"/>
        </w:rPr>
      </w:pPr>
      <w:r w:rsidRPr="007423A6">
        <w:rPr>
          <w:rFonts w:ascii="Lato" w:hAnsi="Lato"/>
          <w:bCs/>
        </w:rPr>
        <w:t xml:space="preserve">Dada cuenta con el oficio de referencia, mediante el cual, </w:t>
      </w:r>
      <w:r w:rsidR="00E05AAE" w:rsidRPr="007423A6">
        <w:rPr>
          <w:rFonts w:ascii="Lato" w:hAnsi="Lato" w:cstheme="minorHAnsi"/>
          <w:bCs/>
          <w:bdr w:val="none" w:sz="0" w:space="0" w:color="auto" w:frame="1"/>
        </w:rPr>
        <w:t>J.L.J.C. de identidad reservada, hace manifestaciones en torno al trámite de</w:t>
      </w:r>
      <w:r w:rsidR="008C5DEB" w:rsidRPr="007423A6">
        <w:rPr>
          <w:rFonts w:ascii="Lato" w:hAnsi="Lato" w:cstheme="minorHAnsi"/>
          <w:bCs/>
          <w:bdr w:val="none" w:sz="0" w:space="0" w:color="auto" w:frame="1"/>
        </w:rPr>
        <w:t>l</w:t>
      </w:r>
      <w:r w:rsidR="00E05AAE" w:rsidRPr="007423A6">
        <w:rPr>
          <w:rFonts w:ascii="Lato" w:hAnsi="Lato" w:cstheme="minorHAnsi"/>
          <w:bCs/>
          <w:bdr w:val="none" w:sz="0" w:space="0" w:color="auto" w:frame="1"/>
        </w:rPr>
        <w:t xml:space="preserve"> recurso de apelación interpuesto por el Agente del Ministerio Público adscrito a la Fiscalía Especializada</w:t>
      </w:r>
      <w:r w:rsidR="00C94D79" w:rsidRPr="007423A6">
        <w:rPr>
          <w:rFonts w:ascii="Lato" w:hAnsi="Lato" w:cstheme="minorHAnsi"/>
          <w:bCs/>
          <w:bdr w:val="none" w:sz="0" w:space="0" w:color="auto" w:frame="1"/>
        </w:rPr>
        <w:t xml:space="preserve"> en Combate al Secuestro de la </w:t>
      </w:r>
      <w:r w:rsidR="00B61AE7" w:rsidRPr="007423A6">
        <w:rPr>
          <w:rFonts w:ascii="Lato" w:hAnsi="Lato" w:cstheme="minorHAnsi"/>
          <w:bCs/>
          <w:bdr w:val="none" w:sz="0" w:space="0" w:color="auto" w:frame="1"/>
        </w:rPr>
        <w:t>Fiscalía General</w:t>
      </w:r>
      <w:r w:rsidR="00C94D79" w:rsidRPr="007423A6">
        <w:rPr>
          <w:rFonts w:ascii="Lato" w:hAnsi="Lato" w:cstheme="minorHAnsi"/>
          <w:bCs/>
          <w:bdr w:val="none" w:sz="0" w:space="0" w:color="auto" w:frame="1"/>
        </w:rPr>
        <w:t xml:space="preserve"> de Justicia del Estado</w:t>
      </w:r>
      <w:r w:rsidR="00E05AAE" w:rsidRPr="007423A6">
        <w:rPr>
          <w:rFonts w:ascii="Lato" w:hAnsi="Lato" w:cstheme="minorHAnsi"/>
          <w:bCs/>
          <w:bdr w:val="none" w:sz="0" w:space="0" w:color="auto" w:frame="1"/>
        </w:rPr>
        <w:t>, refiriendo que se vulneran sus derechos fundamentales por parte de la servidora pública que ahí se cita.</w:t>
      </w:r>
      <w:r w:rsidR="00AC766F" w:rsidRPr="007423A6">
        <w:rPr>
          <w:rFonts w:ascii="Lato" w:hAnsi="Lato" w:cstheme="minorHAnsi"/>
          <w:b/>
          <w:bdr w:val="none" w:sz="0" w:space="0" w:color="auto" w:frame="1"/>
        </w:rPr>
        <w:t xml:space="preserve"> </w:t>
      </w:r>
      <w:r w:rsidR="00E05AAE" w:rsidRPr="007423A6">
        <w:rPr>
          <w:rFonts w:ascii="Lato" w:hAnsi="Lato" w:cstheme="minorHAnsi"/>
          <w:bdr w:val="none" w:sz="0" w:space="0" w:color="auto" w:frame="1"/>
        </w:rPr>
        <w:t>E</w:t>
      </w:r>
      <w:r w:rsidR="00E05AAE" w:rsidRPr="007423A6">
        <w:rPr>
          <w:rFonts w:ascii="Lato" w:hAnsi="Lato"/>
        </w:rPr>
        <w:t xml:space="preserve">n atención a lo anterior, </w:t>
      </w:r>
      <w:r w:rsidR="00E05AAE" w:rsidRPr="007423A6">
        <w:rPr>
          <w:rFonts w:ascii="Lato" w:hAnsi="Lato" w:cstheme="minorHAnsi"/>
          <w:bCs/>
          <w:bdr w:val="none" w:sz="0" w:space="0" w:color="auto" w:frame="1"/>
        </w:rPr>
        <w:t xml:space="preserve">a fin de deslindar responsabilidades administrativas, derivado de los hechos asentados en el escrito de cuenta, </w:t>
      </w:r>
      <w:r w:rsidR="00E05AAE" w:rsidRPr="007423A6">
        <w:rPr>
          <w:rFonts w:ascii="Lato" w:hAnsi="Lato"/>
          <w:bCs/>
        </w:rPr>
        <w:t xml:space="preserve">con fundamento en lo que establecen los artículos </w:t>
      </w:r>
      <w:r w:rsidR="00E05AAE" w:rsidRPr="007423A6">
        <w:rPr>
          <w:rFonts w:ascii="Lato" w:hAnsi="Lato"/>
        </w:rPr>
        <w:t>3 fracción II, 90 y 91 de la Ley General de Responsabilidades Administrativas</w:t>
      </w:r>
      <w:r w:rsidR="00E05AAE" w:rsidRPr="007423A6">
        <w:rPr>
          <w:rFonts w:ascii="Lato" w:hAnsi="Lato" w:cstheme="minorHAnsi"/>
        </w:rPr>
        <w:t>; 61, 66 y 68 fracción XXVI, de la Ley Orgánica del Poder Judicial del Estado, se determina:</w:t>
      </w:r>
    </w:p>
    <w:p w14:paraId="00F7C475" w14:textId="2B1607AC" w:rsidR="00E05AAE" w:rsidRPr="007423A6" w:rsidRDefault="00E05AAE" w:rsidP="00371924">
      <w:pPr>
        <w:pStyle w:val="Prrafodelista"/>
        <w:numPr>
          <w:ilvl w:val="0"/>
          <w:numId w:val="68"/>
        </w:numPr>
        <w:tabs>
          <w:tab w:val="left" w:pos="5387"/>
        </w:tabs>
        <w:spacing w:after="0" w:line="480" w:lineRule="auto"/>
        <w:jc w:val="both"/>
        <w:rPr>
          <w:rFonts w:ascii="Lato" w:hAnsi="Lato"/>
          <w:bCs/>
        </w:rPr>
      </w:pPr>
      <w:r w:rsidRPr="007423A6">
        <w:rPr>
          <w:rFonts w:ascii="Lato" w:hAnsi="Lato"/>
          <w:bCs/>
        </w:rPr>
        <w:lastRenderedPageBreak/>
        <w:t>Tomar debido conocimiento del escrito de cuenta.</w:t>
      </w:r>
    </w:p>
    <w:p w14:paraId="3C3863EB" w14:textId="5278C28E" w:rsidR="00E05AAE" w:rsidRPr="007423A6" w:rsidRDefault="00E05AAE" w:rsidP="00371924">
      <w:pPr>
        <w:pStyle w:val="Prrafodelista"/>
        <w:numPr>
          <w:ilvl w:val="0"/>
          <w:numId w:val="68"/>
        </w:numPr>
        <w:tabs>
          <w:tab w:val="left" w:pos="5387"/>
        </w:tabs>
        <w:spacing w:after="0" w:line="480" w:lineRule="auto"/>
        <w:jc w:val="both"/>
        <w:rPr>
          <w:rFonts w:ascii="Lato" w:hAnsi="Lato"/>
          <w:bCs/>
        </w:rPr>
      </w:pPr>
      <w:r w:rsidRPr="007423A6">
        <w:rPr>
          <w:rFonts w:ascii="Lato" w:hAnsi="Lato"/>
          <w:bCs/>
        </w:rPr>
        <w:t>Turnar el original del mismo al Contralor del Poder Judicial del Estado, para efectos de su competencia.</w:t>
      </w:r>
    </w:p>
    <w:p w14:paraId="61CD3B03" w14:textId="4F714C0F" w:rsidR="00E05AAE" w:rsidRPr="007423A6" w:rsidRDefault="00E05AAE" w:rsidP="00371924">
      <w:pPr>
        <w:pStyle w:val="yiv3892954483gmail-xmsonormal"/>
        <w:shd w:val="clear" w:color="auto" w:fill="FFFFFF"/>
        <w:spacing w:before="0" w:beforeAutospacing="0" w:after="0" w:afterAutospacing="0" w:line="480" w:lineRule="auto"/>
        <w:jc w:val="both"/>
        <w:rPr>
          <w:rFonts w:ascii="Lato" w:hAnsi="Lato" w:cstheme="minorHAnsi"/>
          <w:b/>
          <w:sz w:val="22"/>
          <w:szCs w:val="22"/>
          <w:u w:val="single"/>
          <w:bdr w:val="none" w:sz="0" w:space="0" w:color="auto" w:frame="1"/>
        </w:rPr>
      </w:pPr>
      <w:r w:rsidRPr="007423A6">
        <w:rPr>
          <w:rFonts w:ascii="Lato" w:hAnsi="Lato"/>
          <w:bCs/>
          <w:sz w:val="22"/>
          <w:szCs w:val="22"/>
        </w:rPr>
        <w:t xml:space="preserve">Comuníquese esta determinación al Contralor del Poder Judicial del Estado, para los efectos legales correspondientes, así como </w:t>
      </w:r>
      <w:r w:rsidR="00E611F7" w:rsidRPr="007423A6">
        <w:rPr>
          <w:rFonts w:ascii="Lato" w:hAnsi="Lato"/>
          <w:bCs/>
          <w:sz w:val="22"/>
          <w:szCs w:val="22"/>
        </w:rPr>
        <w:t xml:space="preserve">a la quejosa para su conocimiento y seguimiento, </w:t>
      </w:r>
      <w:r w:rsidR="008C5DEB" w:rsidRPr="007423A6">
        <w:rPr>
          <w:rFonts w:ascii="Lato" w:hAnsi="Lato"/>
          <w:bCs/>
          <w:sz w:val="22"/>
          <w:szCs w:val="22"/>
        </w:rPr>
        <w:t xml:space="preserve">en </w:t>
      </w:r>
      <w:r w:rsidR="00E611F7" w:rsidRPr="007423A6">
        <w:rPr>
          <w:rFonts w:ascii="Lato" w:hAnsi="Lato"/>
          <w:bCs/>
          <w:sz w:val="22"/>
          <w:szCs w:val="22"/>
        </w:rPr>
        <w:t>el domicilio o medios de comunicación señalado</w:t>
      </w:r>
      <w:r w:rsidR="008C5DEB" w:rsidRPr="007423A6">
        <w:rPr>
          <w:rFonts w:ascii="Lato" w:hAnsi="Lato"/>
          <w:bCs/>
          <w:sz w:val="22"/>
          <w:szCs w:val="22"/>
        </w:rPr>
        <w:t>s</w:t>
      </w:r>
      <w:r w:rsidR="00E611F7" w:rsidRPr="007423A6">
        <w:rPr>
          <w:rFonts w:ascii="Lato" w:hAnsi="Lato"/>
          <w:bCs/>
          <w:sz w:val="22"/>
          <w:szCs w:val="22"/>
        </w:rPr>
        <w:t xml:space="preserve"> para tal efecto, a través del </w:t>
      </w:r>
      <w:proofErr w:type="spellStart"/>
      <w:r w:rsidR="00E611F7" w:rsidRPr="007423A6">
        <w:rPr>
          <w:rFonts w:ascii="Lato" w:hAnsi="Lato"/>
          <w:bCs/>
          <w:sz w:val="22"/>
          <w:szCs w:val="22"/>
        </w:rPr>
        <w:t>Diligenciario</w:t>
      </w:r>
      <w:proofErr w:type="spellEnd"/>
      <w:r w:rsidR="00E611F7" w:rsidRPr="007423A6">
        <w:rPr>
          <w:rFonts w:ascii="Lato" w:hAnsi="Lato"/>
          <w:bCs/>
          <w:sz w:val="22"/>
          <w:szCs w:val="22"/>
        </w:rPr>
        <w:t xml:space="preserve"> </w:t>
      </w:r>
      <w:r w:rsidR="00C94D79" w:rsidRPr="007423A6">
        <w:rPr>
          <w:rFonts w:ascii="Lato" w:hAnsi="Lato"/>
          <w:bCs/>
          <w:sz w:val="22"/>
          <w:szCs w:val="22"/>
        </w:rPr>
        <w:t>a</w:t>
      </w:r>
      <w:r w:rsidR="00E611F7" w:rsidRPr="007423A6">
        <w:rPr>
          <w:rFonts w:ascii="Lato" w:hAnsi="Lato"/>
          <w:bCs/>
          <w:sz w:val="22"/>
          <w:szCs w:val="22"/>
        </w:rPr>
        <w:t xml:space="preserve">dscrito a este Cuerpo Colegiado. </w:t>
      </w:r>
      <w:r w:rsidR="00545DF9" w:rsidRPr="007423A6">
        <w:rPr>
          <w:rFonts w:ascii="Lato" w:hAnsi="Lato"/>
          <w:sz w:val="22"/>
          <w:szCs w:val="22"/>
        </w:rPr>
        <w:t xml:space="preserve"> </w:t>
      </w:r>
      <w:r w:rsidR="00545DF9" w:rsidRPr="007423A6">
        <w:rPr>
          <w:rFonts w:ascii="Lato" w:hAnsi="Lato" w:cstheme="minorHAnsi"/>
          <w:b/>
          <w:bCs/>
          <w:sz w:val="22"/>
          <w:szCs w:val="22"/>
          <w:u w:val="single"/>
          <w:bdr w:val="none" w:sz="0" w:space="0" w:color="auto" w:frame="1"/>
        </w:rPr>
        <w:t>APROBADO POR UNANIMIDAD DE VOTOS DE QUIENES SE ENCUENTRAN PRESENTES</w:t>
      </w:r>
      <w:r w:rsidR="0083465C" w:rsidRPr="007423A6">
        <w:rPr>
          <w:rFonts w:ascii="Lato" w:hAnsi="Lato" w:cstheme="minorHAnsi"/>
          <w:b/>
          <w:bCs/>
          <w:sz w:val="22"/>
          <w:szCs w:val="22"/>
          <w:u w:val="single"/>
          <w:bdr w:val="none" w:sz="0" w:space="0" w:color="auto" w:frame="1"/>
        </w:rPr>
        <w:t>.</w:t>
      </w:r>
    </w:p>
    <w:p w14:paraId="642E872A" w14:textId="1EACE0D3" w:rsidR="00EC3E77" w:rsidRPr="007423A6" w:rsidRDefault="00AC766F" w:rsidP="00371924">
      <w:pPr>
        <w:pStyle w:val="NormalWeb"/>
        <w:spacing w:before="0" w:beforeAutospacing="0" w:after="0" w:afterAutospacing="0" w:line="480" w:lineRule="auto"/>
        <w:ind w:firstLine="851"/>
        <w:jc w:val="both"/>
        <w:rPr>
          <w:rFonts w:ascii="Lato" w:hAnsi="Lato" w:cstheme="minorHAnsi"/>
          <w:bCs/>
          <w:sz w:val="22"/>
          <w:szCs w:val="22"/>
          <w:bdr w:val="none" w:sz="0" w:space="0" w:color="auto" w:frame="1"/>
        </w:rPr>
      </w:pPr>
      <w:r w:rsidRPr="007423A6">
        <w:rPr>
          <w:rFonts w:ascii="Lato" w:hAnsi="Lato"/>
          <w:b/>
          <w:bCs/>
          <w:sz w:val="22"/>
          <w:szCs w:val="22"/>
        </w:rPr>
        <w:t xml:space="preserve"> </w:t>
      </w:r>
      <w:r w:rsidR="00C104BE" w:rsidRPr="007423A6">
        <w:rPr>
          <w:rFonts w:ascii="Lato" w:hAnsi="Lato"/>
          <w:b/>
          <w:sz w:val="22"/>
          <w:szCs w:val="22"/>
        </w:rPr>
        <w:t>ACUERDO IX/</w:t>
      </w:r>
      <w:r w:rsidR="00E611F7" w:rsidRPr="007423A6">
        <w:rPr>
          <w:rFonts w:ascii="Lato" w:hAnsi="Lato"/>
          <w:b/>
          <w:sz w:val="22"/>
          <w:szCs w:val="22"/>
        </w:rPr>
        <w:t>16/2025. E</w:t>
      </w:r>
      <w:r w:rsidR="00E611F7" w:rsidRPr="007423A6">
        <w:rPr>
          <w:rFonts w:ascii="Lato" w:hAnsi="Lato" w:cstheme="minorHAnsi"/>
          <w:b/>
          <w:sz w:val="22"/>
          <w:szCs w:val="22"/>
          <w:bdr w:val="none" w:sz="0" w:space="0" w:color="auto" w:frame="1"/>
        </w:rPr>
        <w:t>scrito signado por Fausto Doroteo González Gutiérrez, recibido en la Secretaría Ejecutiva, el trece de febrero de dos mil veinticinco, a través del oficio número SP/TSJ/136/2025.</w:t>
      </w:r>
      <w:r w:rsidRPr="007423A6">
        <w:rPr>
          <w:rFonts w:ascii="Lato" w:hAnsi="Lato" w:cstheme="minorHAnsi"/>
          <w:b/>
          <w:sz w:val="22"/>
          <w:szCs w:val="22"/>
          <w:bdr w:val="none" w:sz="0" w:space="0" w:color="auto" w:frame="1"/>
        </w:rPr>
        <w:t xml:space="preserve"> - - - - - - - - - - - - - - - </w:t>
      </w:r>
      <w:r w:rsidR="00E611F7" w:rsidRPr="007423A6">
        <w:rPr>
          <w:rFonts w:ascii="Lato" w:hAnsi="Lato"/>
          <w:bCs/>
          <w:sz w:val="22"/>
          <w:szCs w:val="22"/>
        </w:rPr>
        <w:t xml:space="preserve">Dada cuenta con el oficio y escrito de cuenta, mediante el cual, </w:t>
      </w:r>
      <w:r w:rsidR="00E611F7" w:rsidRPr="007423A6">
        <w:rPr>
          <w:rFonts w:ascii="Lato" w:hAnsi="Lato" w:cstheme="minorHAnsi"/>
          <w:bCs/>
          <w:sz w:val="22"/>
          <w:szCs w:val="22"/>
          <w:bdr w:val="none" w:sz="0" w:space="0" w:color="auto" w:frame="1"/>
        </w:rPr>
        <w:t xml:space="preserve">Fausto Doroteo González Gutiérrez, </w:t>
      </w:r>
      <w:r w:rsidR="00B30A38" w:rsidRPr="007423A6">
        <w:rPr>
          <w:rFonts w:ascii="Lato" w:hAnsi="Lato" w:cstheme="minorHAnsi"/>
          <w:bCs/>
          <w:sz w:val="22"/>
          <w:szCs w:val="22"/>
          <w:bdr w:val="none" w:sz="0" w:space="0" w:color="auto" w:frame="1"/>
        </w:rPr>
        <w:t xml:space="preserve">realiza diversas manifestaciones en torno al expediente que ahí cita, mencionando </w:t>
      </w:r>
      <w:r w:rsidR="00667C07" w:rsidRPr="007423A6">
        <w:rPr>
          <w:rFonts w:ascii="Lato" w:hAnsi="Lato" w:cstheme="minorHAnsi"/>
          <w:bCs/>
          <w:sz w:val="22"/>
          <w:szCs w:val="22"/>
          <w:bdr w:val="none" w:sz="0" w:space="0" w:color="auto" w:frame="1"/>
        </w:rPr>
        <w:t xml:space="preserve">que </w:t>
      </w:r>
      <w:r w:rsidR="00B30A38" w:rsidRPr="007423A6">
        <w:rPr>
          <w:rFonts w:ascii="Lato" w:hAnsi="Lato" w:cstheme="minorHAnsi"/>
          <w:bCs/>
          <w:sz w:val="22"/>
          <w:szCs w:val="22"/>
          <w:bdr w:val="none" w:sz="0" w:space="0" w:color="auto" w:frame="1"/>
        </w:rPr>
        <w:t>presentó escritos de queja en el año próximo pasado y que, previo análisis en la investigación llevada a cabo por el Contralor del Poder Judicial del Estado, se determinó</w:t>
      </w:r>
      <w:r w:rsidR="00D575DD" w:rsidRPr="007423A6">
        <w:rPr>
          <w:rFonts w:ascii="Lato" w:hAnsi="Lato" w:cstheme="minorHAnsi"/>
          <w:bCs/>
          <w:sz w:val="22"/>
          <w:szCs w:val="22"/>
          <w:bdr w:val="none" w:sz="0" w:space="0" w:color="auto" w:frame="1"/>
        </w:rPr>
        <w:t>,</w:t>
      </w:r>
      <w:r w:rsidR="00B30A38" w:rsidRPr="007423A6">
        <w:rPr>
          <w:rFonts w:ascii="Lato" w:hAnsi="Lato" w:cstheme="minorHAnsi"/>
          <w:bCs/>
          <w:sz w:val="22"/>
          <w:szCs w:val="22"/>
          <w:bdr w:val="none" w:sz="0" w:space="0" w:color="auto" w:frame="1"/>
        </w:rPr>
        <w:t xml:space="preserve"> </w:t>
      </w:r>
      <w:r w:rsidR="00D575DD" w:rsidRPr="007423A6">
        <w:rPr>
          <w:rFonts w:ascii="Lato" w:hAnsi="Lato" w:cstheme="minorHAnsi"/>
          <w:bCs/>
          <w:sz w:val="22"/>
          <w:szCs w:val="22"/>
          <w:bdr w:val="none" w:sz="0" w:space="0" w:color="auto" w:frame="1"/>
        </w:rPr>
        <w:t>no haber advertido alguna falta administrativa atribuible al servidor público de quien se quejó.</w:t>
      </w:r>
      <w:r w:rsidRPr="007423A6">
        <w:rPr>
          <w:rFonts w:ascii="Lato" w:hAnsi="Lato" w:cstheme="minorHAnsi"/>
          <w:bCs/>
          <w:sz w:val="22"/>
          <w:szCs w:val="22"/>
          <w:bdr w:val="none" w:sz="0" w:space="0" w:color="auto" w:frame="1"/>
        </w:rPr>
        <w:t xml:space="preserve"> </w:t>
      </w:r>
      <w:r w:rsidR="00BB614A" w:rsidRPr="007423A6">
        <w:rPr>
          <w:rFonts w:ascii="Lato" w:hAnsi="Lato" w:cstheme="minorHAnsi"/>
          <w:bCs/>
          <w:sz w:val="22"/>
          <w:szCs w:val="22"/>
          <w:bdr w:val="none" w:sz="0" w:space="0" w:color="auto" w:frame="1"/>
        </w:rPr>
        <w:t>Al respecto</w:t>
      </w:r>
      <w:r w:rsidR="00CD0B3E" w:rsidRPr="007423A6">
        <w:rPr>
          <w:rFonts w:ascii="Lato" w:hAnsi="Lato" w:cstheme="minorHAnsi"/>
          <w:bCs/>
          <w:sz w:val="22"/>
          <w:szCs w:val="22"/>
          <w:bdr w:val="none" w:sz="0" w:space="0" w:color="auto" w:frame="1"/>
        </w:rPr>
        <w:t>,</w:t>
      </w:r>
      <w:r w:rsidR="00BB614A" w:rsidRPr="007423A6">
        <w:rPr>
          <w:rFonts w:ascii="Lato" w:hAnsi="Lato" w:cstheme="minorHAnsi"/>
          <w:bCs/>
          <w:sz w:val="22"/>
          <w:szCs w:val="22"/>
          <w:bdr w:val="none" w:sz="0" w:space="0" w:color="auto" w:frame="1"/>
        </w:rPr>
        <w:t xml:space="preserve"> t</w:t>
      </w:r>
      <w:r w:rsidR="00C007B4" w:rsidRPr="007423A6">
        <w:rPr>
          <w:rFonts w:ascii="Lato" w:hAnsi="Lato" w:cstheme="minorHAnsi"/>
          <w:bCs/>
          <w:sz w:val="22"/>
          <w:szCs w:val="22"/>
          <w:bdr w:val="none" w:sz="0" w:space="0" w:color="auto" w:frame="1"/>
        </w:rPr>
        <w:t xml:space="preserve">omando en consideración que </w:t>
      </w:r>
      <w:r w:rsidR="00545DF9" w:rsidRPr="007423A6">
        <w:rPr>
          <w:rFonts w:ascii="Lato" w:hAnsi="Lato" w:cstheme="minorHAnsi"/>
          <w:bCs/>
          <w:sz w:val="22"/>
          <w:szCs w:val="22"/>
          <w:bdr w:val="none" w:sz="0" w:space="0" w:color="auto" w:frame="1"/>
        </w:rPr>
        <w:t>las man</w:t>
      </w:r>
      <w:r w:rsidR="00C007B4" w:rsidRPr="007423A6">
        <w:rPr>
          <w:rFonts w:ascii="Lato" w:hAnsi="Lato" w:cstheme="minorHAnsi"/>
          <w:bCs/>
          <w:sz w:val="22"/>
          <w:szCs w:val="22"/>
          <w:bdr w:val="none" w:sz="0" w:space="0" w:color="auto" w:frame="1"/>
        </w:rPr>
        <w:t xml:space="preserve">ifestaciones </w:t>
      </w:r>
      <w:r w:rsidR="00BB614A" w:rsidRPr="007423A6">
        <w:rPr>
          <w:rFonts w:ascii="Lato" w:hAnsi="Lato" w:cstheme="minorHAnsi"/>
          <w:bCs/>
          <w:sz w:val="22"/>
          <w:szCs w:val="22"/>
          <w:bdr w:val="none" w:sz="0" w:space="0" w:color="auto" w:frame="1"/>
        </w:rPr>
        <w:t xml:space="preserve">que realiza </w:t>
      </w:r>
      <w:r w:rsidR="00C007B4" w:rsidRPr="007423A6">
        <w:rPr>
          <w:rFonts w:ascii="Lato" w:hAnsi="Lato" w:cstheme="minorHAnsi"/>
          <w:bCs/>
          <w:sz w:val="22"/>
          <w:szCs w:val="22"/>
          <w:bdr w:val="none" w:sz="0" w:space="0" w:color="auto" w:frame="1"/>
        </w:rPr>
        <w:t xml:space="preserve">el peticionario guardan relación con el acuerdo de </w:t>
      </w:r>
      <w:r w:rsidR="00CD0B3E" w:rsidRPr="007423A6">
        <w:rPr>
          <w:rFonts w:ascii="Lato" w:hAnsi="Lato" w:cstheme="minorHAnsi"/>
          <w:bCs/>
          <w:sz w:val="22"/>
          <w:szCs w:val="22"/>
          <w:bdr w:val="none" w:sz="0" w:space="0" w:color="auto" w:frame="1"/>
        </w:rPr>
        <w:t>conclusión</w:t>
      </w:r>
      <w:r w:rsidR="00C007B4" w:rsidRPr="007423A6">
        <w:rPr>
          <w:rFonts w:ascii="Lato" w:hAnsi="Lato" w:cstheme="minorHAnsi"/>
          <w:bCs/>
          <w:sz w:val="22"/>
          <w:szCs w:val="22"/>
          <w:bdr w:val="none" w:sz="0" w:space="0" w:color="auto" w:frame="1"/>
        </w:rPr>
        <w:t xml:space="preserve"> dictado en el expediente 124/2024</w:t>
      </w:r>
      <w:r w:rsidR="00545DF9" w:rsidRPr="007423A6">
        <w:rPr>
          <w:rFonts w:ascii="Lato" w:hAnsi="Lato" w:cstheme="minorHAnsi"/>
          <w:bCs/>
          <w:sz w:val="22"/>
          <w:szCs w:val="22"/>
          <w:bdr w:val="none" w:sz="0" w:space="0" w:color="auto" w:frame="1"/>
        </w:rPr>
        <w:t>-D</w:t>
      </w:r>
      <w:r w:rsidR="00C007B4" w:rsidRPr="007423A6">
        <w:rPr>
          <w:rFonts w:ascii="Lato" w:hAnsi="Lato" w:cstheme="minorHAnsi"/>
          <w:bCs/>
          <w:sz w:val="22"/>
          <w:szCs w:val="22"/>
          <w:bdr w:val="none" w:sz="0" w:space="0" w:color="auto" w:frame="1"/>
        </w:rPr>
        <w:t xml:space="preserve">, por el Contralor del Poder Judicial del Estado, </w:t>
      </w:r>
      <w:r w:rsidR="00545DF9" w:rsidRPr="007423A6">
        <w:rPr>
          <w:rFonts w:ascii="Lato" w:hAnsi="Lato" w:cstheme="minorHAnsi"/>
          <w:bCs/>
          <w:sz w:val="22"/>
          <w:szCs w:val="22"/>
          <w:bdr w:val="none" w:sz="0" w:space="0" w:color="auto" w:frame="1"/>
        </w:rPr>
        <w:t>mismas que debieron ser impugnadas a t</w:t>
      </w:r>
      <w:r w:rsidR="00C007B4" w:rsidRPr="007423A6">
        <w:rPr>
          <w:rFonts w:ascii="Lato" w:hAnsi="Lato" w:cstheme="minorHAnsi"/>
          <w:bCs/>
          <w:sz w:val="22"/>
          <w:szCs w:val="22"/>
          <w:bdr w:val="none" w:sz="0" w:space="0" w:color="auto" w:frame="1"/>
        </w:rPr>
        <w:t xml:space="preserve">ravés del recurso </w:t>
      </w:r>
      <w:r w:rsidR="00545DF9" w:rsidRPr="007423A6">
        <w:rPr>
          <w:rFonts w:ascii="Lato" w:hAnsi="Lato" w:cstheme="minorHAnsi"/>
          <w:bCs/>
          <w:sz w:val="22"/>
          <w:szCs w:val="22"/>
          <w:bdr w:val="none" w:sz="0" w:space="0" w:color="auto" w:frame="1"/>
        </w:rPr>
        <w:t xml:space="preserve">legal que prevé la </w:t>
      </w:r>
      <w:r w:rsidR="00C007B4" w:rsidRPr="007423A6">
        <w:rPr>
          <w:rFonts w:ascii="Lato" w:hAnsi="Lato" w:cstheme="minorHAnsi"/>
          <w:bCs/>
          <w:sz w:val="22"/>
          <w:szCs w:val="22"/>
          <w:bdr w:val="none" w:sz="0" w:space="0" w:color="auto" w:frame="1"/>
        </w:rPr>
        <w:t>Ley General de Responsabilidades Administrativas,</w:t>
      </w:r>
      <w:r w:rsidR="00BB614A" w:rsidRPr="007423A6">
        <w:rPr>
          <w:rFonts w:ascii="Lato" w:hAnsi="Lato" w:cstheme="minorHAnsi"/>
          <w:bCs/>
          <w:sz w:val="22"/>
          <w:szCs w:val="22"/>
          <w:bdr w:val="none" w:sz="0" w:space="0" w:color="auto" w:frame="1"/>
        </w:rPr>
        <w:t xml:space="preserve"> y no a través de esta vía</w:t>
      </w:r>
      <w:r w:rsidR="00C007B4" w:rsidRPr="007423A6">
        <w:rPr>
          <w:rFonts w:ascii="Lato" w:hAnsi="Lato" w:cstheme="minorHAnsi"/>
          <w:bCs/>
          <w:sz w:val="22"/>
          <w:szCs w:val="22"/>
          <w:bdr w:val="none" w:sz="0" w:space="0" w:color="auto" w:frame="1"/>
        </w:rPr>
        <w:t xml:space="preserve">; en consecuencia, con fundamento en </w:t>
      </w:r>
      <w:r w:rsidR="00B30A38" w:rsidRPr="007423A6">
        <w:rPr>
          <w:rFonts w:ascii="Lato" w:hAnsi="Lato" w:cstheme="minorHAnsi"/>
          <w:bCs/>
          <w:sz w:val="22"/>
          <w:szCs w:val="22"/>
          <w:bdr w:val="none" w:sz="0" w:space="0" w:color="auto" w:frame="1"/>
        </w:rPr>
        <w:t>los artículos 61 y 68 de la Ley Orgánica del Poder Judicial del Estado; y 9, fracción XVIII del Reglamento del Consejo de la Judicatura del Estado</w:t>
      </w:r>
      <w:r w:rsidR="00D575DD" w:rsidRPr="007423A6">
        <w:rPr>
          <w:rFonts w:ascii="Lato" w:hAnsi="Lato" w:cstheme="minorHAnsi"/>
          <w:bCs/>
          <w:sz w:val="22"/>
          <w:szCs w:val="22"/>
          <w:bdr w:val="none" w:sz="0" w:space="0" w:color="auto" w:frame="1"/>
        </w:rPr>
        <w:t>, se determina:</w:t>
      </w:r>
    </w:p>
    <w:p w14:paraId="3198DEC3" w14:textId="28EB6406" w:rsidR="00D575DD" w:rsidRPr="007423A6" w:rsidRDefault="00D575DD" w:rsidP="00371924">
      <w:pPr>
        <w:pStyle w:val="Prrafodelista"/>
        <w:numPr>
          <w:ilvl w:val="0"/>
          <w:numId w:val="70"/>
        </w:numPr>
        <w:spacing w:after="0" w:line="480" w:lineRule="auto"/>
        <w:jc w:val="both"/>
        <w:rPr>
          <w:rFonts w:ascii="Lato" w:hAnsi="Lato" w:cstheme="minorHAnsi"/>
          <w:bCs/>
          <w:bdr w:val="none" w:sz="0" w:space="0" w:color="auto" w:frame="1"/>
        </w:rPr>
      </w:pPr>
      <w:r w:rsidRPr="007423A6">
        <w:rPr>
          <w:rFonts w:ascii="Lato" w:hAnsi="Lato" w:cstheme="minorHAnsi"/>
          <w:bCs/>
          <w:bdr w:val="none" w:sz="0" w:space="0" w:color="auto" w:frame="1"/>
        </w:rPr>
        <w:t>Tomar conocimiento del escrito de cuenta.</w:t>
      </w:r>
    </w:p>
    <w:p w14:paraId="3FF4D746" w14:textId="6854D619" w:rsidR="00C007B4" w:rsidRPr="007423A6" w:rsidRDefault="00545DF9" w:rsidP="00371924">
      <w:pPr>
        <w:pStyle w:val="Prrafodelista"/>
        <w:numPr>
          <w:ilvl w:val="0"/>
          <w:numId w:val="70"/>
        </w:numPr>
        <w:spacing w:after="0" w:line="480" w:lineRule="auto"/>
        <w:jc w:val="both"/>
        <w:rPr>
          <w:rFonts w:ascii="Lato" w:hAnsi="Lato" w:cstheme="minorHAnsi"/>
          <w:bCs/>
          <w:bdr w:val="none" w:sz="0" w:space="0" w:color="auto" w:frame="1"/>
        </w:rPr>
      </w:pPr>
      <w:r w:rsidRPr="007423A6">
        <w:rPr>
          <w:rFonts w:ascii="Lato" w:hAnsi="Lato" w:cstheme="minorHAnsi"/>
          <w:bCs/>
          <w:bdr w:val="none" w:sz="0" w:space="0" w:color="auto" w:frame="1"/>
        </w:rPr>
        <w:t>Por las razones expuestas, n</w:t>
      </w:r>
      <w:r w:rsidR="00C007B4" w:rsidRPr="007423A6">
        <w:rPr>
          <w:rFonts w:ascii="Lato" w:hAnsi="Lato" w:cstheme="minorHAnsi"/>
          <w:bCs/>
          <w:bdr w:val="none" w:sz="0" w:space="0" w:color="auto" w:frame="1"/>
        </w:rPr>
        <w:t xml:space="preserve">o acordar favorable </w:t>
      </w:r>
      <w:r w:rsidR="00BB614A" w:rsidRPr="007423A6">
        <w:rPr>
          <w:rFonts w:ascii="Lato" w:hAnsi="Lato" w:cstheme="minorHAnsi"/>
          <w:bCs/>
          <w:bdr w:val="none" w:sz="0" w:space="0" w:color="auto" w:frame="1"/>
        </w:rPr>
        <w:t>la petición de Fausto Doroteo González Gutiérrez.</w:t>
      </w:r>
    </w:p>
    <w:p w14:paraId="214A47B9" w14:textId="32F2E3E1" w:rsidR="00D575DD" w:rsidRPr="007423A6" w:rsidRDefault="00D575DD" w:rsidP="00371924">
      <w:pPr>
        <w:spacing w:after="0" w:line="480" w:lineRule="auto"/>
        <w:jc w:val="both"/>
        <w:rPr>
          <w:rFonts w:ascii="Lato" w:hAnsi="Lato" w:cstheme="minorHAnsi"/>
          <w:bCs/>
          <w:bdr w:val="none" w:sz="0" w:space="0" w:color="auto" w:frame="1"/>
        </w:rPr>
      </w:pPr>
      <w:r w:rsidRPr="007423A6">
        <w:rPr>
          <w:rFonts w:ascii="Lato" w:hAnsi="Lato" w:cstheme="minorHAnsi"/>
          <w:bCs/>
          <w:bdr w:val="none" w:sz="0" w:space="0" w:color="auto" w:frame="1"/>
        </w:rPr>
        <w:t>Comuníquese a esta determinación</w:t>
      </w:r>
      <w:r w:rsidR="001E3097" w:rsidRPr="007423A6">
        <w:rPr>
          <w:rFonts w:ascii="Lato" w:hAnsi="Lato" w:cstheme="minorHAnsi"/>
          <w:bCs/>
          <w:bdr w:val="none" w:sz="0" w:space="0" w:color="auto" w:frame="1"/>
        </w:rPr>
        <w:t xml:space="preserve"> al quejoso en el domicilio señalado para tal efecto</w:t>
      </w:r>
      <w:r w:rsidRPr="007423A6">
        <w:rPr>
          <w:rFonts w:ascii="Lato" w:hAnsi="Lato" w:cstheme="minorHAnsi"/>
          <w:bCs/>
          <w:bdr w:val="none" w:sz="0" w:space="0" w:color="auto" w:frame="1"/>
        </w:rPr>
        <w:t xml:space="preserve"> </w:t>
      </w:r>
      <w:r w:rsidR="001E3097" w:rsidRPr="007423A6">
        <w:rPr>
          <w:rFonts w:ascii="Lato" w:hAnsi="Lato" w:cstheme="minorHAnsi"/>
          <w:bCs/>
          <w:bdr w:val="none" w:sz="0" w:space="0" w:color="auto" w:frame="1"/>
        </w:rPr>
        <w:t xml:space="preserve">a través de la </w:t>
      </w:r>
      <w:proofErr w:type="spellStart"/>
      <w:r w:rsidR="001E3097" w:rsidRPr="007423A6">
        <w:rPr>
          <w:rFonts w:ascii="Lato" w:hAnsi="Lato" w:cstheme="minorHAnsi"/>
          <w:bCs/>
          <w:bdr w:val="none" w:sz="0" w:space="0" w:color="auto" w:frame="1"/>
        </w:rPr>
        <w:t>Diligenciaria</w:t>
      </w:r>
      <w:proofErr w:type="spellEnd"/>
      <w:r w:rsidR="001E3097" w:rsidRPr="007423A6">
        <w:rPr>
          <w:rFonts w:ascii="Lato" w:hAnsi="Lato" w:cstheme="minorHAnsi"/>
          <w:bCs/>
          <w:bdr w:val="none" w:sz="0" w:space="0" w:color="auto" w:frame="1"/>
        </w:rPr>
        <w:t xml:space="preserve"> adscrita a este Cuerpo Colegiado, para su debido conocimiento</w:t>
      </w:r>
      <w:r w:rsidRPr="007423A6">
        <w:rPr>
          <w:rFonts w:ascii="Lato" w:hAnsi="Lato" w:cstheme="minorHAnsi"/>
          <w:bCs/>
          <w:bdr w:val="none" w:sz="0" w:space="0" w:color="auto" w:frame="1"/>
        </w:rPr>
        <w:t>.</w:t>
      </w:r>
      <w:r w:rsidR="00545DF9" w:rsidRPr="007423A6">
        <w:rPr>
          <w:rFonts w:ascii="Lato" w:hAnsi="Lato" w:cstheme="minorHAnsi"/>
          <w:bCs/>
          <w:bdr w:val="none" w:sz="0" w:space="0" w:color="auto" w:frame="1"/>
        </w:rPr>
        <w:t xml:space="preserve"> </w:t>
      </w:r>
      <w:r w:rsidR="0083465C" w:rsidRPr="007423A6">
        <w:rPr>
          <w:rFonts w:ascii="Lato" w:hAnsi="Lato" w:cstheme="minorHAnsi"/>
          <w:b/>
          <w:bCs/>
          <w:u w:val="single"/>
          <w:bdr w:val="none" w:sz="0" w:space="0" w:color="auto" w:frame="1"/>
        </w:rPr>
        <w:t>APROBADO POR UNANIMIDAD DE VOTOS DE QUIENES SE ENCUENTRAN PRESENTES.</w:t>
      </w:r>
    </w:p>
    <w:p w14:paraId="21C319BE" w14:textId="27D99DB5" w:rsidR="00117AB3" w:rsidRPr="007423A6" w:rsidRDefault="001E3097" w:rsidP="00117AB3">
      <w:pPr>
        <w:tabs>
          <w:tab w:val="left" w:pos="5387"/>
        </w:tabs>
        <w:spacing w:after="0" w:line="480" w:lineRule="auto"/>
        <w:ind w:firstLine="851"/>
        <w:jc w:val="both"/>
        <w:rPr>
          <w:rFonts w:ascii="Lato" w:hAnsi="Lato" w:cstheme="minorHAnsi"/>
          <w:b/>
          <w:bCs/>
          <w:bdr w:val="none" w:sz="0" w:space="0" w:color="auto" w:frame="1"/>
        </w:rPr>
      </w:pPr>
      <w:r w:rsidRPr="007423A6">
        <w:rPr>
          <w:rFonts w:ascii="Lato" w:hAnsi="Lato"/>
          <w:b/>
        </w:rPr>
        <w:lastRenderedPageBreak/>
        <w:t xml:space="preserve">ACUERDO X/16/2025. </w:t>
      </w:r>
      <w:r w:rsidR="00117AB3" w:rsidRPr="007423A6">
        <w:rPr>
          <w:rFonts w:ascii="Lato" w:hAnsi="Lato"/>
          <w:b/>
        </w:rPr>
        <w:t>O</w:t>
      </w:r>
      <w:r w:rsidR="00117AB3" w:rsidRPr="007423A6">
        <w:rPr>
          <w:rFonts w:ascii="Lato" w:hAnsi="Lato" w:cstheme="minorHAnsi"/>
          <w:b/>
          <w:bCs/>
          <w:bdr w:val="none" w:sz="0" w:space="0" w:color="auto" w:frame="1"/>
        </w:rPr>
        <w:t xml:space="preserve">ficio número UIG/014/2025, recibido el doce de febrero de dos mil veinticinco, signado por el Encargado de la Unidad de Igualdad de Género del Poder Judicial del Estado. - - - - - - - - - - - - - - - - - - - </w:t>
      </w:r>
    </w:p>
    <w:p w14:paraId="0AA6855B" w14:textId="35DBC3EC" w:rsidR="00117AB3" w:rsidRPr="007423A6" w:rsidRDefault="00117AB3" w:rsidP="00117AB3">
      <w:pPr>
        <w:tabs>
          <w:tab w:val="left" w:pos="5387"/>
        </w:tabs>
        <w:spacing w:after="0" w:line="480" w:lineRule="auto"/>
        <w:jc w:val="both"/>
        <w:rPr>
          <w:rFonts w:ascii="Lato" w:hAnsi="Lato" w:cstheme="minorHAnsi"/>
          <w:b/>
          <w:bCs/>
          <w:u w:val="single"/>
          <w:bdr w:val="none" w:sz="0" w:space="0" w:color="auto" w:frame="1"/>
        </w:rPr>
      </w:pPr>
      <w:r w:rsidRPr="007423A6">
        <w:rPr>
          <w:rFonts w:ascii="Lato" w:hAnsi="Lato" w:cstheme="minorHAnsi"/>
          <w:bdr w:val="none" w:sz="0" w:space="0" w:color="auto" w:frame="1"/>
        </w:rPr>
        <w:t xml:space="preserve">Dada cuenta con el oficio de referencia, con fundamento en lo que establece el artículo 15 del Reglamento del Consejo de la Judicatura del Estado, se determina retirarlo. </w:t>
      </w:r>
      <w:r w:rsidRPr="007423A6">
        <w:rPr>
          <w:rFonts w:ascii="Lato" w:hAnsi="Lato" w:cstheme="minorHAnsi"/>
          <w:b/>
          <w:bCs/>
          <w:u w:val="single"/>
          <w:bdr w:val="none" w:sz="0" w:space="0" w:color="auto" w:frame="1"/>
        </w:rPr>
        <w:t>APROBADO POR UNANIMIDAD DE VOTOS</w:t>
      </w:r>
      <w:r w:rsidR="00364D66" w:rsidRPr="007423A6">
        <w:rPr>
          <w:rFonts w:ascii="Lato" w:hAnsi="Lato" w:cstheme="minorHAnsi"/>
          <w:b/>
          <w:bCs/>
          <w:u w:val="single"/>
          <w:bdr w:val="none" w:sz="0" w:space="0" w:color="auto" w:frame="1"/>
        </w:rPr>
        <w:t xml:space="preserve"> DE QUIENES SE ENCUENTRAN PRESENTES.</w:t>
      </w:r>
    </w:p>
    <w:p w14:paraId="21A8AEE8" w14:textId="033E57DF" w:rsidR="00316093" w:rsidRPr="007423A6" w:rsidRDefault="00164D7C" w:rsidP="006E490C">
      <w:pPr>
        <w:tabs>
          <w:tab w:val="left" w:pos="5387"/>
        </w:tabs>
        <w:spacing w:after="0" w:line="480" w:lineRule="auto"/>
        <w:ind w:firstLine="851"/>
        <w:jc w:val="both"/>
        <w:rPr>
          <w:rFonts w:ascii="Lato" w:hAnsi="Lato" w:cstheme="minorHAnsi"/>
          <w:bdr w:val="none" w:sz="0" w:space="0" w:color="auto" w:frame="1"/>
        </w:rPr>
      </w:pPr>
      <w:r w:rsidRPr="007423A6">
        <w:rPr>
          <w:rFonts w:ascii="Lato" w:hAnsi="Lato"/>
          <w:b/>
        </w:rPr>
        <w:t>ACUERDO X</w:t>
      </w:r>
      <w:r w:rsidR="00B76DFC" w:rsidRPr="007423A6">
        <w:rPr>
          <w:rFonts w:ascii="Lato" w:hAnsi="Lato"/>
          <w:b/>
        </w:rPr>
        <w:t>I</w:t>
      </w:r>
      <w:r w:rsidRPr="007423A6">
        <w:rPr>
          <w:rFonts w:ascii="Lato" w:hAnsi="Lato"/>
          <w:b/>
        </w:rPr>
        <w:t>/16/2025</w:t>
      </w:r>
      <w:r w:rsidR="00316093" w:rsidRPr="007423A6">
        <w:rPr>
          <w:rFonts w:ascii="Lato" w:hAnsi="Lato"/>
          <w:b/>
        </w:rPr>
        <w:t>. O</w:t>
      </w:r>
      <w:r w:rsidR="00316093" w:rsidRPr="007423A6">
        <w:rPr>
          <w:rFonts w:ascii="Lato" w:hAnsi="Lato" w:cstheme="minorHAnsi"/>
          <w:b/>
          <w:bCs/>
          <w:bdr w:val="none" w:sz="0" w:space="0" w:color="auto" w:frame="1"/>
        </w:rPr>
        <w:t>ficio número UIG/01</w:t>
      </w:r>
      <w:r w:rsidR="004A7DE8" w:rsidRPr="007423A6">
        <w:rPr>
          <w:rFonts w:ascii="Lato" w:hAnsi="Lato" w:cstheme="minorHAnsi"/>
          <w:b/>
          <w:bCs/>
          <w:bdr w:val="none" w:sz="0" w:space="0" w:color="auto" w:frame="1"/>
        </w:rPr>
        <w:t>5</w:t>
      </w:r>
      <w:r w:rsidR="00316093" w:rsidRPr="007423A6">
        <w:rPr>
          <w:rFonts w:ascii="Lato" w:hAnsi="Lato" w:cstheme="minorHAnsi"/>
          <w:b/>
          <w:bCs/>
          <w:bdr w:val="none" w:sz="0" w:space="0" w:color="auto" w:frame="1"/>
        </w:rPr>
        <w:t xml:space="preserve">/2025, recibido el </w:t>
      </w:r>
      <w:r w:rsidR="00EF4EDC" w:rsidRPr="007423A6">
        <w:rPr>
          <w:rFonts w:ascii="Lato" w:hAnsi="Lato" w:cstheme="minorHAnsi"/>
          <w:b/>
          <w:bCs/>
          <w:bdr w:val="none" w:sz="0" w:space="0" w:color="auto" w:frame="1"/>
        </w:rPr>
        <w:t>cator</w:t>
      </w:r>
      <w:r w:rsidR="00316093" w:rsidRPr="007423A6">
        <w:rPr>
          <w:rFonts w:ascii="Lato" w:hAnsi="Lato" w:cstheme="minorHAnsi"/>
          <w:b/>
          <w:bCs/>
          <w:bdr w:val="none" w:sz="0" w:space="0" w:color="auto" w:frame="1"/>
        </w:rPr>
        <w:t>ce de febrero de dos mil veinticinco, signado por el Encargado de la Unidad de Igualdad de Género del Poder Judicial del Estado.</w:t>
      </w:r>
      <w:r w:rsidR="00AB6570" w:rsidRPr="007423A6">
        <w:rPr>
          <w:rFonts w:ascii="Lato" w:hAnsi="Lato" w:cstheme="minorHAnsi"/>
          <w:b/>
          <w:bCs/>
          <w:bdr w:val="none" w:sz="0" w:space="0" w:color="auto" w:frame="1"/>
        </w:rPr>
        <w:t xml:space="preserve"> - - - - - -</w:t>
      </w:r>
      <w:r w:rsidR="00576684" w:rsidRPr="007423A6">
        <w:rPr>
          <w:rFonts w:ascii="Lato" w:hAnsi="Lato" w:cstheme="minorHAnsi"/>
          <w:b/>
          <w:bCs/>
          <w:bdr w:val="none" w:sz="0" w:space="0" w:color="auto" w:frame="1"/>
        </w:rPr>
        <w:t xml:space="preserve"> - - - - - - - - - - - - - </w:t>
      </w:r>
      <w:r w:rsidR="00316093" w:rsidRPr="007423A6">
        <w:rPr>
          <w:rFonts w:ascii="Lato" w:hAnsi="Lato" w:cstheme="minorHAnsi"/>
          <w:bCs/>
          <w:bdr w:val="none" w:sz="0" w:space="0" w:color="auto" w:frame="1"/>
        </w:rPr>
        <w:t xml:space="preserve">Dada cuenta con el oficio de referencia, mediante el cual, </w:t>
      </w:r>
      <w:r w:rsidR="00316093" w:rsidRPr="007423A6">
        <w:rPr>
          <w:rFonts w:ascii="Lato" w:hAnsi="Lato" w:cstheme="minorHAnsi"/>
          <w:bdr w:val="none" w:sz="0" w:space="0" w:color="auto" w:frame="1"/>
        </w:rPr>
        <w:t>el Encargado de la Unidad de Igualdad de Género del Poder Judicial del Estado, informa que, en coordinación con el Director del Instituto de Especialización</w:t>
      </w:r>
      <w:r w:rsidR="0083465C" w:rsidRPr="007423A6">
        <w:rPr>
          <w:rFonts w:ascii="Lato" w:hAnsi="Lato" w:cstheme="minorHAnsi"/>
          <w:bdr w:val="none" w:sz="0" w:space="0" w:color="auto" w:frame="1"/>
        </w:rPr>
        <w:t xml:space="preserve"> y </w:t>
      </w:r>
      <w:r w:rsidR="006D4062" w:rsidRPr="007423A6">
        <w:rPr>
          <w:rFonts w:ascii="Lato" w:hAnsi="Lato" w:cstheme="minorHAnsi"/>
          <w:bdr w:val="none" w:sz="0" w:space="0" w:color="auto" w:frame="1"/>
        </w:rPr>
        <w:t>a efecto de incorporar la capacitación en temas de género y derechos humanos en el Poder Judicial del Estado, remite propuesta, para su revisión y en su caso aprobación, la cual consiste en:</w:t>
      </w:r>
    </w:p>
    <w:p w14:paraId="2BF60F06" w14:textId="1AD90ED2" w:rsidR="006D4062" w:rsidRPr="007423A6" w:rsidRDefault="006D4062" w:rsidP="006E490C">
      <w:pPr>
        <w:pStyle w:val="Prrafodelista"/>
        <w:numPr>
          <w:ilvl w:val="0"/>
          <w:numId w:val="75"/>
        </w:numPr>
        <w:tabs>
          <w:tab w:val="left" w:pos="5387"/>
        </w:tabs>
        <w:spacing w:after="120" w:line="360" w:lineRule="auto"/>
        <w:ind w:left="714" w:hanging="357"/>
        <w:jc w:val="both"/>
        <w:rPr>
          <w:rFonts w:ascii="Lato" w:hAnsi="Lato" w:cstheme="minorHAnsi"/>
          <w:sz w:val="18"/>
          <w:szCs w:val="18"/>
          <w:bdr w:val="none" w:sz="0" w:space="0" w:color="auto" w:frame="1"/>
        </w:rPr>
      </w:pPr>
      <w:r w:rsidRPr="007423A6">
        <w:rPr>
          <w:rFonts w:ascii="Lato" w:hAnsi="Lato" w:cstheme="minorHAnsi"/>
          <w:sz w:val="18"/>
          <w:szCs w:val="18"/>
          <w:bdr w:val="none" w:sz="0" w:space="0" w:color="auto" w:frame="1"/>
        </w:rPr>
        <w:t>CONFERENCIA: INVESTIGACIÓN Y SANCIÓN DE LAS REDES DE CORRUPCIÓN, EN TORNO A LAS MUJERES VÍCTIMAS DE VIOLENCIA.</w:t>
      </w:r>
    </w:p>
    <w:p w14:paraId="52D79A25" w14:textId="772752CC" w:rsidR="006D4062" w:rsidRPr="007423A6" w:rsidRDefault="006D4062" w:rsidP="006E490C">
      <w:pPr>
        <w:pStyle w:val="Prrafodelista"/>
        <w:numPr>
          <w:ilvl w:val="0"/>
          <w:numId w:val="75"/>
        </w:numPr>
        <w:tabs>
          <w:tab w:val="left" w:pos="5387"/>
        </w:tabs>
        <w:spacing w:after="120" w:line="360" w:lineRule="auto"/>
        <w:ind w:left="714" w:hanging="357"/>
        <w:jc w:val="both"/>
        <w:rPr>
          <w:rFonts w:ascii="Lato" w:hAnsi="Lato" w:cstheme="minorHAnsi"/>
          <w:sz w:val="18"/>
          <w:szCs w:val="18"/>
          <w:bdr w:val="none" w:sz="0" w:space="0" w:color="auto" w:frame="1"/>
        </w:rPr>
      </w:pPr>
      <w:r w:rsidRPr="007423A6">
        <w:rPr>
          <w:rFonts w:ascii="Lato" w:hAnsi="Lato" w:cstheme="minorHAnsi"/>
          <w:sz w:val="18"/>
          <w:szCs w:val="18"/>
          <w:bdr w:val="none" w:sz="0" w:space="0" w:color="auto" w:frame="1"/>
        </w:rPr>
        <w:t>CONVERSATORIO</w:t>
      </w:r>
      <w:r w:rsidR="00EF4EDC" w:rsidRPr="007423A6">
        <w:rPr>
          <w:rFonts w:ascii="Lato" w:hAnsi="Lato" w:cstheme="minorHAnsi"/>
          <w:sz w:val="18"/>
          <w:szCs w:val="18"/>
          <w:bdr w:val="none" w:sz="0" w:space="0" w:color="auto" w:frame="1"/>
        </w:rPr>
        <w:t>:</w:t>
      </w:r>
      <w:r w:rsidRPr="007423A6">
        <w:rPr>
          <w:rFonts w:ascii="Lato" w:hAnsi="Lato" w:cstheme="minorHAnsi"/>
          <w:sz w:val="18"/>
          <w:szCs w:val="18"/>
          <w:bdr w:val="none" w:sz="0" w:space="0" w:color="auto" w:frame="1"/>
        </w:rPr>
        <w:t xml:space="preserve"> DECISIONES JUDICIAL</w:t>
      </w:r>
      <w:r w:rsidR="00EF4EDC" w:rsidRPr="007423A6">
        <w:rPr>
          <w:rFonts w:ascii="Lato" w:hAnsi="Lato" w:cstheme="minorHAnsi"/>
          <w:sz w:val="18"/>
          <w:szCs w:val="18"/>
          <w:bdr w:val="none" w:sz="0" w:space="0" w:color="auto" w:frame="1"/>
        </w:rPr>
        <w:t>ES</w:t>
      </w:r>
      <w:r w:rsidRPr="007423A6">
        <w:rPr>
          <w:rFonts w:ascii="Lato" w:hAnsi="Lato" w:cstheme="minorHAnsi"/>
          <w:sz w:val="18"/>
          <w:szCs w:val="18"/>
          <w:bdr w:val="none" w:sz="0" w:space="0" w:color="auto" w:frame="1"/>
        </w:rPr>
        <w:t>, CON ENFOQUE DE GÉNERO E INCLUSIÓN SOCIAL</w:t>
      </w:r>
    </w:p>
    <w:p w14:paraId="13C0EBEE" w14:textId="387C6E30" w:rsidR="006D4062" w:rsidRPr="007423A6" w:rsidRDefault="006D4062" w:rsidP="006E490C">
      <w:pPr>
        <w:pStyle w:val="Prrafodelista"/>
        <w:numPr>
          <w:ilvl w:val="0"/>
          <w:numId w:val="75"/>
        </w:numPr>
        <w:tabs>
          <w:tab w:val="left" w:pos="5387"/>
        </w:tabs>
        <w:spacing w:after="120" w:line="360" w:lineRule="auto"/>
        <w:ind w:left="714" w:hanging="357"/>
        <w:jc w:val="both"/>
        <w:rPr>
          <w:rFonts w:ascii="Lato" w:hAnsi="Lato" w:cstheme="minorHAnsi"/>
          <w:sz w:val="18"/>
          <w:szCs w:val="18"/>
          <w:bdr w:val="none" w:sz="0" w:space="0" w:color="auto" w:frame="1"/>
        </w:rPr>
      </w:pPr>
      <w:r w:rsidRPr="007423A6">
        <w:rPr>
          <w:rFonts w:ascii="Lato" w:hAnsi="Lato" w:cstheme="minorHAnsi"/>
          <w:sz w:val="18"/>
          <w:szCs w:val="18"/>
          <w:bdr w:val="none" w:sz="0" w:space="0" w:color="auto" w:frame="1"/>
        </w:rPr>
        <w:t xml:space="preserve">CONVERSATORIO: HABILIDADES Y </w:t>
      </w:r>
      <w:r w:rsidR="00EF4EDC" w:rsidRPr="007423A6">
        <w:rPr>
          <w:rFonts w:ascii="Lato" w:hAnsi="Lato" w:cstheme="minorHAnsi"/>
          <w:sz w:val="18"/>
          <w:szCs w:val="18"/>
          <w:bdr w:val="none" w:sz="0" w:space="0" w:color="auto" w:frame="1"/>
        </w:rPr>
        <w:t>HERRAMIENTAS EN</w:t>
      </w:r>
      <w:r w:rsidRPr="007423A6">
        <w:rPr>
          <w:rFonts w:ascii="Lato" w:hAnsi="Lato" w:cstheme="minorHAnsi"/>
          <w:sz w:val="18"/>
          <w:szCs w:val="18"/>
          <w:bdr w:val="none" w:sz="0" w:space="0" w:color="auto" w:frame="1"/>
        </w:rPr>
        <w:t xml:space="preserve"> MATERIA DE GÉNERO, IGUALDAD Y DERECHOS HUMANOS DE LAS MUJERES EN EL SERVICIO PÚBLICO</w:t>
      </w:r>
      <w:r w:rsidR="00EF4EDC" w:rsidRPr="007423A6">
        <w:rPr>
          <w:rFonts w:ascii="Lato" w:hAnsi="Lato" w:cstheme="minorHAnsi"/>
          <w:sz w:val="18"/>
          <w:szCs w:val="18"/>
          <w:bdr w:val="none" w:sz="0" w:space="0" w:color="auto" w:frame="1"/>
        </w:rPr>
        <w:t>.</w:t>
      </w:r>
    </w:p>
    <w:p w14:paraId="75CE9944" w14:textId="2F6BDF7C" w:rsidR="006D4062" w:rsidRPr="007423A6" w:rsidRDefault="006D4062" w:rsidP="006E490C">
      <w:pPr>
        <w:pStyle w:val="Prrafodelista"/>
        <w:numPr>
          <w:ilvl w:val="0"/>
          <w:numId w:val="75"/>
        </w:numPr>
        <w:tabs>
          <w:tab w:val="left" w:pos="5387"/>
        </w:tabs>
        <w:spacing w:after="120" w:line="360" w:lineRule="auto"/>
        <w:ind w:left="714" w:hanging="357"/>
        <w:jc w:val="both"/>
        <w:rPr>
          <w:rFonts w:ascii="Lato" w:hAnsi="Lato" w:cstheme="minorHAnsi"/>
          <w:sz w:val="18"/>
          <w:szCs w:val="18"/>
          <w:bdr w:val="none" w:sz="0" w:space="0" w:color="auto" w:frame="1"/>
        </w:rPr>
      </w:pPr>
      <w:r w:rsidRPr="007423A6">
        <w:rPr>
          <w:rFonts w:ascii="Lato" w:hAnsi="Lato" w:cstheme="minorHAnsi"/>
          <w:sz w:val="18"/>
          <w:szCs w:val="18"/>
          <w:bdr w:val="none" w:sz="0" w:space="0" w:color="auto" w:frame="1"/>
        </w:rPr>
        <w:t>PANEL: PREVENCIÓN DE VIOLENCIA FEMINICIDA, A TRÁVES DE LA ATENCIÓN INTEGRAL, CON PERSPECTIVA DE GÉNERO.</w:t>
      </w:r>
    </w:p>
    <w:p w14:paraId="281A62BB" w14:textId="3CCA0D3B" w:rsidR="006D4062" w:rsidRPr="007423A6" w:rsidRDefault="006D4062" w:rsidP="006E490C">
      <w:pPr>
        <w:spacing w:after="0" w:line="480" w:lineRule="auto"/>
        <w:jc w:val="both"/>
        <w:rPr>
          <w:rFonts w:ascii="Lato" w:hAnsi="Lato" w:cstheme="minorHAnsi"/>
          <w:bdr w:val="none" w:sz="0" w:space="0" w:color="auto" w:frame="1"/>
        </w:rPr>
      </w:pPr>
      <w:r w:rsidRPr="007423A6">
        <w:rPr>
          <w:rFonts w:ascii="Lato" w:hAnsi="Lato" w:cstheme="minorHAnsi"/>
          <w:bdr w:val="none" w:sz="0" w:space="0" w:color="auto" w:frame="1"/>
        </w:rPr>
        <w:t>En atención a lo anterior y a efecto de dar</w:t>
      </w:r>
      <w:r w:rsidRPr="007423A6">
        <w:rPr>
          <w:rFonts w:ascii="Lato" w:hAnsi="Lato" w:cstheme="minorHAnsi"/>
          <w:b/>
          <w:bCs/>
          <w:bdr w:val="none" w:sz="0" w:space="0" w:color="auto" w:frame="1"/>
        </w:rPr>
        <w:t xml:space="preserve"> </w:t>
      </w:r>
      <w:r w:rsidRPr="007423A6">
        <w:rPr>
          <w:rFonts w:ascii="Lato" w:hAnsi="Lato" w:cstheme="minorHAnsi"/>
          <w:bdr w:val="none" w:sz="0" w:space="0" w:color="auto" w:frame="1"/>
        </w:rPr>
        <w:t xml:space="preserve">cumplimiento al Plan Estratégico del Poder Judicial del Estado, en </w:t>
      </w:r>
      <w:r w:rsidR="001618DA" w:rsidRPr="007423A6">
        <w:rPr>
          <w:rFonts w:ascii="Lato" w:hAnsi="Lato" w:cstheme="minorHAnsi"/>
          <w:bdr w:val="none" w:sz="0" w:space="0" w:color="auto" w:frame="1"/>
        </w:rPr>
        <w:t>el</w:t>
      </w:r>
      <w:r w:rsidRPr="007423A6">
        <w:rPr>
          <w:rFonts w:ascii="Lato" w:hAnsi="Lato" w:cstheme="minorHAnsi"/>
          <w:bdr w:val="none" w:sz="0" w:space="0" w:color="auto" w:frame="1"/>
        </w:rPr>
        <w:t xml:space="preserve"> Eje Rector I, “FORTALECIMIENTO DEL ESTADO DE DERECHO MEDIANTE LA JUSTICIA PRONTA Y EXPEDITA CON UN ENFOQUE DE IGUALDAD DE GÉNERO”, </w:t>
      </w:r>
      <w:r w:rsidR="002E353A" w:rsidRPr="007423A6">
        <w:rPr>
          <w:rFonts w:ascii="Lato" w:hAnsi="Lato" w:cstheme="minorHAnsi"/>
          <w:bdr w:val="none" w:sz="0" w:space="0" w:color="auto" w:frame="1"/>
        </w:rPr>
        <w:t>el cual tiene como objetivo garantizar la impartición pronta</w:t>
      </w:r>
      <w:r w:rsidR="0095648E" w:rsidRPr="007423A6">
        <w:rPr>
          <w:rFonts w:ascii="Lato" w:hAnsi="Lato" w:cstheme="minorHAnsi"/>
          <w:bdr w:val="none" w:sz="0" w:space="0" w:color="auto" w:frame="1"/>
        </w:rPr>
        <w:t>,</w:t>
      </w:r>
      <w:r w:rsidR="002E353A" w:rsidRPr="007423A6">
        <w:rPr>
          <w:rFonts w:ascii="Lato" w:hAnsi="Lato" w:cstheme="minorHAnsi"/>
          <w:bdr w:val="none" w:sz="0" w:space="0" w:color="auto" w:frame="1"/>
        </w:rPr>
        <w:t xml:space="preserve"> expedita de la justicia y el disfrute de los derechos humanos,</w:t>
      </w:r>
      <w:r w:rsidR="0095648E" w:rsidRPr="007423A6">
        <w:rPr>
          <w:rFonts w:ascii="Lato" w:hAnsi="Lato" w:cstheme="minorHAnsi"/>
          <w:bdr w:val="none" w:sz="0" w:space="0" w:color="auto" w:frame="1"/>
        </w:rPr>
        <w:t xml:space="preserve"> y</w:t>
      </w:r>
      <w:r w:rsidR="002E353A" w:rsidRPr="007423A6">
        <w:rPr>
          <w:rFonts w:ascii="Lato" w:hAnsi="Lato" w:cstheme="minorHAnsi"/>
          <w:bdr w:val="none" w:sz="0" w:space="0" w:color="auto" w:frame="1"/>
        </w:rPr>
        <w:t xml:space="preserve"> </w:t>
      </w:r>
      <w:r w:rsidR="001618DA" w:rsidRPr="007423A6">
        <w:rPr>
          <w:rFonts w:ascii="Lato" w:hAnsi="Lato" w:cstheme="minorHAnsi"/>
          <w:bdr w:val="none" w:sz="0" w:space="0" w:color="auto" w:frame="1"/>
        </w:rPr>
        <w:t xml:space="preserve"> una vez analizada </w:t>
      </w:r>
      <w:r w:rsidRPr="007423A6">
        <w:rPr>
          <w:rFonts w:ascii="Lato" w:hAnsi="Lato" w:cstheme="minorHAnsi"/>
          <w:bdr w:val="none" w:sz="0" w:space="0" w:color="auto" w:frame="1"/>
        </w:rPr>
        <w:t xml:space="preserve">la propuesta presentada por el Encargado de la Unidad de Igualdad de Género del Poder Judicial del Estado, con fundamento en lo que establecen los artículos 61, 69, 86 </w:t>
      </w:r>
      <w:proofErr w:type="spellStart"/>
      <w:r w:rsidRPr="007423A6">
        <w:rPr>
          <w:rFonts w:ascii="Lato" w:hAnsi="Lato" w:cstheme="minorHAnsi"/>
          <w:bdr w:val="none" w:sz="0" w:space="0" w:color="auto" w:frame="1"/>
        </w:rPr>
        <w:t>Nonies</w:t>
      </w:r>
      <w:proofErr w:type="spellEnd"/>
      <w:r w:rsidRPr="007423A6">
        <w:rPr>
          <w:rFonts w:ascii="Lato" w:hAnsi="Lato" w:cstheme="minorHAnsi"/>
          <w:bdr w:val="none" w:sz="0" w:space="0" w:color="auto" w:frame="1"/>
        </w:rPr>
        <w:t xml:space="preserve">,  86 </w:t>
      </w:r>
      <w:proofErr w:type="spellStart"/>
      <w:r w:rsidRPr="007423A6">
        <w:rPr>
          <w:rFonts w:ascii="Lato" w:hAnsi="Lato" w:cstheme="minorHAnsi"/>
          <w:bdr w:val="none" w:sz="0" w:space="0" w:color="auto" w:frame="1"/>
        </w:rPr>
        <w:t>Undecis</w:t>
      </w:r>
      <w:proofErr w:type="spellEnd"/>
      <w:r w:rsidRPr="007423A6">
        <w:rPr>
          <w:rFonts w:ascii="Lato" w:hAnsi="Lato" w:cstheme="minorHAnsi"/>
          <w:bdr w:val="none" w:sz="0" w:space="0" w:color="auto" w:frame="1"/>
        </w:rPr>
        <w:t xml:space="preserve"> y 87</w:t>
      </w:r>
      <w:r w:rsidR="0095648E" w:rsidRPr="007423A6">
        <w:rPr>
          <w:rFonts w:ascii="Lato" w:hAnsi="Lato" w:cstheme="minorHAnsi"/>
          <w:bdr w:val="none" w:sz="0" w:space="0" w:color="auto" w:frame="1"/>
        </w:rPr>
        <w:t xml:space="preserve"> </w:t>
      </w:r>
      <w:r w:rsidRPr="007423A6">
        <w:rPr>
          <w:rFonts w:ascii="Lato" w:hAnsi="Lato" w:cstheme="minorHAnsi"/>
          <w:bdr w:val="none" w:sz="0" w:space="0" w:color="auto" w:frame="1"/>
        </w:rPr>
        <w:t xml:space="preserve">de la Ley </w:t>
      </w:r>
      <w:r w:rsidRPr="007423A6">
        <w:rPr>
          <w:rFonts w:ascii="Lato" w:hAnsi="Lato" w:cstheme="minorHAnsi"/>
          <w:bdr w:val="none" w:sz="0" w:space="0" w:color="auto" w:frame="1"/>
        </w:rPr>
        <w:lastRenderedPageBreak/>
        <w:t>Orgánica del Poder Judicial del Estado, 9 Fracción XV y XVII del Reglamento del Consejo de la Judicatura del Estado, se determina:</w:t>
      </w:r>
    </w:p>
    <w:p w14:paraId="2070B7E3" w14:textId="77777777" w:rsidR="002E353A" w:rsidRPr="007423A6" w:rsidRDefault="006D4062" w:rsidP="00371924">
      <w:pPr>
        <w:pStyle w:val="Prrafodelista"/>
        <w:numPr>
          <w:ilvl w:val="0"/>
          <w:numId w:val="74"/>
        </w:numPr>
        <w:spacing w:after="0" w:line="480" w:lineRule="auto"/>
        <w:jc w:val="both"/>
        <w:rPr>
          <w:rFonts w:ascii="Lato" w:hAnsi="Lato" w:cstheme="minorHAnsi"/>
          <w:bCs/>
          <w:bdr w:val="none" w:sz="0" w:space="0" w:color="auto" w:frame="1"/>
        </w:rPr>
      </w:pPr>
      <w:r w:rsidRPr="007423A6">
        <w:rPr>
          <w:rFonts w:ascii="Lato" w:hAnsi="Lato" w:cstheme="minorHAnsi"/>
          <w:bCs/>
          <w:bdr w:val="none" w:sz="0" w:space="0" w:color="auto" w:frame="1"/>
        </w:rPr>
        <w:t>Tomar conocimiento del oficio y anexos de cuenta.</w:t>
      </w:r>
    </w:p>
    <w:p w14:paraId="30E97DA4" w14:textId="5AFDAA77" w:rsidR="006D4062" w:rsidRPr="007423A6" w:rsidRDefault="002E353A" w:rsidP="00371924">
      <w:pPr>
        <w:pStyle w:val="Prrafodelista"/>
        <w:numPr>
          <w:ilvl w:val="0"/>
          <w:numId w:val="74"/>
        </w:numPr>
        <w:spacing w:after="0" w:line="480" w:lineRule="auto"/>
        <w:jc w:val="both"/>
        <w:rPr>
          <w:rFonts w:ascii="Lato" w:hAnsi="Lato" w:cstheme="minorHAnsi"/>
          <w:bCs/>
          <w:bdr w:val="none" w:sz="0" w:space="0" w:color="auto" w:frame="1"/>
        </w:rPr>
      </w:pPr>
      <w:r w:rsidRPr="007423A6">
        <w:rPr>
          <w:rFonts w:ascii="Lato" w:hAnsi="Lato" w:cstheme="minorHAnsi"/>
          <w:bdr w:val="none" w:sz="0" w:space="0" w:color="auto" w:frame="1"/>
        </w:rPr>
        <w:t>Autorizar los temas propuesto</w:t>
      </w:r>
      <w:r w:rsidR="0095648E" w:rsidRPr="007423A6">
        <w:rPr>
          <w:rFonts w:ascii="Lato" w:hAnsi="Lato" w:cstheme="minorHAnsi"/>
          <w:bdr w:val="none" w:sz="0" w:space="0" w:color="auto" w:frame="1"/>
        </w:rPr>
        <w:t>s</w:t>
      </w:r>
      <w:r w:rsidRPr="007423A6">
        <w:rPr>
          <w:rFonts w:ascii="Lato" w:hAnsi="Lato" w:cstheme="minorHAnsi"/>
          <w:bdr w:val="none" w:sz="0" w:space="0" w:color="auto" w:frame="1"/>
        </w:rPr>
        <w:t xml:space="preserve"> para la capacitación a los servidores públicos del Poder Judicial del Estado</w:t>
      </w:r>
      <w:r w:rsidR="0095648E" w:rsidRPr="007423A6">
        <w:rPr>
          <w:rFonts w:ascii="Lato" w:hAnsi="Lato" w:cstheme="minorHAnsi"/>
          <w:bdr w:val="none" w:sz="0" w:space="0" w:color="auto" w:frame="1"/>
        </w:rPr>
        <w:t>, los cuales deberán incluirse en el programa de capacitación que presente el Director del Instituto de Especialización Judicial.</w:t>
      </w:r>
    </w:p>
    <w:p w14:paraId="37B9B8DC" w14:textId="7E6229C9" w:rsidR="002E353A" w:rsidRPr="007423A6" w:rsidRDefault="002E353A" w:rsidP="00371924">
      <w:pPr>
        <w:pStyle w:val="Prrafodelista"/>
        <w:numPr>
          <w:ilvl w:val="0"/>
          <w:numId w:val="74"/>
        </w:numPr>
        <w:spacing w:after="0" w:line="480" w:lineRule="auto"/>
        <w:jc w:val="both"/>
        <w:rPr>
          <w:rFonts w:ascii="Lato" w:hAnsi="Lato" w:cstheme="minorHAnsi"/>
          <w:bCs/>
          <w:bdr w:val="none" w:sz="0" w:space="0" w:color="auto" w:frame="1"/>
        </w:rPr>
      </w:pPr>
      <w:r w:rsidRPr="007423A6">
        <w:rPr>
          <w:rFonts w:ascii="Lato" w:hAnsi="Lato" w:cstheme="minorHAnsi"/>
          <w:bdr w:val="none" w:sz="0" w:space="0" w:color="auto" w:frame="1"/>
        </w:rPr>
        <w:t>Instruir al el Encargado de la Unidad de Igualdad de Género del Poder Judicial del Estado y Director del Instituto de Especialización, llevar a cabo la calendarización de</w:t>
      </w:r>
      <w:r w:rsidR="00466C97" w:rsidRPr="007423A6">
        <w:rPr>
          <w:rFonts w:ascii="Lato" w:hAnsi="Lato" w:cstheme="minorHAnsi"/>
          <w:bdr w:val="none" w:sz="0" w:space="0" w:color="auto" w:frame="1"/>
        </w:rPr>
        <w:t xml:space="preserve"> </w:t>
      </w:r>
      <w:r w:rsidRPr="007423A6">
        <w:rPr>
          <w:rFonts w:ascii="Lato" w:hAnsi="Lato" w:cstheme="minorHAnsi"/>
          <w:bdr w:val="none" w:sz="0" w:space="0" w:color="auto" w:frame="1"/>
        </w:rPr>
        <w:t>l</w:t>
      </w:r>
      <w:r w:rsidR="00466C97" w:rsidRPr="007423A6">
        <w:rPr>
          <w:rFonts w:ascii="Lato" w:hAnsi="Lato" w:cstheme="minorHAnsi"/>
          <w:bdr w:val="none" w:sz="0" w:space="0" w:color="auto" w:frame="1"/>
        </w:rPr>
        <w:t>a capacitación con los temas autorizados</w:t>
      </w:r>
      <w:r w:rsidRPr="007423A6">
        <w:rPr>
          <w:rFonts w:ascii="Lato" w:hAnsi="Lato" w:cstheme="minorHAnsi"/>
          <w:bdr w:val="none" w:sz="0" w:space="0" w:color="auto" w:frame="1"/>
        </w:rPr>
        <w:t xml:space="preserve">, </w:t>
      </w:r>
      <w:r w:rsidR="00466C97" w:rsidRPr="007423A6">
        <w:rPr>
          <w:rFonts w:ascii="Lato" w:hAnsi="Lato" w:cstheme="minorHAnsi"/>
          <w:bdr w:val="none" w:sz="0" w:space="0" w:color="auto" w:frame="1"/>
        </w:rPr>
        <w:t xml:space="preserve">indicando </w:t>
      </w:r>
      <w:r w:rsidRPr="007423A6">
        <w:rPr>
          <w:rFonts w:ascii="Lato" w:hAnsi="Lato" w:cstheme="minorHAnsi"/>
          <w:bdr w:val="none" w:sz="0" w:space="0" w:color="auto" w:frame="1"/>
        </w:rPr>
        <w:t>los nombres de los ponentes y en su caso, el costo</w:t>
      </w:r>
      <w:r w:rsidR="00466C97" w:rsidRPr="007423A6">
        <w:rPr>
          <w:rFonts w:ascii="Lato" w:hAnsi="Lato" w:cstheme="minorHAnsi"/>
          <w:bdr w:val="none" w:sz="0" w:space="0" w:color="auto" w:frame="1"/>
        </w:rPr>
        <w:t>; hecho lo anterior, pres</w:t>
      </w:r>
      <w:r w:rsidR="0083465C" w:rsidRPr="007423A6">
        <w:rPr>
          <w:rFonts w:ascii="Lato" w:hAnsi="Lato" w:cstheme="minorHAnsi"/>
          <w:bdr w:val="none" w:sz="0" w:space="0" w:color="auto" w:frame="1"/>
        </w:rPr>
        <w:t xml:space="preserve">entarlo a este </w:t>
      </w:r>
      <w:r w:rsidR="005370CE" w:rsidRPr="007423A6">
        <w:rPr>
          <w:rFonts w:ascii="Lato" w:hAnsi="Lato" w:cstheme="minorHAnsi"/>
          <w:bdr w:val="none" w:sz="0" w:space="0" w:color="auto" w:frame="1"/>
        </w:rPr>
        <w:t>Pleno del Consejo</w:t>
      </w:r>
      <w:r w:rsidR="0083465C" w:rsidRPr="007423A6">
        <w:rPr>
          <w:rFonts w:ascii="Lato" w:hAnsi="Lato" w:cstheme="minorHAnsi"/>
          <w:bdr w:val="none" w:sz="0" w:space="0" w:color="auto" w:frame="1"/>
        </w:rPr>
        <w:t>, para su aprobació</w:t>
      </w:r>
      <w:r w:rsidR="00466C97" w:rsidRPr="007423A6">
        <w:rPr>
          <w:rFonts w:ascii="Lato" w:hAnsi="Lato" w:cstheme="minorHAnsi"/>
          <w:bdr w:val="none" w:sz="0" w:space="0" w:color="auto" w:frame="1"/>
        </w:rPr>
        <w:t>n</w:t>
      </w:r>
      <w:r w:rsidRPr="007423A6">
        <w:rPr>
          <w:rFonts w:ascii="Lato" w:hAnsi="Lato" w:cstheme="minorHAnsi"/>
          <w:bdr w:val="none" w:sz="0" w:space="0" w:color="auto" w:frame="1"/>
        </w:rPr>
        <w:t>.</w:t>
      </w:r>
    </w:p>
    <w:p w14:paraId="79706478" w14:textId="77777777" w:rsidR="00104B05" w:rsidRPr="007423A6" w:rsidRDefault="002E353A" w:rsidP="00371924">
      <w:pPr>
        <w:spacing w:after="0" w:line="480" w:lineRule="auto"/>
        <w:jc w:val="both"/>
        <w:rPr>
          <w:rFonts w:ascii="Lato" w:hAnsi="Lato" w:cstheme="minorHAnsi"/>
          <w:bCs/>
          <w:bdr w:val="none" w:sz="0" w:space="0" w:color="auto" w:frame="1"/>
        </w:rPr>
      </w:pPr>
      <w:r w:rsidRPr="007423A6">
        <w:rPr>
          <w:rFonts w:ascii="Lato" w:hAnsi="Lato" w:cstheme="minorHAnsi"/>
          <w:bdr w:val="none" w:sz="0" w:space="0" w:color="auto" w:frame="1"/>
        </w:rPr>
        <w:t>Comuníquese esta determinación al Encargado de la Unidad de Igualdad de Género y Director del Instituto de Especialización Judicial del Poder Judicial del Estado, para su conocimiento y efectos correspondientes.</w:t>
      </w:r>
      <w:r w:rsidR="00576684" w:rsidRPr="007423A6">
        <w:rPr>
          <w:rFonts w:ascii="Lato" w:hAnsi="Lato" w:cstheme="minorHAnsi"/>
          <w:bdr w:val="none" w:sz="0" w:space="0" w:color="auto" w:frame="1"/>
        </w:rPr>
        <w:t xml:space="preserve"> </w:t>
      </w:r>
      <w:r w:rsidR="00576684" w:rsidRPr="007423A6">
        <w:rPr>
          <w:rFonts w:ascii="Lato" w:hAnsi="Lato" w:cstheme="minorHAnsi"/>
          <w:b/>
          <w:bCs/>
          <w:u w:val="single"/>
          <w:bdr w:val="none" w:sz="0" w:space="0" w:color="auto" w:frame="1"/>
        </w:rPr>
        <w:t>APROBADO POR UNANIMIDAD DE VOTOS</w:t>
      </w:r>
      <w:r w:rsidR="00104B05" w:rsidRPr="007423A6">
        <w:rPr>
          <w:rFonts w:ascii="Lato" w:hAnsi="Lato" w:cstheme="minorHAnsi"/>
          <w:b/>
          <w:bCs/>
          <w:u w:val="single"/>
          <w:bdr w:val="none" w:sz="0" w:space="0" w:color="auto" w:frame="1"/>
        </w:rPr>
        <w:t xml:space="preserve"> DE QUIENES SE ENCUENTRAN PRESENTES.</w:t>
      </w:r>
    </w:p>
    <w:p w14:paraId="3F167CDA" w14:textId="51692EEC" w:rsidR="00B76DFC" w:rsidRPr="007423A6" w:rsidRDefault="007759FE" w:rsidP="00371924">
      <w:pPr>
        <w:tabs>
          <w:tab w:val="left" w:pos="5387"/>
        </w:tabs>
        <w:spacing w:after="0" w:line="480" w:lineRule="auto"/>
        <w:ind w:firstLine="851"/>
        <w:jc w:val="both"/>
        <w:rPr>
          <w:rFonts w:ascii="Lato" w:hAnsi="Lato" w:cstheme="minorHAnsi"/>
          <w:bCs/>
          <w:bdr w:val="none" w:sz="0" w:space="0" w:color="auto" w:frame="1"/>
        </w:rPr>
      </w:pPr>
      <w:r w:rsidRPr="007423A6">
        <w:rPr>
          <w:rFonts w:ascii="Lato" w:hAnsi="Lato"/>
          <w:b/>
        </w:rPr>
        <w:t>ACUERDO X</w:t>
      </w:r>
      <w:r w:rsidR="00B76DFC" w:rsidRPr="007423A6">
        <w:rPr>
          <w:rFonts w:ascii="Lato" w:hAnsi="Lato"/>
          <w:b/>
        </w:rPr>
        <w:t>II</w:t>
      </w:r>
      <w:r w:rsidRPr="007423A6">
        <w:rPr>
          <w:rFonts w:ascii="Lato" w:hAnsi="Lato"/>
          <w:b/>
        </w:rPr>
        <w:t xml:space="preserve">/16/2025. </w:t>
      </w:r>
      <w:r w:rsidR="00B76DFC" w:rsidRPr="007423A6">
        <w:rPr>
          <w:rFonts w:ascii="Lato" w:hAnsi="Lato" w:cstheme="minorHAnsi"/>
          <w:b/>
          <w:bCs/>
          <w:bdr w:val="none" w:sz="0" w:space="0" w:color="auto" w:frame="1"/>
        </w:rPr>
        <w:t xml:space="preserve">Oficios número 042/C/2025 y 046/C/2025, recibidos el siete y trece de febrero de dos mil veinticinco, signados por el Contralor del Poder Judicial del Estado. </w:t>
      </w:r>
      <w:r w:rsidR="00576684" w:rsidRPr="007423A6">
        <w:rPr>
          <w:rFonts w:ascii="Lato" w:hAnsi="Lato" w:cstheme="minorHAnsi"/>
          <w:b/>
          <w:bCs/>
          <w:bdr w:val="none" w:sz="0" w:space="0" w:color="auto" w:frame="1"/>
        </w:rPr>
        <w:t xml:space="preserve">- - - - - - - - - - - - - - - - - - - - - - - - - - - - </w:t>
      </w:r>
      <w:r w:rsidR="00B76DFC" w:rsidRPr="007423A6">
        <w:rPr>
          <w:rFonts w:ascii="Lato" w:hAnsi="Lato" w:cstheme="minorHAnsi"/>
          <w:bCs/>
          <w:bdr w:val="none" w:sz="0" w:space="0" w:color="auto" w:frame="1"/>
        </w:rPr>
        <w:t>Dada cuenta con los oficios de referencia, y en este acto con el similar 047/C/2025, mediante los cuales, el Contralor del Poder Judicial del Estado, remite copia de las actas de entrega-recepción, levantadas con motivo del cambio de adscripción de las personas servidoras públicas que integran el Poder Judicial del Estado, como se lista en dichos oficios.</w:t>
      </w:r>
      <w:r w:rsidR="00104B05" w:rsidRPr="007423A6">
        <w:rPr>
          <w:rFonts w:ascii="Lato" w:hAnsi="Lato" w:cstheme="minorHAnsi"/>
          <w:bCs/>
          <w:bdr w:val="none" w:sz="0" w:space="0" w:color="auto" w:frame="1"/>
        </w:rPr>
        <w:t xml:space="preserve"> </w:t>
      </w:r>
      <w:r w:rsidR="00B76DFC" w:rsidRPr="007423A6">
        <w:rPr>
          <w:rFonts w:ascii="Lato" w:hAnsi="Lato" w:cstheme="minorHAnsi"/>
          <w:bCs/>
          <w:bdr w:val="none" w:sz="0" w:space="0" w:color="auto" w:frame="1"/>
        </w:rPr>
        <w:t>Al respecto, toda vez que de dichas actas no se advierte observación alguna por parte de la Contraloría del Poder Judicial del Estado, con fundamento en lo que establece el artículo 61 de la Ley Orgánica del Poder Judicial del Estado, únicamente se toma debido conocimiento.</w:t>
      </w:r>
    </w:p>
    <w:p w14:paraId="219213A5" w14:textId="77777777" w:rsidR="005370CE" w:rsidRPr="007423A6" w:rsidRDefault="00B76DFC" w:rsidP="00371924">
      <w:pPr>
        <w:spacing w:after="0" w:line="480" w:lineRule="auto"/>
        <w:jc w:val="both"/>
        <w:rPr>
          <w:rFonts w:ascii="Lato" w:hAnsi="Lato" w:cstheme="minorHAnsi"/>
          <w:bCs/>
          <w:bdr w:val="none" w:sz="0" w:space="0" w:color="auto" w:frame="1"/>
        </w:rPr>
      </w:pPr>
      <w:r w:rsidRPr="007423A6">
        <w:rPr>
          <w:rFonts w:ascii="Lato" w:hAnsi="Lato" w:cstheme="minorHAnsi"/>
          <w:bCs/>
          <w:bdr w:val="none" w:sz="0" w:space="0" w:color="auto" w:frame="1"/>
        </w:rPr>
        <w:t>Comuníquese esta determinación al Contralor del Poder Judicial del Estado, para constancia</w:t>
      </w:r>
      <w:r w:rsidRPr="007423A6">
        <w:rPr>
          <w:rFonts w:ascii="Lato" w:hAnsi="Lato" w:cstheme="minorHAnsi"/>
          <w:b/>
          <w:bdr w:val="none" w:sz="0" w:space="0" w:color="auto" w:frame="1"/>
        </w:rPr>
        <w:t>.</w:t>
      </w:r>
      <w:r w:rsidR="00576684" w:rsidRPr="007423A6">
        <w:rPr>
          <w:rFonts w:ascii="Lato" w:hAnsi="Lato" w:cstheme="minorHAnsi"/>
          <w:b/>
          <w:bdr w:val="none" w:sz="0" w:space="0" w:color="auto" w:frame="1"/>
        </w:rPr>
        <w:t xml:space="preserve"> </w:t>
      </w:r>
      <w:r w:rsidR="00576684" w:rsidRPr="007423A6">
        <w:rPr>
          <w:rFonts w:ascii="Lato" w:hAnsi="Lato" w:cstheme="minorHAnsi"/>
          <w:b/>
          <w:u w:val="single"/>
          <w:bdr w:val="none" w:sz="0" w:space="0" w:color="auto" w:frame="1"/>
        </w:rPr>
        <w:t>APROBADO POR UNANIMIDAD DE VOTOS</w:t>
      </w:r>
      <w:r w:rsidR="005370CE" w:rsidRPr="007423A6">
        <w:rPr>
          <w:rFonts w:ascii="Lato" w:hAnsi="Lato" w:cstheme="minorHAnsi"/>
          <w:b/>
          <w:u w:val="single"/>
          <w:bdr w:val="none" w:sz="0" w:space="0" w:color="auto" w:frame="1"/>
        </w:rPr>
        <w:t xml:space="preserve"> </w:t>
      </w:r>
      <w:r w:rsidR="005370CE" w:rsidRPr="007423A6">
        <w:rPr>
          <w:rFonts w:ascii="Lato" w:hAnsi="Lato" w:cstheme="minorHAnsi"/>
          <w:b/>
          <w:bCs/>
          <w:u w:val="single"/>
          <w:bdr w:val="none" w:sz="0" w:space="0" w:color="auto" w:frame="1"/>
        </w:rPr>
        <w:t>DE QUIENES SE ENCUENTRAN PRESENTES.</w:t>
      </w:r>
    </w:p>
    <w:p w14:paraId="53D50E97" w14:textId="77777777" w:rsidR="00104B05" w:rsidRPr="007423A6" w:rsidRDefault="00104B05" w:rsidP="00371924">
      <w:pPr>
        <w:pStyle w:val="yiv3892954483gmail-xmsonormal"/>
        <w:shd w:val="clear" w:color="auto" w:fill="FFFFFF"/>
        <w:spacing w:before="0" w:beforeAutospacing="0" w:after="0" w:afterAutospacing="0" w:line="480" w:lineRule="auto"/>
        <w:jc w:val="both"/>
        <w:rPr>
          <w:rFonts w:ascii="Lato" w:hAnsi="Lato" w:cstheme="minorHAnsi"/>
          <w:b/>
          <w:sz w:val="22"/>
          <w:szCs w:val="22"/>
          <w:u w:val="single"/>
          <w:bdr w:val="none" w:sz="0" w:space="0" w:color="auto" w:frame="1"/>
        </w:rPr>
      </w:pPr>
    </w:p>
    <w:p w14:paraId="5CF345A9" w14:textId="2770718B" w:rsidR="00D57C18" w:rsidRPr="007423A6" w:rsidRDefault="00D57C18" w:rsidP="00E708E1">
      <w:pPr>
        <w:pStyle w:val="yiv3892954483gmail-xmsonormal"/>
        <w:shd w:val="clear" w:color="auto" w:fill="FFFFFF"/>
        <w:spacing w:before="240" w:beforeAutospacing="0" w:after="0" w:afterAutospacing="0" w:line="480" w:lineRule="auto"/>
        <w:jc w:val="both"/>
        <w:rPr>
          <w:rFonts w:ascii="Lato" w:hAnsi="Lato" w:cstheme="minorHAnsi"/>
          <w:b/>
          <w:sz w:val="22"/>
          <w:szCs w:val="22"/>
          <w:u w:val="single"/>
          <w:bdr w:val="none" w:sz="0" w:space="0" w:color="auto" w:frame="1"/>
        </w:rPr>
      </w:pPr>
      <w:r w:rsidRPr="007423A6">
        <w:rPr>
          <w:rFonts w:ascii="Lato" w:hAnsi="Lato" w:cstheme="minorHAnsi"/>
          <w:b/>
          <w:sz w:val="22"/>
          <w:szCs w:val="22"/>
          <w:u w:val="single"/>
          <w:bdr w:val="none" w:sz="0" w:space="0" w:color="auto" w:frame="1"/>
        </w:rPr>
        <w:t>LA SECRETARÍA EJECUTIVA HACE CONSTAR QUE, SIENDO LAS DOCE HORAS CON CINCUENTA MINUTOS, SE INCORPORA A LA PRESENTE SESIÓN, LA CONSEJERA ALEJANDRA CÓSETL FLORES</w:t>
      </w:r>
      <w:r w:rsidR="00104B05" w:rsidRPr="007423A6">
        <w:rPr>
          <w:rFonts w:ascii="Lato" w:hAnsi="Lato" w:cstheme="minorHAnsi"/>
          <w:b/>
          <w:sz w:val="22"/>
          <w:szCs w:val="22"/>
          <w:u w:val="single"/>
          <w:bdr w:val="none" w:sz="0" w:space="0" w:color="auto" w:frame="1"/>
        </w:rPr>
        <w:t>, ENCONTRÁNDOSE PRESENTES LOS CINCO INTEGRANTES DE ESTE CONSEJO.</w:t>
      </w:r>
    </w:p>
    <w:p w14:paraId="5AF28DA5" w14:textId="63FEB6FA" w:rsidR="00B0610F" w:rsidRPr="007423A6" w:rsidRDefault="00B76DFC" w:rsidP="00E708E1">
      <w:pPr>
        <w:tabs>
          <w:tab w:val="left" w:pos="5387"/>
        </w:tabs>
        <w:spacing w:before="240" w:after="0" w:line="480" w:lineRule="auto"/>
        <w:ind w:firstLine="851"/>
        <w:jc w:val="both"/>
        <w:rPr>
          <w:rFonts w:ascii="Lato" w:hAnsi="Lato" w:cstheme="minorHAnsi"/>
          <w:b/>
          <w:bCs/>
          <w:bdr w:val="none" w:sz="0" w:space="0" w:color="auto" w:frame="1"/>
        </w:rPr>
      </w:pPr>
      <w:r w:rsidRPr="007423A6">
        <w:rPr>
          <w:rFonts w:ascii="Lato" w:hAnsi="Lato"/>
          <w:b/>
        </w:rPr>
        <w:t xml:space="preserve">ACUERDO XIII/16/2025. </w:t>
      </w:r>
      <w:r w:rsidR="00D57C18" w:rsidRPr="007423A6">
        <w:rPr>
          <w:rFonts w:ascii="Lato" w:hAnsi="Lato" w:cstheme="minorHAnsi"/>
          <w:b/>
          <w:bCs/>
          <w:bdr w:val="none" w:sz="0" w:space="0" w:color="auto" w:frame="1"/>
        </w:rPr>
        <w:t xml:space="preserve"> </w:t>
      </w:r>
      <w:r w:rsidR="00117AB3" w:rsidRPr="007423A6">
        <w:rPr>
          <w:rFonts w:ascii="Lato" w:hAnsi="Lato" w:cstheme="minorHAnsi"/>
          <w:b/>
          <w:bCs/>
          <w:bdr w:val="none" w:sz="0" w:space="0" w:color="auto" w:frame="1"/>
        </w:rPr>
        <w:t xml:space="preserve">Oficio número D-TIC/14/2025, recibido el catorce de enero de dos mil veinticinco, signado por el Director de Tecnologías de la Información y Comunicación del Poder Judicial del Estado.  - - - - - - - - - - </w:t>
      </w:r>
    </w:p>
    <w:p w14:paraId="3F160D50" w14:textId="77777777" w:rsidR="00117AB3" w:rsidRPr="007423A6" w:rsidRDefault="00117AB3" w:rsidP="00117AB3">
      <w:pPr>
        <w:tabs>
          <w:tab w:val="left" w:pos="5387"/>
        </w:tabs>
        <w:spacing w:after="0" w:line="480" w:lineRule="auto"/>
        <w:jc w:val="both"/>
        <w:rPr>
          <w:rFonts w:ascii="Lato" w:hAnsi="Lato" w:cstheme="minorHAnsi"/>
          <w:b/>
          <w:bCs/>
          <w:u w:val="single"/>
          <w:bdr w:val="none" w:sz="0" w:space="0" w:color="auto" w:frame="1"/>
        </w:rPr>
      </w:pPr>
      <w:r w:rsidRPr="007423A6">
        <w:rPr>
          <w:rFonts w:ascii="Lato" w:hAnsi="Lato" w:cstheme="minorHAnsi"/>
          <w:bdr w:val="none" w:sz="0" w:space="0" w:color="auto" w:frame="1"/>
        </w:rPr>
        <w:t xml:space="preserve">Dada cuenta con el oficio de referencia, con fundamento en lo que establece el artículo 15 del Reglamento del Consejo de la Judicatura del Estado, se determina retirarlo. </w:t>
      </w:r>
      <w:r w:rsidRPr="007423A6">
        <w:rPr>
          <w:rFonts w:ascii="Lato" w:hAnsi="Lato" w:cstheme="minorHAnsi"/>
          <w:b/>
          <w:bCs/>
          <w:u w:val="single"/>
          <w:bdr w:val="none" w:sz="0" w:space="0" w:color="auto" w:frame="1"/>
        </w:rPr>
        <w:t>APROBADO POR UNANIMIDAD DE VOTOS.</w:t>
      </w:r>
    </w:p>
    <w:p w14:paraId="386F2EDD" w14:textId="77777777" w:rsidR="00B0610F" w:rsidRPr="007423A6" w:rsidRDefault="00B0610F" w:rsidP="00371924">
      <w:pPr>
        <w:tabs>
          <w:tab w:val="left" w:pos="5387"/>
        </w:tabs>
        <w:spacing w:after="0" w:line="240" w:lineRule="auto"/>
        <w:ind w:firstLine="851"/>
        <w:jc w:val="both"/>
        <w:rPr>
          <w:rFonts w:ascii="Lato" w:hAnsi="Lato" w:cstheme="minorHAnsi"/>
          <w:b/>
          <w:bCs/>
          <w:bdr w:val="none" w:sz="0" w:space="0" w:color="auto" w:frame="1"/>
        </w:rPr>
      </w:pPr>
    </w:p>
    <w:p w14:paraId="29A3B978" w14:textId="2630C7D6" w:rsidR="00A51430" w:rsidRPr="007423A6" w:rsidRDefault="00A51430" w:rsidP="00371924">
      <w:pPr>
        <w:tabs>
          <w:tab w:val="left" w:pos="5387"/>
        </w:tabs>
        <w:spacing w:after="0" w:line="480" w:lineRule="auto"/>
        <w:ind w:firstLine="851"/>
        <w:jc w:val="both"/>
        <w:rPr>
          <w:rFonts w:ascii="Lato" w:hAnsi="Lato" w:cstheme="minorHAnsi"/>
          <w:b/>
          <w:bCs/>
          <w:u w:val="single"/>
        </w:rPr>
      </w:pPr>
      <w:r w:rsidRPr="007423A6">
        <w:rPr>
          <w:rFonts w:ascii="Lato" w:hAnsi="Lato"/>
          <w:b/>
        </w:rPr>
        <w:t>ACUERDO XIV/16/2025. O</w:t>
      </w:r>
      <w:r w:rsidRPr="007423A6">
        <w:rPr>
          <w:rFonts w:ascii="Lato" w:hAnsi="Lato" w:cstheme="minorHAnsi"/>
          <w:b/>
          <w:bCs/>
          <w:bdr w:val="none" w:sz="0" w:space="0" w:color="auto" w:frame="1"/>
        </w:rPr>
        <w:t>ficio número D-TIC/83/2025, recibido el catorce de febrero de dos mil veinticinco, signado por el Director de Tecnologías de la Información y Comunicación del Poder Judicial del Estado.</w:t>
      </w:r>
      <w:r w:rsidR="00576684" w:rsidRPr="007423A6">
        <w:rPr>
          <w:rFonts w:ascii="Lato" w:hAnsi="Lato" w:cstheme="minorHAnsi"/>
          <w:b/>
          <w:bCs/>
          <w:bdr w:val="none" w:sz="0" w:space="0" w:color="auto" w:frame="1"/>
        </w:rPr>
        <w:t xml:space="preserve"> - - - - - - - - -</w:t>
      </w:r>
    </w:p>
    <w:p w14:paraId="3FE9D8CD" w14:textId="59FA9E88" w:rsidR="00A51430" w:rsidRPr="007423A6" w:rsidRDefault="00A51430" w:rsidP="00371924">
      <w:pPr>
        <w:tabs>
          <w:tab w:val="left" w:pos="5387"/>
        </w:tabs>
        <w:spacing w:after="0" w:line="480" w:lineRule="auto"/>
        <w:jc w:val="both"/>
        <w:rPr>
          <w:rFonts w:ascii="Lato" w:hAnsi="Lato" w:cstheme="minorHAnsi"/>
          <w:bdr w:val="none" w:sz="0" w:space="0" w:color="auto" w:frame="1"/>
        </w:rPr>
      </w:pPr>
      <w:r w:rsidRPr="007423A6">
        <w:rPr>
          <w:rFonts w:ascii="Lato" w:hAnsi="Lato" w:cs="Calibri"/>
          <w:bdr w:val="none" w:sz="0" w:space="0" w:color="auto" w:frame="1"/>
        </w:rPr>
        <w:t xml:space="preserve">Dada cuenta con el oficio de referencia, mediante el cual </w:t>
      </w:r>
      <w:r w:rsidRPr="007423A6">
        <w:rPr>
          <w:rFonts w:ascii="Lato" w:hAnsi="Lato" w:cstheme="minorHAnsi"/>
          <w:bdr w:val="none" w:sz="0" w:space="0" w:color="auto" w:frame="1"/>
        </w:rPr>
        <w:t xml:space="preserve">el Director de Tecnologías de la Información y Comunicación del Poder Judicial del Estado, informa del avance de la firma electrónica, la cual </w:t>
      </w:r>
      <w:r w:rsidR="00A05193" w:rsidRPr="007423A6">
        <w:rPr>
          <w:rFonts w:ascii="Lato" w:hAnsi="Lato" w:cstheme="minorHAnsi"/>
          <w:bdr w:val="none" w:sz="0" w:space="0" w:color="auto" w:frame="1"/>
        </w:rPr>
        <w:t>ya</w:t>
      </w:r>
      <w:r w:rsidRPr="007423A6">
        <w:rPr>
          <w:rFonts w:ascii="Lato" w:hAnsi="Lato" w:cstheme="minorHAnsi"/>
          <w:bdr w:val="none" w:sz="0" w:space="0" w:color="auto" w:frame="1"/>
        </w:rPr>
        <w:t xml:space="preserve"> está integrada al sistema y se requiere de seguimiento con el equipo de </w:t>
      </w:r>
      <w:proofErr w:type="spellStart"/>
      <w:r w:rsidRPr="007423A6">
        <w:rPr>
          <w:rFonts w:ascii="Lato" w:hAnsi="Lato" w:cstheme="minorHAnsi"/>
          <w:bdr w:val="none" w:sz="0" w:space="0" w:color="auto" w:frame="1"/>
        </w:rPr>
        <w:t>TICs</w:t>
      </w:r>
      <w:proofErr w:type="spellEnd"/>
      <w:r w:rsidRPr="007423A6">
        <w:rPr>
          <w:rFonts w:ascii="Lato" w:hAnsi="Lato" w:cstheme="minorHAnsi"/>
          <w:bdr w:val="none" w:sz="0" w:space="0" w:color="auto" w:frame="1"/>
        </w:rPr>
        <w:t xml:space="preserve"> del Consejo de la Judicatura Federal</w:t>
      </w:r>
      <w:r w:rsidR="00222116" w:rsidRPr="007423A6">
        <w:rPr>
          <w:rFonts w:ascii="Lato" w:hAnsi="Lato" w:cstheme="minorHAnsi"/>
          <w:bdr w:val="none" w:sz="0" w:space="0" w:color="auto" w:frame="1"/>
        </w:rPr>
        <w:t>, para integrarla a la validación del proceso de amparo directo y expediente electrónico, informando las acciones tendientes para su culminación.</w:t>
      </w:r>
    </w:p>
    <w:p w14:paraId="50B7755F" w14:textId="20D2C01D" w:rsidR="00A51430" w:rsidRPr="007423A6" w:rsidRDefault="00222116" w:rsidP="00371924">
      <w:pPr>
        <w:tabs>
          <w:tab w:val="left" w:pos="5387"/>
        </w:tabs>
        <w:spacing w:after="0" w:line="480" w:lineRule="auto"/>
        <w:jc w:val="both"/>
        <w:rPr>
          <w:rFonts w:ascii="Lato" w:hAnsi="Lato" w:cs="Calibri"/>
          <w:bdr w:val="none" w:sz="0" w:space="0" w:color="auto" w:frame="1"/>
        </w:rPr>
      </w:pPr>
      <w:r w:rsidRPr="007423A6">
        <w:rPr>
          <w:rFonts w:ascii="Lato" w:hAnsi="Lato" w:cs="Calibri"/>
          <w:bdr w:val="none" w:sz="0" w:space="0" w:color="auto" w:frame="1"/>
        </w:rPr>
        <w:t>En atención a lo anterior, con fundamento en lo que establece</w:t>
      </w:r>
      <w:r w:rsidR="006A183D" w:rsidRPr="007423A6">
        <w:rPr>
          <w:rFonts w:ascii="Lato" w:hAnsi="Lato" w:cs="Calibri"/>
          <w:bdr w:val="none" w:sz="0" w:space="0" w:color="auto" w:frame="1"/>
        </w:rPr>
        <w:t>n los</w:t>
      </w:r>
      <w:r w:rsidRPr="007423A6">
        <w:rPr>
          <w:rFonts w:ascii="Lato" w:hAnsi="Lato" w:cs="Calibri"/>
          <w:bdr w:val="none" w:sz="0" w:space="0" w:color="auto" w:frame="1"/>
        </w:rPr>
        <w:t xml:space="preserve"> artículo</w:t>
      </w:r>
      <w:r w:rsidR="006A183D" w:rsidRPr="007423A6">
        <w:rPr>
          <w:rFonts w:ascii="Lato" w:hAnsi="Lato" w:cs="Calibri"/>
          <w:bdr w:val="none" w:sz="0" w:space="0" w:color="auto" w:frame="1"/>
        </w:rPr>
        <w:t>s</w:t>
      </w:r>
      <w:r w:rsidRPr="007423A6">
        <w:rPr>
          <w:rFonts w:ascii="Lato" w:hAnsi="Lato" w:cs="Calibri"/>
          <w:bdr w:val="none" w:sz="0" w:space="0" w:color="auto" w:frame="1"/>
        </w:rPr>
        <w:t xml:space="preserve"> 61</w:t>
      </w:r>
      <w:r w:rsidR="00312B95" w:rsidRPr="007423A6">
        <w:rPr>
          <w:rFonts w:ascii="Lato" w:hAnsi="Lato" w:cs="Calibri"/>
          <w:bdr w:val="none" w:sz="0" w:space="0" w:color="auto" w:frame="1"/>
        </w:rPr>
        <w:t xml:space="preserve"> y 69</w:t>
      </w:r>
      <w:r w:rsidRPr="007423A6">
        <w:rPr>
          <w:rFonts w:ascii="Lato" w:hAnsi="Lato" w:cs="Calibri"/>
          <w:bdr w:val="none" w:sz="0" w:space="0" w:color="auto" w:frame="1"/>
        </w:rPr>
        <w:t xml:space="preserve"> de la Ley Orgánica del Poder Judicial del Estado, se determina:</w:t>
      </w:r>
    </w:p>
    <w:p w14:paraId="3CF1E539" w14:textId="125F11C0" w:rsidR="00222116" w:rsidRPr="007423A6" w:rsidRDefault="00222116" w:rsidP="00371924">
      <w:pPr>
        <w:pStyle w:val="Prrafodelista"/>
        <w:numPr>
          <w:ilvl w:val="0"/>
          <w:numId w:val="80"/>
        </w:numPr>
        <w:tabs>
          <w:tab w:val="left" w:pos="5387"/>
        </w:tabs>
        <w:spacing w:after="0" w:line="480" w:lineRule="auto"/>
        <w:jc w:val="both"/>
        <w:rPr>
          <w:rFonts w:ascii="Lato" w:hAnsi="Lato" w:cs="Calibri"/>
          <w:bdr w:val="none" w:sz="0" w:space="0" w:color="auto" w:frame="1"/>
        </w:rPr>
      </w:pPr>
      <w:r w:rsidRPr="007423A6">
        <w:rPr>
          <w:rFonts w:ascii="Lato" w:hAnsi="Lato" w:cs="Calibri"/>
          <w:bdr w:val="none" w:sz="0" w:space="0" w:color="auto" w:frame="1"/>
        </w:rPr>
        <w:t>Tomar conocimiento del oficio de cuenta.</w:t>
      </w:r>
    </w:p>
    <w:p w14:paraId="6EC3546B" w14:textId="0DDDCFA2" w:rsidR="00222116" w:rsidRPr="007423A6" w:rsidRDefault="00222116" w:rsidP="00371924">
      <w:pPr>
        <w:pStyle w:val="Prrafodelista"/>
        <w:numPr>
          <w:ilvl w:val="0"/>
          <w:numId w:val="80"/>
        </w:numPr>
        <w:tabs>
          <w:tab w:val="left" w:pos="5387"/>
        </w:tabs>
        <w:spacing w:after="0" w:line="480" w:lineRule="auto"/>
        <w:jc w:val="both"/>
        <w:rPr>
          <w:rFonts w:ascii="Lato" w:hAnsi="Lato" w:cs="Calibri"/>
          <w:bdr w:val="none" w:sz="0" w:space="0" w:color="auto" w:frame="1"/>
        </w:rPr>
      </w:pPr>
      <w:r w:rsidRPr="007423A6">
        <w:rPr>
          <w:rFonts w:ascii="Lato" w:hAnsi="Lato" w:cs="Calibri"/>
          <w:bdr w:val="none" w:sz="0" w:space="0" w:color="auto" w:frame="1"/>
        </w:rPr>
        <w:t xml:space="preserve">Instruir al </w:t>
      </w:r>
      <w:r w:rsidRPr="007423A6">
        <w:rPr>
          <w:rFonts w:ascii="Lato" w:hAnsi="Lato" w:cstheme="minorHAnsi"/>
          <w:bdr w:val="none" w:sz="0" w:space="0" w:color="auto" w:frame="1"/>
        </w:rPr>
        <w:t>Director de Tecnologías de la Información y Comunicación del Poder Judicial del Estado,</w:t>
      </w:r>
      <w:r w:rsidR="005C38F5" w:rsidRPr="007423A6">
        <w:rPr>
          <w:rFonts w:ascii="Lato" w:hAnsi="Lato" w:cstheme="minorHAnsi"/>
          <w:bdr w:val="none" w:sz="0" w:space="0" w:color="auto" w:frame="1"/>
        </w:rPr>
        <w:t xml:space="preserve"> para que en el término de tres días hábiles, </w:t>
      </w:r>
      <w:r w:rsidR="006A183D" w:rsidRPr="007423A6">
        <w:rPr>
          <w:rFonts w:ascii="Lato" w:hAnsi="Lato" w:cstheme="minorHAnsi"/>
          <w:bdr w:val="none" w:sz="0" w:space="0" w:color="auto" w:frame="1"/>
        </w:rPr>
        <w:t xml:space="preserve">a partir de que le sea comunicado este acuerdo, </w:t>
      </w:r>
      <w:r w:rsidR="005C38F5" w:rsidRPr="007423A6">
        <w:rPr>
          <w:rFonts w:ascii="Lato" w:hAnsi="Lato" w:cstheme="minorHAnsi"/>
          <w:bdr w:val="none" w:sz="0" w:space="0" w:color="auto" w:frame="1"/>
        </w:rPr>
        <w:t>contac</w:t>
      </w:r>
      <w:r w:rsidR="00980A73" w:rsidRPr="007423A6">
        <w:rPr>
          <w:rFonts w:ascii="Lato" w:hAnsi="Lato" w:cstheme="minorHAnsi"/>
          <w:bdr w:val="none" w:sz="0" w:space="0" w:color="auto" w:frame="1"/>
        </w:rPr>
        <w:t>te al personal designado por el Consejo de la Judicatura Federal, para</w:t>
      </w:r>
      <w:r w:rsidR="005C38F5" w:rsidRPr="007423A6">
        <w:rPr>
          <w:rFonts w:ascii="Lato" w:hAnsi="Lato" w:cstheme="minorHAnsi"/>
          <w:bdr w:val="none" w:sz="0" w:space="0" w:color="auto" w:frame="1"/>
        </w:rPr>
        <w:t xml:space="preserve"> </w:t>
      </w:r>
      <w:r w:rsidR="006A183D" w:rsidRPr="007423A6">
        <w:rPr>
          <w:rFonts w:ascii="Lato" w:hAnsi="Lato" w:cstheme="minorHAnsi"/>
          <w:bdr w:val="none" w:sz="0" w:space="0" w:color="auto" w:frame="1"/>
        </w:rPr>
        <w:t>dar</w:t>
      </w:r>
      <w:r w:rsidRPr="007423A6">
        <w:rPr>
          <w:rFonts w:ascii="Lato" w:hAnsi="Lato" w:cstheme="minorHAnsi"/>
          <w:bdr w:val="none" w:sz="0" w:space="0" w:color="auto" w:frame="1"/>
        </w:rPr>
        <w:t xml:space="preserve"> segu</w:t>
      </w:r>
      <w:r w:rsidR="006A183D" w:rsidRPr="007423A6">
        <w:rPr>
          <w:rFonts w:ascii="Lato" w:hAnsi="Lato" w:cstheme="minorHAnsi"/>
          <w:bdr w:val="none" w:sz="0" w:space="0" w:color="auto" w:frame="1"/>
        </w:rPr>
        <w:t xml:space="preserve">imiento </w:t>
      </w:r>
      <w:r w:rsidR="00980A73" w:rsidRPr="007423A6">
        <w:rPr>
          <w:rFonts w:ascii="Lato" w:hAnsi="Lato" w:cstheme="minorHAnsi"/>
          <w:bdr w:val="none" w:sz="0" w:space="0" w:color="auto" w:frame="1"/>
        </w:rPr>
        <w:t>y</w:t>
      </w:r>
      <w:r w:rsidRPr="007423A6">
        <w:rPr>
          <w:rFonts w:ascii="Lato" w:hAnsi="Lato" w:cstheme="minorHAnsi"/>
          <w:bdr w:val="none" w:sz="0" w:space="0" w:color="auto" w:frame="1"/>
        </w:rPr>
        <w:t xml:space="preserve"> concluir con la implementación de</w:t>
      </w:r>
      <w:r w:rsidR="006C2F84" w:rsidRPr="007423A6">
        <w:rPr>
          <w:rFonts w:ascii="Lato" w:hAnsi="Lato" w:cstheme="minorHAnsi"/>
          <w:bdr w:val="none" w:sz="0" w:space="0" w:color="auto" w:frame="1"/>
        </w:rPr>
        <w:t xml:space="preserve"> la</w:t>
      </w:r>
      <w:r w:rsidRPr="007423A6">
        <w:rPr>
          <w:rFonts w:ascii="Lato" w:hAnsi="Lato" w:cstheme="minorHAnsi"/>
          <w:bdr w:val="none" w:sz="0" w:space="0" w:color="auto" w:frame="1"/>
        </w:rPr>
        <w:t xml:space="preserve"> Firma Electrónica en el sistema de </w:t>
      </w:r>
      <w:r w:rsidRPr="007423A6">
        <w:rPr>
          <w:rFonts w:ascii="Lato" w:hAnsi="Lato" w:cstheme="minorHAnsi"/>
          <w:bdr w:val="none" w:sz="0" w:space="0" w:color="auto" w:frame="1"/>
        </w:rPr>
        <w:lastRenderedPageBreak/>
        <w:t>validación</w:t>
      </w:r>
      <w:r w:rsidR="006A183D" w:rsidRPr="007423A6">
        <w:rPr>
          <w:rFonts w:ascii="Lato" w:hAnsi="Lato" w:cstheme="minorHAnsi"/>
          <w:bdr w:val="none" w:sz="0" w:space="0" w:color="auto" w:frame="1"/>
        </w:rPr>
        <w:t>; debiendo informar</w:t>
      </w:r>
      <w:r w:rsidRPr="007423A6">
        <w:rPr>
          <w:rFonts w:ascii="Lato" w:hAnsi="Lato" w:cstheme="minorHAnsi"/>
          <w:bdr w:val="none" w:sz="0" w:space="0" w:color="auto" w:frame="1"/>
        </w:rPr>
        <w:t xml:space="preserve"> a este Cuerpo Colegi</w:t>
      </w:r>
      <w:r w:rsidR="006A183D" w:rsidRPr="007423A6">
        <w:rPr>
          <w:rFonts w:ascii="Lato" w:hAnsi="Lato" w:cstheme="minorHAnsi"/>
          <w:bdr w:val="none" w:sz="0" w:space="0" w:color="auto" w:frame="1"/>
        </w:rPr>
        <w:t>a</w:t>
      </w:r>
      <w:r w:rsidRPr="007423A6">
        <w:rPr>
          <w:rFonts w:ascii="Lato" w:hAnsi="Lato" w:cstheme="minorHAnsi"/>
          <w:bdr w:val="none" w:sz="0" w:space="0" w:color="auto" w:frame="1"/>
        </w:rPr>
        <w:t>do</w:t>
      </w:r>
      <w:r w:rsidR="006A183D" w:rsidRPr="007423A6">
        <w:rPr>
          <w:rFonts w:ascii="Lato" w:hAnsi="Lato" w:cstheme="minorHAnsi"/>
          <w:bdr w:val="none" w:sz="0" w:space="0" w:color="auto" w:frame="1"/>
        </w:rPr>
        <w:t xml:space="preserve"> el resultado obtenido.</w:t>
      </w:r>
    </w:p>
    <w:p w14:paraId="77A3F537" w14:textId="3AD1AA83" w:rsidR="00B0610F" w:rsidRPr="007423A6" w:rsidRDefault="00B0610F" w:rsidP="00371924">
      <w:pPr>
        <w:pStyle w:val="Prrafodelista"/>
        <w:numPr>
          <w:ilvl w:val="0"/>
          <w:numId w:val="80"/>
        </w:numPr>
        <w:tabs>
          <w:tab w:val="left" w:pos="5387"/>
        </w:tabs>
        <w:spacing w:after="0" w:line="480" w:lineRule="auto"/>
        <w:jc w:val="both"/>
        <w:rPr>
          <w:rFonts w:ascii="Lato" w:hAnsi="Lato" w:cs="Calibri"/>
          <w:bdr w:val="none" w:sz="0" w:space="0" w:color="auto" w:frame="1"/>
        </w:rPr>
      </w:pPr>
      <w:r w:rsidRPr="007423A6">
        <w:rPr>
          <w:rFonts w:ascii="Lato" w:hAnsi="Lato" w:cs="Calibri"/>
          <w:bdr w:val="none" w:sz="0" w:space="0" w:color="auto" w:frame="1"/>
        </w:rPr>
        <w:t xml:space="preserve">Instruir al </w:t>
      </w:r>
      <w:r w:rsidRPr="007423A6">
        <w:rPr>
          <w:rFonts w:ascii="Lato" w:hAnsi="Lato" w:cstheme="minorHAnsi"/>
          <w:bdr w:val="none" w:sz="0" w:space="0" w:color="auto" w:frame="1"/>
        </w:rPr>
        <w:t>Director de Tecnologías de la Información y Comunicación del Poder Judicial del Estado, para que</w:t>
      </w:r>
      <w:r w:rsidR="00980A73" w:rsidRPr="007423A6">
        <w:rPr>
          <w:rFonts w:ascii="Lato" w:hAnsi="Lato" w:cstheme="minorHAnsi"/>
          <w:bdr w:val="none" w:sz="0" w:space="0" w:color="auto" w:frame="1"/>
        </w:rPr>
        <w:t xml:space="preserve">, en </w:t>
      </w:r>
      <w:r w:rsidR="006A183D" w:rsidRPr="007423A6">
        <w:rPr>
          <w:rFonts w:ascii="Lato" w:hAnsi="Lato" w:cstheme="minorHAnsi"/>
          <w:bdr w:val="none" w:sz="0" w:space="0" w:color="auto" w:frame="1"/>
        </w:rPr>
        <w:t xml:space="preserve">igual </w:t>
      </w:r>
      <w:r w:rsidR="00980A73" w:rsidRPr="007423A6">
        <w:rPr>
          <w:rFonts w:ascii="Lato" w:hAnsi="Lato" w:cstheme="minorHAnsi"/>
          <w:bdr w:val="none" w:sz="0" w:space="0" w:color="auto" w:frame="1"/>
        </w:rPr>
        <w:t xml:space="preserve">término de tres días </w:t>
      </w:r>
      <w:r w:rsidR="006E490C" w:rsidRPr="007423A6">
        <w:rPr>
          <w:rFonts w:ascii="Lato" w:hAnsi="Lato" w:cstheme="minorHAnsi"/>
          <w:bdr w:val="none" w:sz="0" w:space="0" w:color="auto" w:frame="1"/>
        </w:rPr>
        <w:t>hábiles, informe</w:t>
      </w:r>
      <w:r w:rsidRPr="007423A6">
        <w:rPr>
          <w:rFonts w:ascii="Lato" w:hAnsi="Lato" w:cs="Calibri"/>
          <w:bdr w:val="none" w:sz="0" w:space="0" w:color="auto" w:frame="1"/>
        </w:rPr>
        <w:t xml:space="preserve"> </w:t>
      </w:r>
      <w:r w:rsidR="00980A73" w:rsidRPr="007423A6">
        <w:rPr>
          <w:rFonts w:ascii="Lato" w:hAnsi="Lato" w:cs="Calibri"/>
          <w:bdr w:val="none" w:sz="0" w:space="0" w:color="auto" w:frame="1"/>
        </w:rPr>
        <w:t xml:space="preserve">a este Órgano Colegiado, </w:t>
      </w:r>
      <w:r w:rsidRPr="007423A6">
        <w:rPr>
          <w:rFonts w:ascii="Lato" w:hAnsi="Lato" w:cs="Calibri"/>
          <w:bdr w:val="none" w:sz="0" w:space="0" w:color="auto" w:frame="1"/>
        </w:rPr>
        <w:t xml:space="preserve">sobre la </w:t>
      </w:r>
      <w:r w:rsidR="00980A73" w:rsidRPr="007423A6">
        <w:rPr>
          <w:rFonts w:ascii="Lato" w:hAnsi="Lato" w:cs="Calibri"/>
          <w:bdr w:val="none" w:sz="0" w:space="0" w:color="auto" w:frame="1"/>
        </w:rPr>
        <w:t>implementación de</w:t>
      </w:r>
      <w:r w:rsidRPr="007423A6">
        <w:rPr>
          <w:rFonts w:ascii="Lato" w:hAnsi="Lato" w:cs="Calibri"/>
          <w:bdr w:val="none" w:sz="0" w:space="0" w:color="auto" w:frame="1"/>
        </w:rPr>
        <w:t xml:space="preserve"> la firma electrónica que se </w:t>
      </w:r>
      <w:r w:rsidR="00980A73" w:rsidRPr="007423A6">
        <w:rPr>
          <w:rFonts w:ascii="Lato" w:hAnsi="Lato" w:cs="Calibri"/>
          <w:bdr w:val="none" w:sz="0" w:space="0" w:color="auto" w:frame="1"/>
        </w:rPr>
        <w:t>adquirió el añ</w:t>
      </w:r>
      <w:r w:rsidRPr="007423A6">
        <w:rPr>
          <w:rFonts w:ascii="Lato" w:hAnsi="Lato" w:cs="Calibri"/>
          <w:bdr w:val="none" w:sz="0" w:space="0" w:color="auto" w:frame="1"/>
        </w:rPr>
        <w:t xml:space="preserve">o pasado </w:t>
      </w:r>
      <w:r w:rsidR="00980A73" w:rsidRPr="007423A6">
        <w:rPr>
          <w:rFonts w:ascii="Lato" w:hAnsi="Lato" w:cs="Calibri"/>
          <w:bdr w:val="none" w:sz="0" w:space="0" w:color="auto" w:frame="1"/>
        </w:rPr>
        <w:t>p</w:t>
      </w:r>
      <w:r w:rsidRPr="007423A6">
        <w:rPr>
          <w:rFonts w:ascii="Lato" w:hAnsi="Lato" w:cs="Calibri"/>
          <w:bdr w:val="none" w:sz="0" w:space="0" w:color="auto" w:frame="1"/>
        </w:rPr>
        <w:t xml:space="preserve">ara uso interno del Poder Judicial del Estado. </w:t>
      </w:r>
    </w:p>
    <w:p w14:paraId="1983EC9F" w14:textId="16C233F6" w:rsidR="00A51430" w:rsidRPr="007423A6" w:rsidRDefault="00222116" w:rsidP="00371924">
      <w:pPr>
        <w:tabs>
          <w:tab w:val="left" w:pos="5387"/>
        </w:tabs>
        <w:spacing w:after="0" w:line="480" w:lineRule="auto"/>
        <w:jc w:val="both"/>
        <w:rPr>
          <w:rFonts w:ascii="Lato" w:hAnsi="Lato" w:cs="Calibri"/>
          <w:b/>
          <w:bCs/>
          <w:u w:val="single"/>
          <w:bdr w:val="none" w:sz="0" w:space="0" w:color="auto" w:frame="1"/>
        </w:rPr>
      </w:pPr>
      <w:r w:rsidRPr="007423A6">
        <w:rPr>
          <w:rFonts w:ascii="Lato" w:hAnsi="Lato" w:cs="Calibri"/>
          <w:bdr w:val="none" w:sz="0" w:space="0" w:color="auto" w:frame="1"/>
        </w:rPr>
        <w:t xml:space="preserve">Comuníquese al </w:t>
      </w:r>
      <w:r w:rsidRPr="007423A6">
        <w:rPr>
          <w:rFonts w:ascii="Lato" w:hAnsi="Lato" w:cstheme="minorHAnsi"/>
          <w:bdr w:val="none" w:sz="0" w:space="0" w:color="auto" w:frame="1"/>
        </w:rPr>
        <w:t xml:space="preserve">Director de Tecnologías de la Información y Comunicación del Poder Judicial del Estado, para los efectos conducentes. </w:t>
      </w:r>
      <w:r w:rsidR="00576684" w:rsidRPr="007423A6">
        <w:rPr>
          <w:rFonts w:ascii="Lato" w:hAnsi="Lato" w:cstheme="minorHAnsi"/>
          <w:bdr w:val="none" w:sz="0" w:space="0" w:color="auto" w:frame="1"/>
        </w:rPr>
        <w:t xml:space="preserve"> </w:t>
      </w:r>
      <w:r w:rsidR="00576684" w:rsidRPr="007423A6">
        <w:rPr>
          <w:rFonts w:ascii="Lato" w:hAnsi="Lato" w:cstheme="minorHAnsi"/>
          <w:b/>
          <w:bCs/>
          <w:u w:val="single"/>
          <w:bdr w:val="none" w:sz="0" w:space="0" w:color="auto" w:frame="1"/>
        </w:rPr>
        <w:t>APROBADO POR UNANIMIDAD DE VOTOS.</w:t>
      </w:r>
    </w:p>
    <w:p w14:paraId="3576D4D4" w14:textId="43E28537" w:rsidR="00117AB3" w:rsidRPr="007423A6" w:rsidRDefault="00222116" w:rsidP="00117AB3">
      <w:pPr>
        <w:tabs>
          <w:tab w:val="left" w:pos="5387"/>
        </w:tabs>
        <w:spacing w:after="0" w:line="480" w:lineRule="auto"/>
        <w:ind w:firstLine="851"/>
        <w:jc w:val="both"/>
        <w:rPr>
          <w:rFonts w:ascii="Lato" w:hAnsi="Lato" w:cstheme="minorHAnsi"/>
          <w:b/>
          <w:bCs/>
          <w:bdr w:val="none" w:sz="0" w:space="0" w:color="auto" w:frame="1"/>
        </w:rPr>
      </w:pPr>
      <w:r w:rsidRPr="007423A6">
        <w:rPr>
          <w:rFonts w:ascii="Lato" w:hAnsi="Lato"/>
          <w:b/>
        </w:rPr>
        <w:t xml:space="preserve">ACUERDO XV/16/2025. </w:t>
      </w:r>
      <w:r w:rsidR="00117AB3" w:rsidRPr="007423A6">
        <w:rPr>
          <w:rFonts w:ascii="Lato" w:hAnsi="Lato" w:cstheme="minorHAnsi"/>
          <w:b/>
          <w:bCs/>
          <w:bdr w:val="none" w:sz="0" w:space="0" w:color="auto" w:frame="1"/>
        </w:rPr>
        <w:t>Oficio número D-TIC/84/2025, recibido el catorce de febrero de dos mil veinticinco, signado por el Director de Tecnologías de la Información y Comunicación del Poder Judicial del Estado. - - - - - - - - - - -</w:t>
      </w:r>
    </w:p>
    <w:p w14:paraId="35EB98EF" w14:textId="77777777" w:rsidR="00117AB3" w:rsidRPr="007423A6" w:rsidRDefault="00117AB3" w:rsidP="00117AB3">
      <w:pPr>
        <w:tabs>
          <w:tab w:val="left" w:pos="5387"/>
        </w:tabs>
        <w:spacing w:after="0" w:line="480" w:lineRule="auto"/>
        <w:jc w:val="both"/>
        <w:rPr>
          <w:rFonts w:ascii="Lato" w:hAnsi="Lato" w:cstheme="minorHAnsi"/>
          <w:b/>
          <w:bCs/>
          <w:u w:val="single"/>
          <w:bdr w:val="none" w:sz="0" w:space="0" w:color="auto" w:frame="1"/>
        </w:rPr>
      </w:pPr>
      <w:r w:rsidRPr="007423A6">
        <w:rPr>
          <w:rFonts w:ascii="Lato" w:hAnsi="Lato" w:cstheme="minorHAnsi"/>
          <w:bdr w:val="none" w:sz="0" w:space="0" w:color="auto" w:frame="1"/>
        </w:rPr>
        <w:t xml:space="preserve">Dada cuenta con el oficio de referencia, con fundamento en lo que establece el artículo 15 del Reglamento del Consejo de la Judicatura del Estado, se determina retirarlo. </w:t>
      </w:r>
      <w:r w:rsidRPr="007423A6">
        <w:rPr>
          <w:rFonts w:ascii="Lato" w:hAnsi="Lato" w:cstheme="minorHAnsi"/>
          <w:b/>
          <w:bCs/>
          <w:u w:val="single"/>
          <w:bdr w:val="none" w:sz="0" w:space="0" w:color="auto" w:frame="1"/>
        </w:rPr>
        <w:t>APROBADO POR UNANIMIDAD DE VOTOS.</w:t>
      </w:r>
    </w:p>
    <w:p w14:paraId="4DABA5B9" w14:textId="2C07CE7B" w:rsidR="00312B95" w:rsidRPr="007423A6" w:rsidRDefault="00117AB3" w:rsidP="00371924">
      <w:pPr>
        <w:tabs>
          <w:tab w:val="left" w:pos="5387"/>
        </w:tabs>
        <w:spacing w:after="0" w:line="480" w:lineRule="auto"/>
        <w:ind w:firstLine="851"/>
        <w:jc w:val="both"/>
        <w:rPr>
          <w:rFonts w:ascii="Lato" w:hAnsi="Lato" w:cstheme="minorHAnsi"/>
          <w:b/>
          <w:bCs/>
          <w:bdr w:val="none" w:sz="0" w:space="0" w:color="auto" w:frame="1"/>
        </w:rPr>
      </w:pPr>
      <w:r w:rsidRPr="007423A6">
        <w:rPr>
          <w:rFonts w:ascii="Lato" w:hAnsi="Lato"/>
          <w:b/>
        </w:rPr>
        <w:t>A</w:t>
      </w:r>
      <w:r w:rsidR="00312B95" w:rsidRPr="007423A6">
        <w:rPr>
          <w:rFonts w:ascii="Lato" w:hAnsi="Lato"/>
          <w:b/>
        </w:rPr>
        <w:t xml:space="preserve">CUERDO XVI/16/2025. </w:t>
      </w:r>
      <w:r w:rsidR="00F7369C" w:rsidRPr="007423A6">
        <w:rPr>
          <w:rFonts w:ascii="Lato" w:hAnsi="Lato"/>
          <w:b/>
        </w:rPr>
        <w:t>O</w:t>
      </w:r>
      <w:r w:rsidR="00F42D20" w:rsidRPr="007423A6">
        <w:rPr>
          <w:rFonts w:ascii="Lato" w:hAnsi="Lato" w:cstheme="minorHAnsi"/>
          <w:b/>
          <w:bCs/>
          <w:bdr w:val="none" w:sz="0" w:space="0" w:color="auto" w:frame="1"/>
        </w:rPr>
        <w:t>ficio número D-TIC/85/2025, recibido el catorce de febrero de dos mil veinticinco, signado por el Director de Tecnologías de la Información</w:t>
      </w:r>
      <w:r w:rsidR="00F7369C" w:rsidRPr="007423A6">
        <w:rPr>
          <w:rFonts w:ascii="Lato" w:hAnsi="Lato" w:cstheme="minorHAnsi"/>
          <w:b/>
          <w:bCs/>
          <w:bdr w:val="none" w:sz="0" w:space="0" w:color="auto" w:frame="1"/>
        </w:rPr>
        <w:t xml:space="preserve"> y Comunicación del Poder Judicial del Estado.</w:t>
      </w:r>
      <w:r w:rsidR="00576684" w:rsidRPr="007423A6">
        <w:rPr>
          <w:rFonts w:ascii="Lato" w:hAnsi="Lato" w:cstheme="minorHAnsi"/>
          <w:b/>
          <w:bCs/>
          <w:bdr w:val="none" w:sz="0" w:space="0" w:color="auto" w:frame="1"/>
        </w:rPr>
        <w:t xml:space="preserve"> - - - - - - - - - - -</w:t>
      </w:r>
    </w:p>
    <w:p w14:paraId="232036D6" w14:textId="79F248CE" w:rsidR="00F7369C" w:rsidRPr="007423A6" w:rsidRDefault="00F7369C" w:rsidP="00371924">
      <w:pPr>
        <w:tabs>
          <w:tab w:val="left" w:pos="5387"/>
        </w:tabs>
        <w:spacing w:after="0" w:line="480" w:lineRule="auto"/>
        <w:jc w:val="both"/>
        <w:rPr>
          <w:rFonts w:ascii="Lato" w:hAnsi="Lato" w:cs="Calibri"/>
          <w:bdr w:val="none" w:sz="0" w:space="0" w:color="auto" w:frame="1"/>
        </w:rPr>
      </w:pPr>
      <w:r w:rsidRPr="007423A6">
        <w:rPr>
          <w:rFonts w:ascii="Lato" w:hAnsi="Lato" w:cstheme="minorHAnsi"/>
          <w:bdr w:val="none" w:sz="0" w:space="0" w:color="auto" w:frame="1"/>
        </w:rPr>
        <w:t>Dada cuenta con el oficio de referencia, mediante el cual, el Director de Tecnologías de la Información y Comunicación del Poder Judicial del Estado, informa el avance respecto a los expedientes de colaboración con la Fiscalía General de Justicia del Estado, y el estatus que guarda el convenio de comodato, para proceder a la instalación de la an</w:t>
      </w:r>
      <w:r w:rsidR="006E490C" w:rsidRPr="007423A6">
        <w:rPr>
          <w:rFonts w:ascii="Lato" w:hAnsi="Lato" w:cstheme="minorHAnsi"/>
          <w:bdr w:val="none" w:sz="0" w:space="0" w:color="auto" w:frame="1"/>
        </w:rPr>
        <w:t>tena</w:t>
      </w:r>
      <w:r w:rsidRPr="007423A6">
        <w:rPr>
          <w:rFonts w:ascii="Lato" w:hAnsi="Lato" w:cstheme="minorHAnsi"/>
          <w:bdr w:val="none" w:sz="0" w:space="0" w:color="auto" w:frame="1"/>
        </w:rPr>
        <w:t xml:space="preserve"> descrita, asimismo </w:t>
      </w:r>
      <w:r w:rsidR="00A05193" w:rsidRPr="007423A6">
        <w:rPr>
          <w:rFonts w:ascii="Lato" w:hAnsi="Lato" w:cstheme="minorHAnsi"/>
          <w:bdr w:val="none" w:sz="0" w:space="0" w:color="auto" w:frame="1"/>
        </w:rPr>
        <w:t xml:space="preserve">informa </w:t>
      </w:r>
      <w:r w:rsidRPr="007423A6">
        <w:rPr>
          <w:rFonts w:ascii="Lato" w:hAnsi="Lato" w:cstheme="minorHAnsi"/>
          <w:bdr w:val="none" w:sz="0" w:space="0" w:color="auto" w:frame="1"/>
        </w:rPr>
        <w:t>el estatus que guarda el tema de video Conferencia para CERESO</w:t>
      </w:r>
      <w:r w:rsidR="00A05193" w:rsidRPr="007423A6">
        <w:rPr>
          <w:rFonts w:ascii="Lato" w:hAnsi="Lato" w:cstheme="minorHAnsi"/>
          <w:bdr w:val="none" w:sz="0" w:space="0" w:color="auto" w:frame="1"/>
        </w:rPr>
        <w:t>S</w:t>
      </w:r>
      <w:r w:rsidRPr="007423A6">
        <w:rPr>
          <w:rFonts w:ascii="Lato" w:hAnsi="Lato" w:cstheme="minorHAnsi"/>
          <w:bdr w:val="none" w:sz="0" w:space="0" w:color="auto" w:frame="1"/>
        </w:rPr>
        <w:t>.</w:t>
      </w:r>
      <w:r w:rsidR="00576684" w:rsidRPr="007423A6">
        <w:rPr>
          <w:rFonts w:ascii="Lato" w:hAnsi="Lato" w:cstheme="minorHAnsi"/>
          <w:bdr w:val="none" w:sz="0" w:space="0" w:color="auto" w:frame="1"/>
        </w:rPr>
        <w:t xml:space="preserve"> </w:t>
      </w:r>
      <w:r w:rsidRPr="007423A6">
        <w:rPr>
          <w:rFonts w:ascii="Lato" w:hAnsi="Lato" w:cs="Calibri"/>
          <w:bdr w:val="none" w:sz="0" w:space="0" w:color="auto" w:frame="1"/>
        </w:rPr>
        <w:t xml:space="preserve">En atención a lo anterior, con fundamento en lo que </w:t>
      </w:r>
      <w:r w:rsidR="00F0216F" w:rsidRPr="007423A6">
        <w:rPr>
          <w:rFonts w:ascii="Lato" w:hAnsi="Lato" w:cs="Calibri"/>
          <w:bdr w:val="none" w:sz="0" w:space="0" w:color="auto" w:frame="1"/>
        </w:rPr>
        <w:t xml:space="preserve">establecen los </w:t>
      </w:r>
      <w:r w:rsidRPr="007423A6">
        <w:rPr>
          <w:rFonts w:ascii="Lato" w:hAnsi="Lato" w:cs="Calibri"/>
          <w:bdr w:val="none" w:sz="0" w:space="0" w:color="auto" w:frame="1"/>
        </w:rPr>
        <w:t>artículo</w:t>
      </w:r>
      <w:r w:rsidR="00F0216F" w:rsidRPr="007423A6">
        <w:rPr>
          <w:rFonts w:ascii="Lato" w:hAnsi="Lato" w:cs="Calibri"/>
          <w:bdr w:val="none" w:sz="0" w:space="0" w:color="auto" w:frame="1"/>
        </w:rPr>
        <w:t>s</w:t>
      </w:r>
      <w:r w:rsidRPr="007423A6">
        <w:rPr>
          <w:rFonts w:ascii="Lato" w:hAnsi="Lato" w:cs="Calibri"/>
          <w:bdr w:val="none" w:sz="0" w:space="0" w:color="auto" w:frame="1"/>
        </w:rPr>
        <w:t xml:space="preserve"> 61 y 69 de la Ley Orgánica del Poder Judicial del Estado, se determina:</w:t>
      </w:r>
    </w:p>
    <w:p w14:paraId="25E46338" w14:textId="77777777" w:rsidR="00F7369C" w:rsidRPr="007423A6" w:rsidRDefault="00F7369C" w:rsidP="00371924">
      <w:pPr>
        <w:pStyle w:val="Prrafodelista"/>
        <w:numPr>
          <w:ilvl w:val="0"/>
          <w:numId w:val="83"/>
        </w:numPr>
        <w:tabs>
          <w:tab w:val="left" w:pos="5387"/>
        </w:tabs>
        <w:spacing w:after="0" w:line="480" w:lineRule="auto"/>
        <w:jc w:val="both"/>
        <w:rPr>
          <w:rFonts w:ascii="Lato" w:hAnsi="Lato" w:cs="Calibri"/>
          <w:bdr w:val="none" w:sz="0" w:space="0" w:color="auto" w:frame="1"/>
        </w:rPr>
      </w:pPr>
      <w:r w:rsidRPr="007423A6">
        <w:rPr>
          <w:rFonts w:ascii="Lato" w:hAnsi="Lato" w:cs="Calibri"/>
          <w:bdr w:val="none" w:sz="0" w:space="0" w:color="auto" w:frame="1"/>
        </w:rPr>
        <w:t>Tomar conocimiento del oficio de cuenta.</w:t>
      </w:r>
    </w:p>
    <w:p w14:paraId="45BF2D04" w14:textId="3F164C0D" w:rsidR="00F7369C" w:rsidRPr="007423A6" w:rsidRDefault="00F7369C" w:rsidP="00371924">
      <w:pPr>
        <w:pStyle w:val="Prrafodelista"/>
        <w:numPr>
          <w:ilvl w:val="0"/>
          <w:numId w:val="83"/>
        </w:numPr>
        <w:tabs>
          <w:tab w:val="left" w:pos="5387"/>
        </w:tabs>
        <w:spacing w:after="0" w:line="480" w:lineRule="auto"/>
        <w:jc w:val="both"/>
        <w:rPr>
          <w:rFonts w:ascii="Lato" w:hAnsi="Lato" w:cs="Calibri"/>
          <w:bdr w:val="none" w:sz="0" w:space="0" w:color="auto" w:frame="1"/>
        </w:rPr>
      </w:pPr>
      <w:r w:rsidRPr="007423A6">
        <w:rPr>
          <w:rFonts w:ascii="Lato" w:hAnsi="Lato" w:cs="Calibri"/>
          <w:bdr w:val="none" w:sz="0" w:space="0" w:color="auto" w:frame="1"/>
        </w:rPr>
        <w:t xml:space="preserve">Instruir al </w:t>
      </w:r>
      <w:r w:rsidRPr="007423A6">
        <w:rPr>
          <w:rFonts w:ascii="Lato" w:hAnsi="Lato" w:cstheme="minorHAnsi"/>
          <w:bdr w:val="none" w:sz="0" w:space="0" w:color="auto" w:frame="1"/>
        </w:rPr>
        <w:t xml:space="preserve">Director de Tecnologías de la Información y Comunicación del Poder Judicial del Estado, dar seguimiento </w:t>
      </w:r>
      <w:r w:rsidR="008B0FBF" w:rsidRPr="007423A6">
        <w:rPr>
          <w:rFonts w:ascii="Lato" w:hAnsi="Lato" w:cstheme="minorHAnsi"/>
          <w:bdr w:val="none" w:sz="0" w:space="0" w:color="auto" w:frame="1"/>
        </w:rPr>
        <w:t>a los temas expuestos</w:t>
      </w:r>
      <w:r w:rsidR="00E37B7F" w:rsidRPr="007423A6">
        <w:rPr>
          <w:rFonts w:ascii="Lato" w:hAnsi="Lato" w:cstheme="minorHAnsi"/>
          <w:bdr w:val="none" w:sz="0" w:space="0" w:color="auto" w:frame="1"/>
        </w:rPr>
        <w:t xml:space="preserve">, </w:t>
      </w:r>
      <w:r w:rsidRPr="007423A6">
        <w:rPr>
          <w:rFonts w:ascii="Lato" w:hAnsi="Lato" w:cstheme="minorHAnsi"/>
          <w:bdr w:val="none" w:sz="0" w:space="0" w:color="auto" w:frame="1"/>
        </w:rPr>
        <w:lastRenderedPageBreak/>
        <w:t>manteniendo informado a este Cuerpo Colegi</w:t>
      </w:r>
      <w:r w:rsidR="006A183D" w:rsidRPr="007423A6">
        <w:rPr>
          <w:rFonts w:ascii="Lato" w:hAnsi="Lato" w:cstheme="minorHAnsi"/>
          <w:bdr w:val="none" w:sz="0" w:space="0" w:color="auto" w:frame="1"/>
        </w:rPr>
        <w:t>a</w:t>
      </w:r>
      <w:r w:rsidRPr="007423A6">
        <w:rPr>
          <w:rFonts w:ascii="Lato" w:hAnsi="Lato" w:cstheme="minorHAnsi"/>
          <w:bdr w:val="none" w:sz="0" w:space="0" w:color="auto" w:frame="1"/>
        </w:rPr>
        <w:t>do</w:t>
      </w:r>
      <w:r w:rsidR="008B0FBF" w:rsidRPr="007423A6">
        <w:rPr>
          <w:rFonts w:ascii="Lato" w:hAnsi="Lato" w:cstheme="minorHAnsi"/>
          <w:bdr w:val="none" w:sz="0" w:space="0" w:color="auto" w:frame="1"/>
        </w:rPr>
        <w:t>, para los efectos a que haya lugar.</w:t>
      </w:r>
    </w:p>
    <w:p w14:paraId="59A333F0" w14:textId="74068BFA" w:rsidR="00A05193" w:rsidRPr="007423A6" w:rsidRDefault="00A05193" w:rsidP="00371924">
      <w:pPr>
        <w:pStyle w:val="Prrafodelista"/>
        <w:numPr>
          <w:ilvl w:val="0"/>
          <w:numId w:val="83"/>
        </w:numPr>
        <w:tabs>
          <w:tab w:val="left" w:pos="5387"/>
        </w:tabs>
        <w:spacing w:after="0" w:line="480" w:lineRule="auto"/>
        <w:jc w:val="both"/>
        <w:rPr>
          <w:rFonts w:ascii="Lato" w:hAnsi="Lato" w:cs="Calibri"/>
          <w:bdr w:val="none" w:sz="0" w:space="0" w:color="auto" w:frame="1"/>
        </w:rPr>
      </w:pPr>
      <w:r w:rsidRPr="007423A6">
        <w:rPr>
          <w:rFonts w:ascii="Lato" w:hAnsi="Lato" w:cstheme="minorHAnsi"/>
          <w:bdr w:val="none" w:sz="0" w:space="0" w:color="auto" w:frame="1"/>
        </w:rPr>
        <w:t>Instruir a la Directora Jurídica del Tribunal Superior de Justicia, dar continuidad al tema de convenio con la Fiscalía General de Justicia del Estado</w:t>
      </w:r>
      <w:r w:rsidR="00D824CB" w:rsidRPr="007423A6">
        <w:rPr>
          <w:rFonts w:ascii="Lato" w:hAnsi="Lato" w:cstheme="minorHAnsi"/>
          <w:bdr w:val="none" w:sz="0" w:space="0" w:color="auto" w:frame="1"/>
        </w:rPr>
        <w:t>; hecho lo anterior, remitirlo a este Pleno para su autorización.</w:t>
      </w:r>
    </w:p>
    <w:p w14:paraId="36B4D76B" w14:textId="3A34ED2F" w:rsidR="00F7369C" w:rsidRPr="007423A6" w:rsidRDefault="00F7369C" w:rsidP="00371924">
      <w:pPr>
        <w:tabs>
          <w:tab w:val="left" w:pos="5387"/>
        </w:tabs>
        <w:spacing w:after="0" w:line="480" w:lineRule="auto"/>
        <w:jc w:val="both"/>
        <w:rPr>
          <w:rFonts w:ascii="Lato" w:hAnsi="Lato" w:cs="Calibri"/>
          <w:bdr w:val="none" w:sz="0" w:space="0" w:color="auto" w:frame="1"/>
        </w:rPr>
      </w:pPr>
      <w:r w:rsidRPr="007423A6">
        <w:rPr>
          <w:rFonts w:ascii="Lato" w:hAnsi="Lato" w:cs="Calibri"/>
          <w:bdr w:val="none" w:sz="0" w:space="0" w:color="auto" w:frame="1"/>
        </w:rPr>
        <w:t xml:space="preserve">Comuníquese al </w:t>
      </w:r>
      <w:r w:rsidRPr="007423A6">
        <w:rPr>
          <w:rFonts w:ascii="Lato" w:hAnsi="Lato" w:cstheme="minorHAnsi"/>
          <w:bdr w:val="none" w:sz="0" w:space="0" w:color="auto" w:frame="1"/>
        </w:rPr>
        <w:t>Director de Tecnologías de la Información y Comunicación del Poder Judicial del Estado</w:t>
      </w:r>
      <w:r w:rsidR="00A05193" w:rsidRPr="007423A6">
        <w:rPr>
          <w:rFonts w:ascii="Lato" w:hAnsi="Lato" w:cstheme="minorHAnsi"/>
          <w:bdr w:val="none" w:sz="0" w:space="0" w:color="auto" w:frame="1"/>
        </w:rPr>
        <w:t xml:space="preserve"> y Directora Jurídica del Tribunal Superior de Justicia</w:t>
      </w:r>
      <w:r w:rsidRPr="007423A6">
        <w:rPr>
          <w:rFonts w:ascii="Lato" w:hAnsi="Lato" w:cstheme="minorHAnsi"/>
          <w:bdr w:val="none" w:sz="0" w:space="0" w:color="auto" w:frame="1"/>
        </w:rPr>
        <w:t xml:space="preserve">, para los efectos conducentes. </w:t>
      </w:r>
      <w:r w:rsidR="00576684" w:rsidRPr="007423A6">
        <w:rPr>
          <w:rFonts w:ascii="Lato" w:hAnsi="Lato" w:cstheme="minorHAnsi"/>
          <w:bdr w:val="none" w:sz="0" w:space="0" w:color="auto" w:frame="1"/>
        </w:rPr>
        <w:t xml:space="preserve"> </w:t>
      </w:r>
      <w:r w:rsidR="00576684" w:rsidRPr="007423A6">
        <w:rPr>
          <w:rFonts w:ascii="Lato" w:hAnsi="Lato" w:cstheme="minorHAnsi"/>
          <w:b/>
          <w:bCs/>
          <w:u w:val="single"/>
          <w:bdr w:val="none" w:sz="0" w:space="0" w:color="auto" w:frame="1"/>
        </w:rPr>
        <w:t>APROBADO POR UNANIMIDA</w:t>
      </w:r>
      <w:r w:rsidR="00D824CB" w:rsidRPr="007423A6">
        <w:rPr>
          <w:rFonts w:ascii="Lato" w:hAnsi="Lato" w:cstheme="minorHAnsi"/>
          <w:b/>
          <w:bCs/>
          <w:u w:val="single"/>
          <w:bdr w:val="none" w:sz="0" w:space="0" w:color="auto" w:frame="1"/>
        </w:rPr>
        <w:t>D</w:t>
      </w:r>
      <w:r w:rsidR="00576684" w:rsidRPr="007423A6">
        <w:rPr>
          <w:rFonts w:ascii="Lato" w:hAnsi="Lato" w:cstheme="minorHAnsi"/>
          <w:b/>
          <w:bCs/>
          <w:u w:val="single"/>
          <w:bdr w:val="none" w:sz="0" w:space="0" w:color="auto" w:frame="1"/>
        </w:rPr>
        <w:t xml:space="preserve"> DE VOTOS</w:t>
      </w:r>
      <w:r w:rsidR="00576684" w:rsidRPr="007423A6">
        <w:rPr>
          <w:rFonts w:ascii="Lato" w:hAnsi="Lato" w:cstheme="minorHAnsi"/>
          <w:bdr w:val="none" w:sz="0" w:space="0" w:color="auto" w:frame="1"/>
        </w:rPr>
        <w:t>.</w:t>
      </w:r>
    </w:p>
    <w:p w14:paraId="453C844C" w14:textId="1A995CFC" w:rsidR="00371924" w:rsidRPr="007423A6" w:rsidRDefault="00371924" w:rsidP="00371924">
      <w:pPr>
        <w:tabs>
          <w:tab w:val="left" w:pos="5387"/>
        </w:tabs>
        <w:spacing w:after="0" w:line="480" w:lineRule="auto"/>
        <w:ind w:firstLine="851"/>
        <w:jc w:val="both"/>
        <w:rPr>
          <w:rFonts w:ascii="Lato" w:hAnsi="Lato" w:cstheme="minorHAnsi"/>
          <w:b/>
          <w:bCs/>
          <w:bdr w:val="none" w:sz="0" w:space="0" w:color="auto" w:frame="1"/>
        </w:rPr>
      </w:pPr>
      <w:bookmarkStart w:id="8" w:name="_Hlk191026523"/>
      <w:r w:rsidRPr="007423A6">
        <w:rPr>
          <w:rFonts w:ascii="Lato" w:hAnsi="Lato"/>
          <w:b/>
        </w:rPr>
        <w:t>ACUERDO XVII/16/2025. O</w:t>
      </w:r>
      <w:r w:rsidRPr="007423A6">
        <w:rPr>
          <w:rFonts w:ascii="Lato" w:hAnsi="Lato" w:cstheme="minorHAnsi"/>
          <w:b/>
          <w:bCs/>
          <w:bdr w:val="none" w:sz="0" w:space="0" w:color="auto" w:frame="1"/>
        </w:rPr>
        <w:t xml:space="preserve">ficio número D-TIC/86/2025, recibido el catorce de febrero de dos mil veinticinco, signado por el Director de Tecnologías de la Información y Comunicación del Poder Judicial del Estado. - - - - - - - - - - - </w:t>
      </w:r>
    </w:p>
    <w:p w14:paraId="3DAC345F" w14:textId="77777777" w:rsidR="00371924" w:rsidRPr="007423A6" w:rsidRDefault="00371924" w:rsidP="00371924">
      <w:pPr>
        <w:tabs>
          <w:tab w:val="left" w:pos="5387"/>
        </w:tabs>
        <w:spacing w:after="0" w:line="480" w:lineRule="auto"/>
        <w:jc w:val="both"/>
        <w:rPr>
          <w:rFonts w:ascii="Lato" w:hAnsi="Lato" w:cstheme="minorHAnsi"/>
          <w:bdr w:val="none" w:sz="0" w:space="0" w:color="auto" w:frame="1"/>
        </w:rPr>
      </w:pPr>
      <w:r w:rsidRPr="007423A6">
        <w:rPr>
          <w:rFonts w:ascii="Lato" w:hAnsi="Lato" w:cstheme="minorHAnsi"/>
          <w:bdr w:val="none" w:sz="0" w:space="0" w:color="auto" w:frame="1"/>
        </w:rPr>
        <w:t>Dada cuenta con el oficio de referencia, mediante el cual, el Director de Tecnologías de la Información y Comunicación del Poder Judicial del Estado, derivado del seguimiento y las revisiones frecuentes al sitio de los avances de obra y equipamiento tecnológico en Casa de Justicia de Sánchez Piedras, expone los motivos que han originado el inicio tardío de los trabajos para el proveedor del equipamiento tecnológico, refiriendo que se requiere apagar el SITE completamente, lo que ocasionaría que las salas ubicadas en segunda planta no funcionen incluyendo la red de datos.</w:t>
      </w:r>
    </w:p>
    <w:p w14:paraId="1261F569" w14:textId="77777777" w:rsidR="00371924" w:rsidRPr="007423A6" w:rsidRDefault="00371924" w:rsidP="00371924">
      <w:pPr>
        <w:tabs>
          <w:tab w:val="left" w:pos="5387"/>
        </w:tabs>
        <w:spacing w:after="0" w:line="480" w:lineRule="auto"/>
        <w:jc w:val="both"/>
        <w:rPr>
          <w:rFonts w:ascii="Lato" w:hAnsi="Lato" w:cstheme="minorHAnsi"/>
        </w:rPr>
      </w:pPr>
      <w:r w:rsidRPr="007423A6">
        <w:rPr>
          <w:rFonts w:ascii="Lato" w:hAnsi="Lato" w:cstheme="minorHAnsi"/>
          <w:bdr w:val="none" w:sz="0" w:space="0" w:color="auto" w:frame="1"/>
        </w:rPr>
        <w:t xml:space="preserve">En atención a lo anterior y con la finalidad de no obstaculizar los trabajos para el debido equipamiento tecnológico en Casa de Justicia del Distrito Judicial de Sánchez Piedras, por otra parte, generar temporalmente espacios adecuados para el personal jurisdiccional y así estar en condiciones de brindar un mejor servicio a los justiciables; </w:t>
      </w:r>
      <w:r w:rsidRPr="007423A6">
        <w:rPr>
          <w:rFonts w:ascii="Lato" w:hAnsi="Lato" w:cstheme="minorHAnsi"/>
        </w:rPr>
        <w:t xml:space="preserve"> con fundamento en lo que establecen los artículos 61, 68, fracción V, XXVII y 69 de la Ley Orgánica del Poder Judicial del Estado; 9 fracción III, del Reglamento del Consejo de la Judicatura del Estado, en relación con los diversos 44, 47, 52 y 61 del Código Nacional de Procedimientos Penales, se determina:</w:t>
      </w:r>
    </w:p>
    <w:p w14:paraId="379542C1" w14:textId="77777777" w:rsidR="00371924" w:rsidRPr="007423A6" w:rsidRDefault="00371924" w:rsidP="00371924">
      <w:pPr>
        <w:pStyle w:val="Prrafodelista"/>
        <w:numPr>
          <w:ilvl w:val="1"/>
          <w:numId w:val="85"/>
        </w:numPr>
        <w:tabs>
          <w:tab w:val="left" w:pos="5387"/>
        </w:tabs>
        <w:spacing w:after="0" w:line="480" w:lineRule="auto"/>
        <w:ind w:left="851"/>
        <w:jc w:val="both"/>
        <w:rPr>
          <w:rFonts w:ascii="Lato" w:eastAsiaTheme="minorHAnsi" w:hAnsi="Lato" w:cstheme="minorHAnsi"/>
        </w:rPr>
      </w:pPr>
      <w:r w:rsidRPr="007423A6">
        <w:rPr>
          <w:rFonts w:ascii="Lato" w:eastAsiaTheme="minorHAnsi" w:hAnsi="Lato" w:cstheme="minorHAnsi"/>
        </w:rPr>
        <w:t>Tomar conocimiento del oficio de cuenta.</w:t>
      </w:r>
    </w:p>
    <w:p w14:paraId="742EC1F9" w14:textId="77777777" w:rsidR="00371924" w:rsidRPr="007423A6" w:rsidRDefault="00371924" w:rsidP="00371924">
      <w:pPr>
        <w:pStyle w:val="Prrafodelista"/>
        <w:numPr>
          <w:ilvl w:val="1"/>
          <w:numId w:val="85"/>
        </w:numPr>
        <w:tabs>
          <w:tab w:val="left" w:pos="1560"/>
        </w:tabs>
        <w:spacing w:after="0" w:line="480" w:lineRule="auto"/>
        <w:ind w:left="851"/>
        <w:jc w:val="both"/>
        <w:rPr>
          <w:rFonts w:ascii="Lato" w:eastAsiaTheme="minorHAnsi" w:hAnsi="Lato" w:cstheme="minorHAnsi"/>
          <w:i/>
          <w:iCs/>
        </w:rPr>
      </w:pPr>
      <w:r w:rsidRPr="007423A6">
        <w:rPr>
          <w:rFonts w:ascii="Lato" w:eastAsiaTheme="minorHAnsi" w:hAnsi="Lato" w:cstheme="minorHAnsi"/>
        </w:rPr>
        <w:lastRenderedPageBreak/>
        <w:t xml:space="preserve">Reubicar de manera temporal al personal judicial adscrito a Casa de Justicia del Distrito Judicial de Sánchez Piedras y Especializado en Justicia para Adolescentes, </w:t>
      </w:r>
      <w:r w:rsidRPr="007423A6">
        <w:rPr>
          <w:rFonts w:ascii="Lato" w:eastAsiaTheme="minorHAnsi" w:hAnsi="Lato" w:cstheme="minorHAnsi"/>
          <w:b/>
          <w:bCs/>
        </w:rPr>
        <w:t>a las oficinas ubicadas en Avenida de las Torres 3303, Colonia Jardines de Apizaco, Tlaxcala, C.P. 90491, planta baja, con efectos a partir del tres de marzo de dos mil veinticinco</w:t>
      </w:r>
      <w:r w:rsidRPr="007423A6">
        <w:rPr>
          <w:rFonts w:ascii="Lato" w:eastAsiaTheme="minorHAnsi" w:hAnsi="Lato" w:cstheme="minorHAnsi"/>
        </w:rPr>
        <w:t>; habilitando dos Salas de Oralidad con carácter de emergentes en dichas oficinas.</w:t>
      </w:r>
    </w:p>
    <w:p w14:paraId="40D461D2" w14:textId="77777777" w:rsidR="00371924" w:rsidRPr="007423A6" w:rsidRDefault="00371924" w:rsidP="00371924">
      <w:pPr>
        <w:pStyle w:val="Prrafodelista"/>
        <w:numPr>
          <w:ilvl w:val="1"/>
          <w:numId w:val="85"/>
        </w:numPr>
        <w:tabs>
          <w:tab w:val="left" w:pos="1560"/>
        </w:tabs>
        <w:spacing w:after="0" w:line="480" w:lineRule="auto"/>
        <w:ind w:left="851"/>
        <w:jc w:val="both"/>
        <w:rPr>
          <w:rFonts w:ascii="Lato" w:eastAsiaTheme="minorHAnsi" w:hAnsi="Lato" w:cstheme="minorHAnsi"/>
          <w:i/>
          <w:iCs/>
        </w:rPr>
      </w:pPr>
      <w:r w:rsidRPr="007423A6">
        <w:rPr>
          <w:rFonts w:ascii="Lato" w:eastAsiaTheme="minorHAnsi" w:hAnsi="Lato" w:cstheme="minorHAnsi"/>
        </w:rPr>
        <w:t xml:space="preserve">Habilitar las Salas de Audiencias Orales ubicadas en el recinto de Ciudad Judicial, Juzgado de Ejecución Especializado en Medidas Aplicables a Adolescentes y Ejecución de Sanciones Penales y Casa de Justicia del Distrito Judicial de Zaragoza, para que las y los Jueces tanto del Tribunal de Enjuiciamiento como del Juzgado de Control y de Juicio Oral del Distrito Judicial de Sánchez Piedras y Especializado en Justicia para Adolescentes, lleven a cabo sus audiencias durante el periodo </w:t>
      </w:r>
      <w:proofErr w:type="spellStart"/>
      <w:r w:rsidRPr="007423A6">
        <w:rPr>
          <w:rFonts w:ascii="Lato" w:eastAsiaTheme="minorHAnsi" w:hAnsi="Lato" w:cstheme="minorHAnsi"/>
          <w:b/>
          <w:bCs/>
        </w:rPr>
        <w:t>del</w:t>
      </w:r>
      <w:proofErr w:type="spellEnd"/>
      <w:r w:rsidRPr="007423A6">
        <w:rPr>
          <w:rFonts w:ascii="Lato" w:eastAsiaTheme="minorHAnsi" w:hAnsi="Lato" w:cstheme="minorHAnsi"/>
          <w:b/>
          <w:bCs/>
        </w:rPr>
        <w:t xml:space="preserve"> tres de marzo al treinta y uno de mayo de dos mil veinticinco</w:t>
      </w:r>
      <w:r w:rsidRPr="007423A6">
        <w:rPr>
          <w:rFonts w:ascii="Lato" w:eastAsiaTheme="minorHAnsi" w:hAnsi="Lato" w:cstheme="minorHAnsi"/>
        </w:rPr>
        <w:t xml:space="preserve">, previa coordinación con el personal de Tecnologías de la Información y Comunicación; en consecuencia, las y los Juzgadores, deberán tomar las medidas necesarias, para que las audiencias agendadas en ese periodo, sean reagendadas, considerando la disponibilidad de las Salas. </w:t>
      </w:r>
    </w:p>
    <w:p w14:paraId="2EB99293" w14:textId="77777777" w:rsidR="00371924" w:rsidRPr="007423A6" w:rsidRDefault="00371924" w:rsidP="00371924">
      <w:pPr>
        <w:pStyle w:val="Prrafodelista"/>
        <w:numPr>
          <w:ilvl w:val="1"/>
          <w:numId w:val="85"/>
        </w:numPr>
        <w:tabs>
          <w:tab w:val="left" w:pos="1560"/>
        </w:tabs>
        <w:spacing w:after="0" w:line="480" w:lineRule="auto"/>
        <w:ind w:left="851"/>
        <w:jc w:val="both"/>
        <w:rPr>
          <w:rFonts w:ascii="Lato" w:eastAsiaTheme="minorHAnsi" w:hAnsi="Lato" w:cstheme="minorHAnsi"/>
          <w:i/>
          <w:iCs/>
        </w:rPr>
      </w:pPr>
      <w:r w:rsidRPr="007423A6">
        <w:rPr>
          <w:rFonts w:ascii="Lato" w:eastAsiaTheme="minorHAnsi" w:hAnsi="Lato" w:cstheme="minorHAnsi"/>
        </w:rPr>
        <w:t xml:space="preserve">En caso de ser necesario, los Jueces integrantes del Tribunal de Enjuiciamiento del Juzgado de Control y de Juicio Oral del Distrito Judicial de Sánchez Piedras, podrán ocupar la Sala de Audiencias de Segunda Instancia, ubicada en Libramiento Poniente sin número, Colonia </w:t>
      </w:r>
      <w:proofErr w:type="spellStart"/>
      <w:r w:rsidRPr="007423A6">
        <w:rPr>
          <w:rFonts w:ascii="Lato" w:eastAsiaTheme="minorHAnsi" w:hAnsi="Lato" w:cstheme="minorHAnsi"/>
        </w:rPr>
        <w:t>Unitlax</w:t>
      </w:r>
      <w:proofErr w:type="spellEnd"/>
      <w:r w:rsidRPr="007423A6">
        <w:rPr>
          <w:rFonts w:ascii="Lato" w:eastAsiaTheme="minorHAnsi" w:hAnsi="Lato" w:cstheme="minorHAnsi"/>
        </w:rPr>
        <w:t xml:space="preserve">, Tlaxcala, debiendo coordinarse con la Administradora del Juzgado de Control y de Juicio Oral del Distrito Judicial de Guridi y Alcocer. </w:t>
      </w:r>
    </w:p>
    <w:p w14:paraId="2038F0B7" w14:textId="77777777" w:rsidR="00371924" w:rsidRPr="007423A6" w:rsidRDefault="00371924" w:rsidP="00371924">
      <w:pPr>
        <w:pStyle w:val="Prrafodelista"/>
        <w:numPr>
          <w:ilvl w:val="1"/>
          <w:numId w:val="85"/>
        </w:numPr>
        <w:tabs>
          <w:tab w:val="left" w:pos="5387"/>
        </w:tabs>
        <w:spacing w:after="0" w:line="480" w:lineRule="auto"/>
        <w:ind w:left="851"/>
        <w:jc w:val="both"/>
        <w:rPr>
          <w:rFonts w:ascii="Lato" w:eastAsiaTheme="minorHAnsi" w:hAnsi="Lato" w:cstheme="minorHAnsi"/>
          <w:i/>
          <w:iCs/>
        </w:rPr>
      </w:pPr>
      <w:r w:rsidRPr="007423A6">
        <w:rPr>
          <w:rFonts w:ascii="Lato" w:eastAsiaTheme="minorHAnsi" w:hAnsi="Lato" w:cstheme="minorHAnsi"/>
        </w:rPr>
        <w:t xml:space="preserve">Instruir al Director de Tecnologías de la Información y Comunicación bride atención y apoyo tecnológico a través de los asistentes de </w:t>
      </w:r>
      <w:proofErr w:type="spellStart"/>
      <w:r w:rsidRPr="007423A6">
        <w:rPr>
          <w:rFonts w:ascii="Lato" w:eastAsiaTheme="minorHAnsi" w:hAnsi="Lato" w:cstheme="minorHAnsi"/>
        </w:rPr>
        <w:t>Tic´s</w:t>
      </w:r>
      <w:proofErr w:type="spellEnd"/>
      <w:r w:rsidRPr="007423A6">
        <w:rPr>
          <w:rFonts w:ascii="Lato" w:eastAsiaTheme="minorHAnsi" w:hAnsi="Lato" w:cstheme="minorHAnsi"/>
        </w:rPr>
        <w:t xml:space="preserve">, a su cargo, a las y los Jueces del Distrito Judicial de Sánchez Piedras y Especializado en Justicia para Adolescentes que así lo requieran, quedando como responsable del uso correcto de las Salas, quien deberá </w:t>
      </w:r>
      <w:r w:rsidRPr="007423A6">
        <w:rPr>
          <w:rFonts w:ascii="Lato" w:eastAsiaTheme="minorHAnsi" w:hAnsi="Lato" w:cstheme="minorHAnsi"/>
        </w:rPr>
        <w:lastRenderedPageBreak/>
        <w:t xml:space="preserve">coordinarse con los Jueces (Laboral, Mercantil, Jueces de Control y de Juicio Oral, Juezas del Tribunal de Enjuiciamiento del Distrito Judicial de Guridi y Alcocer, Juezas del Distrito Judicial de Zaragoza), que ocupan dichas Salas para el uso y correcto funcionamiento; asimismo, se instruye al Director para que los Asistentes de </w:t>
      </w:r>
      <w:proofErr w:type="spellStart"/>
      <w:r w:rsidRPr="007423A6">
        <w:rPr>
          <w:rFonts w:ascii="Lato" w:eastAsiaTheme="minorHAnsi" w:hAnsi="Lato" w:cstheme="minorHAnsi"/>
        </w:rPr>
        <w:t>Tic´s</w:t>
      </w:r>
      <w:proofErr w:type="spellEnd"/>
      <w:r w:rsidRPr="007423A6">
        <w:rPr>
          <w:rFonts w:ascii="Lato" w:eastAsiaTheme="minorHAnsi" w:hAnsi="Lato" w:cstheme="minorHAnsi"/>
        </w:rPr>
        <w:t xml:space="preserve"> comisionados en Casa de Justicia del Distrito Judicial de Sánchez Piedras, sean reubicados en apoyo a las Salas emergentes, Sala del Juzgado de Ejecución y Casa de Justicia del Distrito Judicial de Zaragoza.</w:t>
      </w:r>
    </w:p>
    <w:p w14:paraId="437751C1" w14:textId="77777777" w:rsidR="00371924" w:rsidRPr="007423A6" w:rsidRDefault="00371924" w:rsidP="00371924">
      <w:pPr>
        <w:pStyle w:val="Prrafodelista"/>
        <w:numPr>
          <w:ilvl w:val="1"/>
          <w:numId w:val="85"/>
        </w:numPr>
        <w:tabs>
          <w:tab w:val="left" w:pos="5387"/>
        </w:tabs>
        <w:spacing w:after="0" w:line="480" w:lineRule="auto"/>
        <w:ind w:left="851"/>
        <w:jc w:val="both"/>
        <w:rPr>
          <w:rFonts w:ascii="Lato" w:eastAsiaTheme="minorHAnsi" w:hAnsi="Lato" w:cstheme="minorHAnsi"/>
          <w:i/>
          <w:iCs/>
        </w:rPr>
      </w:pPr>
      <w:r w:rsidRPr="007423A6">
        <w:rPr>
          <w:rFonts w:ascii="Lato" w:eastAsiaTheme="minorHAnsi" w:hAnsi="Lato" w:cstheme="minorHAnsi"/>
        </w:rPr>
        <w:t>Instruir al personal del Juzgado de Control y de Juicio Oral del Distrito Judicial de Sánchez Piedras, así como el personal de los Tribunales de Enjuiciamiento, que acudan a las audiencias en las Salas de Oralidad ubicadas en las distintas sedes, mantengan el buen orden de las instalaciones, respetando los bienes muebles y tecnológicos ubicados en el interior.</w:t>
      </w:r>
    </w:p>
    <w:p w14:paraId="53883892" w14:textId="77777777" w:rsidR="00371924" w:rsidRPr="007423A6" w:rsidRDefault="00371924" w:rsidP="00371924">
      <w:pPr>
        <w:pStyle w:val="Prrafodelista"/>
        <w:numPr>
          <w:ilvl w:val="1"/>
          <w:numId w:val="85"/>
        </w:numPr>
        <w:tabs>
          <w:tab w:val="left" w:pos="5387"/>
        </w:tabs>
        <w:spacing w:after="0" w:line="480" w:lineRule="auto"/>
        <w:ind w:left="851"/>
        <w:jc w:val="both"/>
        <w:rPr>
          <w:rFonts w:ascii="Lato" w:eastAsiaTheme="minorEastAsia" w:hAnsi="Lato" w:cs="Calibri"/>
          <w:b/>
          <w:bCs/>
          <w:u w:val="single"/>
          <w:bdr w:val="none" w:sz="0" w:space="0" w:color="auto" w:frame="1"/>
        </w:rPr>
      </w:pPr>
      <w:r w:rsidRPr="007423A6">
        <w:rPr>
          <w:rFonts w:ascii="Lato" w:eastAsiaTheme="minorHAnsi" w:hAnsi="Lato" w:cstheme="minorHAnsi"/>
        </w:rPr>
        <w:t>Instruir a la Directora de Recursos Humanos y Materiales, para que en coordinación con el Jefe de Mantenimiento y Jefe del Departamento de Control de Bienes Muebles e Inmuebles, realicen las adecuaciones necesarias y de mobiliario, en las oficinas ubicadas en Avenida de las Torres 3303, Colonia Jardines de Apizaco, Tlaxcala, C.P. 90491, planta baja, para la reubicación temporal del personal jurisdiccional, brindando en todo momento el apoyo que requieran.</w:t>
      </w:r>
    </w:p>
    <w:p w14:paraId="03ABEAE2" w14:textId="77777777" w:rsidR="00371924" w:rsidRPr="007423A6" w:rsidRDefault="00371924" w:rsidP="00371924">
      <w:pPr>
        <w:pStyle w:val="Prrafodelista"/>
        <w:numPr>
          <w:ilvl w:val="1"/>
          <w:numId w:val="85"/>
        </w:numPr>
        <w:tabs>
          <w:tab w:val="left" w:pos="5387"/>
        </w:tabs>
        <w:spacing w:after="0" w:line="480" w:lineRule="auto"/>
        <w:ind w:left="851"/>
        <w:jc w:val="both"/>
        <w:rPr>
          <w:rFonts w:ascii="Lato" w:hAnsi="Lato" w:cs="Calibri"/>
          <w:b/>
          <w:bCs/>
          <w:u w:val="single"/>
          <w:bdr w:val="none" w:sz="0" w:space="0" w:color="auto" w:frame="1"/>
        </w:rPr>
      </w:pPr>
      <w:r w:rsidRPr="007423A6">
        <w:rPr>
          <w:rFonts w:ascii="Lato" w:eastAsiaTheme="minorHAnsi" w:hAnsi="Lato" w:cstheme="minorHAnsi"/>
        </w:rPr>
        <w:t>Informar a los Titulares de: Comisión Ejecutiva de Atención a Víctimas de Tlaxcala y Ofendidos, Secretaría de las Mujeres del Estado de Tlaxcala, Director de la Defensoría Pública y Asistencia Jurídica Social y Fiscal General de Justicia del Estado, el cambio temporal de sede del Juzgado de Control y de Juicio Oral del Distrito Judicial de Sánchez Piedras.</w:t>
      </w:r>
    </w:p>
    <w:p w14:paraId="755E8DA8" w14:textId="77777777" w:rsidR="00371924" w:rsidRPr="007423A6" w:rsidRDefault="00371924" w:rsidP="00371924">
      <w:pPr>
        <w:pStyle w:val="Prrafodelista"/>
        <w:numPr>
          <w:ilvl w:val="1"/>
          <w:numId w:val="85"/>
        </w:numPr>
        <w:tabs>
          <w:tab w:val="left" w:pos="5387"/>
        </w:tabs>
        <w:spacing w:after="0" w:line="480" w:lineRule="auto"/>
        <w:ind w:left="851"/>
        <w:jc w:val="both"/>
        <w:rPr>
          <w:rFonts w:ascii="Lato" w:hAnsi="Lato" w:cs="Calibri"/>
          <w:b/>
          <w:bCs/>
          <w:u w:val="single"/>
          <w:bdr w:val="none" w:sz="0" w:space="0" w:color="auto" w:frame="1"/>
        </w:rPr>
      </w:pPr>
      <w:r w:rsidRPr="007423A6">
        <w:rPr>
          <w:rFonts w:ascii="Lato" w:eastAsiaTheme="minorHAnsi" w:hAnsi="Lato" w:cstheme="minorHAnsi"/>
        </w:rPr>
        <w:t>Instruir a la Secretaría Ejecutiva publique un aviso tanto en la página oficial como en los accesos a Casa de Justicia del Distrito Judicial de Sánchez Piedras y Juzgados citados, del cambio temporal de sede.</w:t>
      </w:r>
    </w:p>
    <w:p w14:paraId="7E026E7E" w14:textId="29093386" w:rsidR="00F171F5" w:rsidRPr="007423A6" w:rsidRDefault="00371924" w:rsidP="00371924">
      <w:pPr>
        <w:pStyle w:val="NormalWeb"/>
        <w:tabs>
          <w:tab w:val="left" w:pos="8647"/>
        </w:tabs>
        <w:spacing w:before="0" w:beforeAutospacing="0" w:after="0" w:afterAutospacing="0" w:line="480" w:lineRule="auto"/>
        <w:jc w:val="both"/>
        <w:rPr>
          <w:rFonts w:ascii="Lato" w:eastAsia="Arial" w:hAnsi="Lato" w:cs="Arial"/>
          <w:b/>
          <w:bCs/>
          <w:sz w:val="22"/>
          <w:szCs w:val="22"/>
          <w:u w:val="single"/>
        </w:rPr>
      </w:pPr>
      <w:r w:rsidRPr="007423A6">
        <w:rPr>
          <w:rFonts w:ascii="Lato" w:hAnsi="Lato" w:cstheme="minorHAnsi"/>
          <w:sz w:val="22"/>
          <w:szCs w:val="22"/>
        </w:rPr>
        <w:lastRenderedPageBreak/>
        <w:t xml:space="preserve">Comuníquese el presente acuerdo a la Magistrada Presidenta de la Sala Penal y Especializada en Administración de Justicia para Adolescentes, </w:t>
      </w:r>
      <w:r w:rsidRPr="007423A6">
        <w:rPr>
          <w:rFonts w:ascii="Lato" w:hAnsi="Lato" w:cstheme="minorHAnsi"/>
          <w:bCs/>
          <w:sz w:val="22"/>
          <w:szCs w:val="22"/>
        </w:rPr>
        <w:t xml:space="preserve">al Director </w:t>
      </w:r>
      <w:r w:rsidRPr="007423A6">
        <w:rPr>
          <w:rFonts w:ascii="Lato" w:hAnsi="Lato" w:cstheme="minorHAnsi"/>
          <w:sz w:val="22"/>
          <w:szCs w:val="22"/>
          <w:shd w:val="clear" w:color="auto" w:fill="FFFFFF"/>
        </w:rPr>
        <w:t>d</w:t>
      </w:r>
      <w:r w:rsidRPr="007423A6">
        <w:rPr>
          <w:rFonts w:ascii="Lato" w:hAnsi="Lato" w:cstheme="minorHAnsi"/>
          <w:sz w:val="22"/>
          <w:szCs w:val="22"/>
        </w:rPr>
        <w:t xml:space="preserve">e </w:t>
      </w:r>
      <w:r w:rsidRPr="007423A6">
        <w:rPr>
          <w:rFonts w:ascii="Lato" w:hAnsi="Lato" w:cstheme="minorHAnsi"/>
          <w:iCs/>
          <w:sz w:val="22"/>
          <w:szCs w:val="22"/>
        </w:rPr>
        <w:t xml:space="preserve">Tecnologías de la Información y Comunicación del Poder Judicial del Estado, </w:t>
      </w:r>
      <w:r w:rsidRPr="007423A6">
        <w:rPr>
          <w:rFonts w:ascii="Lato" w:hAnsi="Lato" w:cstheme="minorHAnsi"/>
          <w:sz w:val="22"/>
          <w:szCs w:val="22"/>
        </w:rPr>
        <w:t xml:space="preserve"> a los Jueces de Control y de Tribunal de Enjuiciamiento del Distrito Judicial de Sánchez Piedras y Especializado en Justicia para Adolescentes,  de Guridi y Alcocer y del Tribunal de Enjuiciamiento Colegiado con Competencia en todo el Estado, así como a las Administradoras de ambos Distritos Judiciales, a los Jueces Primero de lo Laboral, Juez Mercantil y de Oralidad Mercantil del Poder Judicial del Estado y  Juezas de lo Civil y Familiar del Distrito Judicial de Zaragoza, para su conocimiento y efectos legales a que haya lugar. </w:t>
      </w:r>
      <w:r w:rsidR="00576684" w:rsidRPr="007423A6">
        <w:rPr>
          <w:rFonts w:ascii="Lato" w:hAnsi="Lato" w:cstheme="minorHAnsi"/>
          <w:sz w:val="22"/>
          <w:szCs w:val="22"/>
        </w:rPr>
        <w:t xml:space="preserve"> </w:t>
      </w:r>
      <w:r w:rsidR="00576684" w:rsidRPr="007423A6">
        <w:rPr>
          <w:rFonts w:ascii="Lato" w:hAnsi="Lato" w:cstheme="minorHAnsi"/>
          <w:b/>
          <w:bCs/>
          <w:sz w:val="22"/>
          <w:szCs w:val="22"/>
          <w:u w:val="single"/>
        </w:rPr>
        <w:t>APROBADO POR UNANIMIDAD DE VOTOS.</w:t>
      </w:r>
    </w:p>
    <w:bookmarkEnd w:id="8"/>
    <w:p w14:paraId="7341853F" w14:textId="503EF337" w:rsidR="00BB2627" w:rsidRPr="007423A6" w:rsidRDefault="00F171F5" w:rsidP="00BB2627">
      <w:pPr>
        <w:tabs>
          <w:tab w:val="left" w:pos="5387"/>
        </w:tabs>
        <w:spacing w:after="0" w:line="480" w:lineRule="auto"/>
        <w:ind w:firstLine="851"/>
        <w:jc w:val="both"/>
        <w:rPr>
          <w:rFonts w:ascii="Lato" w:hAnsi="Lato" w:cstheme="minorHAnsi"/>
          <w:b/>
          <w:bCs/>
          <w:bdr w:val="none" w:sz="0" w:space="0" w:color="auto" w:frame="1"/>
        </w:rPr>
      </w:pPr>
      <w:r w:rsidRPr="007423A6">
        <w:rPr>
          <w:rFonts w:ascii="Lato" w:hAnsi="Lato"/>
          <w:b/>
        </w:rPr>
        <w:t>ACUERDO XVII</w:t>
      </w:r>
      <w:r w:rsidR="00F376C1" w:rsidRPr="007423A6">
        <w:rPr>
          <w:rFonts w:ascii="Lato" w:hAnsi="Lato"/>
          <w:b/>
        </w:rPr>
        <w:t>I</w:t>
      </w:r>
      <w:r w:rsidRPr="007423A6">
        <w:rPr>
          <w:rFonts w:ascii="Lato" w:hAnsi="Lato"/>
          <w:b/>
        </w:rPr>
        <w:t>/1</w:t>
      </w:r>
      <w:r w:rsidR="00B61AE7" w:rsidRPr="007423A6">
        <w:rPr>
          <w:rFonts w:ascii="Lato" w:hAnsi="Lato"/>
          <w:b/>
        </w:rPr>
        <w:t>6</w:t>
      </w:r>
      <w:r w:rsidRPr="007423A6">
        <w:rPr>
          <w:rFonts w:ascii="Lato" w:hAnsi="Lato"/>
          <w:b/>
        </w:rPr>
        <w:t xml:space="preserve">/2025. </w:t>
      </w:r>
      <w:r w:rsidR="00BB2627" w:rsidRPr="007423A6">
        <w:rPr>
          <w:rFonts w:ascii="Lato" w:hAnsi="Lato"/>
          <w:b/>
        </w:rPr>
        <w:t xml:space="preserve"> O</w:t>
      </w:r>
      <w:r w:rsidR="00BB2627" w:rsidRPr="007423A6">
        <w:rPr>
          <w:rFonts w:ascii="Lato" w:hAnsi="Lato" w:cstheme="minorHAnsi"/>
          <w:b/>
          <w:bCs/>
          <w:bdr w:val="none" w:sz="0" w:space="0" w:color="auto" w:frame="1"/>
        </w:rPr>
        <w:t>ficio número D-TIC/87/2025, recibido el catorce de febrero de dos mil veinticinco, signado por el Director de Tecnologías de la Información y Comunicación del Poder Judicial del Estado. - - - - - - - - - - -</w:t>
      </w:r>
    </w:p>
    <w:p w14:paraId="59E87D69" w14:textId="4EB24211" w:rsidR="00BB2627" w:rsidRPr="007423A6" w:rsidRDefault="00BB2627" w:rsidP="00BB2627">
      <w:pPr>
        <w:tabs>
          <w:tab w:val="left" w:pos="5387"/>
        </w:tabs>
        <w:spacing w:after="0" w:line="480" w:lineRule="auto"/>
        <w:jc w:val="both"/>
        <w:rPr>
          <w:rFonts w:ascii="Lato" w:hAnsi="Lato" w:cstheme="minorHAnsi"/>
          <w:b/>
          <w:bCs/>
          <w:u w:val="single"/>
          <w:bdr w:val="none" w:sz="0" w:space="0" w:color="auto" w:frame="1"/>
        </w:rPr>
      </w:pPr>
      <w:r w:rsidRPr="007423A6">
        <w:rPr>
          <w:rFonts w:ascii="Lato" w:hAnsi="Lato" w:cstheme="minorHAnsi"/>
          <w:bdr w:val="none" w:sz="0" w:space="0" w:color="auto" w:frame="1"/>
        </w:rPr>
        <w:t xml:space="preserve">Dada cuenta con el oficio de referencia, con fundamento en lo que establece el artículo 15 del Reglamento del Consejo de la Judicatura del Estado, se determina retirarlo. </w:t>
      </w:r>
      <w:r w:rsidRPr="007423A6">
        <w:rPr>
          <w:rFonts w:ascii="Lato" w:hAnsi="Lato" w:cstheme="minorHAnsi"/>
          <w:b/>
          <w:bCs/>
          <w:u w:val="single"/>
          <w:bdr w:val="none" w:sz="0" w:space="0" w:color="auto" w:frame="1"/>
        </w:rPr>
        <w:t>APROBADO POR UNANIMIDAD DE VOTOS.</w:t>
      </w:r>
    </w:p>
    <w:p w14:paraId="74E21DC3" w14:textId="63CA82D1" w:rsidR="00BB2627" w:rsidRPr="007423A6" w:rsidRDefault="00B61AE7" w:rsidP="00BB2627">
      <w:pPr>
        <w:tabs>
          <w:tab w:val="left" w:pos="5387"/>
        </w:tabs>
        <w:spacing w:after="0" w:line="480" w:lineRule="auto"/>
        <w:ind w:firstLine="851"/>
        <w:jc w:val="both"/>
        <w:rPr>
          <w:rFonts w:ascii="Lato" w:hAnsi="Lato" w:cstheme="minorHAnsi"/>
          <w:b/>
          <w:bCs/>
          <w:bdr w:val="none" w:sz="0" w:space="0" w:color="auto" w:frame="1"/>
        </w:rPr>
      </w:pPr>
      <w:r w:rsidRPr="007423A6">
        <w:rPr>
          <w:rFonts w:ascii="Lato" w:hAnsi="Lato"/>
          <w:b/>
        </w:rPr>
        <w:t>ACUERDO XIX/16/2025.</w:t>
      </w:r>
      <w:r w:rsidR="0008216B" w:rsidRPr="007423A6">
        <w:rPr>
          <w:rFonts w:ascii="Lato" w:hAnsi="Lato" w:cstheme="minorHAnsi"/>
          <w:b/>
          <w:bCs/>
          <w:bdr w:val="none" w:sz="0" w:space="0" w:color="auto" w:frame="1"/>
        </w:rPr>
        <w:t xml:space="preserve"> </w:t>
      </w:r>
      <w:r w:rsidR="00BB2627" w:rsidRPr="007423A6">
        <w:rPr>
          <w:rFonts w:ascii="Lato" w:hAnsi="Lato" w:cstheme="minorHAnsi"/>
          <w:b/>
          <w:bCs/>
          <w:bdr w:val="none" w:sz="0" w:space="0" w:color="auto" w:frame="1"/>
        </w:rPr>
        <w:t>Oficio número 111/UIPCPAPJE/2025, recibido el catorce de febrero de dos mil veinticinco, signado por el Jefe de la Unidad Interna de Protección Civil y Primeros Auxilios del Poder Judicial del Estado.  - - - - - - - - - - - - - - - - - - - - - - - - - - - - - - - - - - - - - - - - - - - - - - - - - - -</w:t>
      </w:r>
    </w:p>
    <w:p w14:paraId="279D687C" w14:textId="66DE5CEC" w:rsidR="00BB2627" w:rsidRPr="007423A6" w:rsidRDefault="00BB2627" w:rsidP="00BB2627">
      <w:pPr>
        <w:tabs>
          <w:tab w:val="left" w:pos="5387"/>
        </w:tabs>
        <w:spacing w:after="0" w:line="480" w:lineRule="auto"/>
        <w:jc w:val="both"/>
        <w:rPr>
          <w:rFonts w:ascii="Lato" w:hAnsi="Lato" w:cstheme="minorHAnsi"/>
          <w:b/>
          <w:bCs/>
          <w:u w:val="single"/>
          <w:bdr w:val="none" w:sz="0" w:space="0" w:color="auto" w:frame="1"/>
        </w:rPr>
      </w:pPr>
      <w:r w:rsidRPr="007423A6">
        <w:rPr>
          <w:rFonts w:ascii="Lato" w:hAnsi="Lato" w:cstheme="minorHAnsi"/>
          <w:bdr w:val="none" w:sz="0" w:space="0" w:color="auto" w:frame="1"/>
        </w:rPr>
        <w:t xml:space="preserve">Dada cuenta con el oficio de referencia, con fundamento en lo que establece el artículo 15 del Reglamento del Consejo de la Judicatura del Estado, se determina retirarlo. </w:t>
      </w:r>
      <w:r w:rsidRPr="007423A6">
        <w:rPr>
          <w:rFonts w:ascii="Lato" w:hAnsi="Lato" w:cstheme="minorHAnsi"/>
          <w:b/>
          <w:bCs/>
          <w:u w:val="single"/>
          <w:bdr w:val="none" w:sz="0" w:space="0" w:color="auto" w:frame="1"/>
        </w:rPr>
        <w:t xml:space="preserve">APROBADO POR </w:t>
      </w:r>
      <w:r w:rsidR="0042760A" w:rsidRPr="007423A6">
        <w:rPr>
          <w:rFonts w:ascii="Lato" w:hAnsi="Lato" w:cstheme="minorHAnsi"/>
          <w:b/>
          <w:bCs/>
          <w:u w:val="single"/>
          <w:bdr w:val="none" w:sz="0" w:space="0" w:color="auto" w:frame="1"/>
        </w:rPr>
        <w:t>U</w:t>
      </w:r>
      <w:r w:rsidRPr="007423A6">
        <w:rPr>
          <w:rFonts w:ascii="Lato" w:hAnsi="Lato" w:cstheme="minorHAnsi"/>
          <w:b/>
          <w:bCs/>
          <w:u w:val="single"/>
          <w:bdr w:val="none" w:sz="0" w:space="0" w:color="auto" w:frame="1"/>
        </w:rPr>
        <w:t>NANIMIDAD DE VOTOS.</w:t>
      </w:r>
    </w:p>
    <w:p w14:paraId="7A189AD1" w14:textId="38BEDAFC" w:rsidR="00BB2627" w:rsidRPr="007423A6" w:rsidRDefault="00D90232" w:rsidP="00BB2627">
      <w:pPr>
        <w:tabs>
          <w:tab w:val="left" w:pos="5387"/>
        </w:tabs>
        <w:spacing w:after="0" w:line="480" w:lineRule="auto"/>
        <w:ind w:firstLine="851"/>
        <w:jc w:val="both"/>
        <w:rPr>
          <w:rFonts w:ascii="Lato" w:hAnsi="Lato" w:cstheme="minorHAnsi"/>
          <w:b/>
          <w:bCs/>
          <w:bdr w:val="none" w:sz="0" w:space="0" w:color="auto" w:frame="1"/>
        </w:rPr>
      </w:pPr>
      <w:r w:rsidRPr="007423A6">
        <w:rPr>
          <w:rFonts w:ascii="Lato" w:hAnsi="Lato"/>
          <w:b/>
        </w:rPr>
        <w:t xml:space="preserve">ACUERDO XX/16/2025. </w:t>
      </w:r>
      <w:r w:rsidR="0008216B" w:rsidRPr="007423A6">
        <w:rPr>
          <w:rFonts w:ascii="Lato" w:hAnsi="Lato" w:cstheme="minorHAnsi"/>
          <w:b/>
          <w:bCs/>
          <w:bdr w:val="none" w:sz="0" w:space="0" w:color="auto" w:frame="1"/>
        </w:rPr>
        <w:t xml:space="preserve"> </w:t>
      </w:r>
      <w:r w:rsidR="00BB2627" w:rsidRPr="007423A6">
        <w:rPr>
          <w:rFonts w:ascii="Lato" w:hAnsi="Lato" w:cstheme="minorHAnsi"/>
          <w:b/>
          <w:bCs/>
          <w:bdr w:val="none" w:sz="0" w:space="0" w:color="auto" w:frame="1"/>
        </w:rPr>
        <w:t xml:space="preserve">Oficio número JURTSJ/61/2025, recibido el catorce de febrero de dos mil veinticinco, signado por la Directora Jurídica del Tribunal Superior de Justicia del Estado. - - - - - - - - - - - - - - - - - - - - - - - - - - - - </w:t>
      </w:r>
    </w:p>
    <w:p w14:paraId="11ABD85F" w14:textId="376CC367" w:rsidR="00BB2627" w:rsidRPr="007423A6" w:rsidRDefault="00BB2627" w:rsidP="00BB2627">
      <w:pPr>
        <w:tabs>
          <w:tab w:val="left" w:pos="5387"/>
        </w:tabs>
        <w:spacing w:after="0" w:line="480" w:lineRule="auto"/>
        <w:jc w:val="both"/>
        <w:rPr>
          <w:rFonts w:ascii="Lato" w:hAnsi="Lato" w:cstheme="minorHAnsi"/>
          <w:b/>
          <w:bCs/>
          <w:u w:val="single"/>
          <w:bdr w:val="none" w:sz="0" w:space="0" w:color="auto" w:frame="1"/>
        </w:rPr>
      </w:pPr>
      <w:r w:rsidRPr="007423A6">
        <w:rPr>
          <w:rFonts w:ascii="Lato" w:hAnsi="Lato" w:cstheme="minorHAnsi"/>
          <w:bdr w:val="none" w:sz="0" w:space="0" w:color="auto" w:frame="1"/>
        </w:rPr>
        <w:t xml:space="preserve">Dada cuenta con el oficio de referencia, con fundamento en lo que establece el artículo 15 del Reglamento del Consejo de la Judicatura del Estado, se determina retirarlo. </w:t>
      </w:r>
      <w:r w:rsidRPr="007423A6">
        <w:rPr>
          <w:rFonts w:ascii="Lato" w:hAnsi="Lato" w:cstheme="minorHAnsi"/>
          <w:b/>
          <w:bCs/>
          <w:u w:val="single"/>
          <w:bdr w:val="none" w:sz="0" w:space="0" w:color="auto" w:frame="1"/>
        </w:rPr>
        <w:t xml:space="preserve">APROBADO POR </w:t>
      </w:r>
      <w:r w:rsidR="0042760A" w:rsidRPr="007423A6">
        <w:rPr>
          <w:rFonts w:ascii="Lato" w:hAnsi="Lato" w:cstheme="minorHAnsi"/>
          <w:b/>
          <w:bCs/>
          <w:u w:val="single"/>
          <w:bdr w:val="none" w:sz="0" w:space="0" w:color="auto" w:frame="1"/>
        </w:rPr>
        <w:t>U</w:t>
      </w:r>
      <w:r w:rsidRPr="007423A6">
        <w:rPr>
          <w:rFonts w:ascii="Lato" w:hAnsi="Lato" w:cstheme="minorHAnsi"/>
          <w:b/>
          <w:bCs/>
          <w:u w:val="single"/>
          <w:bdr w:val="none" w:sz="0" w:space="0" w:color="auto" w:frame="1"/>
        </w:rPr>
        <w:t>NANIMIDAD DE VOTOS.</w:t>
      </w:r>
    </w:p>
    <w:p w14:paraId="0BB81C99" w14:textId="6311442D" w:rsidR="003C3EFF" w:rsidRPr="007423A6" w:rsidRDefault="008570DA" w:rsidP="00371924">
      <w:pPr>
        <w:pStyle w:val="NormalWeb"/>
        <w:spacing w:before="0" w:beforeAutospacing="0" w:after="0" w:afterAutospacing="0" w:line="480" w:lineRule="auto"/>
        <w:ind w:firstLine="851"/>
        <w:jc w:val="both"/>
        <w:rPr>
          <w:rFonts w:ascii="Lato" w:hAnsi="Lato" w:cstheme="minorHAnsi"/>
          <w:sz w:val="22"/>
          <w:szCs w:val="22"/>
          <w:bdr w:val="none" w:sz="0" w:space="0" w:color="auto" w:frame="1"/>
        </w:rPr>
      </w:pPr>
      <w:r w:rsidRPr="007423A6">
        <w:rPr>
          <w:rFonts w:ascii="Lato" w:hAnsi="Lato"/>
          <w:b/>
          <w:sz w:val="22"/>
          <w:szCs w:val="22"/>
        </w:rPr>
        <w:lastRenderedPageBreak/>
        <w:t xml:space="preserve">ACUERDO XXI/16/2025.  </w:t>
      </w:r>
      <w:r w:rsidRPr="007423A6">
        <w:rPr>
          <w:rFonts w:ascii="Lato" w:hAnsi="Lato" w:cstheme="minorHAnsi"/>
          <w:b/>
          <w:bCs/>
          <w:sz w:val="22"/>
          <w:szCs w:val="22"/>
          <w:bdr w:val="none" w:sz="0" w:space="0" w:color="auto" w:frame="1"/>
        </w:rPr>
        <w:t xml:space="preserve">Oficio número SEGOB/D.A./RF/248/2025, recibido el trece de febrero de dos mil veinticinco, signado por el Director Administrativo de la Secretaría de Gobierno del Estado. </w:t>
      </w:r>
      <w:r w:rsidR="00AE092C" w:rsidRPr="007423A6">
        <w:rPr>
          <w:rFonts w:ascii="Lato" w:hAnsi="Lato" w:cstheme="minorHAnsi"/>
          <w:b/>
          <w:bCs/>
          <w:sz w:val="22"/>
          <w:szCs w:val="22"/>
          <w:bdr w:val="none" w:sz="0" w:space="0" w:color="auto" w:frame="1"/>
        </w:rPr>
        <w:t>- - - - - - - - - - - - - - - - -</w:t>
      </w:r>
      <w:r w:rsidRPr="007423A6">
        <w:rPr>
          <w:rFonts w:ascii="Lato" w:hAnsi="Lato" w:cstheme="minorHAnsi"/>
          <w:sz w:val="22"/>
          <w:szCs w:val="22"/>
          <w:bdr w:val="none" w:sz="0" w:space="0" w:color="auto" w:frame="1"/>
        </w:rPr>
        <w:t xml:space="preserve">Dada cuenta con el oficio de referencia, </w:t>
      </w:r>
      <w:r w:rsidR="003A294E" w:rsidRPr="007423A6">
        <w:rPr>
          <w:rFonts w:ascii="Lato" w:hAnsi="Lato" w:cstheme="minorHAnsi"/>
          <w:sz w:val="22"/>
          <w:szCs w:val="22"/>
          <w:bdr w:val="none" w:sz="0" w:space="0" w:color="auto" w:frame="1"/>
        </w:rPr>
        <w:t xml:space="preserve">el cual guarda relación con </w:t>
      </w:r>
      <w:r w:rsidR="009116A1" w:rsidRPr="007423A6">
        <w:rPr>
          <w:rFonts w:ascii="Lato" w:hAnsi="Lato" w:cstheme="minorHAnsi"/>
          <w:sz w:val="22"/>
          <w:szCs w:val="22"/>
          <w:bdr w:val="none" w:sz="0" w:space="0" w:color="auto" w:frame="1"/>
        </w:rPr>
        <w:t>el contrato de comodato otorgado al Poder Judicial del Estado, de una fracción del inmueble ubicado en la calle Ignacio Zaragoza número 503-1, colonia Primera Sección de la Comunidad de San Luis Apizaquito del Municipio de Apizaco (</w:t>
      </w:r>
      <w:r w:rsidR="003A294E" w:rsidRPr="007423A6">
        <w:rPr>
          <w:rFonts w:ascii="Lato" w:hAnsi="Lato" w:cstheme="minorHAnsi"/>
          <w:sz w:val="22"/>
          <w:szCs w:val="22"/>
          <w:bdr w:val="none" w:sz="0" w:space="0" w:color="auto" w:frame="1"/>
        </w:rPr>
        <w:t xml:space="preserve">Casa de Justicia </w:t>
      </w:r>
      <w:r w:rsidR="009116A1" w:rsidRPr="007423A6">
        <w:rPr>
          <w:rFonts w:ascii="Lato" w:hAnsi="Lato" w:cstheme="minorHAnsi"/>
          <w:sz w:val="22"/>
          <w:szCs w:val="22"/>
          <w:bdr w:val="none" w:sz="0" w:space="0" w:color="auto" w:frame="1"/>
        </w:rPr>
        <w:t xml:space="preserve">del Distrito Judicial de Sánchez Piedras), del que se desprende en su clausula </w:t>
      </w:r>
      <w:r w:rsidR="009116A1" w:rsidRPr="007423A6">
        <w:rPr>
          <w:rFonts w:ascii="Lato" w:hAnsi="Lato" w:cstheme="minorHAnsi"/>
          <w:i/>
          <w:iCs/>
          <w:sz w:val="22"/>
          <w:szCs w:val="22"/>
          <w:bdr w:val="none" w:sz="0" w:space="0" w:color="auto" w:frame="1"/>
        </w:rPr>
        <w:t>QUINTA “OBLIGACIONES DEL COMODATARIO” inciso b</w:t>
      </w:r>
      <w:r w:rsidR="00A4047F" w:rsidRPr="007423A6">
        <w:rPr>
          <w:rFonts w:ascii="Lato" w:hAnsi="Lato" w:cstheme="minorHAnsi"/>
          <w:i/>
          <w:iCs/>
          <w:sz w:val="22"/>
          <w:szCs w:val="22"/>
          <w:bdr w:val="none" w:sz="0" w:space="0" w:color="auto" w:frame="1"/>
        </w:rPr>
        <w:t>, pago de servicios necesarios para el funcionamiento</w:t>
      </w:r>
      <w:r w:rsidR="00A4047F" w:rsidRPr="007423A6">
        <w:rPr>
          <w:rFonts w:ascii="Lato" w:hAnsi="Lato" w:cstheme="minorHAnsi"/>
          <w:sz w:val="22"/>
          <w:szCs w:val="22"/>
          <w:bdr w:val="none" w:sz="0" w:space="0" w:color="auto" w:frame="1"/>
        </w:rPr>
        <w:t xml:space="preserve">, </w:t>
      </w:r>
      <w:r w:rsidR="003A294E" w:rsidRPr="007423A6">
        <w:rPr>
          <w:rFonts w:ascii="Lato" w:hAnsi="Lato" w:cstheme="minorHAnsi"/>
          <w:sz w:val="22"/>
          <w:szCs w:val="22"/>
          <w:bdr w:val="none" w:sz="0" w:space="0" w:color="auto" w:frame="1"/>
        </w:rPr>
        <w:t xml:space="preserve">en ese sentido  el Director Administrativo de la Secretaría de Gobierno del Estado, informa para conocimiento, que instruyó a la Directora de Recursos Materiales, Servicios Generales e Inmuebles, finiquitar </w:t>
      </w:r>
      <w:r w:rsidR="00A4047F" w:rsidRPr="007423A6">
        <w:rPr>
          <w:rFonts w:ascii="Lato" w:hAnsi="Lato" w:cstheme="minorHAnsi"/>
          <w:sz w:val="22"/>
          <w:szCs w:val="22"/>
          <w:bdr w:val="none" w:sz="0" w:space="0" w:color="auto" w:frame="1"/>
        </w:rPr>
        <w:t>ante las instancias correspondientes  cada uno de los servicios básicos, derivado que será la Dirección de Recursos Humanos y Materiales de la Secretaría Ejecutiva del Consejo de la Judicatura del Estado, quien se encargue de la nueva contratación y pago de los servicios listados.</w:t>
      </w:r>
      <w:r w:rsidR="00AE092C" w:rsidRPr="007423A6">
        <w:rPr>
          <w:rFonts w:ascii="Lato" w:hAnsi="Lato" w:cstheme="minorHAnsi"/>
          <w:sz w:val="22"/>
          <w:szCs w:val="22"/>
          <w:bdr w:val="none" w:sz="0" w:space="0" w:color="auto" w:frame="1"/>
        </w:rPr>
        <w:t xml:space="preserve"> </w:t>
      </w:r>
      <w:r w:rsidR="00A4047F" w:rsidRPr="007423A6">
        <w:rPr>
          <w:rFonts w:ascii="Lato" w:hAnsi="Lato" w:cstheme="minorHAnsi"/>
          <w:sz w:val="22"/>
          <w:szCs w:val="22"/>
          <w:bdr w:val="none" w:sz="0" w:space="0" w:color="auto" w:frame="1"/>
        </w:rPr>
        <w:t>En atención a lo anterior, con fundamento en lo que establece el artículo 61 de la Ley Orgánica del Poder Judicial del Estado</w:t>
      </w:r>
      <w:r w:rsidR="003A294E" w:rsidRPr="007423A6">
        <w:rPr>
          <w:rFonts w:ascii="Lato" w:hAnsi="Lato" w:cstheme="minorHAnsi"/>
          <w:sz w:val="22"/>
          <w:szCs w:val="22"/>
          <w:bdr w:val="none" w:sz="0" w:space="0" w:color="auto" w:frame="1"/>
        </w:rPr>
        <w:t xml:space="preserve"> y 9 fracción XVII del Reglamento del Consejo de la Judicatura del Estado</w:t>
      </w:r>
      <w:r w:rsidR="00A4047F" w:rsidRPr="007423A6">
        <w:rPr>
          <w:rFonts w:ascii="Lato" w:hAnsi="Lato" w:cstheme="minorHAnsi"/>
          <w:sz w:val="22"/>
          <w:szCs w:val="22"/>
          <w:bdr w:val="none" w:sz="0" w:space="0" w:color="auto" w:frame="1"/>
        </w:rPr>
        <w:t>, se determina:</w:t>
      </w:r>
    </w:p>
    <w:p w14:paraId="380A035E" w14:textId="793C2B75" w:rsidR="00A4047F" w:rsidRPr="007423A6" w:rsidRDefault="00A4047F" w:rsidP="00371924">
      <w:pPr>
        <w:pStyle w:val="Prrafodelista"/>
        <w:numPr>
          <w:ilvl w:val="3"/>
          <w:numId w:val="99"/>
        </w:numPr>
        <w:tabs>
          <w:tab w:val="left" w:pos="5387"/>
        </w:tabs>
        <w:spacing w:after="0" w:line="480" w:lineRule="auto"/>
        <w:jc w:val="both"/>
        <w:rPr>
          <w:rFonts w:ascii="Lato" w:hAnsi="Lato" w:cstheme="minorHAnsi"/>
          <w:bdr w:val="none" w:sz="0" w:space="0" w:color="auto" w:frame="1"/>
        </w:rPr>
      </w:pPr>
      <w:r w:rsidRPr="007423A6">
        <w:rPr>
          <w:rFonts w:ascii="Lato" w:hAnsi="Lato" w:cstheme="minorHAnsi"/>
          <w:bdr w:val="none" w:sz="0" w:space="0" w:color="auto" w:frame="1"/>
        </w:rPr>
        <w:t>Tomar conocimiento del contenido íntegro del oficio de cuenta.</w:t>
      </w:r>
    </w:p>
    <w:p w14:paraId="1E9DDEF1" w14:textId="2E9C6897" w:rsidR="003A294E" w:rsidRPr="007423A6" w:rsidRDefault="00A4047F" w:rsidP="00371924">
      <w:pPr>
        <w:pStyle w:val="Prrafodelista"/>
        <w:numPr>
          <w:ilvl w:val="3"/>
          <w:numId w:val="99"/>
        </w:numPr>
        <w:tabs>
          <w:tab w:val="left" w:pos="5387"/>
        </w:tabs>
        <w:spacing w:after="0" w:line="480" w:lineRule="auto"/>
        <w:jc w:val="both"/>
        <w:rPr>
          <w:rFonts w:ascii="Lato" w:hAnsi="Lato" w:cstheme="minorHAnsi"/>
          <w:bCs/>
          <w:bdr w:val="none" w:sz="0" w:space="0" w:color="auto" w:frame="1"/>
        </w:rPr>
      </w:pPr>
      <w:r w:rsidRPr="007423A6">
        <w:rPr>
          <w:rFonts w:ascii="Lato" w:hAnsi="Lato" w:cstheme="minorHAnsi"/>
          <w:bdr w:val="none" w:sz="0" w:space="0" w:color="auto" w:frame="1"/>
        </w:rPr>
        <w:t>Instruir a la Direc</w:t>
      </w:r>
      <w:r w:rsidR="003A294E" w:rsidRPr="007423A6">
        <w:rPr>
          <w:rFonts w:ascii="Lato" w:hAnsi="Lato" w:cstheme="minorHAnsi"/>
          <w:bdr w:val="none" w:sz="0" w:space="0" w:color="auto" w:frame="1"/>
        </w:rPr>
        <w:t>tora</w:t>
      </w:r>
      <w:r w:rsidRPr="007423A6">
        <w:rPr>
          <w:rFonts w:ascii="Lato" w:hAnsi="Lato" w:cstheme="minorHAnsi"/>
          <w:bdr w:val="none" w:sz="0" w:space="0" w:color="auto" w:frame="1"/>
        </w:rPr>
        <w:t xml:space="preserve"> de Recursos Humanos y Materiales de</w:t>
      </w:r>
      <w:r w:rsidR="003A294E" w:rsidRPr="007423A6">
        <w:rPr>
          <w:rFonts w:ascii="Lato" w:hAnsi="Lato" w:cstheme="minorHAnsi"/>
          <w:bdr w:val="none" w:sz="0" w:space="0" w:color="auto" w:frame="1"/>
        </w:rPr>
        <w:t>pendiente de</w:t>
      </w:r>
      <w:r w:rsidRPr="007423A6">
        <w:rPr>
          <w:rFonts w:ascii="Lato" w:hAnsi="Lato" w:cstheme="minorHAnsi"/>
          <w:bdr w:val="none" w:sz="0" w:space="0" w:color="auto" w:frame="1"/>
        </w:rPr>
        <w:t xml:space="preserve"> la Secretaría Ejecutiva, cumplimentar a la brevedad, la Clausula QUINTA del contrato de comodato de referencia</w:t>
      </w:r>
      <w:r w:rsidR="003A294E" w:rsidRPr="007423A6">
        <w:rPr>
          <w:rFonts w:ascii="Lato" w:hAnsi="Lato" w:cstheme="minorHAnsi"/>
          <w:bdr w:val="none" w:sz="0" w:space="0" w:color="auto" w:frame="1"/>
        </w:rPr>
        <w:t xml:space="preserve">; así como </w:t>
      </w:r>
      <w:r w:rsidR="00822ABB" w:rsidRPr="007423A6">
        <w:rPr>
          <w:rFonts w:ascii="Lato" w:hAnsi="Lato" w:cstheme="minorHAnsi"/>
          <w:bdr w:val="none" w:sz="0" w:space="0" w:color="auto" w:frame="1"/>
        </w:rPr>
        <w:t>verificar otros</w:t>
      </w:r>
      <w:r w:rsidR="003A294E" w:rsidRPr="007423A6">
        <w:rPr>
          <w:rFonts w:ascii="Lato" w:hAnsi="Lato" w:cstheme="minorHAnsi"/>
          <w:bdr w:val="none" w:sz="0" w:space="0" w:color="auto" w:frame="1"/>
        </w:rPr>
        <w:t xml:space="preserve"> pagos que deban realizarse por este Poder Judicial</w:t>
      </w:r>
      <w:r w:rsidR="00822ABB" w:rsidRPr="007423A6">
        <w:rPr>
          <w:rFonts w:ascii="Lato" w:hAnsi="Lato" w:cstheme="minorHAnsi"/>
          <w:bdr w:val="none" w:sz="0" w:space="0" w:color="auto" w:frame="1"/>
        </w:rPr>
        <w:t xml:space="preserve"> del Estado,</w:t>
      </w:r>
      <w:r w:rsidR="003A294E" w:rsidRPr="007423A6">
        <w:rPr>
          <w:rFonts w:ascii="Lato" w:hAnsi="Lato" w:cstheme="minorHAnsi"/>
          <w:bdr w:val="none" w:sz="0" w:space="0" w:color="auto" w:frame="1"/>
        </w:rPr>
        <w:t xml:space="preserve"> como lo relativo a las pólizas de licenciamiento y del SITE, en coordinación con el Director de Tecnologías de la Información y Comunicación del Poder Judicial del Estado</w:t>
      </w:r>
      <w:r w:rsidR="00822ABB" w:rsidRPr="007423A6">
        <w:rPr>
          <w:rFonts w:ascii="Lato" w:hAnsi="Lato" w:cstheme="minorHAnsi"/>
          <w:bdr w:val="none" w:sz="0" w:space="0" w:color="auto" w:frame="1"/>
        </w:rPr>
        <w:t>; debiendo informar a este Órgano Colegiado</w:t>
      </w:r>
      <w:r w:rsidR="00827A61" w:rsidRPr="007423A6">
        <w:rPr>
          <w:rFonts w:ascii="Lato" w:hAnsi="Lato" w:cstheme="minorHAnsi"/>
          <w:bdr w:val="none" w:sz="0" w:space="0" w:color="auto" w:frame="1"/>
        </w:rPr>
        <w:t>, para las determinaciones correspondientes.</w:t>
      </w:r>
    </w:p>
    <w:p w14:paraId="03FC4E6B" w14:textId="1EB8478E" w:rsidR="003A294E" w:rsidRPr="007423A6" w:rsidRDefault="003A294E" w:rsidP="00371924">
      <w:pPr>
        <w:pStyle w:val="Prrafodelista"/>
        <w:numPr>
          <w:ilvl w:val="3"/>
          <w:numId w:val="99"/>
        </w:numPr>
        <w:tabs>
          <w:tab w:val="left" w:pos="5387"/>
        </w:tabs>
        <w:spacing w:after="0" w:line="480" w:lineRule="auto"/>
        <w:jc w:val="both"/>
        <w:rPr>
          <w:rFonts w:ascii="Lato" w:hAnsi="Lato" w:cstheme="minorHAnsi"/>
          <w:bCs/>
          <w:bdr w:val="none" w:sz="0" w:space="0" w:color="auto" w:frame="1"/>
        </w:rPr>
      </w:pPr>
      <w:r w:rsidRPr="007423A6">
        <w:rPr>
          <w:rFonts w:ascii="Lato" w:hAnsi="Lato" w:cstheme="minorHAnsi"/>
          <w:bdr w:val="none" w:sz="0" w:space="0" w:color="auto" w:frame="1"/>
        </w:rPr>
        <w:t>Instruir al Tesorero del Poder Judicial del Estado, prevea el recurso necesario para el pago de dichos servicios.</w:t>
      </w:r>
    </w:p>
    <w:p w14:paraId="6BACA87C" w14:textId="29F5B7CE" w:rsidR="00A4047F" w:rsidRPr="007423A6" w:rsidRDefault="00A4047F" w:rsidP="00E708E1">
      <w:pPr>
        <w:tabs>
          <w:tab w:val="left" w:pos="5387"/>
        </w:tabs>
        <w:spacing w:before="240" w:after="0" w:line="480" w:lineRule="auto"/>
        <w:jc w:val="both"/>
        <w:rPr>
          <w:rFonts w:ascii="Lato" w:hAnsi="Lato" w:cstheme="minorHAnsi"/>
          <w:bdr w:val="none" w:sz="0" w:space="0" w:color="auto" w:frame="1"/>
        </w:rPr>
      </w:pPr>
      <w:r w:rsidRPr="007423A6">
        <w:rPr>
          <w:rFonts w:ascii="Lato" w:hAnsi="Lato" w:cstheme="minorHAnsi"/>
          <w:bCs/>
          <w:bdr w:val="none" w:sz="0" w:space="0" w:color="auto" w:frame="1"/>
        </w:rPr>
        <w:lastRenderedPageBreak/>
        <w:t xml:space="preserve">Comuníquese esta determinación a la </w:t>
      </w:r>
      <w:r w:rsidRPr="007423A6">
        <w:rPr>
          <w:rFonts w:ascii="Lato" w:hAnsi="Lato" w:cstheme="minorHAnsi"/>
          <w:bdr w:val="none" w:sz="0" w:space="0" w:color="auto" w:frame="1"/>
        </w:rPr>
        <w:t>Directora de Recursos Humanos y Materiales de la Secretaría Ejecutiva</w:t>
      </w:r>
      <w:r w:rsidR="003A294E" w:rsidRPr="007423A6">
        <w:rPr>
          <w:rFonts w:ascii="Lato" w:hAnsi="Lato" w:cstheme="minorHAnsi"/>
          <w:bdr w:val="none" w:sz="0" w:space="0" w:color="auto" w:frame="1"/>
        </w:rPr>
        <w:t>, Director de Tecnologías de la Información y Comunicación, Tesorero del Poder Judicial</w:t>
      </w:r>
      <w:r w:rsidRPr="007423A6">
        <w:rPr>
          <w:rFonts w:ascii="Lato" w:hAnsi="Lato" w:cstheme="minorHAnsi"/>
          <w:bdr w:val="none" w:sz="0" w:space="0" w:color="auto" w:frame="1"/>
        </w:rPr>
        <w:t xml:space="preserve"> y Director Administrativo de la Secretaría de Gobierno del Estado, para su conocimiento y efectos legales correspondientes.</w:t>
      </w:r>
      <w:r w:rsidR="00AE092C" w:rsidRPr="007423A6">
        <w:rPr>
          <w:rFonts w:ascii="Lato" w:hAnsi="Lato" w:cstheme="minorHAnsi"/>
          <w:bdr w:val="none" w:sz="0" w:space="0" w:color="auto" w:frame="1"/>
        </w:rPr>
        <w:t xml:space="preserve"> </w:t>
      </w:r>
      <w:r w:rsidR="00AE092C" w:rsidRPr="007423A6">
        <w:rPr>
          <w:rFonts w:ascii="Lato" w:hAnsi="Lato" w:cstheme="minorHAnsi"/>
          <w:b/>
          <w:bCs/>
          <w:u w:val="single"/>
          <w:bdr w:val="none" w:sz="0" w:space="0" w:color="auto" w:frame="1"/>
        </w:rPr>
        <w:t>APROBADO POR UNANIMIDAD DE VOTOS</w:t>
      </w:r>
      <w:r w:rsidR="00AE092C" w:rsidRPr="007423A6">
        <w:rPr>
          <w:rFonts w:ascii="Lato" w:hAnsi="Lato" w:cstheme="minorHAnsi"/>
          <w:bdr w:val="none" w:sz="0" w:space="0" w:color="auto" w:frame="1"/>
        </w:rPr>
        <w:t>.</w:t>
      </w:r>
    </w:p>
    <w:p w14:paraId="560682E7" w14:textId="1C838A53" w:rsidR="008851DF" w:rsidRPr="007423A6" w:rsidRDefault="00153729" w:rsidP="00E708E1">
      <w:pPr>
        <w:tabs>
          <w:tab w:val="left" w:pos="5387"/>
        </w:tabs>
        <w:spacing w:before="240" w:after="0" w:line="480" w:lineRule="auto"/>
        <w:ind w:firstLine="851"/>
        <w:jc w:val="both"/>
        <w:rPr>
          <w:rFonts w:ascii="Lato" w:hAnsi="Lato" w:cstheme="minorHAnsi"/>
          <w:b/>
          <w:bCs/>
          <w:bdr w:val="none" w:sz="0" w:space="0" w:color="auto" w:frame="1"/>
        </w:rPr>
      </w:pPr>
      <w:r w:rsidRPr="007423A6">
        <w:rPr>
          <w:rFonts w:ascii="Lato" w:hAnsi="Lato"/>
          <w:b/>
        </w:rPr>
        <w:t xml:space="preserve">  XXII/16/2025.  </w:t>
      </w:r>
      <w:r w:rsidR="008851DF" w:rsidRPr="007423A6">
        <w:rPr>
          <w:rFonts w:ascii="Lato" w:hAnsi="Lato" w:cstheme="minorHAnsi"/>
          <w:b/>
          <w:bCs/>
          <w:bdr w:val="none" w:sz="0" w:space="0" w:color="auto" w:frame="1"/>
        </w:rPr>
        <w:t xml:space="preserve">DETERMINACIÓN DE ASUNTOS DIVERSOS DE PERSONAL DEL PODER JUDICIAL DEL ESTADO. </w:t>
      </w:r>
    </w:p>
    <w:p w14:paraId="3FFE2295" w14:textId="49F01E75" w:rsidR="008851DF" w:rsidRPr="007423A6" w:rsidRDefault="00153729" w:rsidP="00E708E1">
      <w:pPr>
        <w:pStyle w:val="NormalWeb"/>
        <w:spacing w:before="240" w:beforeAutospacing="0" w:after="0" w:afterAutospacing="0" w:line="480" w:lineRule="auto"/>
        <w:ind w:firstLine="851"/>
        <w:jc w:val="both"/>
        <w:rPr>
          <w:rFonts w:ascii="Lato" w:hAnsi="Lato" w:cstheme="minorHAnsi"/>
          <w:bCs/>
          <w:sz w:val="22"/>
          <w:szCs w:val="22"/>
          <w:bdr w:val="none" w:sz="0" w:space="0" w:color="auto" w:frame="1"/>
        </w:rPr>
      </w:pPr>
      <w:r w:rsidRPr="007423A6">
        <w:rPr>
          <w:rFonts w:ascii="Lato" w:hAnsi="Lato"/>
          <w:b/>
          <w:sz w:val="22"/>
          <w:szCs w:val="22"/>
        </w:rPr>
        <w:t>ACUERDO XXII/16/2025.</w:t>
      </w:r>
      <w:r w:rsidR="008851DF" w:rsidRPr="007423A6">
        <w:rPr>
          <w:rFonts w:ascii="Lato" w:hAnsi="Lato"/>
          <w:b/>
          <w:sz w:val="22"/>
          <w:szCs w:val="22"/>
        </w:rPr>
        <w:t>1. Escrito recibido el doce de febrero de dos mil veinticinco, signado por el servidor público adscrito al Departamento de Control de Bienes Muebles e Inmuebles del Poder Judicial del Estado.</w:t>
      </w:r>
      <w:r w:rsidR="00AE092C" w:rsidRPr="007423A6">
        <w:rPr>
          <w:rFonts w:ascii="Lato" w:hAnsi="Lato"/>
          <w:b/>
          <w:sz w:val="22"/>
          <w:szCs w:val="22"/>
        </w:rPr>
        <w:t xml:space="preserve"> - - - - - - - </w:t>
      </w:r>
      <w:bookmarkStart w:id="9" w:name="_Hlk191914987"/>
      <w:r w:rsidR="008851DF" w:rsidRPr="007423A6">
        <w:rPr>
          <w:rFonts w:ascii="Lato" w:hAnsi="Lato"/>
          <w:bCs/>
          <w:sz w:val="22"/>
          <w:szCs w:val="22"/>
        </w:rPr>
        <w:t xml:space="preserve">Dada cuenta con el escrito referencia, mediante el cual, remite la documentación correspondiente para su </w:t>
      </w:r>
      <w:r w:rsidR="008851DF" w:rsidRPr="007423A6">
        <w:rPr>
          <w:rFonts w:ascii="Lato" w:hAnsi="Lato" w:cstheme="minorHAnsi"/>
          <w:bCs/>
          <w:sz w:val="22"/>
          <w:szCs w:val="22"/>
          <w:bdr w:val="none" w:sz="0" w:space="0" w:color="auto" w:frame="1"/>
        </w:rPr>
        <w:t>alta al padrón de servicio médico.</w:t>
      </w:r>
      <w:r w:rsidR="00AE092C" w:rsidRPr="007423A6">
        <w:rPr>
          <w:rFonts w:ascii="Lato" w:hAnsi="Lato" w:cstheme="minorHAnsi"/>
          <w:bCs/>
          <w:sz w:val="22"/>
          <w:szCs w:val="22"/>
          <w:bdr w:val="none" w:sz="0" w:space="0" w:color="auto" w:frame="1"/>
        </w:rPr>
        <w:t xml:space="preserve"> </w:t>
      </w:r>
      <w:r w:rsidR="008851DF" w:rsidRPr="007423A6">
        <w:rPr>
          <w:rFonts w:ascii="Lato" w:hAnsi="Lato" w:cstheme="minorHAnsi"/>
          <w:bCs/>
          <w:sz w:val="22"/>
          <w:szCs w:val="22"/>
          <w:bdr w:val="none" w:sz="0" w:space="0" w:color="auto" w:frame="1"/>
        </w:rPr>
        <w:t>En atención a lo anterior</w:t>
      </w:r>
      <w:r w:rsidR="008851DF" w:rsidRPr="007423A6">
        <w:rPr>
          <w:rFonts w:ascii="Lato" w:hAnsi="Lato" w:cstheme="minorHAnsi"/>
          <w:sz w:val="22"/>
          <w:szCs w:val="22"/>
        </w:rPr>
        <w:t>, a fin de proteger la salud de</w:t>
      </w:r>
      <w:r w:rsidR="00422E5D" w:rsidRPr="007423A6">
        <w:rPr>
          <w:rFonts w:ascii="Lato" w:hAnsi="Lato" w:cstheme="minorHAnsi"/>
          <w:sz w:val="22"/>
          <w:szCs w:val="22"/>
        </w:rPr>
        <w:t>l</w:t>
      </w:r>
      <w:r w:rsidR="008851DF" w:rsidRPr="007423A6">
        <w:rPr>
          <w:rFonts w:ascii="Lato" w:hAnsi="Lato" w:cstheme="minorHAnsi"/>
          <w:sz w:val="22"/>
          <w:szCs w:val="22"/>
        </w:rPr>
        <w:t xml:space="preserve"> peticionario, </w:t>
      </w:r>
      <w:r w:rsidR="00422E5D" w:rsidRPr="007423A6">
        <w:rPr>
          <w:rFonts w:ascii="Lato" w:hAnsi="Lato" w:cstheme="minorHAnsi"/>
          <w:sz w:val="22"/>
          <w:szCs w:val="22"/>
        </w:rPr>
        <w:t>c</w:t>
      </w:r>
      <w:r w:rsidR="008851DF" w:rsidRPr="007423A6">
        <w:rPr>
          <w:rFonts w:ascii="Lato" w:hAnsi="Lato" w:cstheme="minorHAnsi"/>
          <w:sz w:val="22"/>
          <w:szCs w:val="22"/>
        </w:rPr>
        <w:t xml:space="preserve">omo derecho humano previsto en el artículo 4, párrafo cuarto, de la Constitución Política de los Estados Unidos Mexicanos y toda vez que, </w:t>
      </w:r>
      <w:r w:rsidR="008851DF" w:rsidRPr="007423A6">
        <w:rPr>
          <w:rFonts w:ascii="Lato" w:hAnsi="Lato" w:cstheme="minorHAnsi"/>
          <w:bCs/>
          <w:sz w:val="22"/>
          <w:szCs w:val="22"/>
          <w:bdr w:val="none" w:sz="0" w:space="0" w:color="auto" w:frame="1"/>
        </w:rPr>
        <w:t>previa revisión a la documentación que exhibe, las solicitud</w:t>
      </w:r>
      <w:r w:rsidR="00422E5D" w:rsidRPr="007423A6">
        <w:rPr>
          <w:rFonts w:ascii="Lato" w:hAnsi="Lato" w:cstheme="minorHAnsi"/>
          <w:bCs/>
          <w:sz w:val="22"/>
          <w:szCs w:val="22"/>
          <w:bdr w:val="none" w:sz="0" w:space="0" w:color="auto" w:frame="1"/>
        </w:rPr>
        <w:t xml:space="preserve"> </w:t>
      </w:r>
      <w:r w:rsidR="008851DF" w:rsidRPr="007423A6">
        <w:rPr>
          <w:rFonts w:ascii="Lato" w:hAnsi="Lato" w:cstheme="minorHAnsi"/>
          <w:bCs/>
          <w:sz w:val="22"/>
          <w:szCs w:val="22"/>
          <w:bdr w:val="none" w:sz="0" w:space="0" w:color="auto" w:frame="1"/>
        </w:rPr>
        <w:t>reúne los requisitos establecidos en los L</w:t>
      </w:r>
      <w:r w:rsidR="008851DF" w:rsidRPr="007423A6">
        <w:rPr>
          <w:rFonts w:ascii="Lato" w:hAnsi="Lato"/>
          <w:sz w:val="22"/>
          <w:szCs w:val="22"/>
        </w:rPr>
        <w:t xml:space="preserve">ineamientos para el Otorgamiento del Servicio de Salud del Poder Judicial del Estado, con fundamento en los artículos 61 y 77 de la Ley Orgánica del Poder Judicial del Estado; 9 fracción XVII del Reglamento del Consejo de la Judicatura del Estado; </w:t>
      </w:r>
      <w:r w:rsidR="00422E5D" w:rsidRPr="007423A6">
        <w:rPr>
          <w:rFonts w:ascii="Lato" w:hAnsi="Lato"/>
          <w:sz w:val="22"/>
          <w:szCs w:val="22"/>
        </w:rPr>
        <w:t xml:space="preserve">y </w:t>
      </w:r>
      <w:r w:rsidR="008851DF" w:rsidRPr="007423A6">
        <w:rPr>
          <w:rFonts w:ascii="Lato" w:hAnsi="Lato" w:cstheme="minorHAnsi"/>
          <w:bCs/>
          <w:sz w:val="22"/>
          <w:szCs w:val="22"/>
          <w:bdr w:val="none" w:sz="0" w:space="0" w:color="auto" w:frame="1"/>
        </w:rPr>
        <w:t>4 ,7 y 9 de los Lineamientos en cita, se determina:</w:t>
      </w:r>
    </w:p>
    <w:p w14:paraId="13817204" w14:textId="42F5EE72" w:rsidR="008851DF" w:rsidRPr="007423A6" w:rsidRDefault="008851DF" w:rsidP="00371924">
      <w:pPr>
        <w:pStyle w:val="NormalWeb"/>
        <w:numPr>
          <w:ilvl w:val="0"/>
          <w:numId w:val="93"/>
        </w:numPr>
        <w:spacing w:before="0" w:beforeAutospacing="0" w:after="0" w:afterAutospacing="0" w:line="480" w:lineRule="auto"/>
        <w:jc w:val="both"/>
        <w:rPr>
          <w:rFonts w:ascii="Lato" w:hAnsi="Lato"/>
          <w:bCs/>
          <w:sz w:val="22"/>
          <w:szCs w:val="22"/>
        </w:rPr>
      </w:pPr>
      <w:r w:rsidRPr="007423A6">
        <w:rPr>
          <w:rFonts w:ascii="Lato" w:hAnsi="Lato" w:cstheme="minorHAnsi"/>
          <w:bCs/>
          <w:sz w:val="22"/>
          <w:szCs w:val="22"/>
          <w:bdr w:val="none" w:sz="0" w:space="0" w:color="auto" w:frame="1"/>
        </w:rPr>
        <w:t xml:space="preserve">Tomar conocimiento </w:t>
      </w:r>
      <w:r w:rsidR="00B176B5" w:rsidRPr="007423A6">
        <w:rPr>
          <w:rFonts w:ascii="Lato" w:hAnsi="Lato" w:cstheme="minorHAnsi"/>
          <w:bCs/>
          <w:sz w:val="22"/>
          <w:szCs w:val="22"/>
          <w:bdr w:val="none" w:sz="0" w:space="0" w:color="auto" w:frame="1"/>
        </w:rPr>
        <w:t>del escrito de cuenta.</w:t>
      </w:r>
    </w:p>
    <w:p w14:paraId="25F1A169" w14:textId="58EDD7E1" w:rsidR="00B176B5" w:rsidRPr="007423A6" w:rsidRDefault="008851DF" w:rsidP="00371924">
      <w:pPr>
        <w:pStyle w:val="NormalWeb"/>
        <w:numPr>
          <w:ilvl w:val="0"/>
          <w:numId w:val="93"/>
        </w:numPr>
        <w:tabs>
          <w:tab w:val="left" w:pos="5387"/>
        </w:tabs>
        <w:spacing w:before="0" w:beforeAutospacing="0" w:after="0" w:afterAutospacing="0" w:line="480" w:lineRule="auto"/>
        <w:jc w:val="both"/>
        <w:rPr>
          <w:rFonts w:ascii="Lato" w:hAnsi="Lato" w:cstheme="minorHAnsi"/>
          <w:bCs/>
          <w:bdr w:val="none" w:sz="0" w:space="0" w:color="auto" w:frame="1"/>
        </w:rPr>
      </w:pPr>
      <w:r w:rsidRPr="007423A6">
        <w:rPr>
          <w:rFonts w:ascii="Lato" w:hAnsi="Lato"/>
          <w:bCs/>
          <w:sz w:val="22"/>
          <w:szCs w:val="22"/>
        </w:rPr>
        <w:t>Autorizar el alta de</w:t>
      </w:r>
      <w:r w:rsidR="00B176B5" w:rsidRPr="007423A6">
        <w:rPr>
          <w:rFonts w:ascii="Lato" w:hAnsi="Lato"/>
          <w:bCs/>
          <w:sz w:val="22"/>
          <w:szCs w:val="22"/>
        </w:rPr>
        <w:t>l</w:t>
      </w:r>
      <w:r w:rsidRPr="007423A6">
        <w:rPr>
          <w:rFonts w:ascii="Lato" w:hAnsi="Lato"/>
          <w:bCs/>
          <w:sz w:val="22"/>
          <w:szCs w:val="22"/>
        </w:rPr>
        <w:t xml:space="preserve"> servidor</w:t>
      </w:r>
      <w:r w:rsidRPr="007423A6">
        <w:rPr>
          <w:rFonts w:ascii="Lato" w:hAnsi="Lato"/>
          <w:sz w:val="22"/>
          <w:szCs w:val="22"/>
        </w:rPr>
        <w:t xml:space="preserve"> que se precisa en </w:t>
      </w:r>
      <w:r w:rsidR="00B176B5" w:rsidRPr="007423A6">
        <w:rPr>
          <w:rFonts w:ascii="Lato" w:hAnsi="Lato"/>
          <w:sz w:val="22"/>
          <w:szCs w:val="22"/>
        </w:rPr>
        <w:t>e</w:t>
      </w:r>
      <w:r w:rsidRPr="007423A6">
        <w:rPr>
          <w:rFonts w:ascii="Lato" w:hAnsi="Lato"/>
          <w:sz w:val="22"/>
          <w:szCs w:val="22"/>
        </w:rPr>
        <w:t xml:space="preserve">l escrito que nos ocupa, </w:t>
      </w:r>
      <w:r w:rsidRPr="007423A6">
        <w:rPr>
          <w:rFonts w:ascii="Lato" w:hAnsi="Lato"/>
          <w:bCs/>
          <w:sz w:val="22"/>
          <w:szCs w:val="22"/>
        </w:rPr>
        <w:t xml:space="preserve">con efectos a partir del </w:t>
      </w:r>
      <w:r w:rsidR="00422E5D" w:rsidRPr="007423A6">
        <w:rPr>
          <w:rFonts w:ascii="Lato" w:hAnsi="Lato"/>
          <w:bCs/>
          <w:sz w:val="22"/>
          <w:szCs w:val="22"/>
        </w:rPr>
        <w:t>veinte de febrero del año en curso.</w:t>
      </w:r>
    </w:p>
    <w:p w14:paraId="2040EC82" w14:textId="1F27AE45" w:rsidR="008851DF" w:rsidRPr="007423A6" w:rsidRDefault="008851DF" w:rsidP="00371924">
      <w:pPr>
        <w:pStyle w:val="NormalWeb"/>
        <w:tabs>
          <w:tab w:val="left" w:pos="5387"/>
        </w:tabs>
        <w:spacing w:before="0" w:beforeAutospacing="0" w:after="0" w:afterAutospacing="0" w:line="480" w:lineRule="auto"/>
        <w:jc w:val="both"/>
        <w:rPr>
          <w:rFonts w:ascii="Lato" w:hAnsi="Lato" w:cstheme="minorHAnsi"/>
          <w:b/>
          <w:bCs/>
          <w:sz w:val="22"/>
          <w:szCs w:val="22"/>
          <w:u w:val="single"/>
        </w:rPr>
      </w:pPr>
      <w:r w:rsidRPr="007423A6">
        <w:rPr>
          <w:rFonts w:ascii="Lato" w:hAnsi="Lato" w:cstheme="minorHAnsi"/>
          <w:sz w:val="22"/>
          <w:szCs w:val="22"/>
        </w:rPr>
        <w:t xml:space="preserve">Comuníquese esta determinación a la Presidenta de la Comisión de Administración, Tesorero y Responsable del Módulo Médico del Poder Judicial del Estado, con </w:t>
      </w:r>
      <w:r w:rsidR="00B176B5" w:rsidRPr="007423A6">
        <w:rPr>
          <w:rFonts w:ascii="Lato" w:hAnsi="Lato" w:cstheme="minorHAnsi"/>
          <w:sz w:val="22"/>
          <w:szCs w:val="22"/>
        </w:rPr>
        <w:t xml:space="preserve">el </w:t>
      </w:r>
      <w:r w:rsidRPr="007423A6">
        <w:rPr>
          <w:rFonts w:ascii="Lato" w:hAnsi="Lato" w:cstheme="minorHAnsi"/>
          <w:sz w:val="22"/>
          <w:szCs w:val="22"/>
        </w:rPr>
        <w:t xml:space="preserve">escrito de cuenta, </w:t>
      </w:r>
      <w:r w:rsidR="00B176B5" w:rsidRPr="007423A6">
        <w:rPr>
          <w:rFonts w:ascii="Lato" w:hAnsi="Lato" w:cstheme="minorHAnsi"/>
          <w:sz w:val="22"/>
          <w:szCs w:val="22"/>
        </w:rPr>
        <w:t>e</w:t>
      </w:r>
      <w:r w:rsidRPr="007423A6">
        <w:rPr>
          <w:rFonts w:ascii="Lato" w:hAnsi="Lato" w:cstheme="minorHAnsi"/>
          <w:sz w:val="22"/>
          <w:szCs w:val="22"/>
        </w:rPr>
        <w:t>l cual contiene datos personales y sensibles, en términos de los artículos 13, fracciones II y V, 14 y 39 fracción VIII, de la Ley de Protección de Datos Personales en Posesión de Sujetos Obligados del Estado de Tlaxcala, para los efectos legales conducentes; así como al servidor públic</w:t>
      </w:r>
      <w:r w:rsidR="00B176B5" w:rsidRPr="007423A6">
        <w:rPr>
          <w:rFonts w:ascii="Lato" w:hAnsi="Lato" w:cstheme="minorHAnsi"/>
          <w:sz w:val="22"/>
          <w:szCs w:val="22"/>
        </w:rPr>
        <w:t>o</w:t>
      </w:r>
      <w:r w:rsidRPr="007423A6">
        <w:rPr>
          <w:rFonts w:ascii="Lato" w:hAnsi="Lato" w:cstheme="minorHAnsi"/>
          <w:sz w:val="22"/>
          <w:szCs w:val="22"/>
        </w:rPr>
        <w:t xml:space="preserve"> en su lugar de adscripción. </w:t>
      </w:r>
      <w:bookmarkEnd w:id="9"/>
      <w:r w:rsidR="00AE092C" w:rsidRPr="007423A6">
        <w:rPr>
          <w:rFonts w:ascii="Lato" w:hAnsi="Lato" w:cstheme="minorHAnsi"/>
          <w:b/>
          <w:bCs/>
          <w:sz w:val="22"/>
          <w:szCs w:val="22"/>
          <w:u w:val="single"/>
        </w:rPr>
        <w:t>APROBADO POR UNANIMIDAD DE VOTOS.</w:t>
      </w:r>
    </w:p>
    <w:p w14:paraId="0F825ACC" w14:textId="4A968214" w:rsidR="00AE6BCD" w:rsidRPr="007423A6" w:rsidRDefault="00B176B5" w:rsidP="00371924">
      <w:pPr>
        <w:pStyle w:val="NormalWeb"/>
        <w:tabs>
          <w:tab w:val="left" w:pos="5387"/>
        </w:tabs>
        <w:spacing w:before="0" w:beforeAutospacing="0" w:after="0" w:afterAutospacing="0" w:line="480" w:lineRule="auto"/>
        <w:ind w:firstLine="851"/>
        <w:jc w:val="both"/>
        <w:rPr>
          <w:rFonts w:ascii="Lato" w:hAnsi="Lato"/>
          <w:bCs/>
          <w:sz w:val="22"/>
          <w:szCs w:val="22"/>
        </w:rPr>
      </w:pPr>
      <w:r w:rsidRPr="007423A6">
        <w:rPr>
          <w:rFonts w:ascii="Lato" w:hAnsi="Lato"/>
          <w:b/>
          <w:sz w:val="22"/>
          <w:szCs w:val="22"/>
        </w:rPr>
        <w:lastRenderedPageBreak/>
        <w:t xml:space="preserve"> ACUERDO XXII/16/2025.2. Oficio número CJET/CA/31/2025 recibido el trece de febrero de dos mil veinticinco, signado por la Presidenta de la Comisión </w:t>
      </w:r>
      <w:r w:rsidR="00BC006E" w:rsidRPr="007423A6">
        <w:rPr>
          <w:rFonts w:ascii="Lato" w:hAnsi="Lato"/>
          <w:b/>
          <w:sz w:val="22"/>
          <w:szCs w:val="22"/>
        </w:rPr>
        <w:t xml:space="preserve">de Administración, integrante de este Cuerpo Colegiado. </w:t>
      </w:r>
      <w:r w:rsidR="00AE092C" w:rsidRPr="007423A6">
        <w:rPr>
          <w:rFonts w:ascii="Lato" w:hAnsi="Lato"/>
          <w:b/>
          <w:sz w:val="22"/>
          <w:szCs w:val="22"/>
        </w:rPr>
        <w:t xml:space="preserve">- - </w:t>
      </w:r>
      <w:r w:rsidR="004E5BBD" w:rsidRPr="007423A6">
        <w:rPr>
          <w:rFonts w:ascii="Lato" w:hAnsi="Lato"/>
          <w:b/>
          <w:sz w:val="22"/>
          <w:szCs w:val="22"/>
        </w:rPr>
        <w:t xml:space="preserve">- - - - - </w:t>
      </w:r>
      <w:r w:rsidR="00AE6BCD" w:rsidRPr="007423A6">
        <w:rPr>
          <w:rFonts w:ascii="Lato" w:hAnsi="Lato"/>
          <w:bCs/>
          <w:sz w:val="22"/>
          <w:szCs w:val="22"/>
        </w:rPr>
        <w:t>Dada cuenta con el oficio de referencia, mediante el cual, en seguimiento a los acuerdos XXII/06/2025.4 y XI/10/2025.6 de este Cuerpo Colegiado, relacionados con las solicitudes de renivelación de las servidoras públicas Guadalupe Alba Corona y Guadalupe Xicohténcatl Garza, y la instrucción a la Comisión de Administración para realizar el estudio en cuanto a la</w:t>
      </w:r>
      <w:r w:rsidR="008E6228" w:rsidRPr="007423A6">
        <w:rPr>
          <w:rFonts w:ascii="Lato" w:hAnsi="Lato"/>
          <w:bCs/>
          <w:sz w:val="22"/>
          <w:szCs w:val="22"/>
        </w:rPr>
        <w:t xml:space="preserve"> justificación y</w:t>
      </w:r>
      <w:r w:rsidR="00AE6BCD" w:rsidRPr="007423A6">
        <w:rPr>
          <w:rFonts w:ascii="Lato" w:hAnsi="Lato"/>
          <w:bCs/>
          <w:sz w:val="22"/>
          <w:szCs w:val="22"/>
        </w:rPr>
        <w:t xml:space="preserve"> viabilidad de dichas solicitudes; en ese sentido, previo el análisis a los informes de los Titulares de las áreas de Tesorería y Recursos Humanos y Materiales dependiente de la Secretaría Ejecutiva, la Presidenta de la Comisión de Administración, informa que, </w:t>
      </w:r>
      <w:r w:rsidR="000E4A15" w:rsidRPr="007423A6">
        <w:rPr>
          <w:rFonts w:ascii="Lato" w:hAnsi="Lato"/>
          <w:bCs/>
          <w:sz w:val="22"/>
          <w:szCs w:val="22"/>
        </w:rPr>
        <w:t>es procedente otorgar a las servidoras públicas un nivel</w:t>
      </w:r>
      <w:r w:rsidR="008E6228" w:rsidRPr="007423A6">
        <w:rPr>
          <w:rFonts w:ascii="Lato" w:hAnsi="Lato"/>
          <w:bCs/>
          <w:sz w:val="22"/>
          <w:szCs w:val="22"/>
        </w:rPr>
        <w:t>. Al respecto, t</w:t>
      </w:r>
      <w:r w:rsidR="00F426D8" w:rsidRPr="007423A6">
        <w:rPr>
          <w:rFonts w:ascii="Lato" w:hAnsi="Lato"/>
          <w:bCs/>
          <w:sz w:val="22"/>
          <w:szCs w:val="22"/>
        </w:rPr>
        <w:t xml:space="preserve">omando en consideración el informe </w:t>
      </w:r>
      <w:r w:rsidR="000E4A15" w:rsidRPr="007423A6">
        <w:rPr>
          <w:rFonts w:ascii="Lato" w:hAnsi="Lato"/>
          <w:bCs/>
          <w:sz w:val="22"/>
          <w:szCs w:val="22"/>
        </w:rPr>
        <w:t xml:space="preserve">emitido por la Comisión de Administración de este Cuerpo Colegiado, </w:t>
      </w:r>
      <w:r w:rsidR="00F426D8" w:rsidRPr="007423A6">
        <w:rPr>
          <w:rFonts w:ascii="Lato" w:hAnsi="Lato"/>
          <w:bCs/>
          <w:sz w:val="22"/>
          <w:szCs w:val="22"/>
        </w:rPr>
        <w:t>en el que se realiza la exposición de motivos para arribar a la determinación de</w:t>
      </w:r>
      <w:r w:rsidR="00B73C75" w:rsidRPr="007423A6">
        <w:rPr>
          <w:rFonts w:ascii="Lato" w:hAnsi="Lato"/>
          <w:bCs/>
          <w:sz w:val="22"/>
          <w:szCs w:val="22"/>
        </w:rPr>
        <w:t xml:space="preserve"> que es procedente </w:t>
      </w:r>
      <w:r w:rsidR="00F426D8" w:rsidRPr="007423A6">
        <w:rPr>
          <w:rFonts w:ascii="Lato" w:hAnsi="Lato"/>
          <w:bCs/>
          <w:sz w:val="22"/>
          <w:szCs w:val="22"/>
        </w:rPr>
        <w:t>otorga</w:t>
      </w:r>
      <w:r w:rsidR="00B73C75" w:rsidRPr="007423A6">
        <w:rPr>
          <w:rFonts w:ascii="Lato" w:hAnsi="Lato"/>
          <w:bCs/>
          <w:sz w:val="22"/>
          <w:szCs w:val="22"/>
        </w:rPr>
        <w:t>r</w:t>
      </w:r>
      <w:r w:rsidR="00F426D8" w:rsidRPr="007423A6">
        <w:rPr>
          <w:rFonts w:ascii="Lato" w:hAnsi="Lato"/>
          <w:bCs/>
          <w:sz w:val="22"/>
          <w:szCs w:val="22"/>
        </w:rPr>
        <w:t xml:space="preserve"> un nivel a las peticionarias; en consecuencia, con fundamento en lo que establecen los artículos 61</w:t>
      </w:r>
      <w:r w:rsidR="00B73C75" w:rsidRPr="007423A6">
        <w:rPr>
          <w:rFonts w:ascii="Lato" w:hAnsi="Lato"/>
          <w:bCs/>
          <w:sz w:val="22"/>
          <w:szCs w:val="22"/>
        </w:rPr>
        <w:t xml:space="preserve">, </w:t>
      </w:r>
      <w:r w:rsidR="00F426D8" w:rsidRPr="007423A6">
        <w:rPr>
          <w:rFonts w:ascii="Lato" w:hAnsi="Lato"/>
          <w:bCs/>
          <w:sz w:val="22"/>
          <w:szCs w:val="22"/>
        </w:rPr>
        <w:t>68 fracción I</w:t>
      </w:r>
      <w:r w:rsidR="00B73C75" w:rsidRPr="007423A6">
        <w:rPr>
          <w:rFonts w:ascii="Lato" w:hAnsi="Lato"/>
          <w:bCs/>
          <w:sz w:val="22"/>
          <w:szCs w:val="22"/>
        </w:rPr>
        <w:t xml:space="preserve"> y 77 de</w:t>
      </w:r>
      <w:r w:rsidR="00F426D8" w:rsidRPr="007423A6">
        <w:rPr>
          <w:rFonts w:ascii="Lato" w:hAnsi="Lato"/>
          <w:bCs/>
          <w:sz w:val="22"/>
          <w:szCs w:val="22"/>
        </w:rPr>
        <w:t xml:space="preserve"> la Ley Orgánica del Poder Judicial del Estado</w:t>
      </w:r>
      <w:r w:rsidR="00B73C75" w:rsidRPr="007423A6">
        <w:rPr>
          <w:rFonts w:ascii="Lato" w:hAnsi="Lato"/>
          <w:bCs/>
          <w:sz w:val="22"/>
          <w:szCs w:val="22"/>
        </w:rPr>
        <w:t>;</w:t>
      </w:r>
      <w:r w:rsidR="00D86C7B" w:rsidRPr="007423A6">
        <w:rPr>
          <w:rFonts w:ascii="Lato" w:hAnsi="Lato"/>
          <w:bCs/>
          <w:sz w:val="22"/>
          <w:szCs w:val="22"/>
        </w:rPr>
        <w:t xml:space="preserve"> y</w:t>
      </w:r>
      <w:r w:rsidR="00B73C75" w:rsidRPr="007423A6">
        <w:rPr>
          <w:rFonts w:ascii="Lato" w:hAnsi="Lato"/>
          <w:bCs/>
          <w:sz w:val="22"/>
          <w:szCs w:val="22"/>
        </w:rPr>
        <w:t xml:space="preserve"> 9 fracción XVII del Reglamento del Consejo de la Judicatura del Estado, </w:t>
      </w:r>
      <w:r w:rsidR="00F426D8" w:rsidRPr="007423A6">
        <w:rPr>
          <w:rFonts w:ascii="Lato" w:hAnsi="Lato"/>
          <w:bCs/>
          <w:sz w:val="22"/>
          <w:szCs w:val="22"/>
        </w:rPr>
        <w:t>se determina</w:t>
      </w:r>
      <w:r w:rsidR="00B73C75" w:rsidRPr="007423A6">
        <w:rPr>
          <w:rFonts w:ascii="Lato" w:hAnsi="Lato"/>
          <w:bCs/>
          <w:sz w:val="22"/>
          <w:szCs w:val="22"/>
        </w:rPr>
        <w:t>:</w:t>
      </w:r>
    </w:p>
    <w:p w14:paraId="21137281" w14:textId="58AC6A1F" w:rsidR="00B73C75" w:rsidRPr="007423A6" w:rsidRDefault="00B73C75" w:rsidP="00371924">
      <w:pPr>
        <w:pStyle w:val="NormalWeb"/>
        <w:numPr>
          <w:ilvl w:val="4"/>
          <w:numId w:val="99"/>
        </w:numPr>
        <w:tabs>
          <w:tab w:val="left" w:pos="5387"/>
        </w:tabs>
        <w:spacing w:before="0" w:beforeAutospacing="0" w:after="0" w:afterAutospacing="0" w:line="480" w:lineRule="auto"/>
        <w:ind w:left="993"/>
        <w:jc w:val="both"/>
        <w:rPr>
          <w:rFonts w:ascii="Lato" w:hAnsi="Lato" w:cstheme="minorHAnsi"/>
          <w:bCs/>
          <w:sz w:val="22"/>
          <w:szCs w:val="22"/>
          <w:bdr w:val="none" w:sz="0" w:space="0" w:color="auto" w:frame="1"/>
        </w:rPr>
      </w:pPr>
      <w:r w:rsidRPr="007423A6">
        <w:rPr>
          <w:rFonts w:ascii="Lato" w:hAnsi="Lato"/>
          <w:bCs/>
          <w:sz w:val="22"/>
          <w:szCs w:val="22"/>
        </w:rPr>
        <w:t>Tomar conocimiento del contenido íntegro del oficio de cuenta.</w:t>
      </w:r>
    </w:p>
    <w:p w14:paraId="07D040AA" w14:textId="20A94739" w:rsidR="00B73C75" w:rsidRPr="007423A6" w:rsidRDefault="00B73C75" w:rsidP="00371924">
      <w:pPr>
        <w:pStyle w:val="NormalWeb"/>
        <w:numPr>
          <w:ilvl w:val="4"/>
          <w:numId w:val="99"/>
        </w:numPr>
        <w:tabs>
          <w:tab w:val="left" w:pos="5387"/>
        </w:tabs>
        <w:spacing w:before="0" w:beforeAutospacing="0" w:after="0" w:afterAutospacing="0" w:line="480" w:lineRule="auto"/>
        <w:ind w:left="993"/>
        <w:jc w:val="both"/>
        <w:rPr>
          <w:rFonts w:ascii="Lato" w:hAnsi="Lato" w:cstheme="minorHAnsi"/>
          <w:bCs/>
          <w:sz w:val="22"/>
          <w:szCs w:val="22"/>
          <w:bdr w:val="none" w:sz="0" w:space="0" w:color="auto" w:frame="1"/>
        </w:rPr>
      </w:pPr>
      <w:r w:rsidRPr="007423A6">
        <w:rPr>
          <w:rFonts w:ascii="Lato" w:hAnsi="Lato" w:cstheme="minorHAnsi"/>
          <w:bCs/>
          <w:sz w:val="22"/>
          <w:szCs w:val="22"/>
          <w:bdr w:val="none" w:sz="0" w:space="0" w:color="auto" w:frame="1"/>
        </w:rPr>
        <w:t>Otorgar un nivel a las servidoras públicas peticionaria</w:t>
      </w:r>
      <w:r w:rsidR="00D86C7B" w:rsidRPr="007423A6">
        <w:rPr>
          <w:rFonts w:ascii="Lato" w:hAnsi="Lato" w:cstheme="minorHAnsi"/>
          <w:bCs/>
          <w:sz w:val="22"/>
          <w:szCs w:val="22"/>
          <w:bdr w:val="none" w:sz="0" w:space="0" w:color="auto" w:frame="1"/>
        </w:rPr>
        <w:t>s, con efectos a partir del uno de marzo de dos mil veinticinco,</w:t>
      </w:r>
      <w:r w:rsidRPr="007423A6">
        <w:rPr>
          <w:rFonts w:ascii="Lato" w:hAnsi="Lato" w:cstheme="minorHAnsi"/>
          <w:bCs/>
          <w:sz w:val="22"/>
          <w:szCs w:val="22"/>
          <w:bdr w:val="none" w:sz="0" w:space="0" w:color="auto" w:frame="1"/>
        </w:rPr>
        <w:t xml:space="preserve"> para quedar de la siguiente forma:</w:t>
      </w:r>
    </w:p>
    <w:tbl>
      <w:tblPr>
        <w:tblStyle w:val="Tablaconcuadrcula"/>
        <w:tblW w:w="6799" w:type="dxa"/>
        <w:tblInd w:w="993" w:type="dxa"/>
        <w:tblLook w:val="04A0" w:firstRow="1" w:lastRow="0" w:firstColumn="1" w:lastColumn="0" w:noHBand="0" w:noVBand="1"/>
      </w:tblPr>
      <w:tblGrid>
        <w:gridCol w:w="3538"/>
        <w:gridCol w:w="3261"/>
      </w:tblGrid>
      <w:tr w:rsidR="007423A6" w:rsidRPr="007423A6" w14:paraId="6CDFE1B9" w14:textId="77777777" w:rsidTr="00D86C7B">
        <w:tc>
          <w:tcPr>
            <w:tcW w:w="3538" w:type="dxa"/>
          </w:tcPr>
          <w:p w14:paraId="49F1D319" w14:textId="4CC4BB44" w:rsidR="00B73C75" w:rsidRPr="007423A6" w:rsidRDefault="00B73C75" w:rsidP="00371924">
            <w:pPr>
              <w:pStyle w:val="NormalWeb"/>
              <w:tabs>
                <w:tab w:val="left" w:pos="5387"/>
              </w:tabs>
              <w:spacing w:before="0" w:beforeAutospacing="0" w:after="0" w:afterAutospacing="0" w:line="480" w:lineRule="auto"/>
              <w:jc w:val="center"/>
              <w:rPr>
                <w:rFonts w:ascii="Lato" w:hAnsi="Lato" w:cstheme="minorHAnsi"/>
                <w:bCs/>
                <w:sz w:val="18"/>
                <w:szCs w:val="18"/>
                <w:bdr w:val="none" w:sz="0" w:space="0" w:color="auto" w:frame="1"/>
              </w:rPr>
            </w:pPr>
            <w:r w:rsidRPr="007423A6">
              <w:rPr>
                <w:rFonts w:ascii="Lato" w:hAnsi="Lato" w:cstheme="minorHAnsi"/>
                <w:bCs/>
                <w:sz w:val="18"/>
                <w:szCs w:val="18"/>
                <w:bdr w:val="none" w:sz="0" w:space="0" w:color="auto" w:frame="1"/>
              </w:rPr>
              <w:t>NOMBRE</w:t>
            </w:r>
          </w:p>
        </w:tc>
        <w:tc>
          <w:tcPr>
            <w:tcW w:w="3261" w:type="dxa"/>
          </w:tcPr>
          <w:p w14:paraId="5D3C4996" w14:textId="4F7D224C" w:rsidR="00B73C75" w:rsidRPr="007423A6" w:rsidRDefault="00B73C75" w:rsidP="00371924">
            <w:pPr>
              <w:pStyle w:val="NormalWeb"/>
              <w:tabs>
                <w:tab w:val="left" w:pos="5387"/>
              </w:tabs>
              <w:spacing w:before="0" w:beforeAutospacing="0" w:after="0" w:afterAutospacing="0" w:line="480" w:lineRule="auto"/>
              <w:jc w:val="center"/>
              <w:rPr>
                <w:rFonts w:ascii="Lato" w:hAnsi="Lato" w:cstheme="minorHAnsi"/>
                <w:bCs/>
                <w:sz w:val="18"/>
                <w:szCs w:val="18"/>
                <w:bdr w:val="none" w:sz="0" w:space="0" w:color="auto" w:frame="1"/>
              </w:rPr>
            </w:pPr>
            <w:r w:rsidRPr="007423A6">
              <w:rPr>
                <w:rFonts w:ascii="Lato" w:hAnsi="Lato" w:cstheme="minorHAnsi"/>
                <w:bCs/>
                <w:sz w:val="18"/>
                <w:szCs w:val="18"/>
                <w:bdr w:val="none" w:sz="0" w:space="0" w:color="auto" w:frame="1"/>
              </w:rPr>
              <w:t>NIVEL</w:t>
            </w:r>
            <w:r w:rsidR="00D86C7B" w:rsidRPr="007423A6">
              <w:rPr>
                <w:rFonts w:ascii="Lato" w:hAnsi="Lato" w:cstheme="minorHAnsi"/>
                <w:bCs/>
                <w:sz w:val="18"/>
                <w:szCs w:val="18"/>
                <w:bdr w:val="none" w:sz="0" w:space="0" w:color="auto" w:frame="1"/>
              </w:rPr>
              <w:t xml:space="preserve"> Y CARGO</w:t>
            </w:r>
          </w:p>
        </w:tc>
      </w:tr>
      <w:tr w:rsidR="007423A6" w:rsidRPr="007423A6" w14:paraId="66CEB8B6" w14:textId="77777777" w:rsidTr="00D86C7B">
        <w:tc>
          <w:tcPr>
            <w:tcW w:w="3538" w:type="dxa"/>
          </w:tcPr>
          <w:p w14:paraId="42024F7D" w14:textId="77777777" w:rsidR="00B73C75" w:rsidRPr="007423A6" w:rsidRDefault="00B73C75" w:rsidP="00371924">
            <w:pPr>
              <w:pStyle w:val="NormalWeb"/>
              <w:tabs>
                <w:tab w:val="left" w:pos="5387"/>
              </w:tabs>
              <w:spacing w:before="0" w:beforeAutospacing="0" w:after="0" w:afterAutospacing="0"/>
              <w:jc w:val="both"/>
              <w:rPr>
                <w:rFonts w:ascii="Lato" w:hAnsi="Lato" w:cstheme="minorHAnsi"/>
                <w:bCs/>
                <w:sz w:val="18"/>
                <w:szCs w:val="18"/>
                <w:bdr w:val="none" w:sz="0" w:space="0" w:color="auto" w:frame="1"/>
              </w:rPr>
            </w:pPr>
            <w:r w:rsidRPr="007423A6">
              <w:rPr>
                <w:rFonts w:ascii="Lato" w:hAnsi="Lato" w:cstheme="minorHAnsi"/>
                <w:bCs/>
                <w:sz w:val="18"/>
                <w:szCs w:val="18"/>
                <w:bdr w:val="none" w:sz="0" w:space="0" w:color="auto" w:frame="1"/>
              </w:rPr>
              <w:t>GUADALUPE XICOHTÉNCATL GARZA</w:t>
            </w:r>
          </w:p>
          <w:p w14:paraId="51713C0B" w14:textId="651536A2" w:rsidR="00B73C75" w:rsidRPr="007423A6" w:rsidRDefault="00B73C75" w:rsidP="00371924">
            <w:pPr>
              <w:pStyle w:val="NormalWeb"/>
              <w:tabs>
                <w:tab w:val="left" w:pos="5387"/>
              </w:tabs>
              <w:spacing w:before="0" w:beforeAutospacing="0" w:after="0" w:afterAutospacing="0"/>
              <w:jc w:val="both"/>
              <w:rPr>
                <w:rFonts w:ascii="Lato" w:hAnsi="Lato" w:cstheme="minorHAnsi"/>
                <w:bCs/>
                <w:sz w:val="18"/>
                <w:szCs w:val="18"/>
                <w:bdr w:val="none" w:sz="0" w:space="0" w:color="auto" w:frame="1"/>
              </w:rPr>
            </w:pPr>
            <w:r w:rsidRPr="007423A6">
              <w:rPr>
                <w:rFonts w:ascii="Lato" w:hAnsi="Lato" w:cstheme="minorHAnsi"/>
                <w:bCs/>
                <w:sz w:val="18"/>
                <w:szCs w:val="18"/>
                <w:bdr w:val="none" w:sz="0" w:space="0" w:color="auto" w:frame="1"/>
              </w:rPr>
              <w:t xml:space="preserve">Adscrita al </w:t>
            </w:r>
            <w:r w:rsidR="00D86C7B" w:rsidRPr="007423A6">
              <w:rPr>
                <w:rFonts w:ascii="Lato" w:hAnsi="Lato" w:cstheme="minorHAnsi"/>
                <w:bCs/>
                <w:sz w:val="18"/>
                <w:szCs w:val="18"/>
                <w:bdr w:val="none" w:sz="0" w:space="0" w:color="auto" w:frame="1"/>
              </w:rPr>
              <w:t>Juzgado Cuarto Familiar del Distrito Judicial de Cuauhtémoc.</w:t>
            </w:r>
          </w:p>
          <w:p w14:paraId="63E35510" w14:textId="7A45FEB6" w:rsidR="009F1859" w:rsidRPr="007423A6" w:rsidRDefault="009F1859" w:rsidP="00371924">
            <w:pPr>
              <w:pStyle w:val="NormalWeb"/>
              <w:tabs>
                <w:tab w:val="left" w:pos="5387"/>
              </w:tabs>
              <w:spacing w:before="0" w:beforeAutospacing="0" w:after="0" w:afterAutospacing="0"/>
              <w:jc w:val="both"/>
              <w:rPr>
                <w:rFonts w:ascii="Lato" w:hAnsi="Lato" w:cstheme="minorHAnsi"/>
                <w:bCs/>
                <w:sz w:val="18"/>
                <w:szCs w:val="18"/>
                <w:bdr w:val="none" w:sz="0" w:space="0" w:color="auto" w:frame="1"/>
              </w:rPr>
            </w:pPr>
          </w:p>
        </w:tc>
        <w:tc>
          <w:tcPr>
            <w:tcW w:w="3261" w:type="dxa"/>
          </w:tcPr>
          <w:p w14:paraId="371CF3E3" w14:textId="51C48301" w:rsidR="00B73C75" w:rsidRPr="007423A6" w:rsidRDefault="00D86C7B" w:rsidP="00371924">
            <w:pPr>
              <w:pStyle w:val="NormalWeb"/>
              <w:tabs>
                <w:tab w:val="left" w:pos="5387"/>
              </w:tabs>
              <w:spacing w:before="0" w:beforeAutospacing="0" w:after="0" w:afterAutospacing="0" w:line="480" w:lineRule="auto"/>
              <w:jc w:val="center"/>
              <w:rPr>
                <w:rFonts w:ascii="Lato" w:hAnsi="Lato" w:cstheme="minorHAnsi"/>
                <w:bCs/>
                <w:sz w:val="18"/>
                <w:szCs w:val="18"/>
                <w:bdr w:val="none" w:sz="0" w:space="0" w:color="auto" w:frame="1"/>
              </w:rPr>
            </w:pPr>
            <w:r w:rsidRPr="007423A6">
              <w:rPr>
                <w:rFonts w:ascii="Lato" w:hAnsi="Lato" w:cstheme="minorHAnsi"/>
                <w:bCs/>
                <w:sz w:val="18"/>
                <w:szCs w:val="18"/>
                <w:bdr w:val="none" w:sz="0" w:space="0" w:color="auto" w:frame="1"/>
              </w:rPr>
              <w:t>NIVEL 5</w:t>
            </w:r>
          </w:p>
          <w:p w14:paraId="23434585" w14:textId="15E45528" w:rsidR="00D86C7B" w:rsidRPr="007423A6" w:rsidRDefault="00D86C7B" w:rsidP="00371924">
            <w:pPr>
              <w:pStyle w:val="NormalWeb"/>
              <w:tabs>
                <w:tab w:val="left" w:pos="5387"/>
              </w:tabs>
              <w:spacing w:before="0" w:beforeAutospacing="0" w:after="0" w:afterAutospacing="0" w:line="480" w:lineRule="auto"/>
              <w:jc w:val="center"/>
              <w:rPr>
                <w:rFonts w:ascii="Lato" w:hAnsi="Lato" w:cstheme="minorHAnsi"/>
                <w:bCs/>
                <w:sz w:val="18"/>
                <w:szCs w:val="18"/>
                <w:bdr w:val="none" w:sz="0" w:space="0" w:color="auto" w:frame="1"/>
              </w:rPr>
            </w:pPr>
            <w:r w:rsidRPr="007423A6">
              <w:rPr>
                <w:rFonts w:ascii="Lato" w:hAnsi="Lato" w:cstheme="minorHAnsi"/>
                <w:bCs/>
                <w:sz w:val="18"/>
                <w:szCs w:val="18"/>
                <w:bdr w:val="none" w:sz="0" w:space="0" w:color="auto" w:frame="1"/>
              </w:rPr>
              <w:t>AUXILIAR ADMINISTRATIVA</w:t>
            </w:r>
          </w:p>
        </w:tc>
      </w:tr>
      <w:tr w:rsidR="00B73C75" w:rsidRPr="007423A6" w14:paraId="39C31196" w14:textId="77777777" w:rsidTr="00D86C7B">
        <w:tc>
          <w:tcPr>
            <w:tcW w:w="3538" w:type="dxa"/>
          </w:tcPr>
          <w:p w14:paraId="24159D76" w14:textId="77777777" w:rsidR="00B73C75" w:rsidRPr="007423A6" w:rsidRDefault="00B73C75" w:rsidP="00371924">
            <w:pPr>
              <w:pStyle w:val="NormalWeb"/>
              <w:tabs>
                <w:tab w:val="left" w:pos="5387"/>
              </w:tabs>
              <w:spacing w:before="0" w:beforeAutospacing="0" w:after="0" w:afterAutospacing="0"/>
              <w:jc w:val="both"/>
              <w:rPr>
                <w:rFonts w:ascii="Lato" w:hAnsi="Lato" w:cstheme="minorHAnsi"/>
                <w:bCs/>
                <w:sz w:val="18"/>
                <w:szCs w:val="18"/>
                <w:bdr w:val="none" w:sz="0" w:space="0" w:color="auto" w:frame="1"/>
              </w:rPr>
            </w:pPr>
            <w:r w:rsidRPr="007423A6">
              <w:rPr>
                <w:rFonts w:ascii="Lato" w:hAnsi="Lato" w:cstheme="minorHAnsi"/>
                <w:bCs/>
                <w:sz w:val="18"/>
                <w:szCs w:val="18"/>
                <w:bdr w:val="none" w:sz="0" w:space="0" w:color="auto" w:frame="1"/>
              </w:rPr>
              <w:t>GUADALUPE ALBA CORONA</w:t>
            </w:r>
          </w:p>
          <w:p w14:paraId="2390FD34" w14:textId="687949ED" w:rsidR="00B73C75" w:rsidRPr="007423A6" w:rsidRDefault="00B73C75" w:rsidP="00371924">
            <w:pPr>
              <w:pStyle w:val="NormalWeb"/>
              <w:tabs>
                <w:tab w:val="left" w:pos="5387"/>
              </w:tabs>
              <w:spacing w:before="0" w:beforeAutospacing="0" w:after="0" w:afterAutospacing="0"/>
              <w:jc w:val="both"/>
              <w:rPr>
                <w:rFonts w:ascii="Lato" w:hAnsi="Lato" w:cstheme="minorHAnsi"/>
                <w:bCs/>
                <w:sz w:val="18"/>
                <w:szCs w:val="18"/>
                <w:bdr w:val="none" w:sz="0" w:space="0" w:color="auto" w:frame="1"/>
              </w:rPr>
            </w:pPr>
            <w:r w:rsidRPr="007423A6">
              <w:rPr>
                <w:rFonts w:ascii="Lato" w:hAnsi="Lato" w:cstheme="minorHAnsi"/>
                <w:bCs/>
                <w:sz w:val="18"/>
                <w:szCs w:val="18"/>
                <w:bdr w:val="none" w:sz="0" w:space="0" w:color="auto" w:frame="1"/>
              </w:rPr>
              <w:t xml:space="preserve">Adscrita al Departamento </w:t>
            </w:r>
            <w:r w:rsidR="009F1859" w:rsidRPr="007423A6">
              <w:rPr>
                <w:rFonts w:ascii="Lato" w:hAnsi="Lato" w:cstheme="minorHAnsi"/>
                <w:bCs/>
                <w:sz w:val="18"/>
                <w:szCs w:val="18"/>
                <w:bdr w:val="none" w:sz="0" w:space="0" w:color="auto" w:frame="1"/>
              </w:rPr>
              <w:t xml:space="preserve">de </w:t>
            </w:r>
            <w:r w:rsidR="00D86C7B" w:rsidRPr="007423A6">
              <w:rPr>
                <w:rFonts w:ascii="Lato" w:hAnsi="Lato" w:cstheme="minorHAnsi"/>
                <w:bCs/>
                <w:sz w:val="18"/>
                <w:szCs w:val="18"/>
                <w:bdr w:val="none" w:sz="0" w:space="0" w:color="auto" w:frame="1"/>
              </w:rPr>
              <w:t xml:space="preserve">Planeación, Estadística y Normatividad del Poder Judicial </w:t>
            </w:r>
            <w:r w:rsidR="009F1859" w:rsidRPr="007423A6">
              <w:rPr>
                <w:rFonts w:ascii="Lato" w:hAnsi="Lato" w:cstheme="minorHAnsi"/>
                <w:bCs/>
                <w:sz w:val="18"/>
                <w:szCs w:val="18"/>
                <w:bdr w:val="none" w:sz="0" w:space="0" w:color="auto" w:frame="1"/>
              </w:rPr>
              <w:t>del Estado.</w:t>
            </w:r>
          </w:p>
        </w:tc>
        <w:tc>
          <w:tcPr>
            <w:tcW w:w="3261" w:type="dxa"/>
          </w:tcPr>
          <w:p w14:paraId="686201D5" w14:textId="6CB36281" w:rsidR="00B73C75" w:rsidRPr="007423A6" w:rsidRDefault="00D86C7B" w:rsidP="00371924">
            <w:pPr>
              <w:pStyle w:val="NormalWeb"/>
              <w:tabs>
                <w:tab w:val="left" w:pos="5387"/>
              </w:tabs>
              <w:spacing w:before="0" w:beforeAutospacing="0" w:after="0" w:afterAutospacing="0" w:line="480" w:lineRule="auto"/>
              <w:jc w:val="center"/>
              <w:rPr>
                <w:rFonts w:ascii="Lato" w:hAnsi="Lato" w:cstheme="minorHAnsi"/>
                <w:bCs/>
                <w:sz w:val="18"/>
                <w:szCs w:val="18"/>
                <w:bdr w:val="none" w:sz="0" w:space="0" w:color="auto" w:frame="1"/>
              </w:rPr>
            </w:pPr>
            <w:r w:rsidRPr="007423A6">
              <w:rPr>
                <w:rFonts w:ascii="Lato" w:hAnsi="Lato" w:cstheme="minorHAnsi"/>
                <w:bCs/>
                <w:sz w:val="18"/>
                <w:szCs w:val="18"/>
                <w:bdr w:val="none" w:sz="0" w:space="0" w:color="auto" w:frame="1"/>
              </w:rPr>
              <w:t>NIVEL</w:t>
            </w:r>
            <w:r w:rsidR="00B73C75" w:rsidRPr="007423A6">
              <w:rPr>
                <w:rFonts w:ascii="Lato" w:hAnsi="Lato" w:cstheme="minorHAnsi"/>
                <w:bCs/>
                <w:sz w:val="18"/>
                <w:szCs w:val="18"/>
                <w:bdr w:val="none" w:sz="0" w:space="0" w:color="auto" w:frame="1"/>
              </w:rPr>
              <w:t xml:space="preserve"> 4</w:t>
            </w:r>
          </w:p>
          <w:p w14:paraId="0C4E7AA0" w14:textId="269B7C9C" w:rsidR="00D86C7B" w:rsidRPr="007423A6" w:rsidRDefault="00D86C7B" w:rsidP="00371924">
            <w:pPr>
              <w:pStyle w:val="NormalWeb"/>
              <w:tabs>
                <w:tab w:val="left" w:pos="5387"/>
              </w:tabs>
              <w:spacing w:before="0" w:beforeAutospacing="0" w:after="0" w:afterAutospacing="0" w:line="480" w:lineRule="auto"/>
              <w:jc w:val="center"/>
              <w:rPr>
                <w:rFonts w:ascii="Lato" w:hAnsi="Lato" w:cstheme="minorHAnsi"/>
                <w:bCs/>
                <w:sz w:val="18"/>
                <w:szCs w:val="18"/>
                <w:bdr w:val="none" w:sz="0" w:space="0" w:color="auto" w:frame="1"/>
              </w:rPr>
            </w:pPr>
            <w:r w:rsidRPr="007423A6">
              <w:rPr>
                <w:rFonts w:ascii="Lato" w:hAnsi="Lato" w:cstheme="minorHAnsi"/>
                <w:bCs/>
                <w:sz w:val="18"/>
                <w:szCs w:val="18"/>
                <w:bdr w:val="none" w:sz="0" w:space="0" w:color="auto" w:frame="1"/>
              </w:rPr>
              <w:t>AUXILIAR DE REGISTRO Y TRÁMITE</w:t>
            </w:r>
          </w:p>
        </w:tc>
      </w:tr>
    </w:tbl>
    <w:p w14:paraId="1493A231" w14:textId="77777777" w:rsidR="00B73C75" w:rsidRPr="007423A6" w:rsidRDefault="00B73C75" w:rsidP="00371924">
      <w:pPr>
        <w:pStyle w:val="NormalWeb"/>
        <w:tabs>
          <w:tab w:val="left" w:pos="5387"/>
        </w:tabs>
        <w:spacing w:before="0" w:beforeAutospacing="0" w:after="0" w:afterAutospacing="0" w:line="480" w:lineRule="auto"/>
        <w:ind w:left="993"/>
        <w:jc w:val="both"/>
        <w:rPr>
          <w:rFonts w:ascii="Lato" w:hAnsi="Lato" w:cstheme="minorHAnsi"/>
          <w:bCs/>
          <w:sz w:val="22"/>
          <w:szCs w:val="22"/>
          <w:bdr w:val="none" w:sz="0" w:space="0" w:color="auto" w:frame="1"/>
        </w:rPr>
      </w:pPr>
    </w:p>
    <w:p w14:paraId="262CBE06" w14:textId="3A3EAD92" w:rsidR="009F1859" w:rsidRPr="007423A6" w:rsidRDefault="009F1859" w:rsidP="00371924">
      <w:pPr>
        <w:pStyle w:val="NormalWeb"/>
        <w:tabs>
          <w:tab w:val="left" w:pos="5387"/>
        </w:tabs>
        <w:spacing w:before="0" w:beforeAutospacing="0" w:after="0" w:afterAutospacing="0" w:line="480" w:lineRule="auto"/>
        <w:jc w:val="both"/>
        <w:rPr>
          <w:rFonts w:ascii="Lato" w:hAnsi="Lato" w:cstheme="minorHAnsi"/>
          <w:b/>
          <w:sz w:val="22"/>
          <w:szCs w:val="22"/>
          <w:u w:val="single"/>
          <w:bdr w:val="none" w:sz="0" w:space="0" w:color="auto" w:frame="1"/>
        </w:rPr>
      </w:pPr>
      <w:r w:rsidRPr="007423A6">
        <w:rPr>
          <w:rFonts w:ascii="Lato" w:hAnsi="Lato" w:cstheme="minorHAnsi"/>
          <w:bCs/>
          <w:sz w:val="22"/>
          <w:szCs w:val="22"/>
          <w:bdr w:val="none" w:sz="0" w:space="0" w:color="auto" w:frame="1"/>
        </w:rPr>
        <w:t xml:space="preserve">Comuníquese esta determinación a la Directora de Recursos Humanos y Materiales dependiente de la Secretaría Ejecutiva y Tesorero del Poder Judicial </w:t>
      </w:r>
      <w:r w:rsidRPr="007423A6">
        <w:rPr>
          <w:rFonts w:ascii="Lato" w:hAnsi="Lato" w:cstheme="minorHAnsi"/>
          <w:bCs/>
          <w:sz w:val="22"/>
          <w:szCs w:val="22"/>
          <w:bdr w:val="none" w:sz="0" w:space="0" w:color="auto" w:frame="1"/>
        </w:rPr>
        <w:lastRenderedPageBreak/>
        <w:t>del Estado, para su conocimiento y efectos legales correspondientes, a las servidoras públicas en cita, a través</w:t>
      </w:r>
      <w:r w:rsidR="00D86C7B" w:rsidRPr="007423A6">
        <w:rPr>
          <w:rFonts w:ascii="Lato" w:hAnsi="Lato" w:cstheme="minorHAnsi"/>
          <w:bCs/>
          <w:sz w:val="22"/>
          <w:szCs w:val="22"/>
          <w:bdr w:val="none" w:sz="0" w:space="0" w:color="auto" w:frame="1"/>
        </w:rPr>
        <w:t xml:space="preserve"> del </w:t>
      </w:r>
      <w:r w:rsidR="00497655" w:rsidRPr="007423A6">
        <w:rPr>
          <w:rFonts w:ascii="Lato" w:hAnsi="Lato" w:cstheme="minorHAnsi"/>
          <w:bCs/>
          <w:sz w:val="22"/>
          <w:szCs w:val="22"/>
          <w:bdr w:val="none" w:sz="0" w:space="0" w:color="auto" w:frame="1"/>
        </w:rPr>
        <w:t xml:space="preserve">oficio de </w:t>
      </w:r>
      <w:r w:rsidR="00305541" w:rsidRPr="007423A6">
        <w:rPr>
          <w:rFonts w:ascii="Lato" w:hAnsi="Lato" w:cstheme="minorHAnsi"/>
          <w:bCs/>
          <w:sz w:val="22"/>
          <w:szCs w:val="22"/>
          <w:bdr w:val="none" w:sz="0" w:space="0" w:color="auto" w:frame="1"/>
        </w:rPr>
        <w:t>nombramiento</w:t>
      </w:r>
      <w:r w:rsidRPr="007423A6">
        <w:rPr>
          <w:rFonts w:ascii="Lato" w:hAnsi="Lato" w:cstheme="minorHAnsi"/>
          <w:bCs/>
          <w:sz w:val="22"/>
          <w:szCs w:val="22"/>
          <w:bdr w:val="none" w:sz="0" w:space="0" w:color="auto" w:frame="1"/>
        </w:rPr>
        <w:t xml:space="preserve"> respectiv</w:t>
      </w:r>
      <w:r w:rsidR="00D86C7B" w:rsidRPr="007423A6">
        <w:rPr>
          <w:rFonts w:ascii="Lato" w:hAnsi="Lato" w:cstheme="minorHAnsi"/>
          <w:bCs/>
          <w:sz w:val="22"/>
          <w:szCs w:val="22"/>
          <w:bdr w:val="none" w:sz="0" w:space="0" w:color="auto" w:frame="1"/>
        </w:rPr>
        <w:t>o</w:t>
      </w:r>
      <w:r w:rsidRPr="007423A6">
        <w:rPr>
          <w:rFonts w:ascii="Lato" w:hAnsi="Lato" w:cstheme="minorHAnsi"/>
          <w:bCs/>
          <w:sz w:val="22"/>
          <w:szCs w:val="22"/>
          <w:bdr w:val="none" w:sz="0" w:space="0" w:color="auto" w:frame="1"/>
        </w:rPr>
        <w:t xml:space="preserve">. </w:t>
      </w:r>
      <w:r w:rsidR="004E5BBD" w:rsidRPr="007423A6">
        <w:rPr>
          <w:rFonts w:ascii="Lato" w:hAnsi="Lato" w:cstheme="minorHAnsi"/>
          <w:b/>
          <w:sz w:val="22"/>
          <w:szCs w:val="22"/>
          <w:u w:val="single"/>
          <w:bdr w:val="none" w:sz="0" w:space="0" w:color="auto" w:frame="1"/>
        </w:rPr>
        <w:t>APROBADO POR UNANIMIDAD DE VOTOS.</w:t>
      </w:r>
    </w:p>
    <w:p w14:paraId="51D3C535" w14:textId="40BB5DB6" w:rsidR="00F14130" w:rsidRPr="007423A6" w:rsidRDefault="004E5BBD" w:rsidP="00371924">
      <w:pPr>
        <w:pStyle w:val="NormalWeb"/>
        <w:spacing w:before="0" w:beforeAutospacing="0" w:after="0" w:afterAutospacing="0" w:line="480" w:lineRule="auto"/>
        <w:ind w:firstLine="851"/>
        <w:jc w:val="both"/>
        <w:rPr>
          <w:rFonts w:ascii="Lato" w:hAnsi="Lato"/>
          <w:bCs/>
          <w:sz w:val="22"/>
          <w:szCs w:val="22"/>
        </w:rPr>
      </w:pPr>
      <w:r w:rsidRPr="007423A6">
        <w:rPr>
          <w:rFonts w:ascii="Lato" w:hAnsi="Lato"/>
          <w:b/>
          <w:bCs/>
          <w:sz w:val="22"/>
          <w:szCs w:val="22"/>
        </w:rPr>
        <w:t xml:space="preserve"> </w:t>
      </w:r>
      <w:r w:rsidR="00305541" w:rsidRPr="007423A6">
        <w:rPr>
          <w:rFonts w:ascii="Lato" w:hAnsi="Lato"/>
          <w:b/>
          <w:sz w:val="22"/>
          <w:szCs w:val="22"/>
        </w:rPr>
        <w:t xml:space="preserve">ACUERDO XXII/16/2025.3. Oficio número CJET/CA/32/2025, recibido el trece de febrero de dos mil veinticinco, signado por la Presidenta de la Comisión de Administración, integrante de este Cuerpo Colegiado. </w:t>
      </w:r>
      <w:r w:rsidRPr="007423A6">
        <w:rPr>
          <w:rFonts w:ascii="Lato" w:hAnsi="Lato"/>
          <w:b/>
          <w:sz w:val="22"/>
          <w:szCs w:val="22"/>
        </w:rPr>
        <w:t>- - - - - - -</w:t>
      </w:r>
      <w:r w:rsidR="00305541" w:rsidRPr="007423A6">
        <w:rPr>
          <w:rFonts w:ascii="Lato" w:hAnsi="Lato"/>
          <w:bCs/>
          <w:sz w:val="22"/>
          <w:szCs w:val="22"/>
        </w:rPr>
        <w:t xml:space="preserve">Dada cuenta con el oficio de referencia, mediante el cual, </w:t>
      </w:r>
      <w:r w:rsidR="006A6E87" w:rsidRPr="007423A6">
        <w:rPr>
          <w:rFonts w:ascii="Lato" w:hAnsi="Lato"/>
          <w:bCs/>
          <w:sz w:val="22"/>
          <w:szCs w:val="22"/>
        </w:rPr>
        <w:t xml:space="preserve">la Presidenta de la Comisión de Administración, informa que, en atención al escrito </w:t>
      </w:r>
      <w:r w:rsidR="00E858CA" w:rsidRPr="007423A6">
        <w:rPr>
          <w:rFonts w:ascii="Lato" w:hAnsi="Lato"/>
          <w:bCs/>
          <w:sz w:val="22"/>
          <w:szCs w:val="22"/>
        </w:rPr>
        <w:t xml:space="preserve">de </w:t>
      </w:r>
      <w:r w:rsidR="006A6E87" w:rsidRPr="007423A6">
        <w:rPr>
          <w:rFonts w:ascii="Lato" w:hAnsi="Lato"/>
          <w:bCs/>
          <w:sz w:val="22"/>
          <w:szCs w:val="22"/>
        </w:rPr>
        <w:t xml:space="preserve">fecha veintiocho de enero de dos mil veinticinco, signado por el Licenciado  </w:t>
      </w:r>
      <w:proofErr w:type="spellStart"/>
      <w:r w:rsidR="006A6E87" w:rsidRPr="007423A6">
        <w:rPr>
          <w:rFonts w:ascii="Lato" w:hAnsi="Lato"/>
          <w:bCs/>
          <w:sz w:val="22"/>
          <w:szCs w:val="22"/>
        </w:rPr>
        <w:t>Engelshakespeare</w:t>
      </w:r>
      <w:proofErr w:type="spellEnd"/>
      <w:r w:rsidR="006A6E87" w:rsidRPr="007423A6">
        <w:rPr>
          <w:rFonts w:ascii="Lato" w:hAnsi="Lato"/>
          <w:bCs/>
          <w:sz w:val="22"/>
          <w:szCs w:val="22"/>
        </w:rPr>
        <w:t xml:space="preserve"> Geraldino Lincoln Rodríguez Ríos, Encargado del Archivo del Poder Judicial del Estado, a través del cual solicitó </w:t>
      </w:r>
      <w:r w:rsidR="00F14130" w:rsidRPr="007423A6">
        <w:rPr>
          <w:rFonts w:ascii="Lato" w:hAnsi="Lato"/>
          <w:bCs/>
          <w:sz w:val="22"/>
          <w:szCs w:val="22"/>
        </w:rPr>
        <w:t>su renivelación como Jefe de Departamento</w:t>
      </w:r>
      <w:r w:rsidR="006A6E87" w:rsidRPr="007423A6">
        <w:rPr>
          <w:rFonts w:ascii="Lato" w:hAnsi="Lato"/>
          <w:bCs/>
          <w:sz w:val="22"/>
          <w:szCs w:val="22"/>
        </w:rPr>
        <w:t xml:space="preserve">; </w:t>
      </w:r>
      <w:r w:rsidR="00F14130" w:rsidRPr="007423A6">
        <w:rPr>
          <w:rFonts w:ascii="Lato" w:hAnsi="Lato"/>
          <w:bCs/>
          <w:sz w:val="22"/>
          <w:szCs w:val="22"/>
        </w:rPr>
        <w:t>esa Comisión,</w:t>
      </w:r>
      <w:r w:rsidR="00E858CA" w:rsidRPr="007423A6">
        <w:rPr>
          <w:rFonts w:ascii="Lato" w:hAnsi="Lato"/>
          <w:bCs/>
          <w:sz w:val="22"/>
          <w:szCs w:val="22"/>
        </w:rPr>
        <w:t xml:space="preserve"> previo análisis del tiem</w:t>
      </w:r>
      <w:r w:rsidR="006A6E87" w:rsidRPr="007423A6">
        <w:rPr>
          <w:rFonts w:ascii="Lato" w:hAnsi="Lato"/>
          <w:bCs/>
          <w:sz w:val="22"/>
          <w:szCs w:val="22"/>
        </w:rPr>
        <w:t>po que lleva como Encargado del Archivo (3 años)</w:t>
      </w:r>
      <w:r w:rsidR="00F14130" w:rsidRPr="007423A6">
        <w:rPr>
          <w:rFonts w:ascii="Lato" w:hAnsi="Lato"/>
          <w:bCs/>
          <w:sz w:val="22"/>
          <w:szCs w:val="22"/>
        </w:rPr>
        <w:t xml:space="preserve">, </w:t>
      </w:r>
      <w:r w:rsidR="006A6E87" w:rsidRPr="007423A6">
        <w:rPr>
          <w:rFonts w:ascii="Lato" w:hAnsi="Lato"/>
          <w:bCs/>
          <w:sz w:val="22"/>
          <w:szCs w:val="22"/>
        </w:rPr>
        <w:t xml:space="preserve"> </w:t>
      </w:r>
      <w:r w:rsidR="00F14130" w:rsidRPr="007423A6">
        <w:rPr>
          <w:rFonts w:ascii="Lato" w:hAnsi="Lato"/>
          <w:bCs/>
          <w:sz w:val="22"/>
          <w:szCs w:val="22"/>
        </w:rPr>
        <w:t xml:space="preserve">las </w:t>
      </w:r>
      <w:r w:rsidR="006A6E87" w:rsidRPr="007423A6">
        <w:rPr>
          <w:rFonts w:ascii="Lato" w:hAnsi="Lato"/>
          <w:bCs/>
          <w:sz w:val="22"/>
          <w:szCs w:val="22"/>
        </w:rPr>
        <w:t>funciones que realiza</w:t>
      </w:r>
      <w:r w:rsidR="00F14130" w:rsidRPr="007423A6">
        <w:rPr>
          <w:rFonts w:ascii="Lato" w:hAnsi="Lato"/>
          <w:bCs/>
          <w:sz w:val="22"/>
          <w:szCs w:val="22"/>
        </w:rPr>
        <w:t xml:space="preserve"> que son propias del Titular del Departamento del Archivo del Poder Judicial del Estado y el desempeño de las mismas, los integrantes de esa </w:t>
      </w:r>
      <w:r w:rsidR="00E858CA" w:rsidRPr="007423A6">
        <w:rPr>
          <w:rFonts w:ascii="Lato" w:hAnsi="Lato"/>
          <w:bCs/>
          <w:sz w:val="22"/>
          <w:szCs w:val="22"/>
        </w:rPr>
        <w:t>C</w:t>
      </w:r>
      <w:r w:rsidR="00F14130" w:rsidRPr="007423A6">
        <w:rPr>
          <w:rFonts w:ascii="Lato" w:hAnsi="Lato"/>
          <w:bCs/>
          <w:sz w:val="22"/>
          <w:szCs w:val="22"/>
        </w:rPr>
        <w:t xml:space="preserve">omisión por las razones expuestas, consideran que es procedente autorizar la renivelación del Licenciado  </w:t>
      </w:r>
      <w:proofErr w:type="spellStart"/>
      <w:r w:rsidR="00F14130" w:rsidRPr="007423A6">
        <w:rPr>
          <w:rFonts w:ascii="Lato" w:hAnsi="Lato"/>
          <w:bCs/>
          <w:sz w:val="22"/>
          <w:szCs w:val="22"/>
        </w:rPr>
        <w:t>Engelshakespeare</w:t>
      </w:r>
      <w:proofErr w:type="spellEnd"/>
      <w:r w:rsidR="00F14130" w:rsidRPr="007423A6">
        <w:rPr>
          <w:rFonts w:ascii="Lato" w:hAnsi="Lato"/>
          <w:bCs/>
          <w:sz w:val="22"/>
          <w:szCs w:val="22"/>
        </w:rPr>
        <w:t xml:space="preserve"> Geraldino Lincoln Rodríguez Ríos, como Jefe de Departamento del Archivo del Poder Judicial (nivel 11), </w:t>
      </w:r>
      <w:r w:rsidR="008E6228" w:rsidRPr="007423A6">
        <w:rPr>
          <w:rFonts w:ascii="Lato" w:hAnsi="Lato"/>
          <w:bCs/>
          <w:sz w:val="22"/>
          <w:szCs w:val="22"/>
        </w:rPr>
        <w:t xml:space="preserve">toda vez </w:t>
      </w:r>
      <w:r w:rsidR="00F14130" w:rsidRPr="007423A6">
        <w:rPr>
          <w:rFonts w:ascii="Lato" w:hAnsi="Lato"/>
          <w:bCs/>
          <w:sz w:val="22"/>
          <w:szCs w:val="22"/>
        </w:rPr>
        <w:t xml:space="preserve">que existe la vacante en la </w:t>
      </w:r>
      <w:r w:rsidR="008E6228" w:rsidRPr="007423A6">
        <w:rPr>
          <w:rFonts w:ascii="Lato" w:hAnsi="Lato"/>
          <w:bCs/>
          <w:sz w:val="22"/>
          <w:szCs w:val="22"/>
        </w:rPr>
        <w:t>J</w:t>
      </w:r>
      <w:r w:rsidR="00F14130" w:rsidRPr="007423A6">
        <w:rPr>
          <w:rFonts w:ascii="Lato" w:hAnsi="Lato"/>
          <w:bCs/>
          <w:sz w:val="22"/>
          <w:szCs w:val="22"/>
        </w:rPr>
        <w:t>efatura de ese Departamento.</w:t>
      </w:r>
      <w:r w:rsidRPr="007423A6">
        <w:rPr>
          <w:rFonts w:ascii="Lato" w:hAnsi="Lato"/>
          <w:bCs/>
          <w:sz w:val="22"/>
          <w:szCs w:val="22"/>
        </w:rPr>
        <w:t xml:space="preserve"> </w:t>
      </w:r>
      <w:r w:rsidR="00F14130" w:rsidRPr="007423A6">
        <w:rPr>
          <w:rFonts w:ascii="Lato" w:hAnsi="Lato" w:cstheme="minorHAnsi"/>
          <w:bCs/>
          <w:sz w:val="22"/>
          <w:szCs w:val="22"/>
          <w:bdr w:val="none" w:sz="0" w:space="0" w:color="auto" w:frame="1"/>
        </w:rPr>
        <w:t xml:space="preserve">En atención a lo anterior y por las consideraciones expuestas en el oficio de cuenta, con fundamento en lo que </w:t>
      </w:r>
      <w:r w:rsidR="00E858CA" w:rsidRPr="007423A6">
        <w:rPr>
          <w:rFonts w:ascii="Lato" w:hAnsi="Lato" w:cstheme="minorHAnsi"/>
          <w:bCs/>
          <w:sz w:val="22"/>
          <w:szCs w:val="22"/>
          <w:bdr w:val="none" w:sz="0" w:space="0" w:color="auto" w:frame="1"/>
        </w:rPr>
        <w:t>establecen los</w:t>
      </w:r>
      <w:r w:rsidR="00F14130" w:rsidRPr="007423A6">
        <w:rPr>
          <w:rFonts w:ascii="Lato" w:hAnsi="Lato" w:cstheme="minorHAnsi"/>
          <w:bCs/>
          <w:sz w:val="22"/>
          <w:szCs w:val="22"/>
          <w:bdr w:val="none" w:sz="0" w:space="0" w:color="auto" w:frame="1"/>
        </w:rPr>
        <w:t xml:space="preserve"> artículos </w:t>
      </w:r>
      <w:r w:rsidR="00F14130" w:rsidRPr="007423A6">
        <w:rPr>
          <w:rFonts w:ascii="Lato" w:hAnsi="Lato"/>
          <w:bCs/>
          <w:sz w:val="22"/>
          <w:szCs w:val="22"/>
        </w:rPr>
        <w:t xml:space="preserve">61, 68 fracción I y 77 de la Ley Orgánica del Poder Judicial del Estado; </w:t>
      </w:r>
      <w:r w:rsidR="00E858CA" w:rsidRPr="007423A6">
        <w:rPr>
          <w:rFonts w:ascii="Lato" w:hAnsi="Lato"/>
          <w:bCs/>
          <w:sz w:val="22"/>
          <w:szCs w:val="22"/>
        </w:rPr>
        <w:t xml:space="preserve">y </w:t>
      </w:r>
      <w:r w:rsidR="00F14130" w:rsidRPr="007423A6">
        <w:rPr>
          <w:rFonts w:ascii="Lato" w:hAnsi="Lato"/>
          <w:bCs/>
          <w:sz w:val="22"/>
          <w:szCs w:val="22"/>
        </w:rPr>
        <w:t>9 fracción XVII del Reglamento del Consejo de la Judicatura del Estado, se determina:</w:t>
      </w:r>
    </w:p>
    <w:p w14:paraId="44416C47" w14:textId="52FA21E8" w:rsidR="00F14130" w:rsidRPr="007423A6" w:rsidRDefault="00F14130" w:rsidP="00371924">
      <w:pPr>
        <w:pStyle w:val="NormalWeb"/>
        <w:numPr>
          <w:ilvl w:val="4"/>
          <w:numId w:val="94"/>
        </w:numPr>
        <w:tabs>
          <w:tab w:val="clear" w:pos="3600"/>
          <w:tab w:val="left" w:pos="5387"/>
        </w:tabs>
        <w:spacing w:before="0" w:beforeAutospacing="0" w:after="0" w:afterAutospacing="0" w:line="480" w:lineRule="auto"/>
        <w:ind w:left="709"/>
        <w:jc w:val="both"/>
        <w:rPr>
          <w:rFonts w:ascii="Lato" w:hAnsi="Lato" w:cstheme="minorHAnsi"/>
          <w:bCs/>
          <w:sz w:val="22"/>
          <w:szCs w:val="22"/>
          <w:bdr w:val="none" w:sz="0" w:space="0" w:color="auto" w:frame="1"/>
        </w:rPr>
      </w:pPr>
      <w:r w:rsidRPr="007423A6">
        <w:rPr>
          <w:rFonts w:ascii="Lato" w:hAnsi="Lato"/>
          <w:bCs/>
          <w:sz w:val="22"/>
          <w:szCs w:val="22"/>
        </w:rPr>
        <w:t>Tomar conocimiento del contenido íntegro del oficio de cuenta.</w:t>
      </w:r>
    </w:p>
    <w:p w14:paraId="57B60EDF" w14:textId="5F076C62" w:rsidR="00F14130" w:rsidRPr="007423A6" w:rsidRDefault="00397809" w:rsidP="00371924">
      <w:pPr>
        <w:pStyle w:val="NormalWeb"/>
        <w:numPr>
          <w:ilvl w:val="4"/>
          <w:numId w:val="94"/>
        </w:numPr>
        <w:tabs>
          <w:tab w:val="clear" w:pos="3600"/>
          <w:tab w:val="left" w:pos="5387"/>
        </w:tabs>
        <w:spacing w:before="0" w:beforeAutospacing="0" w:after="0" w:afterAutospacing="0" w:line="480" w:lineRule="auto"/>
        <w:ind w:left="709"/>
        <w:jc w:val="both"/>
        <w:rPr>
          <w:rFonts w:ascii="Lato" w:hAnsi="Lato" w:cstheme="minorHAnsi"/>
          <w:bCs/>
          <w:sz w:val="22"/>
          <w:szCs w:val="22"/>
          <w:bdr w:val="none" w:sz="0" w:space="0" w:color="auto" w:frame="1"/>
        </w:rPr>
      </w:pPr>
      <w:r w:rsidRPr="007423A6">
        <w:rPr>
          <w:rFonts w:ascii="Lato" w:hAnsi="Lato" w:cstheme="minorHAnsi"/>
          <w:bCs/>
          <w:sz w:val="22"/>
          <w:szCs w:val="22"/>
          <w:bdr w:val="none" w:sz="0" w:space="0" w:color="auto" w:frame="1"/>
        </w:rPr>
        <w:t>Otorgar el nivel y cargo de Jefe del Departamento</w:t>
      </w:r>
      <w:r w:rsidR="00497655" w:rsidRPr="007423A6">
        <w:rPr>
          <w:rFonts w:ascii="Lato" w:hAnsi="Lato" w:cstheme="minorHAnsi"/>
          <w:bCs/>
          <w:sz w:val="22"/>
          <w:szCs w:val="22"/>
          <w:bdr w:val="none" w:sz="0" w:space="0" w:color="auto" w:frame="1"/>
        </w:rPr>
        <w:t xml:space="preserve"> interino</w:t>
      </w:r>
      <w:r w:rsidRPr="007423A6">
        <w:rPr>
          <w:rFonts w:ascii="Lato" w:hAnsi="Lato" w:cstheme="minorHAnsi"/>
          <w:bCs/>
          <w:sz w:val="22"/>
          <w:szCs w:val="22"/>
          <w:bdr w:val="none" w:sz="0" w:space="0" w:color="auto" w:frame="1"/>
        </w:rPr>
        <w:t xml:space="preserve"> del Archivo del Poder Judicial del Estado, al </w:t>
      </w:r>
      <w:r w:rsidRPr="007423A6">
        <w:rPr>
          <w:rFonts w:ascii="Lato" w:hAnsi="Lato"/>
          <w:bCs/>
          <w:sz w:val="22"/>
          <w:szCs w:val="22"/>
        </w:rPr>
        <w:t xml:space="preserve">Licenciado  </w:t>
      </w:r>
      <w:proofErr w:type="spellStart"/>
      <w:r w:rsidRPr="007423A6">
        <w:rPr>
          <w:rFonts w:ascii="Lato" w:hAnsi="Lato"/>
          <w:bCs/>
          <w:sz w:val="22"/>
          <w:szCs w:val="22"/>
        </w:rPr>
        <w:t>Engelshakespeare</w:t>
      </w:r>
      <w:proofErr w:type="spellEnd"/>
      <w:r w:rsidRPr="007423A6">
        <w:rPr>
          <w:rFonts w:ascii="Lato" w:hAnsi="Lato"/>
          <w:bCs/>
          <w:sz w:val="22"/>
          <w:szCs w:val="22"/>
        </w:rPr>
        <w:t xml:space="preserve"> Geraldino Lincoln Rodríguez Ríos, con </w:t>
      </w:r>
      <w:r w:rsidR="00F14130" w:rsidRPr="007423A6">
        <w:rPr>
          <w:rFonts w:ascii="Lato" w:hAnsi="Lato" w:cstheme="minorHAnsi"/>
          <w:bCs/>
          <w:sz w:val="22"/>
          <w:szCs w:val="22"/>
          <w:bdr w:val="none" w:sz="0" w:space="0" w:color="auto" w:frame="1"/>
        </w:rPr>
        <w:t xml:space="preserve">efectos a partir del </w:t>
      </w:r>
      <w:r w:rsidR="00497655" w:rsidRPr="007423A6">
        <w:rPr>
          <w:rFonts w:ascii="Lato" w:hAnsi="Lato" w:cstheme="minorHAnsi"/>
          <w:bCs/>
          <w:sz w:val="22"/>
          <w:szCs w:val="22"/>
          <w:bdr w:val="none" w:sz="0" w:space="0" w:color="auto" w:frame="1"/>
        </w:rPr>
        <w:t>uno de marzo de dos mil veinticinco, hasta nuevas instrucciones.</w:t>
      </w:r>
    </w:p>
    <w:p w14:paraId="534194DA" w14:textId="3F2C1965" w:rsidR="00397809" w:rsidRPr="007423A6" w:rsidRDefault="00F14130" w:rsidP="00371924">
      <w:pPr>
        <w:pStyle w:val="NormalWeb"/>
        <w:tabs>
          <w:tab w:val="left" w:pos="5387"/>
        </w:tabs>
        <w:spacing w:before="0" w:beforeAutospacing="0" w:after="0" w:afterAutospacing="0" w:line="480" w:lineRule="auto"/>
        <w:jc w:val="both"/>
        <w:rPr>
          <w:rFonts w:ascii="Lato" w:hAnsi="Lato" w:cstheme="minorHAnsi"/>
          <w:b/>
          <w:sz w:val="22"/>
          <w:szCs w:val="22"/>
          <w:u w:val="single"/>
          <w:bdr w:val="none" w:sz="0" w:space="0" w:color="auto" w:frame="1"/>
        </w:rPr>
      </w:pPr>
      <w:r w:rsidRPr="007423A6">
        <w:rPr>
          <w:rFonts w:ascii="Lato" w:hAnsi="Lato" w:cstheme="minorHAnsi"/>
          <w:bCs/>
          <w:sz w:val="22"/>
          <w:szCs w:val="22"/>
          <w:bdr w:val="none" w:sz="0" w:space="0" w:color="auto" w:frame="1"/>
        </w:rPr>
        <w:t xml:space="preserve">Comuníquese esta determinación a la Directora de Recursos Humanos y Materiales dependiente de la Secretaría Ejecutiva y Tesorero del Poder Judicial del Estado, para su conocimiento y efectos legales correspondientes, al servidor </w:t>
      </w:r>
      <w:r w:rsidRPr="007423A6">
        <w:rPr>
          <w:rFonts w:ascii="Lato" w:hAnsi="Lato" w:cstheme="minorHAnsi"/>
          <w:bCs/>
          <w:sz w:val="22"/>
          <w:szCs w:val="22"/>
          <w:bdr w:val="none" w:sz="0" w:space="0" w:color="auto" w:frame="1"/>
        </w:rPr>
        <w:lastRenderedPageBreak/>
        <w:t>públi</w:t>
      </w:r>
      <w:r w:rsidR="00397809" w:rsidRPr="007423A6">
        <w:rPr>
          <w:rFonts w:ascii="Lato" w:hAnsi="Lato" w:cstheme="minorHAnsi"/>
          <w:bCs/>
          <w:sz w:val="22"/>
          <w:szCs w:val="22"/>
          <w:bdr w:val="none" w:sz="0" w:space="0" w:color="auto" w:frame="1"/>
        </w:rPr>
        <w:t>co</w:t>
      </w:r>
      <w:r w:rsidRPr="007423A6">
        <w:rPr>
          <w:rFonts w:ascii="Lato" w:hAnsi="Lato" w:cstheme="minorHAnsi"/>
          <w:bCs/>
          <w:sz w:val="22"/>
          <w:szCs w:val="22"/>
          <w:bdr w:val="none" w:sz="0" w:space="0" w:color="auto" w:frame="1"/>
        </w:rPr>
        <w:t xml:space="preserve"> en cita, a través </w:t>
      </w:r>
      <w:r w:rsidR="00497655" w:rsidRPr="007423A6">
        <w:rPr>
          <w:rFonts w:ascii="Lato" w:hAnsi="Lato" w:cstheme="minorHAnsi"/>
          <w:bCs/>
          <w:sz w:val="22"/>
          <w:szCs w:val="22"/>
          <w:bdr w:val="none" w:sz="0" w:space="0" w:color="auto" w:frame="1"/>
        </w:rPr>
        <w:t xml:space="preserve">del </w:t>
      </w:r>
      <w:r w:rsidRPr="007423A6">
        <w:rPr>
          <w:rFonts w:ascii="Lato" w:hAnsi="Lato" w:cstheme="minorHAnsi"/>
          <w:bCs/>
          <w:sz w:val="22"/>
          <w:szCs w:val="22"/>
          <w:bdr w:val="none" w:sz="0" w:space="0" w:color="auto" w:frame="1"/>
        </w:rPr>
        <w:t>oficio de nombramiento respectiv</w:t>
      </w:r>
      <w:r w:rsidR="00497655" w:rsidRPr="007423A6">
        <w:rPr>
          <w:rFonts w:ascii="Lato" w:hAnsi="Lato" w:cstheme="minorHAnsi"/>
          <w:bCs/>
          <w:sz w:val="22"/>
          <w:szCs w:val="22"/>
          <w:bdr w:val="none" w:sz="0" w:space="0" w:color="auto" w:frame="1"/>
        </w:rPr>
        <w:t>o</w:t>
      </w:r>
      <w:r w:rsidR="00397809" w:rsidRPr="007423A6">
        <w:rPr>
          <w:rFonts w:ascii="Lato" w:hAnsi="Lato" w:cstheme="minorHAnsi"/>
          <w:bCs/>
          <w:sz w:val="22"/>
          <w:szCs w:val="22"/>
          <w:bdr w:val="none" w:sz="0" w:space="0" w:color="auto" w:frame="1"/>
        </w:rPr>
        <w:t xml:space="preserve"> el área de su adscripción</w:t>
      </w:r>
      <w:r w:rsidR="00497655" w:rsidRPr="007423A6">
        <w:rPr>
          <w:rFonts w:ascii="Lato" w:hAnsi="Lato" w:cstheme="minorHAnsi"/>
          <w:bCs/>
          <w:sz w:val="22"/>
          <w:szCs w:val="22"/>
          <w:bdr w:val="none" w:sz="0" w:space="0" w:color="auto" w:frame="1"/>
        </w:rPr>
        <w:t xml:space="preserve"> y en vía de reiteración a la Presidenta de la Comisión de Administración.</w:t>
      </w:r>
      <w:r w:rsidR="004E5BBD" w:rsidRPr="007423A6">
        <w:rPr>
          <w:rFonts w:ascii="Lato" w:hAnsi="Lato" w:cstheme="minorHAnsi"/>
          <w:bCs/>
          <w:sz w:val="22"/>
          <w:szCs w:val="22"/>
          <w:bdr w:val="none" w:sz="0" w:space="0" w:color="auto" w:frame="1"/>
        </w:rPr>
        <w:t xml:space="preserve"> </w:t>
      </w:r>
      <w:r w:rsidR="004E5BBD" w:rsidRPr="007423A6">
        <w:rPr>
          <w:rFonts w:ascii="Lato" w:hAnsi="Lato" w:cstheme="minorHAnsi"/>
          <w:b/>
          <w:sz w:val="22"/>
          <w:szCs w:val="22"/>
          <w:u w:val="single"/>
          <w:bdr w:val="none" w:sz="0" w:space="0" w:color="auto" w:frame="1"/>
        </w:rPr>
        <w:t>APROBADO POR UNANIMIDAD DE VOTOS.</w:t>
      </w:r>
    </w:p>
    <w:p w14:paraId="70AA505F" w14:textId="102CA1EB" w:rsidR="00D673C6" w:rsidRPr="007423A6" w:rsidRDefault="00F14130" w:rsidP="00371924">
      <w:pPr>
        <w:pStyle w:val="NormalWeb"/>
        <w:tabs>
          <w:tab w:val="left" w:pos="5387"/>
        </w:tabs>
        <w:spacing w:before="0" w:beforeAutospacing="0" w:after="0" w:afterAutospacing="0" w:line="480" w:lineRule="auto"/>
        <w:ind w:firstLine="851"/>
        <w:jc w:val="both"/>
        <w:rPr>
          <w:rFonts w:ascii="Lato" w:hAnsi="Lato"/>
          <w:sz w:val="22"/>
          <w:szCs w:val="22"/>
        </w:rPr>
      </w:pPr>
      <w:r w:rsidRPr="007423A6">
        <w:rPr>
          <w:rFonts w:ascii="Lato" w:hAnsi="Lato"/>
          <w:b/>
          <w:sz w:val="22"/>
          <w:szCs w:val="22"/>
        </w:rPr>
        <w:t>ACUERDO XXII/16/2025.</w:t>
      </w:r>
      <w:r w:rsidR="00D07528" w:rsidRPr="007423A6">
        <w:rPr>
          <w:rFonts w:ascii="Lato" w:hAnsi="Lato"/>
          <w:b/>
          <w:sz w:val="22"/>
          <w:szCs w:val="22"/>
        </w:rPr>
        <w:t>4</w:t>
      </w:r>
      <w:r w:rsidRPr="007423A6">
        <w:rPr>
          <w:rFonts w:ascii="Lato" w:hAnsi="Lato"/>
          <w:b/>
          <w:sz w:val="22"/>
          <w:szCs w:val="22"/>
        </w:rPr>
        <w:t>.</w:t>
      </w:r>
      <w:r w:rsidR="00397809" w:rsidRPr="007423A6">
        <w:rPr>
          <w:rFonts w:ascii="Lato" w:hAnsi="Lato"/>
          <w:b/>
          <w:sz w:val="22"/>
          <w:szCs w:val="22"/>
        </w:rPr>
        <w:t xml:space="preserve"> </w:t>
      </w:r>
      <w:r w:rsidR="00D673C6" w:rsidRPr="007423A6">
        <w:rPr>
          <w:rFonts w:ascii="Lato" w:hAnsi="Lato"/>
          <w:b/>
          <w:sz w:val="22"/>
          <w:szCs w:val="22"/>
        </w:rPr>
        <w:t>Oficio número JURTSJ/60/2025, recibido el trece de febrero de dos mil veinticinco, signado por la Directora Jurídica del Tribunal Superior Justicia del Estado.</w:t>
      </w:r>
      <w:r w:rsidR="004E5BBD" w:rsidRPr="007423A6">
        <w:rPr>
          <w:rFonts w:ascii="Lato" w:hAnsi="Lato"/>
          <w:b/>
          <w:sz w:val="22"/>
          <w:szCs w:val="22"/>
        </w:rPr>
        <w:t xml:space="preserve"> - - - - - - - - - - - - - - - - - - - - - - - - - - - - - - </w:t>
      </w:r>
      <w:r w:rsidR="00D673C6" w:rsidRPr="007423A6">
        <w:rPr>
          <w:rFonts w:ascii="Lato" w:hAnsi="Lato"/>
          <w:bCs/>
          <w:sz w:val="22"/>
          <w:szCs w:val="22"/>
        </w:rPr>
        <w:t>Dada cuenta con el oficio de referencia, mediante el cual, la</w:t>
      </w:r>
      <w:r w:rsidR="00D673C6" w:rsidRPr="007423A6">
        <w:rPr>
          <w:rFonts w:ascii="Lato" w:hAnsi="Lato"/>
          <w:b/>
          <w:sz w:val="22"/>
          <w:szCs w:val="22"/>
        </w:rPr>
        <w:t xml:space="preserve"> </w:t>
      </w:r>
      <w:r w:rsidR="00D673C6" w:rsidRPr="007423A6">
        <w:rPr>
          <w:rFonts w:ascii="Lato" w:hAnsi="Lato"/>
          <w:bCs/>
          <w:sz w:val="22"/>
          <w:szCs w:val="22"/>
        </w:rPr>
        <w:t xml:space="preserve">Directora Jurídica del Tribunal Superior Justicia del Estado, </w:t>
      </w:r>
      <w:r w:rsidR="00D673C6" w:rsidRPr="007423A6">
        <w:rPr>
          <w:rFonts w:ascii="Lato" w:hAnsi="Lato"/>
          <w:sz w:val="22"/>
          <w:szCs w:val="22"/>
        </w:rPr>
        <w:t>pone a consideración el resultado de las pláticas conciliatorias y de negociaciones de pago, realizado con las personas ex servidoras públicas que indica en el oficio y por el monto señalado, solicitando el pago y autorización para gestionar los cheques y realizar los convenios y pagos respectivo</w:t>
      </w:r>
      <w:r w:rsidR="00845308" w:rsidRPr="007423A6">
        <w:rPr>
          <w:rFonts w:ascii="Lato" w:hAnsi="Lato"/>
          <w:sz w:val="22"/>
          <w:szCs w:val="22"/>
        </w:rPr>
        <w:t>s</w:t>
      </w:r>
      <w:r w:rsidR="00D673C6" w:rsidRPr="007423A6">
        <w:rPr>
          <w:rFonts w:ascii="Lato" w:hAnsi="Lato"/>
          <w:sz w:val="22"/>
          <w:szCs w:val="22"/>
        </w:rPr>
        <w:t>.</w:t>
      </w:r>
      <w:r w:rsidR="004E5BBD" w:rsidRPr="007423A6">
        <w:rPr>
          <w:rFonts w:ascii="Lato" w:hAnsi="Lato"/>
          <w:sz w:val="22"/>
          <w:szCs w:val="22"/>
        </w:rPr>
        <w:t xml:space="preserve"> </w:t>
      </w:r>
      <w:r w:rsidR="00D673C6" w:rsidRPr="007423A6">
        <w:rPr>
          <w:rFonts w:ascii="Lato" w:hAnsi="Lato"/>
          <w:sz w:val="22"/>
          <w:szCs w:val="22"/>
        </w:rPr>
        <w:t xml:space="preserve">En atención a lo anterior, y </w:t>
      </w:r>
      <w:r w:rsidR="00D673C6" w:rsidRPr="007423A6">
        <w:rPr>
          <w:rFonts w:ascii="Lato" w:hAnsi="Lato"/>
          <w:bCs/>
          <w:sz w:val="22"/>
          <w:szCs w:val="22"/>
        </w:rPr>
        <w:t xml:space="preserve">tomando en consideración el informe de la Directora Jurídica del Tribunal Superior de Justicia, respecto de los pagos pendientes por negociaciones con ex servidores públicos, con fundamento en lo que establecen los artículos 45 Bis, 45 </w:t>
      </w:r>
      <w:proofErr w:type="spellStart"/>
      <w:r w:rsidR="00D673C6" w:rsidRPr="007423A6">
        <w:rPr>
          <w:rFonts w:ascii="Lato" w:hAnsi="Lato"/>
          <w:bCs/>
          <w:sz w:val="22"/>
          <w:szCs w:val="22"/>
        </w:rPr>
        <w:t>Quáter</w:t>
      </w:r>
      <w:proofErr w:type="spellEnd"/>
      <w:r w:rsidR="00D673C6" w:rsidRPr="007423A6">
        <w:rPr>
          <w:rFonts w:ascii="Lato" w:hAnsi="Lato"/>
          <w:bCs/>
          <w:sz w:val="22"/>
          <w:szCs w:val="22"/>
        </w:rPr>
        <w:t>, 68 fracción I, 77, de la Ley Orgánica del Poder Judicial del Estado; y 9 fracción XVII del Reglamento del Consejo de la Judicatura el Estado, se determina:</w:t>
      </w:r>
    </w:p>
    <w:p w14:paraId="50DA3C27" w14:textId="5C8FA90B" w:rsidR="00D673C6" w:rsidRPr="007423A6" w:rsidRDefault="00D673C6" w:rsidP="00371924">
      <w:pPr>
        <w:pStyle w:val="Prrafodelista"/>
        <w:numPr>
          <w:ilvl w:val="0"/>
          <w:numId w:val="95"/>
        </w:numPr>
        <w:tabs>
          <w:tab w:val="left" w:pos="5387"/>
        </w:tabs>
        <w:spacing w:after="0" w:line="480" w:lineRule="auto"/>
        <w:jc w:val="both"/>
        <w:rPr>
          <w:rFonts w:ascii="Lato" w:hAnsi="Lato"/>
          <w:bCs/>
        </w:rPr>
      </w:pPr>
      <w:r w:rsidRPr="007423A6">
        <w:rPr>
          <w:rFonts w:ascii="Lato" w:hAnsi="Lato"/>
          <w:bCs/>
        </w:rPr>
        <w:t>Tomar conocimiento de</w:t>
      </w:r>
      <w:r w:rsidR="00845308" w:rsidRPr="007423A6">
        <w:rPr>
          <w:rFonts w:ascii="Lato" w:hAnsi="Lato"/>
          <w:bCs/>
        </w:rPr>
        <w:t xml:space="preserve">l oficio </w:t>
      </w:r>
      <w:r w:rsidRPr="007423A6">
        <w:rPr>
          <w:rFonts w:ascii="Lato" w:hAnsi="Lato"/>
          <w:bCs/>
        </w:rPr>
        <w:t>de cuenta.</w:t>
      </w:r>
    </w:p>
    <w:p w14:paraId="5586E6E1" w14:textId="4B78A7B3" w:rsidR="005820CA" w:rsidRPr="007423A6" w:rsidRDefault="00D673C6" w:rsidP="00371924">
      <w:pPr>
        <w:pStyle w:val="Prrafodelista"/>
        <w:numPr>
          <w:ilvl w:val="0"/>
          <w:numId w:val="95"/>
        </w:numPr>
        <w:tabs>
          <w:tab w:val="left" w:pos="5387"/>
        </w:tabs>
        <w:spacing w:after="0" w:line="480" w:lineRule="auto"/>
        <w:jc w:val="both"/>
        <w:rPr>
          <w:rFonts w:ascii="Lato" w:hAnsi="Lato" w:cstheme="minorHAnsi"/>
          <w:bCs/>
        </w:rPr>
      </w:pPr>
      <w:r w:rsidRPr="007423A6">
        <w:rPr>
          <w:rFonts w:ascii="Lato" w:hAnsi="Lato"/>
          <w:bCs/>
        </w:rPr>
        <w:t>Autorizar el pago a las personas ex servidoras públicas</w:t>
      </w:r>
      <w:r w:rsidR="007044CB" w:rsidRPr="007423A6">
        <w:rPr>
          <w:rFonts w:ascii="Lato" w:hAnsi="Lato"/>
          <w:bCs/>
        </w:rPr>
        <w:t xml:space="preserve"> en</w:t>
      </w:r>
      <w:r w:rsidRPr="007423A6">
        <w:rPr>
          <w:rFonts w:ascii="Lato" w:hAnsi="Lato"/>
          <w:bCs/>
        </w:rPr>
        <w:t xml:space="preserve"> </w:t>
      </w:r>
      <w:r w:rsidR="001B398F" w:rsidRPr="007423A6">
        <w:rPr>
          <w:rFonts w:ascii="Lato" w:hAnsi="Lato"/>
          <w:bCs/>
        </w:rPr>
        <w:t xml:space="preserve">los montos </w:t>
      </w:r>
      <w:r w:rsidR="005820CA" w:rsidRPr="007423A6">
        <w:rPr>
          <w:rFonts w:ascii="Lato" w:hAnsi="Lato"/>
          <w:bCs/>
        </w:rPr>
        <w:t>siguientes:</w:t>
      </w:r>
    </w:p>
    <w:tbl>
      <w:tblPr>
        <w:tblW w:w="4543" w:type="pct"/>
        <w:tblInd w:w="704" w:type="dxa"/>
        <w:shd w:val="clear" w:color="auto" w:fill="FFFFFF" w:themeFill="background1"/>
        <w:tblLook w:val="04A0" w:firstRow="1" w:lastRow="0" w:firstColumn="1" w:lastColumn="0" w:noHBand="0" w:noVBand="1"/>
      </w:tblPr>
      <w:tblGrid>
        <w:gridCol w:w="1986"/>
        <w:gridCol w:w="2438"/>
        <w:gridCol w:w="2567"/>
      </w:tblGrid>
      <w:tr w:rsidR="007423A6" w:rsidRPr="007423A6" w14:paraId="3E91EB91" w14:textId="77777777" w:rsidTr="004E5BBD">
        <w:trPr>
          <w:trHeight w:val="493"/>
        </w:trPr>
        <w:tc>
          <w:tcPr>
            <w:tcW w:w="1420" w:type="pct"/>
            <w:tcBorders>
              <w:top w:val="single" w:sz="4" w:space="0" w:color="auto"/>
              <w:left w:val="single" w:sz="4" w:space="0" w:color="auto"/>
              <w:bottom w:val="single" w:sz="4" w:space="0" w:color="auto"/>
              <w:right w:val="single" w:sz="4" w:space="0" w:color="auto"/>
            </w:tcBorders>
            <w:shd w:val="clear" w:color="auto" w:fill="FFFFFF" w:themeFill="background1"/>
          </w:tcPr>
          <w:p w14:paraId="217FAB9D" w14:textId="77777777" w:rsidR="005820CA" w:rsidRPr="007423A6" w:rsidRDefault="005820CA" w:rsidP="00371924">
            <w:pPr>
              <w:spacing w:after="0" w:line="240" w:lineRule="auto"/>
              <w:jc w:val="center"/>
              <w:rPr>
                <w:rFonts w:ascii="Lato" w:hAnsi="Lato"/>
                <w:sz w:val="14"/>
                <w:szCs w:val="14"/>
              </w:rPr>
            </w:pPr>
            <w:r w:rsidRPr="007423A6">
              <w:rPr>
                <w:rFonts w:ascii="Lato" w:hAnsi="Lato"/>
                <w:sz w:val="14"/>
                <w:szCs w:val="14"/>
              </w:rPr>
              <w:t>PRESTACIONES DE LEY</w:t>
            </w:r>
          </w:p>
          <w:p w14:paraId="39E77A2E" w14:textId="77777777" w:rsidR="005820CA" w:rsidRPr="007423A6" w:rsidRDefault="005820CA" w:rsidP="00371924">
            <w:pPr>
              <w:spacing w:after="0" w:line="240" w:lineRule="auto"/>
              <w:jc w:val="center"/>
              <w:rPr>
                <w:rFonts w:ascii="Lato" w:hAnsi="Lato"/>
                <w:sz w:val="14"/>
                <w:szCs w:val="14"/>
              </w:rPr>
            </w:pPr>
          </w:p>
        </w:tc>
        <w:tc>
          <w:tcPr>
            <w:tcW w:w="17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70FE1" w14:textId="77777777" w:rsidR="005820CA" w:rsidRPr="007423A6" w:rsidRDefault="005820CA" w:rsidP="00371924">
            <w:pPr>
              <w:spacing w:after="0" w:line="240" w:lineRule="auto"/>
              <w:ind w:firstLine="83"/>
              <w:jc w:val="center"/>
              <w:rPr>
                <w:rFonts w:ascii="Lato" w:hAnsi="Lato"/>
                <w:sz w:val="14"/>
                <w:szCs w:val="14"/>
                <w:lang w:val="pt-PT"/>
              </w:rPr>
            </w:pPr>
            <w:r w:rsidRPr="007423A6">
              <w:rPr>
                <w:rFonts w:ascii="Lato" w:hAnsi="Lato"/>
                <w:sz w:val="14"/>
                <w:szCs w:val="14"/>
                <w:lang w:val="pt-PT"/>
              </w:rPr>
              <w:t>MARTHA PATRICIA WARNER JUÁREZ.</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tcPr>
          <w:p w14:paraId="4138E40F" w14:textId="77777777" w:rsidR="005820CA" w:rsidRPr="007423A6" w:rsidRDefault="005820CA" w:rsidP="00371924">
            <w:pPr>
              <w:spacing w:after="0" w:line="240" w:lineRule="auto"/>
              <w:jc w:val="center"/>
              <w:rPr>
                <w:rFonts w:ascii="Lato" w:hAnsi="Lato"/>
                <w:sz w:val="14"/>
                <w:szCs w:val="14"/>
                <w:lang w:val="pt-PT"/>
              </w:rPr>
            </w:pPr>
            <w:r w:rsidRPr="007423A6">
              <w:rPr>
                <w:rFonts w:ascii="Lato" w:hAnsi="Lato"/>
                <w:sz w:val="14"/>
                <w:szCs w:val="14"/>
                <w:lang w:val="pt-PT"/>
              </w:rPr>
              <w:t>LUIS GENARO GARCÍA JURADO</w:t>
            </w:r>
          </w:p>
        </w:tc>
      </w:tr>
      <w:tr w:rsidR="007423A6" w:rsidRPr="007423A6" w14:paraId="0AFE5B4D" w14:textId="77777777" w:rsidTr="004E5BBD">
        <w:trPr>
          <w:trHeight w:val="405"/>
        </w:trPr>
        <w:tc>
          <w:tcPr>
            <w:tcW w:w="14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F06F2E9" w14:textId="77777777" w:rsidR="005820CA" w:rsidRPr="007423A6" w:rsidRDefault="005820CA" w:rsidP="00371924">
            <w:pPr>
              <w:spacing w:after="0" w:line="240" w:lineRule="auto"/>
              <w:jc w:val="center"/>
              <w:rPr>
                <w:rFonts w:ascii="Lato" w:hAnsi="Lato"/>
                <w:sz w:val="14"/>
                <w:szCs w:val="14"/>
              </w:rPr>
            </w:pPr>
            <w:r w:rsidRPr="007423A6">
              <w:rPr>
                <w:rFonts w:ascii="Lato" w:hAnsi="Lato"/>
                <w:sz w:val="14"/>
                <w:szCs w:val="14"/>
              </w:rPr>
              <w:t>ÚLTIMO PUESTO</w:t>
            </w:r>
          </w:p>
        </w:tc>
        <w:tc>
          <w:tcPr>
            <w:tcW w:w="17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1E1A9" w14:textId="77777777" w:rsidR="005820CA" w:rsidRPr="007423A6" w:rsidRDefault="005820CA" w:rsidP="00371924">
            <w:pPr>
              <w:spacing w:after="0" w:line="240" w:lineRule="auto"/>
              <w:jc w:val="center"/>
              <w:rPr>
                <w:rFonts w:ascii="Lato" w:hAnsi="Lato"/>
                <w:sz w:val="14"/>
                <w:szCs w:val="14"/>
              </w:rPr>
            </w:pPr>
            <w:r w:rsidRPr="007423A6">
              <w:rPr>
                <w:rFonts w:ascii="Lato" w:hAnsi="Lato"/>
                <w:sz w:val="14"/>
                <w:szCs w:val="14"/>
              </w:rPr>
              <w:t>AUXILIAR ADMINISTRATIVA ADSCRITA A LA SEGUNDA PONENCIA DE LA SALA PENAL Y ESPECIALIZADA EN ADMINISTRACIÓN DE JUSTICIA PARA ADOLESCENTES DEL TRIBUNAL SUPERIOR DE JUSTICIA DEL ESTADO.</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tcPr>
          <w:p w14:paraId="055AE48B" w14:textId="77777777" w:rsidR="005820CA" w:rsidRPr="007423A6" w:rsidRDefault="005820CA" w:rsidP="00371924">
            <w:pPr>
              <w:spacing w:after="0" w:line="240" w:lineRule="auto"/>
              <w:jc w:val="center"/>
              <w:rPr>
                <w:rFonts w:ascii="Lato" w:hAnsi="Lato"/>
                <w:sz w:val="14"/>
                <w:szCs w:val="14"/>
              </w:rPr>
            </w:pPr>
            <w:r w:rsidRPr="007423A6">
              <w:rPr>
                <w:rFonts w:ascii="Lato" w:hAnsi="Lato"/>
                <w:sz w:val="14"/>
                <w:szCs w:val="14"/>
              </w:rPr>
              <w:t>JEFE DEL DEPARTAMENTO DE LA UNIDAD INTERNA DE PROTECCIÓN CIVIL Y PRIMEROS AUXILIOS DEL PODER JUDICIAL DEL ESTADO.</w:t>
            </w:r>
          </w:p>
        </w:tc>
      </w:tr>
      <w:tr w:rsidR="007423A6" w:rsidRPr="007423A6" w14:paraId="79227B85" w14:textId="77777777" w:rsidTr="004E5BBD">
        <w:trPr>
          <w:trHeight w:val="425"/>
        </w:trPr>
        <w:tc>
          <w:tcPr>
            <w:tcW w:w="14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01524B" w14:textId="77777777" w:rsidR="005820CA" w:rsidRPr="007423A6" w:rsidRDefault="005820CA" w:rsidP="00371924">
            <w:pPr>
              <w:spacing w:after="0" w:line="254" w:lineRule="auto"/>
              <w:jc w:val="center"/>
              <w:rPr>
                <w:rFonts w:ascii="Lato" w:hAnsi="Lato"/>
                <w:sz w:val="14"/>
                <w:szCs w:val="14"/>
              </w:rPr>
            </w:pPr>
            <w:r w:rsidRPr="007423A6">
              <w:rPr>
                <w:rFonts w:ascii="Lato" w:hAnsi="Lato"/>
                <w:sz w:val="14"/>
                <w:szCs w:val="14"/>
              </w:rPr>
              <w:t>FECHA DE INGRESO</w:t>
            </w:r>
          </w:p>
          <w:p w14:paraId="5CBEDF5C" w14:textId="77777777" w:rsidR="005820CA" w:rsidRPr="007423A6" w:rsidRDefault="005820CA" w:rsidP="00371924">
            <w:pPr>
              <w:spacing w:after="0" w:line="254" w:lineRule="auto"/>
              <w:jc w:val="center"/>
              <w:rPr>
                <w:rFonts w:ascii="Lato" w:hAnsi="Lato"/>
                <w:sz w:val="14"/>
                <w:szCs w:val="14"/>
              </w:rPr>
            </w:pPr>
            <w:r w:rsidRPr="007423A6">
              <w:rPr>
                <w:rFonts w:ascii="Lato" w:hAnsi="Lato"/>
                <w:sz w:val="14"/>
                <w:szCs w:val="14"/>
              </w:rPr>
              <w:t>Y EGRESO.</w:t>
            </w:r>
          </w:p>
        </w:tc>
        <w:tc>
          <w:tcPr>
            <w:tcW w:w="17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8BBDA4" w14:textId="77777777" w:rsidR="005820CA" w:rsidRPr="007423A6" w:rsidRDefault="005820CA" w:rsidP="00371924">
            <w:pPr>
              <w:spacing w:after="0" w:line="254" w:lineRule="auto"/>
              <w:jc w:val="center"/>
              <w:rPr>
                <w:sz w:val="14"/>
                <w:szCs w:val="14"/>
              </w:rPr>
            </w:pPr>
            <w:r w:rsidRPr="007423A6">
              <w:rPr>
                <w:sz w:val="14"/>
                <w:szCs w:val="14"/>
              </w:rPr>
              <w:t>17/06/2024.</w:t>
            </w:r>
          </w:p>
          <w:p w14:paraId="08F701AA" w14:textId="77777777" w:rsidR="005820CA" w:rsidRPr="007423A6" w:rsidRDefault="005820CA" w:rsidP="00371924">
            <w:pPr>
              <w:spacing w:after="0" w:line="254" w:lineRule="auto"/>
              <w:jc w:val="center"/>
              <w:rPr>
                <w:sz w:val="14"/>
                <w:szCs w:val="14"/>
              </w:rPr>
            </w:pPr>
            <w:r w:rsidRPr="007423A6">
              <w:rPr>
                <w:sz w:val="14"/>
                <w:szCs w:val="14"/>
              </w:rPr>
              <w:t>17/01/2025.</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tcPr>
          <w:p w14:paraId="07079C5F" w14:textId="77777777" w:rsidR="005820CA" w:rsidRPr="007423A6" w:rsidRDefault="005820CA" w:rsidP="00371924">
            <w:pPr>
              <w:spacing w:after="0" w:line="254" w:lineRule="auto"/>
              <w:jc w:val="center"/>
              <w:rPr>
                <w:sz w:val="14"/>
                <w:szCs w:val="14"/>
              </w:rPr>
            </w:pPr>
            <w:r w:rsidRPr="007423A6">
              <w:rPr>
                <w:sz w:val="14"/>
                <w:szCs w:val="14"/>
              </w:rPr>
              <w:t>03/04/2024.</w:t>
            </w:r>
          </w:p>
          <w:p w14:paraId="4A06922C" w14:textId="77777777" w:rsidR="005820CA" w:rsidRPr="007423A6" w:rsidRDefault="005820CA" w:rsidP="00371924">
            <w:pPr>
              <w:spacing w:after="0" w:line="254" w:lineRule="auto"/>
              <w:jc w:val="center"/>
              <w:rPr>
                <w:sz w:val="14"/>
                <w:szCs w:val="14"/>
              </w:rPr>
            </w:pPr>
            <w:r w:rsidRPr="007423A6">
              <w:rPr>
                <w:sz w:val="14"/>
                <w:szCs w:val="14"/>
              </w:rPr>
              <w:t>05/09/2024.</w:t>
            </w:r>
          </w:p>
        </w:tc>
      </w:tr>
      <w:tr w:rsidR="007423A6" w:rsidRPr="007423A6" w14:paraId="76A1201F" w14:textId="77777777" w:rsidTr="004E5BBD">
        <w:trPr>
          <w:trHeight w:val="425"/>
        </w:trPr>
        <w:tc>
          <w:tcPr>
            <w:tcW w:w="14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E99FD8" w14:textId="77777777" w:rsidR="005820CA" w:rsidRPr="007423A6" w:rsidRDefault="005820CA" w:rsidP="00371924">
            <w:pPr>
              <w:spacing w:after="0" w:line="254" w:lineRule="auto"/>
              <w:jc w:val="center"/>
              <w:rPr>
                <w:rFonts w:ascii="Lato" w:hAnsi="Lato"/>
                <w:sz w:val="14"/>
                <w:szCs w:val="14"/>
              </w:rPr>
            </w:pPr>
            <w:r w:rsidRPr="007423A6">
              <w:rPr>
                <w:rFonts w:ascii="Lato" w:hAnsi="Lato"/>
                <w:sz w:val="14"/>
                <w:szCs w:val="14"/>
              </w:rPr>
              <w:t>TIEMPO LABORADO.</w:t>
            </w:r>
          </w:p>
        </w:tc>
        <w:tc>
          <w:tcPr>
            <w:tcW w:w="17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A5E521" w14:textId="77777777" w:rsidR="005820CA" w:rsidRPr="007423A6" w:rsidRDefault="005820CA" w:rsidP="00371924">
            <w:pPr>
              <w:spacing w:after="0" w:line="254" w:lineRule="auto"/>
              <w:jc w:val="center"/>
              <w:rPr>
                <w:sz w:val="14"/>
                <w:szCs w:val="14"/>
              </w:rPr>
            </w:pPr>
            <w:r w:rsidRPr="007423A6">
              <w:rPr>
                <w:sz w:val="14"/>
                <w:szCs w:val="14"/>
              </w:rPr>
              <w:t>16 días.</w:t>
            </w:r>
          </w:p>
          <w:p w14:paraId="0A53FDA8" w14:textId="77777777" w:rsidR="005820CA" w:rsidRPr="007423A6" w:rsidRDefault="005820CA" w:rsidP="00371924">
            <w:pPr>
              <w:spacing w:after="0" w:line="254" w:lineRule="auto"/>
              <w:jc w:val="center"/>
              <w:rPr>
                <w:sz w:val="14"/>
                <w:szCs w:val="14"/>
              </w:rPr>
            </w:pP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tcPr>
          <w:p w14:paraId="5336C144" w14:textId="77777777" w:rsidR="005820CA" w:rsidRPr="007423A6" w:rsidRDefault="005820CA" w:rsidP="00371924">
            <w:pPr>
              <w:spacing w:after="0" w:line="254" w:lineRule="auto"/>
              <w:jc w:val="center"/>
              <w:rPr>
                <w:sz w:val="14"/>
                <w:szCs w:val="14"/>
              </w:rPr>
            </w:pPr>
            <w:r w:rsidRPr="007423A6">
              <w:rPr>
                <w:sz w:val="14"/>
                <w:szCs w:val="14"/>
              </w:rPr>
              <w:t>4.5 meses.</w:t>
            </w:r>
          </w:p>
        </w:tc>
      </w:tr>
      <w:tr w:rsidR="007423A6" w:rsidRPr="007423A6" w14:paraId="6DC1A489" w14:textId="77777777" w:rsidTr="004E5BBD">
        <w:trPr>
          <w:trHeight w:val="425"/>
        </w:trPr>
        <w:tc>
          <w:tcPr>
            <w:tcW w:w="14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5A3DF9" w14:textId="77777777" w:rsidR="005820CA" w:rsidRPr="007423A6" w:rsidRDefault="005820CA" w:rsidP="00371924">
            <w:pPr>
              <w:spacing w:after="0" w:line="240" w:lineRule="auto"/>
              <w:jc w:val="center"/>
              <w:rPr>
                <w:rFonts w:ascii="Lato" w:hAnsi="Lato"/>
                <w:sz w:val="14"/>
                <w:szCs w:val="14"/>
              </w:rPr>
            </w:pPr>
            <w:r w:rsidRPr="007423A6">
              <w:rPr>
                <w:rFonts w:ascii="Lato" w:hAnsi="Lato"/>
                <w:sz w:val="14"/>
                <w:szCs w:val="14"/>
              </w:rPr>
              <w:t>SALARIO DIARIO.</w:t>
            </w:r>
          </w:p>
        </w:tc>
        <w:tc>
          <w:tcPr>
            <w:tcW w:w="17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0844EA" w14:textId="77777777" w:rsidR="005820CA" w:rsidRPr="007423A6" w:rsidRDefault="005820CA" w:rsidP="00371924">
            <w:pPr>
              <w:spacing w:after="0" w:line="240" w:lineRule="auto"/>
              <w:jc w:val="right"/>
              <w:rPr>
                <w:rFonts w:ascii="Lato" w:hAnsi="Lato"/>
                <w:sz w:val="14"/>
                <w:szCs w:val="14"/>
              </w:rPr>
            </w:pPr>
            <w:r w:rsidRPr="007423A6">
              <w:rPr>
                <w:rFonts w:ascii="Lato" w:hAnsi="Lato"/>
                <w:sz w:val="14"/>
                <w:szCs w:val="14"/>
              </w:rPr>
              <w:t xml:space="preserve">                                  </w:t>
            </w:r>
            <w:r w:rsidRPr="007423A6">
              <w:rPr>
                <w:rFonts w:ascii="Lato" w:hAnsi="Lato"/>
                <w:sz w:val="14"/>
                <w:szCs w:val="14"/>
                <w:lang w:val="pt-PT"/>
              </w:rPr>
              <w:t>$   499.31</w:t>
            </w:r>
            <w:r w:rsidRPr="007423A6">
              <w:rPr>
                <w:rFonts w:ascii="Lato" w:hAnsi="Lato"/>
                <w:sz w:val="14"/>
                <w:szCs w:val="14"/>
              </w:rPr>
              <w:t xml:space="preserve">  </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tcPr>
          <w:p w14:paraId="6348751C" w14:textId="77777777" w:rsidR="005820CA" w:rsidRPr="007423A6" w:rsidRDefault="005820CA" w:rsidP="00371924">
            <w:pPr>
              <w:spacing w:after="0" w:line="240" w:lineRule="auto"/>
              <w:jc w:val="right"/>
              <w:rPr>
                <w:rFonts w:ascii="Lato" w:hAnsi="Lato"/>
                <w:sz w:val="14"/>
                <w:szCs w:val="14"/>
              </w:rPr>
            </w:pPr>
            <w:r w:rsidRPr="007423A6">
              <w:rPr>
                <w:rFonts w:ascii="Lato" w:hAnsi="Lato"/>
                <w:sz w:val="14"/>
                <w:szCs w:val="14"/>
              </w:rPr>
              <w:t>$   1,193.44</w:t>
            </w:r>
          </w:p>
        </w:tc>
      </w:tr>
      <w:tr w:rsidR="007423A6" w:rsidRPr="007423A6" w14:paraId="263CCD2A" w14:textId="77777777" w:rsidTr="004E5BBD">
        <w:trPr>
          <w:trHeight w:val="261"/>
        </w:trPr>
        <w:tc>
          <w:tcPr>
            <w:tcW w:w="14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D21527" w14:textId="77777777" w:rsidR="005820CA" w:rsidRPr="007423A6" w:rsidRDefault="005820CA" w:rsidP="00371924">
            <w:pPr>
              <w:spacing w:after="0" w:line="240" w:lineRule="auto"/>
              <w:jc w:val="center"/>
              <w:rPr>
                <w:rFonts w:ascii="Lato" w:hAnsi="Lato"/>
                <w:sz w:val="14"/>
                <w:szCs w:val="14"/>
              </w:rPr>
            </w:pPr>
            <w:r w:rsidRPr="007423A6">
              <w:rPr>
                <w:rFonts w:ascii="Lato" w:hAnsi="Lato"/>
                <w:sz w:val="14"/>
                <w:szCs w:val="14"/>
              </w:rPr>
              <w:t>AGUINALDO</w:t>
            </w:r>
          </w:p>
        </w:tc>
        <w:tc>
          <w:tcPr>
            <w:tcW w:w="17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825CE5" w14:textId="77777777" w:rsidR="005820CA" w:rsidRPr="007423A6" w:rsidRDefault="005820CA" w:rsidP="00371924">
            <w:pPr>
              <w:spacing w:after="0" w:line="240" w:lineRule="auto"/>
              <w:jc w:val="right"/>
              <w:rPr>
                <w:rFonts w:ascii="Lato" w:hAnsi="Lato"/>
                <w:sz w:val="14"/>
                <w:szCs w:val="14"/>
              </w:rPr>
            </w:pPr>
            <w:r w:rsidRPr="007423A6">
              <w:rPr>
                <w:rFonts w:ascii="Lato" w:hAnsi="Lato"/>
                <w:sz w:val="14"/>
                <w:szCs w:val="14"/>
              </w:rPr>
              <w:t>$   604.63</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tcPr>
          <w:p w14:paraId="1A32B454" w14:textId="77777777" w:rsidR="005820CA" w:rsidRPr="007423A6" w:rsidRDefault="005820CA" w:rsidP="00371924">
            <w:pPr>
              <w:spacing w:after="0" w:line="240" w:lineRule="auto"/>
              <w:jc w:val="right"/>
              <w:rPr>
                <w:rFonts w:ascii="Lato" w:hAnsi="Lato"/>
                <w:sz w:val="14"/>
                <w:szCs w:val="14"/>
              </w:rPr>
            </w:pPr>
            <w:r w:rsidRPr="007423A6">
              <w:rPr>
                <w:rFonts w:ascii="Lato" w:hAnsi="Lato"/>
                <w:sz w:val="14"/>
                <w:szCs w:val="14"/>
              </w:rPr>
              <w:t>$13,983.00</w:t>
            </w:r>
          </w:p>
        </w:tc>
      </w:tr>
      <w:tr w:rsidR="007423A6" w:rsidRPr="007423A6" w14:paraId="15FD8692" w14:textId="77777777" w:rsidTr="004E5BBD">
        <w:trPr>
          <w:trHeight w:val="261"/>
        </w:trPr>
        <w:tc>
          <w:tcPr>
            <w:tcW w:w="1420" w:type="pct"/>
            <w:tcBorders>
              <w:top w:val="single" w:sz="4" w:space="0" w:color="auto"/>
              <w:left w:val="single" w:sz="4" w:space="0" w:color="auto"/>
              <w:bottom w:val="single" w:sz="4" w:space="0" w:color="auto"/>
              <w:right w:val="single" w:sz="4" w:space="0" w:color="auto"/>
            </w:tcBorders>
            <w:shd w:val="clear" w:color="auto" w:fill="FFFFFF" w:themeFill="background1"/>
          </w:tcPr>
          <w:p w14:paraId="05978526" w14:textId="77777777" w:rsidR="005820CA" w:rsidRPr="007423A6" w:rsidRDefault="005820CA" w:rsidP="00371924">
            <w:pPr>
              <w:spacing w:after="0" w:line="240" w:lineRule="auto"/>
              <w:jc w:val="center"/>
              <w:rPr>
                <w:rFonts w:ascii="Lato" w:hAnsi="Lato"/>
                <w:sz w:val="14"/>
                <w:szCs w:val="14"/>
              </w:rPr>
            </w:pPr>
            <w:r w:rsidRPr="007423A6">
              <w:rPr>
                <w:rFonts w:ascii="Lato" w:hAnsi="Lato"/>
                <w:sz w:val="14"/>
                <w:szCs w:val="14"/>
              </w:rPr>
              <w:t xml:space="preserve">APOYO A FUNCIONARIOS TRIMESTRAL </w:t>
            </w:r>
          </w:p>
        </w:tc>
        <w:tc>
          <w:tcPr>
            <w:tcW w:w="1744" w:type="pct"/>
            <w:tcBorders>
              <w:top w:val="single" w:sz="4" w:space="0" w:color="auto"/>
              <w:left w:val="single" w:sz="4" w:space="0" w:color="auto"/>
              <w:bottom w:val="single" w:sz="4" w:space="0" w:color="auto"/>
              <w:right w:val="single" w:sz="4" w:space="0" w:color="auto"/>
            </w:tcBorders>
            <w:shd w:val="clear" w:color="auto" w:fill="FFFFFF" w:themeFill="background1"/>
          </w:tcPr>
          <w:p w14:paraId="20DBC1D2" w14:textId="77777777" w:rsidR="005820CA" w:rsidRPr="007423A6" w:rsidRDefault="005820CA" w:rsidP="00371924">
            <w:pPr>
              <w:spacing w:after="0" w:line="240" w:lineRule="auto"/>
              <w:jc w:val="right"/>
              <w:rPr>
                <w:rFonts w:ascii="Lato" w:hAnsi="Lato"/>
                <w:sz w:val="14"/>
                <w:szCs w:val="14"/>
              </w:rPr>
            </w:pPr>
            <w:r w:rsidRPr="007423A6">
              <w:rPr>
                <w:rFonts w:ascii="Lato" w:hAnsi="Lato"/>
                <w:sz w:val="14"/>
                <w:szCs w:val="14"/>
              </w:rPr>
              <w:t>NO</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tcPr>
          <w:p w14:paraId="29A765EA" w14:textId="77777777" w:rsidR="005820CA" w:rsidRPr="007423A6" w:rsidRDefault="005820CA" w:rsidP="00371924">
            <w:pPr>
              <w:spacing w:after="0" w:line="240" w:lineRule="auto"/>
              <w:jc w:val="right"/>
              <w:rPr>
                <w:rFonts w:ascii="Lato" w:hAnsi="Lato"/>
                <w:sz w:val="14"/>
                <w:szCs w:val="14"/>
              </w:rPr>
            </w:pPr>
            <w:r w:rsidRPr="007423A6">
              <w:rPr>
                <w:rFonts w:ascii="Lato" w:hAnsi="Lato"/>
                <w:sz w:val="14"/>
                <w:szCs w:val="14"/>
              </w:rPr>
              <w:t>$   5,648.57</w:t>
            </w:r>
          </w:p>
        </w:tc>
      </w:tr>
      <w:tr w:rsidR="007423A6" w:rsidRPr="007423A6" w14:paraId="0345ED11" w14:textId="77777777" w:rsidTr="004E5BBD">
        <w:trPr>
          <w:trHeight w:val="261"/>
        </w:trPr>
        <w:tc>
          <w:tcPr>
            <w:tcW w:w="14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204A3C" w14:textId="77777777" w:rsidR="005820CA" w:rsidRPr="007423A6" w:rsidRDefault="005820CA" w:rsidP="00371924">
            <w:pPr>
              <w:spacing w:after="0" w:line="240" w:lineRule="auto"/>
              <w:jc w:val="center"/>
              <w:rPr>
                <w:rFonts w:ascii="Lato" w:hAnsi="Lato"/>
                <w:sz w:val="14"/>
                <w:szCs w:val="14"/>
              </w:rPr>
            </w:pPr>
            <w:r w:rsidRPr="007423A6">
              <w:rPr>
                <w:rFonts w:ascii="Lato" w:hAnsi="Lato"/>
                <w:sz w:val="14"/>
                <w:szCs w:val="14"/>
              </w:rPr>
              <w:t>VACACIONES NO DISFRUTADAS</w:t>
            </w:r>
          </w:p>
        </w:tc>
        <w:tc>
          <w:tcPr>
            <w:tcW w:w="17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CCA64F" w14:textId="77777777" w:rsidR="005820CA" w:rsidRPr="007423A6" w:rsidRDefault="005820CA" w:rsidP="00371924">
            <w:pPr>
              <w:spacing w:after="0" w:line="240" w:lineRule="auto"/>
              <w:jc w:val="right"/>
              <w:rPr>
                <w:rFonts w:ascii="Lato" w:hAnsi="Lato"/>
                <w:sz w:val="14"/>
                <w:szCs w:val="14"/>
              </w:rPr>
            </w:pPr>
            <w:r w:rsidRPr="007423A6">
              <w:rPr>
                <w:rFonts w:ascii="Lato" w:hAnsi="Lato"/>
                <w:sz w:val="14"/>
                <w:szCs w:val="14"/>
              </w:rPr>
              <w:t>$   665.73</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tcPr>
          <w:p w14:paraId="5D14D540" w14:textId="77777777" w:rsidR="005820CA" w:rsidRPr="007423A6" w:rsidRDefault="005820CA" w:rsidP="00371924">
            <w:pPr>
              <w:spacing w:after="0" w:line="240" w:lineRule="auto"/>
              <w:jc w:val="right"/>
              <w:rPr>
                <w:rFonts w:ascii="Lato" w:hAnsi="Lato"/>
                <w:sz w:val="14"/>
                <w:szCs w:val="14"/>
              </w:rPr>
            </w:pPr>
            <w:r w:rsidRPr="007423A6">
              <w:rPr>
                <w:rFonts w:ascii="Lato" w:hAnsi="Lato"/>
                <w:sz w:val="14"/>
                <w:szCs w:val="14"/>
              </w:rPr>
              <w:t>NO</w:t>
            </w:r>
          </w:p>
        </w:tc>
      </w:tr>
      <w:tr w:rsidR="007423A6" w:rsidRPr="007423A6" w14:paraId="2FDD699D" w14:textId="77777777" w:rsidTr="004E5BBD">
        <w:trPr>
          <w:trHeight w:val="261"/>
        </w:trPr>
        <w:tc>
          <w:tcPr>
            <w:tcW w:w="14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A45F79" w14:textId="77777777" w:rsidR="005820CA" w:rsidRPr="007423A6" w:rsidRDefault="005820CA" w:rsidP="00371924">
            <w:pPr>
              <w:spacing w:after="0" w:line="240" w:lineRule="auto"/>
              <w:jc w:val="center"/>
              <w:rPr>
                <w:rFonts w:ascii="Lato" w:hAnsi="Lato"/>
                <w:sz w:val="14"/>
                <w:szCs w:val="14"/>
              </w:rPr>
            </w:pPr>
            <w:r w:rsidRPr="007423A6">
              <w:rPr>
                <w:rFonts w:ascii="Lato" w:hAnsi="Lato"/>
                <w:sz w:val="14"/>
                <w:szCs w:val="14"/>
              </w:rPr>
              <w:t>PRIMA VACACIONAL</w:t>
            </w:r>
          </w:p>
        </w:tc>
        <w:tc>
          <w:tcPr>
            <w:tcW w:w="17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EF6493" w14:textId="77777777" w:rsidR="005820CA" w:rsidRPr="007423A6" w:rsidRDefault="005820CA" w:rsidP="00371924">
            <w:pPr>
              <w:spacing w:after="0" w:line="240" w:lineRule="auto"/>
              <w:jc w:val="right"/>
              <w:rPr>
                <w:rFonts w:ascii="Lato" w:hAnsi="Lato"/>
                <w:sz w:val="14"/>
                <w:szCs w:val="14"/>
              </w:rPr>
            </w:pPr>
            <w:r w:rsidRPr="007423A6">
              <w:rPr>
                <w:rFonts w:ascii="Lato" w:hAnsi="Lato"/>
                <w:sz w:val="14"/>
                <w:szCs w:val="14"/>
              </w:rPr>
              <w:t xml:space="preserve">                                  $   399.44</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tcPr>
          <w:p w14:paraId="52F22E0C" w14:textId="77777777" w:rsidR="005820CA" w:rsidRPr="007423A6" w:rsidRDefault="005820CA" w:rsidP="00371924">
            <w:pPr>
              <w:spacing w:after="0" w:line="240" w:lineRule="auto"/>
              <w:jc w:val="right"/>
              <w:rPr>
                <w:rFonts w:ascii="Lato" w:hAnsi="Lato"/>
                <w:sz w:val="14"/>
                <w:szCs w:val="14"/>
              </w:rPr>
            </w:pPr>
            <w:r w:rsidRPr="007423A6">
              <w:rPr>
                <w:rFonts w:ascii="Lato" w:hAnsi="Lato"/>
                <w:sz w:val="14"/>
                <w:szCs w:val="14"/>
              </w:rPr>
              <w:t>NO</w:t>
            </w:r>
          </w:p>
        </w:tc>
      </w:tr>
      <w:tr w:rsidR="007423A6" w:rsidRPr="007423A6" w14:paraId="4E7BB062" w14:textId="77777777" w:rsidTr="004E5BBD">
        <w:trPr>
          <w:trHeight w:val="261"/>
        </w:trPr>
        <w:tc>
          <w:tcPr>
            <w:tcW w:w="14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C296B0C" w14:textId="77777777" w:rsidR="005820CA" w:rsidRPr="007423A6" w:rsidRDefault="005820CA" w:rsidP="00371924">
            <w:pPr>
              <w:spacing w:after="0" w:line="240" w:lineRule="auto"/>
              <w:jc w:val="center"/>
              <w:rPr>
                <w:rFonts w:ascii="Lato" w:hAnsi="Lato"/>
                <w:sz w:val="14"/>
                <w:szCs w:val="14"/>
              </w:rPr>
            </w:pPr>
            <w:r w:rsidRPr="007423A6">
              <w:rPr>
                <w:rFonts w:ascii="Lato" w:hAnsi="Lato"/>
                <w:sz w:val="14"/>
                <w:szCs w:val="14"/>
              </w:rPr>
              <w:t>BONO ANUAL</w:t>
            </w:r>
          </w:p>
        </w:tc>
        <w:tc>
          <w:tcPr>
            <w:tcW w:w="17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FCA259" w14:textId="77777777" w:rsidR="005820CA" w:rsidRPr="007423A6" w:rsidRDefault="005820CA" w:rsidP="00371924">
            <w:pPr>
              <w:spacing w:after="0" w:line="240" w:lineRule="auto"/>
              <w:jc w:val="right"/>
              <w:rPr>
                <w:rFonts w:ascii="Lato" w:hAnsi="Lato"/>
                <w:sz w:val="14"/>
                <w:szCs w:val="14"/>
              </w:rPr>
            </w:pPr>
            <w:r w:rsidRPr="007423A6">
              <w:rPr>
                <w:rFonts w:ascii="Lato" w:hAnsi="Lato"/>
                <w:sz w:val="14"/>
                <w:szCs w:val="14"/>
              </w:rPr>
              <w:t>$   789.16</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tcPr>
          <w:p w14:paraId="65ECF4E4" w14:textId="77777777" w:rsidR="005820CA" w:rsidRPr="007423A6" w:rsidRDefault="005820CA" w:rsidP="00371924">
            <w:pPr>
              <w:spacing w:after="0" w:line="240" w:lineRule="auto"/>
              <w:jc w:val="right"/>
              <w:rPr>
                <w:rFonts w:ascii="Lato" w:hAnsi="Lato"/>
                <w:sz w:val="14"/>
                <w:szCs w:val="14"/>
              </w:rPr>
            </w:pPr>
            <w:r w:rsidRPr="007423A6">
              <w:rPr>
                <w:rFonts w:ascii="Lato" w:hAnsi="Lato"/>
                <w:sz w:val="14"/>
                <w:szCs w:val="14"/>
              </w:rPr>
              <w:t>$19,515.00</w:t>
            </w:r>
          </w:p>
        </w:tc>
      </w:tr>
      <w:tr w:rsidR="007423A6" w:rsidRPr="007423A6" w14:paraId="11BC7650" w14:textId="77777777" w:rsidTr="004E5BBD">
        <w:trPr>
          <w:trHeight w:val="261"/>
        </w:trPr>
        <w:tc>
          <w:tcPr>
            <w:tcW w:w="14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2A8C78" w14:textId="77777777" w:rsidR="005820CA" w:rsidRPr="007423A6" w:rsidRDefault="005820CA" w:rsidP="00371924">
            <w:pPr>
              <w:spacing w:after="0" w:line="240" w:lineRule="auto"/>
              <w:jc w:val="center"/>
              <w:rPr>
                <w:rFonts w:ascii="Lato" w:hAnsi="Lato"/>
                <w:sz w:val="14"/>
                <w:szCs w:val="14"/>
              </w:rPr>
            </w:pPr>
            <w:r w:rsidRPr="007423A6">
              <w:rPr>
                <w:rFonts w:ascii="Lato" w:hAnsi="Lato"/>
                <w:sz w:val="14"/>
                <w:szCs w:val="14"/>
              </w:rPr>
              <w:t>ARCON Y PAVO</w:t>
            </w:r>
          </w:p>
        </w:tc>
        <w:tc>
          <w:tcPr>
            <w:tcW w:w="17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5BD4E0" w14:textId="77777777" w:rsidR="005820CA" w:rsidRPr="007423A6" w:rsidRDefault="005820CA" w:rsidP="00371924">
            <w:pPr>
              <w:spacing w:after="0" w:line="240" w:lineRule="auto"/>
              <w:jc w:val="right"/>
              <w:rPr>
                <w:rFonts w:ascii="Lato" w:hAnsi="Lato"/>
                <w:sz w:val="14"/>
                <w:szCs w:val="14"/>
              </w:rPr>
            </w:pPr>
            <w:r w:rsidRPr="007423A6">
              <w:rPr>
                <w:rFonts w:ascii="Lato" w:hAnsi="Lato"/>
                <w:sz w:val="14"/>
                <w:szCs w:val="14"/>
              </w:rPr>
              <w:t xml:space="preserve"> $       66.67</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tcPr>
          <w:p w14:paraId="570263D3" w14:textId="77777777" w:rsidR="005820CA" w:rsidRPr="007423A6" w:rsidRDefault="005820CA" w:rsidP="00371924">
            <w:pPr>
              <w:spacing w:after="0" w:line="240" w:lineRule="auto"/>
              <w:jc w:val="right"/>
              <w:rPr>
                <w:rFonts w:ascii="Lato" w:hAnsi="Lato"/>
                <w:sz w:val="14"/>
                <w:szCs w:val="14"/>
              </w:rPr>
            </w:pPr>
            <w:r w:rsidRPr="007423A6">
              <w:rPr>
                <w:rFonts w:ascii="Lato" w:hAnsi="Lato"/>
                <w:sz w:val="14"/>
                <w:szCs w:val="14"/>
              </w:rPr>
              <w:t>$   562.50</w:t>
            </w:r>
          </w:p>
        </w:tc>
      </w:tr>
      <w:tr w:rsidR="007423A6" w:rsidRPr="007423A6" w14:paraId="45F39525" w14:textId="77777777" w:rsidTr="004E5BBD">
        <w:trPr>
          <w:trHeight w:val="261"/>
        </w:trPr>
        <w:tc>
          <w:tcPr>
            <w:tcW w:w="14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139AAE" w14:textId="77777777" w:rsidR="005820CA" w:rsidRPr="007423A6" w:rsidRDefault="005820CA" w:rsidP="00371924">
            <w:pPr>
              <w:spacing w:after="0" w:line="240" w:lineRule="auto"/>
              <w:jc w:val="center"/>
              <w:rPr>
                <w:rFonts w:ascii="Lato" w:hAnsi="Lato"/>
                <w:sz w:val="14"/>
                <w:szCs w:val="14"/>
              </w:rPr>
            </w:pPr>
            <w:r w:rsidRPr="007423A6">
              <w:rPr>
                <w:rFonts w:ascii="Lato" w:hAnsi="Lato"/>
                <w:sz w:val="14"/>
                <w:szCs w:val="14"/>
              </w:rPr>
              <w:t>SALARIOS VENCIDOS</w:t>
            </w:r>
          </w:p>
        </w:tc>
        <w:tc>
          <w:tcPr>
            <w:tcW w:w="17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21C0DB" w14:textId="77777777" w:rsidR="005820CA" w:rsidRPr="007423A6" w:rsidRDefault="005820CA" w:rsidP="00371924">
            <w:pPr>
              <w:spacing w:after="0" w:line="240" w:lineRule="auto"/>
              <w:jc w:val="right"/>
              <w:rPr>
                <w:rFonts w:ascii="Lato" w:hAnsi="Lato"/>
                <w:sz w:val="14"/>
                <w:szCs w:val="14"/>
                <w:lang w:val="pt-PT"/>
              </w:rPr>
            </w:pPr>
            <w:r w:rsidRPr="007423A6">
              <w:rPr>
                <w:rFonts w:ascii="Lato" w:hAnsi="Lato"/>
                <w:sz w:val="14"/>
                <w:szCs w:val="14"/>
              </w:rPr>
              <w:t xml:space="preserve">  </w:t>
            </w:r>
            <w:r w:rsidRPr="007423A6">
              <w:rPr>
                <w:rFonts w:ascii="Lato" w:hAnsi="Lato"/>
                <w:sz w:val="14"/>
                <w:szCs w:val="14"/>
                <w:lang w:val="pt-PT"/>
              </w:rPr>
              <w:t>$     499.31</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tcPr>
          <w:p w14:paraId="5EF05B83" w14:textId="77777777" w:rsidR="005820CA" w:rsidRPr="007423A6" w:rsidRDefault="005820CA" w:rsidP="00371924">
            <w:pPr>
              <w:spacing w:after="0" w:line="240" w:lineRule="auto"/>
              <w:jc w:val="right"/>
              <w:rPr>
                <w:rFonts w:ascii="Lato" w:hAnsi="Lato"/>
                <w:sz w:val="14"/>
                <w:szCs w:val="14"/>
              </w:rPr>
            </w:pPr>
            <w:r w:rsidRPr="007423A6">
              <w:rPr>
                <w:rFonts w:ascii="Lato" w:hAnsi="Lato"/>
                <w:sz w:val="14"/>
                <w:szCs w:val="14"/>
              </w:rPr>
              <w:t>$4,773.77</w:t>
            </w:r>
          </w:p>
        </w:tc>
      </w:tr>
      <w:tr w:rsidR="007423A6" w:rsidRPr="007423A6" w14:paraId="4172E245" w14:textId="77777777" w:rsidTr="004E5BBD">
        <w:trPr>
          <w:trHeight w:val="205"/>
        </w:trPr>
        <w:tc>
          <w:tcPr>
            <w:tcW w:w="1420" w:type="pct"/>
            <w:tcBorders>
              <w:top w:val="single" w:sz="4" w:space="0" w:color="auto"/>
              <w:left w:val="single" w:sz="4" w:space="0" w:color="auto"/>
              <w:bottom w:val="single" w:sz="4" w:space="0" w:color="auto"/>
              <w:right w:val="single" w:sz="4" w:space="0" w:color="auto"/>
            </w:tcBorders>
            <w:shd w:val="clear" w:color="auto" w:fill="FFFFFF" w:themeFill="background1"/>
          </w:tcPr>
          <w:p w14:paraId="2CAD7D24" w14:textId="77777777" w:rsidR="005820CA" w:rsidRPr="007423A6" w:rsidRDefault="005820CA" w:rsidP="00371924">
            <w:pPr>
              <w:spacing w:after="0" w:line="240" w:lineRule="auto"/>
              <w:jc w:val="center"/>
              <w:rPr>
                <w:rFonts w:ascii="Lato" w:hAnsi="Lato"/>
                <w:sz w:val="14"/>
                <w:szCs w:val="14"/>
              </w:rPr>
            </w:pPr>
            <w:r w:rsidRPr="007423A6">
              <w:rPr>
                <w:rFonts w:ascii="Lato" w:hAnsi="Lato"/>
                <w:sz w:val="14"/>
                <w:szCs w:val="14"/>
              </w:rPr>
              <w:t>TOTAL</w:t>
            </w:r>
          </w:p>
        </w:tc>
        <w:tc>
          <w:tcPr>
            <w:tcW w:w="17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A6999C" w14:textId="77777777" w:rsidR="005820CA" w:rsidRPr="007423A6" w:rsidRDefault="005820CA" w:rsidP="00371924">
            <w:pPr>
              <w:spacing w:after="0" w:line="240" w:lineRule="auto"/>
              <w:jc w:val="right"/>
              <w:rPr>
                <w:rFonts w:ascii="Lato" w:hAnsi="Lato"/>
                <w:sz w:val="14"/>
                <w:szCs w:val="14"/>
              </w:rPr>
            </w:pPr>
            <w:r w:rsidRPr="007423A6">
              <w:rPr>
                <w:rFonts w:ascii="Lato" w:hAnsi="Lato"/>
                <w:sz w:val="14"/>
                <w:szCs w:val="14"/>
              </w:rPr>
              <w:t>$ 3,024.94</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tcPr>
          <w:p w14:paraId="105FACBF" w14:textId="77777777" w:rsidR="005820CA" w:rsidRPr="007423A6" w:rsidRDefault="005820CA" w:rsidP="00371924">
            <w:pPr>
              <w:spacing w:after="0" w:line="240" w:lineRule="auto"/>
              <w:jc w:val="right"/>
              <w:rPr>
                <w:rFonts w:ascii="Lato" w:hAnsi="Lato"/>
                <w:sz w:val="14"/>
                <w:szCs w:val="14"/>
              </w:rPr>
            </w:pPr>
            <w:r w:rsidRPr="007423A6">
              <w:rPr>
                <w:rFonts w:ascii="Lato" w:hAnsi="Lato"/>
                <w:sz w:val="14"/>
                <w:szCs w:val="14"/>
              </w:rPr>
              <w:t>$44,482.84</w:t>
            </w:r>
          </w:p>
        </w:tc>
      </w:tr>
      <w:tr w:rsidR="007423A6" w:rsidRPr="007423A6" w14:paraId="772400B1" w14:textId="77777777" w:rsidTr="004E5BBD">
        <w:tc>
          <w:tcPr>
            <w:tcW w:w="1420" w:type="pct"/>
            <w:tcBorders>
              <w:top w:val="single" w:sz="4" w:space="0" w:color="auto"/>
              <w:left w:val="single" w:sz="4" w:space="0" w:color="auto"/>
              <w:bottom w:val="single" w:sz="4" w:space="0" w:color="auto"/>
              <w:right w:val="single" w:sz="4" w:space="0" w:color="auto"/>
            </w:tcBorders>
            <w:shd w:val="clear" w:color="auto" w:fill="FFFFFF" w:themeFill="background1"/>
          </w:tcPr>
          <w:p w14:paraId="6F5F4476" w14:textId="77777777" w:rsidR="005820CA" w:rsidRPr="007423A6" w:rsidRDefault="005820CA" w:rsidP="00371924">
            <w:pPr>
              <w:spacing w:after="0" w:line="240" w:lineRule="auto"/>
              <w:jc w:val="center"/>
              <w:rPr>
                <w:rFonts w:ascii="Lato" w:hAnsi="Lato"/>
                <w:sz w:val="14"/>
                <w:szCs w:val="14"/>
              </w:rPr>
            </w:pPr>
            <w:r w:rsidRPr="007423A6">
              <w:rPr>
                <w:rFonts w:ascii="Lato" w:hAnsi="Lato"/>
                <w:sz w:val="14"/>
                <w:szCs w:val="14"/>
              </w:rPr>
              <w:lastRenderedPageBreak/>
              <w:t>I.S.R.</w:t>
            </w:r>
          </w:p>
        </w:tc>
        <w:tc>
          <w:tcPr>
            <w:tcW w:w="17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D24313" w14:textId="77777777" w:rsidR="005820CA" w:rsidRPr="007423A6" w:rsidRDefault="005820CA" w:rsidP="00371924">
            <w:pPr>
              <w:spacing w:after="0" w:line="240" w:lineRule="auto"/>
              <w:jc w:val="right"/>
              <w:rPr>
                <w:rFonts w:ascii="Lato" w:hAnsi="Lato"/>
                <w:sz w:val="14"/>
                <w:szCs w:val="14"/>
              </w:rPr>
            </w:pPr>
            <w:r w:rsidRPr="007423A6">
              <w:rPr>
                <w:rFonts w:ascii="Lato" w:hAnsi="Lato"/>
                <w:sz w:val="14"/>
                <w:szCs w:val="14"/>
              </w:rPr>
              <w:t>$   95.91</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tcPr>
          <w:p w14:paraId="01641270" w14:textId="77777777" w:rsidR="005820CA" w:rsidRPr="007423A6" w:rsidRDefault="005820CA" w:rsidP="00371924">
            <w:pPr>
              <w:spacing w:after="0" w:line="240" w:lineRule="auto"/>
              <w:jc w:val="right"/>
              <w:rPr>
                <w:rFonts w:ascii="Lato" w:hAnsi="Lato"/>
                <w:sz w:val="14"/>
                <w:szCs w:val="14"/>
              </w:rPr>
            </w:pPr>
            <w:r w:rsidRPr="007423A6">
              <w:rPr>
                <w:rFonts w:ascii="Lato" w:hAnsi="Lato"/>
                <w:sz w:val="14"/>
                <w:szCs w:val="14"/>
              </w:rPr>
              <w:t>$7,353.59</w:t>
            </w:r>
          </w:p>
        </w:tc>
      </w:tr>
      <w:tr w:rsidR="007423A6" w:rsidRPr="007423A6" w14:paraId="0E3CF042" w14:textId="77777777" w:rsidTr="004E5BBD">
        <w:tc>
          <w:tcPr>
            <w:tcW w:w="1420" w:type="pct"/>
            <w:tcBorders>
              <w:top w:val="single" w:sz="4" w:space="0" w:color="auto"/>
              <w:left w:val="single" w:sz="4" w:space="0" w:color="auto"/>
              <w:bottom w:val="single" w:sz="4" w:space="0" w:color="auto"/>
              <w:right w:val="single" w:sz="4" w:space="0" w:color="auto"/>
            </w:tcBorders>
            <w:shd w:val="clear" w:color="auto" w:fill="FFFFFF" w:themeFill="background1"/>
          </w:tcPr>
          <w:p w14:paraId="56D0A89F" w14:textId="77777777" w:rsidR="004E5BBD" w:rsidRPr="007423A6" w:rsidRDefault="004E5BBD" w:rsidP="00371924">
            <w:pPr>
              <w:spacing w:after="0" w:line="240" w:lineRule="auto"/>
              <w:jc w:val="center"/>
              <w:rPr>
                <w:rFonts w:ascii="Lato" w:hAnsi="Lato"/>
                <w:b/>
                <w:bCs/>
                <w:sz w:val="14"/>
                <w:szCs w:val="14"/>
              </w:rPr>
            </w:pPr>
          </w:p>
          <w:p w14:paraId="3B3B745F" w14:textId="4CFB1139" w:rsidR="005820CA" w:rsidRPr="007423A6" w:rsidRDefault="005820CA" w:rsidP="00371924">
            <w:pPr>
              <w:spacing w:after="0" w:line="240" w:lineRule="auto"/>
              <w:jc w:val="center"/>
              <w:rPr>
                <w:rFonts w:ascii="Lato" w:hAnsi="Lato"/>
                <w:b/>
                <w:bCs/>
                <w:sz w:val="14"/>
                <w:szCs w:val="14"/>
              </w:rPr>
            </w:pPr>
            <w:r w:rsidRPr="007423A6">
              <w:rPr>
                <w:rFonts w:ascii="Lato" w:hAnsi="Lato"/>
                <w:b/>
                <w:bCs/>
                <w:sz w:val="14"/>
                <w:szCs w:val="14"/>
              </w:rPr>
              <w:t>NETO A PAGAR</w:t>
            </w:r>
          </w:p>
        </w:tc>
        <w:tc>
          <w:tcPr>
            <w:tcW w:w="17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B36961E" w14:textId="77777777" w:rsidR="004E5BBD" w:rsidRPr="007423A6" w:rsidRDefault="004E5BBD" w:rsidP="00371924">
            <w:pPr>
              <w:spacing w:after="0" w:line="240" w:lineRule="auto"/>
              <w:jc w:val="right"/>
              <w:rPr>
                <w:rFonts w:ascii="Lato" w:hAnsi="Lato"/>
                <w:b/>
                <w:bCs/>
                <w:sz w:val="14"/>
                <w:szCs w:val="14"/>
              </w:rPr>
            </w:pPr>
          </w:p>
          <w:p w14:paraId="72EC3F71" w14:textId="1DE1D1B4" w:rsidR="005820CA" w:rsidRPr="007423A6" w:rsidRDefault="005820CA" w:rsidP="00371924">
            <w:pPr>
              <w:spacing w:after="0" w:line="240" w:lineRule="auto"/>
              <w:jc w:val="right"/>
              <w:rPr>
                <w:rFonts w:ascii="Lato" w:hAnsi="Lato"/>
                <w:b/>
                <w:bCs/>
                <w:sz w:val="14"/>
                <w:szCs w:val="14"/>
              </w:rPr>
            </w:pPr>
            <w:r w:rsidRPr="007423A6">
              <w:rPr>
                <w:rFonts w:ascii="Lato" w:hAnsi="Lato"/>
                <w:b/>
                <w:bCs/>
                <w:sz w:val="14"/>
                <w:szCs w:val="14"/>
              </w:rPr>
              <w:t>$ 2,929.03</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tcPr>
          <w:p w14:paraId="7C2D93A4" w14:textId="77777777" w:rsidR="004E5BBD" w:rsidRPr="007423A6" w:rsidRDefault="004E5BBD" w:rsidP="00371924">
            <w:pPr>
              <w:spacing w:after="0" w:line="240" w:lineRule="auto"/>
              <w:jc w:val="right"/>
              <w:rPr>
                <w:rFonts w:ascii="Lato" w:hAnsi="Lato"/>
                <w:b/>
                <w:bCs/>
                <w:sz w:val="14"/>
                <w:szCs w:val="14"/>
              </w:rPr>
            </w:pPr>
          </w:p>
          <w:p w14:paraId="6C4AD792" w14:textId="7829F1C9" w:rsidR="005820CA" w:rsidRPr="007423A6" w:rsidRDefault="005820CA" w:rsidP="00371924">
            <w:pPr>
              <w:spacing w:after="0" w:line="240" w:lineRule="auto"/>
              <w:jc w:val="right"/>
              <w:rPr>
                <w:rFonts w:ascii="Lato" w:hAnsi="Lato"/>
                <w:b/>
                <w:bCs/>
                <w:sz w:val="14"/>
                <w:szCs w:val="14"/>
              </w:rPr>
            </w:pPr>
            <w:r w:rsidRPr="007423A6">
              <w:rPr>
                <w:rFonts w:ascii="Lato" w:hAnsi="Lato"/>
                <w:b/>
                <w:bCs/>
                <w:sz w:val="14"/>
                <w:szCs w:val="14"/>
              </w:rPr>
              <w:t>$37,129.25</w:t>
            </w:r>
          </w:p>
        </w:tc>
      </w:tr>
    </w:tbl>
    <w:p w14:paraId="52D9BCF6" w14:textId="77777777" w:rsidR="005820CA" w:rsidRPr="007423A6" w:rsidRDefault="005820CA" w:rsidP="00371924">
      <w:pPr>
        <w:spacing w:after="0" w:line="240" w:lineRule="auto"/>
        <w:jc w:val="center"/>
        <w:rPr>
          <w:rFonts w:ascii="Lato" w:hAnsi="Lato"/>
          <w:b/>
          <w:bCs/>
          <w:sz w:val="16"/>
          <w:szCs w:val="16"/>
        </w:rPr>
      </w:pPr>
    </w:p>
    <w:p w14:paraId="18A33977" w14:textId="77777777" w:rsidR="00D673C6" w:rsidRPr="007423A6" w:rsidRDefault="00D673C6" w:rsidP="00371924">
      <w:pPr>
        <w:spacing w:after="0" w:line="240" w:lineRule="auto"/>
        <w:jc w:val="center"/>
        <w:rPr>
          <w:rFonts w:ascii="Lato" w:hAnsi="Lato"/>
          <w:b/>
          <w:bCs/>
        </w:rPr>
      </w:pPr>
    </w:p>
    <w:p w14:paraId="2A958F2C" w14:textId="048062CA" w:rsidR="005715D0" w:rsidRPr="007423A6" w:rsidRDefault="005715D0" w:rsidP="00371924">
      <w:pPr>
        <w:pStyle w:val="Prrafodelista"/>
        <w:numPr>
          <w:ilvl w:val="0"/>
          <w:numId w:val="95"/>
        </w:numPr>
        <w:tabs>
          <w:tab w:val="left" w:pos="5387"/>
        </w:tabs>
        <w:spacing w:after="0" w:line="480" w:lineRule="auto"/>
        <w:jc w:val="both"/>
        <w:rPr>
          <w:rFonts w:ascii="Lato" w:hAnsi="Lato"/>
          <w:bCs/>
        </w:rPr>
      </w:pPr>
      <w:r w:rsidRPr="007423A6">
        <w:rPr>
          <w:rFonts w:ascii="Lato" w:hAnsi="Lato"/>
          <w:bCs/>
        </w:rPr>
        <w:t xml:space="preserve">Autorizar a la Directora Jurídica del Tribunal Superior de Justicia del Estado, gestionar ante el área de Tesorería, los cheques correspondientes conforme a los montos autorizados,  a efecto de estar en condiciones de celebrar los convenios y pagos respectivos, hecho lo anterior, remitirlos al Departamento de Recursos Humanos, para que obren en los expedientes personales de los ex servidores públicos y surtan los efectos legales correspondientes. </w:t>
      </w:r>
    </w:p>
    <w:p w14:paraId="488FFD16" w14:textId="73D09AD3" w:rsidR="00D673C6" w:rsidRPr="007423A6" w:rsidRDefault="005715D0" w:rsidP="00371924">
      <w:pPr>
        <w:pStyle w:val="NormalWeb"/>
        <w:tabs>
          <w:tab w:val="left" w:pos="5387"/>
        </w:tabs>
        <w:spacing w:before="0" w:beforeAutospacing="0" w:after="0" w:afterAutospacing="0" w:line="480" w:lineRule="auto"/>
        <w:jc w:val="both"/>
        <w:rPr>
          <w:rFonts w:ascii="Lato" w:hAnsi="Lato"/>
          <w:b/>
          <w:sz w:val="22"/>
          <w:szCs w:val="22"/>
          <w:u w:val="single"/>
        </w:rPr>
      </w:pPr>
      <w:r w:rsidRPr="007423A6">
        <w:rPr>
          <w:rFonts w:ascii="Lato" w:hAnsi="Lato"/>
          <w:bCs/>
          <w:sz w:val="22"/>
          <w:szCs w:val="22"/>
        </w:rPr>
        <w:t xml:space="preserve">Comuníquese esta determinación a la Directora Jurídica del Tribunal Superior de Justicia, Tesorero del Poder Judicial del Estado y Directora de Recursos Humanos y Materiales dependiente de la Secretaría Ejecutiva para su conocimiento y efectos legales correspondientes, así como a los exservidores públicos, por conducto de la </w:t>
      </w:r>
      <w:proofErr w:type="spellStart"/>
      <w:r w:rsidRPr="007423A6">
        <w:rPr>
          <w:rFonts w:ascii="Lato" w:hAnsi="Lato"/>
          <w:bCs/>
          <w:sz w:val="22"/>
          <w:szCs w:val="22"/>
        </w:rPr>
        <w:t>Diligenciaria</w:t>
      </w:r>
      <w:proofErr w:type="spellEnd"/>
      <w:r w:rsidRPr="007423A6">
        <w:rPr>
          <w:rFonts w:ascii="Lato" w:hAnsi="Lato"/>
          <w:bCs/>
          <w:sz w:val="22"/>
          <w:szCs w:val="22"/>
        </w:rPr>
        <w:t xml:space="preserve"> adscrita al Consejo de la Judicatura, a través de algún medio de comunicación que obre en su expediente.</w:t>
      </w:r>
      <w:r w:rsidR="004E5BBD" w:rsidRPr="007423A6">
        <w:rPr>
          <w:rFonts w:ascii="Lato" w:hAnsi="Lato"/>
          <w:bCs/>
          <w:sz w:val="22"/>
          <w:szCs w:val="22"/>
        </w:rPr>
        <w:t xml:space="preserve"> </w:t>
      </w:r>
      <w:r w:rsidR="004E5BBD" w:rsidRPr="007423A6">
        <w:rPr>
          <w:rFonts w:ascii="Lato" w:hAnsi="Lato"/>
          <w:b/>
          <w:sz w:val="22"/>
          <w:szCs w:val="22"/>
          <w:u w:val="single"/>
        </w:rPr>
        <w:t>APROBADO POR UNANIMIDAD DE VOTOS.</w:t>
      </w:r>
    </w:p>
    <w:p w14:paraId="38B347CB" w14:textId="5F9A2616" w:rsidR="005715D0" w:rsidRPr="007423A6" w:rsidRDefault="005715D0" w:rsidP="00371924">
      <w:pPr>
        <w:pStyle w:val="NormalWeb"/>
        <w:tabs>
          <w:tab w:val="left" w:pos="5387"/>
        </w:tabs>
        <w:spacing w:before="0" w:beforeAutospacing="0" w:after="0" w:afterAutospacing="0" w:line="480" w:lineRule="auto"/>
        <w:ind w:firstLine="851"/>
        <w:jc w:val="both"/>
        <w:rPr>
          <w:rFonts w:ascii="Lato" w:hAnsi="Lato"/>
          <w:b/>
          <w:sz w:val="22"/>
          <w:szCs w:val="22"/>
        </w:rPr>
      </w:pPr>
      <w:r w:rsidRPr="007423A6">
        <w:rPr>
          <w:rFonts w:ascii="Lato" w:hAnsi="Lato"/>
          <w:b/>
          <w:sz w:val="22"/>
          <w:szCs w:val="22"/>
        </w:rPr>
        <w:t>ACUERDO XXII/16/2025.</w:t>
      </w:r>
      <w:r w:rsidR="00D07528" w:rsidRPr="007423A6">
        <w:rPr>
          <w:rFonts w:ascii="Lato" w:hAnsi="Lato"/>
          <w:b/>
          <w:sz w:val="22"/>
          <w:szCs w:val="22"/>
        </w:rPr>
        <w:t>5</w:t>
      </w:r>
      <w:r w:rsidRPr="007423A6">
        <w:rPr>
          <w:rFonts w:ascii="Lato" w:hAnsi="Lato"/>
          <w:b/>
          <w:sz w:val="22"/>
          <w:szCs w:val="22"/>
        </w:rPr>
        <w:t>. Oficio número JURTSJ/62/2025, recibido el diecisiete de febrero de dos mil veinticinco, signado por la Directora Jurídica del Tribunal Superior Justicia del Estado.</w:t>
      </w:r>
      <w:r w:rsidR="004E5BBD" w:rsidRPr="007423A6">
        <w:rPr>
          <w:rFonts w:ascii="Lato" w:hAnsi="Lato"/>
          <w:b/>
          <w:sz w:val="22"/>
          <w:szCs w:val="22"/>
        </w:rPr>
        <w:t xml:space="preserve"> - - - - - - - - - - - - - - - - - - - - - - - - - - -</w:t>
      </w:r>
    </w:p>
    <w:p w14:paraId="6C09C522" w14:textId="12DD5AB5" w:rsidR="001F0A39" w:rsidRPr="007423A6" w:rsidRDefault="005715D0" w:rsidP="00371924">
      <w:pPr>
        <w:pStyle w:val="NormalWeb"/>
        <w:tabs>
          <w:tab w:val="left" w:pos="5387"/>
        </w:tabs>
        <w:spacing w:before="0" w:beforeAutospacing="0" w:after="0" w:afterAutospacing="0" w:line="480" w:lineRule="auto"/>
        <w:jc w:val="both"/>
        <w:rPr>
          <w:rFonts w:ascii="Lato" w:hAnsi="Lato"/>
          <w:sz w:val="22"/>
          <w:szCs w:val="22"/>
        </w:rPr>
      </w:pPr>
      <w:r w:rsidRPr="007423A6">
        <w:rPr>
          <w:rFonts w:ascii="Lato" w:hAnsi="Lato"/>
          <w:bCs/>
          <w:sz w:val="22"/>
          <w:szCs w:val="22"/>
        </w:rPr>
        <w:t>Dada cuenta con el oficio de referencia, mediante el cual, la</w:t>
      </w:r>
      <w:r w:rsidRPr="007423A6">
        <w:rPr>
          <w:rFonts w:ascii="Lato" w:hAnsi="Lato"/>
          <w:b/>
          <w:sz w:val="22"/>
          <w:szCs w:val="22"/>
        </w:rPr>
        <w:t xml:space="preserve"> </w:t>
      </w:r>
      <w:r w:rsidRPr="007423A6">
        <w:rPr>
          <w:rFonts w:ascii="Lato" w:hAnsi="Lato"/>
          <w:bCs/>
          <w:sz w:val="22"/>
          <w:szCs w:val="22"/>
        </w:rPr>
        <w:t>Directora Jurídica del Tribunal Superior Justicia del Estado, informa el estado que guardan los expedientes laborales de los índices del Tribunal de Conciliación y Arbitraje y las cantidades requeridas para dar por terminados los asuntos</w:t>
      </w:r>
      <w:r w:rsidR="001F0A39" w:rsidRPr="007423A6">
        <w:rPr>
          <w:rFonts w:ascii="Lato" w:hAnsi="Lato"/>
          <w:bCs/>
          <w:sz w:val="22"/>
          <w:szCs w:val="22"/>
        </w:rPr>
        <w:t xml:space="preserve"> resultado de las pláticas sostenidas con las personas exservidoras públicas</w:t>
      </w:r>
      <w:r w:rsidRPr="007423A6">
        <w:rPr>
          <w:rFonts w:ascii="Lato" w:hAnsi="Lato"/>
          <w:bCs/>
          <w:sz w:val="22"/>
          <w:szCs w:val="22"/>
        </w:rPr>
        <w:t xml:space="preserve">, como </w:t>
      </w:r>
      <w:r w:rsidR="00AC7F1C" w:rsidRPr="007423A6">
        <w:rPr>
          <w:rFonts w:ascii="Lato" w:hAnsi="Lato"/>
          <w:bCs/>
          <w:sz w:val="22"/>
          <w:szCs w:val="22"/>
        </w:rPr>
        <w:t>se propone en el oficio; precisando que t</w:t>
      </w:r>
      <w:r w:rsidR="001F0A39" w:rsidRPr="007423A6">
        <w:rPr>
          <w:rFonts w:ascii="Lato" w:hAnsi="Lato" w:cstheme="minorHAnsi"/>
          <w:bCs/>
          <w:sz w:val="22"/>
          <w:szCs w:val="22"/>
          <w:bdr w:val="none" w:sz="0" w:space="0" w:color="auto" w:frame="1"/>
        </w:rPr>
        <w:t xml:space="preserve">odas las cantidades se encuentran establecidas, después de haber realizado las deducciones correspondientes del Impuesto Sobre la Renta, calculados por el área de Tesorería del Poder Judicial. </w:t>
      </w:r>
      <w:r w:rsidR="001F0A39" w:rsidRPr="007423A6">
        <w:rPr>
          <w:rFonts w:ascii="Lato" w:hAnsi="Lato"/>
          <w:sz w:val="22"/>
          <w:szCs w:val="22"/>
        </w:rPr>
        <w:t xml:space="preserve">En atención a lo anterior, y </w:t>
      </w:r>
      <w:r w:rsidR="001F0A39" w:rsidRPr="007423A6">
        <w:rPr>
          <w:rFonts w:ascii="Lato" w:hAnsi="Lato"/>
          <w:bCs/>
          <w:sz w:val="22"/>
          <w:szCs w:val="22"/>
        </w:rPr>
        <w:t xml:space="preserve">tomando en consideración el informe de la Directora Jurídica del Tribunal Superior de Justicia, respecto del estado que guardan los expedientes laborales en cita, y las cantidades que deben otorgarse para dar por concluidos los mismos, con fundamento en lo que establecen los artículos 45 Bis, 45 </w:t>
      </w:r>
      <w:proofErr w:type="spellStart"/>
      <w:r w:rsidR="001F0A39" w:rsidRPr="007423A6">
        <w:rPr>
          <w:rFonts w:ascii="Lato" w:hAnsi="Lato"/>
          <w:bCs/>
          <w:sz w:val="22"/>
          <w:szCs w:val="22"/>
        </w:rPr>
        <w:t>Quáter</w:t>
      </w:r>
      <w:proofErr w:type="spellEnd"/>
      <w:r w:rsidR="001F0A39" w:rsidRPr="007423A6">
        <w:rPr>
          <w:rFonts w:ascii="Lato" w:hAnsi="Lato"/>
          <w:bCs/>
          <w:sz w:val="22"/>
          <w:szCs w:val="22"/>
        </w:rPr>
        <w:t xml:space="preserve">, </w:t>
      </w:r>
      <w:r w:rsidR="001F0A39" w:rsidRPr="007423A6">
        <w:rPr>
          <w:rFonts w:ascii="Lato" w:hAnsi="Lato"/>
          <w:bCs/>
          <w:sz w:val="22"/>
          <w:szCs w:val="22"/>
        </w:rPr>
        <w:lastRenderedPageBreak/>
        <w:t>68 fracción I, 77, de la Ley Orgánica del Poder Judicial del Estado; y 9 fracción XVII del Reglamento del Consejo de la Judicatura el Estado, se determina:</w:t>
      </w:r>
    </w:p>
    <w:p w14:paraId="7C708534" w14:textId="13797707" w:rsidR="009E6B51" w:rsidRPr="007423A6" w:rsidRDefault="009E6B51" w:rsidP="00371924">
      <w:pPr>
        <w:pStyle w:val="Prrafodelista"/>
        <w:numPr>
          <w:ilvl w:val="0"/>
          <w:numId w:val="97"/>
        </w:numPr>
        <w:tabs>
          <w:tab w:val="left" w:pos="5387"/>
        </w:tabs>
        <w:spacing w:after="0" w:line="480" w:lineRule="auto"/>
        <w:jc w:val="both"/>
        <w:rPr>
          <w:rFonts w:ascii="Lato" w:hAnsi="Lato"/>
          <w:bCs/>
        </w:rPr>
      </w:pPr>
      <w:r w:rsidRPr="007423A6">
        <w:rPr>
          <w:rFonts w:ascii="Lato" w:hAnsi="Lato"/>
          <w:bCs/>
        </w:rPr>
        <w:t xml:space="preserve"> </w:t>
      </w:r>
      <w:r w:rsidR="001F0A39" w:rsidRPr="007423A6">
        <w:rPr>
          <w:rFonts w:ascii="Lato" w:hAnsi="Lato"/>
          <w:bCs/>
        </w:rPr>
        <w:t>Tomar conocimiento de los oficios de cuenta.</w:t>
      </w:r>
    </w:p>
    <w:p w14:paraId="608EC07A" w14:textId="50A2DF58" w:rsidR="00AC7F1C" w:rsidRPr="007423A6" w:rsidRDefault="001F0A39" w:rsidP="00371924">
      <w:pPr>
        <w:pStyle w:val="Prrafodelista"/>
        <w:numPr>
          <w:ilvl w:val="0"/>
          <w:numId w:val="97"/>
        </w:numPr>
        <w:tabs>
          <w:tab w:val="left" w:pos="5387"/>
        </w:tabs>
        <w:spacing w:after="0" w:line="480" w:lineRule="auto"/>
        <w:jc w:val="both"/>
        <w:rPr>
          <w:rFonts w:ascii="Lato" w:hAnsi="Lato" w:cstheme="minorHAnsi"/>
          <w:bCs/>
        </w:rPr>
      </w:pPr>
      <w:r w:rsidRPr="007423A6">
        <w:rPr>
          <w:rFonts w:ascii="Lato" w:hAnsi="Lato"/>
          <w:bCs/>
        </w:rPr>
        <w:t>Autorizar el pago a las personas ex servidoras públicas en los términos siguientes:</w:t>
      </w:r>
    </w:p>
    <w:tbl>
      <w:tblPr>
        <w:tblStyle w:val="Tablaconcuadrcula"/>
        <w:tblpPr w:leftFromText="141" w:rightFromText="141" w:vertAnchor="text" w:horzAnchor="margin" w:tblpXSpec="right" w:tblpY="-14"/>
        <w:tblW w:w="6951" w:type="dxa"/>
        <w:tblLook w:val="04A0" w:firstRow="1" w:lastRow="0" w:firstColumn="1" w:lastColumn="0" w:noHBand="0" w:noVBand="1"/>
      </w:tblPr>
      <w:tblGrid>
        <w:gridCol w:w="2127"/>
        <w:gridCol w:w="2802"/>
        <w:gridCol w:w="2022"/>
      </w:tblGrid>
      <w:tr w:rsidR="007423A6" w:rsidRPr="007423A6" w14:paraId="7762A532" w14:textId="77777777" w:rsidTr="00913D8F">
        <w:tc>
          <w:tcPr>
            <w:tcW w:w="2127" w:type="dxa"/>
          </w:tcPr>
          <w:p w14:paraId="36F1D5BE" w14:textId="77777777" w:rsidR="00913D8F" w:rsidRPr="007423A6" w:rsidRDefault="00913D8F" w:rsidP="00913D8F">
            <w:pPr>
              <w:pStyle w:val="NormalWeb"/>
              <w:tabs>
                <w:tab w:val="left" w:pos="5387"/>
              </w:tabs>
              <w:spacing w:before="0" w:beforeAutospacing="0" w:after="0" w:afterAutospacing="0"/>
              <w:jc w:val="center"/>
              <w:rPr>
                <w:rFonts w:ascii="Lato" w:hAnsi="Lato"/>
                <w:bCs/>
                <w:sz w:val="16"/>
                <w:szCs w:val="16"/>
              </w:rPr>
            </w:pPr>
            <w:r w:rsidRPr="007423A6">
              <w:rPr>
                <w:rFonts w:ascii="Lato" w:hAnsi="Lato"/>
                <w:bCs/>
                <w:sz w:val="16"/>
                <w:szCs w:val="16"/>
              </w:rPr>
              <w:t>NO. DE EXPEDIENTE</w:t>
            </w:r>
          </w:p>
        </w:tc>
        <w:tc>
          <w:tcPr>
            <w:tcW w:w="2802" w:type="dxa"/>
          </w:tcPr>
          <w:p w14:paraId="76A1A865" w14:textId="77777777" w:rsidR="00913D8F" w:rsidRPr="007423A6" w:rsidRDefault="00913D8F" w:rsidP="00913D8F">
            <w:pPr>
              <w:pStyle w:val="NormalWeb"/>
              <w:tabs>
                <w:tab w:val="left" w:pos="5387"/>
              </w:tabs>
              <w:spacing w:before="0" w:beforeAutospacing="0" w:after="0" w:afterAutospacing="0"/>
              <w:jc w:val="center"/>
              <w:rPr>
                <w:rFonts w:ascii="Lato" w:hAnsi="Lato"/>
                <w:bCs/>
                <w:sz w:val="16"/>
                <w:szCs w:val="16"/>
              </w:rPr>
            </w:pPr>
            <w:r w:rsidRPr="007423A6">
              <w:rPr>
                <w:rFonts w:ascii="Lato" w:hAnsi="Lato"/>
                <w:bCs/>
                <w:sz w:val="16"/>
                <w:szCs w:val="16"/>
              </w:rPr>
              <w:t>NOMBRE</w:t>
            </w:r>
          </w:p>
        </w:tc>
        <w:tc>
          <w:tcPr>
            <w:tcW w:w="2022" w:type="dxa"/>
          </w:tcPr>
          <w:p w14:paraId="32C62ABF" w14:textId="23882A70" w:rsidR="00913D8F" w:rsidRPr="007423A6" w:rsidRDefault="00913D8F" w:rsidP="00913D8F">
            <w:pPr>
              <w:pStyle w:val="NormalWeb"/>
              <w:tabs>
                <w:tab w:val="left" w:pos="5387"/>
              </w:tabs>
              <w:spacing w:before="0" w:beforeAutospacing="0" w:after="0" w:afterAutospacing="0"/>
              <w:jc w:val="center"/>
              <w:rPr>
                <w:rFonts w:ascii="Lato" w:hAnsi="Lato"/>
                <w:bCs/>
                <w:sz w:val="16"/>
                <w:szCs w:val="16"/>
              </w:rPr>
            </w:pPr>
            <w:r w:rsidRPr="007423A6">
              <w:rPr>
                <w:rFonts w:ascii="Lato" w:hAnsi="Lato"/>
                <w:bCs/>
                <w:sz w:val="16"/>
                <w:szCs w:val="16"/>
              </w:rPr>
              <w:t>CANTIDAD NETA A PAGAR</w:t>
            </w:r>
          </w:p>
        </w:tc>
      </w:tr>
      <w:tr w:rsidR="007423A6" w:rsidRPr="007423A6" w14:paraId="3B3D0B35" w14:textId="77777777" w:rsidTr="00913D8F">
        <w:tc>
          <w:tcPr>
            <w:tcW w:w="2127" w:type="dxa"/>
          </w:tcPr>
          <w:p w14:paraId="1E6857C4" w14:textId="77777777" w:rsidR="00913D8F" w:rsidRPr="007423A6" w:rsidRDefault="00913D8F" w:rsidP="00913D8F">
            <w:pPr>
              <w:pStyle w:val="NormalWeb"/>
              <w:tabs>
                <w:tab w:val="left" w:pos="5387"/>
              </w:tabs>
              <w:spacing w:before="0" w:beforeAutospacing="0" w:after="0" w:afterAutospacing="0"/>
              <w:jc w:val="center"/>
              <w:rPr>
                <w:rFonts w:ascii="Lato" w:hAnsi="Lato"/>
                <w:bCs/>
                <w:sz w:val="16"/>
                <w:szCs w:val="16"/>
              </w:rPr>
            </w:pPr>
            <w:r w:rsidRPr="007423A6">
              <w:rPr>
                <w:rFonts w:ascii="Lato" w:hAnsi="Lato"/>
                <w:bCs/>
                <w:sz w:val="16"/>
                <w:szCs w:val="16"/>
                <w:lang w:val="pt-PT"/>
              </w:rPr>
              <w:t>121/2021</w:t>
            </w:r>
          </w:p>
        </w:tc>
        <w:tc>
          <w:tcPr>
            <w:tcW w:w="2802" w:type="dxa"/>
          </w:tcPr>
          <w:p w14:paraId="23FBC38F" w14:textId="77777777" w:rsidR="00913D8F" w:rsidRPr="007423A6" w:rsidRDefault="00913D8F" w:rsidP="00913D8F">
            <w:pPr>
              <w:pStyle w:val="NormalWeb"/>
              <w:tabs>
                <w:tab w:val="left" w:pos="5387"/>
              </w:tabs>
              <w:spacing w:before="0" w:beforeAutospacing="0" w:after="0" w:afterAutospacing="0"/>
              <w:jc w:val="center"/>
              <w:rPr>
                <w:rFonts w:ascii="Lato" w:hAnsi="Lato" w:cstheme="minorHAnsi"/>
                <w:bCs/>
                <w:sz w:val="16"/>
                <w:szCs w:val="16"/>
                <w:bdr w:val="none" w:sz="0" w:space="0" w:color="auto" w:frame="1"/>
                <w:lang w:val="pt-PT"/>
              </w:rPr>
            </w:pPr>
            <w:r w:rsidRPr="007423A6">
              <w:rPr>
                <w:rFonts w:ascii="Lato" w:hAnsi="Lato"/>
                <w:bCs/>
                <w:sz w:val="16"/>
                <w:szCs w:val="16"/>
                <w:lang w:val="pt-PT"/>
              </w:rPr>
              <w:t>José David Flores Olayo</w:t>
            </w:r>
          </w:p>
          <w:p w14:paraId="0C8A1820" w14:textId="77777777" w:rsidR="00913D8F" w:rsidRPr="007423A6" w:rsidRDefault="00913D8F" w:rsidP="00913D8F">
            <w:pPr>
              <w:pStyle w:val="NormalWeb"/>
              <w:tabs>
                <w:tab w:val="left" w:pos="5387"/>
              </w:tabs>
              <w:spacing w:before="0" w:beforeAutospacing="0" w:after="0" w:afterAutospacing="0"/>
              <w:jc w:val="center"/>
              <w:rPr>
                <w:rFonts w:ascii="Lato" w:hAnsi="Lato"/>
                <w:bCs/>
                <w:sz w:val="16"/>
                <w:szCs w:val="16"/>
                <w:lang w:val="pt-PT"/>
              </w:rPr>
            </w:pPr>
          </w:p>
        </w:tc>
        <w:tc>
          <w:tcPr>
            <w:tcW w:w="2022" w:type="dxa"/>
          </w:tcPr>
          <w:p w14:paraId="28CC2891" w14:textId="7CF304D5" w:rsidR="00913D8F" w:rsidRPr="007423A6" w:rsidRDefault="00913D8F" w:rsidP="00913D8F">
            <w:pPr>
              <w:pStyle w:val="NormalWeb"/>
              <w:tabs>
                <w:tab w:val="left" w:pos="5387"/>
              </w:tabs>
              <w:spacing w:before="0" w:beforeAutospacing="0" w:after="0" w:afterAutospacing="0"/>
              <w:jc w:val="center"/>
              <w:rPr>
                <w:rFonts w:ascii="Lato" w:hAnsi="Lato"/>
                <w:bCs/>
                <w:sz w:val="16"/>
                <w:szCs w:val="16"/>
                <w:lang w:val="pt-PT"/>
              </w:rPr>
            </w:pPr>
            <w:r w:rsidRPr="007423A6">
              <w:rPr>
                <w:rFonts w:ascii="Lato" w:hAnsi="Lato"/>
                <w:bCs/>
                <w:sz w:val="16"/>
                <w:szCs w:val="16"/>
                <w:lang w:val="pt-PT"/>
              </w:rPr>
              <w:t xml:space="preserve">$23,080.17 </w:t>
            </w:r>
          </w:p>
        </w:tc>
      </w:tr>
      <w:tr w:rsidR="007423A6" w:rsidRPr="007423A6" w14:paraId="2751EBD2" w14:textId="77777777" w:rsidTr="00913D8F">
        <w:tc>
          <w:tcPr>
            <w:tcW w:w="2127" w:type="dxa"/>
          </w:tcPr>
          <w:p w14:paraId="2FE3C380" w14:textId="77777777" w:rsidR="00913D8F" w:rsidRPr="007423A6" w:rsidRDefault="00913D8F" w:rsidP="00913D8F">
            <w:pPr>
              <w:pStyle w:val="NormalWeb"/>
              <w:tabs>
                <w:tab w:val="left" w:pos="5387"/>
              </w:tabs>
              <w:spacing w:before="0" w:beforeAutospacing="0" w:after="0" w:afterAutospacing="0"/>
              <w:jc w:val="center"/>
              <w:rPr>
                <w:rFonts w:ascii="Lato" w:hAnsi="Lato"/>
                <w:bCs/>
                <w:sz w:val="16"/>
                <w:szCs w:val="16"/>
                <w:lang w:val="pt-PT"/>
              </w:rPr>
            </w:pPr>
            <w:r w:rsidRPr="007423A6">
              <w:rPr>
                <w:rFonts w:ascii="Lato" w:hAnsi="Lato"/>
                <w:bCs/>
                <w:sz w:val="16"/>
                <w:szCs w:val="16"/>
                <w:lang w:val="pt-PT"/>
              </w:rPr>
              <w:t>19/2024</w:t>
            </w:r>
          </w:p>
        </w:tc>
        <w:tc>
          <w:tcPr>
            <w:tcW w:w="2802" w:type="dxa"/>
          </w:tcPr>
          <w:p w14:paraId="4FCFD7C5" w14:textId="77777777" w:rsidR="00913D8F" w:rsidRPr="007423A6" w:rsidRDefault="00913D8F" w:rsidP="00913D8F">
            <w:pPr>
              <w:pStyle w:val="NormalWeb"/>
              <w:tabs>
                <w:tab w:val="left" w:pos="5387"/>
              </w:tabs>
              <w:spacing w:before="0" w:beforeAutospacing="0" w:after="0" w:afterAutospacing="0"/>
              <w:jc w:val="center"/>
              <w:rPr>
                <w:rFonts w:ascii="Lato" w:hAnsi="Lato"/>
                <w:bCs/>
                <w:sz w:val="16"/>
                <w:szCs w:val="16"/>
                <w:lang w:val="pt-PT"/>
              </w:rPr>
            </w:pPr>
            <w:r w:rsidRPr="007423A6">
              <w:rPr>
                <w:rFonts w:ascii="Lato" w:hAnsi="Lato"/>
                <w:bCs/>
                <w:sz w:val="16"/>
                <w:szCs w:val="16"/>
                <w:lang w:val="pt-PT"/>
              </w:rPr>
              <w:t>Reina Márquez Francisco</w:t>
            </w:r>
          </w:p>
        </w:tc>
        <w:tc>
          <w:tcPr>
            <w:tcW w:w="2022" w:type="dxa"/>
          </w:tcPr>
          <w:p w14:paraId="73958B56" w14:textId="77777777" w:rsidR="00913D8F" w:rsidRPr="007423A6" w:rsidRDefault="00913D8F" w:rsidP="00913D8F">
            <w:pPr>
              <w:pStyle w:val="NormalWeb"/>
              <w:tabs>
                <w:tab w:val="left" w:pos="5387"/>
              </w:tabs>
              <w:spacing w:before="0" w:beforeAutospacing="0" w:after="0" w:afterAutospacing="0"/>
              <w:jc w:val="center"/>
              <w:rPr>
                <w:rFonts w:ascii="Lato" w:hAnsi="Lato"/>
                <w:bCs/>
                <w:sz w:val="16"/>
                <w:szCs w:val="16"/>
                <w:lang w:val="pt-PT"/>
              </w:rPr>
            </w:pPr>
            <w:r w:rsidRPr="007423A6">
              <w:rPr>
                <w:rFonts w:ascii="Lato" w:hAnsi="Lato"/>
                <w:bCs/>
                <w:sz w:val="16"/>
                <w:szCs w:val="16"/>
                <w:lang w:val="pt-PT"/>
              </w:rPr>
              <w:t>$64,000.00</w:t>
            </w:r>
          </w:p>
          <w:p w14:paraId="35C07AC3" w14:textId="2439F60C" w:rsidR="00913D8F" w:rsidRPr="007423A6" w:rsidRDefault="00913D8F" w:rsidP="00913D8F">
            <w:pPr>
              <w:pStyle w:val="NormalWeb"/>
              <w:tabs>
                <w:tab w:val="left" w:pos="5387"/>
              </w:tabs>
              <w:spacing w:before="0" w:beforeAutospacing="0" w:after="0" w:afterAutospacing="0"/>
              <w:jc w:val="center"/>
              <w:rPr>
                <w:rFonts w:ascii="Lato" w:hAnsi="Lato"/>
                <w:bCs/>
                <w:sz w:val="16"/>
                <w:szCs w:val="16"/>
                <w:lang w:val="pt-PT"/>
              </w:rPr>
            </w:pPr>
            <w:r w:rsidRPr="007423A6">
              <w:rPr>
                <w:rFonts w:ascii="Lato" w:hAnsi="Lato"/>
                <w:bCs/>
                <w:sz w:val="16"/>
                <w:szCs w:val="16"/>
                <w:lang w:val="pt-PT"/>
              </w:rPr>
              <w:t>SIN REIN</w:t>
            </w:r>
            <w:r w:rsidR="00194127" w:rsidRPr="007423A6">
              <w:rPr>
                <w:rFonts w:ascii="Lato" w:hAnsi="Lato"/>
                <w:bCs/>
                <w:sz w:val="16"/>
                <w:szCs w:val="16"/>
                <w:lang w:val="pt-PT"/>
              </w:rPr>
              <w:t>S</w:t>
            </w:r>
            <w:r w:rsidRPr="007423A6">
              <w:rPr>
                <w:rFonts w:ascii="Lato" w:hAnsi="Lato"/>
                <w:bCs/>
                <w:sz w:val="16"/>
                <w:szCs w:val="16"/>
                <w:lang w:val="pt-PT"/>
              </w:rPr>
              <w:t>TALACIÓN</w:t>
            </w:r>
          </w:p>
          <w:p w14:paraId="4B0F5C3A" w14:textId="77777777" w:rsidR="00913D8F" w:rsidRPr="007423A6" w:rsidRDefault="00913D8F" w:rsidP="00913D8F">
            <w:pPr>
              <w:pStyle w:val="NormalWeb"/>
              <w:tabs>
                <w:tab w:val="left" w:pos="5387"/>
              </w:tabs>
              <w:spacing w:before="0" w:beforeAutospacing="0" w:after="0" w:afterAutospacing="0"/>
              <w:jc w:val="center"/>
              <w:rPr>
                <w:rFonts w:ascii="Lato" w:hAnsi="Lato"/>
                <w:bCs/>
                <w:sz w:val="16"/>
                <w:szCs w:val="16"/>
                <w:lang w:val="pt-PT"/>
              </w:rPr>
            </w:pPr>
          </w:p>
        </w:tc>
      </w:tr>
      <w:tr w:rsidR="007423A6" w:rsidRPr="007423A6" w14:paraId="15CFF890" w14:textId="77777777" w:rsidTr="00913D8F">
        <w:tc>
          <w:tcPr>
            <w:tcW w:w="2127" w:type="dxa"/>
          </w:tcPr>
          <w:p w14:paraId="0CD0AD76" w14:textId="77777777" w:rsidR="00913D8F" w:rsidRPr="007423A6" w:rsidRDefault="00913D8F" w:rsidP="00913D8F">
            <w:pPr>
              <w:pStyle w:val="NormalWeb"/>
              <w:tabs>
                <w:tab w:val="left" w:pos="5387"/>
              </w:tabs>
              <w:spacing w:before="0" w:beforeAutospacing="0" w:after="0" w:afterAutospacing="0"/>
              <w:jc w:val="center"/>
              <w:rPr>
                <w:rFonts w:ascii="Lato" w:hAnsi="Lato"/>
                <w:bCs/>
                <w:sz w:val="16"/>
                <w:szCs w:val="16"/>
                <w:lang w:val="pt-PT"/>
              </w:rPr>
            </w:pPr>
            <w:r w:rsidRPr="007423A6">
              <w:rPr>
                <w:rFonts w:ascii="Lato" w:hAnsi="Lato"/>
                <w:bCs/>
                <w:sz w:val="16"/>
                <w:szCs w:val="16"/>
                <w:lang w:val="pt-PT"/>
              </w:rPr>
              <w:t>46/2024</w:t>
            </w:r>
          </w:p>
        </w:tc>
        <w:tc>
          <w:tcPr>
            <w:tcW w:w="2802" w:type="dxa"/>
          </w:tcPr>
          <w:p w14:paraId="3C9B36FF" w14:textId="77777777" w:rsidR="00913D8F" w:rsidRPr="007423A6" w:rsidRDefault="00913D8F" w:rsidP="00913D8F">
            <w:pPr>
              <w:pStyle w:val="NormalWeb"/>
              <w:tabs>
                <w:tab w:val="left" w:pos="5387"/>
              </w:tabs>
              <w:spacing w:before="0" w:beforeAutospacing="0" w:after="0" w:afterAutospacing="0"/>
              <w:jc w:val="center"/>
              <w:rPr>
                <w:rFonts w:ascii="Lato" w:hAnsi="Lato"/>
                <w:bCs/>
                <w:sz w:val="16"/>
                <w:szCs w:val="16"/>
                <w:lang w:val="pt-PT"/>
              </w:rPr>
            </w:pPr>
            <w:r w:rsidRPr="007423A6">
              <w:rPr>
                <w:rFonts w:ascii="Lato" w:hAnsi="Lato"/>
                <w:bCs/>
                <w:sz w:val="16"/>
                <w:szCs w:val="16"/>
                <w:lang w:val="pt-PT"/>
              </w:rPr>
              <w:t>Guillermina Molina Sánchez</w:t>
            </w:r>
          </w:p>
        </w:tc>
        <w:tc>
          <w:tcPr>
            <w:tcW w:w="2022" w:type="dxa"/>
          </w:tcPr>
          <w:p w14:paraId="2999B825" w14:textId="77777777" w:rsidR="00913D8F" w:rsidRPr="007423A6" w:rsidRDefault="00913D8F" w:rsidP="00913D8F">
            <w:pPr>
              <w:pStyle w:val="NormalWeb"/>
              <w:tabs>
                <w:tab w:val="left" w:pos="5387"/>
              </w:tabs>
              <w:spacing w:before="0" w:beforeAutospacing="0" w:after="0" w:afterAutospacing="0"/>
              <w:jc w:val="center"/>
              <w:rPr>
                <w:rFonts w:ascii="Lato" w:hAnsi="Lato"/>
                <w:bCs/>
                <w:sz w:val="16"/>
                <w:szCs w:val="16"/>
                <w:lang w:val="pt-PT"/>
              </w:rPr>
            </w:pPr>
            <w:r w:rsidRPr="007423A6">
              <w:rPr>
                <w:rFonts w:ascii="Lato" w:hAnsi="Lato"/>
                <w:bCs/>
                <w:sz w:val="16"/>
                <w:szCs w:val="16"/>
                <w:lang w:val="pt-PT"/>
              </w:rPr>
              <w:t>$141,308.30</w:t>
            </w:r>
          </w:p>
          <w:p w14:paraId="093A1F50" w14:textId="77777777" w:rsidR="00913D8F" w:rsidRPr="007423A6" w:rsidRDefault="00913D8F" w:rsidP="00913D8F">
            <w:pPr>
              <w:pStyle w:val="NormalWeb"/>
              <w:tabs>
                <w:tab w:val="left" w:pos="5387"/>
              </w:tabs>
              <w:spacing w:before="0" w:beforeAutospacing="0" w:after="0" w:afterAutospacing="0"/>
              <w:jc w:val="center"/>
              <w:rPr>
                <w:rFonts w:ascii="Lato" w:hAnsi="Lato"/>
                <w:bCs/>
                <w:sz w:val="16"/>
                <w:szCs w:val="16"/>
                <w:lang w:val="pt-PT"/>
              </w:rPr>
            </w:pPr>
          </w:p>
        </w:tc>
      </w:tr>
    </w:tbl>
    <w:p w14:paraId="3F4B5CE6" w14:textId="77777777" w:rsidR="00913D8F" w:rsidRPr="007423A6" w:rsidRDefault="00913D8F" w:rsidP="00913D8F">
      <w:pPr>
        <w:pStyle w:val="Prrafodelista"/>
        <w:tabs>
          <w:tab w:val="left" w:pos="5387"/>
        </w:tabs>
        <w:spacing w:after="0" w:line="480" w:lineRule="auto"/>
        <w:jc w:val="both"/>
        <w:rPr>
          <w:rFonts w:ascii="Lato" w:hAnsi="Lato"/>
          <w:bCs/>
        </w:rPr>
      </w:pPr>
    </w:p>
    <w:p w14:paraId="0275113B" w14:textId="667F5E23" w:rsidR="00AC7F1C" w:rsidRPr="007423A6" w:rsidRDefault="001F0A39" w:rsidP="00371924">
      <w:pPr>
        <w:pStyle w:val="Prrafodelista"/>
        <w:numPr>
          <w:ilvl w:val="0"/>
          <w:numId w:val="97"/>
        </w:numPr>
        <w:tabs>
          <w:tab w:val="left" w:pos="5387"/>
        </w:tabs>
        <w:spacing w:after="0" w:line="480" w:lineRule="auto"/>
        <w:jc w:val="both"/>
        <w:rPr>
          <w:rFonts w:ascii="Lato" w:hAnsi="Lato"/>
          <w:bCs/>
        </w:rPr>
      </w:pPr>
      <w:r w:rsidRPr="007423A6">
        <w:rPr>
          <w:rFonts w:ascii="Lato" w:hAnsi="Lato"/>
          <w:bCs/>
        </w:rPr>
        <w:t xml:space="preserve">Autorizar a la Directora Jurídica del Tribunal Superior de Justicia del Estado, gestionar ante el área de Tesorería, los cheques correspondientes conforme a los montos autorizados, a efecto de estar en condiciones de celebrar los convenios y pagos respectivos, hecho lo anterior, remitirlos al Departamento de Recursos Humanos, para que obren en los expedientes personales de los ex servidores públicos y surtan los efectos legales correspondientes. </w:t>
      </w:r>
    </w:p>
    <w:p w14:paraId="116508A8" w14:textId="5B41A323" w:rsidR="001F0A39" w:rsidRPr="007423A6" w:rsidRDefault="001F0A39" w:rsidP="00371924">
      <w:pPr>
        <w:tabs>
          <w:tab w:val="left" w:pos="5387"/>
        </w:tabs>
        <w:spacing w:after="0" w:line="480" w:lineRule="auto"/>
        <w:jc w:val="both"/>
        <w:rPr>
          <w:rFonts w:ascii="Lato" w:hAnsi="Lato"/>
          <w:bCs/>
        </w:rPr>
      </w:pPr>
      <w:r w:rsidRPr="007423A6">
        <w:rPr>
          <w:rFonts w:ascii="Lato" w:hAnsi="Lato"/>
          <w:bCs/>
        </w:rPr>
        <w:t>Comuníquese esta determinación a la Directora Jurídica del Tribunal Superior de Justicia, Tesorero del Poder Judicial del Estado y Directora de Recursos Humanos y Materiales dependiente de la Secretaría Ejecutiva para su conocimiento y efectos legales correspondientes</w:t>
      </w:r>
      <w:r w:rsidR="00515DAC" w:rsidRPr="007423A6">
        <w:rPr>
          <w:rFonts w:ascii="Lato" w:hAnsi="Lato"/>
          <w:bCs/>
        </w:rPr>
        <w:t>.</w:t>
      </w:r>
      <w:r w:rsidR="004E5BBD" w:rsidRPr="007423A6">
        <w:rPr>
          <w:rFonts w:ascii="Lato" w:hAnsi="Lato"/>
          <w:bCs/>
        </w:rPr>
        <w:t xml:space="preserve"> </w:t>
      </w:r>
      <w:r w:rsidR="004E5BBD" w:rsidRPr="007423A6">
        <w:rPr>
          <w:rFonts w:ascii="Lato" w:hAnsi="Lato"/>
          <w:b/>
          <w:u w:val="single"/>
        </w:rPr>
        <w:t xml:space="preserve">APROBADO POR </w:t>
      </w:r>
      <w:r w:rsidR="00DE5408" w:rsidRPr="007423A6">
        <w:rPr>
          <w:rFonts w:ascii="Lato" w:hAnsi="Lato"/>
          <w:b/>
          <w:u w:val="single"/>
        </w:rPr>
        <w:t xml:space="preserve">UNANIMIDAD DE VOTOS, Y POR CUANTO HACE AL EXSERVIDOR PÚBLICO DAVID FLORES OLAYO, POR MAYORÍA DE VOTOS, CON </w:t>
      </w:r>
      <w:r w:rsidR="007044CB" w:rsidRPr="007423A6">
        <w:rPr>
          <w:rFonts w:ascii="Lato" w:hAnsi="Lato"/>
          <w:b/>
          <w:u w:val="single"/>
        </w:rPr>
        <w:t>LA</w:t>
      </w:r>
      <w:r w:rsidR="00DE5408" w:rsidRPr="007423A6">
        <w:rPr>
          <w:rFonts w:ascii="Lato" w:hAnsi="Lato"/>
          <w:b/>
          <w:u w:val="single"/>
        </w:rPr>
        <w:t xml:space="preserve"> ABSTENCIÓN DE LA CONSEJERA VIOLETA FERNÁNDEZ VÁZQUEZ, EN TÉRMINOS DEL ARTÍCULOS 25 DEL REGLAMENTO DEL CONSEJO DE LA JUDICATURA DEL ESTADO.  </w:t>
      </w:r>
    </w:p>
    <w:p w14:paraId="1988C46C" w14:textId="0EDA35D4" w:rsidR="00515DAC" w:rsidRPr="007423A6" w:rsidRDefault="00515DAC" w:rsidP="00371924">
      <w:pPr>
        <w:pStyle w:val="NormalWeb"/>
        <w:tabs>
          <w:tab w:val="left" w:pos="5387"/>
        </w:tabs>
        <w:spacing w:before="0" w:beforeAutospacing="0" w:after="0" w:afterAutospacing="0" w:line="480" w:lineRule="auto"/>
        <w:ind w:firstLine="851"/>
        <w:jc w:val="both"/>
        <w:rPr>
          <w:rFonts w:ascii="Lato" w:hAnsi="Lato"/>
          <w:b/>
          <w:sz w:val="22"/>
          <w:szCs w:val="22"/>
        </w:rPr>
      </w:pPr>
      <w:r w:rsidRPr="007423A6">
        <w:rPr>
          <w:rFonts w:ascii="Lato" w:hAnsi="Lato"/>
          <w:b/>
          <w:sz w:val="22"/>
          <w:szCs w:val="22"/>
        </w:rPr>
        <w:t>ACUERDO XXII/16/2025.</w:t>
      </w:r>
      <w:r w:rsidR="00D07528" w:rsidRPr="007423A6">
        <w:rPr>
          <w:rFonts w:ascii="Lato" w:hAnsi="Lato"/>
          <w:b/>
          <w:sz w:val="22"/>
          <w:szCs w:val="22"/>
        </w:rPr>
        <w:t>6</w:t>
      </w:r>
      <w:r w:rsidRPr="007423A6">
        <w:rPr>
          <w:rFonts w:ascii="Lato" w:hAnsi="Lato"/>
          <w:b/>
          <w:sz w:val="22"/>
          <w:szCs w:val="22"/>
        </w:rPr>
        <w:t>. Oficio número D-TIC/94/2025, recibido el catorce de febrero de dos mil veinticinco, signado por el Director de Tecnologías de la Información y Comunicación del Poder Judicial del Estado.</w:t>
      </w:r>
      <w:r w:rsidR="004E5BBD" w:rsidRPr="007423A6">
        <w:rPr>
          <w:rFonts w:ascii="Lato" w:hAnsi="Lato"/>
          <w:b/>
          <w:sz w:val="22"/>
          <w:szCs w:val="22"/>
        </w:rPr>
        <w:t xml:space="preserve"> - -</w:t>
      </w:r>
    </w:p>
    <w:p w14:paraId="67B51BB7" w14:textId="02897B96" w:rsidR="00FD5D14" w:rsidRPr="007423A6" w:rsidRDefault="00515DAC" w:rsidP="00371924">
      <w:pPr>
        <w:pStyle w:val="NormalWeb"/>
        <w:tabs>
          <w:tab w:val="left" w:pos="5387"/>
        </w:tabs>
        <w:spacing w:before="0" w:beforeAutospacing="0" w:after="0" w:afterAutospacing="0" w:line="480" w:lineRule="auto"/>
        <w:jc w:val="both"/>
        <w:rPr>
          <w:rFonts w:ascii="Lato" w:hAnsi="Lato"/>
          <w:bCs/>
          <w:sz w:val="22"/>
          <w:szCs w:val="22"/>
        </w:rPr>
      </w:pPr>
      <w:r w:rsidRPr="007423A6">
        <w:rPr>
          <w:rFonts w:ascii="Lato" w:hAnsi="Lato"/>
          <w:bCs/>
          <w:sz w:val="22"/>
          <w:szCs w:val="22"/>
        </w:rPr>
        <w:t xml:space="preserve">Dada cuenta con el oficio de referencia, mediante el cual, el Director de Tecnologías de la Información y Comunicación del Poder Judicial del Estado, presenta la propuesta interna de sustento de contratación de programadores </w:t>
      </w:r>
      <w:r w:rsidRPr="007423A6">
        <w:rPr>
          <w:rFonts w:ascii="Lato" w:hAnsi="Lato"/>
          <w:bCs/>
          <w:sz w:val="22"/>
          <w:szCs w:val="22"/>
        </w:rPr>
        <w:lastRenderedPageBreak/>
        <w:t>para los temas relacionados al desarrollo de aplicaciones requeridas para la implementación del Código de Procedimientos Civiles y Familiares en 2027, manifestando que la propuesta solicitada es en colaboración con el Departamento de Planeación, quien revisó y sostuvo los puntos necesarios para consolidar de forma adecuada el anexo que se adjunta.</w:t>
      </w:r>
      <w:r w:rsidR="004E5BBD" w:rsidRPr="007423A6">
        <w:rPr>
          <w:rFonts w:ascii="Lato" w:hAnsi="Lato"/>
          <w:bCs/>
          <w:sz w:val="22"/>
          <w:szCs w:val="22"/>
        </w:rPr>
        <w:t xml:space="preserve"> </w:t>
      </w:r>
      <w:r w:rsidR="00FD5D14" w:rsidRPr="007423A6">
        <w:rPr>
          <w:rFonts w:ascii="Lato" w:hAnsi="Lato"/>
          <w:bCs/>
          <w:sz w:val="22"/>
          <w:szCs w:val="22"/>
        </w:rPr>
        <w:t>E</w:t>
      </w:r>
      <w:r w:rsidR="00FD5D14" w:rsidRPr="007423A6">
        <w:rPr>
          <w:rFonts w:ascii="Lato" w:hAnsi="Lato"/>
          <w:sz w:val="22"/>
          <w:szCs w:val="22"/>
        </w:rPr>
        <w:t xml:space="preserve">n atención a lo anterior, con la finalidad de realizar el estudio respectivo en cuanto a justificar la necesidad, viabilidad y disponibilidad presupuestal para determinar lo correspondiente a la petición, con fundamento en lo que establecen los artículos 61, 68, fracción I, de la Ley Orgánica del Poder Judicial del Estado; 46 y 47 del Reglamento del Consejo de la Judicatura del Estado, se determina: </w:t>
      </w:r>
    </w:p>
    <w:p w14:paraId="29F520DC" w14:textId="77777777" w:rsidR="00FD5D14" w:rsidRPr="007423A6" w:rsidRDefault="00FD5D14" w:rsidP="00371924">
      <w:pPr>
        <w:pStyle w:val="Prrafodelista"/>
        <w:numPr>
          <w:ilvl w:val="0"/>
          <w:numId w:val="98"/>
        </w:numPr>
        <w:spacing w:after="0" w:line="480" w:lineRule="auto"/>
        <w:jc w:val="both"/>
        <w:rPr>
          <w:rFonts w:ascii="Lato" w:hAnsi="Lato"/>
        </w:rPr>
      </w:pPr>
      <w:r w:rsidRPr="007423A6">
        <w:rPr>
          <w:rFonts w:ascii="Lato" w:hAnsi="Lato"/>
        </w:rPr>
        <w:t>Tomar conocimiento del escrito de cuenta.</w:t>
      </w:r>
    </w:p>
    <w:p w14:paraId="3BFA688C" w14:textId="77777777" w:rsidR="00FD5D14" w:rsidRPr="007423A6" w:rsidRDefault="00FD5D14" w:rsidP="00371924">
      <w:pPr>
        <w:pStyle w:val="Prrafodelista"/>
        <w:numPr>
          <w:ilvl w:val="0"/>
          <w:numId w:val="98"/>
        </w:numPr>
        <w:spacing w:after="0" w:line="480" w:lineRule="auto"/>
        <w:jc w:val="both"/>
        <w:rPr>
          <w:rFonts w:ascii="Lato" w:hAnsi="Lato"/>
        </w:rPr>
      </w:pPr>
      <w:r w:rsidRPr="007423A6">
        <w:rPr>
          <w:rFonts w:ascii="Lato" w:hAnsi="Lato"/>
        </w:rPr>
        <w:t xml:space="preserve">Turnar dicho escrito a la Comisión de Administración de este Órgano Colegiado para que, en coordinación con el Tesorero del Poder Judicial del Estado, se verifique la disponibilidad presupuestal y demás circunstancias, para acordar lo que en derecho corresponda. </w:t>
      </w:r>
    </w:p>
    <w:p w14:paraId="1089876C" w14:textId="79A08970" w:rsidR="00FD5D14" w:rsidRPr="007423A6" w:rsidRDefault="00FD5D14" w:rsidP="00371924">
      <w:pPr>
        <w:pStyle w:val="NormalWeb"/>
        <w:spacing w:before="0" w:beforeAutospacing="0" w:after="0" w:afterAutospacing="0" w:line="480" w:lineRule="auto"/>
        <w:jc w:val="both"/>
        <w:rPr>
          <w:rFonts w:ascii="Lato" w:hAnsi="Lato" w:cstheme="minorHAnsi"/>
          <w:b/>
          <w:bCs/>
          <w:sz w:val="22"/>
          <w:szCs w:val="22"/>
          <w:u w:val="single"/>
        </w:rPr>
      </w:pPr>
      <w:r w:rsidRPr="007423A6">
        <w:rPr>
          <w:rFonts w:ascii="Lato" w:hAnsi="Lato"/>
          <w:sz w:val="22"/>
          <w:szCs w:val="22"/>
        </w:rPr>
        <w:t>Comuníquese esta determinación al Director de Tecnologías de la Información y Comunicación del Poder Judicial del Estado y Tesorero del Poder Judicial del Estado, para su conocimiento y efectos legales correspondientes, y en vía de reiteración a la Consejera Presidenta de la Comisión de Administración, integrante de este Cuerpo Colegiado para los efectos conducentes.</w:t>
      </w:r>
      <w:r w:rsidR="004E5BBD" w:rsidRPr="007423A6">
        <w:rPr>
          <w:rFonts w:ascii="Lato" w:hAnsi="Lato"/>
          <w:sz w:val="22"/>
          <w:szCs w:val="22"/>
        </w:rPr>
        <w:t xml:space="preserve"> </w:t>
      </w:r>
      <w:r w:rsidR="004E5BBD" w:rsidRPr="007423A6">
        <w:rPr>
          <w:rFonts w:ascii="Lato" w:hAnsi="Lato"/>
          <w:b/>
          <w:bCs/>
          <w:sz w:val="22"/>
          <w:szCs w:val="22"/>
          <w:u w:val="single"/>
        </w:rPr>
        <w:t>APROBADO POR UNANIMIDAD DE VOTOS.</w:t>
      </w:r>
    </w:p>
    <w:p w14:paraId="6722A2BD" w14:textId="6288DD10" w:rsidR="00A7501C" w:rsidRPr="007423A6" w:rsidRDefault="00FD5D14" w:rsidP="00371924">
      <w:pPr>
        <w:pStyle w:val="NormalWeb"/>
        <w:tabs>
          <w:tab w:val="left" w:pos="5387"/>
        </w:tabs>
        <w:spacing w:before="0" w:beforeAutospacing="0" w:after="0" w:afterAutospacing="0" w:line="480" w:lineRule="auto"/>
        <w:ind w:firstLine="851"/>
        <w:jc w:val="both"/>
        <w:rPr>
          <w:rFonts w:ascii="Lato" w:hAnsi="Lato"/>
          <w:b/>
          <w:sz w:val="22"/>
          <w:szCs w:val="22"/>
        </w:rPr>
      </w:pPr>
      <w:r w:rsidRPr="007423A6">
        <w:rPr>
          <w:rFonts w:ascii="Lato" w:hAnsi="Lato"/>
          <w:b/>
          <w:sz w:val="22"/>
          <w:szCs w:val="22"/>
        </w:rPr>
        <w:t>ACUERDO XXII/16/2025.</w:t>
      </w:r>
      <w:r w:rsidR="00D07528" w:rsidRPr="007423A6">
        <w:rPr>
          <w:rFonts w:ascii="Lato" w:hAnsi="Lato"/>
          <w:b/>
          <w:sz w:val="22"/>
          <w:szCs w:val="22"/>
        </w:rPr>
        <w:t>7</w:t>
      </w:r>
      <w:r w:rsidRPr="007423A6">
        <w:rPr>
          <w:rFonts w:ascii="Lato" w:hAnsi="Lato"/>
          <w:b/>
          <w:sz w:val="22"/>
          <w:szCs w:val="22"/>
        </w:rPr>
        <w:t>.</w:t>
      </w:r>
      <w:r w:rsidR="00A7501C" w:rsidRPr="007423A6">
        <w:rPr>
          <w:rFonts w:ascii="Lato" w:hAnsi="Lato"/>
          <w:b/>
          <w:sz w:val="22"/>
          <w:szCs w:val="22"/>
        </w:rPr>
        <w:t xml:space="preserve"> Escrito recibido el </w:t>
      </w:r>
      <w:r w:rsidR="00175FF5" w:rsidRPr="007423A6">
        <w:rPr>
          <w:rFonts w:ascii="Lato" w:hAnsi="Lato"/>
          <w:b/>
          <w:sz w:val="22"/>
          <w:szCs w:val="22"/>
        </w:rPr>
        <w:t>dieciocho de febrero de dos mil veinticinco, signado por el servidor público adscrito al Centro Estatal de Justicia Alternativa del Poder Judicial del Estado.</w:t>
      </w:r>
      <w:r w:rsidR="004E5BBD" w:rsidRPr="007423A6">
        <w:rPr>
          <w:rFonts w:ascii="Lato" w:hAnsi="Lato"/>
          <w:b/>
          <w:sz w:val="22"/>
          <w:szCs w:val="22"/>
        </w:rPr>
        <w:t xml:space="preserve"> - - - - - - - - - - -  - - - - - - - - - -</w:t>
      </w:r>
    </w:p>
    <w:p w14:paraId="4732B931" w14:textId="131EA28F" w:rsidR="00175FF5" w:rsidRPr="007423A6" w:rsidRDefault="00175FF5" w:rsidP="00371924">
      <w:pPr>
        <w:pStyle w:val="NormalWeb"/>
        <w:tabs>
          <w:tab w:val="left" w:pos="5387"/>
        </w:tabs>
        <w:spacing w:before="0" w:beforeAutospacing="0" w:after="0" w:afterAutospacing="0" w:line="480" w:lineRule="auto"/>
        <w:jc w:val="both"/>
        <w:rPr>
          <w:rFonts w:ascii="Lato" w:hAnsi="Lato"/>
          <w:sz w:val="22"/>
          <w:szCs w:val="22"/>
        </w:rPr>
      </w:pPr>
      <w:r w:rsidRPr="007423A6">
        <w:rPr>
          <w:rFonts w:ascii="Lato" w:hAnsi="Lato"/>
          <w:bCs/>
          <w:sz w:val="22"/>
          <w:szCs w:val="22"/>
        </w:rPr>
        <w:t>Dada cuenta con el escrito de referencia, mediante el cual, el servidor público adscrito al Centro Estatal de Justicia Alternativa del Poder Judicial del Estado, informa el estado físico en que se encuentra su dependiente económic</w:t>
      </w:r>
      <w:r w:rsidR="00621255" w:rsidRPr="007423A6">
        <w:rPr>
          <w:rFonts w:ascii="Lato" w:hAnsi="Lato"/>
          <w:bCs/>
          <w:sz w:val="22"/>
          <w:szCs w:val="22"/>
        </w:rPr>
        <w:t>a,</w:t>
      </w:r>
      <w:r w:rsidRPr="007423A6">
        <w:rPr>
          <w:rFonts w:ascii="Lato" w:hAnsi="Lato"/>
          <w:bCs/>
          <w:sz w:val="22"/>
          <w:szCs w:val="22"/>
        </w:rPr>
        <w:t xml:space="preserve"> </w:t>
      </w:r>
      <w:r w:rsidR="000C3B60" w:rsidRPr="007423A6">
        <w:rPr>
          <w:rFonts w:ascii="Lato" w:hAnsi="Lato"/>
          <w:bCs/>
          <w:sz w:val="22"/>
          <w:szCs w:val="22"/>
        </w:rPr>
        <w:t xml:space="preserve">por </w:t>
      </w:r>
      <w:r w:rsidRPr="007423A6">
        <w:rPr>
          <w:rFonts w:ascii="Lato" w:hAnsi="Lato"/>
          <w:bCs/>
          <w:sz w:val="22"/>
          <w:szCs w:val="22"/>
        </w:rPr>
        <w:t>ello, solicita licencia para cuidados de la salud por el periodo del diecinueve al veintiocho de febrero de dos mil veinticinco, anexado la documentación soporte.</w:t>
      </w:r>
      <w:r w:rsidR="004E5BBD" w:rsidRPr="007423A6">
        <w:rPr>
          <w:rFonts w:ascii="Lato" w:hAnsi="Lato"/>
          <w:bCs/>
          <w:sz w:val="22"/>
          <w:szCs w:val="22"/>
        </w:rPr>
        <w:t xml:space="preserve"> </w:t>
      </w:r>
      <w:r w:rsidRPr="007423A6">
        <w:rPr>
          <w:rFonts w:ascii="Lato" w:hAnsi="Lato"/>
          <w:bCs/>
          <w:sz w:val="22"/>
          <w:szCs w:val="22"/>
        </w:rPr>
        <w:t>En atención a lo anterior</w:t>
      </w:r>
      <w:r w:rsidR="00326508" w:rsidRPr="007423A6">
        <w:rPr>
          <w:rFonts w:ascii="Lato" w:hAnsi="Lato"/>
          <w:bCs/>
          <w:sz w:val="22"/>
          <w:szCs w:val="22"/>
        </w:rPr>
        <w:t xml:space="preserve">, </w:t>
      </w:r>
      <w:r w:rsidR="00DE5408" w:rsidRPr="007423A6">
        <w:rPr>
          <w:rFonts w:ascii="Lato" w:hAnsi="Lato"/>
          <w:bCs/>
          <w:sz w:val="22"/>
          <w:szCs w:val="22"/>
        </w:rPr>
        <w:t>y to</w:t>
      </w:r>
      <w:r w:rsidR="00621255" w:rsidRPr="007423A6">
        <w:rPr>
          <w:rFonts w:ascii="Lato" w:hAnsi="Lato"/>
          <w:bCs/>
          <w:sz w:val="22"/>
          <w:szCs w:val="22"/>
        </w:rPr>
        <w:t>mando en consideración que</w:t>
      </w:r>
      <w:r w:rsidR="00326508" w:rsidRPr="007423A6">
        <w:rPr>
          <w:rFonts w:ascii="Lato" w:hAnsi="Lato"/>
          <w:bCs/>
          <w:sz w:val="22"/>
          <w:szCs w:val="22"/>
        </w:rPr>
        <w:t xml:space="preserve"> en términos del artículo 37 de la Ley Laboral de los Servidores Públicos del Estado de Tlaxcala y sus Municipios, </w:t>
      </w:r>
      <w:r w:rsidR="00621255" w:rsidRPr="007423A6">
        <w:rPr>
          <w:rFonts w:ascii="Lato" w:hAnsi="Lato"/>
          <w:bCs/>
          <w:sz w:val="22"/>
          <w:szCs w:val="22"/>
        </w:rPr>
        <w:t xml:space="preserve">los servidores públicos tendrán derecho a nueve </w:t>
      </w:r>
      <w:r w:rsidR="00326508" w:rsidRPr="007423A6">
        <w:rPr>
          <w:rFonts w:ascii="Lato" w:hAnsi="Lato"/>
          <w:bCs/>
          <w:sz w:val="22"/>
          <w:szCs w:val="22"/>
        </w:rPr>
        <w:t>días de permiso con goce de sueldo</w:t>
      </w:r>
      <w:r w:rsidR="00621255" w:rsidRPr="007423A6">
        <w:rPr>
          <w:rFonts w:ascii="Calibri" w:eastAsia="Calibri" w:hAnsi="Calibri"/>
          <w:sz w:val="22"/>
          <w:szCs w:val="22"/>
          <w:lang w:eastAsia="en-US"/>
        </w:rPr>
        <w:t xml:space="preserve"> </w:t>
      </w:r>
      <w:r w:rsidR="00621255" w:rsidRPr="007423A6">
        <w:rPr>
          <w:rFonts w:ascii="Lato" w:hAnsi="Lato"/>
          <w:bCs/>
          <w:sz w:val="22"/>
          <w:szCs w:val="22"/>
        </w:rPr>
        <w:t>íntegro para la atención de asuntos particulares;</w:t>
      </w:r>
      <w:r w:rsidR="00326508" w:rsidRPr="007423A6">
        <w:rPr>
          <w:rFonts w:ascii="Lato" w:hAnsi="Lato"/>
          <w:bCs/>
          <w:sz w:val="22"/>
          <w:szCs w:val="22"/>
        </w:rPr>
        <w:t xml:space="preserve"> en consecuencia, con fundamento en lo</w:t>
      </w:r>
      <w:r w:rsidR="00621255" w:rsidRPr="007423A6">
        <w:rPr>
          <w:rFonts w:ascii="Lato" w:hAnsi="Lato"/>
          <w:bCs/>
          <w:sz w:val="22"/>
          <w:szCs w:val="22"/>
        </w:rPr>
        <w:t>s diversos</w:t>
      </w:r>
      <w:r w:rsidR="00326508" w:rsidRPr="007423A6">
        <w:rPr>
          <w:rFonts w:ascii="Lato" w:hAnsi="Lato"/>
          <w:bCs/>
          <w:sz w:val="22"/>
          <w:szCs w:val="22"/>
        </w:rPr>
        <w:t xml:space="preserve"> artículos </w:t>
      </w:r>
      <w:r w:rsidR="00BB7FC9" w:rsidRPr="007423A6">
        <w:rPr>
          <w:rFonts w:ascii="Lato" w:hAnsi="Lato"/>
          <w:sz w:val="22"/>
          <w:szCs w:val="22"/>
        </w:rPr>
        <w:t>61 y 68 fracción I de la Ley Orgánica del Poder Judicial del Estado, se determina:</w:t>
      </w:r>
    </w:p>
    <w:p w14:paraId="5E441993" w14:textId="47DD16B6" w:rsidR="00BB7FC9" w:rsidRPr="007423A6" w:rsidRDefault="00BB7FC9" w:rsidP="00371924">
      <w:pPr>
        <w:pStyle w:val="NormalWeb"/>
        <w:numPr>
          <w:ilvl w:val="5"/>
          <w:numId w:val="94"/>
        </w:numPr>
        <w:tabs>
          <w:tab w:val="clear" w:pos="4320"/>
          <w:tab w:val="left" w:pos="5387"/>
        </w:tabs>
        <w:spacing w:before="0" w:beforeAutospacing="0" w:after="0" w:afterAutospacing="0" w:line="480" w:lineRule="auto"/>
        <w:ind w:left="851"/>
        <w:jc w:val="both"/>
        <w:rPr>
          <w:rFonts w:ascii="Lato" w:hAnsi="Lato"/>
          <w:bCs/>
          <w:sz w:val="22"/>
          <w:szCs w:val="22"/>
        </w:rPr>
      </w:pPr>
      <w:r w:rsidRPr="007423A6">
        <w:rPr>
          <w:rFonts w:ascii="Lato" w:hAnsi="Lato"/>
          <w:sz w:val="22"/>
          <w:szCs w:val="22"/>
        </w:rPr>
        <w:t>Tomar conocimiento del escrito y anexos de cuenta.</w:t>
      </w:r>
    </w:p>
    <w:p w14:paraId="6BD8D279" w14:textId="5FD2406C" w:rsidR="00326508" w:rsidRPr="007423A6" w:rsidRDefault="00062658" w:rsidP="00371924">
      <w:pPr>
        <w:pStyle w:val="NormalWeb"/>
        <w:numPr>
          <w:ilvl w:val="5"/>
          <w:numId w:val="94"/>
        </w:numPr>
        <w:tabs>
          <w:tab w:val="clear" w:pos="4320"/>
          <w:tab w:val="left" w:pos="5387"/>
        </w:tabs>
        <w:spacing w:before="0" w:beforeAutospacing="0" w:after="0" w:afterAutospacing="0" w:line="480" w:lineRule="auto"/>
        <w:ind w:left="851"/>
        <w:jc w:val="both"/>
        <w:rPr>
          <w:rFonts w:ascii="Lato" w:hAnsi="Lato"/>
          <w:b/>
          <w:bCs/>
          <w:sz w:val="22"/>
          <w:szCs w:val="22"/>
          <w:u w:val="single"/>
        </w:rPr>
      </w:pPr>
      <w:r w:rsidRPr="007423A6">
        <w:rPr>
          <w:rFonts w:ascii="Lato" w:hAnsi="Lato"/>
          <w:sz w:val="22"/>
          <w:szCs w:val="22"/>
        </w:rPr>
        <w:t>Por las razones expuestas, no se autoriza la licencia solicitada.</w:t>
      </w:r>
    </w:p>
    <w:p w14:paraId="038455D8" w14:textId="08676CCB" w:rsidR="00A7501C" w:rsidRPr="007423A6" w:rsidRDefault="00BB7FC9" w:rsidP="00371924">
      <w:pPr>
        <w:pStyle w:val="NormalWeb"/>
        <w:tabs>
          <w:tab w:val="left" w:pos="5387"/>
        </w:tabs>
        <w:spacing w:before="0" w:beforeAutospacing="0" w:after="0" w:afterAutospacing="0" w:line="480" w:lineRule="auto"/>
        <w:jc w:val="both"/>
        <w:rPr>
          <w:rFonts w:ascii="Lato" w:hAnsi="Lato"/>
          <w:b/>
          <w:bCs/>
          <w:sz w:val="22"/>
          <w:szCs w:val="22"/>
          <w:u w:val="single"/>
        </w:rPr>
      </w:pPr>
      <w:r w:rsidRPr="007423A6">
        <w:rPr>
          <w:rFonts w:ascii="Lato" w:hAnsi="Lato"/>
          <w:sz w:val="22"/>
          <w:szCs w:val="22"/>
        </w:rPr>
        <w:t>Comuníquese esta determinación a la Directora de Recursos Humanos y Materiales dependiente de la Secretaría Ejecutiva, así como al servidor público, para su conocimiento y efectos legales correspondientes</w:t>
      </w:r>
      <w:r w:rsidR="00062658" w:rsidRPr="007423A6">
        <w:rPr>
          <w:rFonts w:ascii="Lato" w:hAnsi="Lato"/>
          <w:sz w:val="22"/>
          <w:szCs w:val="22"/>
        </w:rPr>
        <w:t xml:space="preserve"> en su lugar de adscripción.</w:t>
      </w:r>
      <w:r w:rsidRPr="007423A6">
        <w:rPr>
          <w:rFonts w:ascii="Lato" w:hAnsi="Lato"/>
          <w:sz w:val="22"/>
          <w:szCs w:val="22"/>
        </w:rPr>
        <w:t xml:space="preserve"> </w:t>
      </w:r>
      <w:r w:rsidR="004E5BBD" w:rsidRPr="007423A6">
        <w:rPr>
          <w:rFonts w:ascii="Lato" w:hAnsi="Lato"/>
          <w:sz w:val="22"/>
          <w:szCs w:val="22"/>
        </w:rPr>
        <w:t xml:space="preserve"> </w:t>
      </w:r>
      <w:r w:rsidR="004E5BBD" w:rsidRPr="007423A6">
        <w:rPr>
          <w:rFonts w:ascii="Lato" w:hAnsi="Lato"/>
          <w:b/>
          <w:bCs/>
          <w:sz w:val="22"/>
          <w:szCs w:val="22"/>
          <w:u w:val="single"/>
        </w:rPr>
        <w:t>APROBADO POR UNANIMIDAD DE VOTOS.</w:t>
      </w:r>
    </w:p>
    <w:p w14:paraId="0CFF8DA7" w14:textId="01BBDCE9" w:rsidR="00FD5D14" w:rsidRPr="007423A6" w:rsidRDefault="00A7501C" w:rsidP="00371924">
      <w:pPr>
        <w:pStyle w:val="NormalWeb"/>
        <w:tabs>
          <w:tab w:val="left" w:pos="5387"/>
        </w:tabs>
        <w:spacing w:before="0" w:beforeAutospacing="0" w:after="0" w:afterAutospacing="0" w:line="480" w:lineRule="auto"/>
        <w:jc w:val="both"/>
        <w:rPr>
          <w:rFonts w:ascii="Lato" w:hAnsi="Lato"/>
          <w:b/>
        </w:rPr>
      </w:pPr>
      <w:r w:rsidRPr="007423A6">
        <w:rPr>
          <w:rFonts w:ascii="Lato" w:hAnsi="Lato"/>
          <w:b/>
          <w:sz w:val="22"/>
          <w:szCs w:val="22"/>
        </w:rPr>
        <w:t>ACUERDO XXII/16/2025.</w:t>
      </w:r>
      <w:r w:rsidR="00D07528" w:rsidRPr="007423A6">
        <w:rPr>
          <w:rFonts w:ascii="Lato" w:hAnsi="Lato"/>
          <w:b/>
          <w:sz w:val="22"/>
          <w:szCs w:val="22"/>
        </w:rPr>
        <w:t>8</w:t>
      </w:r>
      <w:r w:rsidRPr="007423A6">
        <w:rPr>
          <w:rFonts w:ascii="Lato" w:hAnsi="Lato"/>
          <w:b/>
          <w:sz w:val="22"/>
          <w:szCs w:val="22"/>
        </w:rPr>
        <w:t>.</w:t>
      </w:r>
      <w:r w:rsidR="00FD5D14" w:rsidRPr="007423A6">
        <w:rPr>
          <w:rFonts w:ascii="Lato" w:hAnsi="Lato"/>
          <w:b/>
          <w:sz w:val="22"/>
          <w:szCs w:val="22"/>
        </w:rPr>
        <w:t xml:space="preserve"> VENCIMIENTO</w:t>
      </w:r>
      <w:r w:rsidR="00FD5D14" w:rsidRPr="007423A6">
        <w:rPr>
          <w:rFonts w:ascii="Lato" w:hAnsi="Lato"/>
          <w:b/>
        </w:rPr>
        <w:t>S.</w:t>
      </w:r>
    </w:p>
    <w:tbl>
      <w:tblPr>
        <w:tblW w:w="51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47"/>
        <w:gridCol w:w="3762"/>
      </w:tblGrid>
      <w:tr w:rsidR="00000000" w:rsidRPr="007423A6" w14:paraId="7A727D4E" w14:textId="77777777" w:rsidTr="004E5BBD">
        <w:trPr>
          <w:cantSplit/>
          <w:trHeight w:val="850"/>
        </w:trPr>
        <w:tc>
          <w:tcPr>
            <w:tcW w:w="2622" w:type="pct"/>
            <w:shd w:val="clear" w:color="auto" w:fill="auto"/>
            <w:noWrap/>
            <w:tcMar>
              <w:bottom w:w="142" w:type="dxa"/>
            </w:tcMar>
            <w:vAlign w:val="center"/>
          </w:tcPr>
          <w:p w14:paraId="114B8495" w14:textId="77777777" w:rsidR="00FD5D14" w:rsidRPr="007423A6" w:rsidRDefault="00FD5D14" w:rsidP="00371924">
            <w:pPr>
              <w:spacing w:line="360" w:lineRule="auto"/>
              <w:jc w:val="center"/>
              <w:rPr>
                <w:rFonts w:ascii="Lato" w:hAnsi="Lato" w:cs="Calibri"/>
                <w:b/>
                <w:bCs/>
                <w:sz w:val="20"/>
                <w:szCs w:val="20"/>
              </w:rPr>
            </w:pPr>
            <w:bookmarkStart w:id="10" w:name="_Hlk190802668"/>
            <w:r w:rsidRPr="007423A6">
              <w:rPr>
                <w:rFonts w:ascii="Lato" w:hAnsi="Lato" w:cs="Calibri"/>
                <w:b/>
                <w:bCs/>
                <w:sz w:val="20"/>
                <w:szCs w:val="20"/>
              </w:rPr>
              <w:t>SITUACIÓN ACTUAL</w:t>
            </w:r>
          </w:p>
        </w:tc>
        <w:tc>
          <w:tcPr>
            <w:tcW w:w="2378" w:type="pct"/>
            <w:shd w:val="clear" w:color="auto" w:fill="auto"/>
            <w:noWrap/>
            <w:tcMar>
              <w:bottom w:w="142" w:type="dxa"/>
            </w:tcMar>
            <w:vAlign w:val="center"/>
          </w:tcPr>
          <w:p w14:paraId="1929FA42" w14:textId="77777777" w:rsidR="00FD5D14" w:rsidRPr="007423A6" w:rsidRDefault="00FD5D14" w:rsidP="00371924">
            <w:pPr>
              <w:spacing w:line="360" w:lineRule="auto"/>
              <w:ind w:left="1080"/>
              <w:rPr>
                <w:rFonts w:ascii="Lato" w:hAnsi="Lato" w:cs="Calibri"/>
                <w:b/>
                <w:bCs/>
                <w:sz w:val="20"/>
                <w:szCs w:val="20"/>
              </w:rPr>
            </w:pPr>
            <w:r w:rsidRPr="007423A6">
              <w:rPr>
                <w:rFonts w:ascii="Lato" w:hAnsi="Lato" w:cs="Calibri"/>
                <w:b/>
                <w:bCs/>
                <w:sz w:val="20"/>
                <w:szCs w:val="20"/>
              </w:rPr>
              <w:t>DETERMINACIÓN</w:t>
            </w:r>
          </w:p>
        </w:tc>
      </w:tr>
      <w:tr w:rsidR="00000000" w:rsidRPr="007423A6" w14:paraId="54B857CE" w14:textId="77777777" w:rsidTr="004E5BBD">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53E168B" w14:textId="77777777" w:rsidR="00FD5D14" w:rsidRPr="007423A6" w:rsidRDefault="00FD5D14" w:rsidP="00371924">
            <w:pPr>
              <w:spacing w:line="360" w:lineRule="auto"/>
              <w:jc w:val="both"/>
              <w:rPr>
                <w:rFonts w:ascii="Lato" w:hAnsi="Lato"/>
                <w:b/>
                <w:bCs/>
                <w:sz w:val="20"/>
                <w:szCs w:val="20"/>
              </w:rPr>
            </w:pPr>
            <w:r w:rsidRPr="007423A6">
              <w:rPr>
                <w:rFonts w:ascii="Lato" w:hAnsi="Lato"/>
                <w:b/>
                <w:bCs/>
                <w:sz w:val="20"/>
                <w:szCs w:val="20"/>
              </w:rPr>
              <w:t>Lcda. Daniela Pérez Montealegre</w:t>
            </w:r>
          </w:p>
          <w:p w14:paraId="09F39A0E" w14:textId="77777777" w:rsidR="00FD5D14" w:rsidRPr="007423A6" w:rsidRDefault="00FD5D14" w:rsidP="00371924">
            <w:pPr>
              <w:spacing w:line="360" w:lineRule="auto"/>
              <w:jc w:val="both"/>
              <w:rPr>
                <w:rFonts w:ascii="Lato" w:hAnsi="Lato"/>
                <w:sz w:val="20"/>
                <w:szCs w:val="20"/>
              </w:rPr>
            </w:pPr>
            <w:r w:rsidRPr="007423A6">
              <w:rPr>
                <w:rFonts w:ascii="Lato" w:hAnsi="Lato"/>
                <w:sz w:val="20"/>
                <w:szCs w:val="20"/>
              </w:rPr>
              <w:t>Auxiliar Administrativa Interina (nivel 5), en funciones de Oficial de Partes, adscrita a la Segunda Ponencia de la Sala Civil-Familiar del Tribunal Superior de Justicia del Estado de Tlaxcala.</w:t>
            </w:r>
          </w:p>
          <w:p w14:paraId="6169D078" w14:textId="77777777" w:rsidR="00FD5D14" w:rsidRPr="007423A6" w:rsidRDefault="00FD5D14" w:rsidP="00371924">
            <w:pPr>
              <w:spacing w:line="360" w:lineRule="auto"/>
              <w:jc w:val="both"/>
              <w:rPr>
                <w:rFonts w:ascii="Lato" w:hAnsi="Lato"/>
                <w:b/>
                <w:bCs/>
                <w:sz w:val="20"/>
                <w:szCs w:val="20"/>
              </w:rPr>
            </w:pPr>
            <w:r w:rsidRPr="007423A6">
              <w:rPr>
                <w:rFonts w:ascii="Lato" w:hAnsi="Lato"/>
                <w:b/>
                <w:bCs/>
                <w:sz w:val="20"/>
                <w:szCs w:val="20"/>
              </w:rPr>
              <w:t>Vence interinato: 01-mar-25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36F6D14" w14:textId="6BABC8C6" w:rsidR="00D96F03" w:rsidRPr="007423A6" w:rsidRDefault="00D96F03" w:rsidP="00371924">
            <w:pPr>
              <w:spacing w:line="360" w:lineRule="auto"/>
              <w:jc w:val="both"/>
              <w:rPr>
                <w:rFonts w:ascii="Lato" w:hAnsi="Lato" w:cs="Calibri"/>
                <w:sz w:val="20"/>
                <w:szCs w:val="20"/>
              </w:rPr>
            </w:pPr>
            <w:r w:rsidRPr="007423A6">
              <w:rPr>
                <w:rFonts w:ascii="Lato" w:hAnsi="Lato" w:cs="Calibri"/>
                <w:sz w:val="20"/>
                <w:szCs w:val="20"/>
              </w:rPr>
              <w:t xml:space="preserve">A petición de la Magistrada Titular de la Segunda Ponencia de la Sala Civil-Familiar </w:t>
            </w:r>
            <w:r w:rsidR="00C358D2" w:rsidRPr="007423A6">
              <w:rPr>
                <w:rFonts w:ascii="Lato" w:hAnsi="Lato" w:cs="Calibri"/>
                <w:sz w:val="20"/>
                <w:szCs w:val="20"/>
              </w:rPr>
              <w:t>se da por concluida su designación como Auxiliar Administrativa interina</w:t>
            </w:r>
            <w:r w:rsidR="00C358D2" w:rsidRPr="007423A6">
              <w:rPr>
                <w:rFonts w:ascii="Lato" w:hAnsi="Lato"/>
                <w:sz w:val="20"/>
                <w:szCs w:val="20"/>
              </w:rPr>
              <w:t xml:space="preserve"> (nivel 5), en funciones de Oficial de Partes con efectos del dos de marzo de dos mil veinticinco, y por necesidades del servicio, se designa Auxiliar Técnica Interina (nivel 3), en la Sala antes citada, en sustitución de </w:t>
            </w:r>
            <w:proofErr w:type="spellStart"/>
            <w:r w:rsidR="00C358D2" w:rsidRPr="007423A6">
              <w:rPr>
                <w:rFonts w:ascii="Lato" w:hAnsi="Lato"/>
                <w:sz w:val="20"/>
                <w:szCs w:val="20"/>
              </w:rPr>
              <w:t>Fryda</w:t>
            </w:r>
            <w:proofErr w:type="spellEnd"/>
            <w:r w:rsidR="00C358D2" w:rsidRPr="007423A6">
              <w:rPr>
                <w:rFonts w:ascii="Lato" w:hAnsi="Lato"/>
                <w:sz w:val="20"/>
                <w:szCs w:val="20"/>
              </w:rPr>
              <w:t xml:space="preserve"> Aguilar Conde, por el periodo comprendido del tres de marzo al treinta y uno de mayo de dos mil veinticinco, una vez concluido causará baja. </w:t>
            </w:r>
          </w:p>
        </w:tc>
      </w:tr>
      <w:tr w:rsidR="00000000" w:rsidRPr="007423A6" w14:paraId="65108FB5" w14:textId="77777777" w:rsidTr="004E5BBD">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F0D54E0" w14:textId="77777777" w:rsidR="00FD5D14" w:rsidRPr="007423A6" w:rsidRDefault="00FD5D14" w:rsidP="00371924">
            <w:pPr>
              <w:spacing w:line="360" w:lineRule="auto"/>
              <w:jc w:val="both"/>
              <w:rPr>
                <w:rFonts w:ascii="Lato" w:hAnsi="Lato"/>
                <w:b/>
                <w:bCs/>
                <w:sz w:val="20"/>
                <w:szCs w:val="20"/>
              </w:rPr>
            </w:pPr>
            <w:r w:rsidRPr="007423A6">
              <w:rPr>
                <w:rFonts w:ascii="Lato" w:hAnsi="Lato"/>
                <w:b/>
                <w:bCs/>
                <w:sz w:val="20"/>
                <w:szCs w:val="20"/>
              </w:rPr>
              <w:t>Lcdo. Diego Morales Sosa</w:t>
            </w:r>
          </w:p>
          <w:p w14:paraId="7D7DE372" w14:textId="77777777" w:rsidR="00FD5D14" w:rsidRPr="007423A6" w:rsidRDefault="00FD5D14" w:rsidP="00371924">
            <w:pPr>
              <w:spacing w:line="360" w:lineRule="auto"/>
              <w:jc w:val="both"/>
              <w:rPr>
                <w:rFonts w:ascii="Lato" w:hAnsi="Lato"/>
                <w:sz w:val="20"/>
                <w:szCs w:val="20"/>
              </w:rPr>
            </w:pPr>
            <w:r w:rsidRPr="007423A6">
              <w:rPr>
                <w:rFonts w:ascii="Lato" w:hAnsi="Lato"/>
                <w:sz w:val="20"/>
                <w:szCs w:val="20"/>
              </w:rPr>
              <w:t>Auxiliar Administrativo Interino (nivel 5), adscrito a la Segunda Ponencia de la Sala Civil-Familiar del Tribunal Superior de Justicia del Estado de Tlaxcala.</w:t>
            </w:r>
          </w:p>
          <w:p w14:paraId="618B96F4" w14:textId="77777777" w:rsidR="00FD5D14" w:rsidRPr="007423A6" w:rsidRDefault="00FD5D14" w:rsidP="00371924">
            <w:pPr>
              <w:spacing w:line="360" w:lineRule="auto"/>
              <w:jc w:val="both"/>
              <w:rPr>
                <w:rFonts w:ascii="Lato" w:hAnsi="Lato"/>
                <w:b/>
                <w:bCs/>
                <w:sz w:val="20"/>
                <w:szCs w:val="20"/>
              </w:rPr>
            </w:pPr>
            <w:r w:rsidRPr="007423A6">
              <w:rPr>
                <w:rFonts w:ascii="Lato" w:hAnsi="Lato"/>
                <w:b/>
                <w:bCs/>
                <w:sz w:val="20"/>
                <w:szCs w:val="20"/>
              </w:rPr>
              <w:t>Vence interinato: 01-mar-25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32B094C" w14:textId="494EAEDA" w:rsidR="00FD5D14" w:rsidRPr="007423A6" w:rsidRDefault="00B00211" w:rsidP="00371924">
            <w:pPr>
              <w:spacing w:line="360" w:lineRule="auto"/>
              <w:jc w:val="both"/>
              <w:rPr>
                <w:rFonts w:ascii="Lato" w:hAnsi="Lato" w:cs="Calibri"/>
                <w:sz w:val="20"/>
                <w:szCs w:val="20"/>
              </w:rPr>
            </w:pPr>
            <w:r w:rsidRPr="007423A6">
              <w:rPr>
                <w:rFonts w:ascii="Lato" w:hAnsi="Lato" w:cs="Calibri"/>
                <w:sz w:val="20"/>
                <w:szCs w:val="20"/>
              </w:rPr>
              <w:t xml:space="preserve"> A petición de la Magistrada Titular de la Segunda Ponencia de la Sala Civil-Familiar y por necesidades del servicio, se amplía su interinato </w:t>
            </w:r>
            <w:r w:rsidR="00941990" w:rsidRPr="007423A6">
              <w:rPr>
                <w:rFonts w:ascii="Lato" w:hAnsi="Lato" w:cs="Calibri"/>
                <w:sz w:val="20"/>
                <w:szCs w:val="20"/>
              </w:rPr>
              <w:t>hasta nuevas instrucciones</w:t>
            </w:r>
            <w:r w:rsidR="00C27D74" w:rsidRPr="007423A6">
              <w:rPr>
                <w:rFonts w:ascii="Lato" w:hAnsi="Lato" w:cs="Calibri"/>
                <w:sz w:val="20"/>
                <w:szCs w:val="20"/>
              </w:rPr>
              <w:t xml:space="preserve"> o término de la encomienda del Titular de su adscripción.</w:t>
            </w:r>
          </w:p>
        </w:tc>
      </w:tr>
      <w:tr w:rsidR="00000000" w:rsidRPr="007423A6" w14:paraId="794F6FE8" w14:textId="77777777" w:rsidTr="004E5BBD">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766108F" w14:textId="77777777" w:rsidR="00FD5D14" w:rsidRPr="007423A6" w:rsidRDefault="00FD5D14" w:rsidP="00371924">
            <w:pPr>
              <w:spacing w:line="360" w:lineRule="auto"/>
              <w:rPr>
                <w:rFonts w:ascii="Lato" w:hAnsi="Lato"/>
                <w:b/>
                <w:bCs/>
                <w:sz w:val="20"/>
                <w:szCs w:val="20"/>
              </w:rPr>
            </w:pPr>
            <w:bookmarkStart w:id="11" w:name="_Hlk167697387"/>
            <w:r w:rsidRPr="007423A6">
              <w:rPr>
                <w:rFonts w:ascii="Lato" w:hAnsi="Lato"/>
                <w:b/>
                <w:bCs/>
                <w:sz w:val="20"/>
                <w:szCs w:val="20"/>
              </w:rPr>
              <w:t>Lcdo. Miguel Ángel Vera Patiño</w:t>
            </w:r>
          </w:p>
          <w:p w14:paraId="319616D1" w14:textId="77777777" w:rsidR="00FD5D14" w:rsidRPr="007423A6" w:rsidRDefault="00FD5D14" w:rsidP="00371924">
            <w:pPr>
              <w:spacing w:line="360" w:lineRule="auto"/>
              <w:jc w:val="both"/>
              <w:rPr>
                <w:rFonts w:ascii="Lato" w:hAnsi="Lato"/>
                <w:sz w:val="20"/>
                <w:szCs w:val="20"/>
              </w:rPr>
            </w:pPr>
            <w:r w:rsidRPr="007423A6">
              <w:rPr>
                <w:rFonts w:ascii="Lato" w:hAnsi="Lato"/>
                <w:sz w:val="20"/>
                <w:szCs w:val="20"/>
              </w:rPr>
              <w:t>Auxiliar Administrativo Interino (nivel 5), en funciones de Oficial de Partes, adscrito a la Primera Ponencia de la Sala Penal y Especializada en Administración de Justicia para Adolescentes.</w:t>
            </w:r>
          </w:p>
          <w:p w14:paraId="65F613BC" w14:textId="77777777" w:rsidR="00FD5D14" w:rsidRPr="007423A6" w:rsidRDefault="00FD5D14" w:rsidP="00371924">
            <w:pPr>
              <w:spacing w:line="360" w:lineRule="auto"/>
              <w:rPr>
                <w:rFonts w:ascii="Lato" w:hAnsi="Lato"/>
                <w:b/>
                <w:bCs/>
                <w:sz w:val="20"/>
                <w:szCs w:val="20"/>
              </w:rPr>
            </w:pPr>
            <w:r w:rsidRPr="007423A6">
              <w:rPr>
                <w:rFonts w:ascii="Lato" w:hAnsi="Lato"/>
                <w:b/>
                <w:bCs/>
                <w:sz w:val="20"/>
                <w:szCs w:val="20"/>
              </w:rPr>
              <w:t>Vence interinato: 01-mar-25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C5FFBE6" w14:textId="2F4FBEF7" w:rsidR="00FD5D14" w:rsidRPr="007423A6" w:rsidRDefault="00B00211" w:rsidP="00371924">
            <w:pPr>
              <w:spacing w:line="360" w:lineRule="auto"/>
              <w:jc w:val="both"/>
              <w:rPr>
                <w:rFonts w:ascii="Lato" w:hAnsi="Lato" w:cs="Calibri"/>
                <w:sz w:val="20"/>
                <w:szCs w:val="20"/>
              </w:rPr>
            </w:pPr>
            <w:r w:rsidRPr="007423A6">
              <w:rPr>
                <w:rFonts w:ascii="Lato" w:hAnsi="Lato" w:cs="Calibri"/>
                <w:sz w:val="20"/>
                <w:szCs w:val="20"/>
              </w:rPr>
              <w:t>A petición de la Magistrada Titular de la Primera Ponencia de la Sala</w:t>
            </w:r>
            <w:r w:rsidRPr="007423A6">
              <w:rPr>
                <w:rFonts w:ascii="Lato" w:hAnsi="Lato"/>
                <w:sz w:val="20"/>
                <w:szCs w:val="20"/>
              </w:rPr>
              <w:t xml:space="preserve"> Penal y Especializada en Administración de Justicia para Adolescentes</w:t>
            </w:r>
            <w:r w:rsidRPr="007423A6">
              <w:rPr>
                <w:rFonts w:ascii="Lato" w:hAnsi="Lato" w:cs="Calibri"/>
                <w:sz w:val="20"/>
                <w:szCs w:val="20"/>
              </w:rPr>
              <w:t>, y por necesidades del servicio, se amplía su interinato por tres meses.</w:t>
            </w:r>
          </w:p>
        </w:tc>
      </w:tr>
      <w:tr w:rsidR="00000000" w:rsidRPr="007423A6" w14:paraId="34E38964" w14:textId="77777777" w:rsidTr="004E5BBD">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78510D0"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Lcda. Abigail Rodríguez Rivera</w:t>
            </w:r>
          </w:p>
          <w:p w14:paraId="46E2ED61" w14:textId="77777777" w:rsidR="00B00211" w:rsidRPr="007423A6" w:rsidRDefault="00B00211" w:rsidP="00371924">
            <w:pPr>
              <w:spacing w:line="360" w:lineRule="auto"/>
              <w:jc w:val="both"/>
              <w:rPr>
                <w:rFonts w:ascii="Lato" w:hAnsi="Lato"/>
                <w:sz w:val="20"/>
                <w:szCs w:val="20"/>
              </w:rPr>
            </w:pPr>
            <w:r w:rsidRPr="007423A6">
              <w:rPr>
                <w:rFonts w:ascii="Lato" w:hAnsi="Lato"/>
                <w:sz w:val="20"/>
                <w:szCs w:val="20"/>
              </w:rPr>
              <w:t>Auxiliar Administrativa Interina (nivel 5), adscrita a la Primera Ponencia de la Sala Penal y Especializada en Administración de Justicia para Adolescentes.</w:t>
            </w:r>
          </w:p>
          <w:p w14:paraId="0AB978C9"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Vence interinato: 01-mar-25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85B62A2" w14:textId="07598CBD" w:rsidR="00B00211" w:rsidRPr="007423A6" w:rsidRDefault="00B00211" w:rsidP="00371924">
            <w:pPr>
              <w:spacing w:line="360" w:lineRule="auto"/>
              <w:jc w:val="both"/>
              <w:rPr>
                <w:rFonts w:ascii="Lato" w:hAnsi="Lato" w:cs="Calibri"/>
                <w:sz w:val="20"/>
                <w:szCs w:val="20"/>
              </w:rPr>
            </w:pPr>
            <w:r w:rsidRPr="007423A6">
              <w:rPr>
                <w:rFonts w:ascii="Lato" w:hAnsi="Lato" w:cs="Calibri"/>
                <w:sz w:val="20"/>
                <w:szCs w:val="20"/>
              </w:rPr>
              <w:t>A petición de la Magistrada Titular de la Primera Ponencia de la Sala</w:t>
            </w:r>
            <w:r w:rsidRPr="007423A6">
              <w:rPr>
                <w:rFonts w:ascii="Lato" w:hAnsi="Lato"/>
                <w:sz w:val="20"/>
                <w:szCs w:val="20"/>
              </w:rPr>
              <w:t xml:space="preserve"> Penal y Especializada en Administración de Justicia para Adolescentes</w:t>
            </w:r>
            <w:r w:rsidRPr="007423A6">
              <w:rPr>
                <w:rFonts w:ascii="Lato" w:hAnsi="Lato" w:cs="Calibri"/>
                <w:sz w:val="20"/>
                <w:szCs w:val="20"/>
              </w:rPr>
              <w:t>, y por necesidades del servicio, se amplía su interinato hasta nuevas instrucciones</w:t>
            </w:r>
            <w:r w:rsidR="00C27D74" w:rsidRPr="007423A6">
              <w:rPr>
                <w:rFonts w:ascii="Lato" w:hAnsi="Lato" w:cs="Calibri"/>
                <w:sz w:val="20"/>
                <w:szCs w:val="20"/>
              </w:rPr>
              <w:t xml:space="preserve"> o término de la encomienda del Titular de su adscripción.</w:t>
            </w:r>
          </w:p>
        </w:tc>
      </w:tr>
      <w:tr w:rsidR="00000000" w:rsidRPr="007423A6" w14:paraId="0C620DC6" w14:textId="77777777" w:rsidTr="004E5BBD">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81A7F12"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Lcda. Paola Abigail Nava Lima</w:t>
            </w:r>
          </w:p>
          <w:p w14:paraId="4B89A2CA" w14:textId="77777777" w:rsidR="00B00211" w:rsidRPr="007423A6" w:rsidRDefault="00B00211" w:rsidP="00371924">
            <w:pPr>
              <w:spacing w:line="360" w:lineRule="auto"/>
              <w:jc w:val="both"/>
              <w:rPr>
                <w:rFonts w:ascii="Lato" w:hAnsi="Lato"/>
                <w:sz w:val="20"/>
                <w:szCs w:val="20"/>
              </w:rPr>
            </w:pPr>
            <w:proofErr w:type="spellStart"/>
            <w:r w:rsidRPr="007423A6">
              <w:rPr>
                <w:rFonts w:ascii="Lato" w:hAnsi="Lato"/>
                <w:sz w:val="20"/>
                <w:szCs w:val="20"/>
              </w:rPr>
              <w:t>Diligenciaria</w:t>
            </w:r>
            <w:proofErr w:type="spellEnd"/>
            <w:r w:rsidRPr="007423A6">
              <w:rPr>
                <w:rFonts w:ascii="Lato" w:hAnsi="Lato"/>
                <w:sz w:val="20"/>
                <w:szCs w:val="20"/>
              </w:rPr>
              <w:t xml:space="preserve"> Interina (nivel 7), adscrita a la Tercera Ponencia de la Sala Penal y Especializada en Administración de Justicia para Adolescentes.</w:t>
            </w:r>
          </w:p>
          <w:p w14:paraId="7A3703A2"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Vence interinato: 01-mar-25</w:t>
            </w:r>
          </w:p>
          <w:p w14:paraId="2B935F67" w14:textId="67F85339" w:rsidR="00B00211" w:rsidRPr="007423A6" w:rsidRDefault="00B00211" w:rsidP="00371924">
            <w:pPr>
              <w:spacing w:line="360" w:lineRule="auto"/>
              <w:jc w:val="both"/>
              <w:rPr>
                <w:rFonts w:ascii="Lato" w:hAnsi="Lato"/>
                <w:b/>
                <w:bCs/>
                <w:sz w:val="20"/>
                <w:szCs w:val="20"/>
              </w:rPr>
            </w:pP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FBFCE81" w14:textId="03BA2321" w:rsidR="00B00211" w:rsidRPr="007423A6" w:rsidRDefault="00B00211" w:rsidP="00371924">
            <w:pPr>
              <w:spacing w:line="360" w:lineRule="auto"/>
              <w:jc w:val="both"/>
              <w:rPr>
                <w:rFonts w:ascii="Lato" w:hAnsi="Lato" w:cs="Calibri"/>
                <w:sz w:val="20"/>
                <w:szCs w:val="20"/>
              </w:rPr>
            </w:pPr>
            <w:r w:rsidRPr="007423A6">
              <w:rPr>
                <w:rFonts w:ascii="Lato" w:hAnsi="Lato" w:cs="Calibri"/>
                <w:sz w:val="20"/>
                <w:szCs w:val="20"/>
              </w:rPr>
              <w:t>A petición de la Magistrada Titular de la Tercera Ponencia de la Sala</w:t>
            </w:r>
            <w:r w:rsidRPr="007423A6">
              <w:rPr>
                <w:rFonts w:ascii="Lato" w:hAnsi="Lato"/>
                <w:sz w:val="20"/>
                <w:szCs w:val="20"/>
              </w:rPr>
              <w:t xml:space="preserve"> Penal y Especializada en Administración de Justicia para Adolescentes</w:t>
            </w:r>
            <w:r w:rsidRPr="007423A6">
              <w:rPr>
                <w:rFonts w:ascii="Lato" w:hAnsi="Lato" w:cs="Calibri"/>
                <w:sz w:val="20"/>
                <w:szCs w:val="20"/>
              </w:rPr>
              <w:t>, y por necesidades del servicio, se amplía su interinato por tres meses.</w:t>
            </w:r>
            <w:r w:rsidR="00D5317B" w:rsidRPr="007423A6">
              <w:rPr>
                <w:rFonts w:ascii="Lato" w:hAnsi="Lato"/>
                <w:sz w:val="20"/>
                <w:szCs w:val="20"/>
              </w:rPr>
              <w:t xml:space="preserve"> Una vez concluido el término, regresará al nivel y cargo que ostentaba como Oficial de Partes Interina (nivel 5), en el área de su actual adscripción</w:t>
            </w:r>
            <w:r w:rsidR="00D5317B" w:rsidRPr="007423A6">
              <w:rPr>
                <w:rFonts w:ascii="Lato" w:hAnsi="Lato"/>
                <w:b/>
                <w:bCs/>
                <w:sz w:val="20"/>
                <w:szCs w:val="20"/>
              </w:rPr>
              <w:t>.</w:t>
            </w:r>
          </w:p>
        </w:tc>
      </w:tr>
      <w:tr w:rsidR="00000000" w:rsidRPr="007423A6" w14:paraId="138A9084" w14:textId="77777777" w:rsidTr="004E5BBD">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8B70F6A"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 xml:space="preserve">Lcda. Laura Muñoz </w:t>
            </w:r>
            <w:proofErr w:type="spellStart"/>
            <w:r w:rsidRPr="007423A6">
              <w:rPr>
                <w:rFonts w:ascii="Lato" w:hAnsi="Lato"/>
                <w:b/>
                <w:bCs/>
                <w:sz w:val="20"/>
                <w:szCs w:val="20"/>
              </w:rPr>
              <w:t>Muñoz</w:t>
            </w:r>
            <w:proofErr w:type="spellEnd"/>
          </w:p>
          <w:p w14:paraId="11D72EFA" w14:textId="77777777" w:rsidR="00B00211" w:rsidRPr="007423A6" w:rsidRDefault="00B00211" w:rsidP="00371924">
            <w:pPr>
              <w:spacing w:line="360" w:lineRule="auto"/>
              <w:jc w:val="both"/>
              <w:rPr>
                <w:rFonts w:ascii="Lato" w:hAnsi="Lato"/>
                <w:sz w:val="20"/>
                <w:szCs w:val="20"/>
              </w:rPr>
            </w:pPr>
            <w:r w:rsidRPr="007423A6">
              <w:rPr>
                <w:rFonts w:ascii="Lato" w:hAnsi="Lato"/>
                <w:sz w:val="20"/>
                <w:szCs w:val="20"/>
              </w:rPr>
              <w:t>Administradora (nivel 14) de la Sala de Audiencias Orales de Segunda, adscrita a la Sala Penal y Especializada en Administración de Justicia para Adolescentes.</w:t>
            </w:r>
          </w:p>
          <w:p w14:paraId="0731DBA7"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Vence designación temporal: 01-mar-25</w:t>
            </w:r>
          </w:p>
          <w:p w14:paraId="1EC45D4D" w14:textId="4FC31D60" w:rsidR="00B00211" w:rsidRPr="007423A6" w:rsidRDefault="00B00211" w:rsidP="00371924">
            <w:pPr>
              <w:spacing w:line="360" w:lineRule="auto"/>
              <w:jc w:val="both"/>
              <w:rPr>
                <w:rFonts w:ascii="Lato" w:hAnsi="Lato"/>
                <w:sz w:val="20"/>
                <w:szCs w:val="20"/>
              </w:rPr>
            </w:pP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E3C1F52" w14:textId="3DF969C8" w:rsidR="00B00211" w:rsidRPr="007423A6" w:rsidRDefault="00B00211" w:rsidP="00371924">
            <w:pPr>
              <w:spacing w:line="360" w:lineRule="auto"/>
              <w:jc w:val="both"/>
              <w:rPr>
                <w:rFonts w:ascii="Lato" w:hAnsi="Lato" w:cs="Calibri"/>
                <w:sz w:val="20"/>
                <w:szCs w:val="20"/>
              </w:rPr>
            </w:pPr>
            <w:r w:rsidRPr="007423A6">
              <w:rPr>
                <w:rFonts w:ascii="Lato" w:hAnsi="Lato" w:cs="Calibri"/>
                <w:sz w:val="20"/>
                <w:szCs w:val="20"/>
              </w:rPr>
              <w:t>A petición de los Magistrados integrantes de la Sala</w:t>
            </w:r>
            <w:r w:rsidRPr="007423A6">
              <w:rPr>
                <w:rFonts w:ascii="Lato" w:hAnsi="Lato"/>
                <w:sz w:val="20"/>
                <w:szCs w:val="20"/>
              </w:rPr>
              <w:t xml:space="preserve"> Penal y Especializada en Administración de Justicia para Adolescentes</w:t>
            </w:r>
            <w:r w:rsidRPr="007423A6">
              <w:rPr>
                <w:rFonts w:ascii="Lato" w:hAnsi="Lato" w:cs="Calibri"/>
                <w:sz w:val="20"/>
                <w:szCs w:val="20"/>
              </w:rPr>
              <w:t xml:space="preserve">, y por necesidades del servicio, se amplía </w:t>
            </w:r>
            <w:r w:rsidR="00194127" w:rsidRPr="007423A6">
              <w:rPr>
                <w:rFonts w:ascii="Lato" w:hAnsi="Lato" w:cs="Calibri"/>
                <w:sz w:val="20"/>
                <w:szCs w:val="20"/>
              </w:rPr>
              <w:t xml:space="preserve">temporalmente su designación </w:t>
            </w:r>
            <w:r w:rsidRPr="007423A6">
              <w:rPr>
                <w:rFonts w:ascii="Lato" w:hAnsi="Lato" w:cs="Calibri"/>
                <w:sz w:val="20"/>
                <w:szCs w:val="20"/>
              </w:rPr>
              <w:t>por tres meses.</w:t>
            </w:r>
            <w:r w:rsidR="00D5317B" w:rsidRPr="007423A6">
              <w:rPr>
                <w:rFonts w:ascii="Lato" w:hAnsi="Lato"/>
                <w:sz w:val="20"/>
                <w:szCs w:val="20"/>
              </w:rPr>
              <w:t xml:space="preserve"> Una vez concluido el término, regresará al nivel y cargo que ostentaba como Asistente de Audiencias (nivel 10), en el área de su anterior adscripción (Juez Segundo de Control de Guridi y Alcocer).</w:t>
            </w:r>
          </w:p>
        </w:tc>
      </w:tr>
      <w:tr w:rsidR="00000000" w:rsidRPr="007423A6" w14:paraId="5ED6FB7E" w14:textId="77777777" w:rsidTr="004E5BBD">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5D6D804"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C. Viviana Macías Sánchez</w:t>
            </w:r>
          </w:p>
          <w:p w14:paraId="5E29F6E8" w14:textId="77777777" w:rsidR="00B00211" w:rsidRPr="007423A6" w:rsidRDefault="00B00211" w:rsidP="00371924">
            <w:pPr>
              <w:spacing w:line="360" w:lineRule="auto"/>
              <w:jc w:val="both"/>
              <w:rPr>
                <w:rFonts w:ascii="Lato" w:hAnsi="Lato"/>
                <w:sz w:val="20"/>
                <w:szCs w:val="20"/>
              </w:rPr>
            </w:pPr>
            <w:r w:rsidRPr="007423A6">
              <w:rPr>
                <w:rFonts w:ascii="Lato" w:hAnsi="Lato"/>
                <w:sz w:val="20"/>
                <w:szCs w:val="20"/>
              </w:rPr>
              <w:t>Taquimecanógrafa Interina (nivel 3), adscrita al Juzgado de lo Civil del Distrito Judicial de Juárez.</w:t>
            </w:r>
          </w:p>
          <w:p w14:paraId="0AF1F9E0"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Vence interinato: 01-mar-25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00BC6D1" w14:textId="4FDA33D5" w:rsidR="00B00211" w:rsidRPr="007423A6" w:rsidRDefault="00B00211" w:rsidP="00371924">
            <w:pPr>
              <w:spacing w:line="360" w:lineRule="auto"/>
              <w:jc w:val="both"/>
              <w:rPr>
                <w:rFonts w:ascii="Lato" w:hAnsi="Lato" w:cs="Calibri"/>
                <w:sz w:val="20"/>
                <w:szCs w:val="20"/>
              </w:rPr>
            </w:pPr>
            <w:r w:rsidRPr="007423A6">
              <w:rPr>
                <w:rFonts w:ascii="Lato" w:hAnsi="Lato" w:cs="Calibri"/>
                <w:sz w:val="20"/>
                <w:szCs w:val="20"/>
              </w:rPr>
              <w:t>Por necesidades del servicio, se amplía su interinato hasta nuevas instrucciones.</w:t>
            </w:r>
          </w:p>
        </w:tc>
      </w:tr>
      <w:tr w:rsidR="00000000" w:rsidRPr="007423A6" w14:paraId="6DC89832" w14:textId="77777777" w:rsidTr="004E5BBD">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87AFA1F"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Lcdo. Eduardo Moreno Rugerio</w:t>
            </w:r>
          </w:p>
          <w:p w14:paraId="20DA6D93" w14:textId="77777777" w:rsidR="00B00211" w:rsidRPr="007423A6" w:rsidRDefault="00B00211" w:rsidP="00371924">
            <w:pPr>
              <w:spacing w:line="360" w:lineRule="auto"/>
              <w:jc w:val="both"/>
              <w:rPr>
                <w:rFonts w:ascii="Lato" w:hAnsi="Lato"/>
                <w:sz w:val="20"/>
                <w:szCs w:val="20"/>
              </w:rPr>
            </w:pPr>
            <w:r w:rsidRPr="007423A6">
              <w:rPr>
                <w:rFonts w:ascii="Lato" w:hAnsi="Lato"/>
                <w:sz w:val="20"/>
                <w:szCs w:val="20"/>
              </w:rPr>
              <w:t>Taquimecanógrafo Interino (nivel 3), adscrito al Juzgado Familiar del Distrito Judicial de Morelos.</w:t>
            </w:r>
          </w:p>
          <w:p w14:paraId="76AA730C"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Vence interinato: 01-mar-25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40C7A9D" w14:textId="48C2D6EF" w:rsidR="00B00211" w:rsidRPr="007423A6" w:rsidRDefault="00B00211" w:rsidP="00371924">
            <w:pPr>
              <w:spacing w:line="360" w:lineRule="auto"/>
              <w:jc w:val="both"/>
              <w:rPr>
                <w:rFonts w:ascii="Lato" w:hAnsi="Lato" w:cs="Calibri"/>
                <w:sz w:val="20"/>
                <w:szCs w:val="20"/>
              </w:rPr>
            </w:pPr>
            <w:r w:rsidRPr="007423A6">
              <w:rPr>
                <w:rFonts w:ascii="Lato" w:hAnsi="Lato" w:cs="Calibri"/>
                <w:sz w:val="20"/>
                <w:szCs w:val="20"/>
              </w:rPr>
              <w:t>Por necesidades del servicio, se amplía su interinato hasta nuevas instrucciones.</w:t>
            </w:r>
          </w:p>
        </w:tc>
      </w:tr>
      <w:tr w:rsidR="00000000" w:rsidRPr="007423A6" w14:paraId="4888F7DF" w14:textId="77777777" w:rsidTr="004E5BBD">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383BB16"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Lcda. Beatriz Angélica Torres Sánchez</w:t>
            </w:r>
          </w:p>
          <w:p w14:paraId="2FAD1DD3" w14:textId="77777777" w:rsidR="00B00211" w:rsidRPr="007423A6" w:rsidRDefault="00B00211" w:rsidP="00371924">
            <w:pPr>
              <w:spacing w:line="360" w:lineRule="auto"/>
              <w:jc w:val="both"/>
              <w:rPr>
                <w:rFonts w:ascii="Lato" w:hAnsi="Lato"/>
                <w:sz w:val="20"/>
                <w:szCs w:val="20"/>
              </w:rPr>
            </w:pPr>
            <w:r w:rsidRPr="007423A6">
              <w:rPr>
                <w:rFonts w:ascii="Lato" w:hAnsi="Lato"/>
                <w:sz w:val="20"/>
                <w:szCs w:val="20"/>
              </w:rPr>
              <w:t>Asistente de Audiencias (nivel 10), adscrita con la Jueza Segundo de Control y de Juicio Oral del Distrito Judicial de Guridi y Alcocer.</w:t>
            </w:r>
          </w:p>
          <w:p w14:paraId="1F5DF189"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Vence designación temporal: 01-mar-25</w:t>
            </w:r>
          </w:p>
          <w:p w14:paraId="7207CBFD" w14:textId="2995F7E5" w:rsidR="00B00211" w:rsidRPr="007423A6" w:rsidRDefault="00B00211" w:rsidP="00371924">
            <w:pPr>
              <w:spacing w:line="360" w:lineRule="auto"/>
              <w:jc w:val="both"/>
              <w:rPr>
                <w:rFonts w:ascii="Lato" w:hAnsi="Lato"/>
                <w:sz w:val="20"/>
                <w:szCs w:val="20"/>
              </w:rPr>
            </w:pP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029A418" w14:textId="54EAB8B9" w:rsidR="00B00211" w:rsidRPr="007423A6" w:rsidRDefault="00B00211" w:rsidP="00371924">
            <w:pPr>
              <w:spacing w:line="360" w:lineRule="auto"/>
              <w:jc w:val="both"/>
              <w:rPr>
                <w:rFonts w:ascii="Lato" w:hAnsi="Lato" w:cs="Calibri"/>
                <w:sz w:val="20"/>
                <w:szCs w:val="20"/>
              </w:rPr>
            </w:pPr>
            <w:r w:rsidRPr="007423A6">
              <w:rPr>
                <w:rFonts w:ascii="Lato" w:hAnsi="Lato" w:cs="Calibri"/>
                <w:sz w:val="20"/>
                <w:szCs w:val="20"/>
              </w:rPr>
              <w:t>A petición de la Magistrada Titular de la Tercera Ponencia de la Sala</w:t>
            </w:r>
            <w:r w:rsidRPr="007423A6">
              <w:rPr>
                <w:rFonts w:ascii="Lato" w:hAnsi="Lato"/>
                <w:sz w:val="20"/>
                <w:szCs w:val="20"/>
              </w:rPr>
              <w:t xml:space="preserve"> Penal y Especializada en Administración de Justicia para Adolescentes</w:t>
            </w:r>
            <w:r w:rsidRPr="007423A6">
              <w:rPr>
                <w:rFonts w:ascii="Lato" w:hAnsi="Lato" w:cs="Calibri"/>
                <w:sz w:val="20"/>
                <w:szCs w:val="20"/>
              </w:rPr>
              <w:t xml:space="preserve">, y por necesidades del servicio, se amplía </w:t>
            </w:r>
            <w:r w:rsidR="00194127" w:rsidRPr="007423A6">
              <w:rPr>
                <w:rFonts w:ascii="Lato" w:hAnsi="Lato" w:cs="Calibri"/>
                <w:sz w:val="20"/>
                <w:szCs w:val="20"/>
              </w:rPr>
              <w:t xml:space="preserve">temporalmente </w:t>
            </w:r>
            <w:r w:rsidRPr="007423A6">
              <w:rPr>
                <w:rFonts w:ascii="Lato" w:hAnsi="Lato" w:cs="Calibri"/>
                <w:sz w:val="20"/>
                <w:szCs w:val="20"/>
              </w:rPr>
              <w:t xml:space="preserve">su </w:t>
            </w:r>
            <w:r w:rsidR="00194127" w:rsidRPr="007423A6">
              <w:rPr>
                <w:rFonts w:ascii="Lato" w:hAnsi="Lato" w:cs="Calibri"/>
                <w:sz w:val="20"/>
                <w:szCs w:val="20"/>
              </w:rPr>
              <w:t>designación</w:t>
            </w:r>
            <w:r w:rsidRPr="007423A6">
              <w:rPr>
                <w:rFonts w:ascii="Lato" w:hAnsi="Lato" w:cs="Calibri"/>
                <w:sz w:val="20"/>
                <w:szCs w:val="20"/>
              </w:rPr>
              <w:t xml:space="preserve"> por tres meses.</w:t>
            </w:r>
            <w:r w:rsidR="00D5317B" w:rsidRPr="007423A6">
              <w:rPr>
                <w:rFonts w:ascii="Lato" w:hAnsi="Lato"/>
                <w:sz w:val="20"/>
                <w:szCs w:val="20"/>
              </w:rPr>
              <w:t xml:space="preserve"> Una vez concluido el término, regresará al nivel y cargo que ostentaba como </w:t>
            </w:r>
            <w:proofErr w:type="spellStart"/>
            <w:r w:rsidR="00D5317B" w:rsidRPr="007423A6">
              <w:rPr>
                <w:rFonts w:ascii="Lato" w:hAnsi="Lato"/>
                <w:sz w:val="20"/>
                <w:szCs w:val="20"/>
              </w:rPr>
              <w:t>Diligenciaria</w:t>
            </w:r>
            <w:proofErr w:type="spellEnd"/>
            <w:r w:rsidR="00D5317B" w:rsidRPr="007423A6">
              <w:rPr>
                <w:rFonts w:ascii="Lato" w:hAnsi="Lato"/>
                <w:sz w:val="20"/>
                <w:szCs w:val="20"/>
              </w:rPr>
              <w:t xml:space="preserve"> (nivel 7), en el área de su anterior adscripción (Tercera Ponencia de la Sala Penal)</w:t>
            </w:r>
            <w:r w:rsidR="00BF28D7" w:rsidRPr="007423A6">
              <w:rPr>
                <w:rFonts w:ascii="Lato" w:hAnsi="Lato"/>
                <w:sz w:val="20"/>
                <w:szCs w:val="20"/>
              </w:rPr>
              <w:t>.</w:t>
            </w:r>
          </w:p>
        </w:tc>
      </w:tr>
      <w:tr w:rsidR="00000000" w:rsidRPr="007423A6" w14:paraId="7AEED1BA" w14:textId="77777777" w:rsidTr="004E5BBD">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99A06F8"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 xml:space="preserve">P. Der. </w:t>
            </w:r>
            <w:proofErr w:type="spellStart"/>
            <w:r w:rsidRPr="007423A6">
              <w:rPr>
                <w:rFonts w:ascii="Lato" w:hAnsi="Lato"/>
                <w:b/>
                <w:bCs/>
                <w:sz w:val="20"/>
                <w:szCs w:val="20"/>
              </w:rPr>
              <w:t>Fryda</w:t>
            </w:r>
            <w:proofErr w:type="spellEnd"/>
            <w:r w:rsidRPr="007423A6">
              <w:rPr>
                <w:rFonts w:ascii="Lato" w:hAnsi="Lato"/>
                <w:b/>
                <w:bCs/>
                <w:sz w:val="20"/>
                <w:szCs w:val="20"/>
              </w:rPr>
              <w:t xml:space="preserve"> Aguilar Conde</w:t>
            </w:r>
          </w:p>
          <w:p w14:paraId="350A3395" w14:textId="77777777" w:rsidR="00B00211" w:rsidRPr="007423A6" w:rsidRDefault="00B00211" w:rsidP="00371924">
            <w:pPr>
              <w:spacing w:line="360" w:lineRule="auto"/>
              <w:jc w:val="both"/>
              <w:rPr>
                <w:rFonts w:ascii="Lato" w:hAnsi="Lato"/>
                <w:sz w:val="20"/>
                <w:szCs w:val="20"/>
              </w:rPr>
            </w:pPr>
            <w:r w:rsidRPr="007423A6">
              <w:rPr>
                <w:rFonts w:ascii="Lato" w:hAnsi="Lato"/>
                <w:sz w:val="20"/>
                <w:szCs w:val="20"/>
              </w:rPr>
              <w:t>Auxiliar Técnica Interina (nivel 3), adscrita a la Segunda Ponencia de la Sala Civil-Familiar del Tribunal Superior de Justicia del Estado de Tlaxcala.</w:t>
            </w:r>
          </w:p>
          <w:p w14:paraId="6369ACA6"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Vence interinato: 02-mar-25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8114E1E" w14:textId="692AA0B5" w:rsidR="00B00211" w:rsidRPr="007423A6" w:rsidRDefault="00B00211" w:rsidP="00371924">
            <w:pPr>
              <w:spacing w:line="360" w:lineRule="auto"/>
              <w:jc w:val="both"/>
              <w:rPr>
                <w:rFonts w:ascii="Lato" w:hAnsi="Lato" w:cs="Calibri"/>
                <w:sz w:val="20"/>
                <w:szCs w:val="20"/>
              </w:rPr>
            </w:pPr>
            <w:r w:rsidRPr="007423A6">
              <w:rPr>
                <w:rFonts w:ascii="Lato" w:hAnsi="Lato" w:cs="Calibri"/>
                <w:sz w:val="20"/>
                <w:szCs w:val="20"/>
              </w:rPr>
              <w:t>Se da por concluido su interinato</w:t>
            </w:r>
            <w:r w:rsidR="00C358D2" w:rsidRPr="007423A6">
              <w:rPr>
                <w:rFonts w:ascii="Lato" w:hAnsi="Lato" w:cs="Calibri"/>
                <w:sz w:val="20"/>
                <w:szCs w:val="20"/>
              </w:rPr>
              <w:t xml:space="preserve">, con efectos a partir del tres de marzo de dos mil veinticinco. </w:t>
            </w:r>
          </w:p>
        </w:tc>
      </w:tr>
      <w:tr w:rsidR="00000000" w:rsidRPr="007423A6" w14:paraId="4BF4E37D" w14:textId="77777777" w:rsidTr="004E5BBD">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6F0BDF0"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Lcda. Elizabeth Martínez Morales</w:t>
            </w:r>
          </w:p>
          <w:p w14:paraId="4CB37348" w14:textId="77777777" w:rsidR="00B00211" w:rsidRPr="007423A6" w:rsidRDefault="00B00211" w:rsidP="00371924">
            <w:pPr>
              <w:spacing w:line="360" w:lineRule="auto"/>
              <w:jc w:val="both"/>
              <w:rPr>
                <w:rFonts w:ascii="Lato" w:hAnsi="Lato"/>
                <w:sz w:val="20"/>
                <w:szCs w:val="20"/>
              </w:rPr>
            </w:pPr>
            <w:r w:rsidRPr="007423A6">
              <w:rPr>
                <w:rFonts w:ascii="Lato" w:hAnsi="Lato"/>
                <w:sz w:val="20"/>
                <w:szCs w:val="20"/>
              </w:rPr>
              <w:t>Oficial de Partes Interina (nivel 5), adscrita a la Tercera Ponencia de la Sala Penal y Especializada en Administración de Justicia para Adolescentes.</w:t>
            </w:r>
          </w:p>
          <w:p w14:paraId="1B5A7BDB"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Vence interinato: 02-mar-25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94E4D35" w14:textId="1B6C2763" w:rsidR="00B00211" w:rsidRPr="007423A6" w:rsidRDefault="00B00211" w:rsidP="00371924">
            <w:pPr>
              <w:spacing w:line="360" w:lineRule="auto"/>
              <w:jc w:val="both"/>
              <w:rPr>
                <w:rFonts w:ascii="Lato" w:hAnsi="Lato" w:cs="Calibri"/>
                <w:sz w:val="20"/>
                <w:szCs w:val="20"/>
              </w:rPr>
            </w:pPr>
            <w:r w:rsidRPr="007423A6">
              <w:rPr>
                <w:rFonts w:ascii="Lato" w:hAnsi="Lato" w:cs="Calibri"/>
                <w:sz w:val="20"/>
                <w:szCs w:val="20"/>
              </w:rPr>
              <w:t>A petición de la Magistrada Titular de la Tercera Ponencia de la Sala</w:t>
            </w:r>
            <w:r w:rsidRPr="007423A6">
              <w:rPr>
                <w:rFonts w:ascii="Lato" w:hAnsi="Lato"/>
                <w:sz w:val="20"/>
                <w:szCs w:val="20"/>
              </w:rPr>
              <w:t xml:space="preserve"> Penal y Especializada en Administración de Justicia para Adolescentes</w:t>
            </w:r>
            <w:r w:rsidRPr="007423A6">
              <w:rPr>
                <w:rFonts w:ascii="Lato" w:hAnsi="Lato" w:cs="Calibri"/>
                <w:sz w:val="20"/>
                <w:szCs w:val="20"/>
              </w:rPr>
              <w:t>, y por necesidades del servicio, se amplía su interinato por tres meses.</w:t>
            </w:r>
          </w:p>
        </w:tc>
      </w:tr>
      <w:tr w:rsidR="00000000" w:rsidRPr="007423A6" w14:paraId="688F1F02" w14:textId="77777777" w:rsidTr="004E5BBD">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CC8085B"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Lcda. María Lucila Montiel Conde</w:t>
            </w:r>
          </w:p>
          <w:p w14:paraId="70F54BA5" w14:textId="77777777" w:rsidR="00B00211" w:rsidRPr="007423A6" w:rsidRDefault="00B00211" w:rsidP="00371924">
            <w:pPr>
              <w:spacing w:line="360" w:lineRule="auto"/>
              <w:jc w:val="both"/>
              <w:rPr>
                <w:rFonts w:ascii="Lato" w:hAnsi="Lato"/>
                <w:sz w:val="20"/>
                <w:szCs w:val="20"/>
              </w:rPr>
            </w:pPr>
            <w:r w:rsidRPr="007423A6">
              <w:rPr>
                <w:rFonts w:ascii="Lato" w:hAnsi="Lato"/>
                <w:sz w:val="20"/>
                <w:szCs w:val="20"/>
              </w:rPr>
              <w:t>Oficial de Partes Interina (nivel 5), adscrita a la Oficialía de Partes Común de los Juzgados del Distrito Judicial del Cuauhtémoc dependiente de la Secretaría General de Acuerdos.</w:t>
            </w:r>
          </w:p>
          <w:p w14:paraId="0D63E8D0"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Vence interinato: 02-mar-25</w:t>
            </w:r>
          </w:p>
          <w:p w14:paraId="4CE72E61" w14:textId="77777777" w:rsidR="00B00211" w:rsidRPr="007423A6" w:rsidRDefault="00B00211" w:rsidP="00371924">
            <w:pPr>
              <w:spacing w:line="360" w:lineRule="auto"/>
              <w:jc w:val="both"/>
              <w:rPr>
                <w:rFonts w:ascii="Lato" w:hAnsi="Lato"/>
                <w:sz w:val="20"/>
                <w:szCs w:val="20"/>
              </w:rPr>
            </w:pPr>
            <w:r w:rsidRPr="007423A6">
              <w:rPr>
                <w:rFonts w:ascii="Lato" w:hAnsi="Lato"/>
                <w:sz w:val="20"/>
                <w:szCs w:val="20"/>
              </w:rPr>
              <w:t>Una vez concluido el término, regresará al nivel y cargo que ostentaba como Auxiliar de Registro y Trámite Interina (nivel 4), en el área de su anterior adscripción (</w:t>
            </w:r>
            <w:proofErr w:type="spellStart"/>
            <w:r w:rsidRPr="007423A6">
              <w:rPr>
                <w:rFonts w:ascii="Lato" w:hAnsi="Lato"/>
                <w:sz w:val="20"/>
                <w:szCs w:val="20"/>
              </w:rPr>
              <w:t>Jgdo</w:t>
            </w:r>
            <w:proofErr w:type="spellEnd"/>
            <w:r w:rsidRPr="007423A6">
              <w:rPr>
                <w:rFonts w:ascii="Lato" w:hAnsi="Lato"/>
                <w:sz w:val="20"/>
                <w:szCs w:val="20"/>
              </w:rPr>
              <w:t>. 2° Familiar Cuauhtémoc)</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BEB2FA1" w14:textId="4CA4108C" w:rsidR="00B00211" w:rsidRPr="007423A6" w:rsidRDefault="00B00211" w:rsidP="00371924">
            <w:pPr>
              <w:spacing w:line="360" w:lineRule="auto"/>
              <w:jc w:val="both"/>
              <w:rPr>
                <w:rFonts w:ascii="Lato" w:hAnsi="Lato" w:cs="Calibri"/>
                <w:sz w:val="20"/>
                <w:szCs w:val="20"/>
              </w:rPr>
            </w:pPr>
            <w:r w:rsidRPr="007423A6">
              <w:rPr>
                <w:rFonts w:ascii="Lato" w:hAnsi="Lato" w:cs="Calibri"/>
                <w:sz w:val="20"/>
                <w:szCs w:val="20"/>
              </w:rPr>
              <w:t xml:space="preserve">Por necesidades del servicio, se amplía su interinato </w:t>
            </w:r>
            <w:r w:rsidR="000C3B60" w:rsidRPr="007423A6">
              <w:rPr>
                <w:rFonts w:ascii="Lato" w:hAnsi="Lato" w:cs="Calibri"/>
                <w:sz w:val="20"/>
                <w:szCs w:val="20"/>
              </w:rPr>
              <w:t>por tres meses</w:t>
            </w:r>
            <w:r w:rsidRPr="007423A6">
              <w:rPr>
                <w:rFonts w:ascii="Lato" w:hAnsi="Lato" w:cs="Calibri"/>
                <w:sz w:val="20"/>
                <w:szCs w:val="20"/>
              </w:rPr>
              <w:t>.</w:t>
            </w:r>
          </w:p>
        </w:tc>
      </w:tr>
      <w:tr w:rsidR="00000000" w:rsidRPr="007423A6" w14:paraId="58F2A9B0" w14:textId="77777777" w:rsidTr="004E5BBD">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5A582AA"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C. Víctor Hugo Muñoz Romero</w:t>
            </w:r>
          </w:p>
          <w:p w14:paraId="4992A606" w14:textId="77777777" w:rsidR="00B00211" w:rsidRPr="007423A6" w:rsidRDefault="00B00211" w:rsidP="00371924">
            <w:pPr>
              <w:spacing w:line="360" w:lineRule="auto"/>
              <w:jc w:val="both"/>
              <w:rPr>
                <w:rFonts w:ascii="Lato" w:hAnsi="Lato"/>
                <w:sz w:val="20"/>
                <w:szCs w:val="20"/>
              </w:rPr>
            </w:pPr>
            <w:r w:rsidRPr="007423A6">
              <w:rPr>
                <w:rFonts w:ascii="Lato" w:hAnsi="Lato"/>
                <w:sz w:val="20"/>
                <w:szCs w:val="20"/>
              </w:rPr>
              <w:t>Auxiliar Técnico Interino (nivel 3), en funciones de Velador, adscrito a los Juzgados de lo Civil y de lo Familiar Distrito Judicial de Juárez.</w:t>
            </w:r>
          </w:p>
          <w:p w14:paraId="19F80E19"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Vence interinato: 02-mar-25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C41875C" w14:textId="451F09F8" w:rsidR="00B00211" w:rsidRPr="007423A6" w:rsidRDefault="00B00211" w:rsidP="00371924">
            <w:pPr>
              <w:spacing w:line="360" w:lineRule="auto"/>
              <w:jc w:val="both"/>
              <w:rPr>
                <w:rFonts w:ascii="Lato" w:hAnsi="Lato" w:cs="Calibri"/>
                <w:sz w:val="20"/>
                <w:szCs w:val="20"/>
              </w:rPr>
            </w:pPr>
            <w:r w:rsidRPr="007423A6">
              <w:rPr>
                <w:rFonts w:ascii="Lato" w:hAnsi="Lato" w:cs="Calibri"/>
                <w:sz w:val="20"/>
                <w:szCs w:val="20"/>
              </w:rPr>
              <w:t xml:space="preserve">Por necesidades del servicio, se amplía su interinato </w:t>
            </w:r>
            <w:r w:rsidR="000C3B60" w:rsidRPr="007423A6">
              <w:rPr>
                <w:rFonts w:ascii="Lato" w:hAnsi="Lato" w:cs="Calibri"/>
                <w:sz w:val="20"/>
                <w:szCs w:val="20"/>
              </w:rPr>
              <w:t>por tres meses</w:t>
            </w:r>
            <w:r w:rsidRPr="007423A6">
              <w:rPr>
                <w:rFonts w:ascii="Lato" w:hAnsi="Lato" w:cs="Calibri"/>
                <w:sz w:val="20"/>
                <w:szCs w:val="20"/>
              </w:rPr>
              <w:t>.</w:t>
            </w:r>
          </w:p>
        </w:tc>
      </w:tr>
      <w:tr w:rsidR="00000000" w:rsidRPr="007423A6" w14:paraId="222C8BBE" w14:textId="77777777" w:rsidTr="004E5BBD">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064B9E6"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C. Claudia Adaia Vázquez Flores</w:t>
            </w:r>
          </w:p>
          <w:p w14:paraId="633C9B26" w14:textId="77777777" w:rsidR="00B00211" w:rsidRPr="007423A6" w:rsidRDefault="00B00211" w:rsidP="00371924">
            <w:pPr>
              <w:spacing w:line="360" w:lineRule="auto"/>
              <w:jc w:val="both"/>
              <w:rPr>
                <w:rFonts w:ascii="Lato" w:hAnsi="Lato"/>
                <w:sz w:val="20"/>
                <w:szCs w:val="20"/>
              </w:rPr>
            </w:pPr>
            <w:r w:rsidRPr="007423A6">
              <w:rPr>
                <w:rFonts w:ascii="Lato" w:hAnsi="Lato"/>
                <w:sz w:val="20"/>
                <w:szCs w:val="20"/>
              </w:rPr>
              <w:t>Taquimecanógrafa Interina (nivel 3), adscrita al Juzgado Primero de lo Civil del Distrito Judicial de Cuauhtémoc.</w:t>
            </w:r>
          </w:p>
          <w:p w14:paraId="2718DE8B"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Vence interinato: 02-mar-25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01E36E4" w14:textId="4831DE14" w:rsidR="00B00211" w:rsidRPr="007423A6" w:rsidRDefault="00B00211" w:rsidP="00371924">
            <w:pPr>
              <w:spacing w:line="360" w:lineRule="auto"/>
              <w:jc w:val="both"/>
              <w:rPr>
                <w:rFonts w:ascii="Lato" w:hAnsi="Lato" w:cs="Calibri"/>
                <w:sz w:val="20"/>
                <w:szCs w:val="20"/>
              </w:rPr>
            </w:pPr>
            <w:r w:rsidRPr="007423A6">
              <w:rPr>
                <w:rFonts w:ascii="Lato" w:hAnsi="Lato" w:cs="Calibri"/>
                <w:sz w:val="20"/>
                <w:szCs w:val="20"/>
              </w:rPr>
              <w:t>Por necesidades del servicio, se amplía su interinato hasta nuevas instrucciones.</w:t>
            </w:r>
          </w:p>
        </w:tc>
      </w:tr>
      <w:tr w:rsidR="00000000" w:rsidRPr="007423A6" w14:paraId="325E4EE0" w14:textId="77777777" w:rsidTr="004E5BBD">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1F9B35F"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Lcda. Angélica Sandoval Méndez</w:t>
            </w:r>
          </w:p>
          <w:p w14:paraId="0362FFFC" w14:textId="77777777" w:rsidR="00B00211" w:rsidRPr="007423A6" w:rsidRDefault="00B00211" w:rsidP="00371924">
            <w:pPr>
              <w:spacing w:line="360" w:lineRule="auto"/>
              <w:jc w:val="both"/>
              <w:rPr>
                <w:rFonts w:ascii="Lato" w:hAnsi="Lato"/>
                <w:sz w:val="20"/>
                <w:szCs w:val="20"/>
              </w:rPr>
            </w:pPr>
            <w:r w:rsidRPr="007423A6">
              <w:rPr>
                <w:rFonts w:ascii="Lato" w:hAnsi="Lato"/>
                <w:sz w:val="20"/>
                <w:szCs w:val="20"/>
              </w:rPr>
              <w:t>Taquimecanógrafa Interina (nivel 3), adscrita al Juzgado Familiar del Distrito Judicial de Ocampo.</w:t>
            </w:r>
          </w:p>
          <w:p w14:paraId="08030A11"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Vence interinato: 02-mar-25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7A5E565" w14:textId="7E20F008" w:rsidR="00B00211" w:rsidRPr="007423A6" w:rsidRDefault="00B00211" w:rsidP="00371924">
            <w:pPr>
              <w:spacing w:line="360" w:lineRule="auto"/>
              <w:jc w:val="both"/>
              <w:rPr>
                <w:rFonts w:ascii="Lato" w:hAnsi="Lato" w:cs="Calibri"/>
                <w:sz w:val="20"/>
                <w:szCs w:val="20"/>
              </w:rPr>
            </w:pPr>
            <w:r w:rsidRPr="007423A6">
              <w:rPr>
                <w:rFonts w:ascii="Lato" w:hAnsi="Lato" w:cs="Calibri"/>
                <w:sz w:val="20"/>
                <w:szCs w:val="20"/>
              </w:rPr>
              <w:t xml:space="preserve">Por necesidades del servicio, se amplía su interinato </w:t>
            </w:r>
            <w:r w:rsidR="000C3B60" w:rsidRPr="007423A6">
              <w:rPr>
                <w:rFonts w:ascii="Lato" w:hAnsi="Lato" w:cs="Calibri"/>
                <w:sz w:val="20"/>
                <w:szCs w:val="20"/>
              </w:rPr>
              <w:t>por tres meses</w:t>
            </w:r>
            <w:r w:rsidRPr="007423A6">
              <w:rPr>
                <w:rFonts w:ascii="Lato" w:hAnsi="Lato" w:cs="Calibri"/>
                <w:sz w:val="20"/>
                <w:szCs w:val="20"/>
              </w:rPr>
              <w:t>.</w:t>
            </w:r>
          </w:p>
        </w:tc>
      </w:tr>
      <w:tr w:rsidR="00000000" w:rsidRPr="007423A6" w14:paraId="7C2E4946" w14:textId="77777777" w:rsidTr="004E5BBD">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704B287"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C. Anai Fernanda Rosas Vásquez</w:t>
            </w:r>
          </w:p>
          <w:p w14:paraId="3A41C600" w14:textId="77777777" w:rsidR="00B00211" w:rsidRPr="007423A6" w:rsidRDefault="00B00211" w:rsidP="00371924">
            <w:pPr>
              <w:spacing w:line="360" w:lineRule="auto"/>
              <w:jc w:val="both"/>
              <w:rPr>
                <w:rFonts w:ascii="Lato" w:hAnsi="Lato"/>
                <w:sz w:val="20"/>
                <w:szCs w:val="20"/>
              </w:rPr>
            </w:pPr>
            <w:r w:rsidRPr="007423A6">
              <w:rPr>
                <w:rFonts w:ascii="Lato" w:hAnsi="Lato"/>
                <w:sz w:val="20"/>
                <w:szCs w:val="20"/>
              </w:rPr>
              <w:t xml:space="preserve">Taquimecanógrafa Interina (nivel 3), adscrita </w:t>
            </w:r>
            <w:bookmarkStart w:id="12" w:name="_Hlk189038942"/>
            <w:r w:rsidRPr="007423A6">
              <w:rPr>
                <w:rFonts w:ascii="Lato" w:hAnsi="Lato"/>
                <w:sz w:val="20"/>
                <w:szCs w:val="20"/>
              </w:rPr>
              <w:t>al Juzgado Familiar Especializado en asuntos urgentes para mujeres, que viven en situación de violencia con competencia en todo el Estado de Tlaxcala.</w:t>
            </w:r>
            <w:bookmarkEnd w:id="12"/>
          </w:p>
          <w:p w14:paraId="0855C97E"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Vence interinato: 02-mar-25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E1F91EE" w14:textId="109DB797" w:rsidR="00B00211" w:rsidRPr="007423A6" w:rsidRDefault="00B00211" w:rsidP="00371924">
            <w:pPr>
              <w:spacing w:line="360" w:lineRule="auto"/>
              <w:jc w:val="both"/>
              <w:rPr>
                <w:rFonts w:ascii="Lato" w:hAnsi="Lato" w:cs="Calibri"/>
                <w:sz w:val="20"/>
                <w:szCs w:val="20"/>
              </w:rPr>
            </w:pPr>
            <w:r w:rsidRPr="007423A6">
              <w:rPr>
                <w:rFonts w:ascii="Lato" w:hAnsi="Lato" w:cs="Calibri"/>
                <w:sz w:val="20"/>
                <w:szCs w:val="20"/>
              </w:rPr>
              <w:t>Por necesidades del servicio, se amplía su interinato hasta nuevas instrucciones.</w:t>
            </w:r>
          </w:p>
        </w:tc>
      </w:tr>
      <w:tr w:rsidR="00000000" w:rsidRPr="007423A6" w14:paraId="561667C1" w14:textId="77777777" w:rsidTr="004E5BBD">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6BDFF43"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Lcdo. Omar Juárez López</w:t>
            </w:r>
          </w:p>
          <w:p w14:paraId="11F6787F" w14:textId="77777777" w:rsidR="00B00211" w:rsidRPr="007423A6" w:rsidRDefault="00B00211" w:rsidP="00371924">
            <w:pPr>
              <w:spacing w:line="360" w:lineRule="auto"/>
              <w:jc w:val="both"/>
              <w:rPr>
                <w:rFonts w:ascii="Lato" w:hAnsi="Lato"/>
                <w:sz w:val="20"/>
                <w:szCs w:val="20"/>
              </w:rPr>
            </w:pPr>
            <w:r w:rsidRPr="007423A6">
              <w:rPr>
                <w:rFonts w:ascii="Lato" w:hAnsi="Lato"/>
                <w:sz w:val="20"/>
                <w:szCs w:val="20"/>
              </w:rPr>
              <w:t>Taquimecanógrafo Interino (nivel 3), adscrito al Juzgado Familiar Especializado en asuntos urgentes para mujeres, que viven en situación de violencia con competencia en todo el Estado de Tlaxcala.</w:t>
            </w:r>
          </w:p>
          <w:p w14:paraId="37795ABB"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Vence interinato: 02-mar-25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59A936C" w14:textId="625FECEC" w:rsidR="00B00211" w:rsidRPr="007423A6" w:rsidRDefault="00B00211" w:rsidP="00371924">
            <w:pPr>
              <w:spacing w:line="360" w:lineRule="auto"/>
              <w:jc w:val="both"/>
              <w:rPr>
                <w:rFonts w:ascii="Lato" w:hAnsi="Lato" w:cs="Calibri"/>
                <w:sz w:val="20"/>
                <w:szCs w:val="20"/>
              </w:rPr>
            </w:pPr>
            <w:r w:rsidRPr="007423A6">
              <w:rPr>
                <w:rFonts w:ascii="Lato" w:hAnsi="Lato" w:cs="Calibri"/>
                <w:sz w:val="20"/>
                <w:szCs w:val="20"/>
              </w:rPr>
              <w:t>Por necesidades del servicio, se amplía su interinato hasta nuevas instrucciones.</w:t>
            </w:r>
          </w:p>
        </w:tc>
      </w:tr>
      <w:tr w:rsidR="00000000" w:rsidRPr="007423A6" w14:paraId="2602A7FB" w14:textId="77777777" w:rsidTr="004E5BBD">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49748EE"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C. Areli Hernández Bautista</w:t>
            </w:r>
          </w:p>
          <w:p w14:paraId="2AD5A8EE" w14:textId="77777777" w:rsidR="00B00211" w:rsidRPr="007423A6" w:rsidRDefault="00B00211" w:rsidP="00371924">
            <w:pPr>
              <w:spacing w:line="360" w:lineRule="auto"/>
              <w:jc w:val="both"/>
              <w:rPr>
                <w:rFonts w:ascii="Lato" w:hAnsi="Lato"/>
                <w:sz w:val="20"/>
                <w:szCs w:val="20"/>
              </w:rPr>
            </w:pPr>
            <w:r w:rsidRPr="007423A6">
              <w:rPr>
                <w:rFonts w:ascii="Lato" w:hAnsi="Lato"/>
                <w:sz w:val="20"/>
                <w:szCs w:val="20"/>
              </w:rPr>
              <w:t>Intendente Interina (nivel 3), adscrita al Juzgado Familiar Especializado en asuntos urgentes para mujeres, que viven en situación de violencia con competencia en todo el Estado de Tlaxcala.</w:t>
            </w:r>
          </w:p>
          <w:p w14:paraId="61BE7D76" w14:textId="77777777" w:rsidR="00B00211" w:rsidRPr="007423A6" w:rsidRDefault="00B00211" w:rsidP="00371924">
            <w:pPr>
              <w:spacing w:line="360" w:lineRule="auto"/>
              <w:jc w:val="both"/>
              <w:rPr>
                <w:rFonts w:ascii="Lato" w:hAnsi="Lato"/>
                <w:b/>
                <w:bCs/>
                <w:sz w:val="20"/>
                <w:szCs w:val="20"/>
              </w:rPr>
            </w:pPr>
            <w:r w:rsidRPr="007423A6">
              <w:rPr>
                <w:rFonts w:ascii="Lato" w:hAnsi="Lato"/>
                <w:b/>
                <w:bCs/>
                <w:sz w:val="20"/>
                <w:szCs w:val="20"/>
              </w:rPr>
              <w:t>Vence interinato: 02-mar-25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3E01140" w14:textId="2D003A8B" w:rsidR="00B00211" w:rsidRPr="007423A6" w:rsidRDefault="00B00211" w:rsidP="00371924">
            <w:pPr>
              <w:spacing w:line="360" w:lineRule="auto"/>
              <w:jc w:val="both"/>
              <w:rPr>
                <w:rFonts w:ascii="Lato" w:hAnsi="Lato" w:cs="Calibri"/>
                <w:sz w:val="20"/>
                <w:szCs w:val="20"/>
              </w:rPr>
            </w:pPr>
            <w:r w:rsidRPr="007423A6">
              <w:rPr>
                <w:rFonts w:ascii="Lato" w:hAnsi="Lato" w:cs="Calibri"/>
                <w:sz w:val="20"/>
                <w:szCs w:val="20"/>
              </w:rPr>
              <w:t>Por necesidades del servicio, se amplía su interinato hasta nuevas instrucciones.</w:t>
            </w:r>
          </w:p>
        </w:tc>
      </w:tr>
      <w:bookmarkEnd w:id="10"/>
      <w:bookmarkEnd w:id="11"/>
    </w:tbl>
    <w:p w14:paraId="4EF318F5" w14:textId="77777777" w:rsidR="00FD5D14" w:rsidRPr="007423A6" w:rsidRDefault="00FD5D14" w:rsidP="00371924">
      <w:pPr>
        <w:spacing w:line="360" w:lineRule="auto"/>
        <w:jc w:val="both"/>
        <w:rPr>
          <w:rFonts w:ascii="Lato" w:hAnsi="Lato"/>
          <w:sz w:val="20"/>
          <w:szCs w:val="20"/>
        </w:rPr>
      </w:pPr>
    </w:p>
    <w:p w14:paraId="152E5BD1" w14:textId="73C0F982" w:rsidR="00FD5D14" w:rsidRPr="007423A6" w:rsidRDefault="00FD5D14" w:rsidP="00371924">
      <w:pPr>
        <w:pStyle w:val="NormalWeb"/>
        <w:tabs>
          <w:tab w:val="left" w:pos="5954"/>
        </w:tabs>
        <w:spacing w:before="0" w:beforeAutospacing="0" w:after="0" w:afterAutospacing="0" w:line="480" w:lineRule="auto"/>
        <w:jc w:val="both"/>
        <w:rPr>
          <w:rFonts w:ascii="Lato" w:hAnsi="Lato" w:cstheme="minorHAnsi"/>
          <w:b/>
          <w:bCs/>
          <w:sz w:val="22"/>
          <w:szCs w:val="22"/>
          <w:u w:val="single"/>
          <w:bdr w:val="none" w:sz="0" w:space="0" w:color="auto" w:frame="1"/>
        </w:rPr>
      </w:pPr>
      <w:r w:rsidRPr="007423A6">
        <w:rPr>
          <w:rFonts w:ascii="Lato" w:hAnsi="Lato" w:cstheme="minorHAnsi"/>
          <w:sz w:val="22"/>
          <w:szCs w:val="22"/>
          <w:bdr w:val="none" w:sz="0" w:space="0" w:color="auto" w:frame="1"/>
        </w:rPr>
        <w:t xml:space="preserve">Con fundamento en lo que establecen los artículos 85 de la Constitución Política del Estado Libre y Soberano de Tlaxcala, 61, 68 fracción I, y 77 fracción I, de la Ley Orgánica del Poder Judicial del Estado, dadas las necesidades del servicio en los órganos jurisdiccionales, se determina la ampliación </w:t>
      </w:r>
      <w:r w:rsidR="00256BD8" w:rsidRPr="007423A6">
        <w:rPr>
          <w:rFonts w:ascii="Lato" w:hAnsi="Lato" w:cstheme="minorHAnsi"/>
          <w:sz w:val="22"/>
          <w:szCs w:val="22"/>
          <w:bdr w:val="none" w:sz="0" w:space="0" w:color="auto" w:frame="1"/>
        </w:rPr>
        <w:t xml:space="preserve">y terminación </w:t>
      </w:r>
      <w:r w:rsidRPr="007423A6">
        <w:rPr>
          <w:rFonts w:ascii="Lato" w:hAnsi="Lato" w:cstheme="minorHAnsi"/>
          <w:sz w:val="22"/>
          <w:szCs w:val="22"/>
          <w:bdr w:val="none" w:sz="0" w:space="0" w:color="auto" w:frame="1"/>
        </w:rPr>
        <w:t>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Pr="007423A6">
        <w:rPr>
          <w:rFonts w:ascii="Lato" w:hAnsi="Lato" w:cstheme="minorHAnsi"/>
          <w:b/>
          <w:bCs/>
          <w:sz w:val="22"/>
          <w:szCs w:val="22"/>
          <w:bdr w:val="none" w:sz="0" w:space="0" w:color="auto" w:frame="1"/>
        </w:rPr>
        <w:t xml:space="preserve">. </w:t>
      </w:r>
      <w:r w:rsidR="004E5BBD" w:rsidRPr="007423A6">
        <w:rPr>
          <w:rFonts w:ascii="Lato" w:hAnsi="Lato" w:cstheme="minorHAnsi"/>
          <w:b/>
          <w:bCs/>
          <w:sz w:val="22"/>
          <w:szCs w:val="22"/>
          <w:bdr w:val="none" w:sz="0" w:space="0" w:color="auto" w:frame="1"/>
        </w:rPr>
        <w:t>A</w:t>
      </w:r>
      <w:r w:rsidR="004E5BBD" w:rsidRPr="007423A6">
        <w:rPr>
          <w:rFonts w:ascii="Lato" w:hAnsi="Lato" w:cstheme="minorHAnsi"/>
          <w:b/>
          <w:bCs/>
          <w:sz w:val="22"/>
          <w:szCs w:val="22"/>
          <w:u w:val="single"/>
          <w:bdr w:val="none" w:sz="0" w:space="0" w:color="auto" w:frame="1"/>
        </w:rPr>
        <w:t>PROBADO POR UNANIMIDAD DE VOTOS.</w:t>
      </w:r>
    </w:p>
    <w:p w14:paraId="2AB68968" w14:textId="3C2E366C" w:rsidR="00FD5D14" w:rsidRPr="007423A6" w:rsidRDefault="00FD5D14" w:rsidP="00371924">
      <w:pPr>
        <w:pStyle w:val="NormalWeb"/>
        <w:spacing w:line="480" w:lineRule="auto"/>
        <w:rPr>
          <w:rFonts w:ascii="Lato" w:hAnsi="Lato"/>
          <w:b/>
          <w:sz w:val="22"/>
          <w:szCs w:val="22"/>
        </w:rPr>
      </w:pPr>
      <w:r w:rsidRPr="007423A6">
        <w:rPr>
          <w:rFonts w:ascii="Lato" w:hAnsi="Lato"/>
          <w:b/>
          <w:sz w:val="22"/>
          <w:szCs w:val="22"/>
        </w:rPr>
        <w:t>ACUERDO XXII/16/2025.</w:t>
      </w:r>
      <w:r w:rsidR="00D07528" w:rsidRPr="007423A6">
        <w:rPr>
          <w:rFonts w:ascii="Lato" w:hAnsi="Lato"/>
          <w:b/>
          <w:sz w:val="22"/>
          <w:szCs w:val="22"/>
        </w:rPr>
        <w:t>9</w:t>
      </w:r>
      <w:r w:rsidRPr="007423A6">
        <w:rPr>
          <w:rFonts w:ascii="Lato" w:hAnsi="Lato"/>
          <w:b/>
          <w:sz w:val="22"/>
          <w:szCs w:val="22"/>
        </w:rPr>
        <w:t>.  ADSCRIPCIONES Y/O READSCRIPCIONES:</w:t>
      </w:r>
    </w:p>
    <w:tbl>
      <w:tblPr>
        <w:tblStyle w:val="Tablaconcuadrcula"/>
        <w:tblW w:w="0" w:type="auto"/>
        <w:tblLook w:val="04A0" w:firstRow="1" w:lastRow="0" w:firstColumn="1" w:lastColumn="0" w:noHBand="0" w:noVBand="1"/>
      </w:tblPr>
      <w:tblGrid>
        <w:gridCol w:w="3847"/>
        <w:gridCol w:w="3847"/>
      </w:tblGrid>
      <w:tr w:rsidR="00000000" w:rsidRPr="007423A6" w14:paraId="7FF81B92" w14:textId="77777777" w:rsidTr="00F4681F">
        <w:tc>
          <w:tcPr>
            <w:tcW w:w="3847" w:type="dxa"/>
          </w:tcPr>
          <w:p w14:paraId="37C21740" w14:textId="77777777" w:rsidR="00FD5D14" w:rsidRPr="007423A6" w:rsidRDefault="00FD5D14" w:rsidP="00371924">
            <w:pPr>
              <w:pStyle w:val="NormalWeb"/>
              <w:tabs>
                <w:tab w:val="left" w:pos="5954"/>
              </w:tabs>
              <w:spacing w:before="0" w:beforeAutospacing="0" w:after="0" w:afterAutospacing="0" w:line="360" w:lineRule="auto"/>
              <w:jc w:val="center"/>
              <w:rPr>
                <w:rFonts w:ascii="Lato" w:hAnsi="Lato"/>
                <w:b/>
                <w:sz w:val="18"/>
                <w:szCs w:val="18"/>
              </w:rPr>
            </w:pPr>
            <w:r w:rsidRPr="007423A6">
              <w:rPr>
                <w:rFonts w:ascii="Lato" w:hAnsi="Lato"/>
                <w:b/>
                <w:sz w:val="18"/>
                <w:szCs w:val="18"/>
              </w:rPr>
              <w:t>SITUACIÓN ACTUAL:</w:t>
            </w:r>
          </w:p>
        </w:tc>
        <w:tc>
          <w:tcPr>
            <w:tcW w:w="3847" w:type="dxa"/>
          </w:tcPr>
          <w:p w14:paraId="2C02BC21" w14:textId="77777777" w:rsidR="00FD5D14" w:rsidRPr="007423A6" w:rsidRDefault="00FD5D14" w:rsidP="00371924">
            <w:pPr>
              <w:pStyle w:val="NormalWeb"/>
              <w:tabs>
                <w:tab w:val="left" w:pos="5954"/>
              </w:tabs>
              <w:spacing w:before="0" w:beforeAutospacing="0" w:after="0" w:afterAutospacing="0" w:line="360" w:lineRule="auto"/>
              <w:jc w:val="center"/>
              <w:rPr>
                <w:rFonts w:ascii="Lato" w:hAnsi="Lato"/>
                <w:b/>
                <w:sz w:val="18"/>
                <w:szCs w:val="18"/>
              </w:rPr>
            </w:pPr>
            <w:r w:rsidRPr="007423A6">
              <w:rPr>
                <w:rFonts w:ascii="Lato" w:hAnsi="Lato"/>
                <w:b/>
                <w:sz w:val="18"/>
                <w:szCs w:val="18"/>
              </w:rPr>
              <w:t>DETERMINACIÓN:</w:t>
            </w:r>
          </w:p>
        </w:tc>
      </w:tr>
      <w:tr w:rsidR="00000000" w:rsidRPr="007423A6" w14:paraId="3D916CED" w14:textId="77777777" w:rsidTr="00F4681F">
        <w:tc>
          <w:tcPr>
            <w:tcW w:w="3847" w:type="dxa"/>
          </w:tcPr>
          <w:p w14:paraId="6FB1526B" w14:textId="50C55B38" w:rsidR="00952423" w:rsidRPr="007423A6" w:rsidRDefault="004459DE" w:rsidP="00371924">
            <w:pPr>
              <w:pStyle w:val="NormalWeb"/>
              <w:tabs>
                <w:tab w:val="left" w:pos="5954"/>
              </w:tabs>
              <w:spacing w:before="0" w:beforeAutospacing="0" w:after="0" w:afterAutospacing="0" w:line="360" w:lineRule="auto"/>
              <w:rPr>
                <w:rFonts w:ascii="Lato" w:hAnsi="Lato"/>
                <w:b/>
                <w:sz w:val="20"/>
                <w:szCs w:val="20"/>
              </w:rPr>
            </w:pPr>
            <w:r w:rsidRPr="007423A6">
              <w:rPr>
                <w:rFonts w:ascii="Lato" w:hAnsi="Lato"/>
                <w:b/>
                <w:sz w:val="20"/>
                <w:szCs w:val="20"/>
              </w:rPr>
              <w:t>M</w:t>
            </w:r>
            <w:r w:rsidR="00DE2B92" w:rsidRPr="007423A6">
              <w:rPr>
                <w:rFonts w:ascii="Lato" w:hAnsi="Lato"/>
                <w:b/>
                <w:sz w:val="20"/>
                <w:szCs w:val="20"/>
              </w:rPr>
              <w:t>tra</w:t>
            </w:r>
            <w:r w:rsidRPr="007423A6">
              <w:rPr>
                <w:rFonts w:ascii="Lato" w:hAnsi="Lato"/>
                <w:b/>
                <w:sz w:val="20"/>
                <w:szCs w:val="20"/>
              </w:rPr>
              <w:t xml:space="preserve">. </w:t>
            </w:r>
            <w:r w:rsidR="00DE2B92" w:rsidRPr="007423A6">
              <w:rPr>
                <w:rFonts w:ascii="Lato" w:hAnsi="Lato"/>
                <w:b/>
                <w:sz w:val="20"/>
                <w:szCs w:val="20"/>
              </w:rPr>
              <w:t>Cecilia Mendieta García</w:t>
            </w:r>
          </w:p>
          <w:p w14:paraId="29A54779" w14:textId="47DAB7A3" w:rsidR="004459DE" w:rsidRPr="007423A6" w:rsidRDefault="004459DE" w:rsidP="00371924">
            <w:pPr>
              <w:pStyle w:val="NormalWeb"/>
              <w:tabs>
                <w:tab w:val="left" w:pos="5954"/>
              </w:tabs>
              <w:spacing w:before="0" w:beforeAutospacing="0" w:after="0" w:afterAutospacing="0" w:line="360" w:lineRule="auto"/>
              <w:jc w:val="both"/>
              <w:rPr>
                <w:rFonts w:ascii="Lato" w:hAnsi="Lato"/>
                <w:bCs/>
                <w:sz w:val="20"/>
                <w:szCs w:val="20"/>
              </w:rPr>
            </w:pPr>
            <w:r w:rsidRPr="007423A6">
              <w:rPr>
                <w:rFonts w:ascii="Lato" w:hAnsi="Lato"/>
                <w:bCs/>
                <w:sz w:val="20"/>
                <w:szCs w:val="20"/>
              </w:rPr>
              <w:t>Jefa de Oficina interina (nivel 9), adscrita a Presidencia del Tribunal Superior de Justicia del Estado.</w:t>
            </w:r>
          </w:p>
          <w:p w14:paraId="0E19ED33" w14:textId="77777777" w:rsidR="00952423" w:rsidRPr="007423A6" w:rsidRDefault="00952423" w:rsidP="00371924">
            <w:pPr>
              <w:pStyle w:val="NormalWeb"/>
              <w:tabs>
                <w:tab w:val="left" w:pos="5954"/>
              </w:tabs>
              <w:spacing w:before="0" w:beforeAutospacing="0" w:after="0" w:afterAutospacing="0" w:line="360" w:lineRule="auto"/>
              <w:rPr>
                <w:rFonts w:ascii="Lato" w:hAnsi="Lato"/>
                <w:b/>
                <w:sz w:val="20"/>
                <w:szCs w:val="20"/>
              </w:rPr>
            </w:pPr>
          </w:p>
          <w:p w14:paraId="033C095B" w14:textId="77777777" w:rsidR="00952423" w:rsidRPr="007423A6" w:rsidRDefault="00952423" w:rsidP="00371924">
            <w:pPr>
              <w:pStyle w:val="NormalWeb"/>
              <w:tabs>
                <w:tab w:val="left" w:pos="5954"/>
              </w:tabs>
              <w:spacing w:before="0" w:beforeAutospacing="0" w:after="0" w:afterAutospacing="0" w:line="360" w:lineRule="auto"/>
              <w:rPr>
                <w:rFonts w:ascii="Lato" w:hAnsi="Lato"/>
                <w:b/>
                <w:sz w:val="20"/>
                <w:szCs w:val="20"/>
              </w:rPr>
            </w:pPr>
          </w:p>
          <w:p w14:paraId="7E6BBB5C" w14:textId="77777777" w:rsidR="00952423" w:rsidRPr="007423A6" w:rsidRDefault="00952423" w:rsidP="00371924">
            <w:pPr>
              <w:pStyle w:val="NormalWeb"/>
              <w:tabs>
                <w:tab w:val="left" w:pos="5954"/>
              </w:tabs>
              <w:spacing w:before="0" w:beforeAutospacing="0" w:after="0" w:afterAutospacing="0" w:line="360" w:lineRule="auto"/>
              <w:rPr>
                <w:rFonts w:ascii="Lato" w:hAnsi="Lato"/>
                <w:b/>
                <w:sz w:val="20"/>
                <w:szCs w:val="20"/>
              </w:rPr>
            </w:pPr>
          </w:p>
        </w:tc>
        <w:tc>
          <w:tcPr>
            <w:tcW w:w="3847" w:type="dxa"/>
          </w:tcPr>
          <w:p w14:paraId="05FFB362" w14:textId="4EC05354" w:rsidR="00952423" w:rsidRPr="007423A6" w:rsidRDefault="004459DE" w:rsidP="00371924">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r w:rsidRPr="007423A6">
              <w:rPr>
                <w:rFonts w:ascii="Lato" w:hAnsi="Lato" w:cstheme="minorHAnsi"/>
                <w:bCs/>
                <w:sz w:val="20"/>
                <w:szCs w:val="20"/>
                <w:bdr w:val="none" w:sz="0" w:space="0" w:color="auto" w:frame="1"/>
              </w:rPr>
              <w:t>Por ya no requerir sus servicios</w:t>
            </w:r>
            <w:r w:rsidR="002A05D8" w:rsidRPr="007423A6">
              <w:rPr>
                <w:rFonts w:ascii="Lato" w:hAnsi="Lato" w:cstheme="minorHAnsi"/>
                <w:bCs/>
                <w:sz w:val="20"/>
                <w:szCs w:val="20"/>
                <w:bdr w:val="none" w:sz="0" w:space="0" w:color="auto" w:frame="1"/>
              </w:rPr>
              <w:t xml:space="preserve"> en el área de su adscripción</w:t>
            </w:r>
            <w:r w:rsidRPr="007423A6">
              <w:rPr>
                <w:rFonts w:ascii="Lato" w:hAnsi="Lato" w:cstheme="minorHAnsi"/>
                <w:bCs/>
                <w:sz w:val="20"/>
                <w:szCs w:val="20"/>
                <w:bdr w:val="none" w:sz="0" w:space="0" w:color="auto" w:frame="1"/>
              </w:rPr>
              <w:t>, se da por concluido de manera anticipada su interinato con efectos a partir del</w:t>
            </w:r>
            <w:r w:rsidR="001D2285" w:rsidRPr="007423A6">
              <w:rPr>
                <w:rFonts w:ascii="Lato" w:hAnsi="Lato" w:cstheme="minorHAnsi"/>
                <w:bCs/>
                <w:sz w:val="20"/>
                <w:szCs w:val="20"/>
                <w:bdr w:val="none" w:sz="0" w:space="0" w:color="auto" w:frame="1"/>
              </w:rPr>
              <w:t xml:space="preserve"> uno de marzo de dos mil veinticinco</w:t>
            </w:r>
            <w:r w:rsidRPr="007423A6">
              <w:rPr>
                <w:rFonts w:ascii="Lato" w:hAnsi="Lato" w:cstheme="minorHAnsi"/>
                <w:bCs/>
                <w:sz w:val="20"/>
                <w:szCs w:val="20"/>
                <w:bdr w:val="none" w:sz="0" w:space="0" w:color="auto" w:frame="1"/>
              </w:rPr>
              <w:t>.</w:t>
            </w:r>
          </w:p>
        </w:tc>
      </w:tr>
      <w:tr w:rsidR="00000000" w:rsidRPr="007423A6" w14:paraId="5A6EBA85" w14:textId="77777777" w:rsidTr="00F4681F">
        <w:tc>
          <w:tcPr>
            <w:tcW w:w="3847" w:type="dxa"/>
          </w:tcPr>
          <w:p w14:paraId="5D7F9913" w14:textId="37A0990E" w:rsidR="00952423" w:rsidRPr="007423A6" w:rsidRDefault="00DE2B92" w:rsidP="00371924">
            <w:pPr>
              <w:pStyle w:val="NormalWeb"/>
              <w:tabs>
                <w:tab w:val="left" w:pos="5954"/>
              </w:tabs>
              <w:spacing w:before="0" w:beforeAutospacing="0" w:after="0" w:afterAutospacing="0" w:line="480" w:lineRule="auto"/>
              <w:rPr>
                <w:rFonts w:ascii="Lato" w:hAnsi="Lato"/>
                <w:b/>
                <w:sz w:val="20"/>
                <w:szCs w:val="20"/>
              </w:rPr>
            </w:pPr>
            <w:r w:rsidRPr="007423A6">
              <w:rPr>
                <w:rFonts w:ascii="Lato" w:hAnsi="Lato"/>
                <w:b/>
                <w:sz w:val="20"/>
                <w:szCs w:val="20"/>
              </w:rPr>
              <w:t>Lizeth Aylin León Huerta</w:t>
            </w:r>
          </w:p>
          <w:p w14:paraId="1DD9FF48" w14:textId="77777777" w:rsidR="00952423" w:rsidRPr="007423A6" w:rsidRDefault="00952423" w:rsidP="00371924">
            <w:pPr>
              <w:pStyle w:val="NormalWeb"/>
              <w:tabs>
                <w:tab w:val="left" w:pos="5954"/>
              </w:tabs>
              <w:spacing w:before="0" w:beforeAutospacing="0" w:after="0" w:afterAutospacing="0" w:line="480" w:lineRule="auto"/>
              <w:rPr>
                <w:rFonts w:ascii="Lato" w:hAnsi="Lato"/>
                <w:b/>
                <w:sz w:val="20"/>
                <w:szCs w:val="20"/>
              </w:rPr>
            </w:pPr>
          </w:p>
          <w:p w14:paraId="44A60E73" w14:textId="77777777" w:rsidR="00952423" w:rsidRPr="007423A6" w:rsidRDefault="00952423" w:rsidP="00371924">
            <w:pPr>
              <w:pStyle w:val="NormalWeb"/>
              <w:tabs>
                <w:tab w:val="left" w:pos="5954"/>
              </w:tabs>
              <w:spacing w:before="0" w:beforeAutospacing="0" w:after="0" w:afterAutospacing="0" w:line="480" w:lineRule="auto"/>
              <w:rPr>
                <w:rFonts w:ascii="Lato" w:hAnsi="Lato"/>
                <w:b/>
                <w:sz w:val="20"/>
                <w:szCs w:val="20"/>
              </w:rPr>
            </w:pPr>
          </w:p>
        </w:tc>
        <w:tc>
          <w:tcPr>
            <w:tcW w:w="3847" w:type="dxa"/>
          </w:tcPr>
          <w:p w14:paraId="2213437E" w14:textId="6235F02D" w:rsidR="004459DE" w:rsidRPr="007423A6" w:rsidRDefault="004459DE" w:rsidP="00371924">
            <w:pPr>
              <w:pStyle w:val="NormalWeb"/>
              <w:tabs>
                <w:tab w:val="left" w:pos="5954"/>
              </w:tabs>
              <w:spacing w:before="0" w:beforeAutospacing="0" w:after="0" w:afterAutospacing="0" w:line="360" w:lineRule="auto"/>
              <w:jc w:val="both"/>
              <w:rPr>
                <w:rFonts w:ascii="Lato" w:hAnsi="Lato"/>
                <w:bCs/>
                <w:sz w:val="20"/>
                <w:szCs w:val="20"/>
              </w:rPr>
            </w:pPr>
            <w:r w:rsidRPr="007423A6">
              <w:rPr>
                <w:rFonts w:ascii="Lato" w:hAnsi="Lato"/>
                <w:bCs/>
                <w:sz w:val="20"/>
                <w:szCs w:val="20"/>
              </w:rPr>
              <w:t xml:space="preserve">Por necesidades del servicio, se designa como </w:t>
            </w:r>
            <w:r w:rsidR="005E5D0C" w:rsidRPr="007423A6">
              <w:rPr>
                <w:rFonts w:ascii="Lato" w:hAnsi="Lato"/>
                <w:bCs/>
                <w:sz w:val="20"/>
                <w:szCs w:val="20"/>
              </w:rPr>
              <w:t>Auxiliar de Registro y Trámite interina (nivel 4)</w:t>
            </w:r>
            <w:r w:rsidRPr="007423A6">
              <w:rPr>
                <w:rFonts w:ascii="Lato" w:hAnsi="Lato"/>
                <w:bCs/>
                <w:sz w:val="20"/>
                <w:szCs w:val="20"/>
              </w:rPr>
              <w:t>, adscrita a Presidencia del Tribunal Superior de Justicia del Estado, por el término de tres meses, con efectos a partir del</w:t>
            </w:r>
            <w:r w:rsidR="007C6F42" w:rsidRPr="007423A6">
              <w:rPr>
                <w:rFonts w:ascii="Lato" w:hAnsi="Lato"/>
                <w:bCs/>
                <w:sz w:val="20"/>
                <w:szCs w:val="20"/>
              </w:rPr>
              <w:t xml:space="preserve"> cinco de marzo </w:t>
            </w:r>
            <w:r w:rsidRPr="007423A6">
              <w:rPr>
                <w:rFonts w:ascii="Lato" w:hAnsi="Lato"/>
                <w:bCs/>
                <w:sz w:val="20"/>
                <w:szCs w:val="20"/>
              </w:rPr>
              <w:t>de dos mil veinticinco.</w:t>
            </w:r>
            <w:r w:rsidR="007C6F42" w:rsidRPr="007423A6">
              <w:rPr>
                <w:rFonts w:ascii="Lato" w:hAnsi="Lato"/>
                <w:bCs/>
                <w:sz w:val="20"/>
                <w:szCs w:val="20"/>
              </w:rPr>
              <w:t xml:space="preserve"> Una vez concluida la encomienda causará baja.</w:t>
            </w:r>
          </w:p>
          <w:p w14:paraId="31851B22" w14:textId="77777777" w:rsidR="00952423" w:rsidRPr="007423A6" w:rsidRDefault="00952423" w:rsidP="00371924">
            <w:pPr>
              <w:pStyle w:val="NormalWeb"/>
              <w:tabs>
                <w:tab w:val="left" w:pos="5954"/>
              </w:tabs>
              <w:spacing w:before="0" w:beforeAutospacing="0" w:after="0" w:afterAutospacing="0" w:line="480" w:lineRule="auto"/>
              <w:jc w:val="both"/>
              <w:rPr>
                <w:rFonts w:ascii="Lato" w:hAnsi="Lato" w:cstheme="minorHAnsi"/>
                <w:bCs/>
                <w:sz w:val="20"/>
                <w:szCs w:val="20"/>
                <w:bdr w:val="none" w:sz="0" w:space="0" w:color="auto" w:frame="1"/>
              </w:rPr>
            </w:pPr>
          </w:p>
        </w:tc>
      </w:tr>
      <w:tr w:rsidR="00000000" w:rsidRPr="007423A6" w14:paraId="34433494" w14:textId="77777777" w:rsidTr="00F4681F">
        <w:tc>
          <w:tcPr>
            <w:tcW w:w="3847" w:type="dxa"/>
          </w:tcPr>
          <w:p w14:paraId="12768C98" w14:textId="742F13D2" w:rsidR="00CA63A3" w:rsidRPr="007423A6" w:rsidRDefault="00B441FA" w:rsidP="00371924">
            <w:pPr>
              <w:pStyle w:val="NormalWeb"/>
              <w:tabs>
                <w:tab w:val="left" w:pos="5954"/>
              </w:tabs>
              <w:spacing w:before="0" w:beforeAutospacing="0" w:after="0" w:afterAutospacing="0" w:line="480" w:lineRule="auto"/>
              <w:rPr>
                <w:rFonts w:ascii="Lato" w:hAnsi="Lato"/>
                <w:b/>
                <w:sz w:val="20"/>
                <w:szCs w:val="20"/>
              </w:rPr>
            </w:pPr>
            <w:r w:rsidRPr="007423A6">
              <w:rPr>
                <w:rFonts w:ascii="Lato" w:hAnsi="Lato"/>
                <w:b/>
                <w:sz w:val="20"/>
                <w:szCs w:val="20"/>
              </w:rPr>
              <w:t xml:space="preserve">Nayeli </w:t>
            </w:r>
            <w:proofErr w:type="spellStart"/>
            <w:r w:rsidRPr="007423A6">
              <w:rPr>
                <w:rFonts w:ascii="Lato" w:hAnsi="Lato"/>
                <w:b/>
                <w:sz w:val="20"/>
                <w:szCs w:val="20"/>
              </w:rPr>
              <w:t>Esthefani</w:t>
            </w:r>
            <w:proofErr w:type="spellEnd"/>
            <w:r w:rsidRPr="007423A6">
              <w:rPr>
                <w:rFonts w:ascii="Lato" w:hAnsi="Lato"/>
                <w:b/>
                <w:sz w:val="20"/>
                <w:szCs w:val="20"/>
              </w:rPr>
              <w:t xml:space="preserve"> Acevedo Jofre</w:t>
            </w:r>
          </w:p>
        </w:tc>
        <w:tc>
          <w:tcPr>
            <w:tcW w:w="3847" w:type="dxa"/>
          </w:tcPr>
          <w:p w14:paraId="5B2EF2E0" w14:textId="0CD7AD4E" w:rsidR="00B441FA" w:rsidRPr="007423A6" w:rsidRDefault="00B441FA" w:rsidP="00B441FA">
            <w:pPr>
              <w:pStyle w:val="NormalWeb"/>
              <w:tabs>
                <w:tab w:val="left" w:pos="5954"/>
              </w:tabs>
              <w:spacing w:before="0" w:beforeAutospacing="0" w:after="0" w:afterAutospacing="0" w:line="360" w:lineRule="auto"/>
              <w:jc w:val="both"/>
              <w:rPr>
                <w:rFonts w:ascii="Lato" w:hAnsi="Lato"/>
                <w:bCs/>
                <w:sz w:val="20"/>
                <w:szCs w:val="20"/>
              </w:rPr>
            </w:pPr>
            <w:r w:rsidRPr="007423A6">
              <w:rPr>
                <w:rFonts w:ascii="Lato" w:hAnsi="Lato"/>
                <w:bCs/>
                <w:sz w:val="20"/>
                <w:szCs w:val="20"/>
              </w:rPr>
              <w:t xml:space="preserve">Por necesidades del servicio, se designa Auxiliar Administrativa interina (nivel 5) adscrita a Presidencia del Tribunal Superior de Justicia del Estado, por el término de tres meses, con efectos a partir del </w:t>
            </w:r>
            <w:r w:rsidR="00E236E3" w:rsidRPr="007423A6">
              <w:rPr>
                <w:rFonts w:ascii="Lato" w:hAnsi="Lato"/>
                <w:bCs/>
                <w:sz w:val="20"/>
                <w:szCs w:val="20"/>
              </w:rPr>
              <w:t>diez</w:t>
            </w:r>
            <w:r w:rsidRPr="007423A6">
              <w:rPr>
                <w:rFonts w:ascii="Lato" w:hAnsi="Lato"/>
                <w:bCs/>
                <w:sz w:val="20"/>
                <w:szCs w:val="20"/>
              </w:rPr>
              <w:t xml:space="preserve"> de marzo de dos mil veinticinco.</w:t>
            </w:r>
            <w:r w:rsidR="007C6F42" w:rsidRPr="007423A6">
              <w:rPr>
                <w:rFonts w:ascii="Lato" w:hAnsi="Lato"/>
                <w:bCs/>
                <w:sz w:val="20"/>
                <w:szCs w:val="20"/>
              </w:rPr>
              <w:t xml:space="preserve"> Una vez concluida la encomienda causará baja.</w:t>
            </w:r>
          </w:p>
          <w:p w14:paraId="68FC5B30" w14:textId="77777777" w:rsidR="00CA63A3" w:rsidRPr="007423A6" w:rsidRDefault="00CA63A3" w:rsidP="00371924">
            <w:pPr>
              <w:pStyle w:val="NormalWeb"/>
              <w:tabs>
                <w:tab w:val="left" w:pos="5954"/>
              </w:tabs>
              <w:spacing w:before="0" w:beforeAutospacing="0" w:after="0" w:afterAutospacing="0" w:line="360" w:lineRule="auto"/>
              <w:jc w:val="both"/>
              <w:rPr>
                <w:rFonts w:ascii="Lato" w:hAnsi="Lato"/>
                <w:bCs/>
                <w:sz w:val="20"/>
                <w:szCs w:val="20"/>
              </w:rPr>
            </w:pPr>
          </w:p>
        </w:tc>
      </w:tr>
      <w:tr w:rsidR="00000000" w:rsidRPr="007423A6" w14:paraId="6BE8AD50" w14:textId="77777777" w:rsidTr="00F4681F">
        <w:tc>
          <w:tcPr>
            <w:tcW w:w="3847" w:type="dxa"/>
          </w:tcPr>
          <w:p w14:paraId="584B01B8" w14:textId="5ADEECD5" w:rsidR="00952423" w:rsidRPr="007423A6" w:rsidRDefault="00D5072A" w:rsidP="00371924">
            <w:pPr>
              <w:pStyle w:val="NormalWeb"/>
              <w:tabs>
                <w:tab w:val="left" w:pos="5954"/>
              </w:tabs>
              <w:spacing w:before="0" w:beforeAutospacing="0" w:after="0" w:afterAutospacing="0" w:line="360" w:lineRule="auto"/>
              <w:rPr>
                <w:rFonts w:ascii="Lato" w:hAnsi="Lato"/>
                <w:b/>
                <w:sz w:val="20"/>
                <w:szCs w:val="20"/>
              </w:rPr>
            </w:pPr>
            <w:r w:rsidRPr="007423A6">
              <w:rPr>
                <w:rFonts w:ascii="Lato" w:hAnsi="Lato"/>
                <w:b/>
                <w:sz w:val="20"/>
                <w:szCs w:val="20"/>
              </w:rPr>
              <w:t>L</w:t>
            </w:r>
            <w:r w:rsidR="00DE2B92" w:rsidRPr="007423A6">
              <w:rPr>
                <w:rFonts w:ascii="Lato" w:hAnsi="Lato"/>
                <w:b/>
                <w:sz w:val="20"/>
                <w:szCs w:val="20"/>
              </w:rPr>
              <w:t>cdo</w:t>
            </w:r>
            <w:r w:rsidRPr="007423A6">
              <w:rPr>
                <w:rFonts w:ascii="Lato" w:hAnsi="Lato"/>
                <w:b/>
                <w:sz w:val="20"/>
                <w:szCs w:val="20"/>
              </w:rPr>
              <w:t xml:space="preserve">. </w:t>
            </w:r>
            <w:r w:rsidR="00DE2B92" w:rsidRPr="007423A6">
              <w:rPr>
                <w:rFonts w:ascii="Lato" w:hAnsi="Lato"/>
                <w:b/>
                <w:sz w:val="20"/>
                <w:szCs w:val="20"/>
              </w:rPr>
              <w:t>Elier Flores Pérez</w:t>
            </w:r>
          </w:p>
          <w:p w14:paraId="3D94BD97" w14:textId="272D323A" w:rsidR="00D5072A" w:rsidRPr="007423A6" w:rsidRDefault="00D5072A" w:rsidP="00371924">
            <w:pPr>
              <w:pStyle w:val="NormalWeb"/>
              <w:tabs>
                <w:tab w:val="left" w:pos="5954"/>
              </w:tabs>
              <w:spacing w:before="0" w:beforeAutospacing="0" w:after="0" w:afterAutospacing="0" w:line="360" w:lineRule="auto"/>
              <w:rPr>
                <w:rFonts w:ascii="Lato" w:hAnsi="Lato"/>
                <w:bCs/>
                <w:sz w:val="20"/>
                <w:szCs w:val="20"/>
              </w:rPr>
            </w:pPr>
            <w:r w:rsidRPr="007423A6">
              <w:rPr>
                <w:rFonts w:ascii="Lato" w:hAnsi="Lato"/>
                <w:bCs/>
                <w:sz w:val="20"/>
                <w:szCs w:val="20"/>
              </w:rPr>
              <w:t xml:space="preserve">Asistente de Atención al Público (nivel 5), adscrito al Tribunal de Enjuiciamiento del Juzgado de Control y de Juicio Oral del Distrito Judicial de Guridi y Alcocer </w:t>
            </w:r>
          </w:p>
          <w:p w14:paraId="0F9BC79F" w14:textId="77777777" w:rsidR="001D2285" w:rsidRPr="007423A6" w:rsidRDefault="001D2285" w:rsidP="00371924">
            <w:pPr>
              <w:pStyle w:val="NormalWeb"/>
              <w:tabs>
                <w:tab w:val="left" w:pos="5954"/>
              </w:tabs>
              <w:spacing w:before="0" w:beforeAutospacing="0" w:after="0" w:afterAutospacing="0" w:line="360" w:lineRule="auto"/>
              <w:rPr>
                <w:rFonts w:ascii="Lato" w:hAnsi="Lato"/>
                <w:bCs/>
                <w:sz w:val="20"/>
                <w:szCs w:val="20"/>
              </w:rPr>
            </w:pPr>
          </w:p>
          <w:p w14:paraId="6EF43CE7" w14:textId="77777777" w:rsidR="00952423" w:rsidRPr="007423A6" w:rsidRDefault="00952423" w:rsidP="00371924">
            <w:pPr>
              <w:pStyle w:val="NormalWeb"/>
              <w:tabs>
                <w:tab w:val="left" w:pos="5954"/>
              </w:tabs>
              <w:spacing w:before="0" w:beforeAutospacing="0" w:after="0" w:afterAutospacing="0" w:line="360" w:lineRule="auto"/>
              <w:rPr>
                <w:rFonts w:ascii="Lato" w:hAnsi="Lato"/>
                <w:b/>
                <w:sz w:val="20"/>
                <w:szCs w:val="20"/>
              </w:rPr>
            </w:pPr>
          </w:p>
          <w:p w14:paraId="622CE79B" w14:textId="77777777" w:rsidR="00952423" w:rsidRPr="007423A6" w:rsidRDefault="00952423" w:rsidP="00371924">
            <w:pPr>
              <w:pStyle w:val="NormalWeb"/>
              <w:tabs>
                <w:tab w:val="left" w:pos="5954"/>
              </w:tabs>
              <w:spacing w:before="0" w:beforeAutospacing="0" w:after="0" w:afterAutospacing="0" w:line="360" w:lineRule="auto"/>
              <w:rPr>
                <w:rFonts w:ascii="Lato" w:hAnsi="Lato"/>
                <w:b/>
                <w:sz w:val="20"/>
                <w:szCs w:val="20"/>
              </w:rPr>
            </w:pPr>
          </w:p>
        </w:tc>
        <w:tc>
          <w:tcPr>
            <w:tcW w:w="3847" w:type="dxa"/>
          </w:tcPr>
          <w:p w14:paraId="3B1844AB" w14:textId="40B19EF4" w:rsidR="00952423" w:rsidRPr="007423A6" w:rsidRDefault="00D5072A" w:rsidP="00371924">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r w:rsidRPr="007423A6">
              <w:rPr>
                <w:rFonts w:ascii="Lato" w:hAnsi="Lato" w:cstheme="minorHAnsi"/>
                <w:bCs/>
                <w:sz w:val="20"/>
                <w:szCs w:val="20"/>
                <w:bdr w:val="none" w:sz="0" w:space="0" w:color="auto" w:frame="1"/>
              </w:rPr>
              <w:t xml:space="preserve">Por necesidades del servicio, se designa temporalmente como Asistente de </w:t>
            </w:r>
            <w:r w:rsidR="002F3256" w:rsidRPr="007423A6">
              <w:rPr>
                <w:rFonts w:ascii="Lato" w:hAnsi="Lato" w:cstheme="minorHAnsi"/>
                <w:bCs/>
                <w:sz w:val="20"/>
                <w:szCs w:val="20"/>
                <w:bdr w:val="none" w:sz="0" w:space="0" w:color="auto" w:frame="1"/>
              </w:rPr>
              <w:t>Notificaciones (nivel 7), adscrito al Juzgado de Control y de Juicio Oral del Distrito Judicial de Sánchez Piedras y Especializado en Justicia para Adolescentes, en sustitución de la Lcda. Taide Yanet Medina Hernández, con efectos a partir del vein</w:t>
            </w:r>
            <w:r w:rsidR="001D2285" w:rsidRPr="007423A6">
              <w:rPr>
                <w:rFonts w:ascii="Lato" w:hAnsi="Lato" w:cstheme="minorHAnsi"/>
                <w:bCs/>
                <w:sz w:val="20"/>
                <w:szCs w:val="20"/>
                <w:bdr w:val="none" w:sz="0" w:space="0" w:color="auto" w:frame="1"/>
              </w:rPr>
              <w:t>ti</w:t>
            </w:r>
            <w:r w:rsidR="0051129E" w:rsidRPr="007423A6">
              <w:rPr>
                <w:rFonts w:ascii="Lato" w:hAnsi="Lato" w:cstheme="minorHAnsi"/>
                <w:bCs/>
                <w:sz w:val="20"/>
                <w:szCs w:val="20"/>
                <w:bdr w:val="none" w:sz="0" w:space="0" w:color="auto" w:frame="1"/>
              </w:rPr>
              <w:t>cuatro</w:t>
            </w:r>
            <w:r w:rsidR="002F3256" w:rsidRPr="007423A6">
              <w:rPr>
                <w:rFonts w:ascii="Lato" w:hAnsi="Lato" w:cstheme="minorHAnsi"/>
                <w:bCs/>
                <w:sz w:val="20"/>
                <w:szCs w:val="20"/>
                <w:bdr w:val="none" w:sz="0" w:space="0" w:color="auto" w:frame="1"/>
              </w:rPr>
              <w:t xml:space="preserve"> de febrero del año en curso, hasta el cuatro de mayo de dos mil veinticinco. Una vez concluido el término, regresa al nivel y cargo que actualmente tiene.</w:t>
            </w:r>
          </w:p>
          <w:p w14:paraId="6FBE2043" w14:textId="77777777" w:rsidR="00952423" w:rsidRPr="007423A6" w:rsidRDefault="00952423" w:rsidP="00371924">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p>
        </w:tc>
      </w:tr>
      <w:tr w:rsidR="00000000" w:rsidRPr="007423A6" w14:paraId="16022229" w14:textId="77777777" w:rsidTr="00F4681F">
        <w:tc>
          <w:tcPr>
            <w:tcW w:w="3847" w:type="dxa"/>
          </w:tcPr>
          <w:p w14:paraId="3E264466" w14:textId="3BBCD31E" w:rsidR="003A5BBD" w:rsidRPr="007423A6" w:rsidRDefault="003A5BBD" w:rsidP="00371924">
            <w:pPr>
              <w:pStyle w:val="NormalWeb"/>
              <w:tabs>
                <w:tab w:val="left" w:pos="5954"/>
              </w:tabs>
              <w:spacing w:before="0" w:beforeAutospacing="0" w:after="0" w:afterAutospacing="0" w:line="360" w:lineRule="auto"/>
              <w:jc w:val="both"/>
              <w:rPr>
                <w:rFonts w:ascii="Lato" w:hAnsi="Lato"/>
                <w:b/>
                <w:sz w:val="20"/>
                <w:szCs w:val="20"/>
              </w:rPr>
            </w:pPr>
            <w:r w:rsidRPr="007423A6">
              <w:rPr>
                <w:rFonts w:ascii="Lato" w:hAnsi="Lato"/>
                <w:b/>
                <w:sz w:val="20"/>
                <w:szCs w:val="20"/>
              </w:rPr>
              <w:t>L</w:t>
            </w:r>
            <w:r w:rsidR="00DE2B92" w:rsidRPr="007423A6">
              <w:rPr>
                <w:rFonts w:ascii="Lato" w:hAnsi="Lato"/>
                <w:b/>
                <w:sz w:val="20"/>
                <w:szCs w:val="20"/>
              </w:rPr>
              <w:t>cdo</w:t>
            </w:r>
            <w:r w:rsidRPr="007423A6">
              <w:rPr>
                <w:rFonts w:ascii="Lato" w:hAnsi="Lato"/>
                <w:b/>
                <w:sz w:val="20"/>
                <w:szCs w:val="20"/>
              </w:rPr>
              <w:t xml:space="preserve">. </w:t>
            </w:r>
            <w:r w:rsidR="00DE2B92" w:rsidRPr="007423A6">
              <w:rPr>
                <w:rFonts w:ascii="Lato" w:hAnsi="Lato"/>
                <w:b/>
                <w:sz w:val="20"/>
                <w:szCs w:val="20"/>
              </w:rPr>
              <w:t>Alan Meléndez Tecuapacho</w:t>
            </w:r>
          </w:p>
          <w:p w14:paraId="4EC1AAF0" w14:textId="332C2A59" w:rsidR="003A5BBD" w:rsidRPr="007423A6" w:rsidRDefault="003A5BBD" w:rsidP="00371924">
            <w:pPr>
              <w:pStyle w:val="NormalWeb"/>
              <w:tabs>
                <w:tab w:val="left" w:pos="5954"/>
              </w:tabs>
              <w:spacing w:before="0" w:beforeAutospacing="0" w:after="0" w:afterAutospacing="0" w:line="360" w:lineRule="auto"/>
              <w:jc w:val="both"/>
              <w:rPr>
                <w:rFonts w:ascii="Lato" w:hAnsi="Lato"/>
                <w:bCs/>
                <w:sz w:val="20"/>
                <w:szCs w:val="20"/>
              </w:rPr>
            </w:pPr>
            <w:r w:rsidRPr="007423A6">
              <w:rPr>
                <w:rFonts w:ascii="Lato" w:hAnsi="Lato"/>
                <w:bCs/>
                <w:sz w:val="20"/>
                <w:szCs w:val="20"/>
              </w:rPr>
              <w:t xml:space="preserve">Oficial de Partes interino </w:t>
            </w:r>
            <w:r w:rsidR="00B441FA" w:rsidRPr="007423A6">
              <w:rPr>
                <w:rFonts w:ascii="Lato" w:hAnsi="Lato"/>
                <w:bCs/>
                <w:sz w:val="20"/>
                <w:szCs w:val="20"/>
              </w:rPr>
              <w:t xml:space="preserve">(nivel 5) </w:t>
            </w:r>
            <w:r w:rsidRPr="007423A6">
              <w:rPr>
                <w:rFonts w:ascii="Lato" w:hAnsi="Lato"/>
                <w:bCs/>
                <w:sz w:val="20"/>
                <w:szCs w:val="20"/>
              </w:rPr>
              <w:t>adscrito al Juzgado Familiar del Distrito Judicial de Juárez.</w:t>
            </w:r>
          </w:p>
          <w:p w14:paraId="6CA4EF0F" w14:textId="2D6BA533" w:rsidR="00471A3E" w:rsidRPr="007423A6" w:rsidRDefault="00471A3E" w:rsidP="00371924">
            <w:pPr>
              <w:pStyle w:val="NormalWeb"/>
              <w:tabs>
                <w:tab w:val="left" w:pos="5954"/>
              </w:tabs>
              <w:spacing w:before="0" w:beforeAutospacing="0" w:after="0" w:afterAutospacing="0" w:line="360" w:lineRule="auto"/>
              <w:jc w:val="both"/>
              <w:rPr>
                <w:rFonts w:ascii="Lato" w:hAnsi="Lato"/>
                <w:bCs/>
                <w:sz w:val="20"/>
                <w:szCs w:val="20"/>
              </w:rPr>
            </w:pPr>
          </w:p>
        </w:tc>
        <w:tc>
          <w:tcPr>
            <w:tcW w:w="3847" w:type="dxa"/>
          </w:tcPr>
          <w:p w14:paraId="2C10EB9E" w14:textId="4A61D123" w:rsidR="003A5BBD" w:rsidRPr="007423A6" w:rsidRDefault="003A5BBD" w:rsidP="00371924">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r w:rsidRPr="007423A6">
              <w:rPr>
                <w:rFonts w:ascii="Lato" w:hAnsi="Lato" w:cstheme="minorHAnsi"/>
                <w:bCs/>
                <w:sz w:val="20"/>
                <w:szCs w:val="20"/>
                <w:bdr w:val="none" w:sz="0" w:space="0" w:color="auto" w:frame="1"/>
              </w:rPr>
              <w:t xml:space="preserve">Por necesidades del servicio se designa Asistente de Atención al Público interino (nivel 5) adscrito al </w:t>
            </w:r>
            <w:r w:rsidRPr="007423A6">
              <w:rPr>
                <w:rFonts w:ascii="Lato" w:hAnsi="Lato"/>
                <w:bCs/>
                <w:sz w:val="20"/>
                <w:szCs w:val="20"/>
              </w:rPr>
              <w:t xml:space="preserve">Tribunal de Enjuiciamiento del Juzgado de Control y de Juicio Oral del Distrito Judicial de Guridi y Alcocer, en sustitución de Elier Flores Pérez, </w:t>
            </w:r>
            <w:r w:rsidRPr="007423A6">
              <w:rPr>
                <w:rFonts w:ascii="Lato" w:hAnsi="Lato" w:cstheme="minorHAnsi"/>
                <w:bCs/>
                <w:sz w:val="20"/>
                <w:szCs w:val="20"/>
                <w:bdr w:val="none" w:sz="0" w:space="0" w:color="auto" w:frame="1"/>
              </w:rPr>
              <w:t>con efectos a partir del veint</w:t>
            </w:r>
            <w:r w:rsidR="00471A3E" w:rsidRPr="007423A6">
              <w:rPr>
                <w:rFonts w:ascii="Lato" w:hAnsi="Lato" w:cstheme="minorHAnsi"/>
                <w:bCs/>
                <w:sz w:val="20"/>
                <w:szCs w:val="20"/>
                <w:bdr w:val="none" w:sz="0" w:space="0" w:color="auto" w:frame="1"/>
              </w:rPr>
              <w:t>i</w:t>
            </w:r>
            <w:r w:rsidR="0051129E" w:rsidRPr="007423A6">
              <w:rPr>
                <w:rFonts w:ascii="Lato" w:hAnsi="Lato" w:cstheme="minorHAnsi"/>
                <w:bCs/>
                <w:sz w:val="20"/>
                <w:szCs w:val="20"/>
                <w:bdr w:val="none" w:sz="0" w:space="0" w:color="auto" w:frame="1"/>
              </w:rPr>
              <w:t>cuatro</w:t>
            </w:r>
            <w:r w:rsidRPr="007423A6">
              <w:rPr>
                <w:rFonts w:ascii="Lato" w:hAnsi="Lato" w:cstheme="minorHAnsi"/>
                <w:bCs/>
                <w:sz w:val="20"/>
                <w:szCs w:val="20"/>
                <w:bdr w:val="none" w:sz="0" w:space="0" w:color="auto" w:frame="1"/>
              </w:rPr>
              <w:t xml:space="preserve"> de febrero del año en curso, hasta el cuatro de mayo de dos mil veinticinco. Una vez concluido el término, regresa al nivel y cargo que actualmente tiene.</w:t>
            </w:r>
          </w:p>
          <w:p w14:paraId="0E7412CE" w14:textId="33CD348F" w:rsidR="003A5BBD" w:rsidRPr="007423A6" w:rsidRDefault="003A5BBD" w:rsidP="00371924">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p>
        </w:tc>
      </w:tr>
      <w:tr w:rsidR="00000000" w:rsidRPr="007423A6" w14:paraId="0CCAAC70" w14:textId="77777777" w:rsidTr="00F4681F">
        <w:tc>
          <w:tcPr>
            <w:tcW w:w="3847" w:type="dxa"/>
          </w:tcPr>
          <w:p w14:paraId="53A4C812" w14:textId="0095AAB7" w:rsidR="00952423" w:rsidRPr="007423A6" w:rsidRDefault="00DE2B92" w:rsidP="00371924">
            <w:pPr>
              <w:pStyle w:val="NormalWeb"/>
              <w:tabs>
                <w:tab w:val="left" w:pos="5954"/>
              </w:tabs>
              <w:spacing w:before="0" w:beforeAutospacing="0" w:after="0" w:afterAutospacing="0" w:line="480" w:lineRule="auto"/>
              <w:jc w:val="both"/>
              <w:rPr>
                <w:rFonts w:ascii="Lato" w:hAnsi="Lato"/>
                <w:b/>
                <w:sz w:val="20"/>
                <w:szCs w:val="20"/>
              </w:rPr>
            </w:pPr>
            <w:r w:rsidRPr="007423A6">
              <w:rPr>
                <w:rFonts w:ascii="Lato" w:hAnsi="Lato"/>
                <w:b/>
                <w:sz w:val="20"/>
                <w:szCs w:val="20"/>
              </w:rPr>
              <w:t>Lcdo. Rubén Rodrigo Ríos Palacios</w:t>
            </w:r>
          </w:p>
          <w:p w14:paraId="7A4E8392" w14:textId="5CABE06F" w:rsidR="002A05D8" w:rsidRPr="007423A6" w:rsidRDefault="002A05D8" w:rsidP="00371924">
            <w:pPr>
              <w:pStyle w:val="NormalWeb"/>
              <w:tabs>
                <w:tab w:val="left" w:pos="5954"/>
              </w:tabs>
              <w:spacing w:before="0" w:beforeAutospacing="0" w:after="0" w:afterAutospacing="0" w:line="480" w:lineRule="auto"/>
              <w:jc w:val="both"/>
              <w:rPr>
                <w:rFonts w:ascii="Lato" w:hAnsi="Lato"/>
                <w:b/>
                <w:sz w:val="20"/>
                <w:szCs w:val="20"/>
              </w:rPr>
            </w:pPr>
          </w:p>
          <w:p w14:paraId="49EB8669" w14:textId="77777777" w:rsidR="00952423" w:rsidRPr="007423A6" w:rsidRDefault="00952423" w:rsidP="00371924">
            <w:pPr>
              <w:pStyle w:val="NormalWeb"/>
              <w:tabs>
                <w:tab w:val="left" w:pos="5954"/>
              </w:tabs>
              <w:spacing w:before="0" w:beforeAutospacing="0" w:after="0" w:afterAutospacing="0" w:line="480" w:lineRule="auto"/>
              <w:rPr>
                <w:rFonts w:ascii="Lato" w:hAnsi="Lato"/>
                <w:b/>
                <w:sz w:val="20"/>
                <w:szCs w:val="20"/>
              </w:rPr>
            </w:pPr>
          </w:p>
          <w:p w14:paraId="19CEDDBD" w14:textId="77777777" w:rsidR="00952423" w:rsidRPr="007423A6" w:rsidRDefault="00952423" w:rsidP="00371924">
            <w:pPr>
              <w:pStyle w:val="NormalWeb"/>
              <w:tabs>
                <w:tab w:val="left" w:pos="5954"/>
              </w:tabs>
              <w:spacing w:before="0" w:beforeAutospacing="0" w:after="0" w:afterAutospacing="0" w:line="480" w:lineRule="auto"/>
              <w:rPr>
                <w:rFonts w:ascii="Lato" w:hAnsi="Lato"/>
                <w:b/>
                <w:sz w:val="20"/>
                <w:szCs w:val="20"/>
              </w:rPr>
            </w:pPr>
          </w:p>
          <w:p w14:paraId="36E481E6" w14:textId="77777777" w:rsidR="00952423" w:rsidRPr="007423A6" w:rsidRDefault="00952423" w:rsidP="00371924">
            <w:pPr>
              <w:pStyle w:val="NormalWeb"/>
              <w:tabs>
                <w:tab w:val="left" w:pos="5954"/>
              </w:tabs>
              <w:spacing w:before="0" w:beforeAutospacing="0" w:after="0" w:afterAutospacing="0" w:line="480" w:lineRule="auto"/>
              <w:rPr>
                <w:rFonts w:ascii="Lato" w:hAnsi="Lato"/>
                <w:b/>
                <w:sz w:val="20"/>
                <w:szCs w:val="20"/>
              </w:rPr>
            </w:pPr>
          </w:p>
        </w:tc>
        <w:tc>
          <w:tcPr>
            <w:tcW w:w="3847" w:type="dxa"/>
          </w:tcPr>
          <w:p w14:paraId="77582D31" w14:textId="081BAC75" w:rsidR="00952423" w:rsidRPr="007423A6" w:rsidRDefault="00B74E38" w:rsidP="00371924">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r w:rsidRPr="007423A6">
              <w:rPr>
                <w:rFonts w:ascii="Lato" w:hAnsi="Lato" w:cstheme="minorHAnsi"/>
                <w:bCs/>
                <w:sz w:val="20"/>
                <w:szCs w:val="20"/>
                <w:bdr w:val="none" w:sz="0" w:space="0" w:color="auto" w:frame="1"/>
              </w:rPr>
              <w:t>Por necesidades del servicio se designa Oficial de Partes interino (nivel 5) adscrito a</w:t>
            </w:r>
            <w:r w:rsidR="003A5BBD" w:rsidRPr="007423A6">
              <w:rPr>
                <w:rFonts w:ascii="Lato" w:hAnsi="Lato" w:cstheme="minorHAnsi"/>
                <w:bCs/>
                <w:sz w:val="20"/>
                <w:szCs w:val="20"/>
                <w:bdr w:val="none" w:sz="0" w:space="0" w:color="auto" w:frame="1"/>
              </w:rPr>
              <w:t>l Juzgado Familiar del Distrito Judicial de Juárez, en sustitución del Lcdo. Alan Meléndez Tecuapacho</w:t>
            </w:r>
            <w:r w:rsidR="005E3F6D" w:rsidRPr="007423A6">
              <w:rPr>
                <w:rFonts w:ascii="Lato" w:hAnsi="Lato" w:cstheme="minorHAnsi"/>
                <w:bCs/>
                <w:sz w:val="20"/>
                <w:szCs w:val="20"/>
                <w:bdr w:val="none" w:sz="0" w:space="0" w:color="auto" w:frame="1"/>
              </w:rPr>
              <w:t>, con efectos a partir del veinti</w:t>
            </w:r>
            <w:r w:rsidR="0051129E" w:rsidRPr="007423A6">
              <w:rPr>
                <w:rFonts w:ascii="Lato" w:hAnsi="Lato" w:cstheme="minorHAnsi"/>
                <w:bCs/>
                <w:sz w:val="20"/>
                <w:szCs w:val="20"/>
                <w:bdr w:val="none" w:sz="0" w:space="0" w:color="auto" w:frame="1"/>
              </w:rPr>
              <w:t>cuatro</w:t>
            </w:r>
            <w:r w:rsidR="005E3F6D" w:rsidRPr="007423A6">
              <w:rPr>
                <w:rFonts w:ascii="Lato" w:hAnsi="Lato" w:cstheme="minorHAnsi"/>
                <w:bCs/>
                <w:sz w:val="20"/>
                <w:szCs w:val="20"/>
                <w:bdr w:val="none" w:sz="0" w:space="0" w:color="auto" w:frame="1"/>
              </w:rPr>
              <w:t xml:space="preserve"> de febrero del año en curso, hasta el cuatro de mayo de dos mil veinticinco. Una vez concluido el término, causará baja.</w:t>
            </w:r>
          </w:p>
        </w:tc>
      </w:tr>
      <w:tr w:rsidR="00000000" w:rsidRPr="007423A6" w14:paraId="6C6B0BC3" w14:textId="77777777" w:rsidTr="00F4681F">
        <w:tc>
          <w:tcPr>
            <w:tcW w:w="3847" w:type="dxa"/>
          </w:tcPr>
          <w:p w14:paraId="15D87FDB" w14:textId="1EA3A8C2" w:rsidR="00952423" w:rsidRPr="007423A6" w:rsidRDefault="00DE2B92" w:rsidP="00371924">
            <w:pPr>
              <w:pStyle w:val="NormalWeb"/>
              <w:tabs>
                <w:tab w:val="left" w:pos="5954"/>
              </w:tabs>
              <w:spacing w:before="0" w:beforeAutospacing="0" w:after="0" w:afterAutospacing="0" w:line="360" w:lineRule="auto"/>
              <w:rPr>
                <w:rFonts w:ascii="Lato" w:hAnsi="Lato"/>
                <w:b/>
                <w:sz w:val="20"/>
                <w:szCs w:val="20"/>
              </w:rPr>
            </w:pPr>
            <w:r w:rsidRPr="007423A6">
              <w:rPr>
                <w:rFonts w:ascii="Lato" w:hAnsi="Lato"/>
                <w:b/>
                <w:sz w:val="20"/>
                <w:szCs w:val="20"/>
              </w:rPr>
              <w:t>Lcda. Guadalupe Alba Corona</w:t>
            </w:r>
          </w:p>
          <w:p w14:paraId="7160C1F4" w14:textId="3381C6BF" w:rsidR="00B441FA" w:rsidRPr="007423A6" w:rsidRDefault="00B441FA" w:rsidP="00371924">
            <w:pPr>
              <w:pStyle w:val="NormalWeb"/>
              <w:tabs>
                <w:tab w:val="left" w:pos="5954"/>
              </w:tabs>
              <w:spacing w:before="0" w:beforeAutospacing="0" w:after="0" w:afterAutospacing="0" w:line="360" w:lineRule="auto"/>
              <w:rPr>
                <w:rFonts w:ascii="Lato" w:hAnsi="Lato"/>
                <w:bCs/>
                <w:sz w:val="20"/>
                <w:szCs w:val="20"/>
              </w:rPr>
            </w:pPr>
            <w:r w:rsidRPr="007423A6">
              <w:rPr>
                <w:rFonts w:ascii="Lato" w:hAnsi="Lato"/>
                <w:bCs/>
                <w:sz w:val="20"/>
                <w:szCs w:val="20"/>
              </w:rPr>
              <w:t>Auxiliar de Registro y Tramite interina( nivel 4), adscrita al Departamento de Planeación, Estadística y Normatividad.</w:t>
            </w:r>
          </w:p>
          <w:p w14:paraId="121BC48E" w14:textId="66D4538A" w:rsidR="00B441FA" w:rsidRPr="007423A6" w:rsidRDefault="00B441FA" w:rsidP="00371924">
            <w:pPr>
              <w:pStyle w:val="NormalWeb"/>
              <w:tabs>
                <w:tab w:val="left" w:pos="5954"/>
              </w:tabs>
              <w:spacing w:before="0" w:beforeAutospacing="0" w:after="0" w:afterAutospacing="0" w:line="360" w:lineRule="auto"/>
              <w:rPr>
                <w:rFonts w:ascii="Lato" w:hAnsi="Lato"/>
                <w:bCs/>
                <w:sz w:val="20"/>
                <w:szCs w:val="20"/>
              </w:rPr>
            </w:pPr>
          </w:p>
          <w:p w14:paraId="2E3C895D" w14:textId="77777777" w:rsidR="00952423" w:rsidRPr="007423A6" w:rsidRDefault="00952423" w:rsidP="00371924">
            <w:pPr>
              <w:pStyle w:val="NormalWeb"/>
              <w:tabs>
                <w:tab w:val="left" w:pos="5954"/>
              </w:tabs>
              <w:spacing w:before="0" w:beforeAutospacing="0" w:after="0" w:afterAutospacing="0" w:line="480" w:lineRule="auto"/>
              <w:rPr>
                <w:rFonts w:ascii="Lato" w:hAnsi="Lato"/>
                <w:b/>
                <w:sz w:val="20"/>
                <w:szCs w:val="20"/>
              </w:rPr>
            </w:pPr>
          </w:p>
          <w:p w14:paraId="5CE1408A" w14:textId="77777777" w:rsidR="00952423" w:rsidRPr="007423A6" w:rsidRDefault="00952423" w:rsidP="00371924">
            <w:pPr>
              <w:pStyle w:val="NormalWeb"/>
              <w:tabs>
                <w:tab w:val="left" w:pos="5954"/>
              </w:tabs>
              <w:spacing w:before="0" w:beforeAutospacing="0" w:after="0" w:afterAutospacing="0" w:line="480" w:lineRule="auto"/>
              <w:rPr>
                <w:rFonts w:ascii="Lato" w:hAnsi="Lato"/>
                <w:b/>
                <w:sz w:val="20"/>
                <w:szCs w:val="20"/>
              </w:rPr>
            </w:pPr>
          </w:p>
        </w:tc>
        <w:tc>
          <w:tcPr>
            <w:tcW w:w="3847" w:type="dxa"/>
          </w:tcPr>
          <w:p w14:paraId="4875DB4E" w14:textId="48914548" w:rsidR="00952423" w:rsidRPr="007423A6" w:rsidRDefault="007D19A7" w:rsidP="00371924">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r w:rsidRPr="007423A6">
              <w:rPr>
                <w:rFonts w:ascii="Lato" w:hAnsi="Lato" w:cstheme="minorHAnsi"/>
                <w:bCs/>
                <w:sz w:val="20"/>
                <w:szCs w:val="20"/>
                <w:bdr w:val="none" w:sz="0" w:space="0" w:color="auto" w:frame="1"/>
              </w:rPr>
              <w:t xml:space="preserve">Por necesidades del servicio, </w:t>
            </w:r>
            <w:r w:rsidR="00BF483C" w:rsidRPr="007423A6">
              <w:rPr>
                <w:rFonts w:ascii="Lato" w:hAnsi="Lato" w:cstheme="minorHAnsi"/>
                <w:bCs/>
                <w:sz w:val="20"/>
                <w:szCs w:val="20"/>
                <w:bdr w:val="none" w:sz="0" w:space="0" w:color="auto" w:frame="1"/>
              </w:rPr>
              <w:t xml:space="preserve">con </w:t>
            </w:r>
            <w:r w:rsidR="00DE2B92" w:rsidRPr="007423A6">
              <w:rPr>
                <w:rFonts w:ascii="Lato" w:hAnsi="Lato" w:cstheme="minorHAnsi"/>
                <w:bCs/>
                <w:sz w:val="20"/>
                <w:szCs w:val="20"/>
                <w:bdr w:val="none" w:sz="0" w:space="0" w:color="auto" w:frame="1"/>
              </w:rPr>
              <w:t>el nivel y cargo de Auxiliar de Registro y Trámite interina (nivel 4)</w:t>
            </w:r>
            <w:r w:rsidRPr="007423A6">
              <w:rPr>
                <w:rFonts w:ascii="Lato" w:hAnsi="Lato" w:cstheme="minorHAnsi"/>
                <w:bCs/>
                <w:sz w:val="20"/>
                <w:szCs w:val="20"/>
                <w:bdr w:val="none" w:sz="0" w:space="0" w:color="auto" w:frame="1"/>
              </w:rPr>
              <w:t>, se readscribe con la Jueza Quinto interina de Control y de Juicio Oral del Distrito Judicial de Guridi y Alcocer, con efectos a partir del</w:t>
            </w:r>
            <w:r w:rsidR="0002378A" w:rsidRPr="007423A6">
              <w:rPr>
                <w:rFonts w:ascii="Lato" w:hAnsi="Lato" w:cstheme="minorHAnsi"/>
                <w:bCs/>
                <w:sz w:val="20"/>
                <w:szCs w:val="20"/>
                <w:bdr w:val="none" w:sz="0" w:space="0" w:color="auto" w:frame="1"/>
              </w:rPr>
              <w:t xml:space="preserve"> uno de marzo de dos mil veinticinco, hasta nuevas instrucciones.</w:t>
            </w:r>
          </w:p>
        </w:tc>
      </w:tr>
      <w:tr w:rsidR="00000000" w:rsidRPr="007423A6" w14:paraId="65115D0F" w14:textId="77777777" w:rsidTr="00F4681F">
        <w:tc>
          <w:tcPr>
            <w:tcW w:w="3847" w:type="dxa"/>
          </w:tcPr>
          <w:p w14:paraId="6E24BD5E" w14:textId="77777777" w:rsidR="008A3143" w:rsidRPr="007423A6" w:rsidRDefault="00DE2B92" w:rsidP="00371924">
            <w:pPr>
              <w:pStyle w:val="NormalWeb"/>
              <w:tabs>
                <w:tab w:val="center" w:pos="1815"/>
              </w:tabs>
              <w:spacing w:before="0" w:beforeAutospacing="0" w:after="0" w:afterAutospacing="0" w:line="480" w:lineRule="auto"/>
              <w:rPr>
                <w:rFonts w:ascii="Lato" w:hAnsi="Lato"/>
                <w:b/>
                <w:sz w:val="20"/>
                <w:szCs w:val="20"/>
              </w:rPr>
            </w:pPr>
            <w:r w:rsidRPr="007423A6">
              <w:rPr>
                <w:rFonts w:ascii="Lato" w:hAnsi="Lato"/>
                <w:b/>
                <w:sz w:val="20"/>
                <w:szCs w:val="20"/>
              </w:rPr>
              <w:t xml:space="preserve">Lcdo. Oscar </w:t>
            </w:r>
            <w:proofErr w:type="spellStart"/>
            <w:r w:rsidRPr="007423A6">
              <w:rPr>
                <w:rFonts w:ascii="Lato" w:hAnsi="Lato"/>
                <w:b/>
                <w:sz w:val="20"/>
                <w:szCs w:val="20"/>
              </w:rPr>
              <w:t>Ahuatzi</w:t>
            </w:r>
            <w:proofErr w:type="spellEnd"/>
            <w:r w:rsidRPr="007423A6">
              <w:rPr>
                <w:rFonts w:ascii="Lato" w:hAnsi="Lato"/>
                <w:b/>
                <w:sz w:val="20"/>
                <w:szCs w:val="20"/>
              </w:rPr>
              <w:t xml:space="preserve"> Bello </w:t>
            </w:r>
          </w:p>
          <w:p w14:paraId="37B5A131" w14:textId="14B2CD0A" w:rsidR="000C3C8F" w:rsidRPr="007423A6" w:rsidRDefault="000C3C8F" w:rsidP="00371924">
            <w:pPr>
              <w:pStyle w:val="NormalWeb"/>
              <w:tabs>
                <w:tab w:val="center" w:pos="1815"/>
              </w:tabs>
              <w:spacing w:before="0" w:beforeAutospacing="0" w:after="0" w:afterAutospacing="0" w:line="360" w:lineRule="auto"/>
              <w:jc w:val="both"/>
              <w:rPr>
                <w:rFonts w:ascii="Lato" w:hAnsi="Lato"/>
                <w:bCs/>
                <w:sz w:val="20"/>
                <w:szCs w:val="20"/>
              </w:rPr>
            </w:pPr>
            <w:r w:rsidRPr="007423A6">
              <w:rPr>
                <w:rFonts w:ascii="Lato" w:hAnsi="Lato"/>
                <w:bCs/>
                <w:sz w:val="20"/>
                <w:szCs w:val="20"/>
              </w:rPr>
              <w:t>Asistente de Causas (nivel 8) adscrito con el Juez Séptimo de</w:t>
            </w:r>
            <w:r w:rsidR="000D7633" w:rsidRPr="007423A6">
              <w:rPr>
                <w:rFonts w:ascii="Lato" w:hAnsi="Lato"/>
                <w:bCs/>
                <w:sz w:val="20"/>
                <w:szCs w:val="20"/>
              </w:rPr>
              <w:t xml:space="preserve">l Juzgado de </w:t>
            </w:r>
            <w:r w:rsidRPr="007423A6">
              <w:rPr>
                <w:rFonts w:ascii="Lato" w:hAnsi="Lato"/>
                <w:bCs/>
                <w:sz w:val="20"/>
                <w:szCs w:val="20"/>
              </w:rPr>
              <w:t xml:space="preserve">Control y de Juicio Oral del </w:t>
            </w:r>
            <w:r w:rsidR="000D7633" w:rsidRPr="007423A6">
              <w:rPr>
                <w:rFonts w:ascii="Lato" w:hAnsi="Lato"/>
                <w:bCs/>
                <w:sz w:val="20"/>
                <w:szCs w:val="20"/>
              </w:rPr>
              <w:t>Distrito</w:t>
            </w:r>
            <w:r w:rsidRPr="007423A6">
              <w:rPr>
                <w:rFonts w:ascii="Lato" w:hAnsi="Lato"/>
                <w:bCs/>
                <w:sz w:val="20"/>
                <w:szCs w:val="20"/>
              </w:rPr>
              <w:t xml:space="preserve"> Judicial de Guridi y Alcocer</w:t>
            </w:r>
          </w:p>
        </w:tc>
        <w:tc>
          <w:tcPr>
            <w:tcW w:w="3847" w:type="dxa"/>
          </w:tcPr>
          <w:p w14:paraId="4DF5AD97" w14:textId="1F3BA9A3" w:rsidR="008A3143" w:rsidRPr="007423A6" w:rsidRDefault="000D7633" w:rsidP="00371924">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r w:rsidRPr="007423A6">
              <w:rPr>
                <w:rFonts w:ascii="Lato" w:hAnsi="Lato" w:cstheme="minorHAnsi"/>
                <w:bCs/>
                <w:sz w:val="20"/>
                <w:szCs w:val="20"/>
                <w:bdr w:val="none" w:sz="0" w:space="0" w:color="auto" w:frame="1"/>
              </w:rPr>
              <w:t xml:space="preserve">Por necesidades del servicio, se </w:t>
            </w:r>
            <w:r w:rsidR="00AA5E57" w:rsidRPr="007423A6">
              <w:rPr>
                <w:rFonts w:ascii="Lato" w:hAnsi="Lato" w:cstheme="minorHAnsi"/>
                <w:bCs/>
                <w:sz w:val="20"/>
                <w:szCs w:val="20"/>
                <w:bdr w:val="none" w:sz="0" w:space="0" w:color="auto" w:frame="1"/>
              </w:rPr>
              <w:t>designa</w:t>
            </w:r>
            <w:r w:rsidR="00343E36" w:rsidRPr="007423A6">
              <w:rPr>
                <w:rFonts w:ascii="Lato" w:hAnsi="Lato" w:cstheme="minorHAnsi"/>
                <w:bCs/>
                <w:sz w:val="20"/>
                <w:szCs w:val="20"/>
                <w:bdr w:val="none" w:sz="0" w:space="0" w:color="auto" w:frame="1"/>
              </w:rPr>
              <w:t xml:space="preserve"> temporalmente como</w:t>
            </w:r>
            <w:r w:rsidRPr="007423A6">
              <w:rPr>
                <w:rFonts w:ascii="Lato" w:hAnsi="Lato" w:cstheme="minorHAnsi"/>
                <w:bCs/>
                <w:sz w:val="20"/>
                <w:szCs w:val="20"/>
                <w:bdr w:val="none" w:sz="0" w:space="0" w:color="auto" w:frame="1"/>
              </w:rPr>
              <w:t xml:space="preserve"> Asistente de Audiencias (nivel 10), en su actual adscripción, con efectos a partir del veinte de febrero del año en curso, </w:t>
            </w:r>
            <w:r w:rsidR="00343E36" w:rsidRPr="007423A6">
              <w:rPr>
                <w:rFonts w:ascii="Lato" w:hAnsi="Lato" w:cstheme="minorHAnsi"/>
                <w:bCs/>
                <w:sz w:val="20"/>
                <w:szCs w:val="20"/>
                <w:bdr w:val="none" w:sz="0" w:space="0" w:color="auto" w:frame="1"/>
              </w:rPr>
              <w:t>por el término de tres meses. Una vez concluido, regresa al nivel y cargo que actualmente tiene.</w:t>
            </w:r>
          </w:p>
        </w:tc>
      </w:tr>
      <w:tr w:rsidR="00000000" w:rsidRPr="007423A6" w14:paraId="1FC8E3E4" w14:textId="77777777" w:rsidTr="00F4681F">
        <w:tc>
          <w:tcPr>
            <w:tcW w:w="3847" w:type="dxa"/>
          </w:tcPr>
          <w:p w14:paraId="4807D75E" w14:textId="77777777" w:rsidR="000D7633" w:rsidRPr="007423A6" w:rsidRDefault="000D7633" w:rsidP="00371924">
            <w:pPr>
              <w:pStyle w:val="NormalWeb"/>
              <w:tabs>
                <w:tab w:val="center" w:pos="1815"/>
              </w:tabs>
              <w:spacing w:before="0" w:beforeAutospacing="0" w:after="0" w:afterAutospacing="0" w:line="480" w:lineRule="auto"/>
              <w:rPr>
                <w:rFonts w:ascii="Lato" w:hAnsi="Lato"/>
                <w:b/>
                <w:sz w:val="20"/>
                <w:szCs w:val="20"/>
              </w:rPr>
            </w:pPr>
            <w:r w:rsidRPr="007423A6">
              <w:rPr>
                <w:rFonts w:ascii="Lato" w:hAnsi="Lato"/>
                <w:b/>
                <w:sz w:val="20"/>
                <w:szCs w:val="20"/>
              </w:rPr>
              <w:t xml:space="preserve">Lcda. </w:t>
            </w:r>
            <w:proofErr w:type="spellStart"/>
            <w:r w:rsidRPr="007423A6">
              <w:rPr>
                <w:rFonts w:ascii="Lato" w:hAnsi="Lato"/>
                <w:b/>
                <w:sz w:val="20"/>
                <w:szCs w:val="20"/>
              </w:rPr>
              <w:t>Zugey</w:t>
            </w:r>
            <w:proofErr w:type="spellEnd"/>
            <w:r w:rsidRPr="007423A6">
              <w:rPr>
                <w:rFonts w:ascii="Lato" w:hAnsi="Lato"/>
                <w:b/>
                <w:sz w:val="20"/>
                <w:szCs w:val="20"/>
              </w:rPr>
              <w:t xml:space="preserve"> Zempoalteca </w:t>
            </w:r>
            <w:proofErr w:type="spellStart"/>
            <w:r w:rsidRPr="007423A6">
              <w:rPr>
                <w:rFonts w:ascii="Lato" w:hAnsi="Lato"/>
                <w:b/>
                <w:sz w:val="20"/>
                <w:szCs w:val="20"/>
              </w:rPr>
              <w:t>Tlapale</w:t>
            </w:r>
            <w:proofErr w:type="spellEnd"/>
          </w:p>
          <w:p w14:paraId="326444C7" w14:textId="0B1363F5" w:rsidR="000D7633" w:rsidRPr="007423A6" w:rsidRDefault="000D7633" w:rsidP="00371924">
            <w:pPr>
              <w:pStyle w:val="NormalWeb"/>
              <w:tabs>
                <w:tab w:val="center" w:pos="1815"/>
              </w:tabs>
              <w:spacing w:before="0" w:beforeAutospacing="0" w:after="0" w:afterAutospacing="0" w:line="360" w:lineRule="auto"/>
              <w:jc w:val="both"/>
              <w:rPr>
                <w:rFonts w:ascii="Lato" w:hAnsi="Lato"/>
                <w:bCs/>
                <w:sz w:val="20"/>
                <w:szCs w:val="20"/>
              </w:rPr>
            </w:pPr>
            <w:r w:rsidRPr="007423A6">
              <w:rPr>
                <w:rFonts w:ascii="Lato" w:hAnsi="Lato"/>
                <w:bCs/>
                <w:sz w:val="20"/>
                <w:szCs w:val="20"/>
              </w:rPr>
              <w:t xml:space="preserve">Asistente de Notificaciones </w:t>
            </w:r>
            <w:r w:rsidR="00343E36" w:rsidRPr="007423A6">
              <w:rPr>
                <w:rFonts w:ascii="Lato" w:hAnsi="Lato"/>
                <w:bCs/>
                <w:sz w:val="20"/>
                <w:szCs w:val="20"/>
              </w:rPr>
              <w:t xml:space="preserve">interina </w:t>
            </w:r>
            <w:r w:rsidRPr="007423A6">
              <w:rPr>
                <w:rFonts w:ascii="Lato" w:hAnsi="Lato"/>
                <w:bCs/>
                <w:sz w:val="20"/>
                <w:szCs w:val="20"/>
              </w:rPr>
              <w:t>(nivel 7), adscrita al Juzgado de Control y de Juicio Oral del Distrito Judicial de Guridi y Alcocer</w:t>
            </w:r>
          </w:p>
        </w:tc>
        <w:tc>
          <w:tcPr>
            <w:tcW w:w="3847" w:type="dxa"/>
          </w:tcPr>
          <w:p w14:paraId="4BAF5125" w14:textId="01D84B7D" w:rsidR="000D7633" w:rsidRPr="007423A6" w:rsidRDefault="000D7633" w:rsidP="00371924">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r w:rsidRPr="007423A6">
              <w:rPr>
                <w:rFonts w:ascii="Lato" w:hAnsi="Lato" w:cstheme="minorHAnsi"/>
                <w:bCs/>
                <w:sz w:val="20"/>
                <w:szCs w:val="20"/>
                <w:bdr w:val="none" w:sz="0" w:space="0" w:color="auto" w:frame="1"/>
              </w:rPr>
              <w:t xml:space="preserve">Por necesidades del servicio, se </w:t>
            </w:r>
            <w:r w:rsidR="00AA5E57" w:rsidRPr="007423A6">
              <w:rPr>
                <w:rFonts w:ascii="Lato" w:hAnsi="Lato" w:cstheme="minorHAnsi"/>
                <w:bCs/>
                <w:sz w:val="20"/>
                <w:szCs w:val="20"/>
                <w:bdr w:val="none" w:sz="0" w:space="0" w:color="auto" w:frame="1"/>
              </w:rPr>
              <w:t>designa</w:t>
            </w:r>
            <w:r w:rsidRPr="007423A6">
              <w:rPr>
                <w:rFonts w:ascii="Lato" w:hAnsi="Lato" w:cstheme="minorHAnsi"/>
                <w:bCs/>
                <w:sz w:val="20"/>
                <w:szCs w:val="20"/>
                <w:bdr w:val="none" w:sz="0" w:space="0" w:color="auto" w:frame="1"/>
              </w:rPr>
              <w:t xml:space="preserve"> Asistente de Causas </w:t>
            </w:r>
            <w:r w:rsidR="00343E36" w:rsidRPr="007423A6">
              <w:rPr>
                <w:rFonts w:ascii="Lato" w:hAnsi="Lato" w:cstheme="minorHAnsi"/>
                <w:bCs/>
                <w:sz w:val="20"/>
                <w:szCs w:val="20"/>
                <w:bdr w:val="none" w:sz="0" w:space="0" w:color="auto" w:frame="1"/>
              </w:rPr>
              <w:t xml:space="preserve">interina </w:t>
            </w:r>
            <w:r w:rsidRPr="007423A6">
              <w:rPr>
                <w:rFonts w:ascii="Lato" w:hAnsi="Lato" w:cstheme="minorHAnsi"/>
                <w:bCs/>
                <w:sz w:val="20"/>
                <w:szCs w:val="20"/>
                <w:bdr w:val="none" w:sz="0" w:space="0" w:color="auto" w:frame="1"/>
              </w:rPr>
              <w:t xml:space="preserve">(nivel 8), </w:t>
            </w:r>
            <w:r w:rsidRPr="007423A6">
              <w:rPr>
                <w:rFonts w:ascii="Lato" w:hAnsi="Lato"/>
                <w:bCs/>
                <w:sz w:val="20"/>
                <w:szCs w:val="20"/>
              </w:rPr>
              <w:t>con el Juez Séptimo del Juzgado de Control y de Juicio Oral del Distrito Judicial de Guridi y Alcocer</w:t>
            </w:r>
            <w:r w:rsidRPr="007423A6">
              <w:rPr>
                <w:rFonts w:ascii="Lato" w:hAnsi="Lato" w:cstheme="minorHAnsi"/>
                <w:bCs/>
                <w:sz w:val="20"/>
                <w:szCs w:val="20"/>
                <w:bdr w:val="none" w:sz="0" w:space="0" w:color="auto" w:frame="1"/>
              </w:rPr>
              <w:t>, con efectos a partir del veinte de febrero del año en curso,</w:t>
            </w:r>
            <w:r w:rsidR="00343E36" w:rsidRPr="007423A6">
              <w:rPr>
                <w:rFonts w:ascii="Lato" w:hAnsi="Lato" w:cstheme="minorHAnsi"/>
                <w:bCs/>
                <w:sz w:val="20"/>
                <w:szCs w:val="20"/>
                <w:bdr w:val="none" w:sz="0" w:space="0" w:color="auto" w:frame="1"/>
              </w:rPr>
              <w:t xml:space="preserve"> por </w:t>
            </w:r>
            <w:proofErr w:type="spellStart"/>
            <w:r w:rsidR="00343E36" w:rsidRPr="007423A6">
              <w:rPr>
                <w:rFonts w:ascii="Lato" w:hAnsi="Lato" w:cstheme="minorHAnsi"/>
                <w:bCs/>
                <w:sz w:val="20"/>
                <w:szCs w:val="20"/>
                <w:bdr w:val="none" w:sz="0" w:space="0" w:color="auto" w:frame="1"/>
              </w:rPr>
              <w:t>por</w:t>
            </w:r>
            <w:proofErr w:type="spellEnd"/>
            <w:r w:rsidR="00343E36" w:rsidRPr="007423A6">
              <w:rPr>
                <w:rFonts w:ascii="Lato" w:hAnsi="Lato" w:cstheme="minorHAnsi"/>
                <w:bCs/>
                <w:sz w:val="20"/>
                <w:szCs w:val="20"/>
                <w:bdr w:val="none" w:sz="0" w:space="0" w:color="auto" w:frame="1"/>
              </w:rPr>
              <w:t xml:space="preserve"> el término de tres meses. Una vez concluid</w:t>
            </w:r>
            <w:r w:rsidR="00395DEE" w:rsidRPr="007423A6">
              <w:rPr>
                <w:rFonts w:ascii="Lato" w:hAnsi="Lato" w:cstheme="minorHAnsi"/>
                <w:bCs/>
                <w:sz w:val="20"/>
                <w:szCs w:val="20"/>
                <w:bdr w:val="none" w:sz="0" w:space="0" w:color="auto" w:frame="1"/>
              </w:rPr>
              <w:t>a la encomienda</w:t>
            </w:r>
            <w:r w:rsidR="00343E36" w:rsidRPr="007423A6">
              <w:rPr>
                <w:rFonts w:ascii="Lato" w:hAnsi="Lato" w:cstheme="minorHAnsi"/>
                <w:bCs/>
                <w:sz w:val="20"/>
                <w:szCs w:val="20"/>
                <w:bdr w:val="none" w:sz="0" w:space="0" w:color="auto" w:frame="1"/>
              </w:rPr>
              <w:t>, regresa al nivel y cargo que actualmente tiene.</w:t>
            </w:r>
          </w:p>
        </w:tc>
      </w:tr>
      <w:tr w:rsidR="00000000" w:rsidRPr="007423A6" w14:paraId="22EFB4E5" w14:textId="77777777" w:rsidTr="00F4681F">
        <w:tc>
          <w:tcPr>
            <w:tcW w:w="3847" w:type="dxa"/>
          </w:tcPr>
          <w:p w14:paraId="4ACF61D9" w14:textId="6EF814F3" w:rsidR="007A065B" w:rsidRPr="007423A6" w:rsidRDefault="00A60143" w:rsidP="00371924">
            <w:pPr>
              <w:pStyle w:val="NormalWeb"/>
              <w:tabs>
                <w:tab w:val="center" w:pos="1815"/>
              </w:tabs>
              <w:spacing w:before="0" w:beforeAutospacing="0" w:after="0" w:afterAutospacing="0" w:line="480" w:lineRule="auto"/>
              <w:rPr>
                <w:rFonts w:ascii="Lato" w:hAnsi="Lato"/>
                <w:b/>
                <w:sz w:val="20"/>
                <w:szCs w:val="20"/>
              </w:rPr>
            </w:pPr>
            <w:r w:rsidRPr="007423A6">
              <w:rPr>
                <w:rFonts w:ascii="Lato" w:hAnsi="Lato"/>
                <w:b/>
                <w:sz w:val="20"/>
                <w:szCs w:val="20"/>
              </w:rPr>
              <w:t xml:space="preserve">Ing. </w:t>
            </w:r>
            <w:r w:rsidR="007A065B" w:rsidRPr="007423A6">
              <w:rPr>
                <w:rFonts w:ascii="Lato" w:hAnsi="Lato"/>
                <w:b/>
                <w:sz w:val="20"/>
                <w:szCs w:val="20"/>
              </w:rPr>
              <w:t xml:space="preserve">Francisco </w:t>
            </w:r>
            <w:r w:rsidRPr="007423A6">
              <w:rPr>
                <w:rFonts w:ascii="Lato" w:hAnsi="Lato"/>
                <w:b/>
                <w:sz w:val="20"/>
                <w:szCs w:val="20"/>
              </w:rPr>
              <w:t xml:space="preserve">Javier </w:t>
            </w:r>
            <w:proofErr w:type="spellStart"/>
            <w:r w:rsidRPr="007423A6">
              <w:rPr>
                <w:rFonts w:ascii="Lato" w:hAnsi="Lato"/>
                <w:b/>
                <w:sz w:val="20"/>
                <w:szCs w:val="20"/>
              </w:rPr>
              <w:t>Hachac</w:t>
            </w:r>
            <w:proofErr w:type="spellEnd"/>
            <w:r w:rsidRPr="007423A6">
              <w:rPr>
                <w:rFonts w:ascii="Lato" w:hAnsi="Lato"/>
                <w:b/>
                <w:sz w:val="20"/>
                <w:szCs w:val="20"/>
              </w:rPr>
              <w:t xml:space="preserve"> Villaseca</w:t>
            </w:r>
          </w:p>
          <w:p w14:paraId="6CFA67AC" w14:textId="77777777" w:rsidR="007A065B" w:rsidRPr="007423A6" w:rsidRDefault="007A065B" w:rsidP="00371924">
            <w:pPr>
              <w:pStyle w:val="NormalWeb"/>
              <w:tabs>
                <w:tab w:val="center" w:pos="1815"/>
              </w:tabs>
              <w:spacing w:before="0" w:beforeAutospacing="0" w:after="0" w:afterAutospacing="0" w:line="480" w:lineRule="auto"/>
              <w:rPr>
                <w:rFonts w:ascii="Lato" w:hAnsi="Lato"/>
                <w:b/>
                <w:sz w:val="20"/>
                <w:szCs w:val="20"/>
              </w:rPr>
            </w:pPr>
          </w:p>
          <w:p w14:paraId="32035CDB" w14:textId="71000991" w:rsidR="007A065B" w:rsidRPr="007423A6" w:rsidRDefault="007A065B" w:rsidP="00371924">
            <w:pPr>
              <w:pStyle w:val="NormalWeb"/>
              <w:tabs>
                <w:tab w:val="center" w:pos="1815"/>
              </w:tabs>
              <w:spacing w:before="0" w:beforeAutospacing="0" w:after="0" w:afterAutospacing="0" w:line="480" w:lineRule="auto"/>
              <w:rPr>
                <w:rFonts w:ascii="Lato" w:hAnsi="Lato"/>
                <w:b/>
                <w:sz w:val="20"/>
                <w:szCs w:val="20"/>
              </w:rPr>
            </w:pPr>
          </w:p>
        </w:tc>
        <w:tc>
          <w:tcPr>
            <w:tcW w:w="3847" w:type="dxa"/>
          </w:tcPr>
          <w:p w14:paraId="460E0557" w14:textId="6E968E90" w:rsidR="007A065B" w:rsidRPr="007423A6" w:rsidRDefault="007A065B" w:rsidP="00371924">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r w:rsidRPr="007423A6">
              <w:rPr>
                <w:rFonts w:ascii="Lato" w:hAnsi="Lato" w:cstheme="minorHAnsi"/>
                <w:bCs/>
                <w:sz w:val="20"/>
                <w:szCs w:val="20"/>
                <w:bdr w:val="none" w:sz="0" w:space="0" w:color="auto" w:frame="1"/>
              </w:rPr>
              <w:t xml:space="preserve">Por necesidades del servicio, se designa Auxiliar Administrativo interino (nivel 5), adscrito al Consejo de la Judicatura del Estado, por el término de </w:t>
            </w:r>
            <w:r w:rsidR="001E3B5E" w:rsidRPr="007423A6">
              <w:rPr>
                <w:rFonts w:ascii="Lato" w:hAnsi="Lato" w:cstheme="minorHAnsi"/>
                <w:bCs/>
                <w:sz w:val="20"/>
                <w:szCs w:val="20"/>
                <w:bdr w:val="none" w:sz="0" w:space="0" w:color="auto" w:frame="1"/>
              </w:rPr>
              <w:t>un mes</w:t>
            </w:r>
            <w:r w:rsidRPr="007423A6">
              <w:rPr>
                <w:rFonts w:ascii="Lato" w:hAnsi="Lato" w:cstheme="minorHAnsi"/>
                <w:bCs/>
                <w:sz w:val="20"/>
                <w:szCs w:val="20"/>
                <w:bdr w:val="none" w:sz="0" w:space="0" w:color="auto" w:frame="1"/>
              </w:rPr>
              <w:t xml:space="preserve">, con efectos a partir del </w:t>
            </w:r>
            <w:r w:rsidR="00456054" w:rsidRPr="007423A6">
              <w:rPr>
                <w:rFonts w:ascii="Lato" w:hAnsi="Lato" w:cstheme="minorHAnsi"/>
                <w:bCs/>
                <w:sz w:val="20"/>
                <w:szCs w:val="20"/>
                <w:bdr w:val="none" w:sz="0" w:space="0" w:color="auto" w:frame="1"/>
              </w:rPr>
              <w:t>tres de</w:t>
            </w:r>
            <w:r w:rsidRPr="007423A6">
              <w:rPr>
                <w:rFonts w:ascii="Lato" w:hAnsi="Lato" w:cstheme="minorHAnsi"/>
                <w:bCs/>
                <w:sz w:val="20"/>
                <w:szCs w:val="20"/>
                <w:bdr w:val="none" w:sz="0" w:space="0" w:color="auto" w:frame="1"/>
              </w:rPr>
              <w:t xml:space="preserve"> marzo de dos mil veinticinco. Una vez concluido el término causará baja.</w:t>
            </w:r>
          </w:p>
        </w:tc>
      </w:tr>
      <w:tr w:rsidR="00000000" w:rsidRPr="007423A6" w14:paraId="0FEAADD5" w14:textId="77777777" w:rsidTr="00F4681F">
        <w:tc>
          <w:tcPr>
            <w:tcW w:w="3847" w:type="dxa"/>
          </w:tcPr>
          <w:p w14:paraId="70F7D4FB" w14:textId="11520C65" w:rsidR="00AB54DE" w:rsidRPr="007423A6" w:rsidRDefault="00AB54DE" w:rsidP="00371924">
            <w:pPr>
              <w:pStyle w:val="NormalWeb"/>
              <w:tabs>
                <w:tab w:val="center" w:pos="1815"/>
              </w:tabs>
              <w:spacing w:before="0" w:beforeAutospacing="0" w:after="0" w:afterAutospacing="0" w:line="360" w:lineRule="auto"/>
              <w:rPr>
                <w:rFonts w:ascii="Lato" w:hAnsi="Lato"/>
                <w:b/>
                <w:sz w:val="20"/>
                <w:szCs w:val="20"/>
              </w:rPr>
            </w:pPr>
            <w:r w:rsidRPr="007423A6">
              <w:rPr>
                <w:rFonts w:ascii="Lato" w:hAnsi="Lato"/>
                <w:b/>
                <w:sz w:val="20"/>
                <w:szCs w:val="20"/>
              </w:rPr>
              <w:t xml:space="preserve">C.P. </w:t>
            </w:r>
            <w:r w:rsidR="00AA5E57" w:rsidRPr="007423A6">
              <w:rPr>
                <w:rFonts w:ascii="Lato" w:hAnsi="Lato"/>
                <w:b/>
                <w:sz w:val="20"/>
                <w:szCs w:val="20"/>
              </w:rPr>
              <w:t>y</w:t>
            </w:r>
            <w:r w:rsidRPr="007423A6">
              <w:rPr>
                <w:rFonts w:ascii="Lato" w:hAnsi="Lato"/>
                <w:b/>
                <w:sz w:val="20"/>
                <w:szCs w:val="20"/>
              </w:rPr>
              <w:t xml:space="preserve"> L</w:t>
            </w:r>
            <w:r w:rsidR="00B424D5" w:rsidRPr="007423A6">
              <w:rPr>
                <w:rFonts w:ascii="Lato" w:hAnsi="Lato"/>
                <w:b/>
                <w:sz w:val="20"/>
                <w:szCs w:val="20"/>
              </w:rPr>
              <w:t>cda.</w:t>
            </w:r>
            <w:r w:rsidR="00AA5E57" w:rsidRPr="007423A6">
              <w:rPr>
                <w:rFonts w:ascii="Lato" w:hAnsi="Lato"/>
                <w:b/>
                <w:sz w:val="20"/>
                <w:szCs w:val="20"/>
              </w:rPr>
              <w:t xml:space="preserve"> Regina Zárate </w:t>
            </w:r>
            <w:proofErr w:type="spellStart"/>
            <w:r w:rsidR="00AA5E57" w:rsidRPr="007423A6">
              <w:rPr>
                <w:rFonts w:ascii="Lato" w:hAnsi="Lato"/>
                <w:b/>
                <w:sz w:val="20"/>
                <w:szCs w:val="20"/>
              </w:rPr>
              <w:t>Tonix</w:t>
            </w:r>
            <w:proofErr w:type="spellEnd"/>
          </w:p>
          <w:p w14:paraId="43569443" w14:textId="4C3FBAE4" w:rsidR="00AB54DE" w:rsidRPr="007423A6" w:rsidRDefault="00AB54DE" w:rsidP="00371924">
            <w:pPr>
              <w:pStyle w:val="NormalWeb"/>
              <w:tabs>
                <w:tab w:val="center" w:pos="1815"/>
              </w:tabs>
              <w:spacing w:before="0" w:beforeAutospacing="0" w:after="0" w:afterAutospacing="0" w:line="360" w:lineRule="auto"/>
              <w:rPr>
                <w:rFonts w:ascii="Lato" w:hAnsi="Lato"/>
                <w:bCs/>
                <w:sz w:val="20"/>
                <w:szCs w:val="20"/>
              </w:rPr>
            </w:pPr>
            <w:r w:rsidRPr="007423A6">
              <w:rPr>
                <w:rFonts w:ascii="Lato" w:hAnsi="Lato"/>
                <w:bCs/>
                <w:sz w:val="20"/>
                <w:szCs w:val="20"/>
              </w:rPr>
              <w:t>Jefe de Sección de Base (nivel 7) adscrita a la Tesorería del Poder Judicial del Estado.</w:t>
            </w:r>
          </w:p>
        </w:tc>
        <w:tc>
          <w:tcPr>
            <w:tcW w:w="3847" w:type="dxa"/>
          </w:tcPr>
          <w:p w14:paraId="6B82B1C4" w14:textId="410F8DBF" w:rsidR="00AB54DE" w:rsidRPr="007423A6" w:rsidRDefault="00AB54DE" w:rsidP="00371924">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r w:rsidRPr="007423A6">
              <w:rPr>
                <w:rFonts w:ascii="Lato" w:hAnsi="Lato" w:cstheme="minorHAnsi"/>
                <w:bCs/>
                <w:sz w:val="20"/>
                <w:szCs w:val="20"/>
                <w:bdr w:val="none" w:sz="0" w:space="0" w:color="auto" w:frame="1"/>
              </w:rPr>
              <w:t>Por necesidades del servicio, con su mismo nivel y cargo, se readscribe al Juzgado Cuarto de lo Familiar del Distrito Judicial de Cuauhtémoc, en sustitución de la Licenciada Miriam Palacios Zárate, con efectos a partir del veinticinco de febrero de dos mil veinticinco, hasta nuevas instrucciones.</w:t>
            </w:r>
          </w:p>
        </w:tc>
      </w:tr>
      <w:tr w:rsidR="00DA0B35" w:rsidRPr="007423A6" w14:paraId="0A4B0128" w14:textId="77777777" w:rsidTr="00F4681F">
        <w:tc>
          <w:tcPr>
            <w:tcW w:w="3847" w:type="dxa"/>
          </w:tcPr>
          <w:p w14:paraId="05224872" w14:textId="77777777" w:rsidR="00DA0B35" w:rsidRPr="007423A6" w:rsidRDefault="00DA0B35" w:rsidP="00371924">
            <w:pPr>
              <w:pStyle w:val="NormalWeb"/>
              <w:tabs>
                <w:tab w:val="center" w:pos="1815"/>
              </w:tabs>
              <w:spacing w:before="0" w:beforeAutospacing="0" w:after="0" w:afterAutospacing="0" w:line="360" w:lineRule="auto"/>
              <w:rPr>
                <w:rFonts w:ascii="Lato" w:hAnsi="Lato"/>
                <w:b/>
                <w:sz w:val="20"/>
                <w:szCs w:val="20"/>
              </w:rPr>
            </w:pPr>
            <w:r w:rsidRPr="007423A6">
              <w:rPr>
                <w:rFonts w:ascii="Lato" w:hAnsi="Lato"/>
                <w:b/>
                <w:sz w:val="20"/>
                <w:szCs w:val="20"/>
              </w:rPr>
              <w:t xml:space="preserve">Santiago </w:t>
            </w:r>
            <w:proofErr w:type="spellStart"/>
            <w:r w:rsidRPr="007423A6">
              <w:rPr>
                <w:rFonts w:ascii="Lato" w:hAnsi="Lato"/>
                <w:b/>
                <w:sz w:val="20"/>
                <w:szCs w:val="20"/>
              </w:rPr>
              <w:t>Yael</w:t>
            </w:r>
            <w:proofErr w:type="spellEnd"/>
            <w:r w:rsidRPr="007423A6">
              <w:rPr>
                <w:rFonts w:ascii="Lato" w:hAnsi="Lato"/>
                <w:b/>
                <w:sz w:val="20"/>
                <w:szCs w:val="20"/>
              </w:rPr>
              <w:t xml:space="preserve"> Pérez Vázquez</w:t>
            </w:r>
          </w:p>
          <w:p w14:paraId="14C241CF" w14:textId="77777777" w:rsidR="00DA0B35" w:rsidRPr="007423A6" w:rsidRDefault="00DA0B35" w:rsidP="00371924">
            <w:pPr>
              <w:pStyle w:val="NormalWeb"/>
              <w:tabs>
                <w:tab w:val="center" w:pos="1815"/>
              </w:tabs>
              <w:spacing w:before="0" w:beforeAutospacing="0" w:after="0" w:afterAutospacing="0" w:line="360" w:lineRule="auto"/>
              <w:rPr>
                <w:rFonts w:ascii="Lato" w:hAnsi="Lato"/>
                <w:bCs/>
                <w:sz w:val="20"/>
                <w:szCs w:val="20"/>
              </w:rPr>
            </w:pPr>
            <w:r w:rsidRPr="007423A6">
              <w:rPr>
                <w:rFonts w:ascii="Lato" w:hAnsi="Lato"/>
                <w:bCs/>
                <w:sz w:val="20"/>
                <w:szCs w:val="20"/>
              </w:rPr>
              <w:t>Auxiliar Administrativo interino (nivel 5), adscrito al Consejo de la Judicatura del Estado.</w:t>
            </w:r>
          </w:p>
          <w:p w14:paraId="30167A46" w14:textId="77777777" w:rsidR="004E200B" w:rsidRPr="007423A6" w:rsidRDefault="004E200B" w:rsidP="00371924">
            <w:pPr>
              <w:pStyle w:val="NormalWeb"/>
              <w:tabs>
                <w:tab w:val="center" w:pos="1815"/>
              </w:tabs>
              <w:spacing w:before="0" w:beforeAutospacing="0" w:after="0" w:afterAutospacing="0" w:line="360" w:lineRule="auto"/>
              <w:rPr>
                <w:rFonts w:ascii="Lato" w:hAnsi="Lato"/>
                <w:bCs/>
                <w:sz w:val="20"/>
                <w:szCs w:val="20"/>
              </w:rPr>
            </w:pPr>
          </w:p>
          <w:p w14:paraId="24E41099" w14:textId="61D4B89A" w:rsidR="004E200B" w:rsidRPr="007423A6" w:rsidRDefault="004E200B" w:rsidP="00371924">
            <w:pPr>
              <w:pStyle w:val="NormalWeb"/>
              <w:tabs>
                <w:tab w:val="center" w:pos="1815"/>
              </w:tabs>
              <w:spacing w:before="0" w:beforeAutospacing="0" w:after="0" w:afterAutospacing="0" w:line="360" w:lineRule="auto"/>
              <w:rPr>
                <w:rFonts w:ascii="Lato" w:hAnsi="Lato"/>
                <w:bCs/>
                <w:sz w:val="20"/>
                <w:szCs w:val="20"/>
              </w:rPr>
            </w:pPr>
          </w:p>
        </w:tc>
        <w:tc>
          <w:tcPr>
            <w:tcW w:w="3847" w:type="dxa"/>
          </w:tcPr>
          <w:p w14:paraId="5C5D81D7" w14:textId="3F9E9B62" w:rsidR="00DA0B35" w:rsidRPr="007423A6" w:rsidRDefault="00DA0B35" w:rsidP="00371924">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r w:rsidRPr="007423A6">
              <w:rPr>
                <w:rFonts w:ascii="Lato" w:hAnsi="Lato" w:cstheme="minorHAnsi"/>
                <w:bCs/>
                <w:sz w:val="20"/>
                <w:szCs w:val="20"/>
                <w:bdr w:val="none" w:sz="0" w:space="0" w:color="auto" w:frame="1"/>
              </w:rPr>
              <w:t>Por necesidades del servicio, con su mismo nivel y cargo, se readscribe a la Tercera Ponencia de la Sala Penal y Especializada en Administración de Justicia para Adolescentes</w:t>
            </w:r>
            <w:r w:rsidR="004E200B" w:rsidRPr="007423A6">
              <w:rPr>
                <w:rFonts w:ascii="Lato" w:hAnsi="Lato" w:cstheme="minorHAnsi"/>
                <w:bCs/>
                <w:sz w:val="20"/>
                <w:szCs w:val="20"/>
                <w:bdr w:val="none" w:sz="0" w:space="0" w:color="auto" w:frame="1"/>
              </w:rPr>
              <w:t xml:space="preserve"> del Tribunal Superior de Justicia</w:t>
            </w:r>
            <w:r w:rsidRPr="007423A6">
              <w:rPr>
                <w:rFonts w:ascii="Lato" w:hAnsi="Lato" w:cstheme="minorHAnsi"/>
                <w:bCs/>
                <w:sz w:val="20"/>
                <w:szCs w:val="20"/>
                <w:bdr w:val="none" w:sz="0" w:space="0" w:color="auto" w:frame="1"/>
              </w:rPr>
              <w:t>, con efectos a partir del tres de marzo del año en curso, hasta nuevas instrucciones.</w:t>
            </w:r>
          </w:p>
        </w:tc>
      </w:tr>
    </w:tbl>
    <w:p w14:paraId="67A214DD" w14:textId="77777777" w:rsidR="008E6244" w:rsidRPr="007423A6" w:rsidRDefault="008E6244" w:rsidP="00371924">
      <w:pPr>
        <w:pStyle w:val="NormalWeb"/>
        <w:tabs>
          <w:tab w:val="left" w:pos="5387"/>
        </w:tabs>
        <w:spacing w:before="0" w:beforeAutospacing="0" w:after="0" w:afterAutospacing="0" w:line="480" w:lineRule="auto"/>
        <w:jc w:val="both"/>
        <w:rPr>
          <w:rFonts w:ascii="Lato" w:hAnsi="Lato" w:cstheme="minorHAnsi"/>
          <w:bCs/>
          <w:sz w:val="20"/>
          <w:szCs w:val="20"/>
          <w:bdr w:val="none" w:sz="0" w:space="0" w:color="auto" w:frame="1"/>
        </w:rPr>
      </w:pPr>
    </w:p>
    <w:p w14:paraId="583BCE07" w14:textId="75DE7CA6" w:rsidR="0064213C" w:rsidRPr="007423A6" w:rsidRDefault="0064213C" w:rsidP="00371924">
      <w:pPr>
        <w:pStyle w:val="NormalWeb"/>
        <w:tabs>
          <w:tab w:val="left" w:pos="5387"/>
        </w:tabs>
        <w:spacing w:before="0" w:beforeAutospacing="0" w:after="0" w:afterAutospacing="0" w:line="480" w:lineRule="auto"/>
        <w:jc w:val="both"/>
        <w:rPr>
          <w:rFonts w:ascii="Lato" w:hAnsi="Lato" w:cstheme="minorHAnsi"/>
          <w:b/>
          <w:bCs/>
          <w:sz w:val="22"/>
          <w:szCs w:val="22"/>
          <w:u w:val="single"/>
          <w:bdr w:val="none" w:sz="0" w:space="0" w:color="auto" w:frame="1"/>
        </w:rPr>
      </w:pPr>
      <w:r w:rsidRPr="007423A6">
        <w:rPr>
          <w:rFonts w:ascii="Lato" w:hAnsi="Lato" w:cstheme="minorHAnsi"/>
          <w:sz w:val="22"/>
          <w:szCs w:val="22"/>
          <w:bdr w:val="none" w:sz="0" w:space="0" w:color="auto" w:frame="1"/>
        </w:rPr>
        <w:t>Con fundamento en lo que establecen los artículos 85 de la Constitución Política del Estado Libre y Soberano de Tlaxcala, 61 y 68 fracción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r w:rsidR="000E286A" w:rsidRPr="007423A6">
        <w:rPr>
          <w:rFonts w:ascii="Lato" w:hAnsi="Lato" w:cstheme="minorHAnsi"/>
          <w:sz w:val="22"/>
          <w:szCs w:val="22"/>
          <w:bdr w:val="none" w:sz="0" w:space="0" w:color="auto" w:frame="1"/>
        </w:rPr>
        <w:t xml:space="preserve"> </w:t>
      </w:r>
      <w:r w:rsidR="000E286A" w:rsidRPr="007423A6">
        <w:rPr>
          <w:rFonts w:ascii="Lato" w:hAnsi="Lato" w:cstheme="minorHAnsi"/>
          <w:b/>
          <w:bCs/>
          <w:sz w:val="22"/>
          <w:szCs w:val="22"/>
          <w:u w:val="single"/>
          <w:bdr w:val="none" w:sz="0" w:space="0" w:color="auto" w:frame="1"/>
        </w:rPr>
        <w:t>APROBADO POR UNANIMIDAD DE VOTOS.</w:t>
      </w:r>
    </w:p>
    <w:p w14:paraId="2EC3B61F" w14:textId="0FE0BE21" w:rsidR="004E200B" w:rsidRPr="007423A6" w:rsidRDefault="00DE2B92" w:rsidP="00F016C1">
      <w:pPr>
        <w:pStyle w:val="NormalWeb"/>
        <w:spacing w:before="0" w:beforeAutospacing="0" w:after="0" w:afterAutospacing="0" w:line="480" w:lineRule="auto"/>
        <w:jc w:val="both"/>
        <w:rPr>
          <w:rFonts w:ascii="Lato" w:hAnsi="Lato"/>
          <w:sz w:val="22"/>
          <w:szCs w:val="22"/>
        </w:rPr>
      </w:pPr>
      <w:r w:rsidRPr="007423A6">
        <w:rPr>
          <w:rFonts w:ascii="Lato" w:hAnsi="Lato"/>
          <w:b/>
          <w:sz w:val="22"/>
          <w:szCs w:val="22"/>
        </w:rPr>
        <w:t>ACUERDO XXII/16/2025.</w:t>
      </w:r>
      <w:r w:rsidR="00D07528" w:rsidRPr="007423A6">
        <w:rPr>
          <w:rFonts w:ascii="Lato" w:hAnsi="Lato"/>
          <w:b/>
          <w:sz w:val="22"/>
          <w:szCs w:val="22"/>
        </w:rPr>
        <w:t>10</w:t>
      </w:r>
      <w:r w:rsidRPr="007423A6">
        <w:rPr>
          <w:rFonts w:ascii="Lato" w:hAnsi="Lato"/>
          <w:b/>
          <w:sz w:val="22"/>
          <w:szCs w:val="22"/>
        </w:rPr>
        <w:t xml:space="preserve">.  </w:t>
      </w:r>
      <w:r w:rsidR="004E200B" w:rsidRPr="007423A6">
        <w:rPr>
          <w:rFonts w:ascii="Lato" w:hAnsi="Lato"/>
          <w:bCs/>
          <w:sz w:val="22"/>
          <w:szCs w:val="22"/>
        </w:rPr>
        <w:t>Resp</w:t>
      </w:r>
      <w:r w:rsidR="004E200B" w:rsidRPr="007423A6">
        <w:rPr>
          <w:rFonts w:ascii="Lato" w:hAnsi="Lato"/>
          <w:sz w:val="22"/>
          <w:szCs w:val="22"/>
        </w:rPr>
        <w:t xml:space="preserve">ecto de la servidora pública Beatriz Hernández Ramírez, Auxiliar de Registro y Trámite interina (nivel 4), adscrita a la Unidad Interna de Protección Civil y Primeros Auxilios del Poder Judicial del Estado, tomando en consideración que se trata de una servidora pública que no cuenta con estabilidad en el empleo y dado que ya no se requieren sus servicios en el área de su actual adscripción, se da por terminada su relación laboral. En consecuencia, con fundamento en lo que establecen los artículos 8 y 185 de la Ley Federal del Trabajo, de aplicación supletoria a la Ley Laboral de los Servidores Públicos del Estado de Tlaxcala y sus Municipios, 5 de ley antes invocada, 45 Bis, 45 </w:t>
      </w:r>
      <w:proofErr w:type="spellStart"/>
      <w:r w:rsidR="004E200B" w:rsidRPr="007423A6">
        <w:rPr>
          <w:rFonts w:ascii="Lato" w:hAnsi="Lato"/>
          <w:sz w:val="22"/>
          <w:szCs w:val="22"/>
        </w:rPr>
        <w:t>Quáter</w:t>
      </w:r>
      <w:proofErr w:type="spellEnd"/>
      <w:r w:rsidR="004E200B" w:rsidRPr="007423A6">
        <w:rPr>
          <w:rFonts w:ascii="Lato" w:hAnsi="Lato"/>
          <w:sz w:val="22"/>
          <w:szCs w:val="22"/>
        </w:rPr>
        <w:t>, 61, 68, fracción I, de la Ley Orgánica del Poder Judicial del Estado, y 9 fracción XVII del Reglamento del Consejo de la Judicatura del Estado, se determina:</w:t>
      </w:r>
    </w:p>
    <w:p w14:paraId="0570C119" w14:textId="7F987806" w:rsidR="004E200B" w:rsidRPr="007423A6" w:rsidRDefault="004E200B" w:rsidP="00F016C1">
      <w:pPr>
        <w:pStyle w:val="Prrafodelista"/>
        <w:numPr>
          <w:ilvl w:val="4"/>
          <w:numId w:val="110"/>
        </w:numPr>
        <w:tabs>
          <w:tab w:val="clear" w:pos="3600"/>
        </w:tabs>
        <w:spacing w:after="0" w:line="480" w:lineRule="auto"/>
        <w:ind w:left="709" w:hanging="283"/>
        <w:jc w:val="both"/>
        <w:rPr>
          <w:rFonts w:ascii="Lato" w:hAnsi="Lato"/>
        </w:rPr>
      </w:pPr>
      <w:r w:rsidRPr="007423A6">
        <w:rPr>
          <w:rFonts w:ascii="Lato" w:hAnsi="Lato"/>
        </w:rPr>
        <w:t xml:space="preserve"> Dar por terminada la relación laboral que el Poder Judicial del Estado de Tlaxcala tiene con la servidora pública Beatriz Hernández Ramírez, Auxiliar de Registro y Trámite interina (nivel 4), adscrita a la Unidad Interna de Protección Civil y Primeros Auxilios del Poder Judicial del Estado</w:t>
      </w:r>
      <w:r w:rsidR="000009D6" w:rsidRPr="007423A6">
        <w:rPr>
          <w:rFonts w:ascii="Lato" w:hAnsi="Lato"/>
        </w:rPr>
        <w:t xml:space="preserve">, </w:t>
      </w:r>
      <w:r w:rsidRPr="007423A6">
        <w:rPr>
          <w:rFonts w:ascii="Lato" w:hAnsi="Lato"/>
        </w:rPr>
        <w:t>con efectos a partir del</w:t>
      </w:r>
      <w:r w:rsidR="000009D6" w:rsidRPr="007423A6">
        <w:rPr>
          <w:rFonts w:ascii="Lato" w:hAnsi="Lato"/>
        </w:rPr>
        <w:t xml:space="preserve"> uno de marzo de dos mil veinticinco,</w:t>
      </w:r>
      <w:r w:rsidRPr="007423A6">
        <w:rPr>
          <w:rFonts w:ascii="Lato" w:hAnsi="Lato"/>
        </w:rPr>
        <w:t xml:space="preserve"> sin responsabilidad para este Ente Público.</w:t>
      </w:r>
    </w:p>
    <w:p w14:paraId="51AC9E2B" w14:textId="4DC7897A" w:rsidR="004E200B" w:rsidRPr="007423A6" w:rsidRDefault="004E200B" w:rsidP="004E200B">
      <w:pPr>
        <w:pStyle w:val="Prrafodelista"/>
        <w:numPr>
          <w:ilvl w:val="4"/>
          <w:numId w:val="110"/>
        </w:numPr>
        <w:tabs>
          <w:tab w:val="clear" w:pos="3600"/>
        </w:tabs>
        <w:spacing w:after="0" w:line="480" w:lineRule="auto"/>
        <w:ind w:left="709" w:hanging="283"/>
        <w:jc w:val="both"/>
        <w:rPr>
          <w:rFonts w:ascii="Lato" w:hAnsi="Lato"/>
        </w:rPr>
      </w:pPr>
      <w:r w:rsidRPr="007423A6">
        <w:rPr>
          <w:rFonts w:ascii="Lato" w:hAnsi="Lato"/>
        </w:rPr>
        <w:t xml:space="preserve">Instruir a la </w:t>
      </w:r>
      <w:proofErr w:type="spellStart"/>
      <w:r w:rsidRPr="007423A6">
        <w:rPr>
          <w:rFonts w:ascii="Lato" w:hAnsi="Lato"/>
        </w:rPr>
        <w:t>Diligenciaria</w:t>
      </w:r>
      <w:proofErr w:type="spellEnd"/>
      <w:r w:rsidRPr="007423A6">
        <w:rPr>
          <w:rFonts w:ascii="Lato" w:hAnsi="Lato"/>
        </w:rPr>
        <w:t xml:space="preserve"> adscrita al Consejo de la Judicatura para que, asociada de</w:t>
      </w:r>
      <w:r w:rsidR="000009D6" w:rsidRPr="007423A6">
        <w:rPr>
          <w:rFonts w:ascii="Lato" w:hAnsi="Lato"/>
        </w:rPr>
        <w:t xml:space="preserve">l personal </w:t>
      </w:r>
      <w:r w:rsidRPr="007423A6">
        <w:rPr>
          <w:rFonts w:ascii="Lato" w:hAnsi="Lato"/>
        </w:rPr>
        <w:t>de la Dirección Jurídica del Tribunal Superior de Justicia, comuniquen la terminación de la relación laboral a</w:t>
      </w:r>
      <w:r w:rsidR="000009D6" w:rsidRPr="007423A6">
        <w:rPr>
          <w:rFonts w:ascii="Lato" w:hAnsi="Lato"/>
        </w:rPr>
        <w:t xml:space="preserve"> la</w:t>
      </w:r>
      <w:r w:rsidRPr="007423A6">
        <w:rPr>
          <w:rFonts w:ascii="Lato" w:hAnsi="Lato"/>
        </w:rPr>
        <w:t xml:space="preserve"> citad</w:t>
      </w:r>
      <w:r w:rsidR="000009D6" w:rsidRPr="007423A6">
        <w:rPr>
          <w:rFonts w:ascii="Lato" w:hAnsi="Lato"/>
        </w:rPr>
        <w:t>a</w:t>
      </w:r>
      <w:r w:rsidRPr="007423A6">
        <w:rPr>
          <w:rFonts w:ascii="Lato" w:hAnsi="Lato"/>
        </w:rPr>
        <w:t xml:space="preserve"> servidor</w:t>
      </w:r>
      <w:r w:rsidR="000009D6" w:rsidRPr="007423A6">
        <w:rPr>
          <w:rFonts w:ascii="Lato" w:hAnsi="Lato"/>
        </w:rPr>
        <w:t>a</w:t>
      </w:r>
      <w:r w:rsidRPr="007423A6">
        <w:rPr>
          <w:rFonts w:ascii="Lato" w:hAnsi="Lato"/>
        </w:rPr>
        <w:t xml:space="preserve"> públic</w:t>
      </w:r>
      <w:r w:rsidR="000009D6" w:rsidRPr="007423A6">
        <w:rPr>
          <w:rFonts w:ascii="Lato" w:hAnsi="Lato"/>
        </w:rPr>
        <w:t>a</w:t>
      </w:r>
      <w:r w:rsidRPr="007423A6">
        <w:rPr>
          <w:rFonts w:ascii="Lato" w:hAnsi="Lato"/>
        </w:rPr>
        <w:t xml:space="preserve">. </w:t>
      </w:r>
    </w:p>
    <w:p w14:paraId="663CB967" w14:textId="79949149" w:rsidR="004E200B" w:rsidRPr="007423A6" w:rsidRDefault="004E200B" w:rsidP="004E200B">
      <w:pPr>
        <w:pStyle w:val="Prrafodelista"/>
        <w:numPr>
          <w:ilvl w:val="4"/>
          <w:numId w:val="110"/>
        </w:numPr>
        <w:tabs>
          <w:tab w:val="clear" w:pos="3600"/>
        </w:tabs>
        <w:spacing w:after="0" w:line="480" w:lineRule="auto"/>
        <w:ind w:left="709" w:hanging="283"/>
        <w:jc w:val="both"/>
        <w:rPr>
          <w:rFonts w:ascii="Lato" w:hAnsi="Lato"/>
        </w:rPr>
      </w:pPr>
      <w:r w:rsidRPr="007423A6">
        <w:rPr>
          <w:rFonts w:ascii="Lato" w:hAnsi="Lato"/>
        </w:rPr>
        <w:t>Instruir a</w:t>
      </w:r>
      <w:r w:rsidR="00923033" w:rsidRPr="007423A6">
        <w:rPr>
          <w:rFonts w:ascii="Lato" w:hAnsi="Lato"/>
        </w:rPr>
        <w:t xml:space="preserve"> la Directora </w:t>
      </w:r>
      <w:r w:rsidRPr="007423A6">
        <w:rPr>
          <w:rFonts w:ascii="Lato" w:hAnsi="Lato"/>
        </w:rPr>
        <w:t xml:space="preserve">Jurídica del Tribunal Superior de Justicia del Estado y Tesorero del Poder Judicial del Estado, realicen la cuantificación de las prestaciones a que tenga derecho </w:t>
      </w:r>
      <w:r w:rsidR="00923033" w:rsidRPr="007423A6">
        <w:rPr>
          <w:rFonts w:ascii="Lato" w:hAnsi="Lato"/>
        </w:rPr>
        <w:t>la</w:t>
      </w:r>
      <w:r w:rsidRPr="007423A6">
        <w:rPr>
          <w:rFonts w:ascii="Lato" w:hAnsi="Lato"/>
        </w:rPr>
        <w:t xml:space="preserve"> servidor</w:t>
      </w:r>
      <w:r w:rsidR="00923033" w:rsidRPr="007423A6">
        <w:rPr>
          <w:rFonts w:ascii="Lato" w:hAnsi="Lato"/>
        </w:rPr>
        <w:t>a</w:t>
      </w:r>
      <w:r w:rsidRPr="007423A6">
        <w:rPr>
          <w:rFonts w:ascii="Lato" w:hAnsi="Lato"/>
        </w:rPr>
        <w:t xml:space="preserve"> públic</w:t>
      </w:r>
      <w:r w:rsidR="00923033" w:rsidRPr="007423A6">
        <w:rPr>
          <w:rFonts w:ascii="Lato" w:hAnsi="Lato"/>
        </w:rPr>
        <w:t>a</w:t>
      </w:r>
      <w:r w:rsidRPr="007423A6">
        <w:rPr>
          <w:rFonts w:ascii="Lato" w:hAnsi="Lato"/>
        </w:rPr>
        <w:t>, en términos de la Ley de la materia, hecho lo anterior, den cuenta a este Órgano Colegiado, para la determinación correspondiente.</w:t>
      </w:r>
    </w:p>
    <w:p w14:paraId="7796B840" w14:textId="77777777" w:rsidR="00923033" w:rsidRPr="007423A6" w:rsidRDefault="004E200B" w:rsidP="00923033">
      <w:pPr>
        <w:pStyle w:val="Prrafodelista"/>
        <w:numPr>
          <w:ilvl w:val="4"/>
          <w:numId w:val="110"/>
        </w:numPr>
        <w:tabs>
          <w:tab w:val="clear" w:pos="3600"/>
        </w:tabs>
        <w:spacing w:after="0" w:line="480" w:lineRule="auto"/>
        <w:ind w:left="709" w:hanging="283"/>
        <w:jc w:val="both"/>
        <w:rPr>
          <w:rFonts w:ascii="Lato" w:hAnsi="Lato"/>
        </w:rPr>
      </w:pPr>
      <w:r w:rsidRPr="007423A6">
        <w:rPr>
          <w:rFonts w:ascii="Lato" w:hAnsi="Lato"/>
        </w:rPr>
        <w:t>Instruir al Contralor del Poder Judicial del Estado, prevea lo correspondiente a efecto de llevar a cabo la entrega-recepción.</w:t>
      </w:r>
    </w:p>
    <w:p w14:paraId="69DC1865" w14:textId="1F95B046" w:rsidR="004E200B" w:rsidRPr="007423A6" w:rsidRDefault="004E200B" w:rsidP="004144B6">
      <w:pPr>
        <w:spacing w:after="0" w:line="480" w:lineRule="auto"/>
        <w:jc w:val="both"/>
        <w:rPr>
          <w:rFonts w:ascii="Lato" w:hAnsi="Lato"/>
          <w:b/>
          <w:bCs/>
          <w:u w:val="single"/>
        </w:rPr>
      </w:pPr>
      <w:r w:rsidRPr="007423A6">
        <w:rPr>
          <w:rFonts w:ascii="Lato" w:hAnsi="Lato"/>
        </w:rPr>
        <w:t xml:space="preserve">Comuníquese esta determinación </w:t>
      </w:r>
      <w:r w:rsidR="00923033" w:rsidRPr="007423A6">
        <w:rPr>
          <w:rFonts w:ascii="Lato" w:hAnsi="Lato"/>
        </w:rPr>
        <w:t>a la Directora</w:t>
      </w:r>
      <w:r w:rsidRPr="007423A6">
        <w:rPr>
          <w:rFonts w:ascii="Lato" w:hAnsi="Lato"/>
        </w:rPr>
        <w:t xml:space="preserve"> Jurídica del Tribunal Superior de Justicia del Estado, así como al Tesorero y Contralor del Poder Judicial del Estado, para su conocimiento y efectos correspondientes; a</w:t>
      </w:r>
      <w:r w:rsidR="005E1892" w:rsidRPr="007423A6">
        <w:rPr>
          <w:rFonts w:ascii="Lato" w:hAnsi="Lato"/>
        </w:rPr>
        <w:t xml:space="preserve"> </w:t>
      </w:r>
      <w:r w:rsidRPr="007423A6">
        <w:rPr>
          <w:rFonts w:ascii="Lato" w:hAnsi="Lato"/>
        </w:rPr>
        <w:t>l</w:t>
      </w:r>
      <w:r w:rsidR="005E1892" w:rsidRPr="007423A6">
        <w:rPr>
          <w:rFonts w:ascii="Lato" w:hAnsi="Lato"/>
        </w:rPr>
        <w:t>a</w:t>
      </w:r>
      <w:r w:rsidRPr="007423A6">
        <w:rPr>
          <w:rFonts w:ascii="Lato" w:hAnsi="Lato"/>
        </w:rPr>
        <w:t xml:space="preserve"> Director</w:t>
      </w:r>
      <w:r w:rsidR="005E1892" w:rsidRPr="007423A6">
        <w:rPr>
          <w:rFonts w:ascii="Lato" w:hAnsi="Lato"/>
        </w:rPr>
        <w:t>a</w:t>
      </w:r>
      <w:r w:rsidRPr="007423A6">
        <w:rPr>
          <w:rFonts w:ascii="Lato" w:hAnsi="Lato"/>
        </w:rPr>
        <w:t xml:space="preserve"> de Recursos Humanos y Materiales dependiente de la Secretaría Ejecutiva para los trámites administrativos respectivos</w:t>
      </w:r>
      <w:r w:rsidR="005E1892" w:rsidRPr="007423A6">
        <w:rPr>
          <w:rFonts w:ascii="Lato" w:hAnsi="Lato"/>
        </w:rPr>
        <w:t xml:space="preserve">. </w:t>
      </w:r>
      <w:r w:rsidR="005E1892" w:rsidRPr="007423A6">
        <w:rPr>
          <w:rFonts w:ascii="Lato" w:hAnsi="Lato"/>
          <w:b/>
          <w:bCs/>
          <w:u w:val="single"/>
        </w:rPr>
        <w:t>APROBADO POR UNANIMIDAD DE VOTOS.</w:t>
      </w:r>
    </w:p>
    <w:p w14:paraId="16EA39BD" w14:textId="5E5CF2F1" w:rsidR="00387DD6" w:rsidRPr="007423A6" w:rsidRDefault="00387DD6" w:rsidP="004144B6">
      <w:pPr>
        <w:pStyle w:val="NormalWeb"/>
        <w:jc w:val="both"/>
        <w:rPr>
          <w:rFonts w:ascii="Lato" w:hAnsi="Lato"/>
          <w:b/>
          <w:bCs/>
        </w:rPr>
      </w:pPr>
      <w:r w:rsidRPr="007423A6">
        <w:rPr>
          <w:rFonts w:ascii="Lato" w:hAnsi="Lato"/>
          <w:b/>
          <w:bCs/>
        </w:rPr>
        <w:t>ADENDUM</w:t>
      </w:r>
    </w:p>
    <w:p w14:paraId="3C1E7313" w14:textId="427C031F" w:rsidR="0064213C" w:rsidRPr="007423A6" w:rsidRDefault="0064213C" w:rsidP="004144B6">
      <w:pPr>
        <w:pStyle w:val="NormalWeb"/>
        <w:tabs>
          <w:tab w:val="left" w:pos="5387"/>
        </w:tabs>
        <w:spacing w:line="480" w:lineRule="auto"/>
        <w:ind w:firstLine="851"/>
        <w:jc w:val="both"/>
        <w:rPr>
          <w:rFonts w:ascii="Lato" w:hAnsi="Lato"/>
          <w:b/>
          <w:sz w:val="22"/>
          <w:szCs w:val="22"/>
        </w:rPr>
      </w:pPr>
      <w:r w:rsidRPr="007423A6">
        <w:rPr>
          <w:rFonts w:ascii="Lato" w:hAnsi="Lato"/>
          <w:b/>
          <w:sz w:val="22"/>
          <w:szCs w:val="22"/>
        </w:rPr>
        <w:t>ACUERDO XXII</w:t>
      </w:r>
      <w:r w:rsidR="00387DD6" w:rsidRPr="007423A6">
        <w:rPr>
          <w:rFonts w:ascii="Lato" w:hAnsi="Lato"/>
          <w:b/>
          <w:sz w:val="22"/>
          <w:szCs w:val="22"/>
        </w:rPr>
        <w:t>I</w:t>
      </w:r>
      <w:r w:rsidRPr="007423A6">
        <w:rPr>
          <w:rFonts w:ascii="Lato" w:hAnsi="Lato"/>
          <w:b/>
          <w:sz w:val="22"/>
          <w:szCs w:val="22"/>
        </w:rPr>
        <w:t>/16/2025.</w:t>
      </w:r>
      <w:r w:rsidR="00387DD6" w:rsidRPr="007423A6">
        <w:rPr>
          <w:rFonts w:ascii="Lato" w:hAnsi="Lato"/>
          <w:b/>
          <w:sz w:val="22"/>
          <w:szCs w:val="22"/>
        </w:rPr>
        <w:t xml:space="preserve"> Oficio número 284, recibido el diecisiete de febrero de dos mil veinticinco, signado por el Juez </w:t>
      </w:r>
      <w:r w:rsidR="001C6719" w:rsidRPr="007423A6">
        <w:rPr>
          <w:rFonts w:ascii="Lato" w:hAnsi="Lato"/>
          <w:b/>
          <w:sz w:val="22"/>
          <w:szCs w:val="22"/>
        </w:rPr>
        <w:t>del Sistema Tradicional Penal y Especializado en Administración de Justicia para Adolescentes.</w:t>
      </w:r>
      <w:r w:rsidR="000E286A" w:rsidRPr="007423A6">
        <w:rPr>
          <w:rFonts w:ascii="Lato" w:hAnsi="Lato"/>
          <w:b/>
          <w:sz w:val="22"/>
          <w:szCs w:val="22"/>
        </w:rPr>
        <w:t xml:space="preserve"> - - - - - - - - - -</w:t>
      </w:r>
    </w:p>
    <w:p w14:paraId="26C5BA33" w14:textId="13513092" w:rsidR="0018411D" w:rsidRPr="007423A6" w:rsidRDefault="001C6719" w:rsidP="00371924">
      <w:pPr>
        <w:pStyle w:val="NormalWeb"/>
        <w:tabs>
          <w:tab w:val="left" w:pos="5387"/>
        </w:tabs>
        <w:spacing w:before="0" w:beforeAutospacing="0" w:after="0" w:afterAutospacing="0" w:line="480" w:lineRule="auto"/>
        <w:jc w:val="both"/>
        <w:rPr>
          <w:rFonts w:ascii="Lato" w:hAnsi="Lato" w:cstheme="minorHAnsi"/>
          <w:bCs/>
          <w:sz w:val="22"/>
          <w:szCs w:val="22"/>
          <w:bdr w:val="none" w:sz="0" w:space="0" w:color="auto" w:frame="1"/>
        </w:rPr>
      </w:pPr>
      <w:r w:rsidRPr="007423A6">
        <w:rPr>
          <w:rFonts w:ascii="Lato" w:hAnsi="Lato"/>
          <w:bCs/>
          <w:sz w:val="22"/>
          <w:szCs w:val="22"/>
        </w:rPr>
        <w:t xml:space="preserve">Dada cuenta con el oficio de referencia, mediante el cual, </w:t>
      </w:r>
      <w:r w:rsidR="0012481C" w:rsidRPr="007423A6">
        <w:rPr>
          <w:rFonts w:ascii="Lato" w:hAnsi="Lato"/>
          <w:bCs/>
          <w:sz w:val="22"/>
          <w:szCs w:val="22"/>
        </w:rPr>
        <w:t xml:space="preserve">el Juez del Sistema Tradicional Penal y Especializado en Administración de Justicia para Adolescentes, </w:t>
      </w:r>
      <w:r w:rsidRPr="007423A6">
        <w:rPr>
          <w:rFonts w:ascii="Lato" w:hAnsi="Lato"/>
          <w:bCs/>
          <w:sz w:val="22"/>
          <w:szCs w:val="22"/>
        </w:rPr>
        <w:t>en seguimiento al acuerdo XIII/12/2025 de este Cuerpo Colegiado, relacionado con el destino final de los objetos del delito, informa las acciones encaminadas a dar cumplimiento a la determinación emitida</w:t>
      </w:r>
      <w:r w:rsidR="0012481C" w:rsidRPr="007423A6">
        <w:rPr>
          <w:rFonts w:ascii="Lato" w:hAnsi="Lato"/>
          <w:bCs/>
          <w:sz w:val="22"/>
          <w:szCs w:val="22"/>
        </w:rPr>
        <w:t>.</w:t>
      </w:r>
      <w:r w:rsidR="000E286A" w:rsidRPr="007423A6">
        <w:rPr>
          <w:rFonts w:ascii="Lato" w:hAnsi="Lato"/>
          <w:bCs/>
          <w:sz w:val="22"/>
          <w:szCs w:val="22"/>
        </w:rPr>
        <w:t xml:space="preserve"> </w:t>
      </w:r>
      <w:r w:rsidRPr="007423A6">
        <w:rPr>
          <w:rFonts w:ascii="Lato" w:hAnsi="Lato" w:cstheme="minorHAnsi"/>
          <w:bCs/>
          <w:sz w:val="22"/>
          <w:szCs w:val="22"/>
          <w:bdr w:val="none" w:sz="0" w:space="0" w:color="auto" w:frame="1"/>
        </w:rPr>
        <w:t xml:space="preserve">En atención a lo anterior, con fundamento en lo que establece el artículo 61 de la Ley Orgánica del Poder Judicial del Estado, </w:t>
      </w:r>
      <w:r w:rsidR="0018411D" w:rsidRPr="007423A6">
        <w:rPr>
          <w:rFonts w:ascii="Lato" w:hAnsi="Lato" w:cstheme="minorHAnsi"/>
          <w:bCs/>
          <w:sz w:val="22"/>
          <w:szCs w:val="22"/>
          <w:bdr w:val="none" w:sz="0" w:space="0" w:color="auto" w:frame="1"/>
        </w:rPr>
        <w:t>se determina:</w:t>
      </w:r>
    </w:p>
    <w:p w14:paraId="6D889F18" w14:textId="3FBC4E76" w:rsidR="001C6719" w:rsidRPr="007423A6" w:rsidRDefault="0018411D" w:rsidP="00371924">
      <w:pPr>
        <w:pStyle w:val="NormalWeb"/>
        <w:numPr>
          <w:ilvl w:val="5"/>
          <w:numId w:val="101"/>
        </w:numPr>
        <w:tabs>
          <w:tab w:val="clear" w:pos="4320"/>
          <w:tab w:val="num" w:pos="1418"/>
        </w:tabs>
        <w:spacing w:before="0" w:beforeAutospacing="0" w:after="0" w:afterAutospacing="0" w:line="480" w:lineRule="auto"/>
        <w:ind w:left="709" w:hanging="425"/>
        <w:jc w:val="both"/>
        <w:rPr>
          <w:rFonts w:ascii="Lato" w:hAnsi="Lato" w:cstheme="minorHAnsi"/>
          <w:bCs/>
          <w:sz w:val="22"/>
          <w:szCs w:val="22"/>
          <w:bdr w:val="none" w:sz="0" w:space="0" w:color="auto" w:frame="1"/>
        </w:rPr>
      </w:pPr>
      <w:r w:rsidRPr="007423A6">
        <w:rPr>
          <w:rFonts w:ascii="Lato" w:hAnsi="Lato" w:cstheme="minorHAnsi"/>
          <w:bCs/>
          <w:sz w:val="22"/>
          <w:szCs w:val="22"/>
          <w:bdr w:val="none" w:sz="0" w:space="0" w:color="auto" w:frame="1"/>
        </w:rPr>
        <w:t>Tomar debido conocimiento del contenido íntegro del oficio de</w:t>
      </w:r>
      <w:r w:rsidR="0012481C" w:rsidRPr="007423A6">
        <w:rPr>
          <w:rFonts w:ascii="Lato" w:hAnsi="Lato" w:cstheme="minorHAnsi"/>
          <w:bCs/>
          <w:sz w:val="22"/>
          <w:szCs w:val="22"/>
          <w:bdr w:val="none" w:sz="0" w:space="0" w:color="auto" w:frame="1"/>
        </w:rPr>
        <w:t xml:space="preserve"> </w:t>
      </w:r>
      <w:r w:rsidRPr="007423A6">
        <w:rPr>
          <w:rFonts w:ascii="Lato" w:hAnsi="Lato" w:cstheme="minorHAnsi"/>
          <w:bCs/>
          <w:sz w:val="22"/>
          <w:szCs w:val="22"/>
          <w:bdr w:val="none" w:sz="0" w:space="0" w:color="auto" w:frame="1"/>
        </w:rPr>
        <w:t xml:space="preserve">cuenta. </w:t>
      </w:r>
    </w:p>
    <w:p w14:paraId="44BBB192" w14:textId="6CE2981B" w:rsidR="0018411D" w:rsidRPr="007423A6" w:rsidRDefault="0018411D" w:rsidP="00371924">
      <w:pPr>
        <w:pStyle w:val="NormalWeb"/>
        <w:numPr>
          <w:ilvl w:val="5"/>
          <w:numId w:val="101"/>
        </w:numPr>
        <w:tabs>
          <w:tab w:val="clear" w:pos="4320"/>
          <w:tab w:val="num" w:pos="1418"/>
        </w:tabs>
        <w:spacing w:before="0" w:beforeAutospacing="0" w:after="0" w:afterAutospacing="0" w:line="480" w:lineRule="auto"/>
        <w:ind w:left="709" w:hanging="425"/>
        <w:jc w:val="both"/>
        <w:rPr>
          <w:rFonts w:ascii="Lato" w:hAnsi="Lato" w:cstheme="minorHAnsi"/>
          <w:bCs/>
          <w:sz w:val="22"/>
          <w:szCs w:val="22"/>
          <w:bdr w:val="none" w:sz="0" w:space="0" w:color="auto" w:frame="1"/>
        </w:rPr>
      </w:pPr>
      <w:r w:rsidRPr="007423A6">
        <w:rPr>
          <w:rFonts w:ascii="Lato" w:hAnsi="Lato" w:cstheme="minorHAnsi"/>
          <w:bCs/>
          <w:sz w:val="22"/>
          <w:szCs w:val="22"/>
          <w:bdr w:val="none" w:sz="0" w:space="0" w:color="auto" w:frame="1"/>
        </w:rPr>
        <w:t xml:space="preserve">Instruir al </w:t>
      </w:r>
      <w:r w:rsidR="0012481C" w:rsidRPr="007423A6">
        <w:rPr>
          <w:rFonts w:ascii="Lato" w:hAnsi="Lato" w:cstheme="minorHAnsi"/>
          <w:bCs/>
          <w:sz w:val="22"/>
          <w:szCs w:val="22"/>
          <w:bdr w:val="none" w:sz="0" w:space="0" w:color="auto" w:frame="1"/>
        </w:rPr>
        <w:t xml:space="preserve">Encargado </w:t>
      </w:r>
      <w:r w:rsidRPr="007423A6">
        <w:rPr>
          <w:rFonts w:ascii="Lato" w:hAnsi="Lato" w:cstheme="minorHAnsi"/>
          <w:bCs/>
          <w:sz w:val="22"/>
          <w:szCs w:val="22"/>
          <w:bdr w:val="none" w:sz="0" w:space="0" w:color="auto" w:frame="1"/>
        </w:rPr>
        <w:t xml:space="preserve">del Archivo del Poder Judicial del Estado, brindar el apoyo institucional al </w:t>
      </w:r>
      <w:r w:rsidRPr="007423A6">
        <w:rPr>
          <w:rFonts w:ascii="Lato" w:hAnsi="Lato"/>
          <w:bCs/>
          <w:sz w:val="22"/>
          <w:szCs w:val="22"/>
        </w:rPr>
        <w:t>Juez del Sistema Tradicional Penal y Especializado en Administración de Justicia para Adolescentes, para que a la brevedad posible le sean remitidos los</w:t>
      </w:r>
      <w:r w:rsidR="00914848" w:rsidRPr="007423A6">
        <w:rPr>
          <w:rFonts w:ascii="Lato" w:hAnsi="Lato"/>
          <w:bCs/>
          <w:sz w:val="22"/>
          <w:szCs w:val="22"/>
        </w:rPr>
        <w:t xml:space="preserve"> procesos</w:t>
      </w:r>
      <w:r w:rsidRPr="007423A6">
        <w:rPr>
          <w:rFonts w:ascii="Lato" w:hAnsi="Lato"/>
          <w:bCs/>
          <w:sz w:val="22"/>
          <w:szCs w:val="22"/>
        </w:rPr>
        <w:t>.</w:t>
      </w:r>
    </w:p>
    <w:p w14:paraId="490C8BA2" w14:textId="589D0DA4" w:rsidR="005C24FC" w:rsidRPr="007423A6" w:rsidRDefault="005C24FC" w:rsidP="00371924">
      <w:pPr>
        <w:pStyle w:val="NormalWeb"/>
        <w:numPr>
          <w:ilvl w:val="5"/>
          <w:numId w:val="101"/>
        </w:numPr>
        <w:tabs>
          <w:tab w:val="clear" w:pos="4320"/>
          <w:tab w:val="num" w:pos="1418"/>
        </w:tabs>
        <w:spacing w:before="0" w:beforeAutospacing="0" w:after="0" w:afterAutospacing="0" w:line="480" w:lineRule="auto"/>
        <w:ind w:left="709" w:hanging="425"/>
        <w:jc w:val="both"/>
        <w:rPr>
          <w:rFonts w:ascii="Lato" w:hAnsi="Lato" w:cstheme="minorHAnsi"/>
          <w:bCs/>
          <w:sz w:val="22"/>
          <w:szCs w:val="22"/>
          <w:bdr w:val="none" w:sz="0" w:space="0" w:color="auto" w:frame="1"/>
        </w:rPr>
      </w:pPr>
      <w:r w:rsidRPr="007423A6">
        <w:rPr>
          <w:rFonts w:ascii="Lato" w:hAnsi="Lato"/>
          <w:bCs/>
          <w:sz w:val="22"/>
          <w:szCs w:val="22"/>
        </w:rPr>
        <w:t xml:space="preserve">Instruir al Juez del Sistema Tradicional Penal y Especializado en Administración de Justicia para Adolescentes, para que, en el término de cinco días hábiles, a partir de que reciba los </w:t>
      </w:r>
      <w:r w:rsidR="00914848" w:rsidRPr="007423A6">
        <w:rPr>
          <w:rFonts w:ascii="Lato" w:hAnsi="Lato"/>
          <w:bCs/>
          <w:sz w:val="22"/>
          <w:szCs w:val="22"/>
        </w:rPr>
        <w:t>procesos requeridos</w:t>
      </w:r>
      <w:r w:rsidRPr="007423A6">
        <w:rPr>
          <w:rFonts w:ascii="Lato" w:hAnsi="Lato"/>
          <w:bCs/>
          <w:sz w:val="22"/>
          <w:szCs w:val="22"/>
        </w:rPr>
        <w:t>, de seguimiento y cumplimiento el acuerdo XIII/12/2025, debiendo informar a este Órgano Colegiado.</w:t>
      </w:r>
    </w:p>
    <w:p w14:paraId="6261BD4D" w14:textId="28240272" w:rsidR="000E286A" w:rsidRPr="007423A6" w:rsidRDefault="0018411D" w:rsidP="00371924">
      <w:pPr>
        <w:pStyle w:val="NormalWeb"/>
        <w:tabs>
          <w:tab w:val="left" w:pos="5387"/>
        </w:tabs>
        <w:spacing w:before="0" w:beforeAutospacing="0" w:after="0" w:afterAutospacing="0" w:line="480" w:lineRule="auto"/>
        <w:jc w:val="both"/>
        <w:rPr>
          <w:rFonts w:ascii="Lato" w:hAnsi="Lato"/>
          <w:b/>
          <w:sz w:val="22"/>
          <w:szCs w:val="22"/>
          <w:u w:val="single"/>
        </w:rPr>
      </w:pPr>
      <w:r w:rsidRPr="007423A6">
        <w:rPr>
          <w:rFonts w:ascii="Lato" w:hAnsi="Lato"/>
          <w:bCs/>
          <w:sz w:val="22"/>
          <w:szCs w:val="22"/>
        </w:rPr>
        <w:t>Comuníquese esta determinación al Juez del Sistema Tradicional Penal y Especializado en Administración de Justicia para Adolescentes y Encargado del Archivo del Poder Judicial del Estado, para su conocimiento y efectos conducentes.</w:t>
      </w:r>
      <w:r w:rsidR="000E286A" w:rsidRPr="007423A6">
        <w:rPr>
          <w:rFonts w:ascii="Lato" w:hAnsi="Lato"/>
          <w:bCs/>
          <w:sz w:val="22"/>
          <w:szCs w:val="22"/>
        </w:rPr>
        <w:t xml:space="preserve"> </w:t>
      </w:r>
      <w:r w:rsidR="000E286A" w:rsidRPr="007423A6">
        <w:rPr>
          <w:rFonts w:ascii="Lato" w:hAnsi="Lato"/>
          <w:b/>
          <w:sz w:val="22"/>
          <w:szCs w:val="22"/>
          <w:u w:val="single"/>
        </w:rPr>
        <w:t>APROBADO POR UNANIMIDAD DE VOTOS.</w:t>
      </w:r>
    </w:p>
    <w:p w14:paraId="7F68E227" w14:textId="1B7CBC61" w:rsidR="007A6B6B" w:rsidRPr="007423A6" w:rsidRDefault="007A6B6B" w:rsidP="00371924">
      <w:pPr>
        <w:pStyle w:val="NormalWeb"/>
        <w:tabs>
          <w:tab w:val="left" w:pos="5387"/>
        </w:tabs>
        <w:spacing w:before="0" w:beforeAutospacing="0" w:after="0" w:afterAutospacing="0" w:line="480" w:lineRule="auto"/>
        <w:ind w:firstLine="851"/>
        <w:jc w:val="both"/>
        <w:rPr>
          <w:rFonts w:ascii="Lato" w:hAnsi="Lato"/>
          <w:bCs/>
          <w:sz w:val="22"/>
          <w:szCs w:val="22"/>
        </w:rPr>
      </w:pPr>
      <w:r w:rsidRPr="007423A6">
        <w:rPr>
          <w:rFonts w:ascii="Lato" w:hAnsi="Lato"/>
          <w:b/>
          <w:sz w:val="22"/>
          <w:szCs w:val="22"/>
        </w:rPr>
        <w:t>ACUERDO XXIV/16/2025. Oficio número 3045/2025, recibido el dieciocho de febrero de dos mil veinticinco, signado por la Secretaria de Acuerdos del Juzgado Primero de Distrito en el Estado.</w:t>
      </w:r>
      <w:r w:rsidR="000E286A" w:rsidRPr="007423A6">
        <w:rPr>
          <w:rFonts w:ascii="Lato" w:hAnsi="Lato"/>
          <w:b/>
          <w:sz w:val="22"/>
          <w:szCs w:val="22"/>
        </w:rPr>
        <w:t xml:space="preserve"> - - - - - - - - - - - - - - - - -</w:t>
      </w:r>
      <w:r w:rsidRPr="007423A6">
        <w:rPr>
          <w:rFonts w:ascii="Lato" w:hAnsi="Lato"/>
          <w:bCs/>
          <w:sz w:val="22"/>
          <w:szCs w:val="22"/>
        </w:rPr>
        <w:t>Dada cuenta con el oficio de referencia, mediante el cual, la Secretaria de Acuerdos del Juzgado Primero de Distrito en el Estado, comunica el acuerdo de fecha diecisiete de febrero del año en curso, dictado en autos del juicio de amparo número 1206/202</w:t>
      </w:r>
      <w:r w:rsidR="001622BD" w:rsidRPr="007423A6">
        <w:rPr>
          <w:rFonts w:ascii="Lato" w:hAnsi="Lato"/>
          <w:bCs/>
          <w:sz w:val="22"/>
          <w:szCs w:val="22"/>
        </w:rPr>
        <w:t>4</w:t>
      </w:r>
      <w:r w:rsidRPr="007423A6">
        <w:rPr>
          <w:rFonts w:ascii="Lato" w:hAnsi="Lato"/>
          <w:bCs/>
          <w:sz w:val="22"/>
          <w:szCs w:val="22"/>
        </w:rPr>
        <w:t xml:space="preserve">-VI, del que se desprende en lo medular que, </w:t>
      </w:r>
      <w:r w:rsidR="00C769E3" w:rsidRPr="007423A6">
        <w:rPr>
          <w:rFonts w:ascii="Lato" w:hAnsi="Lato"/>
          <w:bCs/>
          <w:sz w:val="22"/>
          <w:szCs w:val="22"/>
        </w:rPr>
        <w:t xml:space="preserve">causó ejecutoria la </w:t>
      </w:r>
      <w:r w:rsidRPr="007423A6">
        <w:rPr>
          <w:rFonts w:ascii="Lato" w:hAnsi="Lato"/>
          <w:bCs/>
          <w:sz w:val="22"/>
          <w:szCs w:val="22"/>
        </w:rPr>
        <w:t xml:space="preserve">sentencia de fecha treinta de diciembre de dos mil veinticuatro, </w:t>
      </w:r>
      <w:r w:rsidR="00C769E3" w:rsidRPr="007423A6">
        <w:rPr>
          <w:rFonts w:ascii="Lato" w:hAnsi="Lato"/>
          <w:bCs/>
          <w:sz w:val="22"/>
          <w:szCs w:val="22"/>
        </w:rPr>
        <w:t xml:space="preserve">que concedió el amparo y protección, </w:t>
      </w:r>
      <w:r w:rsidRPr="007423A6">
        <w:rPr>
          <w:rFonts w:ascii="Lato" w:hAnsi="Lato"/>
          <w:bCs/>
          <w:sz w:val="22"/>
          <w:szCs w:val="22"/>
        </w:rPr>
        <w:t xml:space="preserve">para el efecto de dejar insubsistente la medida cautelar decretada en la causa judicial 393/2024 y reponer el procedimiento a la fase </w:t>
      </w:r>
      <w:r w:rsidR="00A413C1" w:rsidRPr="007423A6">
        <w:rPr>
          <w:rFonts w:ascii="Lato" w:hAnsi="Lato"/>
          <w:bCs/>
          <w:sz w:val="22"/>
          <w:szCs w:val="22"/>
        </w:rPr>
        <w:t xml:space="preserve">de la audiencia </w:t>
      </w:r>
      <w:r w:rsidRPr="007423A6">
        <w:rPr>
          <w:rFonts w:ascii="Lato" w:hAnsi="Lato"/>
          <w:bCs/>
          <w:sz w:val="22"/>
          <w:szCs w:val="22"/>
        </w:rPr>
        <w:t>inicial</w:t>
      </w:r>
      <w:r w:rsidR="00A413C1" w:rsidRPr="007423A6">
        <w:rPr>
          <w:rFonts w:ascii="Lato" w:hAnsi="Lato"/>
          <w:bCs/>
          <w:sz w:val="22"/>
          <w:szCs w:val="22"/>
        </w:rPr>
        <w:t>,</w:t>
      </w:r>
      <w:r w:rsidRPr="007423A6">
        <w:rPr>
          <w:rFonts w:ascii="Lato" w:hAnsi="Lato"/>
          <w:bCs/>
          <w:sz w:val="22"/>
          <w:szCs w:val="22"/>
        </w:rPr>
        <w:t xml:space="preserve"> hasta antes de que se </w:t>
      </w:r>
      <w:r w:rsidR="00A413C1" w:rsidRPr="007423A6">
        <w:rPr>
          <w:rFonts w:ascii="Lato" w:hAnsi="Lato"/>
          <w:bCs/>
          <w:sz w:val="22"/>
          <w:szCs w:val="22"/>
        </w:rPr>
        <w:t>pronunciara sobre</w:t>
      </w:r>
      <w:r w:rsidRPr="007423A6">
        <w:rPr>
          <w:rFonts w:ascii="Lato" w:hAnsi="Lato"/>
          <w:bCs/>
          <w:sz w:val="22"/>
          <w:szCs w:val="22"/>
        </w:rPr>
        <w:t xml:space="preserve"> la medida cautelar, misma que fue impuesta por la Jueza Martha Zenteno Ramírez en su carácter de Jueza Segundo de Control y de Juicio Oral del Distrito Judicial de Sánchez Piedras y Especializado en Justicia para Adolescentes, quien actualmente funge como integrante del Tribunal de Enjuiciamiento de ese Juzgado, por lo que la autoridad federal requiere a</w:t>
      </w:r>
      <w:r w:rsidR="00C769E3" w:rsidRPr="007423A6">
        <w:rPr>
          <w:rFonts w:ascii="Lato" w:hAnsi="Lato"/>
          <w:bCs/>
          <w:sz w:val="22"/>
          <w:szCs w:val="22"/>
        </w:rPr>
        <w:t xml:space="preserve"> este</w:t>
      </w:r>
      <w:r w:rsidRPr="007423A6">
        <w:rPr>
          <w:rFonts w:ascii="Lato" w:hAnsi="Lato"/>
          <w:bCs/>
          <w:sz w:val="22"/>
          <w:szCs w:val="22"/>
        </w:rPr>
        <w:t xml:space="preserve"> Consejo de la Judicatura del Estado</w:t>
      </w:r>
      <w:r w:rsidR="00C769E3" w:rsidRPr="007423A6">
        <w:rPr>
          <w:rFonts w:ascii="Lato" w:hAnsi="Lato"/>
          <w:bCs/>
          <w:sz w:val="22"/>
          <w:szCs w:val="22"/>
        </w:rPr>
        <w:t>,</w:t>
      </w:r>
      <w:r w:rsidRPr="007423A6">
        <w:rPr>
          <w:rFonts w:ascii="Lato" w:hAnsi="Lato"/>
          <w:bCs/>
          <w:sz w:val="22"/>
          <w:szCs w:val="22"/>
        </w:rPr>
        <w:t xml:space="preserve"> para que dentro del término de tres días a partir de</w:t>
      </w:r>
      <w:r w:rsidR="00A413C1" w:rsidRPr="007423A6">
        <w:rPr>
          <w:rFonts w:ascii="Lato" w:hAnsi="Lato"/>
          <w:bCs/>
          <w:sz w:val="22"/>
          <w:szCs w:val="22"/>
        </w:rPr>
        <w:t xml:space="preserve"> que quede debidamente notificado</w:t>
      </w:r>
      <w:r w:rsidRPr="007423A6">
        <w:rPr>
          <w:rFonts w:ascii="Lato" w:hAnsi="Lato"/>
          <w:bCs/>
          <w:sz w:val="22"/>
          <w:szCs w:val="22"/>
        </w:rPr>
        <w:t xml:space="preserve">, realice las gestiones necesarias a efecto de que la Licenciada Martha Zenteno Ramírez, </w:t>
      </w:r>
      <w:r w:rsidR="003571B0" w:rsidRPr="007423A6">
        <w:rPr>
          <w:rFonts w:ascii="Lato" w:hAnsi="Lato"/>
          <w:bCs/>
          <w:sz w:val="22"/>
          <w:szCs w:val="22"/>
        </w:rPr>
        <w:t>hoy integrante del Tribunal de Enjuiciamiento del Juzgado de Control y de Juico Oral del Distrito Judicial de Sánchez Piedras y Especializado en Justicia para Adolescentes del Estado de Tlaxcala, sea habilitada</w:t>
      </w:r>
      <w:r w:rsidRPr="007423A6">
        <w:rPr>
          <w:rFonts w:ascii="Lato" w:hAnsi="Lato"/>
          <w:bCs/>
          <w:sz w:val="22"/>
          <w:szCs w:val="22"/>
        </w:rPr>
        <w:t xml:space="preserve"> como Juez de Control, únicamente para realizar el cumplimiento de la sentencia de treinta  de diciembre de dos mil veinticuatro, debiendo remitir copia certificada, completa y legible de las constancias con las que se acredite </w:t>
      </w:r>
      <w:r w:rsidR="00C769E3" w:rsidRPr="007423A6">
        <w:rPr>
          <w:rFonts w:ascii="Lato" w:hAnsi="Lato"/>
          <w:bCs/>
          <w:sz w:val="22"/>
          <w:szCs w:val="22"/>
        </w:rPr>
        <w:t>su actuar</w:t>
      </w:r>
      <w:r w:rsidR="003571B0" w:rsidRPr="007423A6">
        <w:rPr>
          <w:rFonts w:ascii="Lato" w:hAnsi="Lato"/>
          <w:bCs/>
          <w:sz w:val="22"/>
          <w:szCs w:val="22"/>
        </w:rPr>
        <w:t>; y una vez hecho lo anterior, deberá hacerlo de conocimiento inmediato a la Juzgadora señalada como responsable en el juicio de amparo en que se actúa</w:t>
      </w:r>
      <w:r w:rsidR="000E286A" w:rsidRPr="007423A6">
        <w:rPr>
          <w:rFonts w:ascii="Lato" w:hAnsi="Lato"/>
          <w:bCs/>
          <w:sz w:val="22"/>
          <w:szCs w:val="22"/>
        </w:rPr>
        <w:t xml:space="preserve">. </w:t>
      </w:r>
      <w:r w:rsidRPr="007423A6">
        <w:rPr>
          <w:rFonts w:ascii="Lato" w:hAnsi="Lato"/>
          <w:bCs/>
          <w:sz w:val="22"/>
          <w:szCs w:val="22"/>
        </w:rPr>
        <w:t>En atención a lo anterior y a fin de dar debido cumplimiento al requerimiento emitido por la Autoridad Federal, con fundamento en lo que establecen los artículos 61 y 68 fracción I de la Ley Orgánica del Poder Judicial del Estado, se determina:</w:t>
      </w:r>
    </w:p>
    <w:p w14:paraId="40B96382" w14:textId="77777777" w:rsidR="003571B0" w:rsidRPr="007423A6" w:rsidRDefault="007A6B6B" w:rsidP="00371924">
      <w:pPr>
        <w:pStyle w:val="NormalWeb"/>
        <w:numPr>
          <w:ilvl w:val="6"/>
          <w:numId w:val="101"/>
        </w:numPr>
        <w:tabs>
          <w:tab w:val="clear" w:pos="1353"/>
          <w:tab w:val="num" w:pos="993"/>
          <w:tab w:val="left" w:pos="5387"/>
        </w:tabs>
        <w:spacing w:before="0" w:beforeAutospacing="0" w:after="0" w:afterAutospacing="0" w:line="480" w:lineRule="auto"/>
        <w:ind w:left="709"/>
        <w:jc w:val="both"/>
        <w:rPr>
          <w:rFonts w:ascii="Lato" w:hAnsi="Lato"/>
          <w:bCs/>
          <w:sz w:val="22"/>
          <w:szCs w:val="22"/>
        </w:rPr>
      </w:pPr>
      <w:r w:rsidRPr="007423A6">
        <w:rPr>
          <w:rFonts w:ascii="Lato" w:hAnsi="Lato"/>
          <w:bCs/>
          <w:sz w:val="22"/>
          <w:szCs w:val="22"/>
        </w:rPr>
        <w:t>Tomar debido conocimiento del contenido íntegro del oficio y anexo de cuenta.</w:t>
      </w:r>
    </w:p>
    <w:p w14:paraId="53033A96" w14:textId="404F7E5A" w:rsidR="007A6B6B" w:rsidRPr="007423A6" w:rsidRDefault="003571B0" w:rsidP="00371924">
      <w:pPr>
        <w:pStyle w:val="NormalWeb"/>
        <w:numPr>
          <w:ilvl w:val="6"/>
          <w:numId w:val="101"/>
        </w:numPr>
        <w:tabs>
          <w:tab w:val="clear" w:pos="1353"/>
          <w:tab w:val="num" w:pos="993"/>
          <w:tab w:val="left" w:pos="5387"/>
        </w:tabs>
        <w:spacing w:before="0" w:beforeAutospacing="0" w:after="0" w:afterAutospacing="0" w:line="480" w:lineRule="auto"/>
        <w:ind w:left="709"/>
        <w:jc w:val="both"/>
        <w:rPr>
          <w:rFonts w:ascii="Lato" w:hAnsi="Lato"/>
          <w:bCs/>
          <w:sz w:val="22"/>
          <w:szCs w:val="22"/>
        </w:rPr>
      </w:pPr>
      <w:r w:rsidRPr="007423A6">
        <w:rPr>
          <w:rFonts w:ascii="Lato" w:hAnsi="Lato"/>
          <w:bCs/>
          <w:sz w:val="22"/>
          <w:szCs w:val="22"/>
        </w:rPr>
        <w:t>H</w:t>
      </w:r>
      <w:r w:rsidR="007A6B6B" w:rsidRPr="007423A6">
        <w:rPr>
          <w:rFonts w:ascii="Lato" w:hAnsi="Lato"/>
          <w:bCs/>
          <w:sz w:val="22"/>
          <w:szCs w:val="22"/>
        </w:rPr>
        <w:t xml:space="preserve">abilitar a la Licenciada Martha Zenteno Ramírez, </w:t>
      </w:r>
      <w:r w:rsidRPr="007423A6">
        <w:rPr>
          <w:rFonts w:ascii="Lato" w:hAnsi="Lato"/>
          <w:bCs/>
          <w:sz w:val="22"/>
          <w:szCs w:val="22"/>
        </w:rPr>
        <w:t xml:space="preserve"> hoy </w:t>
      </w:r>
      <w:r w:rsidR="007A6B6B" w:rsidRPr="007423A6">
        <w:rPr>
          <w:rFonts w:ascii="Lato" w:hAnsi="Lato"/>
          <w:bCs/>
          <w:sz w:val="22"/>
          <w:szCs w:val="22"/>
        </w:rPr>
        <w:t>Jueza integrante del Tribunal de Enjuiciamiento del Juzgado de Control y de Juicio Oral del Distrito Judicial de Sánchez Piedras y Especializado en Justicia para Adolescentes,</w:t>
      </w:r>
      <w:r w:rsidRPr="007423A6">
        <w:rPr>
          <w:rFonts w:ascii="Lato" w:hAnsi="Lato"/>
          <w:bCs/>
          <w:sz w:val="22"/>
          <w:szCs w:val="22"/>
        </w:rPr>
        <w:t xml:space="preserve"> para actuar</w:t>
      </w:r>
      <w:r w:rsidR="007A6B6B" w:rsidRPr="007423A6">
        <w:rPr>
          <w:rFonts w:ascii="Lato" w:hAnsi="Lato"/>
          <w:bCs/>
          <w:sz w:val="22"/>
          <w:szCs w:val="22"/>
        </w:rPr>
        <w:t xml:space="preserve"> como Jueza de Control en dicho Juzgado, únicamente para </w:t>
      </w:r>
      <w:r w:rsidR="002F2332" w:rsidRPr="007423A6">
        <w:rPr>
          <w:rFonts w:ascii="Lato" w:hAnsi="Lato"/>
          <w:bCs/>
          <w:sz w:val="22"/>
          <w:szCs w:val="22"/>
        </w:rPr>
        <w:t xml:space="preserve">realizar el </w:t>
      </w:r>
      <w:r w:rsidR="007A6B6B" w:rsidRPr="007423A6">
        <w:rPr>
          <w:rFonts w:ascii="Lato" w:hAnsi="Lato"/>
          <w:bCs/>
          <w:sz w:val="22"/>
          <w:szCs w:val="22"/>
        </w:rPr>
        <w:t xml:space="preserve">cumplimiento </w:t>
      </w:r>
      <w:r w:rsidR="002F2332" w:rsidRPr="007423A6">
        <w:rPr>
          <w:rFonts w:ascii="Lato" w:hAnsi="Lato"/>
          <w:bCs/>
          <w:sz w:val="22"/>
          <w:szCs w:val="22"/>
        </w:rPr>
        <w:t xml:space="preserve">de </w:t>
      </w:r>
      <w:r w:rsidR="007A6B6B" w:rsidRPr="007423A6">
        <w:rPr>
          <w:rFonts w:ascii="Lato" w:hAnsi="Lato"/>
          <w:bCs/>
          <w:sz w:val="22"/>
          <w:szCs w:val="22"/>
        </w:rPr>
        <w:t>la sentencia de treinta de diciembre de dos mil veinticuatro</w:t>
      </w:r>
      <w:r w:rsidR="00A413C1" w:rsidRPr="007423A6">
        <w:rPr>
          <w:rFonts w:ascii="Lato" w:hAnsi="Lato"/>
          <w:bCs/>
          <w:sz w:val="22"/>
          <w:szCs w:val="22"/>
        </w:rPr>
        <w:t>.</w:t>
      </w:r>
    </w:p>
    <w:p w14:paraId="191E9B06" w14:textId="087E9028" w:rsidR="003571B0" w:rsidRPr="007423A6" w:rsidRDefault="003571B0" w:rsidP="00371924">
      <w:pPr>
        <w:pStyle w:val="NormalWeb"/>
        <w:numPr>
          <w:ilvl w:val="6"/>
          <w:numId w:val="101"/>
        </w:numPr>
        <w:tabs>
          <w:tab w:val="clear" w:pos="1353"/>
          <w:tab w:val="num" w:pos="993"/>
          <w:tab w:val="left" w:pos="5387"/>
        </w:tabs>
        <w:spacing w:before="0" w:beforeAutospacing="0" w:after="0" w:afterAutospacing="0" w:line="480" w:lineRule="auto"/>
        <w:ind w:left="709"/>
        <w:jc w:val="both"/>
        <w:rPr>
          <w:rFonts w:ascii="Lato" w:hAnsi="Lato"/>
          <w:bCs/>
          <w:sz w:val="22"/>
          <w:szCs w:val="22"/>
        </w:rPr>
      </w:pPr>
      <w:r w:rsidRPr="007423A6">
        <w:rPr>
          <w:rFonts w:ascii="Lato" w:hAnsi="Lato"/>
          <w:bCs/>
          <w:sz w:val="22"/>
          <w:szCs w:val="22"/>
        </w:rPr>
        <w:t>Comunicar de manera inmediata esta determinación a la Jueza interina</w:t>
      </w:r>
      <w:r w:rsidR="007A6B6B" w:rsidRPr="007423A6">
        <w:rPr>
          <w:rFonts w:ascii="Lato" w:hAnsi="Lato"/>
          <w:bCs/>
          <w:sz w:val="22"/>
          <w:szCs w:val="22"/>
        </w:rPr>
        <w:t xml:space="preserve"> Martha Zenteno Ramírez, integrante del Tribunal de Enjuiciamiento del Juzgado de Control y de Juicio Oral del Distrito Judicial de Sánchez Piedras y Especializado en Justicia para Adolescentes, </w:t>
      </w:r>
      <w:r w:rsidRPr="007423A6">
        <w:rPr>
          <w:rFonts w:ascii="Lato" w:hAnsi="Lato"/>
          <w:bCs/>
          <w:sz w:val="22"/>
          <w:szCs w:val="22"/>
        </w:rPr>
        <w:t>para dar cumplimiento a los efectos de</w:t>
      </w:r>
      <w:r w:rsidR="00A413C1" w:rsidRPr="007423A6">
        <w:rPr>
          <w:rFonts w:ascii="Lato" w:hAnsi="Lato"/>
          <w:bCs/>
          <w:sz w:val="22"/>
          <w:szCs w:val="22"/>
        </w:rPr>
        <w:t xml:space="preserve"> la concesión de</w:t>
      </w:r>
      <w:r w:rsidRPr="007423A6">
        <w:rPr>
          <w:rFonts w:ascii="Lato" w:hAnsi="Lato"/>
          <w:bCs/>
          <w:sz w:val="22"/>
          <w:szCs w:val="22"/>
        </w:rPr>
        <w:t xml:space="preserve"> amparo.</w:t>
      </w:r>
    </w:p>
    <w:p w14:paraId="0B5CD592" w14:textId="7DE43046" w:rsidR="007A6B6B" w:rsidRPr="007423A6" w:rsidRDefault="003571B0" w:rsidP="00371924">
      <w:pPr>
        <w:pStyle w:val="NormalWeb"/>
        <w:tabs>
          <w:tab w:val="num" w:pos="993"/>
          <w:tab w:val="left" w:pos="5387"/>
        </w:tabs>
        <w:spacing w:before="0" w:beforeAutospacing="0" w:after="0" w:afterAutospacing="0" w:line="480" w:lineRule="auto"/>
        <w:jc w:val="both"/>
        <w:rPr>
          <w:rFonts w:ascii="Lato" w:hAnsi="Lato"/>
          <w:b/>
          <w:sz w:val="22"/>
          <w:szCs w:val="22"/>
          <w:u w:val="single"/>
        </w:rPr>
      </w:pPr>
      <w:r w:rsidRPr="007423A6">
        <w:rPr>
          <w:rFonts w:ascii="Lato" w:hAnsi="Lato"/>
          <w:bCs/>
          <w:sz w:val="22"/>
          <w:szCs w:val="22"/>
        </w:rPr>
        <w:t xml:space="preserve">Comuníquese esta determinación </w:t>
      </w:r>
      <w:r w:rsidR="007A6B6B" w:rsidRPr="007423A6">
        <w:rPr>
          <w:rFonts w:ascii="Lato" w:hAnsi="Lato"/>
          <w:bCs/>
          <w:sz w:val="22"/>
          <w:szCs w:val="22"/>
        </w:rPr>
        <w:t xml:space="preserve">al Juez Segundo de Control y de Juicio Oral </w:t>
      </w:r>
      <w:r w:rsidR="00A413C1" w:rsidRPr="007423A6">
        <w:rPr>
          <w:rFonts w:ascii="Lato" w:hAnsi="Lato"/>
          <w:bCs/>
          <w:sz w:val="22"/>
          <w:szCs w:val="22"/>
        </w:rPr>
        <w:t xml:space="preserve">del Distrito Judicial de Sánchez Piedras y Especializado en Justicia para Adolescentes </w:t>
      </w:r>
      <w:r w:rsidR="007A6B6B" w:rsidRPr="007423A6">
        <w:rPr>
          <w:rFonts w:ascii="Lato" w:hAnsi="Lato"/>
          <w:bCs/>
          <w:sz w:val="22"/>
          <w:szCs w:val="22"/>
        </w:rPr>
        <w:t>y Administradora de dicho Juzgado, para su conocimiento y efectos legales correspondientes, al Juez Primero de Distrito del Estado, acompañando copia certificada del acuse de recibo del oficio por el que se le comuni</w:t>
      </w:r>
      <w:r w:rsidR="006426A7" w:rsidRPr="007423A6">
        <w:rPr>
          <w:rFonts w:ascii="Lato" w:hAnsi="Lato"/>
          <w:bCs/>
          <w:sz w:val="22"/>
          <w:szCs w:val="22"/>
        </w:rPr>
        <w:t>ca</w:t>
      </w:r>
      <w:r w:rsidR="007A6B6B" w:rsidRPr="007423A6">
        <w:rPr>
          <w:rFonts w:ascii="Lato" w:hAnsi="Lato"/>
          <w:bCs/>
          <w:sz w:val="22"/>
          <w:szCs w:val="22"/>
        </w:rPr>
        <w:t xml:space="preserve"> esta determinación a</w:t>
      </w:r>
      <w:r w:rsidR="00A413C1" w:rsidRPr="007423A6">
        <w:rPr>
          <w:rFonts w:ascii="Lato" w:hAnsi="Lato"/>
          <w:bCs/>
          <w:sz w:val="22"/>
          <w:szCs w:val="22"/>
        </w:rPr>
        <w:t xml:space="preserve"> la Jueza Martha Zenteno Ramírez, </w:t>
      </w:r>
      <w:r w:rsidR="007A6B6B" w:rsidRPr="007423A6">
        <w:rPr>
          <w:rFonts w:ascii="Lato" w:hAnsi="Lato"/>
          <w:bCs/>
          <w:sz w:val="22"/>
          <w:szCs w:val="22"/>
        </w:rPr>
        <w:t>para que surta los efectos legales correspondientes en el juicio de amparo</w:t>
      </w:r>
      <w:r w:rsidR="006426A7" w:rsidRPr="007423A6">
        <w:rPr>
          <w:rFonts w:ascii="Lato" w:hAnsi="Lato"/>
          <w:bCs/>
          <w:sz w:val="22"/>
          <w:szCs w:val="22"/>
        </w:rPr>
        <w:t xml:space="preserve"> de refere</w:t>
      </w:r>
      <w:r w:rsidR="007A6B6B" w:rsidRPr="007423A6">
        <w:rPr>
          <w:rFonts w:ascii="Lato" w:hAnsi="Lato"/>
          <w:bCs/>
          <w:sz w:val="22"/>
          <w:szCs w:val="22"/>
        </w:rPr>
        <w:t>ncia.</w:t>
      </w:r>
      <w:r w:rsidR="000E286A" w:rsidRPr="007423A6">
        <w:rPr>
          <w:rFonts w:ascii="Lato" w:hAnsi="Lato"/>
          <w:bCs/>
          <w:sz w:val="22"/>
          <w:szCs w:val="22"/>
        </w:rPr>
        <w:t xml:space="preserve"> </w:t>
      </w:r>
      <w:r w:rsidR="000E286A" w:rsidRPr="007423A6">
        <w:rPr>
          <w:rFonts w:ascii="Lato" w:hAnsi="Lato"/>
          <w:b/>
          <w:sz w:val="22"/>
          <w:szCs w:val="22"/>
          <w:u w:val="single"/>
        </w:rPr>
        <w:t>APROBADO POR UNANIMIDAD DE VOTOS.</w:t>
      </w:r>
    </w:p>
    <w:p w14:paraId="65A83C1E" w14:textId="2EB64F11" w:rsidR="007A6B6B" w:rsidRPr="007423A6" w:rsidRDefault="007A6B6B" w:rsidP="00371924">
      <w:pPr>
        <w:spacing w:after="0" w:line="480" w:lineRule="auto"/>
        <w:ind w:firstLine="993"/>
        <w:jc w:val="both"/>
        <w:rPr>
          <w:rFonts w:ascii="Lato" w:hAnsi="Lato" w:cstheme="minorHAnsi"/>
        </w:rPr>
      </w:pPr>
      <w:r w:rsidRPr="007423A6">
        <w:rPr>
          <w:rFonts w:ascii="Lato" w:hAnsi="Lato"/>
          <w:b/>
        </w:rPr>
        <w:t xml:space="preserve">ACUERDO XXV/16/2025. Oficio número </w:t>
      </w:r>
      <w:r w:rsidRPr="007423A6">
        <w:rPr>
          <w:rFonts w:ascii="Lato" w:hAnsi="Lato" w:cstheme="minorHAnsi"/>
          <w:b/>
        </w:rPr>
        <w:t>CCJF/-286/2025 con firma electrónica del Secretario Técnico “A”, de la Contraloría del Consejo de la Judicatura Federal.</w:t>
      </w:r>
      <w:r w:rsidR="000E286A" w:rsidRPr="007423A6">
        <w:rPr>
          <w:rFonts w:ascii="Lato" w:hAnsi="Lato" w:cstheme="minorHAnsi"/>
          <w:b/>
        </w:rPr>
        <w:t xml:space="preserve"> - - - - - - - - - - - - - - - - - - - - - - - - - - - - - - - - - - - - - - - - - - -</w:t>
      </w:r>
      <w:r w:rsidRPr="007423A6">
        <w:rPr>
          <w:rFonts w:ascii="Lato" w:hAnsi="Lato" w:cstheme="minorHAnsi"/>
        </w:rPr>
        <w:t xml:space="preserve">Dada cuenta con el oficio de referencia, mediante el cual, el Secretario Técnico “A”, de la Contraloría del Consejo de la Judicatura Federal, remite versión digitalizada del escrito de Daniel Montes Fernández, con el que promovió queja en contra del servidor público a que se hace alusión en dicho escrito y de la defensa pública, ante esa instancia, toda vez que ese Consejo carece de facultades y competencia para analizar tales imputaciones, </w:t>
      </w:r>
      <w:r w:rsidR="00782C56" w:rsidRPr="007423A6">
        <w:rPr>
          <w:rFonts w:ascii="Lato" w:hAnsi="Lato" w:cstheme="minorHAnsi"/>
        </w:rPr>
        <w:t xml:space="preserve">por lo que </w:t>
      </w:r>
      <w:r w:rsidRPr="007423A6">
        <w:rPr>
          <w:rFonts w:ascii="Lato" w:hAnsi="Lato" w:cstheme="minorHAnsi"/>
        </w:rPr>
        <w:t>determinó remitirla a</w:t>
      </w:r>
      <w:r w:rsidR="00782C56" w:rsidRPr="007423A6">
        <w:rPr>
          <w:rFonts w:ascii="Lato" w:hAnsi="Lato" w:cstheme="minorHAnsi"/>
        </w:rPr>
        <w:t xml:space="preserve"> </w:t>
      </w:r>
      <w:r w:rsidRPr="007423A6">
        <w:rPr>
          <w:rFonts w:ascii="Lato" w:hAnsi="Lato" w:cstheme="minorHAnsi"/>
        </w:rPr>
        <w:t>este Órgano Colegiado para la determinación correspondiente.</w:t>
      </w:r>
      <w:r w:rsidR="000E286A" w:rsidRPr="007423A6">
        <w:rPr>
          <w:rFonts w:ascii="Lato" w:hAnsi="Lato" w:cstheme="minorHAnsi"/>
        </w:rPr>
        <w:t xml:space="preserve"> </w:t>
      </w:r>
      <w:r w:rsidRPr="007423A6">
        <w:rPr>
          <w:rFonts w:ascii="Lato" w:hAnsi="Lato" w:cstheme="minorHAnsi"/>
        </w:rPr>
        <w:t>En atención a lo anterior,  y toda vez que la queja  que nos ocupa, se interpone en contra de un servidor público adscrito al Poder Judicial del Estado y de la defensa púb</w:t>
      </w:r>
      <w:r w:rsidR="00782C56" w:rsidRPr="007423A6">
        <w:rPr>
          <w:rFonts w:ascii="Lato" w:hAnsi="Lato" w:cstheme="minorHAnsi"/>
        </w:rPr>
        <w:t>li</w:t>
      </w:r>
      <w:r w:rsidRPr="007423A6">
        <w:rPr>
          <w:rFonts w:ascii="Lato" w:hAnsi="Lato" w:cstheme="minorHAnsi"/>
        </w:rPr>
        <w:t xml:space="preserve">ca, debe precisarse que por cuanto hace a esta última el Consejo de la Judicatura del Estado, carece </w:t>
      </w:r>
      <w:r w:rsidR="00A02D21" w:rsidRPr="007423A6">
        <w:rPr>
          <w:rFonts w:ascii="Lato" w:hAnsi="Lato" w:cstheme="minorHAnsi"/>
        </w:rPr>
        <w:t xml:space="preserve">de </w:t>
      </w:r>
      <w:r w:rsidRPr="007423A6">
        <w:rPr>
          <w:rFonts w:ascii="Lato" w:hAnsi="Lato" w:cstheme="minorHAnsi"/>
        </w:rPr>
        <w:t xml:space="preserve">competencia para resolver al respecto, sentado lo anterior, y a fin de dar el seguimiento correspondiente, </w:t>
      </w:r>
      <w:r w:rsidRPr="007423A6">
        <w:rPr>
          <w:rFonts w:ascii="Lato" w:hAnsi="Lato"/>
          <w:bCs/>
        </w:rPr>
        <w:t xml:space="preserve">con fundamento en lo que establecen los artículos </w:t>
      </w:r>
      <w:r w:rsidRPr="007423A6">
        <w:rPr>
          <w:rFonts w:ascii="Lato" w:hAnsi="Lato"/>
        </w:rPr>
        <w:t>3 fracción II, 90 y 91 de la Ley General de Responsabilidades Administrativas</w:t>
      </w:r>
      <w:r w:rsidRPr="007423A6">
        <w:rPr>
          <w:rFonts w:ascii="Lato" w:hAnsi="Lato" w:cstheme="minorHAnsi"/>
        </w:rPr>
        <w:t>; 61, 66 y 68 fracción XXVI, de la Ley Orgánica del Poder Judicial del Estado, se determina:</w:t>
      </w:r>
    </w:p>
    <w:p w14:paraId="02172C89" w14:textId="77777777" w:rsidR="007A6B6B" w:rsidRPr="007423A6" w:rsidRDefault="007A6B6B" w:rsidP="00371924">
      <w:pPr>
        <w:pStyle w:val="Prrafodelista"/>
        <w:numPr>
          <w:ilvl w:val="0"/>
          <w:numId w:val="100"/>
        </w:numPr>
        <w:tabs>
          <w:tab w:val="left" w:pos="5387"/>
        </w:tabs>
        <w:spacing w:after="0" w:line="480" w:lineRule="auto"/>
        <w:jc w:val="both"/>
        <w:rPr>
          <w:rFonts w:ascii="Lato" w:hAnsi="Lato"/>
          <w:bCs/>
        </w:rPr>
      </w:pPr>
      <w:r w:rsidRPr="007423A6">
        <w:rPr>
          <w:rFonts w:ascii="Lato" w:hAnsi="Lato"/>
          <w:bCs/>
        </w:rPr>
        <w:t>Tomar debido conocimiento del contenido íntegro del oficio de cuenta y anexos.</w:t>
      </w:r>
    </w:p>
    <w:p w14:paraId="4E142AE2" w14:textId="3CCE4668" w:rsidR="007A6B6B" w:rsidRPr="007423A6" w:rsidRDefault="007A6B6B" w:rsidP="00371924">
      <w:pPr>
        <w:pStyle w:val="Prrafodelista"/>
        <w:numPr>
          <w:ilvl w:val="0"/>
          <w:numId w:val="100"/>
        </w:numPr>
        <w:tabs>
          <w:tab w:val="left" w:pos="5387"/>
        </w:tabs>
        <w:spacing w:after="0" w:line="480" w:lineRule="auto"/>
        <w:jc w:val="both"/>
        <w:rPr>
          <w:rFonts w:ascii="Lato" w:hAnsi="Lato"/>
          <w:bCs/>
        </w:rPr>
      </w:pPr>
      <w:r w:rsidRPr="007423A6">
        <w:rPr>
          <w:rFonts w:ascii="Lato" w:hAnsi="Lato"/>
          <w:bCs/>
        </w:rPr>
        <w:t xml:space="preserve">Turnar dicha documentación al Contralor del Poder Judicial del Estado, para efectos de su competencia, </w:t>
      </w:r>
      <w:r w:rsidR="00A02D21" w:rsidRPr="007423A6">
        <w:rPr>
          <w:rFonts w:ascii="Lato" w:hAnsi="Lato"/>
          <w:bCs/>
        </w:rPr>
        <w:t xml:space="preserve">respecto </w:t>
      </w:r>
      <w:r w:rsidRPr="007423A6">
        <w:rPr>
          <w:rFonts w:ascii="Lato" w:hAnsi="Lato"/>
          <w:bCs/>
        </w:rPr>
        <w:t>al servidor público adscrito al Poder Judicial del Estado.</w:t>
      </w:r>
    </w:p>
    <w:p w14:paraId="76BDF2E6" w14:textId="4296DC89" w:rsidR="007A6B6B" w:rsidRPr="007423A6" w:rsidRDefault="007A6B6B" w:rsidP="00371924">
      <w:pPr>
        <w:pStyle w:val="Prrafodelista"/>
        <w:numPr>
          <w:ilvl w:val="0"/>
          <w:numId w:val="100"/>
        </w:numPr>
        <w:tabs>
          <w:tab w:val="left" w:pos="5387"/>
        </w:tabs>
        <w:spacing w:after="0" w:line="480" w:lineRule="auto"/>
        <w:jc w:val="both"/>
        <w:rPr>
          <w:rFonts w:ascii="Lato" w:hAnsi="Lato" w:cstheme="minorHAnsi"/>
        </w:rPr>
      </w:pPr>
      <w:r w:rsidRPr="007423A6">
        <w:rPr>
          <w:rFonts w:ascii="Lato" w:hAnsi="Lato"/>
          <w:bCs/>
        </w:rPr>
        <w:t>Remitir copia certificada del oficio de cuenta a la D</w:t>
      </w:r>
      <w:r w:rsidRPr="007423A6">
        <w:rPr>
          <w:rFonts w:ascii="Lato" w:hAnsi="Lato" w:cstheme="minorHAnsi"/>
        </w:rPr>
        <w:t xml:space="preserve">efensoría Pública y </w:t>
      </w:r>
      <w:r w:rsidR="00782C56" w:rsidRPr="007423A6">
        <w:rPr>
          <w:rFonts w:ascii="Lato" w:hAnsi="Lato" w:cstheme="minorHAnsi"/>
        </w:rPr>
        <w:t>A</w:t>
      </w:r>
      <w:r w:rsidRPr="007423A6">
        <w:rPr>
          <w:rFonts w:ascii="Lato" w:hAnsi="Lato" w:cstheme="minorHAnsi"/>
        </w:rPr>
        <w:t>sistencia Jurídico Social del Gobierno del Estado, para determinar lo relativo a la defensa pública señala</w:t>
      </w:r>
      <w:r w:rsidR="00ED054A" w:rsidRPr="007423A6">
        <w:rPr>
          <w:rFonts w:ascii="Lato" w:hAnsi="Lato" w:cstheme="minorHAnsi"/>
        </w:rPr>
        <w:t>da</w:t>
      </w:r>
      <w:r w:rsidRPr="007423A6">
        <w:rPr>
          <w:rFonts w:ascii="Lato" w:hAnsi="Lato" w:cstheme="minorHAnsi"/>
        </w:rPr>
        <w:t xml:space="preserve"> en el mismo.</w:t>
      </w:r>
    </w:p>
    <w:p w14:paraId="701C4761" w14:textId="07F5FB00" w:rsidR="007A6B6B" w:rsidRPr="007423A6" w:rsidRDefault="007A6B6B" w:rsidP="00371924">
      <w:pPr>
        <w:pStyle w:val="yiv3892954483gmail-xmsonormal"/>
        <w:shd w:val="clear" w:color="auto" w:fill="FFFFFF"/>
        <w:spacing w:before="0" w:beforeAutospacing="0" w:after="0" w:afterAutospacing="0" w:line="480" w:lineRule="auto"/>
        <w:jc w:val="both"/>
        <w:rPr>
          <w:rFonts w:ascii="Lato" w:hAnsi="Lato" w:cstheme="minorHAnsi"/>
          <w:b/>
          <w:bCs/>
          <w:sz w:val="22"/>
          <w:szCs w:val="22"/>
          <w:u w:val="single"/>
        </w:rPr>
      </w:pPr>
      <w:r w:rsidRPr="007423A6">
        <w:rPr>
          <w:rFonts w:ascii="Lato" w:hAnsi="Lato"/>
          <w:bCs/>
          <w:sz w:val="22"/>
          <w:szCs w:val="22"/>
        </w:rPr>
        <w:t>Comuníquese esta determinación al Contralor del Poder Judicial del Estado, al Director de la  D</w:t>
      </w:r>
      <w:r w:rsidRPr="007423A6">
        <w:rPr>
          <w:rFonts w:ascii="Lato" w:hAnsi="Lato" w:cstheme="minorHAnsi"/>
          <w:sz w:val="22"/>
          <w:szCs w:val="22"/>
        </w:rPr>
        <w:t xml:space="preserve">efensoría Pública y </w:t>
      </w:r>
      <w:r w:rsidR="00782C56" w:rsidRPr="007423A6">
        <w:rPr>
          <w:rFonts w:ascii="Lato" w:hAnsi="Lato" w:cstheme="minorHAnsi"/>
          <w:sz w:val="22"/>
          <w:szCs w:val="22"/>
        </w:rPr>
        <w:t>A</w:t>
      </w:r>
      <w:r w:rsidRPr="007423A6">
        <w:rPr>
          <w:rFonts w:ascii="Lato" w:hAnsi="Lato" w:cstheme="minorHAnsi"/>
          <w:sz w:val="22"/>
          <w:szCs w:val="22"/>
        </w:rPr>
        <w:t xml:space="preserve">sistencia Jurídico Social del Gobierno del Estado, </w:t>
      </w:r>
      <w:r w:rsidRPr="007423A6">
        <w:rPr>
          <w:rFonts w:ascii="Lato" w:hAnsi="Lato"/>
          <w:bCs/>
          <w:sz w:val="22"/>
          <w:szCs w:val="22"/>
        </w:rPr>
        <w:t>para su conocimiento y efectos legales correspondientes</w:t>
      </w:r>
      <w:r w:rsidRPr="007423A6">
        <w:rPr>
          <w:rFonts w:ascii="Lato" w:hAnsi="Lato" w:cstheme="minorHAnsi"/>
          <w:sz w:val="22"/>
          <w:szCs w:val="22"/>
        </w:rPr>
        <w:t xml:space="preserve">, a la parte quejosa a través de correo certificado </w:t>
      </w:r>
      <w:r w:rsidR="00782C56" w:rsidRPr="007423A6">
        <w:rPr>
          <w:rFonts w:ascii="Lato" w:hAnsi="Lato" w:cstheme="minorHAnsi"/>
          <w:sz w:val="22"/>
          <w:szCs w:val="22"/>
        </w:rPr>
        <w:t>en e</w:t>
      </w:r>
      <w:r w:rsidRPr="007423A6">
        <w:rPr>
          <w:rFonts w:ascii="Lato" w:hAnsi="Lato" w:cstheme="minorHAnsi"/>
          <w:sz w:val="22"/>
          <w:szCs w:val="22"/>
        </w:rPr>
        <w:t xml:space="preserve">l domicilio señalado para tal efecto, así como al Secretario Técnico “A”, de la Contraloría del Consejo de la Judicatura Federal, para los efectos a que haya lugar, a través del correo electrónico por el cual hizo llegar el oficio de cuenta. </w:t>
      </w:r>
      <w:r w:rsidR="000E286A" w:rsidRPr="007423A6">
        <w:rPr>
          <w:rFonts w:ascii="Lato" w:hAnsi="Lato" w:cstheme="minorHAnsi"/>
          <w:b/>
          <w:bCs/>
          <w:sz w:val="22"/>
          <w:szCs w:val="22"/>
          <w:u w:val="single"/>
        </w:rPr>
        <w:t>APROBADO</w:t>
      </w:r>
      <w:r w:rsidR="00454772" w:rsidRPr="007423A6">
        <w:rPr>
          <w:rFonts w:ascii="Lato" w:hAnsi="Lato" w:cstheme="minorHAnsi"/>
          <w:b/>
          <w:bCs/>
          <w:sz w:val="22"/>
          <w:szCs w:val="22"/>
          <w:u w:val="single"/>
        </w:rPr>
        <w:t xml:space="preserve"> POR UNANIMIDAD DE VOTOS.</w:t>
      </w:r>
    </w:p>
    <w:p w14:paraId="120EABC8" w14:textId="6EEA7E39" w:rsidR="007A6B6B" w:rsidRPr="007423A6" w:rsidRDefault="007A6B6B" w:rsidP="00371924">
      <w:pPr>
        <w:tabs>
          <w:tab w:val="left" w:pos="5387"/>
        </w:tabs>
        <w:spacing w:after="0" w:line="480" w:lineRule="auto"/>
        <w:ind w:firstLine="851"/>
        <w:jc w:val="both"/>
        <w:rPr>
          <w:rFonts w:ascii="Lato" w:hAnsi="Lato" w:cstheme="minorHAnsi"/>
          <w:b/>
          <w:bCs/>
          <w:bdr w:val="none" w:sz="0" w:space="0" w:color="auto" w:frame="1"/>
        </w:rPr>
      </w:pPr>
      <w:r w:rsidRPr="007423A6">
        <w:rPr>
          <w:rFonts w:ascii="Lato" w:hAnsi="Lato"/>
          <w:b/>
        </w:rPr>
        <w:t>ACUERDO XXVI/16/2025. Cuenta de la Secretaria Ejecutiva con el P</w:t>
      </w:r>
      <w:r w:rsidRPr="007423A6">
        <w:rPr>
          <w:rFonts w:ascii="Lato" w:hAnsi="Lato" w:cstheme="minorHAnsi"/>
          <w:b/>
          <w:bCs/>
          <w:bdr w:val="none" w:sz="0" w:space="0" w:color="auto" w:frame="1"/>
        </w:rPr>
        <w:t>royecto Final de la Convocatoria de Peritos.</w:t>
      </w:r>
      <w:r w:rsidR="00454772" w:rsidRPr="007423A6">
        <w:rPr>
          <w:rFonts w:ascii="Lato" w:hAnsi="Lato" w:cstheme="minorHAnsi"/>
          <w:b/>
          <w:bCs/>
          <w:bdr w:val="none" w:sz="0" w:space="0" w:color="auto" w:frame="1"/>
        </w:rPr>
        <w:t xml:space="preserve"> - - - - - - - - - - - - - - - - - - - - - - - - </w:t>
      </w:r>
    </w:p>
    <w:p w14:paraId="2A85EA32" w14:textId="1D2E6577" w:rsidR="007A6B6B" w:rsidRPr="007423A6" w:rsidRDefault="007A6B6B" w:rsidP="00371924">
      <w:pPr>
        <w:tabs>
          <w:tab w:val="left" w:pos="5387"/>
        </w:tabs>
        <w:spacing w:after="0" w:line="480" w:lineRule="auto"/>
        <w:jc w:val="both"/>
        <w:rPr>
          <w:rFonts w:ascii="Lato" w:hAnsi="Lato" w:cstheme="minorHAnsi"/>
        </w:rPr>
      </w:pPr>
      <w:r w:rsidRPr="007423A6">
        <w:rPr>
          <w:rFonts w:ascii="Lato" w:hAnsi="Lato" w:cstheme="minorHAnsi"/>
          <w:bdr w:val="none" w:sz="0" w:space="0" w:color="auto" w:frame="1"/>
        </w:rPr>
        <w:t>En s</w:t>
      </w:r>
      <w:r w:rsidRPr="007423A6">
        <w:rPr>
          <w:rFonts w:ascii="Lato" w:hAnsi="Lato"/>
        </w:rPr>
        <w:t xml:space="preserve">eguimiento al acuerdo VIII/12/2025 de este Cuerpo Colegiado, </w:t>
      </w:r>
      <w:r w:rsidR="00782C56" w:rsidRPr="007423A6">
        <w:rPr>
          <w:rFonts w:ascii="Lato" w:hAnsi="Lato"/>
        </w:rPr>
        <w:t>informa que, en colaboración con la Presidenta de la Comisión de Administración Consejera Violeta Fernández Vázquez, se dio cumplimiento a la instrucción y en este acto, presentan la Convocatoria de</w:t>
      </w:r>
      <w:r w:rsidRPr="007423A6">
        <w:rPr>
          <w:rFonts w:ascii="Lato" w:hAnsi="Lato" w:cstheme="minorHAnsi"/>
          <w:bdr w:val="none" w:sz="0" w:space="0" w:color="auto" w:frame="1"/>
        </w:rPr>
        <w:t xml:space="preserve"> Peritos, para efectos de su aprobación.</w:t>
      </w:r>
      <w:r w:rsidR="00454772" w:rsidRPr="007423A6">
        <w:rPr>
          <w:rFonts w:ascii="Lato" w:hAnsi="Lato" w:cstheme="minorHAnsi"/>
          <w:bdr w:val="none" w:sz="0" w:space="0" w:color="auto" w:frame="1"/>
        </w:rPr>
        <w:t xml:space="preserve"> </w:t>
      </w:r>
      <w:r w:rsidRPr="007423A6">
        <w:rPr>
          <w:rFonts w:ascii="Lato" w:hAnsi="Lato" w:cstheme="minorHAnsi"/>
          <w:bdr w:val="none" w:sz="0" w:space="0" w:color="auto" w:frame="1"/>
        </w:rPr>
        <w:t xml:space="preserve">En atención a lo anterior, y toda vez que se han realizado las </w:t>
      </w:r>
      <w:r w:rsidRPr="007423A6">
        <w:rPr>
          <w:rFonts w:ascii="Lato" w:hAnsi="Lato" w:cstheme="minorHAnsi"/>
        </w:rPr>
        <w:t xml:space="preserve">adecuaciones a dicho proyecto,  de acuerdo a las necesidades del Departamento de Servicios Periciales </w:t>
      </w:r>
      <w:r w:rsidR="00782C56" w:rsidRPr="007423A6">
        <w:rPr>
          <w:rFonts w:ascii="Lato" w:hAnsi="Lato" w:cstheme="minorHAnsi"/>
        </w:rPr>
        <w:t xml:space="preserve">dependiente de la Secretaría General de Acuerdos del Tribunal Superior de Justicia, </w:t>
      </w:r>
      <w:r w:rsidRPr="007423A6">
        <w:rPr>
          <w:rFonts w:ascii="Lato" w:hAnsi="Lato" w:cstheme="minorHAnsi"/>
        </w:rPr>
        <w:t>para atender los requerimientos de los Órganos Jurisdiccionales, con fundamento en lo que establecen los artículos 61, 82 y 83 de la Ley Orgánica del Poder Judicial del Estado, se determina:</w:t>
      </w:r>
    </w:p>
    <w:p w14:paraId="6E765A4D" w14:textId="77777777" w:rsidR="007A6B6B" w:rsidRPr="007423A6" w:rsidRDefault="007A6B6B" w:rsidP="00371924">
      <w:pPr>
        <w:pStyle w:val="Prrafodelista"/>
        <w:numPr>
          <w:ilvl w:val="7"/>
          <w:numId w:val="101"/>
        </w:numPr>
        <w:tabs>
          <w:tab w:val="clear" w:pos="5760"/>
          <w:tab w:val="left" w:pos="5387"/>
        </w:tabs>
        <w:spacing w:after="0" w:line="480" w:lineRule="auto"/>
        <w:ind w:left="709"/>
        <w:jc w:val="both"/>
        <w:rPr>
          <w:rFonts w:ascii="Lato" w:hAnsi="Lato" w:cstheme="minorHAnsi"/>
        </w:rPr>
      </w:pPr>
      <w:r w:rsidRPr="007423A6">
        <w:rPr>
          <w:rFonts w:ascii="Lato" w:hAnsi="Lato" w:cstheme="minorHAnsi"/>
        </w:rPr>
        <w:t>Aprobar la convocatoria de peritos propuesta, en sus términos</w:t>
      </w:r>
    </w:p>
    <w:p w14:paraId="6D76E860" w14:textId="42D8028F" w:rsidR="00782C56" w:rsidRPr="007423A6" w:rsidRDefault="007A6B6B" w:rsidP="00371924">
      <w:pPr>
        <w:pStyle w:val="Prrafodelista"/>
        <w:numPr>
          <w:ilvl w:val="7"/>
          <w:numId w:val="101"/>
        </w:numPr>
        <w:tabs>
          <w:tab w:val="clear" w:pos="5760"/>
          <w:tab w:val="left" w:pos="5387"/>
        </w:tabs>
        <w:spacing w:after="0" w:line="480" w:lineRule="auto"/>
        <w:ind w:left="709"/>
        <w:jc w:val="both"/>
        <w:rPr>
          <w:rFonts w:ascii="Lato" w:hAnsi="Lato" w:cstheme="minorHAnsi"/>
        </w:rPr>
      </w:pPr>
      <w:r w:rsidRPr="007423A6">
        <w:rPr>
          <w:rFonts w:ascii="Lato" w:hAnsi="Lato" w:cstheme="minorHAnsi"/>
        </w:rPr>
        <w:t>Instruir al Director de Tecnologías de la Información y Comunicación, así como al Encargado de Comunicación Social, su difusión a través de la página oficial del Poder Judicial del Estado</w:t>
      </w:r>
      <w:r w:rsidR="003E1D2B" w:rsidRPr="007423A6">
        <w:rPr>
          <w:rFonts w:ascii="Lato" w:hAnsi="Lato" w:cstheme="minorHAnsi"/>
        </w:rPr>
        <w:t>,</w:t>
      </w:r>
      <w:r w:rsidRPr="007423A6">
        <w:rPr>
          <w:rFonts w:ascii="Lato" w:hAnsi="Lato" w:cstheme="minorHAnsi"/>
        </w:rPr>
        <w:t xml:space="preserve"> redes sociales</w:t>
      </w:r>
      <w:r w:rsidR="003E1D2B" w:rsidRPr="007423A6">
        <w:rPr>
          <w:rFonts w:ascii="Lato" w:hAnsi="Lato" w:cstheme="minorHAnsi"/>
        </w:rPr>
        <w:t xml:space="preserve"> y accesos principales al Edificio sede de Ciudad Judicial</w:t>
      </w:r>
      <w:r w:rsidRPr="007423A6">
        <w:rPr>
          <w:rFonts w:ascii="Lato" w:hAnsi="Lato" w:cstheme="minorHAnsi"/>
        </w:rPr>
        <w:t xml:space="preserve">, para conocimiento del </w:t>
      </w:r>
      <w:r w:rsidR="00782C56" w:rsidRPr="007423A6">
        <w:rPr>
          <w:rFonts w:ascii="Lato" w:hAnsi="Lato" w:cstheme="minorHAnsi"/>
        </w:rPr>
        <w:t>público</w:t>
      </w:r>
      <w:r w:rsidRPr="007423A6">
        <w:rPr>
          <w:rFonts w:ascii="Lato" w:hAnsi="Lato" w:cstheme="minorHAnsi"/>
        </w:rPr>
        <w:t xml:space="preserve"> en general</w:t>
      </w:r>
      <w:r w:rsidR="003E1D2B" w:rsidRPr="007423A6">
        <w:rPr>
          <w:rFonts w:ascii="Lato" w:hAnsi="Lato" w:cstheme="minorHAnsi"/>
        </w:rPr>
        <w:t>.</w:t>
      </w:r>
    </w:p>
    <w:p w14:paraId="20E5AFF7" w14:textId="3A74C010" w:rsidR="007A6B6B" w:rsidRPr="007423A6" w:rsidRDefault="007A6B6B" w:rsidP="00371924">
      <w:pPr>
        <w:tabs>
          <w:tab w:val="left" w:pos="5387"/>
        </w:tabs>
        <w:spacing w:after="0" w:line="480" w:lineRule="auto"/>
        <w:jc w:val="both"/>
        <w:rPr>
          <w:rFonts w:ascii="Lato" w:hAnsi="Lato" w:cstheme="minorHAnsi"/>
          <w:b/>
          <w:bCs/>
          <w:u w:val="single"/>
        </w:rPr>
      </w:pPr>
      <w:r w:rsidRPr="007423A6">
        <w:rPr>
          <w:rFonts w:ascii="Lato" w:hAnsi="Lato" w:cstheme="minorHAnsi"/>
        </w:rPr>
        <w:t xml:space="preserve">Comuníquese esta determinación a la Secretaría General de Acuerdos </w:t>
      </w:r>
      <w:r w:rsidR="00B424D5" w:rsidRPr="007423A6">
        <w:rPr>
          <w:rFonts w:ascii="Lato" w:hAnsi="Lato" w:cstheme="minorHAnsi"/>
        </w:rPr>
        <w:t xml:space="preserve"> </w:t>
      </w:r>
      <w:r w:rsidRPr="007423A6">
        <w:rPr>
          <w:rFonts w:ascii="Lato" w:hAnsi="Lato" w:cstheme="minorHAnsi"/>
        </w:rPr>
        <w:t>y Jefe del Departamento de Servicios Periciales del Tribunal Superior de Justicia del Estado, para su conocimiento y efectos legales correspondientes, al Pleno del Tribunal Superior de Justicia, para su debido conocimiento.</w:t>
      </w:r>
      <w:r w:rsidR="00454772" w:rsidRPr="007423A6">
        <w:rPr>
          <w:rFonts w:ascii="Lato" w:hAnsi="Lato" w:cstheme="minorHAnsi"/>
        </w:rPr>
        <w:t xml:space="preserve"> </w:t>
      </w:r>
      <w:r w:rsidR="00454772" w:rsidRPr="007423A6">
        <w:rPr>
          <w:rFonts w:ascii="Lato" w:hAnsi="Lato" w:cstheme="minorHAnsi"/>
          <w:b/>
          <w:bCs/>
          <w:u w:val="single"/>
        </w:rPr>
        <w:t>APROBADO POR UNANIMIDAD DE VOTOS.</w:t>
      </w:r>
    </w:p>
    <w:p w14:paraId="7C9DF0DD" w14:textId="54151F42" w:rsidR="00622A5F" w:rsidRPr="007423A6" w:rsidRDefault="00622A5F" w:rsidP="00371924">
      <w:pPr>
        <w:tabs>
          <w:tab w:val="left" w:pos="5387"/>
        </w:tabs>
        <w:spacing w:after="0" w:line="480" w:lineRule="auto"/>
        <w:ind w:firstLine="851"/>
        <w:jc w:val="both"/>
        <w:rPr>
          <w:rFonts w:ascii="Lato" w:hAnsi="Lato"/>
        </w:rPr>
      </w:pPr>
      <w:r w:rsidRPr="007423A6">
        <w:rPr>
          <w:rFonts w:ascii="Lato" w:hAnsi="Lato"/>
          <w:b/>
        </w:rPr>
        <w:t xml:space="preserve">ACUERDO XXVII/16/2025. </w:t>
      </w:r>
      <w:r w:rsidR="00856FC5" w:rsidRPr="007423A6">
        <w:rPr>
          <w:rFonts w:ascii="Lato" w:hAnsi="Lato"/>
          <w:b/>
        </w:rPr>
        <w:t xml:space="preserve">Oficio número </w:t>
      </w:r>
      <w:r w:rsidR="000A333A" w:rsidRPr="007423A6">
        <w:rPr>
          <w:rFonts w:ascii="Lato" w:hAnsi="Lato"/>
          <w:b/>
        </w:rPr>
        <w:t>TES/082/2025, r</w:t>
      </w:r>
      <w:r w:rsidR="00856FC5" w:rsidRPr="007423A6">
        <w:rPr>
          <w:rFonts w:ascii="Lato" w:hAnsi="Lato"/>
          <w:b/>
        </w:rPr>
        <w:t>ecibido el diecinueve de febrero de dos mil veinticinco, signado por el Tesorero del Poder Judicial del Estado.</w:t>
      </w:r>
      <w:r w:rsidR="00454772" w:rsidRPr="007423A6">
        <w:rPr>
          <w:rFonts w:ascii="Lato" w:hAnsi="Lato"/>
          <w:b/>
        </w:rPr>
        <w:t xml:space="preserve"> - - - - - - - - - - - - - - - - - - - - - - - - - - - - - - - - - - - - - - - - - - -</w:t>
      </w:r>
    </w:p>
    <w:p w14:paraId="448749F6" w14:textId="15B61DA6" w:rsidR="00A46E1C" w:rsidRPr="007423A6" w:rsidRDefault="00A46E1C" w:rsidP="00371924">
      <w:pPr>
        <w:tabs>
          <w:tab w:val="left" w:pos="5387"/>
        </w:tabs>
        <w:spacing w:after="0" w:line="480" w:lineRule="auto"/>
        <w:jc w:val="both"/>
        <w:rPr>
          <w:rFonts w:ascii="Lato" w:hAnsi="Lato"/>
        </w:rPr>
      </w:pPr>
      <w:r w:rsidRPr="007423A6">
        <w:rPr>
          <w:rFonts w:ascii="Lato" w:hAnsi="Lato"/>
        </w:rPr>
        <w:t>Dada cuenta con el oficio de referencia, mediante el cual, el Tesorero del Poder Judicial del Estado, remite el tabulador con los salarios y prestaciones vigentes para el ejercicio fiscal 2025, del personal con categoría de funcionarios, confianza e interinos, a valores brutos antes de I.S.R.</w:t>
      </w:r>
      <w:r w:rsidR="00790930" w:rsidRPr="007423A6">
        <w:rPr>
          <w:rFonts w:ascii="Lato" w:hAnsi="Lato"/>
        </w:rPr>
        <w:t xml:space="preserve"> </w:t>
      </w:r>
      <w:r w:rsidRPr="007423A6">
        <w:rPr>
          <w:rFonts w:ascii="Lato" w:hAnsi="Lato"/>
        </w:rPr>
        <w:t>Al respecto, con fundamento en los artículos 85 de la Constitución Política del Estado</w:t>
      </w:r>
      <w:r w:rsidR="000A333A" w:rsidRPr="007423A6">
        <w:rPr>
          <w:rFonts w:ascii="Lato" w:hAnsi="Lato"/>
        </w:rPr>
        <w:t>, en relación al</w:t>
      </w:r>
      <w:r w:rsidR="000077EA" w:rsidRPr="007423A6">
        <w:rPr>
          <w:rFonts w:ascii="Lato" w:hAnsi="Lato"/>
        </w:rPr>
        <w:t xml:space="preserve"> cuarto transitorio del decreto 119 publicado en el Periódico Oficial el diez de diciembre de dos mil veinticuatro</w:t>
      </w:r>
      <w:r w:rsidRPr="007423A6">
        <w:rPr>
          <w:rFonts w:ascii="Lato" w:hAnsi="Lato"/>
        </w:rPr>
        <w:t>,  61 de la Ley Orgánica del Poder Judicial del Estado; y 9 fracción XVII, del Reglamento del Consejo de la Judicatura del Estado, se determina:</w:t>
      </w:r>
    </w:p>
    <w:p w14:paraId="152D47F9" w14:textId="1FA7E961" w:rsidR="00A46E1C" w:rsidRPr="007423A6" w:rsidRDefault="00A46E1C" w:rsidP="00371924">
      <w:pPr>
        <w:pStyle w:val="Prrafodelista"/>
        <w:numPr>
          <w:ilvl w:val="8"/>
          <w:numId w:val="101"/>
        </w:numPr>
        <w:tabs>
          <w:tab w:val="clear" w:pos="6480"/>
          <w:tab w:val="num" w:pos="1134"/>
          <w:tab w:val="left" w:pos="5387"/>
        </w:tabs>
        <w:spacing w:after="0" w:line="480" w:lineRule="auto"/>
        <w:ind w:left="709" w:hanging="426"/>
        <w:jc w:val="both"/>
        <w:rPr>
          <w:rFonts w:ascii="Lato" w:hAnsi="Lato"/>
        </w:rPr>
      </w:pPr>
      <w:r w:rsidRPr="007423A6">
        <w:rPr>
          <w:rFonts w:ascii="Lato" w:hAnsi="Lato"/>
        </w:rPr>
        <w:t>Autorizar el tabulador de salarios vigente para el ejercicio fiscal dos mil veinticinco, aplicable a las personas servidoras públicas del Poder Judicial del Estado, con categoría tanto de funcionarios, confianza e interinos, conforme a los porcentajes y cantidades actualizadas en el tabulador de referencia y anexo.</w:t>
      </w:r>
    </w:p>
    <w:p w14:paraId="052EDAA0" w14:textId="11CE623F" w:rsidR="00A46E1C" w:rsidRPr="007423A6" w:rsidRDefault="00A46E1C" w:rsidP="00371924">
      <w:pPr>
        <w:pStyle w:val="Prrafodelista"/>
        <w:numPr>
          <w:ilvl w:val="8"/>
          <w:numId w:val="101"/>
        </w:numPr>
        <w:tabs>
          <w:tab w:val="clear" w:pos="6480"/>
          <w:tab w:val="num" w:pos="1134"/>
          <w:tab w:val="left" w:pos="5387"/>
        </w:tabs>
        <w:spacing w:after="0" w:line="480" w:lineRule="auto"/>
        <w:ind w:left="709" w:hanging="426"/>
        <w:jc w:val="both"/>
        <w:rPr>
          <w:rFonts w:ascii="Lato" w:hAnsi="Lato"/>
        </w:rPr>
      </w:pPr>
      <w:r w:rsidRPr="007423A6">
        <w:rPr>
          <w:rFonts w:ascii="Lato" w:hAnsi="Lato"/>
        </w:rPr>
        <w:t>Se ordena su publicación en el apartado correspondiente del portal electrónico del Poder Judicial del Estado, en cumplimiento a las obligaciones de transparencia establecidas en el artículo 6 de la Constitución Política de los Estados Unidos Mexicanos y las leyes de la materia.</w:t>
      </w:r>
    </w:p>
    <w:p w14:paraId="7185E452" w14:textId="54E503B1" w:rsidR="00A46E1C" w:rsidRPr="007423A6" w:rsidRDefault="00A46E1C" w:rsidP="00371924">
      <w:pPr>
        <w:tabs>
          <w:tab w:val="left" w:pos="5387"/>
        </w:tabs>
        <w:spacing w:after="0" w:line="480" w:lineRule="auto"/>
        <w:jc w:val="both"/>
        <w:rPr>
          <w:rFonts w:ascii="Lato" w:hAnsi="Lato"/>
        </w:rPr>
      </w:pPr>
      <w:r w:rsidRPr="007423A6">
        <w:rPr>
          <w:rFonts w:ascii="Lato" w:hAnsi="Lato"/>
        </w:rPr>
        <w:t>Comuníquese el presente acuerdo al Tesorero, Contralor y Directores de Recursos Humanos y Materiales, de Transparencia, Protección de Datos Personales y Acceso a la Información, todos del Poder Judicial del Estado, para los efectos conducentes. </w:t>
      </w:r>
      <w:r w:rsidR="00454772" w:rsidRPr="007423A6">
        <w:rPr>
          <w:rFonts w:ascii="Lato" w:hAnsi="Lato"/>
        </w:rPr>
        <w:t xml:space="preserve"> </w:t>
      </w:r>
      <w:r w:rsidR="00454772" w:rsidRPr="007423A6">
        <w:rPr>
          <w:rFonts w:ascii="Lato" w:hAnsi="Lato"/>
          <w:b/>
          <w:bCs/>
          <w:u w:val="single"/>
        </w:rPr>
        <w:t>APROBADO POR UNANIMIDAD DE VOTOS</w:t>
      </w:r>
      <w:r w:rsidR="00454772" w:rsidRPr="007423A6">
        <w:rPr>
          <w:rFonts w:ascii="Lato" w:hAnsi="Lato"/>
        </w:rPr>
        <w:t>.</w:t>
      </w:r>
    </w:p>
    <w:p w14:paraId="345D453E" w14:textId="77777777" w:rsidR="00ED054A" w:rsidRPr="007423A6" w:rsidRDefault="00ED054A" w:rsidP="00371924">
      <w:pPr>
        <w:tabs>
          <w:tab w:val="left" w:pos="5387"/>
        </w:tabs>
        <w:spacing w:after="0" w:line="480" w:lineRule="auto"/>
        <w:jc w:val="both"/>
        <w:rPr>
          <w:rFonts w:ascii="Lato" w:hAnsi="Lato"/>
        </w:rPr>
      </w:pPr>
    </w:p>
    <w:p w14:paraId="0F83B6B8" w14:textId="00E360F8" w:rsidR="007A6B6B" w:rsidRPr="007423A6" w:rsidRDefault="007A6B6B" w:rsidP="00371924">
      <w:pPr>
        <w:pStyle w:val="NormalWeb"/>
        <w:tabs>
          <w:tab w:val="left" w:pos="284"/>
        </w:tabs>
        <w:spacing w:before="0" w:beforeAutospacing="0" w:after="0" w:afterAutospacing="0" w:line="480" w:lineRule="auto"/>
        <w:jc w:val="both"/>
        <w:rPr>
          <w:rFonts w:ascii="Lato" w:hAnsi="Lato" w:cstheme="minorHAnsi"/>
          <w:sz w:val="22"/>
          <w:szCs w:val="22"/>
        </w:rPr>
      </w:pPr>
      <w:r w:rsidRPr="007423A6">
        <w:rPr>
          <w:rFonts w:ascii="Lato" w:hAnsi="Lato" w:cstheme="minorHAnsi"/>
          <w:bCs/>
          <w:sz w:val="22"/>
          <w:szCs w:val="22"/>
        </w:rPr>
        <w:t>Al no haber otro asunto</w:t>
      </w:r>
      <w:r w:rsidRPr="007423A6">
        <w:rPr>
          <w:rFonts w:ascii="Lato" w:hAnsi="Lato" w:cstheme="minorHAnsi"/>
          <w:sz w:val="22"/>
          <w:szCs w:val="22"/>
        </w:rPr>
        <w:t xml:space="preserve"> que tratar y siendo las </w:t>
      </w:r>
      <w:r w:rsidR="00ED054A" w:rsidRPr="007423A6">
        <w:rPr>
          <w:rFonts w:ascii="Lato" w:hAnsi="Lato" w:cstheme="minorHAnsi"/>
          <w:sz w:val="22"/>
          <w:szCs w:val="22"/>
        </w:rPr>
        <w:t xml:space="preserve">trece horas con cincuenta y cinco minutos </w:t>
      </w:r>
      <w:r w:rsidRPr="007423A6">
        <w:rPr>
          <w:rFonts w:ascii="Lato" w:hAnsi="Lato" w:cstheme="minorHAnsi"/>
          <w:sz w:val="22"/>
          <w:szCs w:val="22"/>
        </w:rPr>
        <w:t xml:space="preserve">de este día, se declara concluida esta sesión extraordinaria privada del Consejo de la Judicatura del Estado de Tlaxcala, levantándose la presente acta, que firman para constancia los que en ella intervinieron, así como la Licenciada </w:t>
      </w:r>
      <w:proofErr w:type="spellStart"/>
      <w:r w:rsidRPr="007423A6">
        <w:rPr>
          <w:rFonts w:ascii="Lato" w:hAnsi="Lato" w:cstheme="minorHAnsi"/>
          <w:sz w:val="22"/>
          <w:szCs w:val="22"/>
        </w:rPr>
        <w:t>Midory</w:t>
      </w:r>
      <w:proofErr w:type="spellEnd"/>
      <w:r w:rsidRPr="007423A6">
        <w:rPr>
          <w:rFonts w:ascii="Lato" w:hAnsi="Lato" w:cstheme="minorHAnsi"/>
          <w:sz w:val="22"/>
          <w:szCs w:val="22"/>
        </w:rPr>
        <w:t xml:space="preserve"> Castro Bañuelos, Secretaria Ejecutiva del Consejo de la Judicatura, quien da fe. </w:t>
      </w:r>
    </w:p>
    <w:p w14:paraId="4B056704" w14:textId="77777777" w:rsidR="007A6B6B" w:rsidRPr="007423A6" w:rsidRDefault="007A6B6B" w:rsidP="00371924">
      <w:pPr>
        <w:spacing w:after="0" w:line="480" w:lineRule="auto"/>
        <w:jc w:val="both"/>
        <w:rPr>
          <w:rFonts w:ascii="Lato" w:hAnsi="Lato"/>
        </w:rPr>
      </w:pPr>
      <w:r w:rsidRPr="007423A6">
        <w:rPr>
          <w:rFonts w:ascii="Lato" w:hAnsi="Lato"/>
        </w:rPr>
        <w:t xml:space="preserve">                       </w:t>
      </w:r>
    </w:p>
    <w:p w14:paraId="294DEACF" w14:textId="77777777" w:rsidR="007A6B6B" w:rsidRPr="007423A6" w:rsidRDefault="007A6B6B" w:rsidP="00371924">
      <w:pPr>
        <w:spacing w:after="0" w:line="480" w:lineRule="auto"/>
        <w:jc w:val="both"/>
        <w:rPr>
          <w:rFonts w:ascii="Lato" w:hAnsi="Lato"/>
        </w:rPr>
      </w:pPr>
    </w:p>
    <w:p w14:paraId="2D35BF52" w14:textId="77777777" w:rsidR="007A6B6B" w:rsidRPr="007423A6" w:rsidRDefault="007A6B6B" w:rsidP="00371924">
      <w:pPr>
        <w:spacing w:after="0" w:line="480" w:lineRule="auto"/>
        <w:jc w:val="both"/>
        <w:rPr>
          <w:rFonts w:ascii="Lato" w:hAnsi="Lato"/>
        </w:rPr>
      </w:pPr>
    </w:p>
    <w:p w14:paraId="01F98881" w14:textId="77777777" w:rsidR="007A6B6B" w:rsidRPr="007423A6" w:rsidRDefault="007A6B6B" w:rsidP="00371924">
      <w:pPr>
        <w:framePr w:hSpace="141" w:wrap="around" w:vAnchor="text" w:hAnchor="margin" w:y="130"/>
        <w:tabs>
          <w:tab w:val="left" w:pos="5387"/>
          <w:tab w:val="left" w:pos="5954"/>
        </w:tabs>
        <w:spacing w:after="0" w:line="240" w:lineRule="auto"/>
        <w:jc w:val="center"/>
        <w:rPr>
          <w:rFonts w:ascii="Lato" w:hAnsi="Lato" w:cstheme="minorHAnsi"/>
        </w:rPr>
      </w:pPr>
      <w:r w:rsidRPr="007423A6">
        <w:rPr>
          <w:rFonts w:ascii="Lato" w:hAnsi="Lato" w:cstheme="minorHAnsi"/>
        </w:rPr>
        <w:t>Magistrada Anel Bañuelos Meneses</w:t>
      </w:r>
    </w:p>
    <w:p w14:paraId="5CF67CED" w14:textId="77777777" w:rsidR="007A6B6B" w:rsidRPr="007423A6" w:rsidRDefault="007A6B6B" w:rsidP="00371924">
      <w:pPr>
        <w:framePr w:hSpace="141" w:wrap="around" w:vAnchor="text" w:hAnchor="margin" w:y="130"/>
        <w:tabs>
          <w:tab w:val="left" w:pos="5387"/>
          <w:tab w:val="left" w:pos="5954"/>
        </w:tabs>
        <w:spacing w:after="0" w:line="240" w:lineRule="auto"/>
        <w:jc w:val="center"/>
        <w:rPr>
          <w:rFonts w:ascii="Lato" w:hAnsi="Lato" w:cstheme="minorHAnsi"/>
        </w:rPr>
      </w:pPr>
      <w:r w:rsidRPr="007423A6">
        <w:rPr>
          <w:rFonts w:ascii="Lato" w:hAnsi="Lato" w:cstheme="minorHAnsi"/>
        </w:rPr>
        <w:t>Presidenta del Tribunal Superior de Justicia</w:t>
      </w:r>
    </w:p>
    <w:p w14:paraId="7723758D" w14:textId="77777777" w:rsidR="007A6B6B" w:rsidRPr="007423A6" w:rsidRDefault="007A6B6B" w:rsidP="00371924">
      <w:pPr>
        <w:pStyle w:val="NormalWeb"/>
        <w:tabs>
          <w:tab w:val="left" w:pos="5387"/>
        </w:tabs>
        <w:spacing w:before="0" w:beforeAutospacing="0" w:line="480" w:lineRule="auto"/>
        <w:jc w:val="center"/>
        <w:rPr>
          <w:rFonts w:ascii="Lato" w:hAnsi="Lato" w:cstheme="minorHAnsi"/>
          <w:sz w:val="22"/>
          <w:szCs w:val="22"/>
        </w:rPr>
      </w:pPr>
      <w:r w:rsidRPr="007423A6">
        <w:rPr>
          <w:rFonts w:ascii="Lato" w:hAnsi="Lato" w:cstheme="minorHAnsi"/>
          <w:sz w:val="22"/>
          <w:szCs w:val="22"/>
        </w:rPr>
        <w:t>y del Consejo de la Judicatura del Estado de Tlaxcala</w:t>
      </w:r>
    </w:p>
    <w:p w14:paraId="266190D2" w14:textId="77777777" w:rsidR="007A6B6B" w:rsidRPr="007423A6" w:rsidRDefault="007A6B6B" w:rsidP="00371924">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000000" w:rsidRPr="007423A6" w14:paraId="46B264E2" w14:textId="77777777" w:rsidTr="00D30EFF">
        <w:trPr>
          <w:trHeight w:val="317"/>
        </w:trPr>
        <w:tc>
          <w:tcPr>
            <w:tcW w:w="3969" w:type="dxa"/>
          </w:tcPr>
          <w:p w14:paraId="07FD7FAA" w14:textId="77777777" w:rsidR="007A6B6B" w:rsidRPr="007423A6" w:rsidRDefault="007A6B6B" w:rsidP="00371924">
            <w:pPr>
              <w:tabs>
                <w:tab w:val="left" w:pos="142"/>
                <w:tab w:val="left" w:pos="5387"/>
                <w:tab w:val="left" w:pos="5954"/>
              </w:tabs>
              <w:spacing w:after="0" w:line="240" w:lineRule="auto"/>
              <w:jc w:val="center"/>
              <w:rPr>
                <w:rFonts w:ascii="Lato" w:hAnsi="Lato"/>
                <w:b/>
                <w:bCs/>
              </w:rPr>
            </w:pPr>
          </w:p>
          <w:p w14:paraId="23175927" w14:textId="77777777" w:rsidR="007A6B6B" w:rsidRPr="007423A6" w:rsidRDefault="007A6B6B" w:rsidP="00371924">
            <w:pPr>
              <w:tabs>
                <w:tab w:val="left" w:pos="142"/>
                <w:tab w:val="left" w:pos="5387"/>
                <w:tab w:val="left" w:pos="5954"/>
              </w:tabs>
              <w:spacing w:after="0" w:line="240" w:lineRule="auto"/>
              <w:jc w:val="center"/>
              <w:rPr>
                <w:rFonts w:ascii="Lato" w:hAnsi="Lato"/>
                <w:b/>
                <w:bCs/>
              </w:rPr>
            </w:pPr>
          </w:p>
          <w:p w14:paraId="51C3F014" w14:textId="77777777" w:rsidR="007A6B6B" w:rsidRPr="007423A6" w:rsidRDefault="007A6B6B" w:rsidP="00371924">
            <w:pPr>
              <w:tabs>
                <w:tab w:val="left" w:pos="142"/>
                <w:tab w:val="left" w:pos="5387"/>
                <w:tab w:val="left" w:pos="5954"/>
              </w:tabs>
              <w:spacing w:after="0" w:line="240" w:lineRule="auto"/>
              <w:jc w:val="center"/>
              <w:rPr>
                <w:rFonts w:ascii="Lato" w:hAnsi="Lato" w:cstheme="minorHAnsi"/>
              </w:rPr>
            </w:pPr>
            <w:r w:rsidRPr="007423A6">
              <w:rPr>
                <w:rFonts w:ascii="Lato" w:hAnsi="Lato" w:cstheme="minorHAnsi"/>
              </w:rPr>
              <w:t xml:space="preserve">Mtro. Germán Mendoza </w:t>
            </w:r>
            <w:proofErr w:type="spellStart"/>
            <w:r w:rsidRPr="007423A6">
              <w:rPr>
                <w:rFonts w:ascii="Lato" w:hAnsi="Lato" w:cstheme="minorHAnsi"/>
              </w:rPr>
              <w:t>Papalotzi</w:t>
            </w:r>
            <w:proofErr w:type="spellEnd"/>
            <w:r w:rsidRPr="007423A6">
              <w:rPr>
                <w:rFonts w:ascii="Lato" w:hAnsi="Lato" w:cstheme="minorHAnsi"/>
              </w:rPr>
              <w:t xml:space="preserve"> </w:t>
            </w:r>
          </w:p>
          <w:p w14:paraId="64DE10F8" w14:textId="77777777" w:rsidR="007A6B6B" w:rsidRPr="007423A6" w:rsidRDefault="007A6B6B" w:rsidP="00371924">
            <w:pPr>
              <w:tabs>
                <w:tab w:val="left" w:pos="142"/>
                <w:tab w:val="left" w:pos="5387"/>
                <w:tab w:val="left" w:pos="5954"/>
              </w:tabs>
              <w:spacing w:after="0" w:line="240" w:lineRule="auto"/>
              <w:jc w:val="center"/>
              <w:rPr>
                <w:rFonts w:ascii="Lato" w:hAnsi="Lato" w:cstheme="minorHAnsi"/>
              </w:rPr>
            </w:pPr>
            <w:r w:rsidRPr="007423A6">
              <w:rPr>
                <w:rFonts w:ascii="Lato" w:hAnsi="Lato" w:cstheme="minorHAnsi"/>
              </w:rPr>
              <w:t>Integrante del Consejo de la Judicatura del Estado de Tlaxcala</w:t>
            </w:r>
          </w:p>
        </w:tc>
        <w:tc>
          <w:tcPr>
            <w:tcW w:w="561" w:type="dxa"/>
          </w:tcPr>
          <w:p w14:paraId="363DF4E7" w14:textId="77777777" w:rsidR="007A6B6B" w:rsidRPr="007423A6" w:rsidRDefault="007A6B6B" w:rsidP="00371924">
            <w:pPr>
              <w:tabs>
                <w:tab w:val="left" w:pos="142"/>
                <w:tab w:val="left" w:pos="5387"/>
                <w:tab w:val="left" w:pos="5954"/>
              </w:tabs>
              <w:spacing w:after="0" w:line="240" w:lineRule="auto"/>
              <w:jc w:val="both"/>
              <w:rPr>
                <w:rFonts w:ascii="Lato" w:hAnsi="Lato" w:cstheme="minorHAnsi"/>
              </w:rPr>
            </w:pPr>
          </w:p>
          <w:p w14:paraId="01E91099" w14:textId="77777777" w:rsidR="007A6B6B" w:rsidRPr="007423A6" w:rsidRDefault="007A6B6B" w:rsidP="00371924">
            <w:pPr>
              <w:tabs>
                <w:tab w:val="left" w:pos="142"/>
                <w:tab w:val="left" w:pos="5387"/>
                <w:tab w:val="left" w:pos="5954"/>
              </w:tabs>
              <w:spacing w:after="0" w:line="240" w:lineRule="auto"/>
              <w:jc w:val="both"/>
              <w:rPr>
                <w:rFonts w:ascii="Lato" w:hAnsi="Lato" w:cstheme="minorHAnsi"/>
              </w:rPr>
            </w:pPr>
          </w:p>
          <w:p w14:paraId="652E666A" w14:textId="77777777" w:rsidR="007A6B6B" w:rsidRPr="007423A6" w:rsidRDefault="007A6B6B" w:rsidP="00371924">
            <w:pPr>
              <w:tabs>
                <w:tab w:val="left" w:pos="142"/>
                <w:tab w:val="left" w:pos="5387"/>
                <w:tab w:val="left" w:pos="5954"/>
              </w:tabs>
              <w:spacing w:after="0" w:line="240" w:lineRule="auto"/>
              <w:jc w:val="both"/>
              <w:rPr>
                <w:rFonts w:ascii="Lato" w:hAnsi="Lato" w:cstheme="minorHAnsi"/>
              </w:rPr>
            </w:pPr>
          </w:p>
          <w:p w14:paraId="401BF07D" w14:textId="77777777" w:rsidR="007A6B6B" w:rsidRPr="007423A6" w:rsidRDefault="007A6B6B" w:rsidP="00371924">
            <w:pPr>
              <w:tabs>
                <w:tab w:val="left" w:pos="142"/>
                <w:tab w:val="left" w:pos="5387"/>
                <w:tab w:val="left" w:pos="5954"/>
              </w:tabs>
              <w:spacing w:after="0" w:line="240" w:lineRule="auto"/>
              <w:jc w:val="both"/>
              <w:rPr>
                <w:rFonts w:ascii="Lato" w:hAnsi="Lato" w:cstheme="minorHAnsi"/>
              </w:rPr>
            </w:pPr>
          </w:p>
          <w:p w14:paraId="0AE5BF2F" w14:textId="77777777" w:rsidR="007A6B6B" w:rsidRPr="007423A6" w:rsidRDefault="007A6B6B" w:rsidP="00371924">
            <w:pPr>
              <w:tabs>
                <w:tab w:val="left" w:pos="142"/>
                <w:tab w:val="left" w:pos="5387"/>
                <w:tab w:val="left" w:pos="5954"/>
              </w:tabs>
              <w:spacing w:after="0" w:line="240" w:lineRule="auto"/>
              <w:jc w:val="both"/>
              <w:rPr>
                <w:rFonts w:ascii="Lato" w:hAnsi="Lato" w:cstheme="minorHAnsi"/>
              </w:rPr>
            </w:pPr>
          </w:p>
          <w:p w14:paraId="2AE42466" w14:textId="77777777" w:rsidR="007A6B6B" w:rsidRPr="007423A6" w:rsidRDefault="007A6B6B" w:rsidP="00371924">
            <w:pPr>
              <w:tabs>
                <w:tab w:val="left" w:pos="142"/>
                <w:tab w:val="left" w:pos="5387"/>
                <w:tab w:val="left" w:pos="5954"/>
              </w:tabs>
              <w:spacing w:after="0" w:line="240" w:lineRule="auto"/>
              <w:jc w:val="both"/>
              <w:rPr>
                <w:rFonts w:ascii="Lato" w:hAnsi="Lato" w:cstheme="minorHAnsi"/>
              </w:rPr>
            </w:pPr>
          </w:p>
          <w:p w14:paraId="0D552AFC" w14:textId="77777777" w:rsidR="007A6B6B" w:rsidRPr="007423A6" w:rsidRDefault="007A6B6B" w:rsidP="00371924">
            <w:pPr>
              <w:tabs>
                <w:tab w:val="left" w:pos="142"/>
                <w:tab w:val="left" w:pos="5387"/>
                <w:tab w:val="left" w:pos="5954"/>
              </w:tabs>
              <w:spacing w:after="0" w:line="240" w:lineRule="auto"/>
              <w:jc w:val="both"/>
              <w:rPr>
                <w:rFonts w:ascii="Lato" w:hAnsi="Lato" w:cstheme="minorHAnsi"/>
              </w:rPr>
            </w:pPr>
          </w:p>
        </w:tc>
        <w:tc>
          <w:tcPr>
            <w:tcW w:w="3829" w:type="dxa"/>
          </w:tcPr>
          <w:p w14:paraId="175EB56E" w14:textId="77777777" w:rsidR="007A6B6B" w:rsidRPr="007423A6" w:rsidRDefault="007A6B6B" w:rsidP="00371924">
            <w:pPr>
              <w:tabs>
                <w:tab w:val="left" w:pos="5387"/>
                <w:tab w:val="left" w:pos="5954"/>
              </w:tabs>
              <w:spacing w:after="0" w:line="240" w:lineRule="auto"/>
              <w:ind w:left="-111"/>
              <w:jc w:val="center"/>
              <w:rPr>
                <w:rFonts w:ascii="Lato" w:hAnsi="Lato" w:cstheme="minorHAnsi"/>
              </w:rPr>
            </w:pPr>
          </w:p>
          <w:p w14:paraId="2762F310" w14:textId="77777777" w:rsidR="007A6B6B" w:rsidRPr="007423A6" w:rsidRDefault="007A6B6B" w:rsidP="00371924">
            <w:pPr>
              <w:tabs>
                <w:tab w:val="left" w:pos="5387"/>
                <w:tab w:val="left" w:pos="5954"/>
              </w:tabs>
              <w:spacing w:after="0" w:line="240" w:lineRule="auto"/>
              <w:ind w:left="-111"/>
              <w:jc w:val="center"/>
              <w:rPr>
                <w:rFonts w:ascii="Lato" w:hAnsi="Lato" w:cstheme="minorHAnsi"/>
              </w:rPr>
            </w:pPr>
          </w:p>
          <w:p w14:paraId="1A1365D6" w14:textId="77777777" w:rsidR="007A6B6B" w:rsidRPr="007423A6" w:rsidRDefault="007A6B6B" w:rsidP="00371924">
            <w:pPr>
              <w:tabs>
                <w:tab w:val="left" w:pos="5387"/>
                <w:tab w:val="left" w:pos="5954"/>
              </w:tabs>
              <w:spacing w:after="0" w:line="240" w:lineRule="auto"/>
              <w:ind w:left="-111"/>
              <w:jc w:val="center"/>
              <w:rPr>
                <w:rFonts w:ascii="Lato" w:hAnsi="Lato" w:cstheme="minorHAnsi"/>
              </w:rPr>
            </w:pPr>
            <w:r w:rsidRPr="007423A6">
              <w:rPr>
                <w:rFonts w:ascii="Lato" w:hAnsi="Lato" w:cstheme="minorHAnsi"/>
              </w:rPr>
              <w:t>Lcda. Violeta Fernández Vázquez</w:t>
            </w:r>
          </w:p>
          <w:p w14:paraId="75367EFB" w14:textId="77777777" w:rsidR="007A6B6B" w:rsidRPr="007423A6" w:rsidRDefault="007A6B6B" w:rsidP="00371924">
            <w:pPr>
              <w:tabs>
                <w:tab w:val="left" w:pos="5387"/>
                <w:tab w:val="left" w:pos="5954"/>
              </w:tabs>
              <w:spacing w:after="0" w:line="240" w:lineRule="auto"/>
              <w:ind w:left="-111"/>
              <w:jc w:val="center"/>
              <w:rPr>
                <w:rFonts w:ascii="Lato" w:hAnsi="Lato" w:cstheme="minorHAnsi"/>
              </w:rPr>
            </w:pPr>
            <w:r w:rsidRPr="007423A6">
              <w:rPr>
                <w:rFonts w:ascii="Lato" w:hAnsi="Lato" w:cstheme="minorHAnsi"/>
              </w:rPr>
              <w:t>Integrante del Consejo de la Judicatura del Estado de Tlaxcala</w:t>
            </w:r>
          </w:p>
        </w:tc>
      </w:tr>
    </w:tbl>
    <w:p w14:paraId="44D51C20" w14:textId="77777777" w:rsidR="007A6B6B" w:rsidRPr="007423A6" w:rsidRDefault="007A6B6B" w:rsidP="00371924">
      <w:pPr>
        <w:tabs>
          <w:tab w:val="left" w:pos="5387"/>
        </w:tabs>
        <w:spacing w:after="0" w:line="240" w:lineRule="auto"/>
        <w:jc w:val="both"/>
        <w:rPr>
          <w:rFonts w:ascii="Lato" w:hAnsi="Lato"/>
        </w:rPr>
      </w:pPr>
    </w:p>
    <w:p w14:paraId="3EA4D24A" w14:textId="77777777" w:rsidR="007A6B6B" w:rsidRPr="007423A6" w:rsidRDefault="007A6B6B" w:rsidP="00371924">
      <w:pPr>
        <w:tabs>
          <w:tab w:val="left" w:pos="5387"/>
        </w:tabs>
        <w:spacing w:after="0" w:line="240" w:lineRule="auto"/>
        <w:jc w:val="both"/>
        <w:rPr>
          <w:rFonts w:ascii="Lato" w:hAnsi="Lato"/>
        </w:rPr>
      </w:pPr>
      <w:r w:rsidRPr="007423A6">
        <w:rPr>
          <w:rFonts w:ascii="Lato" w:hAnsi="Lato"/>
          <w:b/>
        </w:rPr>
        <w:t xml:space="preserve"> </w:t>
      </w:r>
    </w:p>
    <w:p w14:paraId="5424327B" w14:textId="77777777" w:rsidR="007A6B6B" w:rsidRPr="007423A6" w:rsidRDefault="007A6B6B" w:rsidP="00371924">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000000" w:rsidRPr="007423A6" w14:paraId="1A1231EF" w14:textId="77777777" w:rsidTr="00D30EFF">
        <w:trPr>
          <w:trHeight w:val="317"/>
        </w:trPr>
        <w:tc>
          <w:tcPr>
            <w:tcW w:w="4106" w:type="dxa"/>
          </w:tcPr>
          <w:p w14:paraId="0BB16B1C" w14:textId="77777777" w:rsidR="007A6B6B" w:rsidRPr="007423A6" w:rsidRDefault="007A6B6B" w:rsidP="00371924">
            <w:pPr>
              <w:tabs>
                <w:tab w:val="left" w:pos="142"/>
                <w:tab w:val="left" w:pos="5387"/>
                <w:tab w:val="left" w:pos="5954"/>
              </w:tabs>
              <w:spacing w:after="0" w:line="240" w:lineRule="auto"/>
              <w:jc w:val="center"/>
              <w:rPr>
                <w:rFonts w:ascii="Lato" w:hAnsi="Lato" w:cstheme="minorHAnsi"/>
              </w:rPr>
            </w:pPr>
            <w:r w:rsidRPr="007423A6">
              <w:rPr>
                <w:rFonts w:ascii="Lato" w:hAnsi="Lato" w:cstheme="minorHAnsi"/>
              </w:rPr>
              <w:t xml:space="preserve">Lcda. Alejandra </w:t>
            </w:r>
            <w:proofErr w:type="spellStart"/>
            <w:r w:rsidRPr="007423A6">
              <w:rPr>
                <w:rFonts w:ascii="Lato" w:hAnsi="Lato" w:cstheme="minorHAnsi"/>
              </w:rPr>
              <w:t>Cósetl</w:t>
            </w:r>
            <w:proofErr w:type="spellEnd"/>
            <w:r w:rsidRPr="007423A6">
              <w:rPr>
                <w:rFonts w:ascii="Lato" w:hAnsi="Lato" w:cstheme="minorHAnsi"/>
              </w:rPr>
              <w:t xml:space="preserve"> Flores</w:t>
            </w:r>
          </w:p>
          <w:p w14:paraId="3066BD28" w14:textId="77777777" w:rsidR="007A6B6B" w:rsidRPr="007423A6" w:rsidRDefault="007A6B6B" w:rsidP="00371924">
            <w:pPr>
              <w:tabs>
                <w:tab w:val="left" w:pos="142"/>
                <w:tab w:val="left" w:pos="5387"/>
                <w:tab w:val="left" w:pos="5954"/>
              </w:tabs>
              <w:spacing w:after="0" w:line="240" w:lineRule="auto"/>
              <w:jc w:val="center"/>
              <w:rPr>
                <w:rFonts w:ascii="Lato" w:hAnsi="Lato" w:cstheme="minorHAnsi"/>
              </w:rPr>
            </w:pPr>
            <w:r w:rsidRPr="007423A6">
              <w:rPr>
                <w:rFonts w:ascii="Lato" w:hAnsi="Lato" w:cstheme="minorHAnsi"/>
              </w:rPr>
              <w:t>Integrante del Consejo de la Judicatura del Estado de Tlaxcala</w:t>
            </w:r>
          </w:p>
        </w:tc>
        <w:tc>
          <w:tcPr>
            <w:tcW w:w="284" w:type="dxa"/>
          </w:tcPr>
          <w:p w14:paraId="707372E8" w14:textId="77777777" w:rsidR="007A6B6B" w:rsidRPr="007423A6" w:rsidRDefault="007A6B6B" w:rsidP="00371924">
            <w:pPr>
              <w:tabs>
                <w:tab w:val="left" w:pos="142"/>
                <w:tab w:val="left" w:pos="5387"/>
                <w:tab w:val="left" w:pos="5954"/>
              </w:tabs>
              <w:spacing w:after="0" w:line="240" w:lineRule="auto"/>
              <w:jc w:val="both"/>
              <w:rPr>
                <w:rFonts w:ascii="Lato" w:hAnsi="Lato" w:cstheme="minorHAnsi"/>
              </w:rPr>
            </w:pPr>
          </w:p>
        </w:tc>
        <w:tc>
          <w:tcPr>
            <w:tcW w:w="3969" w:type="dxa"/>
          </w:tcPr>
          <w:p w14:paraId="180C2425" w14:textId="77777777" w:rsidR="007A6B6B" w:rsidRPr="007423A6" w:rsidRDefault="007A6B6B" w:rsidP="00371924">
            <w:pPr>
              <w:tabs>
                <w:tab w:val="left" w:pos="-107"/>
                <w:tab w:val="left" w:pos="5387"/>
                <w:tab w:val="left" w:pos="5954"/>
              </w:tabs>
              <w:spacing w:after="0" w:line="240" w:lineRule="auto"/>
              <w:ind w:left="-107"/>
              <w:jc w:val="center"/>
              <w:rPr>
                <w:rFonts w:ascii="Lato" w:hAnsi="Lato" w:cstheme="minorHAnsi"/>
              </w:rPr>
            </w:pPr>
            <w:r w:rsidRPr="007423A6">
              <w:rPr>
                <w:rFonts w:ascii="Lato" w:hAnsi="Lato" w:cstheme="minorHAnsi"/>
              </w:rPr>
              <w:t>Lcdo. Miguel Sánchez Ramírez</w:t>
            </w:r>
          </w:p>
          <w:p w14:paraId="24D36EA5" w14:textId="77777777" w:rsidR="007A6B6B" w:rsidRPr="007423A6" w:rsidRDefault="007A6B6B" w:rsidP="00371924">
            <w:pPr>
              <w:tabs>
                <w:tab w:val="left" w:pos="-107"/>
                <w:tab w:val="left" w:pos="5387"/>
                <w:tab w:val="left" w:pos="5954"/>
              </w:tabs>
              <w:spacing w:after="0" w:line="240" w:lineRule="auto"/>
              <w:ind w:left="-107"/>
              <w:jc w:val="center"/>
              <w:rPr>
                <w:rFonts w:ascii="Lato" w:hAnsi="Lato" w:cstheme="minorHAnsi"/>
              </w:rPr>
            </w:pPr>
            <w:r w:rsidRPr="007423A6">
              <w:rPr>
                <w:rFonts w:ascii="Lato" w:hAnsi="Lato" w:cstheme="minorHAnsi"/>
              </w:rPr>
              <w:t>Integrante del Consejo de la Judicatura del Estado de Tlaxcala</w:t>
            </w:r>
          </w:p>
          <w:p w14:paraId="5E486331" w14:textId="77777777" w:rsidR="007A6B6B" w:rsidRPr="007423A6" w:rsidRDefault="007A6B6B" w:rsidP="00371924">
            <w:pPr>
              <w:tabs>
                <w:tab w:val="left" w:pos="142"/>
                <w:tab w:val="left" w:pos="5387"/>
                <w:tab w:val="left" w:pos="5954"/>
              </w:tabs>
              <w:spacing w:after="0" w:line="240" w:lineRule="auto"/>
              <w:jc w:val="center"/>
              <w:rPr>
                <w:rFonts w:ascii="Lato" w:hAnsi="Lato" w:cstheme="minorHAnsi"/>
              </w:rPr>
            </w:pPr>
          </w:p>
        </w:tc>
      </w:tr>
    </w:tbl>
    <w:p w14:paraId="47125D37" w14:textId="77777777" w:rsidR="007A6B6B" w:rsidRPr="007423A6" w:rsidRDefault="007A6B6B" w:rsidP="00371924">
      <w:pPr>
        <w:tabs>
          <w:tab w:val="left" w:pos="5387"/>
        </w:tabs>
        <w:spacing w:after="0" w:line="240" w:lineRule="auto"/>
        <w:jc w:val="both"/>
        <w:rPr>
          <w:rFonts w:ascii="Lato" w:hAnsi="Lato"/>
        </w:rPr>
      </w:pPr>
    </w:p>
    <w:p w14:paraId="268ED415" w14:textId="77777777" w:rsidR="007A6B6B" w:rsidRPr="007423A6" w:rsidRDefault="007A6B6B" w:rsidP="00371924">
      <w:pPr>
        <w:tabs>
          <w:tab w:val="left" w:pos="5387"/>
        </w:tabs>
        <w:spacing w:after="0" w:line="240" w:lineRule="auto"/>
        <w:jc w:val="both"/>
        <w:rPr>
          <w:rFonts w:ascii="Lato" w:hAnsi="Lato"/>
        </w:rPr>
      </w:pPr>
    </w:p>
    <w:p w14:paraId="506AFFF2" w14:textId="77777777" w:rsidR="007A6B6B" w:rsidRPr="007423A6" w:rsidRDefault="007A6B6B" w:rsidP="00371924">
      <w:pPr>
        <w:tabs>
          <w:tab w:val="left" w:pos="5387"/>
        </w:tabs>
        <w:spacing w:after="0" w:line="240" w:lineRule="auto"/>
        <w:jc w:val="both"/>
        <w:rPr>
          <w:rFonts w:ascii="Lato" w:hAnsi="Lato"/>
        </w:rPr>
      </w:pPr>
    </w:p>
    <w:tbl>
      <w:tblPr>
        <w:tblpPr w:leftFromText="141" w:rightFromText="141" w:vertAnchor="text" w:horzAnchor="margin" w:tblpY="164"/>
        <w:tblW w:w="16934" w:type="dxa"/>
        <w:tblLook w:val="04A0" w:firstRow="1" w:lastRow="0" w:firstColumn="1" w:lastColumn="0" w:noHBand="0" w:noVBand="1"/>
      </w:tblPr>
      <w:tblGrid>
        <w:gridCol w:w="8467"/>
        <w:gridCol w:w="8467"/>
      </w:tblGrid>
      <w:tr w:rsidR="00000000" w:rsidRPr="007423A6" w14:paraId="24E8BF04" w14:textId="6A29E75B" w:rsidTr="003A13C5">
        <w:trPr>
          <w:trHeight w:val="317"/>
        </w:trPr>
        <w:tc>
          <w:tcPr>
            <w:tcW w:w="8467" w:type="dxa"/>
          </w:tcPr>
          <w:p w14:paraId="33E9CA58" w14:textId="77777777" w:rsidR="003A13C5" w:rsidRPr="007423A6" w:rsidRDefault="003A13C5" w:rsidP="00371924">
            <w:pPr>
              <w:tabs>
                <w:tab w:val="left" w:pos="142"/>
                <w:tab w:val="left" w:pos="5387"/>
                <w:tab w:val="left" w:pos="5954"/>
              </w:tabs>
              <w:spacing w:after="0" w:line="240" w:lineRule="auto"/>
              <w:jc w:val="center"/>
              <w:rPr>
                <w:rFonts w:ascii="Lato" w:hAnsi="Lato" w:cstheme="minorHAnsi"/>
                <w:b/>
                <w:bCs/>
              </w:rPr>
            </w:pPr>
            <w:r w:rsidRPr="007423A6">
              <w:rPr>
                <w:rFonts w:ascii="Lato" w:hAnsi="Lato" w:cstheme="minorHAnsi"/>
                <w:b/>
                <w:bCs/>
              </w:rPr>
              <w:t>DOY FE</w:t>
            </w:r>
          </w:p>
          <w:p w14:paraId="2B046D3C" w14:textId="77777777" w:rsidR="003A13C5" w:rsidRPr="007423A6" w:rsidRDefault="003A13C5" w:rsidP="00371924">
            <w:pPr>
              <w:tabs>
                <w:tab w:val="left" w:pos="142"/>
                <w:tab w:val="left" w:pos="5387"/>
                <w:tab w:val="left" w:pos="5954"/>
              </w:tabs>
              <w:spacing w:after="0" w:line="240" w:lineRule="auto"/>
              <w:jc w:val="center"/>
              <w:rPr>
                <w:rFonts w:ascii="Lato" w:hAnsi="Lato" w:cstheme="minorHAnsi"/>
                <w:b/>
                <w:bCs/>
              </w:rPr>
            </w:pPr>
          </w:p>
          <w:p w14:paraId="63DF5369" w14:textId="77777777" w:rsidR="003A13C5" w:rsidRPr="007423A6" w:rsidRDefault="003A13C5" w:rsidP="00371924">
            <w:pPr>
              <w:tabs>
                <w:tab w:val="left" w:pos="142"/>
                <w:tab w:val="left" w:pos="5387"/>
                <w:tab w:val="left" w:pos="5954"/>
              </w:tabs>
              <w:spacing w:after="0" w:line="240" w:lineRule="auto"/>
              <w:jc w:val="center"/>
              <w:rPr>
                <w:rFonts w:ascii="Lato" w:hAnsi="Lato" w:cstheme="minorHAnsi"/>
              </w:rPr>
            </w:pPr>
          </w:p>
          <w:p w14:paraId="098FE154" w14:textId="77777777" w:rsidR="003A13C5" w:rsidRPr="007423A6" w:rsidRDefault="003A13C5" w:rsidP="00371924">
            <w:pPr>
              <w:tabs>
                <w:tab w:val="left" w:pos="142"/>
                <w:tab w:val="left" w:pos="5387"/>
                <w:tab w:val="left" w:pos="5954"/>
              </w:tabs>
              <w:spacing w:after="0" w:line="240" w:lineRule="auto"/>
              <w:jc w:val="center"/>
              <w:rPr>
                <w:rFonts w:ascii="Lato" w:hAnsi="Lato" w:cstheme="minorHAnsi"/>
              </w:rPr>
            </w:pPr>
          </w:p>
          <w:p w14:paraId="6FC4027E" w14:textId="77777777" w:rsidR="003A13C5" w:rsidRPr="007423A6" w:rsidRDefault="003A13C5" w:rsidP="00371924">
            <w:pPr>
              <w:tabs>
                <w:tab w:val="left" w:pos="142"/>
                <w:tab w:val="left" w:pos="5387"/>
                <w:tab w:val="left" w:pos="5954"/>
              </w:tabs>
              <w:spacing w:after="0" w:line="240" w:lineRule="auto"/>
              <w:jc w:val="center"/>
              <w:rPr>
                <w:rFonts w:ascii="Lato" w:hAnsi="Lato" w:cstheme="minorHAnsi"/>
              </w:rPr>
            </w:pPr>
            <w:r w:rsidRPr="007423A6">
              <w:rPr>
                <w:rFonts w:ascii="Lato" w:hAnsi="Lato" w:cstheme="minorHAnsi"/>
              </w:rPr>
              <w:t xml:space="preserve">Lcda. </w:t>
            </w:r>
            <w:proofErr w:type="spellStart"/>
            <w:r w:rsidRPr="007423A6">
              <w:rPr>
                <w:rFonts w:ascii="Lato" w:hAnsi="Lato" w:cstheme="minorHAnsi"/>
              </w:rPr>
              <w:t>Midory</w:t>
            </w:r>
            <w:proofErr w:type="spellEnd"/>
            <w:r w:rsidRPr="007423A6">
              <w:rPr>
                <w:rFonts w:ascii="Lato" w:hAnsi="Lato" w:cstheme="minorHAnsi"/>
              </w:rPr>
              <w:t xml:space="preserve"> Castro Bañuelos </w:t>
            </w:r>
          </w:p>
          <w:p w14:paraId="4DA097B4" w14:textId="77777777" w:rsidR="003A13C5" w:rsidRPr="007423A6" w:rsidRDefault="003A13C5" w:rsidP="00371924">
            <w:pPr>
              <w:tabs>
                <w:tab w:val="left" w:pos="142"/>
                <w:tab w:val="left" w:pos="5387"/>
                <w:tab w:val="left" w:pos="5954"/>
              </w:tabs>
              <w:spacing w:after="0" w:line="240" w:lineRule="auto"/>
              <w:jc w:val="center"/>
              <w:rPr>
                <w:rFonts w:ascii="Lato" w:hAnsi="Lato" w:cstheme="minorHAnsi"/>
              </w:rPr>
            </w:pPr>
            <w:r w:rsidRPr="007423A6">
              <w:rPr>
                <w:rFonts w:ascii="Lato" w:hAnsi="Lato" w:cstheme="minorHAnsi"/>
              </w:rPr>
              <w:t>Secretaria Ejecutiva del Consejo de la Judicatura del Estado de Tlaxcala.</w:t>
            </w:r>
          </w:p>
        </w:tc>
        <w:tc>
          <w:tcPr>
            <w:tcW w:w="8467" w:type="dxa"/>
          </w:tcPr>
          <w:p w14:paraId="649D862B" w14:textId="77777777" w:rsidR="003A13C5" w:rsidRPr="007423A6" w:rsidRDefault="003A13C5" w:rsidP="00371924">
            <w:pPr>
              <w:tabs>
                <w:tab w:val="left" w:pos="142"/>
                <w:tab w:val="left" w:pos="5387"/>
                <w:tab w:val="left" w:pos="5954"/>
              </w:tabs>
              <w:spacing w:after="0" w:line="240" w:lineRule="auto"/>
              <w:jc w:val="center"/>
              <w:rPr>
                <w:rFonts w:ascii="Lato" w:hAnsi="Lato" w:cstheme="minorHAnsi"/>
                <w:b/>
                <w:bCs/>
              </w:rPr>
            </w:pPr>
          </w:p>
        </w:tc>
      </w:tr>
      <w:tr w:rsidR="00000000" w:rsidRPr="007423A6" w14:paraId="3BC88FB5" w14:textId="0A30FFFC" w:rsidTr="003A13C5">
        <w:trPr>
          <w:trHeight w:val="317"/>
        </w:trPr>
        <w:tc>
          <w:tcPr>
            <w:tcW w:w="8467" w:type="dxa"/>
          </w:tcPr>
          <w:p w14:paraId="0FF4C224" w14:textId="77777777" w:rsidR="003A13C5" w:rsidRPr="007423A6" w:rsidRDefault="003A13C5" w:rsidP="00371924">
            <w:pPr>
              <w:tabs>
                <w:tab w:val="left" w:pos="142"/>
                <w:tab w:val="left" w:pos="5387"/>
                <w:tab w:val="left" w:pos="5954"/>
              </w:tabs>
              <w:spacing w:after="0" w:line="240" w:lineRule="auto"/>
              <w:jc w:val="center"/>
              <w:rPr>
                <w:rFonts w:ascii="Lato" w:hAnsi="Lato" w:cstheme="minorHAnsi"/>
                <w:b/>
                <w:bCs/>
              </w:rPr>
            </w:pPr>
          </w:p>
        </w:tc>
        <w:tc>
          <w:tcPr>
            <w:tcW w:w="8467" w:type="dxa"/>
          </w:tcPr>
          <w:p w14:paraId="14D90A4A" w14:textId="77777777" w:rsidR="003A13C5" w:rsidRPr="007423A6" w:rsidRDefault="003A13C5" w:rsidP="00371924">
            <w:pPr>
              <w:tabs>
                <w:tab w:val="left" w:pos="142"/>
                <w:tab w:val="left" w:pos="5387"/>
                <w:tab w:val="left" w:pos="5954"/>
              </w:tabs>
              <w:spacing w:after="0" w:line="240" w:lineRule="auto"/>
              <w:jc w:val="center"/>
              <w:rPr>
                <w:rFonts w:ascii="Lato" w:hAnsi="Lato" w:cstheme="minorHAnsi"/>
                <w:b/>
                <w:bCs/>
              </w:rPr>
            </w:pPr>
          </w:p>
        </w:tc>
      </w:tr>
    </w:tbl>
    <w:p w14:paraId="2B3BBC99" w14:textId="513FEE96" w:rsidR="007A6B6B" w:rsidRPr="007423A6" w:rsidRDefault="007A6B6B" w:rsidP="00C263BF">
      <w:pPr>
        <w:pStyle w:val="NormalWeb"/>
        <w:tabs>
          <w:tab w:val="left" w:pos="5387"/>
        </w:tabs>
        <w:spacing w:before="0" w:beforeAutospacing="0" w:after="0" w:afterAutospacing="0" w:line="480" w:lineRule="auto"/>
        <w:jc w:val="both"/>
        <w:rPr>
          <w:rFonts w:ascii="Lato" w:hAnsi="Lato" w:cstheme="minorHAnsi"/>
          <w:bCs/>
          <w:sz w:val="22"/>
          <w:szCs w:val="22"/>
          <w:bdr w:val="none" w:sz="0" w:space="0" w:color="auto" w:frame="1"/>
        </w:rPr>
      </w:pPr>
    </w:p>
    <w:sectPr w:rsidR="007A6B6B" w:rsidRPr="007423A6" w:rsidSect="00314A72">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7A9A4" w14:textId="77777777" w:rsidR="001014F4" w:rsidRDefault="001014F4">
      <w:pPr>
        <w:spacing w:after="0" w:line="240" w:lineRule="auto"/>
      </w:pPr>
      <w:r>
        <w:separator/>
      </w:r>
    </w:p>
  </w:endnote>
  <w:endnote w:type="continuationSeparator" w:id="0">
    <w:p w14:paraId="4C2F5B6F" w14:textId="77777777" w:rsidR="001014F4" w:rsidRDefault="00101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1B667" w14:textId="77777777" w:rsidR="001014F4" w:rsidRDefault="001014F4">
      <w:pPr>
        <w:spacing w:after="0" w:line="240" w:lineRule="auto"/>
      </w:pPr>
      <w:r>
        <w:separator/>
      </w:r>
    </w:p>
  </w:footnote>
  <w:footnote w:type="continuationSeparator" w:id="0">
    <w:p w14:paraId="6B87207A" w14:textId="77777777" w:rsidR="001014F4" w:rsidRDefault="00101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sz w:val="30"/>
        <w:szCs w:val="30"/>
      </w:rPr>
    </w:sdtEndPr>
    <w:sdtContent>
      <w:p w14:paraId="000679DD" w14:textId="101C09D1" w:rsidR="009470F0" w:rsidRPr="009C4764" w:rsidRDefault="000F2820" w:rsidP="000F2820">
        <w:pPr>
          <w:spacing w:after="0" w:line="480" w:lineRule="auto"/>
          <w:ind w:left="708" w:firstLine="708"/>
          <w:jc w:val="right"/>
          <w:rPr>
            <w:rFonts w:asciiTheme="minorHAnsi" w:hAnsiTheme="minorHAnsi" w:cstheme="minorHAnsi"/>
            <w:b/>
            <w:bCs/>
          </w:rPr>
        </w:pPr>
        <w:r w:rsidRPr="009C4764">
          <w:rPr>
            <w:rFonts w:asciiTheme="minorHAnsi" w:hAnsiTheme="minorHAnsi" w:cstheme="minorHAnsi"/>
            <w:b/>
            <w:bCs/>
            <w:sz w:val="40"/>
            <w:szCs w:val="40"/>
          </w:rPr>
          <w:t xml:space="preserve">    </w:t>
        </w:r>
        <w:r w:rsidRPr="009C4764">
          <w:rPr>
            <w:rFonts w:asciiTheme="minorHAnsi" w:hAnsiTheme="minorHAnsi" w:cstheme="minorHAnsi"/>
            <w:b/>
            <w:bCs/>
          </w:rPr>
          <w:t xml:space="preserve">                                   </w:t>
        </w:r>
        <w:bookmarkStart w:id="13" w:name="_Hlk93306781"/>
        <w:bookmarkStart w:id="14" w:name="_Hlk93306782"/>
        <w:r w:rsidRPr="009C4764">
          <w:rPr>
            <w:rFonts w:asciiTheme="minorHAnsi" w:hAnsiTheme="minorHAnsi" w:cstheme="minorHAnsi"/>
            <w:b/>
            <w:bCs/>
          </w:rPr>
          <w:t xml:space="preserve">ACTA NÚMERO: </w:t>
        </w:r>
        <w:r w:rsidR="009C4764" w:rsidRPr="009C4764">
          <w:rPr>
            <w:rFonts w:asciiTheme="minorHAnsi" w:hAnsiTheme="minorHAnsi" w:cstheme="minorHAnsi"/>
            <w:b/>
            <w:bCs/>
          </w:rPr>
          <w:t>16</w:t>
        </w:r>
        <w:r w:rsidRPr="009C4764">
          <w:rPr>
            <w:rFonts w:asciiTheme="minorHAnsi" w:hAnsiTheme="minorHAnsi" w:cstheme="minorHAnsi"/>
            <w:b/>
            <w:bCs/>
          </w:rPr>
          <w:t>/202</w:t>
        </w:r>
        <w:r w:rsidRPr="009C4764">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014968575" name="Imagen 1014968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014968575" name="Imagen 1014968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3"/>
        <w:bookmarkEnd w:id="14"/>
        <w:r w:rsidR="00A333AC" w:rsidRPr="009C4764">
          <w:rPr>
            <w:rFonts w:asciiTheme="minorHAnsi" w:hAnsiTheme="minorHAnsi" w:cstheme="minorHAnsi"/>
            <w:b/>
            <w:bCs/>
          </w:rPr>
          <w:t>5</w:t>
        </w:r>
      </w:p>
      <w:p w14:paraId="6D7FCCEE" w14:textId="0D4834E6" w:rsidR="00D8559A" w:rsidRPr="00314A72" w:rsidRDefault="009470F0" w:rsidP="00314A72">
        <w:pPr>
          <w:spacing w:after="0" w:line="480" w:lineRule="auto"/>
          <w:ind w:left="708" w:firstLine="708"/>
          <w:jc w:val="right"/>
          <w:rPr>
            <w:b/>
            <w:bCs/>
            <w:sz w:val="30"/>
            <w:szCs w:val="30"/>
          </w:rPr>
        </w:pPr>
        <w:r w:rsidRPr="009C4764">
          <w:rPr>
            <w:b/>
            <w:bCs/>
          </w:rPr>
          <w:t xml:space="preserve">EXTRAORDINARIA </w:t>
        </w:r>
        <w:r w:rsidR="000F2820" w:rsidRPr="009C4764">
          <w:rPr>
            <w:rFonts w:asciiTheme="minorHAnsi" w:hAnsiTheme="minorHAnsi" w:cstheme="minorHAnsi"/>
            <w:b/>
            <w:bCs/>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4883"/>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9A12D5"/>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3341483"/>
    <w:multiLevelType w:val="hybridMultilevel"/>
    <w:tmpl w:val="ABCE7F8E"/>
    <w:lvl w:ilvl="0" w:tplc="31F4B502">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15:restartNumberingAfterBreak="0">
    <w:nsid w:val="03B9743E"/>
    <w:multiLevelType w:val="hybridMultilevel"/>
    <w:tmpl w:val="B9E292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8D653D"/>
    <w:multiLevelType w:val="hybridMultilevel"/>
    <w:tmpl w:val="157E0026"/>
    <w:lvl w:ilvl="0" w:tplc="1090D928">
      <w:start w:val="1"/>
      <w:numFmt w:val="decimal"/>
      <w:lvlText w:val="%1."/>
      <w:lvlJc w:val="left"/>
      <w:pPr>
        <w:ind w:left="720" w:hanging="360"/>
      </w:pPr>
      <w:rPr>
        <w:rFonts w:ascii="Century Gothic" w:eastAsia="Calibri" w:hAnsi="Century Gothic"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7A503A8"/>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452B75"/>
    <w:multiLevelType w:val="multilevel"/>
    <w:tmpl w:val="B09025FA"/>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D536CCA"/>
    <w:multiLevelType w:val="hybridMultilevel"/>
    <w:tmpl w:val="B9E292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0EE93D91"/>
    <w:multiLevelType w:val="multilevel"/>
    <w:tmpl w:val="FC444A48"/>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ind w:left="720" w:hanging="360"/>
      </w:p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ascii="Lato" w:eastAsia="Times New Roman" w:hAnsi="Lato"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0FC3681F"/>
    <w:multiLevelType w:val="hybridMultilevel"/>
    <w:tmpl w:val="D89C770C"/>
    <w:lvl w:ilvl="0" w:tplc="6DC20B26">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3C10C85"/>
    <w:multiLevelType w:val="hybridMultilevel"/>
    <w:tmpl w:val="C7DA70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156D33B7"/>
    <w:multiLevelType w:val="hybridMultilevel"/>
    <w:tmpl w:val="528E85D6"/>
    <w:lvl w:ilvl="0" w:tplc="B13260CE">
      <w:start w:val="1"/>
      <w:numFmt w:val="decimal"/>
      <w:lvlText w:val="%1."/>
      <w:lvlJc w:val="left"/>
      <w:pPr>
        <w:ind w:left="720" w:hanging="360"/>
      </w:pPr>
      <w:rPr>
        <w:rFonts w:cstheme="minorHAnsi"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58A0E3D"/>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7820718"/>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8D56238"/>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C5A60D3"/>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C9234CE"/>
    <w:multiLevelType w:val="hybridMultilevel"/>
    <w:tmpl w:val="1DF46B6E"/>
    <w:lvl w:ilvl="0" w:tplc="425C1B2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7"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2821C8E"/>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4A00D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56F3B83"/>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6831F1E"/>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6BF1C58"/>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6" w15:restartNumberingAfterBreak="0">
    <w:nsid w:val="28B72FBA"/>
    <w:multiLevelType w:val="hybridMultilevel"/>
    <w:tmpl w:val="2F064CEE"/>
    <w:lvl w:ilvl="0" w:tplc="6D4EC034">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8BB4F8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290C778C"/>
    <w:multiLevelType w:val="hybridMultilevel"/>
    <w:tmpl w:val="C12A13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B8554BE"/>
    <w:multiLevelType w:val="hybridMultilevel"/>
    <w:tmpl w:val="B9E292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EC026B0"/>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1954DB4"/>
    <w:multiLevelType w:val="hybridMultilevel"/>
    <w:tmpl w:val="40902F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1D277F9"/>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29E0288"/>
    <w:multiLevelType w:val="hybridMultilevel"/>
    <w:tmpl w:val="F9943F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2FE79EA"/>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37365919"/>
    <w:multiLevelType w:val="hybridMultilevel"/>
    <w:tmpl w:val="D89C770C"/>
    <w:lvl w:ilvl="0" w:tplc="FFFFFFFF">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7B54A3A"/>
    <w:multiLevelType w:val="hybridMultilevel"/>
    <w:tmpl w:val="D89C770C"/>
    <w:lvl w:ilvl="0" w:tplc="FFFFFFFF">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8E275B2"/>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3926213A"/>
    <w:multiLevelType w:val="hybridMultilevel"/>
    <w:tmpl w:val="64A45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AB03967"/>
    <w:multiLevelType w:val="multilevel"/>
    <w:tmpl w:val="CE2CEFA6"/>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ind w:left="720" w:hanging="360"/>
      </w:pPr>
      <w:rPr>
        <w:b w:val="0"/>
        <w:bCs w:val="0"/>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3B5C69B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4"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F43351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3F5145FE"/>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2532316"/>
    <w:multiLevelType w:val="multilevel"/>
    <w:tmpl w:val="C3DA3AFA"/>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ind w:left="720" w:hanging="360"/>
      </w:p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ascii="Lato" w:eastAsia="Times New Roman" w:hAnsi="Lato" w:cs="Times New Roman"/>
      </w:rPr>
    </w:lvl>
    <w:lvl w:ilvl="5">
      <w:start w:val="1"/>
      <w:numFmt w:val="decimal"/>
      <w:lvlText w:val="%6."/>
      <w:lvlJc w:val="left"/>
      <w:pPr>
        <w:tabs>
          <w:tab w:val="num" w:pos="4320"/>
        </w:tabs>
        <w:ind w:left="4320" w:hanging="360"/>
      </w:pPr>
      <w:rPr>
        <w:rFonts w:cs="Times New Roman"/>
        <w:b w:val="0"/>
        <w:bCs w:val="0"/>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43350F53"/>
    <w:multiLevelType w:val="hybridMultilevel"/>
    <w:tmpl w:val="D72C32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62"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3" w15:restartNumberingAfterBreak="0">
    <w:nsid w:val="46C953C6"/>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7BF1E5D"/>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8110585"/>
    <w:multiLevelType w:val="multilevel"/>
    <w:tmpl w:val="8D28ACB0"/>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ind w:left="720" w:hanging="360"/>
      </w:pPr>
      <w:rPr>
        <w:b w:val="0"/>
        <w:bCs w:val="0"/>
        <w:i w:val="0"/>
        <w:iCs w:val="0"/>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67" w15:restartNumberingAfterBreak="0">
    <w:nsid w:val="4B3E5643"/>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BAA6E02"/>
    <w:multiLevelType w:val="hybridMultilevel"/>
    <w:tmpl w:val="EF6CA706"/>
    <w:lvl w:ilvl="0" w:tplc="080A000F">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4BF70737"/>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F0D5CF0"/>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0CD1E5A"/>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1950090"/>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2607BBB"/>
    <w:multiLevelType w:val="hybridMultilevel"/>
    <w:tmpl w:val="FC32D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53178BE"/>
    <w:multiLevelType w:val="hybridMultilevel"/>
    <w:tmpl w:val="F48AD2C0"/>
    <w:lvl w:ilvl="0" w:tplc="C07E32D4">
      <w:start w:val="1"/>
      <w:numFmt w:val="upperRoman"/>
      <w:lvlText w:val="%1."/>
      <w:lvlJc w:val="righ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8870CDE"/>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9B40E8C"/>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AAF2482"/>
    <w:multiLevelType w:val="hybridMultilevel"/>
    <w:tmpl w:val="016E11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EDA289D"/>
    <w:multiLevelType w:val="hybridMultilevel"/>
    <w:tmpl w:val="EEF61AF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0A57820"/>
    <w:multiLevelType w:val="hybridMultilevel"/>
    <w:tmpl w:val="C53877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618566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7" w15:restartNumberingAfterBreak="0">
    <w:nsid w:val="64525C7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8"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89" w15:restartNumberingAfterBreak="0">
    <w:nsid w:val="671D022C"/>
    <w:multiLevelType w:val="hybridMultilevel"/>
    <w:tmpl w:val="D4A2C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6C111AB1"/>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CDD2FDF"/>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F54451E"/>
    <w:multiLevelType w:val="hybridMultilevel"/>
    <w:tmpl w:val="9B3A6C2E"/>
    <w:lvl w:ilvl="0" w:tplc="1AA0B33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3"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716E5A5A"/>
    <w:multiLevelType w:val="hybridMultilevel"/>
    <w:tmpl w:val="F9943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1784769"/>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8" w15:restartNumberingAfterBreak="0">
    <w:nsid w:val="75405A1A"/>
    <w:multiLevelType w:val="multilevel"/>
    <w:tmpl w:val="FC444A48"/>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ind w:left="720" w:hanging="360"/>
      </w:p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ascii="Lato" w:eastAsia="Times New Roman" w:hAnsi="Lato"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99" w15:restartNumberingAfterBreak="0">
    <w:nsid w:val="756909C2"/>
    <w:multiLevelType w:val="hybridMultilevel"/>
    <w:tmpl w:val="ECC4A3B2"/>
    <w:lvl w:ilvl="0" w:tplc="4E2E93DC">
      <w:start w:val="1"/>
      <w:numFmt w:val="decimal"/>
      <w:lvlText w:val="%1."/>
      <w:lvlJc w:val="left"/>
      <w:pPr>
        <w:ind w:left="720" w:hanging="360"/>
      </w:pPr>
      <w:rPr>
        <w:rFonts w:ascii="Lato" w:hAnsi="Lato" w:cstheme="minorHAnsi"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759932BB"/>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88D1878"/>
    <w:multiLevelType w:val="hybridMultilevel"/>
    <w:tmpl w:val="FC32D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9CA12D0"/>
    <w:multiLevelType w:val="hybridMultilevel"/>
    <w:tmpl w:val="6D721EFA"/>
    <w:lvl w:ilvl="0" w:tplc="C52EEDBA">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7DCF4F7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6" w15:restartNumberingAfterBreak="0">
    <w:nsid w:val="7DD81A69"/>
    <w:multiLevelType w:val="hybridMultilevel"/>
    <w:tmpl w:val="90C2FD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8" w15:restartNumberingAfterBreak="0">
    <w:nsid w:val="7E375934"/>
    <w:multiLevelType w:val="multilevel"/>
    <w:tmpl w:val="8A905AF2"/>
    <w:lvl w:ilvl="0">
      <w:start w:val="1"/>
      <w:numFmt w:val="decimal"/>
      <w:lvlText w:val="%1-"/>
      <w:lvlJc w:val="left"/>
      <w:pPr>
        <w:tabs>
          <w:tab w:val="num" w:pos="644"/>
        </w:tabs>
        <w:ind w:left="644" w:hanging="360"/>
      </w:pPr>
      <w:rPr>
        <w:rFonts w:ascii="Lato" w:eastAsia="Times New Roman" w:hAnsi="Lato" w:cs="Times New Roman"/>
      </w:rPr>
    </w:lvl>
    <w:lvl w:ilvl="1">
      <w:start w:val="1"/>
      <w:numFmt w:val="decimal"/>
      <w:lvlText w:val="%2."/>
      <w:lvlJc w:val="left"/>
      <w:pPr>
        <w:tabs>
          <w:tab w:val="num" w:pos="1920"/>
        </w:tabs>
        <w:ind w:left="1920" w:hanging="360"/>
      </w:pPr>
      <w:rPr>
        <w:rFonts w:ascii="Century Gothic" w:eastAsia="Calibri" w:hAnsi="Century Gothic" w:cs="Times New Roman"/>
      </w:rPr>
    </w:lvl>
    <w:lvl w:ilvl="2">
      <w:start w:val="1"/>
      <w:numFmt w:val="decimal"/>
      <w:lvlText w:val="%3."/>
      <w:lvlJc w:val="left"/>
      <w:pPr>
        <w:tabs>
          <w:tab w:val="num" w:pos="2160"/>
        </w:tabs>
        <w:ind w:left="2160" w:hanging="360"/>
      </w:pPr>
      <w:rPr>
        <w:rFonts w:ascii="Century Gothic" w:eastAsia="Calibri" w:hAnsi="Century Gothic" w:cstheme="minorHAnsi"/>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1353"/>
        </w:tabs>
        <w:ind w:left="1353" w:hanging="360"/>
      </w:pPr>
      <w:rPr>
        <w:b w:val="0"/>
        <w:bCs w:val="0"/>
        <w:color w:val="auto"/>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15:restartNumberingAfterBreak="0">
    <w:nsid w:val="7EF13C29"/>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8228975">
    <w:abstractNumId w:val="43"/>
  </w:num>
  <w:num w:numId="2" w16cid:durableId="17198646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12"/>
  </w:num>
  <w:num w:numId="4" w16cid:durableId="894009052">
    <w:abstractNumId w:val="4"/>
  </w:num>
  <w:num w:numId="5" w16cid:durableId="711003999">
    <w:abstractNumId w:val="17"/>
  </w:num>
  <w:num w:numId="6" w16cid:durableId="1342586187">
    <w:abstractNumId w:val="78"/>
  </w:num>
  <w:num w:numId="7" w16cid:durableId="552545073">
    <w:abstractNumId w:val="54"/>
  </w:num>
  <w:num w:numId="8" w16cid:durableId="1125582504">
    <w:abstractNumId w:val="76"/>
  </w:num>
  <w:num w:numId="9" w16cid:durableId="2033535532">
    <w:abstractNumId w:val="81"/>
  </w:num>
  <w:num w:numId="10" w16cid:durableId="539434611">
    <w:abstractNumId w:val="72"/>
  </w:num>
  <w:num w:numId="11" w16cid:durableId="940066454">
    <w:abstractNumId w:val="30"/>
  </w:num>
  <w:num w:numId="12" w16cid:durableId="44186265">
    <w:abstractNumId w:val="7"/>
  </w:num>
  <w:num w:numId="13" w16cid:durableId="1993486393">
    <w:abstractNumId w:val="27"/>
  </w:num>
  <w:num w:numId="14" w16cid:durableId="1637636217">
    <w:abstractNumId w:val="83"/>
  </w:num>
  <w:num w:numId="15" w16cid:durableId="1930387205">
    <w:abstractNumId w:val="57"/>
  </w:num>
  <w:num w:numId="16" w16cid:durableId="1994872274">
    <w:abstractNumId w:val="53"/>
  </w:num>
  <w:num w:numId="17" w16cid:durableId="950282019">
    <w:abstractNumId w:val="70"/>
  </w:num>
  <w:num w:numId="18" w16cid:durableId="1703240276">
    <w:abstractNumId w:val="97"/>
  </w:num>
  <w:num w:numId="19" w16cid:durableId="4211457">
    <w:abstractNumId w:val="61"/>
  </w:num>
  <w:num w:numId="20" w16cid:durableId="803740560">
    <w:abstractNumId w:val="93"/>
  </w:num>
  <w:num w:numId="21" w16cid:durableId="1331324021">
    <w:abstractNumId w:val="101"/>
  </w:num>
  <w:num w:numId="22" w16cid:durableId="1032733189">
    <w:abstractNumId w:val="35"/>
  </w:num>
  <w:num w:numId="23" w16cid:durableId="515927401">
    <w:abstractNumId w:val="11"/>
  </w:num>
  <w:num w:numId="24" w16cid:durableId="142503258">
    <w:abstractNumId w:val="88"/>
  </w:num>
  <w:num w:numId="25" w16cid:durableId="120612950">
    <w:abstractNumId w:val="9"/>
  </w:num>
  <w:num w:numId="26" w16cid:durableId="1155489127">
    <w:abstractNumId w:val="64"/>
  </w:num>
  <w:num w:numId="27" w16cid:durableId="1093355439">
    <w:abstractNumId w:val="96"/>
  </w:num>
  <w:num w:numId="28" w16cid:durableId="1229268774">
    <w:abstractNumId w:val="22"/>
  </w:num>
  <w:num w:numId="29" w16cid:durableId="1546676967">
    <w:abstractNumId w:val="62"/>
  </w:num>
  <w:num w:numId="30" w16cid:durableId="2026401603">
    <w:abstractNumId w:val="60"/>
  </w:num>
  <w:num w:numId="31" w16cid:durableId="1563637607">
    <w:abstractNumId w:val="10"/>
  </w:num>
  <w:num w:numId="32" w16cid:durableId="158815434">
    <w:abstractNumId w:val="50"/>
  </w:num>
  <w:num w:numId="33" w16cid:durableId="8357202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14"/>
  </w:num>
  <w:num w:numId="35" w16cid:durableId="269821115">
    <w:abstractNumId w:val="19"/>
  </w:num>
  <w:num w:numId="36" w16cid:durableId="2009863600">
    <w:abstractNumId w:val="103"/>
  </w:num>
  <w:num w:numId="37" w16cid:durableId="156657048">
    <w:abstractNumId w:val="48"/>
  </w:num>
  <w:num w:numId="38" w16cid:durableId="86854419">
    <w:abstractNumId w:val="55"/>
  </w:num>
  <w:num w:numId="39" w16cid:durableId="878782295">
    <w:abstractNumId w:val="18"/>
  </w:num>
  <w:num w:numId="40" w16cid:durableId="8146337">
    <w:abstractNumId w:val="105"/>
  </w:num>
  <w:num w:numId="41" w16cid:durableId="24602875">
    <w:abstractNumId w:val="99"/>
  </w:num>
  <w:num w:numId="42" w16cid:durableId="1988630355">
    <w:abstractNumId w:val="87"/>
  </w:num>
  <w:num w:numId="43" w16cid:durableId="903879272">
    <w:abstractNumId w:val="49"/>
  </w:num>
  <w:num w:numId="44" w16cid:durableId="1961376803">
    <w:abstractNumId w:val="26"/>
  </w:num>
  <w:num w:numId="45" w16cid:durableId="1091585083">
    <w:abstractNumId w:val="86"/>
  </w:num>
  <w:num w:numId="46" w16cid:durableId="1534223461">
    <w:abstractNumId w:val="45"/>
  </w:num>
  <w:num w:numId="47" w16cid:durableId="112945004">
    <w:abstractNumId w:val="85"/>
  </w:num>
  <w:num w:numId="48" w16cid:durableId="2013485948">
    <w:abstractNumId w:val="52"/>
  </w:num>
  <w:num w:numId="49" w16cid:durableId="1299609475">
    <w:abstractNumId w:val="41"/>
  </w:num>
  <w:num w:numId="50" w16cid:durableId="818152399">
    <w:abstractNumId w:val="1"/>
  </w:num>
  <w:num w:numId="51" w16cid:durableId="1417943409">
    <w:abstractNumId w:val="37"/>
  </w:num>
  <w:num w:numId="52" w16cid:durableId="429619270">
    <w:abstractNumId w:val="59"/>
  </w:num>
  <w:num w:numId="53" w16cid:durableId="2053917629">
    <w:abstractNumId w:val="29"/>
  </w:num>
  <w:num w:numId="54" w16cid:durableId="1417743995">
    <w:abstractNumId w:val="84"/>
  </w:num>
  <w:num w:numId="55" w16cid:durableId="1601714842">
    <w:abstractNumId w:val="5"/>
  </w:num>
  <w:num w:numId="56" w16cid:durableId="326175389">
    <w:abstractNumId w:val="106"/>
  </w:num>
  <w:num w:numId="57" w16cid:durableId="1638997313">
    <w:abstractNumId w:val="8"/>
  </w:num>
  <w:num w:numId="58" w16cid:durableId="1763182921">
    <w:abstractNumId w:val="92"/>
  </w:num>
  <w:num w:numId="59" w16cid:durableId="619068831">
    <w:abstractNumId w:val="77"/>
  </w:num>
  <w:num w:numId="60" w16cid:durableId="173304996">
    <w:abstractNumId w:val="33"/>
  </w:num>
  <w:num w:numId="61" w16cid:durableId="1585216114">
    <w:abstractNumId w:val="42"/>
  </w:num>
  <w:num w:numId="62" w16cid:durableId="233050994">
    <w:abstractNumId w:val="36"/>
  </w:num>
  <w:num w:numId="63" w16cid:durableId="751901497">
    <w:abstractNumId w:val="90"/>
  </w:num>
  <w:num w:numId="64" w16cid:durableId="941256869">
    <w:abstractNumId w:val="80"/>
  </w:num>
  <w:num w:numId="65" w16cid:durableId="2118988782">
    <w:abstractNumId w:val="68"/>
  </w:num>
  <w:num w:numId="66" w16cid:durableId="1939630130">
    <w:abstractNumId w:val="6"/>
  </w:num>
  <w:num w:numId="67" w16cid:durableId="626279138">
    <w:abstractNumId w:val="73"/>
  </w:num>
  <w:num w:numId="68" w16cid:durableId="2115323918">
    <w:abstractNumId w:val="0"/>
  </w:num>
  <w:num w:numId="69" w16cid:durableId="1207527770">
    <w:abstractNumId w:val="95"/>
  </w:num>
  <w:num w:numId="70" w16cid:durableId="1573005206">
    <w:abstractNumId w:val="38"/>
  </w:num>
  <w:num w:numId="71" w16cid:durableId="2020807946">
    <w:abstractNumId w:val="100"/>
  </w:num>
  <w:num w:numId="72" w16cid:durableId="1357191679">
    <w:abstractNumId w:val="44"/>
  </w:num>
  <w:num w:numId="73" w16cid:durableId="386800462">
    <w:abstractNumId w:val="65"/>
  </w:num>
  <w:num w:numId="74" w16cid:durableId="1870533062">
    <w:abstractNumId w:val="94"/>
  </w:num>
  <w:num w:numId="75" w16cid:durableId="1261790554">
    <w:abstractNumId w:val="82"/>
  </w:num>
  <w:num w:numId="76" w16cid:durableId="1103264392">
    <w:abstractNumId w:val="25"/>
  </w:num>
  <w:num w:numId="77" w16cid:durableId="1630549710">
    <w:abstractNumId w:val="79"/>
  </w:num>
  <w:num w:numId="78" w16cid:durableId="1691832218">
    <w:abstractNumId w:val="2"/>
  </w:num>
  <w:num w:numId="79" w16cid:durableId="241569233">
    <w:abstractNumId w:val="34"/>
  </w:num>
  <w:num w:numId="80" w16cid:durableId="929971249">
    <w:abstractNumId w:val="13"/>
  </w:num>
  <w:num w:numId="81" w16cid:durableId="1870293450">
    <w:abstractNumId w:val="69"/>
  </w:num>
  <w:num w:numId="82" w16cid:durableId="877811859">
    <w:abstractNumId w:val="39"/>
  </w:num>
  <w:num w:numId="83" w16cid:durableId="1227758406">
    <w:abstractNumId w:val="3"/>
  </w:num>
  <w:num w:numId="84" w16cid:durableId="642199314">
    <w:abstractNumId w:val="28"/>
  </w:num>
  <w:num w:numId="85" w16cid:durableId="1644457115">
    <w:abstractNumId w:val="66"/>
  </w:num>
  <w:num w:numId="86" w16cid:durableId="801074234">
    <w:abstractNumId w:val="91"/>
  </w:num>
  <w:num w:numId="87" w16cid:durableId="2128502378">
    <w:abstractNumId w:val="75"/>
  </w:num>
  <w:num w:numId="88" w16cid:durableId="1270967132">
    <w:abstractNumId w:val="23"/>
  </w:num>
  <w:num w:numId="89" w16cid:durableId="1635939955">
    <w:abstractNumId w:val="32"/>
  </w:num>
  <w:num w:numId="90" w16cid:durableId="1098520368">
    <w:abstractNumId w:val="89"/>
  </w:num>
  <w:num w:numId="91" w16cid:durableId="1406099774">
    <w:abstractNumId w:val="74"/>
  </w:num>
  <w:num w:numId="92" w16cid:durableId="960764394">
    <w:abstractNumId w:val="71"/>
  </w:num>
  <w:num w:numId="93" w16cid:durableId="1732196777">
    <w:abstractNumId w:val="20"/>
  </w:num>
  <w:num w:numId="94" w16cid:durableId="936137207">
    <w:abstractNumId w:val="58"/>
  </w:num>
  <w:num w:numId="95" w16cid:durableId="848759076">
    <w:abstractNumId w:val="16"/>
  </w:num>
  <w:num w:numId="96" w16cid:durableId="1270314891">
    <w:abstractNumId w:val="47"/>
  </w:num>
  <w:num w:numId="97" w16cid:durableId="1630093291">
    <w:abstractNumId w:val="46"/>
  </w:num>
  <w:num w:numId="98" w16cid:durableId="2072270538">
    <w:abstractNumId w:val="102"/>
  </w:num>
  <w:num w:numId="99" w16cid:durableId="1456751676">
    <w:abstractNumId w:val="51"/>
  </w:num>
  <w:num w:numId="100" w16cid:durableId="1273781997">
    <w:abstractNumId w:val="24"/>
  </w:num>
  <w:num w:numId="101" w16cid:durableId="1872375595">
    <w:abstractNumId w:val="98"/>
  </w:num>
  <w:num w:numId="102" w16cid:durableId="1610509179">
    <w:abstractNumId w:val="104"/>
  </w:num>
  <w:num w:numId="103" w16cid:durableId="917516433">
    <w:abstractNumId w:val="15"/>
  </w:num>
  <w:num w:numId="104" w16cid:durableId="654723128">
    <w:abstractNumId w:val="109"/>
  </w:num>
  <w:num w:numId="105" w16cid:durableId="1365522088">
    <w:abstractNumId w:val="56"/>
  </w:num>
  <w:num w:numId="106" w16cid:durableId="559708437">
    <w:abstractNumId w:val="63"/>
  </w:num>
  <w:num w:numId="107" w16cid:durableId="1503661995">
    <w:abstractNumId w:val="21"/>
  </w:num>
  <w:num w:numId="108" w16cid:durableId="555969494">
    <w:abstractNumId w:val="67"/>
  </w:num>
  <w:num w:numId="109" w16cid:durableId="1958951884">
    <w:abstractNumId w:val="40"/>
  </w:num>
  <w:num w:numId="110" w16cid:durableId="395202156">
    <w:abstractNumId w:val="10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9D6"/>
    <w:rsid w:val="00000F41"/>
    <w:rsid w:val="000012D8"/>
    <w:rsid w:val="00001E39"/>
    <w:rsid w:val="00002CDE"/>
    <w:rsid w:val="00002ED0"/>
    <w:rsid w:val="00003B4D"/>
    <w:rsid w:val="0000415B"/>
    <w:rsid w:val="00004957"/>
    <w:rsid w:val="000077EA"/>
    <w:rsid w:val="00007B76"/>
    <w:rsid w:val="0001267F"/>
    <w:rsid w:val="00012711"/>
    <w:rsid w:val="000134A5"/>
    <w:rsid w:val="0001379C"/>
    <w:rsid w:val="00014360"/>
    <w:rsid w:val="0001511D"/>
    <w:rsid w:val="000152A5"/>
    <w:rsid w:val="000172BC"/>
    <w:rsid w:val="00020DB6"/>
    <w:rsid w:val="000225C4"/>
    <w:rsid w:val="00022834"/>
    <w:rsid w:val="0002378A"/>
    <w:rsid w:val="000239D3"/>
    <w:rsid w:val="00024BD0"/>
    <w:rsid w:val="00024DA3"/>
    <w:rsid w:val="0002501C"/>
    <w:rsid w:val="00025D7A"/>
    <w:rsid w:val="0002618A"/>
    <w:rsid w:val="0002659B"/>
    <w:rsid w:val="00026ADF"/>
    <w:rsid w:val="00026E5E"/>
    <w:rsid w:val="00030483"/>
    <w:rsid w:val="00032083"/>
    <w:rsid w:val="000327B6"/>
    <w:rsid w:val="00037236"/>
    <w:rsid w:val="0003786F"/>
    <w:rsid w:val="00040682"/>
    <w:rsid w:val="000406AD"/>
    <w:rsid w:val="0004193C"/>
    <w:rsid w:val="00042184"/>
    <w:rsid w:val="0004314C"/>
    <w:rsid w:val="000447F0"/>
    <w:rsid w:val="00045DB4"/>
    <w:rsid w:val="000465B1"/>
    <w:rsid w:val="00050311"/>
    <w:rsid w:val="00051D83"/>
    <w:rsid w:val="00053008"/>
    <w:rsid w:val="00053158"/>
    <w:rsid w:val="00054921"/>
    <w:rsid w:val="00054A44"/>
    <w:rsid w:val="0005626A"/>
    <w:rsid w:val="00056C70"/>
    <w:rsid w:val="00057937"/>
    <w:rsid w:val="00057BE4"/>
    <w:rsid w:val="000609DF"/>
    <w:rsid w:val="000615F4"/>
    <w:rsid w:val="00062658"/>
    <w:rsid w:val="000634E0"/>
    <w:rsid w:val="00063737"/>
    <w:rsid w:val="0006706F"/>
    <w:rsid w:val="00067F03"/>
    <w:rsid w:val="00070E4F"/>
    <w:rsid w:val="00070F93"/>
    <w:rsid w:val="000715C4"/>
    <w:rsid w:val="0007215E"/>
    <w:rsid w:val="00072DEF"/>
    <w:rsid w:val="00073F0F"/>
    <w:rsid w:val="00074D89"/>
    <w:rsid w:val="000770FE"/>
    <w:rsid w:val="0008216B"/>
    <w:rsid w:val="00084544"/>
    <w:rsid w:val="00084CB8"/>
    <w:rsid w:val="00085486"/>
    <w:rsid w:val="000865BA"/>
    <w:rsid w:val="00086C51"/>
    <w:rsid w:val="00086E40"/>
    <w:rsid w:val="00090005"/>
    <w:rsid w:val="000900AB"/>
    <w:rsid w:val="000904FE"/>
    <w:rsid w:val="00090916"/>
    <w:rsid w:val="00091F84"/>
    <w:rsid w:val="00092485"/>
    <w:rsid w:val="00092590"/>
    <w:rsid w:val="00092C31"/>
    <w:rsid w:val="000934DD"/>
    <w:rsid w:val="00094260"/>
    <w:rsid w:val="000956EC"/>
    <w:rsid w:val="000956ED"/>
    <w:rsid w:val="00095779"/>
    <w:rsid w:val="00096CD4"/>
    <w:rsid w:val="000A333A"/>
    <w:rsid w:val="000A6149"/>
    <w:rsid w:val="000A7DA7"/>
    <w:rsid w:val="000B28FF"/>
    <w:rsid w:val="000B4505"/>
    <w:rsid w:val="000B6739"/>
    <w:rsid w:val="000B7410"/>
    <w:rsid w:val="000C0869"/>
    <w:rsid w:val="000C1E39"/>
    <w:rsid w:val="000C288A"/>
    <w:rsid w:val="000C3B60"/>
    <w:rsid w:val="000C3C8F"/>
    <w:rsid w:val="000C5FB7"/>
    <w:rsid w:val="000C6BF5"/>
    <w:rsid w:val="000C79E9"/>
    <w:rsid w:val="000D38D8"/>
    <w:rsid w:val="000D4323"/>
    <w:rsid w:val="000D685B"/>
    <w:rsid w:val="000D6DDB"/>
    <w:rsid w:val="000D7633"/>
    <w:rsid w:val="000E0118"/>
    <w:rsid w:val="000E0AC2"/>
    <w:rsid w:val="000E286A"/>
    <w:rsid w:val="000E367D"/>
    <w:rsid w:val="000E4A15"/>
    <w:rsid w:val="000E69B4"/>
    <w:rsid w:val="000E6A64"/>
    <w:rsid w:val="000E7908"/>
    <w:rsid w:val="000F0BBF"/>
    <w:rsid w:val="000F153F"/>
    <w:rsid w:val="000F253B"/>
    <w:rsid w:val="000F2820"/>
    <w:rsid w:val="000F2F75"/>
    <w:rsid w:val="000F5604"/>
    <w:rsid w:val="00100F16"/>
    <w:rsid w:val="001014F4"/>
    <w:rsid w:val="00101740"/>
    <w:rsid w:val="00102355"/>
    <w:rsid w:val="0010237D"/>
    <w:rsid w:val="00102B8A"/>
    <w:rsid w:val="00103912"/>
    <w:rsid w:val="00104857"/>
    <w:rsid w:val="00104B05"/>
    <w:rsid w:val="00105103"/>
    <w:rsid w:val="001073E1"/>
    <w:rsid w:val="001078AF"/>
    <w:rsid w:val="00110AF9"/>
    <w:rsid w:val="00110CB6"/>
    <w:rsid w:val="001131D7"/>
    <w:rsid w:val="00115DCA"/>
    <w:rsid w:val="00117AB3"/>
    <w:rsid w:val="00123294"/>
    <w:rsid w:val="00124497"/>
    <w:rsid w:val="0012481C"/>
    <w:rsid w:val="00125A68"/>
    <w:rsid w:val="00126B3B"/>
    <w:rsid w:val="00126F68"/>
    <w:rsid w:val="001275B8"/>
    <w:rsid w:val="001279CF"/>
    <w:rsid w:val="00130B32"/>
    <w:rsid w:val="00130DBC"/>
    <w:rsid w:val="00131A2C"/>
    <w:rsid w:val="001326E3"/>
    <w:rsid w:val="00134411"/>
    <w:rsid w:val="001361E8"/>
    <w:rsid w:val="00136D81"/>
    <w:rsid w:val="00137DBE"/>
    <w:rsid w:val="00140AAA"/>
    <w:rsid w:val="0014158F"/>
    <w:rsid w:val="00141A21"/>
    <w:rsid w:val="00141A5A"/>
    <w:rsid w:val="00142AFC"/>
    <w:rsid w:val="001430F4"/>
    <w:rsid w:val="00143175"/>
    <w:rsid w:val="0014359C"/>
    <w:rsid w:val="00143A9D"/>
    <w:rsid w:val="00144DA7"/>
    <w:rsid w:val="00146AD2"/>
    <w:rsid w:val="001527C8"/>
    <w:rsid w:val="00153006"/>
    <w:rsid w:val="00153729"/>
    <w:rsid w:val="00153C53"/>
    <w:rsid w:val="001542FD"/>
    <w:rsid w:val="0016047B"/>
    <w:rsid w:val="00161187"/>
    <w:rsid w:val="001618DA"/>
    <w:rsid w:val="001622BD"/>
    <w:rsid w:val="001622CC"/>
    <w:rsid w:val="00162309"/>
    <w:rsid w:val="001629B9"/>
    <w:rsid w:val="00162FF6"/>
    <w:rsid w:val="00164869"/>
    <w:rsid w:val="00164D7C"/>
    <w:rsid w:val="00166EBD"/>
    <w:rsid w:val="001674E6"/>
    <w:rsid w:val="00170569"/>
    <w:rsid w:val="00170F58"/>
    <w:rsid w:val="00171065"/>
    <w:rsid w:val="00171689"/>
    <w:rsid w:val="00172388"/>
    <w:rsid w:val="001731A4"/>
    <w:rsid w:val="00174A94"/>
    <w:rsid w:val="00175FF5"/>
    <w:rsid w:val="00177B0A"/>
    <w:rsid w:val="001823B0"/>
    <w:rsid w:val="00182AA8"/>
    <w:rsid w:val="00182D5F"/>
    <w:rsid w:val="0018411D"/>
    <w:rsid w:val="001855D0"/>
    <w:rsid w:val="001860A6"/>
    <w:rsid w:val="00187978"/>
    <w:rsid w:val="00187DBE"/>
    <w:rsid w:val="0019120D"/>
    <w:rsid w:val="00192C73"/>
    <w:rsid w:val="00193EDC"/>
    <w:rsid w:val="00194127"/>
    <w:rsid w:val="0019551D"/>
    <w:rsid w:val="00197C91"/>
    <w:rsid w:val="001A1080"/>
    <w:rsid w:val="001A1406"/>
    <w:rsid w:val="001A26BF"/>
    <w:rsid w:val="001A31C9"/>
    <w:rsid w:val="001A42A0"/>
    <w:rsid w:val="001A50C2"/>
    <w:rsid w:val="001A56EF"/>
    <w:rsid w:val="001A5E8C"/>
    <w:rsid w:val="001A7253"/>
    <w:rsid w:val="001A76A3"/>
    <w:rsid w:val="001A7FF4"/>
    <w:rsid w:val="001B398F"/>
    <w:rsid w:val="001B5501"/>
    <w:rsid w:val="001B562D"/>
    <w:rsid w:val="001C0D1C"/>
    <w:rsid w:val="001C1490"/>
    <w:rsid w:val="001C1AC1"/>
    <w:rsid w:val="001C1D61"/>
    <w:rsid w:val="001C3647"/>
    <w:rsid w:val="001C4614"/>
    <w:rsid w:val="001C4B57"/>
    <w:rsid w:val="001C5910"/>
    <w:rsid w:val="001C6719"/>
    <w:rsid w:val="001C6842"/>
    <w:rsid w:val="001C7508"/>
    <w:rsid w:val="001C7775"/>
    <w:rsid w:val="001D0456"/>
    <w:rsid w:val="001D2285"/>
    <w:rsid w:val="001D2605"/>
    <w:rsid w:val="001D28CA"/>
    <w:rsid w:val="001D4755"/>
    <w:rsid w:val="001D5B65"/>
    <w:rsid w:val="001D6A09"/>
    <w:rsid w:val="001D728C"/>
    <w:rsid w:val="001E042B"/>
    <w:rsid w:val="001E0683"/>
    <w:rsid w:val="001E2B57"/>
    <w:rsid w:val="001E2CC4"/>
    <w:rsid w:val="001E3097"/>
    <w:rsid w:val="001E3B5E"/>
    <w:rsid w:val="001E3CB1"/>
    <w:rsid w:val="001E40AF"/>
    <w:rsid w:val="001E4323"/>
    <w:rsid w:val="001E4EE6"/>
    <w:rsid w:val="001E74C7"/>
    <w:rsid w:val="001E775A"/>
    <w:rsid w:val="001E7E50"/>
    <w:rsid w:val="001F0A39"/>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13C8"/>
    <w:rsid w:val="00214BF1"/>
    <w:rsid w:val="002160AC"/>
    <w:rsid w:val="00216DE9"/>
    <w:rsid w:val="00217074"/>
    <w:rsid w:val="00217841"/>
    <w:rsid w:val="00220783"/>
    <w:rsid w:val="00221403"/>
    <w:rsid w:val="002215B6"/>
    <w:rsid w:val="00222116"/>
    <w:rsid w:val="002223BF"/>
    <w:rsid w:val="002240D3"/>
    <w:rsid w:val="00224CC1"/>
    <w:rsid w:val="0022568B"/>
    <w:rsid w:val="00225F9A"/>
    <w:rsid w:val="002269F6"/>
    <w:rsid w:val="00227C62"/>
    <w:rsid w:val="00231EF7"/>
    <w:rsid w:val="00232C95"/>
    <w:rsid w:val="00233771"/>
    <w:rsid w:val="00233C1C"/>
    <w:rsid w:val="00240DBC"/>
    <w:rsid w:val="002416AF"/>
    <w:rsid w:val="00241BE5"/>
    <w:rsid w:val="00241CDB"/>
    <w:rsid w:val="00242C71"/>
    <w:rsid w:val="00242DCB"/>
    <w:rsid w:val="00243BA1"/>
    <w:rsid w:val="0024458E"/>
    <w:rsid w:val="00246EF5"/>
    <w:rsid w:val="0024735B"/>
    <w:rsid w:val="00247B45"/>
    <w:rsid w:val="00250088"/>
    <w:rsid w:val="00250DC6"/>
    <w:rsid w:val="00251FEC"/>
    <w:rsid w:val="00252588"/>
    <w:rsid w:val="00253367"/>
    <w:rsid w:val="00253FA9"/>
    <w:rsid w:val="0025582B"/>
    <w:rsid w:val="00256BD8"/>
    <w:rsid w:val="00257619"/>
    <w:rsid w:val="00257B0E"/>
    <w:rsid w:val="00261027"/>
    <w:rsid w:val="00261293"/>
    <w:rsid w:val="002613E6"/>
    <w:rsid w:val="00262A97"/>
    <w:rsid w:val="0026353E"/>
    <w:rsid w:val="00264F3B"/>
    <w:rsid w:val="00265A0C"/>
    <w:rsid w:val="00265D02"/>
    <w:rsid w:val="00265F9C"/>
    <w:rsid w:val="0026650B"/>
    <w:rsid w:val="00267BD6"/>
    <w:rsid w:val="00272B29"/>
    <w:rsid w:val="00273FFB"/>
    <w:rsid w:val="00275E5C"/>
    <w:rsid w:val="00280A0D"/>
    <w:rsid w:val="00280D38"/>
    <w:rsid w:val="00283BB9"/>
    <w:rsid w:val="0028661B"/>
    <w:rsid w:val="00286DBF"/>
    <w:rsid w:val="00287876"/>
    <w:rsid w:val="002902F7"/>
    <w:rsid w:val="00290C10"/>
    <w:rsid w:val="002929A0"/>
    <w:rsid w:val="00292B59"/>
    <w:rsid w:val="00294FD2"/>
    <w:rsid w:val="00297626"/>
    <w:rsid w:val="002A05D8"/>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147"/>
    <w:rsid w:val="002C2B96"/>
    <w:rsid w:val="002C3984"/>
    <w:rsid w:val="002C3990"/>
    <w:rsid w:val="002C3F45"/>
    <w:rsid w:val="002C5DCF"/>
    <w:rsid w:val="002C6634"/>
    <w:rsid w:val="002C747F"/>
    <w:rsid w:val="002C7E3D"/>
    <w:rsid w:val="002D25C4"/>
    <w:rsid w:val="002D279B"/>
    <w:rsid w:val="002D2CC2"/>
    <w:rsid w:val="002D4427"/>
    <w:rsid w:val="002D63CD"/>
    <w:rsid w:val="002D6476"/>
    <w:rsid w:val="002D7215"/>
    <w:rsid w:val="002E0E38"/>
    <w:rsid w:val="002E2039"/>
    <w:rsid w:val="002E24FE"/>
    <w:rsid w:val="002E353A"/>
    <w:rsid w:val="002E5274"/>
    <w:rsid w:val="002E546A"/>
    <w:rsid w:val="002E5470"/>
    <w:rsid w:val="002E5695"/>
    <w:rsid w:val="002E65A4"/>
    <w:rsid w:val="002E6BFE"/>
    <w:rsid w:val="002F01A4"/>
    <w:rsid w:val="002F0319"/>
    <w:rsid w:val="002F09EB"/>
    <w:rsid w:val="002F2332"/>
    <w:rsid w:val="002F3256"/>
    <w:rsid w:val="002F527D"/>
    <w:rsid w:val="002F5C21"/>
    <w:rsid w:val="002F5CEE"/>
    <w:rsid w:val="002F66DA"/>
    <w:rsid w:val="002F6A36"/>
    <w:rsid w:val="002F7C56"/>
    <w:rsid w:val="003004E7"/>
    <w:rsid w:val="00301432"/>
    <w:rsid w:val="00302BD7"/>
    <w:rsid w:val="00303075"/>
    <w:rsid w:val="0030348B"/>
    <w:rsid w:val="00305541"/>
    <w:rsid w:val="00305ECF"/>
    <w:rsid w:val="00310283"/>
    <w:rsid w:val="00311586"/>
    <w:rsid w:val="00311D75"/>
    <w:rsid w:val="003125F5"/>
    <w:rsid w:val="00312B95"/>
    <w:rsid w:val="00314189"/>
    <w:rsid w:val="00314A72"/>
    <w:rsid w:val="00315221"/>
    <w:rsid w:val="003155BF"/>
    <w:rsid w:val="00316093"/>
    <w:rsid w:val="00316A83"/>
    <w:rsid w:val="00320D3A"/>
    <w:rsid w:val="0032111C"/>
    <w:rsid w:val="0032224C"/>
    <w:rsid w:val="00323982"/>
    <w:rsid w:val="003248E9"/>
    <w:rsid w:val="00324D55"/>
    <w:rsid w:val="003259ED"/>
    <w:rsid w:val="00325BCC"/>
    <w:rsid w:val="00325D9B"/>
    <w:rsid w:val="00326508"/>
    <w:rsid w:val="00332E1E"/>
    <w:rsid w:val="003358A9"/>
    <w:rsid w:val="00336915"/>
    <w:rsid w:val="00337624"/>
    <w:rsid w:val="00340927"/>
    <w:rsid w:val="00341614"/>
    <w:rsid w:val="003426A0"/>
    <w:rsid w:val="003426B8"/>
    <w:rsid w:val="003430A7"/>
    <w:rsid w:val="003434C7"/>
    <w:rsid w:val="00343E36"/>
    <w:rsid w:val="0034429C"/>
    <w:rsid w:val="00344851"/>
    <w:rsid w:val="00345678"/>
    <w:rsid w:val="0034618F"/>
    <w:rsid w:val="00346921"/>
    <w:rsid w:val="0035000A"/>
    <w:rsid w:val="003512F2"/>
    <w:rsid w:val="0035291E"/>
    <w:rsid w:val="003548C2"/>
    <w:rsid w:val="0035572D"/>
    <w:rsid w:val="0035677B"/>
    <w:rsid w:val="003571B0"/>
    <w:rsid w:val="00357D54"/>
    <w:rsid w:val="00360F85"/>
    <w:rsid w:val="0036280F"/>
    <w:rsid w:val="00364D66"/>
    <w:rsid w:val="003651DC"/>
    <w:rsid w:val="00365AF5"/>
    <w:rsid w:val="00370E2A"/>
    <w:rsid w:val="00371924"/>
    <w:rsid w:val="00371FDC"/>
    <w:rsid w:val="0037222A"/>
    <w:rsid w:val="00372474"/>
    <w:rsid w:val="00374C59"/>
    <w:rsid w:val="00375ADA"/>
    <w:rsid w:val="003767D9"/>
    <w:rsid w:val="00377575"/>
    <w:rsid w:val="003828BB"/>
    <w:rsid w:val="003836B9"/>
    <w:rsid w:val="00383757"/>
    <w:rsid w:val="00385B85"/>
    <w:rsid w:val="00387DD6"/>
    <w:rsid w:val="00391196"/>
    <w:rsid w:val="00391E29"/>
    <w:rsid w:val="00392616"/>
    <w:rsid w:val="00392C03"/>
    <w:rsid w:val="00395DEE"/>
    <w:rsid w:val="00396235"/>
    <w:rsid w:val="003973FA"/>
    <w:rsid w:val="00397809"/>
    <w:rsid w:val="003A13C5"/>
    <w:rsid w:val="003A15BA"/>
    <w:rsid w:val="003A27EC"/>
    <w:rsid w:val="003A294E"/>
    <w:rsid w:val="003A3CDA"/>
    <w:rsid w:val="003A4421"/>
    <w:rsid w:val="003A4AB9"/>
    <w:rsid w:val="003A5650"/>
    <w:rsid w:val="003A5BBD"/>
    <w:rsid w:val="003A5EA7"/>
    <w:rsid w:val="003A6C19"/>
    <w:rsid w:val="003A7D39"/>
    <w:rsid w:val="003A7EEA"/>
    <w:rsid w:val="003B06A3"/>
    <w:rsid w:val="003B4A10"/>
    <w:rsid w:val="003B5D8C"/>
    <w:rsid w:val="003B6154"/>
    <w:rsid w:val="003C1B21"/>
    <w:rsid w:val="003C22B8"/>
    <w:rsid w:val="003C2330"/>
    <w:rsid w:val="003C2D95"/>
    <w:rsid w:val="003C3CC3"/>
    <w:rsid w:val="003C3EFF"/>
    <w:rsid w:val="003C75A4"/>
    <w:rsid w:val="003D134A"/>
    <w:rsid w:val="003D25F0"/>
    <w:rsid w:val="003D2D0B"/>
    <w:rsid w:val="003D377C"/>
    <w:rsid w:val="003D4CD1"/>
    <w:rsid w:val="003D75D2"/>
    <w:rsid w:val="003E0288"/>
    <w:rsid w:val="003E0B73"/>
    <w:rsid w:val="003E1713"/>
    <w:rsid w:val="003E19A1"/>
    <w:rsid w:val="003E1D2B"/>
    <w:rsid w:val="003E3305"/>
    <w:rsid w:val="003E339E"/>
    <w:rsid w:val="003E374C"/>
    <w:rsid w:val="003E3DE2"/>
    <w:rsid w:val="003E3EB9"/>
    <w:rsid w:val="003E4F61"/>
    <w:rsid w:val="003E5DBF"/>
    <w:rsid w:val="003F2574"/>
    <w:rsid w:val="003F2BEC"/>
    <w:rsid w:val="003F5DE6"/>
    <w:rsid w:val="003F69D7"/>
    <w:rsid w:val="004011E4"/>
    <w:rsid w:val="0040145C"/>
    <w:rsid w:val="004025A7"/>
    <w:rsid w:val="00402F7C"/>
    <w:rsid w:val="00403093"/>
    <w:rsid w:val="00403533"/>
    <w:rsid w:val="00403EFE"/>
    <w:rsid w:val="00404CFA"/>
    <w:rsid w:val="00405263"/>
    <w:rsid w:val="00405577"/>
    <w:rsid w:val="0040567B"/>
    <w:rsid w:val="00412CDA"/>
    <w:rsid w:val="004131DC"/>
    <w:rsid w:val="00413F17"/>
    <w:rsid w:val="004144B6"/>
    <w:rsid w:val="00416B6F"/>
    <w:rsid w:val="00416C66"/>
    <w:rsid w:val="00421B2D"/>
    <w:rsid w:val="00422459"/>
    <w:rsid w:val="0042257B"/>
    <w:rsid w:val="00422E5D"/>
    <w:rsid w:val="00423526"/>
    <w:rsid w:val="00423D98"/>
    <w:rsid w:val="00425832"/>
    <w:rsid w:val="0042760A"/>
    <w:rsid w:val="004301E8"/>
    <w:rsid w:val="00430347"/>
    <w:rsid w:val="00430B9B"/>
    <w:rsid w:val="00432F43"/>
    <w:rsid w:val="00433A75"/>
    <w:rsid w:val="00433CF1"/>
    <w:rsid w:val="00434CE5"/>
    <w:rsid w:val="0043678C"/>
    <w:rsid w:val="004372C3"/>
    <w:rsid w:val="004379D8"/>
    <w:rsid w:val="004407D3"/>
    <w:rsid w:val="004412AC"/>
    <w:rsid w:val="0044192F"/>
    <w:rsid w:val="00442F9C"/>
    <w:rsid w:val="0044310C"/>
    <w:rsid w:val="00445671"/>
    <w:rsid w:val="004459DE"/>
    <w:rsid w:val="00447BD5"/>
    <w:rsid w:val="00450501"/>
    <w:rsid w:val="0045061A"/>
    <w:rsid w:val="004518ED"/>
    <w:rsid w:val="00451B8C"/>
    <w:rsid w:val="00452453"/>
    <w:rsid w:val="004531E1"/>
    <w:rsid w:val="00454772"/>
    <w:rsid w:val="00455349"/>
    <w:rsid w:val="004558C8"/>
    <w:rsid w:val="00456054"/>
    <w:rsid w:val="0045626E"/>
    <w:rsid w:val="00456B50"/>
    <w:rsid w:val="004570D1"/>
    <w:rsid w:val="00457A80"/>
    <w:rsid w:val="00460478"/>
    <w:rsid w:val="00461169"/>
    <w:rsid w:val="004615D3"/>
    <w:rsid w:val="00465DDE"/>
    <w:rsid w:val="00466C97"/>
    <w:rsid w:val="00470771"/>
    <w:rsid w:val="00471962"/>
    <w:rsid w:val="00471A3E"/>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97655"/>
    <w:rsid w:val="004979E7"/>
    <w:rsid w:val="004A5020"/>
    <w:rsid w:val="004A73D7"/>
    <w:rsid w:val="004A7DE8"/>
    <w:rsid w:val="004A7E77"/>
    <w:rsid w:val="004B2553"/>
    <w:rsid w:val="004B3E15"/>
    <w:rsid w:val="004B58B4"/>
    <w:rsid w:val="004B64FE"/>
    <w:rsid w:val="004B6FDE"/>
    <w:rsid w:val="004C0667"/>
    <w:rsid w:val="004C1A0E"/>
    <w:rsid w:val="004C1A20"/>
    <w:rsid w:val="004C5F05"/>
    <w:rsid w:val="004C694E"/>
    <w:rsid w:val="004C74D0"/>
    <w:rsid w:val="004C7501"/>
    <w:rsid w:val="004D0AD6"/>
    <w:rsid w:val="004D0F01"/>
    <w:rsid w:val="004D1CB1"/>
    <w:rsid w:val="004D1F77"/>
    <w:rsid w:val="004D27E2"/>
    <w:rsid w:val="004D3D7A"/>
    <w:rsid w:val="004D423E"/>
    <w:rsid w:val="004D4951"/>
    <w:rsid w:val="004D4DB7"/>
    <w:rsid w:val="004D6548"/>
    <w:rsid w:val="004E0C30"/>
    <w:rsid w:val="004E1E02"/>
    <w:rsid w:val="004E200B"/>
    <w:rsid w:val="004E375D"/>
    <w:rsid w:val="004E398C"/>
    <w:rsid w:val="004E3CA6"/>
    <w:rsid w:val="004E594A"/>
    <w:rsid w:val="004E5AD0"/>
    <w:rsid w:val="004E5BBD"/>
    <w:rsid w:val="004F084E"/>
    <w:rsid w:val="004F0901"/>
    <w:rsid w:val="004F4780"/>
    <w:rsid w:val="004F5123"/>
    <w:rsid w:val="004F51C4"/>
    <w:rsid w:val="004F5929"/>
    <w:rsid w:val="004F5C35"/>
    <w:rsid w:val="00500533"/>
    <w:rsid w:val="00500603"/>
    <w:rsid w:val="00501C76"/>
    <w:rsid w:val="00501CB9"/>
    <w:rsid w:val="005035C6"/>
    <w:rsid w:val="00504F67"/>
    <w:rsid w:val="00505548"/>
    <w:rsid w:val="005106DC"/>
    <w:rsid w:val="0051129E"/>
    <w:rsid w:val="0051134C"/>
    <w:rsid w:val="00512A69"/>
    <w:rsid w:val="00512C3F"/>
    <w:rsid w:val="00515DAC"/>
    <w:rsid w:val="0051771A"/>
    <w:rsid w:val="00517B52"/>
    <w:rsid w:val="00520893"/>
    <w:rsid w:val="00522B6B"/>
    <w:rsid w:val="00523FDF"/>
    <w:rsid w:val="00526BD3"/>
    <w:rsid w:val="0052733E"/>
    <w:rsid w:val="00527B8F"/>
    <w:rsid w:val="00527DB2"/>
    <w:rsid w:val="00530528"/>
    <w:rsid w:val="00531FB1"/>
    <w:rsid w:val="0053327E"/>
    <w:rsid w:val="0053470A"/>
    <w:rsid w:val="005349DD"/>
    <w:rsid w:val="0053506D"/>
    <w:rsid w:val="00536052"/>
    <w:rsid w:val="005370CE"/>
    <w:rsid w:val="00537214"/>
    <w:rsid w:val="00537413"/>
    <w:rsid w:val="005378C2"/>
    <w:rsid w:val="005378D1"/>
    <w:rsid w:val="00537988"/>
    <w:rsid w:val="005414CC"/>
    <w:rsid w:val="00542607"/>
    <w:rsid w:val="005431B7"/>
    <w:rsid w:val="00543A32"/>
    <w:rsid w:val="00545DF9"/>
    <w:rsid w:val="00552B5F"/>
    <w:rsid w:val="005535D0"/>
    <w:rsid w:val="0056162B"/>
    <w:rsid w:val="0056383B"/>
    <w:rsid w:val="0056650B"/>
    <w:rsid w:val="00571086"/>
    <w:rsid w:val="005715D0"/>
    <w:rsid w:val="00574AED"/>
    <w:rsid w:val="00575724"/>
    <w:rsid w:val="00575B23"/>
    <w:rsid w:val="00576684"/>
    <w:rsid w:val="00576A1B"/>
    <w:rsid w:val="00577324"/>
    <w:rsid w:val="005804B1"/>
    <w:rsid w:val="00581CC9"/>
    <w:rsid w:val="005820CA"/>
    <w:rsid w:val="0058366B"/>
    <w:rsid w:val="00585596"/>
    <w:rsid w:val="0059064E"/>
    <w:rsid w:val="00592014"/>
    <w:rsid w:val="005939BB"/>
    <w:rsid w:val="00593C2E"/>
    <w:rsid w:val="0059440C"/>
    <w:rsid w:val="005954EB"/>
    <w:rsid w:val="00595672"/>
    <w:rsid w:val="00597042"/>
    <w:rsid w:val="00597543"/>
    <w:rsid w:val="00597899"/>
    <w:rsid w:val="005A04C4"/>
    <w:rsid w:val="005A1448"/>
    <w:rsid w:val="005A259B"/>
    <w:rsid w:val="005A278E"/>
    <w:rsid w:val="005A3A72"/>
    <w:rsid w:val="005A590E"/>
    <w:rsid w:val="005A6A44"/>
    <w:rsid w:val="005A6CE0"/>
    <w:rsid w:val="005A6DDD"/>
    <w:rsid w:val="005B03C8"/>
    <w:rsid w:val="005B1638"/>
    <w:rsid w:val="005B2781"/>
    <w:rsid w:val="005B3341"/>
    <w:rsid w:val="005B3FA7"/>
    <w:rsid w:val="005B48C7"/>
    <w:rsid w:val="005B77D4"/>
    <w:rsid w:val="005B7CF1"/>
    <w:rsid w:val="005B7EC9"/>
    <w:rsid w:val="005C1E2E"/>
    <w:rsid w:val="005C24FC"/>
    <w:rsid w:val="005C3201"/>
    <w:rsid w:val="005C38F5"/>
    <w:rsid w:val="005C57D7"/>
    <w:rsid w:val="005D0008"/>
    <w:rsid w:val="005D00BC"/>
    <w:rsid w:val="005D0FD2"/>
    <w:rsid w:val="005D12DD"/>
    <w:rsid w:val="005D1E10"/>
    <w:rsid w:val="005D3BDC"/>
    <w:rsid w:val="005D6216"/>
    <w:rsid w:val="005D7976"/>
    <w:rsid w:val="005E1892"/>
    <w:rsid w:val="005E27C3"/>
    <w:rsid w:val="005E2FF1"/>
    <w:rsid w:val="005E3C0F"/>
    <w:rsid w:val="005E3F6D"/>
    <w:rsid w:val="005E4D17"/>
    <w:rsid w:val="005E5B7F"/>
    <w:rsid w:val="005E5D0C"/>
    <w:rsid w:val="005E768C"/>
    <w:rsid w:val="005F185D"/>
    <w:rsid w:val="005F533D"/>
    <w:rsid w:val="005F53CC"/>
    <w:rsid w:val="005F5854"/>
    <w:rsid w:val="005F71C1"/>
    <w:rsid w:val="00602857"/>
    <w:rsid w:val="00603F67"/>
    <w:rsid w:val="00604CC6"/>
    <w:rsid w:val="00607721"/>
    <w:rsid w:val="00607D0D"/>
    <w:rsid w:val="00613863"/>
    <w:rsid w:val="00613DE5"/>
    <w:rsid w:val="006140B2"/>
    <w:rsid w:val="00614A2A"/>
    <w:rsid w:val="006150A4"/>
    <w:rsid w:val="00617833"/>
    <w:rsid w:val="00620534"/>
    <w:rsid w:val="00621255"/>
    <w:rsid w:val="006223D2"/>
    <w:rsid w:val="0062264A"/>
    <w:rsid w:val="00622A5F"/>
    <w:rsid w:val="00623A5D"/>
    <w:rsid w:val="00623C63"/>
    <w:rsid w:val="00626573"/>
    <w:rsid w:val="00627F78"/>
    <w:rsid w:val="006311D5"/>
    <w:rsid w:val="00631E3F"/>
    <w:rsid w:val="0063319E"/>
    <w:rsid w:val="0063336F"/>
    <w:rsid w:val="00635C48"/>
    <w:rsid w:val="00641734"/>
    <w:rsid w:val="00641E8B"/>
    <w:rsid w:val="0064213C"/>
    <w:rsid w:val="006426A7"/>
    <w:rsid w:val="00643363"/>
    <w:rsid w:val="00645584"/>
    <w:rsid w:val="0064741F"/>
    <w:rsid w:val="0065139A"/>
    <w:rsid w:val="00651551"/>
    <w:rsid w:val="00651A2D"/>
    <w:rsid w:val="006528EE"/>
    <w:rsid w:val="0065326F"/>
    <w:rsid w:val="006550CC"/>
    <w:rsid w:val="0065777F"/>
    <w:rsid w:val="0066002B"/>
    <w:rsid w:val="00661215"/>
    <w:rsid w:val="00661AA7"/>
    <w:rsid w:val="006632C7"/>
    <w:rsid w:val="00665B00"/>
    <w:rsid w:val="006662CC"/>
    <w:rsid w:val="00666628"/>
    <w:rsid w:val="006674F3"/>
    <w:rsid w:val="00667C07"/>
    <w:rsid w:val="006707AF"/>
    <w:rsid w:val="00670E3C"/>
    <w:rsid w:val="00672DBC"/>
    <w:rsid w:val="00673100"/>
    <w:rsid w:val="0067432C"/>
    <w:rsid w:val="0067494F"/>
    <w:rsid w:val="00674B52"/>
    <w:rsid w:val="0067580E"/>
    <w:rsid w:val="00677EFF"/>
    <w:rsid w:val="0068198D"/>
    <w:rsid w:val="00681B15"/>
    <w:rsid w:val="00681D1B"/>
    <w:rsid w:val="00683EF8"/>
    <w:rsid w:val="00685A3B"/>
    <w:rsid w:val="00685BE7"/>
    <w:rsid w:val="0069264E"/>
    <w:rsid w:val="0069447F"/>
    <w:rsid w:val="00695590"/>
    <w:rsid w:val="00696051"/>
    <w:rsid w:val="0069663A"/>
    <w:rsid w:val="00696CF9"/>
    <w:rsid w:val="006A0B8F"/>
    <w:rsid w:val="006A0DA4"/>
    <w:rsid w:val="006A11F4"/>
    <w:rsid w:val="006A15F8"/>
    <w:rsid w:val="006A183D"/>
    <w:rsid w:val="006A223A"/>
    <w:rsid w:val="006A35DB"/>
    <w:rsid w:val="006A3F00"/>
    <w:rsid w:val="006A4345"/>
    <w:rsid w:val="006A5DA4"/>
    <w:rsid w:val="006A6B97"/>
    <w:rsid w:val="006A6E87"/>
    <w:rsid w:val="006B1085"/>
    <w:rsid w:val="006B1C26"/>
    <w:rsid w:val="006B1EE2"/>
    <w:rsid w:val="006B221E"/>
    <w:rsid w:val="006B5619"/>
    <w:rsid w:val="006B5BDD"/>
    <w:rsid w:val="006B6626"/>
    <w:rsid w:val="006B6CDB"/>
    <w:rsid w:val="006C2F84"/>
    <w:rsid w:val="006C3A99"/>
    <w:rsid w:val="006C499C"/>
    <w:rsid w:val="006C4D04"/>
    <w:rsid w:val="006C6008"/>
    <w:rsid w:val="006C7884"/>
    <w:rsid w:val="006C7AB6"/>
    <w:rsid w:val="006D060F"/>
    <w:rsid w:val="006D39ED"/>
    <w:rsid w:val="006D402F"/>
    <w:rsid w:val="006D4062"/>
    <w:rsid w:val="006D55EF"/>
    <w:rsid w:val="006D5616"/>
    <w:rsid w:val="006D63F9"/>
    <w:rsid w:val="006D7D1E"/>
    <w:rsid w:val="006E16FE"/>
    <w:rsid w:val="006E490C"/>
    <w:rsid w:val="006E57A3"/>
    <w:rsid w:val="006E6E1C"/>
    <w:rsid w:val="006E7DB5"/>
    <w:rsid w:val="006E7FB5"/>
    <w:rsid w:val="006F0633"/>
    <w:rsid w:val="006F0AEC"/>
    <w:rsid w:val="006F0EB0"/>
    <w:rsid w:val="006F1FF3"/>
    <w:rsid w:val="006F20E2"/>
    <w:rsid w:val="006F2AF3"/>
    <w:rsid w:val="006F35AC"/>
    <w:rsid w:val="006F3ABB"/>
    <w:rsid w:val="006F41A2"/>
    <w:rsid w:val="006F57F0"/>
    <w:rsid w:val="006F5C9F"/>
    <w:rsid w:val="006F6934"/>
    <w:rsid w:val="006F700A"/>
    <w:rsid w:val="00700303"/>
    <w:rsid w:val="00700B70"/>
    <w:rsid w:val="00701A99"/>
    <w:rsid w:val="00701BB4"/>
    <w:rsid w:val="00701BE2"/>
    <w:rsid w:val="00702333"/>
    <w:rsid w:val="00702F07"/>
    <w:rsid w:val="00703237"/>
    <w:rsid w:val="00703987"/>
    <w:rsid w:val="007044CB"/>
    <w:rsid w:val="007051ED"/>
    <w:rsid w:val="00707EF8"/>
    <w:rsid w:val="0071130C"/>
    <w:rsid w:val="00714187"/>
    <w:rsid w:val="007151DD"/>
    <w:rsid w:val="0071637B"/>
    <w:rsid w:val="00720289"/>
    <w:rsid w:val="0072117E"/>
    <w:rsid w:val="007211C9"/>
    <w:rsid w:val="00721899"/>
    <w:rsid w:val="007218ED"/>
    <w:rsid w:val="00722032"/>
    <w:rsid w:val="00723A1C"/>
    <w:rsid w:val="00723BB8"/>
    <w:rsid w:val="00723C28"/>
    <w:rsid w:val="0072484A"/>
    <w:rsid w:val="00724E38"/>
    <w:rsid w:val="00732508"/>
    <w:rsid w:val="00734118"/>
    <w:rsid w:val="00735234"/>
    <w:rsid w:val="0073593C"/>
    <w:rsid w:val="00735FD3"/>
    <w:rsid w:val="0074002F"/>
    <w:rsid w:val="007411A7"/>
    <w:rsid w:val="007420CF"/>
    <w:rsid w:val="007423A6"/>
    <w:rsid w:val="00742DD7"/>
    <w:rsid w:val="00742F4D"/>
    <w:rsid w:val="0074332E"/>
    <w:rsid w:val="0074336E"/>
    <w:rsid w:val="00743371"/>
    <w:rsid w:val="0074364F"/>
    <w:rsid w:val="00743836"/>
    <w:rsid w:val="007453C7"/>
    <w:rsid w:val="00747CC3"/>
    <w:rsid w:val="00747E6C"/>
    <w:rsid w:val="00750B9B"/>
    <w:rsid w:val="00750EC0"/>
    <w:rsid w:val="007513C5"/>
    <w:rsid w:val="007514F5"/>
    <w:rsid w:val="0075367B"/>
    <w:rsid w:val="007551F2"/>
    <w:rsid w:val="00762037"/>
    <w:rsid w:val="00763F70"/>
    <w:rsid w:val="00764A38"/>
    <w:rsid w:val="00765B21"/>
    <w:rsid w:val="00765ED5"/>
    <w:rsid w:val="0076780C"/>
    <w:rsid w:val="00772A74"/>
    <w:rsid w:val="0077315F"/>
    <w:rsid w:val="00775671"/>
    <w:rsid w:val="007759FE"/>
    <w:rsid w:val="00775D24"/>
    <w:rsid w:val="0077626D"/>
    <w:rsid w:val="007767E7"/>
    <w:rsid w:val="0078047C"/>
    <w:rsid w:val="0078052F"/>
    <w:rsid w:val="00782C56"/>
    <w:rsid w:val="00783DC0"/>
    <w:rsid w:val="00784937"/>
    <w:rsid w:val="00785D88"/>
    <w:rsid w:val="00787461"/>
    <w:rsid w:val="00787ED6"/>
    <w:rsid w:val="00790930"/>
    <w:rsid w:val="0079118A"/>
    <w:rsid w:val="00791858"/>
    <w:rsid w:val="007919EE"/>
    <w:rsid w:val="00791AE1"/>
    <w:rsid w:val="00794048"/>
    <w:rsid w:val="007950E0"/>
    <w:rsid w:val="0079579F"/>
    <w:rsid w:val="007A065B"/>
    <w:rsid w:val="007A2BD1"/>
    <w:rsid w:val="007A316C"/>
    <w:rsid w:val="007A340E"/>
    <w:rsid w:val="007A4D72"/>
    <w:rsid w:val="007A519E"/>
    <w:rsid w:val="007A5487"/>
    <w:rsid w:val="007A6B6B"/>
    <w:rsid w:val="007B0226"/>
    <w:rsid w:val="007B14FB"/>
    <w:rsid w:val="007B2239"/>
    <w:rsid w:val="007B39FC"/>
    <w:rsid w:val="007B4FB7"/>
    <w:rsid w:val="007B529D"/>
    <w:rsid w:val="007C1504"/>
    <w:rsid w:val="007C2070"/>
    <w:rsid w:val="007C22E8"/>
    <w:rsid w:val="007C44D5"/>
    <w:rsid w:val="007C6DD6"/>
    <w:rsid w:val="007C6F42"/>
    <w:rsid w:val="007C7155"/>
    <w:rsid w:val="007D19A7"/>
    <w:rsid w:val="007D2908"/>
    <w:rsid w:val="007D3CB5"/>
    <w:rsid w:val="007D5918"/>
    <w:rsid w:val="007E3F38"/>
    <w:rsid w:val="007E568B"/>
    <w:rsid w:val="007E58DD"/>
    <w:rsid w:val="007E5A57"/>
    <w:rsid w:val="007F0349"/>
    <w:rsid w:val="007F38A2"/>
    <w:rsid w:val="007F59B9"/>
    <w:rsid w:val="007F6BDC"/>
    <w:rsid w:val="007F7097"/>
    <w:rsid w:val="00803709"/>
    <w:rsid w:val="00804E5D"/>
    <w:rsid w:val="0080554A"/>
    <w:rsid w:val="00806229"/>
    <w:rsid w:val="0080648C"/>
    <w:rsid w:val="00810EB1"/>
    <w:rsid w:val="00811252"/>
    <w:rsid w:val="00811873"/>
    <w:rsid w:val="00812021"/>
    <w:rsid w:val="0081383E"/>
    <w:rsid w:val="00814462"/>
    <w:rsid w:val="00815713"/>
    <w:rsid w:val="008167E9"/>
    <w:rsid w:val="00816A75"/>
    <w:rsid w:val="00817688"/>
    <w:rsid w:val="00820151"/>
    <w:rsid w:val="00822959"/>
    <w:rsid w:val="00822ABB"/>
    <w:rsid w:val="00822BED"/>
    <w:rsid w:val="00824B5E"/>
    <w:rsid w:val="00825C28"/>
    <w:rsid w:val="00825F5E"/>
    <w:rsid w:val="00827A61"/>
    <w:rsid w:val="00827BD2"/>
    <w:rsid w:val="00827C78"/>
    <w:rsid w:val="0083017B"/>
    <w:rsid w:val="008304D7"/>
    <w:rsid w:val="0083128C"/>
    <w:rsid w:val="00832AF2"/>
    <w:rsid w:val="00833252"/>
    <w:rsid w:val="0083329E"/>
    <w:rsid w:val="0083344B"/>
    <w:rsid w:val="0083458F"/>
    <w:rsid w:val="0083465C"/>
    <w:rsid w:val="00835602"/>
    <w:rsid w:val="00835706"/>
    <w:rsid w:val="00837237"/>
    <w:rsid w:val="008375E8"/>
    <w:rsid w:val="00837F63"/>
    <w:rsid w:val="00840322"/>
    <w:rsid w:val="0084048F"/>
    <w:rsid w:val="008405B4"/>
    <w:rsid w:val="00840F18"/>
    <w:rsid w:val="00845308"/>
    <w:rsid w:val="00847BB1"/>
    <w:rsid w:val="008501AA"/>
    <w:rsid w:val="00850A8B"/>
    <w:rsid w:val="0085202B"/>
    <w:rsid w:val="008521C3"/>
    <w:rsid w:val="00852DA3"/>
    <w:rsid w:val="00853BFD"/>
    <w:rsid w:val="00854FB6"/>
    <w:rsid w:val="00856FC5"/>
    <w:rsid w:val="008570DA"/>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80E2C"/>
    <w:rsid w:val="008851DF"/>
    <w:rsid w:val="00885510"/>
    <w:rsid w:val="00891FC9"/>
    <w:rsid w:val="00892EA6"/>
    <w:rsid w:val="008957A7"/>
    <w:rsid w:val="00895E35"/>
    <w:rsid w:val="008962BD"/>
    <w:rsid w:val="00897A2C"/>
    <w:rsid w:val="00897A84"/>
    <w:rsid w:val="008A16D9"/>
    <w:rsid w:val="008A277D"/>
    <w:rsid w:val="008A2DE9"/>
    <w:rsid w:val="008A313A"/>
    <w:rsid w:val="008A3143"/>
    <w:rsid w:val="008A4279"/>
    <w:rsid w:val="008A4329"/>
    <w:rsid w:val="008A74A7"/>
    <w:rsid w:val="008B07B3"/>
    <w:rsid w:val="008B0FBF"/>
    <w:rsid w:val="008B1398"/>
    <w:rsid w:val="008B4432"/>
    <w:rsid w:val="008B63E6"/>
    <w:rsid w:val="008B6B49"/>
    <w:rsid w:val="008B6D60"/>
    <w:rsid w:val="008C0626"/>
    <w:rsid w:val="008C0AC5"/>
    <w:rsid w:val="008C1C52"/>
    <w:rsid w:val="008C2663"/>
    <w:rsid w:val="008C2F66"/>
    <w:rsid w:val="008C31DF"/>
    <w:rsid w:val="008C37E2"/>
    <w:rsid w:val="008C3E1B"/>
    <w:rsid w:val="008C469F"/>
    <w:rsid w:val="008C5DEB"/>
    <w:rsid w:val="008C630F"/>
    <w:rsid w:val="008C770B"/>
    <w:rsid w:val="008D07BE"/>
    <w:rsid w:val="008D170D"/>
    <w:rsid w:val="008D5F10"/>
    <w:rsid w:val="008D5F41"/>
    <w:rsid w:val="008D694B"/>
    <w:rsid w:val="008D7FA1"/>
    <w:rsid w:val="008E018C"/>
    <w:rsid w:val="008E34FD"/>
    <w:rsid w:val="008E3594"/>
    <w:rsid w:val="008E5BB5"/>
    <w:rsid w:val="008E6228"/>
    <w:rsid w:val="008E6244"/>
    <w:rsid w:val="008E79AE"/>
    <w:rsid w:val="008F4BAD"/>
    <w:rsid w:val="008F5066"/>
    <w:rsid w:val="00901B57"/>
    <w:rsid w:val="00901C49"/>
    <w:rsid w:val="009049C5"/>
    <w:rsid w:val="0090538D"/>
    <w:rsid w:val="00907ABB"/>
    <w:rsid w:val="00910742"/>
    <w:rsid w:val="009116A1"/>
    <w:rsid w:val="009119F7"/>
    <w:rsid w:val="00911A48"/>
    <w:rsid w:val="009130B5"/>
    <w:rsid w:val="00913D8F"/>
    <w:rsid w:val="009140CF"/>
    <w:rsid w:val="009140DB"/>
    <w:rsid w:val="00914848"/>
    <w:rsid w:val="009151EB"/>
    <w:rsid w:val="00915C1D"/>
    <w:rsid w:val="00917774"/>
    <w:rsid w:val="00920B1C"/>
    <w:rsid w:val="00920E6C"/>
    <w:rsid w:val="0092175E"/>
    <w:rsid w:val="0092227E"/>
    <w:rsid w:val="00923033"/>
    <w:rsid w:val="00925EA5"/>
    <w:rsid w:val="00926A60"/>
    <w:rsid w:val="00930492"/>
    <w:rsid w:val="009317AB"/>
    <w:rsid w:val="00931D31"/>
    <w:rsid w:val="009322CC"/>
    <w:rsid w:val="0093364C"/>
    <w:rsid w:val="009337A5"/>
    <w:rsid w:val="00933F77"/>
    <w:rsid w:val="0093475F"/>
    <w:rsid w:val="00936C14"/>
    <w:rsid w:val="00937961"/>
    <w:rsid w:val="00937CB6"/>
    <w:rsid w:val="009413B9"/>
    <w:rsid w:val="0094196C"/>
    <w:rsid w:val="00941990"/>
    <w:rsid w:val="00942DB2"/>
    <w:rsid w:val="0094416D"/>
    <w:rsid w:val="009470F0"/>
    <w:rsid w:val="00950895"/>
    <w:rsid w:val="00952338"/>
    <w:rsid w:val="00952423"/>
    <w:rsid w:val="00952525"/>
    <w:rsid w:val="00952F60"/>
    <w:rsid w:val="00953592"/>
    <w:rsid w:val="00955FFC"/>
    <w:rsid w:val="0095648E"/>
    <w:rsid w:val="009569C1"/>
    <w:rsid w:val="00956E43"/>
    <w:rsid w:val="00957690"/>
    <w:rsid w:val="00957704"/>
    <w:rsid w:val="0096125F"/>
    <w:rsid w:val="00961EE0"/>
    <w:rsid w:val="00962232"/>
    <w:rsid w:val="009644DC"/>
    <w:rsid w:val="00966D96"/>
    <w:rsid w:val="00967007"/>
    <w:rsid w:val="00967808"/>
    <w:rsid w:val="00967C29"/>
    <w:rsid w:val="00971B84"/>
    <w:rsid w:val="00974F99"/>
    <w:rsid w:val="009759B7"/>
    <w:rsid w:val="00975B7A"/>
    <w:rsid w:val="00980A73"/>
    <w:rsid w:val="00981DF9"/>
    <w:rsid w:val="0098229C"/>
    <w:rsid w:val="009824BB"/>
    <w:rsid w:val="00982950"/>
    <w:rsid w:val="00982B13"/>
    <w:rsid w:val="00985713"/>
    <w:rsid w:val="00985BF5"/>
    <w:rsid w:val="009863BB"/>
    <w:rsid w:val="009866D6"/>
    <w:rsid w:val="009904D7"/>
    <w:rsid w:val="00994B52"/>
    <w:rsid w:val="00995B13"/>
    <w:rsid w:val="00995D15"/>
    <w:rsid w:val="00995FC7"/>
    <w:rsid w:val="009A1FF6"/>
    <w:rsid w:val="009A276C"/>
    <w:rsid w:val="009A39C0"/>
    <w:rsid w:val="009A3EEB"/>
    <w:rsid w:val="009A46DC"/>
    <w:rsid w:val="009A492C"/>
    <w:rsid w:val="009A4D2B"/>
    <w:rsid w:val="009A63A3"/>
    <w:rsid w:val="009A66EF"/>
    <w:rsid w:val="009A69FA"/>
    <w:rsid w:val="009A7320"/>
    <w:rsid w:val="009B02CD"/>
    <w:rsid w:val="009B0935"/>
    <w:rsid w:val="009B0DAB"/>
    <w:rsid w:val="009B2177"/>
    <w:rsid w:val="009B27F9"/>
    <w:rsid w:val="009B38CA"/>
    <w:rsid w:val="009B4E66"/>
    <w:rsid w:val="009B5DE2"/>
    <w:rsid w:val="009B6D7E"/>
    <w:rsid w:val="009C3B43"/>
    <w:rsid w:val="009C4764"/>
    <w:rsid w:val="009C49F1"/>
    <w:rsid w:val="009C4F00"/>
    <w:rsid w:val="009C568C"/>
    <w:rsid w:val="009C573F"/>
    <w:rsid w:val="009D0043"/>
    <w:rsid w:val="009D04E7"/>
    <w:rsid w:val="009D0943"/>
    <w:rsid w:val="009D0DA6"/>
    <w:rsid w:val="009D1B1C"/>
    <w:rsid w:val="009D22B5"/>
    <w:rsid w:val="009D34AD"/>
    <w:rsid w:val="009D3F9D"/>
    <w:rsid w:val="009D4C00"/>
    <w:rsid w:val="009D5A6F"/>
    <w:rsid w:val="009D5C21"/>
    <w:rsid w:val="009D7017"/>
    <w:rsid w:val="009D7195"/>
    <w:rsid w:val="009E0246"/>
    <w:rsid w:val="009E0CCA"/>
    <w:rsid w:val="009E1E2D"/>
    <w:rsid w:val="009E2B53"/>
    <w:rsid w:val="009E3C76"/>
    <w:rsid w:val="009E41D8"/>
    <w:rsid w:val="009E58BF"/>
    <w:rsid w:val="009E5C47"/>
    <w:rsid w:val="009E5DF9"/>
    <w:rsid w:val="009E62D1"/>
    <w:rsid w:val="009E6B51"/>
    <w:rsid w:val="009E730E"/>
    <w:rsid w:val="009E74DE"/>
    <w:rsid w:val="009F0AE2"/>
    <w:rsid w:val="009F1859"/>
    <w:rsid w:val="009F2331"/>
    <w:rsid w:val="009F51EE"/>
    <w:rsid w:val="009F57D5"/>
    <w:rsid w:val="009F6447"/>
    <w:rsid w:val="009F68D7"/>
    <w:rsid w:val="00A01F8F"/>
    <w:rsid w:val="00A025A4"/>
    <w:rsid w:val="00A02D21"/>
    <w:rsid w:val="00A041AD"/>
    <w:rsid w:val="00A05193"/>
    <w:rsid w:val="00A05216"/>
    <w:rsid w:val="00A079D9"/>
    <w:rsid w:val="00A104D5"/>
    <w:rsid w:val="00A10C51"/>
    <w:rsid w:val="00A120D8"/>
    <w:rsid w:val="00A12C28"/>
    <w:rsid w:val="00A143C8"/>
    <w:rsid w:val="00A1465B"/>
    <w:rsid w:val="00A16552"/>
    <w:rsid w:val="00A24485"/>
    <w:rsid w:val="00A2470D"/>
    <w:rsid w:val="00A30C38"/>
    <w:rsid w:val="00A31A36"/>
    <w:rsid w:val="00A32117"/>
    <w:rsid w:val="00A32B8F"/>
    <w:rsid w:val="00A333AC"/>
    <w:rsid w:val="00A3448D"/>
    <w:rsid w:val="00A36065"/>
    <w:rsid w:val="00A361D5"/>
    <w:rsid w:val="00A37265"/>
    <w:rsid w:val="00A3735B"/>
    <w:rsid w:val="00A37EB3"/>
    <w:rsid w:val="00A400AA"/>
    <w:rsid w:val="00A4047F"/>
    <w:rsid w:val="00A413C1"/>
    <w:rsid w:val="00A41B14"/>
    <w:rsid w:val="00A42AEB"/>
    <w:rsid w:val="00A42B6B"/>
    <w:rsid w:val="00A432DC"/>
    <w:rsid w:val="00A447DF"/>
    <w:rsid w:val="00A44F51"/>
    <w:rsid w:val="00A45709"/>
    <w:rsid w:val="00A45DFF"/>
    <w:rsid w:val="00A46752"/>
    <w:rsid w:val="00A46881"/>
    <w:rsid w:val="00A46E1C"/>
    <w:rsid w:val="00A50085"/>
    <w:rsid w:val="00A50F2C"/>
    <w:rsid w:val="00A510F5"/>
    <w:rsid w:val="00A51127"/>
    <w:rsid w:val="00A51430"/>
    <w:rsid w:val="00A51685"/>
    <w:rsid w:val="00A51A6D"/>
    <w:rsid w:val="00A523B0"/>
    <w:rsid w:val="00A526E3"/>
    <w:rsid w:val="00A530C5"/>
    <w:rsid w:val="00A54A6E"/>
    <w:rsid w:val="00A57D4B"/>
    <w:rsid w:val="00A60143"/>
    <w:rsid w:val="00A61597"/>
    <w:rsid w:val="00A61EF4"/>
    <w:rsid w:val="00A62BBE"/>
    <w:rsid w:val="00A64E50"/>
    <w:rsid w:val="00A659EB"/>
    <w:rsid w:val="00A6655C"/>
    <w:rsid w:val="00A67196"/>
    <w:rsid w:val="00A703A9"/>
    <w:rsid w:val="00A70B5E"/>
    <w:rsid w:val="00A70FBD"/>
    <w:rsid w:val="00A72224"/>
    <w:rsid w:val="00A72F3F"/>
    <w:rsid w:val="00A73537"/>
    <w:rsid w:val="00A7501C"/>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0AC3"/>
    <w:rsid w:val="00AA2796"/>
    <w:rsid w:val="00AA387F"/>
    <w:rsid w:val="00AA5E57"/>
    <w:rsid w:val="00AA662F"/>
    <w:rsid w:val="00AA696C"/>
    <w:rsid w:val="00AB030E"/>
    <w:rsid w:val="00AB0AD0"/>
    <w:rsid w:val="00AB151A"/>
    <w:rsid w:val="00AB1819"/>
    <w:rsid w:val="00AB4390"/>
    <w:rsid w:val="00AB54DE"/>
    <w:rsid w:val="00AB5E6E"/>
    <w:rsid w:val="00AB6570"/>
    <w:rsid w:val="00AB68E9"/>
    <w:rsid w:val="00AB6A0F"/>
    <w:rsid w:val="00AC081B"/>
    <w:rsid w:val="00AC149B"/>
    <w:rsid w:val="00AC1CD1"/>
    <w:rsid w:val="00AC2233"/>
    <w:rsid w:val="00AC26A0"/>
    <w:rsid w:val="00AC3B5E"/>
    <w:rsid w:val="00AC3F5E"/>
    <w:rsid w:val="00AC60C6"/>
    <w:rsid w:val="00AC766F"/>
    <w:rsid w:val="00AC7F1C"/>
    <w:rsid w:val="00AD1F7B"/>
    <w:rsid w:val="00AD323E"/>
    <w:rsid w:val="00AD3918"/>
    <w:rsid w:val="00AD3E5C"/>
    <w:rsid w:val="00AD51AF"/>
    <w:rsid w:val="00AD613B"/>
    <w:rsid w:val="00AD67CC"/>
    <w:rsid w:val="00AD6839"/>
    <w:rsid w:val="00AD6AB7"/>
    <w:rsid w:val="00AE04B8"/>
    <w:rsid w:val="00AE092C"/>
    <w:rsid w:val="00AE2B96"/>
    <w:rsid w:val="00AE3EE8"/>
    <w:rsid w:val="00AE4FBB"/>
    <w:rsid w:val="00AE6BCD"/>
    <w:rsid w:val="00AF14FF"/>
    <w:rsid w:val="00AF16F0"/>
    <w:rsid w:val="00AF2957"/>
    <w:rsid w:val="00AF3D5C"/>
    <w:rsid w:val="00AF4897"/>
    <w:rsid w:val="00AF4EE4"/>
    <w:rsid w:val="00AF58EB"/>
    <w:rsid w:val="00B00211"/>
    <w:rsid w:val="00B024AB"/>
    <w:rsid w:val="00B03010"/>
    <w:rsid w:val="00B0434F"/>
    <w:rsid w:val="00B05171"/>
    <w:rsid w:val="00B0536F"/>
    <w:rsid w:val="00B05512"/>
    <w:rsid w:val="00B05D60"/>
    <w:rsid w:val="00B0610F"/>
    <w:rsid w:val="00B07164"/>
    <w:rsid w:val="00B07527"/>
    <w:rsid w:val="00B1012E"/>
    <w:rsid w:val="00B101BB"/>
    <w:rsid w:val="00B10353"/>
    <w:rsid w:val="00B107AB"/>
    <w:rsid w:val="00B158CE"/>
    <w:rsid w:val="00B15E79"/>
    <w:rsid w:val="00B160F8"/>
    <w:rsid w:val="00B16B45"/>
    <w:rsid w:val="00B17596"/>
    <w:rsid w:val="00B176B5"/>
    <w:rsid w:val="00B17813"/>
    <w:rsid w:val="00B17DB1"/>
    <w:rsid w:val="00B17F54"/>
    <w:rsid w:val="00B21B09"/>
    <w:rsid w:val="00B25126"/>
    <w:rsid w:val="00B25E52"/>
    <w:rsid w:val="00B261EB"/>
    <w:rsid w:val="00B2679B"/>
    <w:rsid w:val="00B26A8E"/>
    <w:rsid w:val="00B26F0E"/>
    <w:rsid w:val="00B26F11"/>
    <w:rsid w:val="00B30A38"/>
    <w:rsid w:val="00B313F2"/>
    <w:rsid w:val="00B3175C"/>
    <w:rsid w:val="00B3192B"/>
    <w:rsid w:val="00B319B7"/>
    <w:rsid w:val="00B32628"/>
    <w:rsid w:val="00B32CC5"/>
    <w:rsid w:val="00B3415C"/>
    <w:rsid w:val="00B344DE"/>
    <w:rsid w:val="00B344F8"/>
    <w:rsid w:val="00B348D3"/>
    <w:rsid w:val="00B3714F"/>
    <w:rsid w:val="00B4057D"/>
    <w:rsid w:val="00B4074C"/>
    <w:rsid w:val="00B41018"/>
    <w:rsid w:val="00B41C95"/>
    <w:rsid w:val="00B424D5"/>
    <w:rsid w:val="00B42A15"/>
    <w:rsid w:val="00B4309C"/>
    <w:rsid w:val="00B43363"/>
    <w:rsid w:val="00B441FA"/>
    <w:rsid w:val="00B458B6"/>
    <w:rsid w:val="00B45A0F"/>
    <w:rsid w:val="00B4630E"/>
    <w:rsid w:val="00B475BB"/>
    <w:rsid w:val="00B5109D"/>
    <w:rsid w:val="00B517CE"/>
    <w:rsid w:val="00B52693"/>
    <w:rsid w:val="00B52BB8"/>
    <w:rsid w:val="00B54447"/>
    <w:rsid w:val="00B547E6"/>
    <w:rsid w:val="00B54C3C"/>
    <w:rsid w:val="00B555AE"/>
    <w:rsid w:val="00B56572"/>
    <w:rsid w:val="00B61AE7"/>
    <w:rsid w:val="00B61D8D"/>
    <w:rsid w:val="00B62485"/>
    <w:rsid w:val="00B6358E"/>
    <w:rsid w:val="00B63AB4"/>
    <w:rsid w:val="00B64AEE"/>
    <w:rsid w:val="00B651DB"/>
    <w:rsid w:val="00B66036"/>
    <w:rsid w:val="00B66FAB"/>
    <w:rsid w:val="00B70894"/>
    <w:rsid w:val="00B7386D"/>
    <w:rsid w:val="00B73C75"/>
    <w:rsid w:val="00B741F7"/>
    <w:rsid w:val="00B747A3"/>
    <w:rsid w:val="00B74D96"/>
    <w:rsid w:val="00B74E38"/>
    <w:rsid w:val="00B74EC4"/>
    <w:rsid w:val="00B75BD1"/>
    <w:rsid w:val="00B76412"/>
    <w:rsid w:val="00B76DFC"/>
    <w:rsid w:val="00B8389B"/>
    <w:rsid w:val="00B8457C"/>
    <w:rsid w:val="00B861A3"/>
    <w:rsid w:val="00B90E21"/>
    <w:rsid w:val="00B9158B"/>
    <w:rsid w:val="00B91613"/>
    <w:rsid w:val="00B92868"/>
    <w:rsid w:val="00B92E51"/>
    <w:rsid w:val="00B951D0"/>
    <w:rsid w:val="00B95799"/>
    <w:rsid w:val="00B95CD2"/>
    <w:rsid w:val="00B95E0D"/>
    <w:rsid w:val="00B97FBA"/>
    <w:rsid w:val="00BA272C"/>
    <w:rsid w:val="00BA283B"/>
    <w:rsid w:val="00BA54B7"/>
    <w:rsid w:val="00BA5F40"/>
    <w:rsid w:val="00BA7C3F"/>
    <w:rsid w:val="00BB0762"/>
    <w:rsid w:val="00BB1D8F"/>
    <w:rsid w:val="00BB2627"/>
    <w:rsid w:val="00BB518F"/>
    <w:rsid w:val="00BB614A"/>
    <w:rsid w:val="00BB68A3"/>
    <w:rsid w:val="00BB7FC9"/>
    <w:rsid w:val="00BC006E"/>
    <w:rsid w:val="00BC03CF"/>
    <w:rsid w:val="00BC0D8C"/>
    <w:rsid w:val="00BC431E"/>
    <w:rsid w:val="00BC5713"/>
    <w:rsid w:val="00BC73FF"/>
    <w:rsid w:val="00BD1D8D"/>
    <w:rsid w:val="00BD2F13"/>
    <w:rsid w:val="00BD5BE4"/>
    <w:rsid w:val="00BD6C2A"/>
    <w:rsid w:val="00BD6E66"/>
    <w:rsid w:val="00BD6E88"/>
    <w:rsid w:val="00BD744E"/>
    <w:rsid w:val="00BE35BA"/>
    <w:rsid w:val="00BE42C4"/>
    <w:rsid w:val="00BE47F6"/>
    <w:rsid w:val="00BE5912"/>
    <w:rsid w:val="00BF0CDC"/>
    <w:rsid w:val="00BF28D7"/>
    <w:rsid w:val="00BF318B"/>
    <w:rsid w:val="00BF3A53"/>
    <w:rsid w:val="00BF483C"/>
    <w:rsid w:val="00BF6077"/>
    <w:rsid w:val="00BF6B12"/>
    <w:rsid w:val="00BF7138"/>
    <w:rsid w:val="00BF7EF2"/>
    <w:rsid w:val="00C007B4"/>
    <w:rsid w:val="00C03F81"/>
    <w:rsid w:val="00C069DD"/>
    <w:rsid w:val="00C070FF"/>
    <w:rsid w:val="00C07B22"/>
    <w:rsid w:val="00C07FCF"/>
    <w:rsid w:val="00C10078"/>
    <w:rsid w:val="00C104BE"/>
    <w:rsid w:val="00C10843"/>
    <w:rsid w:val="00C13FB3"/>
    <w:rsid w:val="00C15762"/>
    <w:rsid w:val="00C165DD"/>
    <w:rsid w:val="00C17412"/>
    <w:rsid w:val="00C17C58"/>
    <w:rsid w:val="00C21140"/>
    <w:rsid w:val="00C22087"/>
    <w:rsid w:val="00C2229C"/>
    <w:rsid w:val="00C22DB9"/>
    <w:rsid w:val="00C235B9"/>
    <w:rsid w:val="00C23945"/>
    <w:rsid w:val="00C263BF"/>
    <w:rsid w:val="00C27D74"/>
    <w:rsid w:val="00C3135B"/>
    <w:rsid w:val="00C313A3"/>
    <w:rsid w:val="00C31508"/>
    <w:rsid w:val="00C32954"/>
    <w:rsid w:val="00C33CDE"/>
    <w:rsid w:val="00C358D2"/>
    <w:rsid w:val="00C4207B"/>
    <w:rsid w:val="00C42754"/>
    <w:rsid w:val="00C42F6F"/>
    <w:rsid w:val="00C43135"/>
    <w:rsid w:val="00C4363D"/>
    <w:rsid w:val="00C43BFB"/>
    <w:rsid w:val="00C44051"/>
    <w:rsid w:val="00C47A90"/>
    <w:rsid w:val="00C505D1"/>
    <w:rsid w:val="00C50E75"/>
    <w:rsid w:val="00C517C8"/>
    <w:rsid w:val="00C52759"/>
    <w:rsid w:val="00C533F8"/>
    <w:rsid w:val="00C53F64"/>
    <w:rsid w:val="00C614DC"/>
    <w:rsid w:val="00C6172D"/>
    <w:rsid w:val="00C63408"/>
    <w:rsid w:val="00C64A8E"/>
    <w:rsid w:val="00C65B35"/>
    <w:rsid w:val="00C65C8A"/>
    <w:rsid w:val="00C65F7F"/>
    <w:rsid w:val="00C660C3"/>
    <w:rsid w:val="00C66B33"/>
    <w:rsid w:val="00C67453"/>
    <w:rsid w:val="00C72ADE"/>
    <w:rsid w:val="00C73F48"/>
    <w:rsid w:val="00C743D2"/>
    <w:rsid w:val="00C75083"/>
    <w:rsid w:val="00C759F4"/>
    <w:rsid w:val="00C769E3"/>
    <w:rsid w:val="00C76BBA"/>
    <w:rsid w:val="00C8019F"/>
    <w:rsid w:val="00C813C9"/>
    <w:rsid w:val="00C841F1"/>
    <w:rsid w:val="00C849B6"/>
    <w:rsid w:val="00C85831"/>
    <w:rsid w:val="00C87645"/>
    <w:rsid w:val="00C90B4F"/>
    <w:rsid w:val="00C9131D"/>
    <w:rsid w:val="00C92575"/>
    <w:rsid w:val="00C9420E"/>
    <w:rsid w:val="00C94671"/>
    <w:rsid w:val="00C94D79"/>
    <w:rsid w:val="00C9582F"/>
    <w:rsid w:val="00C9623B"/>
    <w:rsid w:val="00C965FD"/>
    <w:rsid w:val="00C97DC3"/>
    <w:rsid w:val="00CA14B2"/>
    <w:rsid w:val="00CA2517"/>
    <w:rsid w:val="00CA2AAE"/>
    <w:rsid w:val="00CA504E"/>
    <w:rsid w:val="00CA63A3"/>
    <w:rsid w:val="00CB01ED"/>
    <w:rsid w:val="00CB0DC0"/>
    <w:rsid w:val="00CB2D2A"/>
    <w:rsid w:val="00CB2DA0"/>
    <w:rsid w:val="00CB384D"/>
    <w:rsid w:val="00CB4A38"/>
    <w:rsid w:val="00CB4F13"/>
    <w:rsid w:val="00CC1062"/>
    <w:rsid w:val="00CC115F"/>
    <w:rsid w:val="00CC227E"/>
    <w:rsid w:val="00CC3399"/>
    <w:rsid w:val="00CC3C6D"/>
    <w:rsid w:val="00CC3D53"/>
    <w:rsid w:val="00CC4EF9"/>
    <w:rsid w:val="00CD0B3E"/>
    <w:rsid w:val="00CD15DF"/>
    <w:rsid w:val="00CD2D33"/>
    <w:rsid w:val="00CD3D7E"/>
    <w:rsid w:val="00CD4EB6"/>
    <w:rsid w:val="00CD6A92"/>
    <w:rsid w:val="00CD713B"/>
    <w:rsid w:val="00CD7F8E"/>
    <w:rsid w:val="00CE15F2"/>
    <w:rsid w:val="00CE16DC"/>
    <w:rsid w:val="00CE17EA"/>
    <w:rsid w:val="00CE1C12"/>
    <w:rsid w:val="00CE7F2E"/>
    <w:rsid w:val="00CF3E03"/>
    <w:rsid w:val="00CF4484"/>
    <w:rsid w:val="00CF5B29"/>
    <w:rsid w:val="00CF6513"/>
    <w:rsid w:val="00D00354"/>
    <w:rsid w:val="00D00F35"/>
    <w:rsid w:val="00D01B2E"/>
    <w:rsid w:val="00D02148"/>
    <w:rsid w:val="00D02CE7"/>
    <w:rsid w:val="00D03732"/>
    <w:rsid w:val="00D07528"/>
    <w:rsid w:val="00D0786D"/>
    <w:rsid w:val="00D07F92"/>
    <w:rsid w:val="00D1003B"/>
    <w:rsid w:val="00D11BAB"/>
    <w:rsid w:val="00D12A39"/>
    <w:rsid w:val="00D14C2B"/>
    <w:rsid w:val="00D20776"/>
    <w:rsid w:val="00D22774"/>
    <w:rsid w:val="00D2461E"/>
    <w:rsid w:val="00D24A0B"/>
    <w:rsid w:val="00D279C4"/>
    <w:rsid w:val="00D31A0B"/>
    <w:rsid w:val="00D35236"/>
    <w:rsid w:val="00D4062B"/>
    <w:rsid w:val="00D41658"/>
    <w:rsid w:val="00D43E41"/>
    <w:rsid w:val="00D4624D"/>
    <w:rsid w:val="00D46345"/>
    <w:rsid w:val="00D47CF1"/>
    <w:rsid w:val="00D504E1"/>
    <w:rsid w:val="00D5072A"/>
    <w:rsid w:val="00D5317B"/>
    <w:rsid w:val="00D53B45"/>
    <w:rsid w:val="00D54468"/>
    <w:rsid w:val="00D56D2D"/>
    <w:rsid w:val="00D57423"/>
    <w:rsid w:val="00D575DD"/>
    <w:rsid w:val="00D57636"/>
    <w:rsid w:val="00D5790A"/>
    <w:rsid w:val="00D57C18"/>
    <w:rsid w:val="00D610B6"/>
    <w:rsid w:val="00D625BA"/>
    <w:rsid w:val="00D62ABE"/>
    <w:rsid w:val="00D64236"/>
    <w:rsid w:val="00D652A8"/>
    <w:rsid w:val="00D673C6"/>
    <w:rsid w:val="00D67710"/>
    <w:rsid w:val="00D67871"/>
    <w:rsid w:val="00D72374"/>
    <w:rsid w:val="00D758F5"/>
    <w:rsid w:val="00D824CB"/>
    <w:rsid w:val="00D825E1"/>
    <w:rsid w:val="00D83939"/>
    <w:rsid w:val="00D8413C"/>
    <w:rsid w:val="00D84B56"/>
    <w:rsid w:val="00D85015"/>
    <w:rsid w:val="00D8559A"/>
    <w:rsid w:val="00D86047"/>
    <w:rsid w:val="00D866DD"/>
    <w:rsid w:val="00D86C7B"/>
    <w:rsid w:val="00D87D69"/>
    <w:rsid w:val="00D90232"/>
    <w:rsid w:val="00D9090F"/>
    <w:rsid w:val="00D917BB"/>
    <w:rsid w:val="00D925D2"/>
    <w:rsid w:val="00D925E8"/>
    <w:rsid w:val="00D9374E"/>
    <w:rsid w:val="00D945EC"/>
    <w:rsid w:val="00D94DB7"/>
    <w:rsid w:val="00D95669"/>
    <w:rsid w:val="00D95D0E"/>
    <w:rsid w:val="00D968AE"/>
    <w:rsid w:val="00D968B9"/>
    <w:rsid w:val="00D96F03"/>
    <w:rsid w:val="00D97D88"/>
    <w:rsid w:val="00DA0B35"/>
    <w:rsid w:val="00DA23C6"/>
    <w:rsid w:val="00DA2B4B"/>
    <w:rsid w:val="00DA2BBF"/>
    <w:rsid w:val="00DA2E75"/>
    <w:rsid w:val="00DA4171"/>
    <w:rsid w:val="00DA49D6"/>
    <w:rsid w:val="00DA4D62"/>
    <w:rsid w:val="00DA4E60"/>
    <w:rsid w:val="00DA631A"/>
    <w:rsid w:val="00DA6514"/>
    <w:rsid w:val="00DA6811"/>
    <w:rsid w:val="00DA6DDB"/>
    <w:rsid w:val="00DA7E2E"/>
    <w:rsid w:val="00DB0539"/>
    <w:rsid w:val="00DB296A"/>
    <w:rsid w:val="00DB4DA1"/>
    <w:rsid w:val="00DB56B6"/>
    <w:rsid w:val="00DB650E"/>
    <w:rsid w:val="00DB7FFC"/>
    <w:rsid w:val="00DC2232"/>
    <w:rsid w:val="00DC2762"/>
    <w:rsid w:val="00DC2BF7"/>
    <w:rsid w:val="00DC5518"/>
    <w:rsid w:val="00DC6292"/>
    <w:rsid w:val="00DC6E60"/>
    <w:rsid w:val="00DC6E76"/>
    <w:rsid w:val="00DC78A4"/>
    <w:rsid w:val="00DC7D22"/>
    <w:rsid w:val="00DD07E6"/>
    <w:rsid w:val="00DD1F4D"/>
    <w:rsid w:val="00DD366C"/>
    <w:rsid w:val="00DD5077"/>
    <w:rsid w:val="00DD548D"/>
    <w:rsid w:val="00DD7209"/>
    <w:rsid w:val="00DE13EB"/>
    <w:rsid w:val="00DE2B92"/>
    <w:rsid w:val="00DE30C1"/>
    <w:rsid w:val="00DE3A81"/>
    <w:rsid w:val="00DE5408"/>
    <w:rsid w:val="00DE69D3"/>
    <w:rsid w:val="00DE6C7A"/>
    <w:rsid w:val="00DE7F48"/>
    <w:rsid w:val="00DF0567"/>
    <w:rsid w:val="00DF0C98"/>
    <w:rsid w:val="00DF0D8C"/>
    <w:rsid w:val="00DF18FF"/>
    <w:rsid w:val="00DF35EC"/>
    <w:rsid w:val="00DF3915"/>
    <w:rsid w:val="00DF4140"/>
    <w:rsid w:val="00DF4CDA"/>
    <w:rsid w:val="00DF4D04"/>
    <w:rsid w:val="00E0057E"/>
    <w:rsid w:val="00E050BC"/>
    <w:rsid w:val="00E0556C"/>
    <w:rsid w:val="00E059CE"/>
    <w:rsid w:val="00E05AAE"/>
    <w:rsid w:val="00E06B4E"/>
    <w:rsid w:val="00E07358"/>
    <w:rsid w:val="00E10315"/>
    <w:rsid w:val="00E114DF"/>
    <w:rsid w:val="00E11E7B"/>
    <w:rsid w:val="00E12619"/>
    <w:rsid w:val="00E12F06"/>
    <w:rsid w:val="00E13373"/>
    <w:rsid w:val="00E146CA"/>
    <w:rsid w:val="00E14737"/>
    <w:rsid w:val="00E15DAE"/>
    <w:rsid w:val="00E15EB8"/>
    <w:rsid w:val="00E15EC7"/>
    <w:rsid w:val="00E1726C"/>
    <w:rsid w:val="00E1737F"/>
    <w:rsid w:val="00E17D9A"/>
    <w:rsid w:val="00E21512"/>
    <w:rsid w:val="00E218CA"/>
    <w:rsid w:val="00E21979"/>
    <w:rsid w:val="00E236E3"/>
    <w:rsid w:val="00E23E54"/>
    <w:rsid w:val="00E24E89"/>
    <w:rsid w:val="00E27965"/>
    <w:rsid w:val="00E27A20"/>
    <w:rsid w:val="00E3073F"/>
    <w:rsid w:val="00E30AAC"/>
    <w:rsid w:val="00E31D48"/>
    <w:rsid w:val="00E331A0"/>
    <w:rsid w:val="00E332A1"/>
    <w:rsid w:val="00E344D8"/>
    <w:rsid w:val="00E349BE"/>
    <w:rsid w:val="00E358BC"/>
    <w:rsid w:val="00E368CF"/>
    <w:rsid w:val="00E37854"/>
    <w:rsid w:val="00E37B7F"/>
    <w:rsid w:val="00E40237"/>
    <w:rsid w:val="00E40A8E"/>
    <w:rsid w:val="00E4367E"/>
    <w:rsid w:val="00E459F8"/>
    <w:rsid w:val="00E466CE"/>
    <w:rsid w:val="00E467A7"/>
    <w:rsid w:val="00E4683C"/>
    <w:rsid w:val="00E47AD4"/>
    <w:rsid w:val="00E47F36"/>
    <w:rsid w:val="00E503C9"/>
    <w:rsid w:val="00E50C7C"/>
    <w:rsid w:val="00E538C0"/>
    <w:rsid w:val="00E5396D"/>
    <w:rsid w:val="00E55A9E"/>
    <w:rsid w:val="00E56703"/>
    <w:rsid w:val="00E57EC8"/>
    <w:rsid w:val="00E611F7"/>
    <w:rsid w:val="00E659FB"/>
    <w:rsid w:val="00E66304"/>
    <w:rsid w:val="00E67C68"/>
    <w:rsid w:val="00E708E1"/>
    <w:rsid w:val="00E711A8"/>
    <w:rsid w:val="00E716C0"/>
    <w:rsid w:val="00E7411E"/>
    <w:rsid w:val="00E74437"/>
    <w:rsid w:val="00E75C2A"/>
    <w:rsid w:val="00E77F81"/>
    <w:rsid w:val="00E81C38"/>
    <w:rsid w:val="00E81C7E"/>
    <w:rsid w:val="00E858CA"/>
    <w:rsid w:val="00E86B16"/>
    <w:rsid w:val="00E87F89"/>
    <w:rsid w:val="00E90DD9"/>
    <w:rsid w:val="00E91635"/>
    <w:rsid w:val="00E92249"/>
    <w:rsid w:val="00E93437"/>
    <w:rsid w:val="00E93BE9"/>
    <w:rsid w:val="00E93CE0"/>
    <w:rsid w:val="00E94637"/>
    <w:rsid w:val="00E95BFA"/>
    <w:rsid w:val="00EA75CA"/>
    <w:rsid w:val="00EB3536"/>
    <w:rsid w:val="00EB3716"/>
    <w:rsid w:val="00EB58B7"/>
    <w:rsid w:val="00EB5F3B"/>
    <w:rsid w:val="00EB651A"/>
    <w:rsid w:val="00EB6BBA"/>
    <w:rsid w:val="00EB77DC"/>
    <w:rsid w:val="00EC1A49"/>
    <w:rsid w:val="00EC27C7"/>
    <w:rsid w:val="00EC2E9F"/>
    <w:rsid w:val="00EC3E77"/>
    <w:rsid w:val="00EC404D"/>
    <w:rsid w:val="00EC49BA"/>
    <w:rsid w:val="00EC4BE3"/>
    <w:rsid w:val="00EC524C"/>
    <w:rsid w:val="00EC54AF"/>
    <w:rsid w:val="00EC5B64"/>
    <w:rsid w:val="00EC5F48"/>
    <w:rsid w:val="00EC723C"/>
    <w:rsid w:val="00EC7AAC"/>
    <w:rsid w:val="00EC7DE7"/>
    <w:rsid w:val="00ED034B"/>
    <w:rsid w:val="00ED046F"/>
    <w:rsid w:val="00ED054A"/>
    <w:rsid w:val="00ED185C"/>
    <w:rsid w:val="00ED21F3"/>
    <w:rsid w:val="00ED2761"/>
    <w:rsid w:val="00ED394F"/>
    <w:rsid w:val="00ED407B"/>
    <w:rsid w:val="00ED537C"/>
    <w:rsid w:val="00ED5ED0"/>
    <w:rsid w:val="00ED63AC"/>
    <w:rsid w:val="00EE13FB"/>
    <w:rsid w:val="00EE1410"/>
    <w:rsid w:val="00EE33E4"/>
    <w:rsid w:val="00EE6BB6"/>
    <w:rsid w:val="00EE75C9"/>
    <w:rsid w:val="00EF0CBE"/>
    <w:rsid w:val="00EF220E"/>
    <w:rsid w:val="00EF36C1"/>
    <w:rsid w:val="00EF43D5"/>
    <w:rsid w:val="00EF4517"/>
    <w:rsid w:val="00EF4EDC"/>
    <w:rsid w:val="00EF54FA"/>
    <w:rsid w:val="00EF57C8"/>
    <w:rsid w:val="00EF5812"/>
    <w:rsid w:val="00EF60B2"/>
    <w:rsid w:val="00EF6431"/>
    <w:rsid w:val="00F016C1"/>
    <w:rsid w:val="00F0216F"/>
    <w:rsid w:val="00F0290B"/>
    <w:rsid w:val="00F031F5"/>
    <w:rsid w:val="00F03BDE"/>
    <w:rsid w:val="00F04597"/>
    <w:rsid w:val="00F05C7D"/>
    <w:rsid w:val="00F06982"/>
    <w:rsid w:val="00F06FE4"/>
    <w:rsid w:val="00F10094"/>
    <w:rsid w:val="00F10AFF"/>
    <w:rsid w:val="00F10BEF"/>
    <w:rsid w:val="00F11D6F"/>
    <w:rsid w:val="00F13722"/>
    <w:rsid w:val="00F14130"/>
    <w:rsid w:val="00F14E65"/>
    <w:rsid w:val="00F163C8"/>
    <w:rsid w:val="00F165E7"/>
    <w:rsid w:val="00F1682D"/>
    <w:rsid w:val="00F16A19"/>
    <w:rsid w:val="00F171F5"/>
    <w:rsid w:val="00F228D9"/>
    <w:rsid w:val="00F23D01"/>
    <w:rsid w:val="00F2484E"/>
    <w:rsid w:val="00F24B3B"/>
    <w:rsid w:val="00F24C12"/>
    <w:rsid w:val="00F24D1E"/>
    <w:rsid w:val="00F251F2"/>
    <w:rsid w:val="00F2655D"/>
    <w:rsid w:val="00F27583"/>
    <w:rsid w:val="00F27AF5"/>
    <w:rsid w:val="00F307B1"/>
    <w:rsid w:val="00F3112F"/>
    <w:rsid w:val="00F31AB3"/>
    <w:rsid w:val="00F33F9D"/>
    <w:rsid w:val="00F34220"/>
    <w:rsid w:val="00F348BC"/>
    <w:rsid w:val="00F350CC"/>
    <w:rsid w:val="00F376C1"/>
    <w:rsid w:val="00F420E9"/>
    <w:rsid w:val="00F426D8"/>
    <w:rsid w:val="00F42B90"/>
    <w:rsid w:val="00F42D20"/>
    <w:rsid w:val="00F447D0"/>
    <w:rsid w:val="00F44EC9"/>
    <w:rsid w:val="00F45431"/>
    <w:rsid w:val="00F46A7F"/>
    <w:rsid w:val="00F46D02"/>
    <w:rsid w:val="00F47234"/>
    <w:rsid w:val="00F506CF"/>
    <w:rsid w:val="00F5099B"/>
    <w:rsid w:val="00F51978"/>
    <w:rsid w:val="00F52BFE"/>
    <w:rsid w:val="00F52F46"/>
    <w:rsid w:val="00F5327F"/>
    <w:rsid w:val="00F54C68"/>
    <w:rsid w:val="00F55AD4"/>
    <w:rsid w:val="00F55BDD"/>
    <w:rsid w:val="00F55C7E"/>
    <w:rsid w:val="00F56987"/>
    <w:rsid w:val="00F5770D"/>
    <w:rsid w:val="00F60E91"/>
    <w:rsid w:val="00F61414"/>
    <w:rsid w:val="00F64605"/>
    <w:rsid w:val="00F65255"/>
    <w:rsid w:val="00F668ED"/>
    <w:rsid w:val="00F67755"/>
    <w:rsid w:val="00F72A84"/>
    <w:rsid w:val="00F72C0A"/>
    <w:rsid w:val="00F72F94"/>
    <w:rsid w:val="00F7317E"/>
    <w:rsid w:val="00F7369C"/>
    <w:rsid w:val="00F74532"/>
    <w:rsid w:val="00F76DDE"/>
    <w:rsid w:val="00F7753A"/>
    <w:rsid w:val="00F84380"/>
    <w:rsid w:val="00F84DBE"/>
    <w:rsid w:val="00F85582"/>
    <w:rsid w:val="00F868EC"/>
    <w:rsid w:val="00F902B4"/>
    <w:rsid w:val="00F91382"/>
    <w:rsid w:val="00F91DCA"/>
    <w:rsid w:val="00F91EF7"/>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25B4"/>
    <w:rsid w:val="00FA3704"/>
    <w:rsid w:val="00FA57F8"/>
    <w:rsid w:val="00FA5996"/>
    <w:rsid w:val="00FA757D"/>
    <w:rsid w:val="00FB0BA5"/>
    <w:rsid w:val="00FB2AF9"/>
    <w:rsid w:val="00FC23FD"/>
    <w:rsid w:val="00FC2CB2"/>
    <w:rsid w:val="00FC2DAA"/>
    <w:rsid w:val="00FC3076"/>
    <w:rsid w:val="00FC31B1"/>
    <w:rsid w:val="00FC4F45"/>
    <w:rsid w:val="00FC6938"/>
    <w:rsid w:val="00FC76DB"/>
    <w:rsid w:val="00FD2B09"/>
    <w:rsid w:val="00FD382D"/>
    <w:rsid w:val="00FD4E80"/>
    <w:rsid w:val="00FD5CD4"/>
    <w:rsid w:val="00FD5D14"/>
    <w:rsid w:val="00FD6F6F"/>
    <w:rsid w:val="00FD73C8"/>
    <w:rsid w:val="00FD7B92"/>
    <w:rsid w:val="00FD7FC5"/>
    <w:rsid w:val="00FE0F67"/>
    <w:rsid w:val="00FE3EB8"/>
    <w:rsid w:val="00FE4B3A"/>
    <w:rsid w:val="00FE5743"/>
    <w:rsid w:val="00FF0609"/>
    <w:rsid w:val="00FF1A54"/>
    <w:rsid w:val="00FF4AC7"/>
    <w:rsid w:val="00FF4DC1"/>
    <w:rsid w:val="00FF51E3"/>
    <w:rsid w:val="00FF53B9"/>
    <w:rsid w:val="00FF648F"/>
    <w:rsid w:val="00FF687E"/>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character" w:styleId="Hipervnculo">
    <w:name w:val="Hyperlink"/>
    <w:basedOn w:val="Fuentedeprrafopredeter"/>
    <w:uiPriority w:val="99"/>
    <w:unhideWhenUsed/>
    <w:rsid w:val="00CE7F2E"/>
    <w:rPr>
      <w:color w:val="0563C1" w:themeColor="hyperlink"/>
      <w:u w:val="single"/>
    </w:rPr>
  </w:style>
  <w:style w:type="paragraph" w:customStyle="1" w:styleId="yiv3892954483gmail-xmsonormal">
    <w:name w:val="yiv3892954483gmail-xmsonormal"/>
    <w:basedOn w:val="Normal"/>
    <w:rsid w:val="00E05AAE"/>
    <w:pPr>
      <w:spacing w:before="100" w:beforeAutospacing="1" w:after="100" w:afterAutospacing="1" w:line="264" w:lineRule="auto"/>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72814961">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1939483933">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12986</Words>
  <Characters>71429</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34</cp:revision>
  <cp:lastPrinted>2025-03-14T19:50:00Z</cp:lastPrinted>
  <dcterms:created xsi:type="dcterms:W3CDTF">2025-03-03T22:22:00Z</dcterms:created>
  <dcterms:modified xsi:type="dcterms:W3CDTF">2025-03-19T00:28:00Z</dcterms:modified>
</cp:coreProperties>
</file>