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222CF8B2" w:rsidR="00170F58" w:rsidRPr="00904D0C" w:rsidRDefault="006817D7" w:rsidP="00544F2B">
      <w:pPr>
        <w:spacing w:line="480" w:lineRule="auto"/>
        <w:ind w:right="49"/>
        <w:rPr>
          <w:rFonts w:ascii="Lato" w:hAnsi="Lato"/>
          <w:b/>
        </w:rPr>
      </w:pPr>
      <w:bookmarkStart w:id="0" w:name="_Hlk93306768"/>
      <w:bookmarkStart w:id="1" w:name="_Hlk31799003"/>
      <w:bookmarkStart w:id="2" w:name="_Hlk89781194"/>
      <w:r w:rsidRPr="00904D0C">
        <w:rPr>
          <w:rFonts w:ascii="Lato" w:hAnsi="Lato"/>
          <w:b/>
        </w:rPr>
        <w:t xml:space="preserve">ACTA SESIÓN ORDINARIA PRIVADA DEL CONSEJO DE LA JUDICATURA DEL ESTADO DE TLAXCALA, CELEBRADA A </w:t>
      </w:r>
      <w:r w:rsidR="00170F58" w:rsidRPr="00904D0C">
        <w:rPr>
          <w:rFonts w:ascii="Lato" w:hAnsi="Lato" w:cstheme="minorHAnsi"/>
          <w:b/>
        </w:rPr>
        <w:t xml:space="preserve">LAS </w:t>
      </w:r>
      <w:r w:rsidR="003C35AF" w:rsidRPr="00904D0C">
        <w:rPr>
          <w:rFonts w:ascii="Lato" w:hAnsi="Lato" w:cstheme="minorHAnsi"/>
          <w:b/>
        </w:rPr>
        <w:t>DOCE</w:t>
      </w:r>
      <w:r w:rsidR="001430F4" w:rsidRPr="00904D0C">
        <w:rPr>
          <w:rFonts w:ascii="Lato" w:hAnsi="Lato" w:cstheme="minorHAnsi"/>
          <w:b/>
        </w:rPr>
        <w:t xml:space="preserve"> </w:t>
      </w:r>
      <w:r w:rsidR="00170F58" w:rsidRPr="00904D0C">
        <w:rPr>
          <w:rFonts w:ascii="Lato" w:hAnsi="Lato" w:cstheme="minorHAnsi"/>
          <w:b/>
        </w:rPr>
        <w:t>HORAS</w:t>
      </w:r>
      <w:r w:rsidR="00E55A9E" w:rsidRPr="00904D0C">
        <w:rPr>
          <w:rFonts w:ascii="Lato" w:hAnsi="Lato" w:cstheme="minorHAnsi"/>
          <w:b/>
        </w:rPr>
        <w:t xml:space="preserve"> DEL</w:t>
      </w:r>
      <w:r w:rsidR="008167E9" w:rsidRPr="00904D0C">
        <w:rPr>
          <w:rFonts w:ascii="Lato" w:hAnsi="Lato" w:cstheme="minorHAnsi"/>
          <w:b/>
        </w:rPr>
        <w:t xml:space="preserve"> </w:t>
      </w:r>
      <w:r w:rsidR="003C35AF" w:rsidRPr="00904D0C">
        <w:rPr>
          <w:rFonts w:ascii="Lato" w:hAnsi="Lato" w:cstheme="minorHAnsi"/>
          <w:b/>
        </w:rPr>
        <w:t xml:space="preserve">VEINTISÉIS </w:t>
      </w:r>
      <w:r w:rsidR="001073E1" w:rsidRPr="00904D0C">
        <w:rPr>
          <w:rFonts w:ascii="Lato" w:hAnsi="Lato" w:cstheme="minorHAnsi"/>
          <w:b/>
        </w:rPr>
        <w:t>DE</w:t>
      </w:r>
      <w:r w:rsidR="00384453" w:rsidRPr="00904D0C">
        <w:rPr>
          <w:rFonts w:ascii="Lato" w:hAnsi="Lato" w:cstheme="minorHAnsi"/>
          <w:b/>
        </w:rPr>
        <w:t xml:space="preserve"> </w:t>
      </w:r>
      <w:r w:rsidR="003C35AF" w:rsidRPr="00904D0C">
        <w:rPr>
          <w:rFonts w:ascii="Lato" w:hAnsi="Lato" w:cstheme="minorHAnsi"/>
          <w:b/>
        </w:rPr>
        <w:t>MARZO</w:t>
      </w:r>
      <w:r w:rsidR="00066347" w:rsidRPr="00904D0C">
        <w:rPr>
          <w:rFonts w:ascii="Lato" w:hAnsi="Lato" w:cstheme="minorHAnsi"/>
          <w:b/>
        </w:rPr>
        <w:t xml:space="preserve"> </w:t>
      </w:r>
      <w:r w:rsidR="008167E9" w:rsidRPr="00904D0C">
        <w:rPr>
          <w:rFonts w:ascii="Lato" w:hAnsi="Lato" w:cstheme="minorHAnsi"/>
          <w:b/>
        </w:rPr>
        <w:t>D</w:t>
      </w:r>
      <w:r w:rsidR="00E55A9E" w:rsidRPr="00904D0C">
        <w:rPr>
          <w:rFonts w:ascii="Lato" w:hAnsi="Lato" w:cstheme="minorHAnsi"/>
          <w:b/>
        </w:rPr>
        <w:t>E DOS MIL VEINTI</w:t>
      </w:r>
      <w:r w:rsidR="009644DC" w:rsidRPr="00904D0C">
        <w:rPr>
          <w:rFonts w:ascii="Lato" w:hAnsi="Lato" w:cstheme="minorHAnsi"/>
          <w:b/>
        </w:rPr>
        <w:t>C</w:t>
      </w:r>
      <w:r w:rsidR="007834D1" w:rsidRPr="00904D0C">
        <w:rPr>
          <w:rFonts w:ascii="Lato" w:hAnsi="Lato" w:cstheme="minorHAnsi"/>
          <w:b/>
        </w:rPr>
        <w:t>INCO</w:t>
      </w:r>
      <w:r w:rsidR="00170F58" w:rsidRPr="00904D0C">
        <w:rPr>
          <w:rFonts w:ascii="Lato" w:hAnsi="Lato" w:cstheme="minorHAnsi"/>
          <w:b/>
        </w:rPr>
        <w:t xml:space="preserve">, </w:t>
      </w:r>
      <w:bookmarkStart w:id="3" w:name="_Hlk54605153"/>
      <w:bookmarkEnd w:id="0"/>
      <w:r w:rsidR="00170F58" w:rsidRPr="00904D0C">
        <w:rPr>
          <w:rFonts w:ascii="Lato" w:hAnsi="Lato" w:cstheme="minorHAnsi"/>
          <w:b/>
        </w:rPr>
        <w:t>EN LA PRESIDENCIA DEL TRIBUNAL SUPERIOR DE JUSTICIA DEL ESTADO, CON SEDE EN CIUDAD JUDICIAL, SANTA ANITA HUILOAC, APIZACO,</w:t>
      </w:r>
      <w:r w:rsidR="002A33A0" w:rsidRPr="00904D0C">
        <w:rPr>
          <w:rFonts w:ascii="Lato" w:hAnsi="Lato" w:cstheme="minorHAnsi"/>
          <w:b/>
        </w:rPr>
        <w:t xml:space="preserve"> TLAXCALA,</w:t>
      </w:r>
      <w:r w:rsidR="00170F58" w:rsidRPr="00904D0C">
        <w:rPr>
          <w:rFonts w:ascii="Lato" w:hAnsi="Lato" w:cstheme="minorHAnsi"/>
          <w:b/>
        </w:rPr>
        <w:t xml:space="preserve"> </w:t>
      </w:r>
      <w:bookmarkEnd w:id="1"/>
      <w:bookmarkEnd w:id="2"/>
      <w:bookmarkEnd w:id="3"/>
      <w:r w:rsidRPr="00904D0C">
        <w:rPr>
          <w:rFonts w:ascii="Lato" w:hAnsi="Lato" w:cs="Calibri"/>
          <w:b/>
        </w:rPr>
        <w:t xml:space="preserve">BAJO EL SIGUIENTE: </w:t>
      </w:r>
    </w:p>
    <w:p w14:paraId="5CB7B216" w14:textId="7B0C03ED" w:rsidR="006817D7" w:rsidRPr="00904D0C" w:rsidRDefault="006817D7" w:rsidP="006817D7">
      <w:pPr>
        <w:spacing w:line="480" w:lineRule="auto"/>
        <w:ind w:right="49"/>
        <w:jc w:val="center"/>
        <w:rPr>
          <w:rFonts w:ascii="Lato" w:hAnsi="Lato" w:cstheme="minorHAnsi"/>
          <w:b/>
          <w:bCs/>
          <w:bdr w:val="none" w:sz="0" w:space="0" w:color="auto" w:frame="1"/>
        </w:rPr>
      </w:pPr>
      <w:r w:rsidRPr="00904D0C">
        <w:rPr>
          <w:rFonts w:ascii="Lato" w:hAnsi="Lato" w:cstheme="minorHAnsi"/>
          <w:b/>
          <w:bCs/>
          <w:bdr w:val="none" w:sz="0" w:space="0" w:color="auto" w:frame="1"/>
        </w:rPr>
        <w:t>ORDEN DEL DÍA</w:t>
      </w:r>
    </w:p>
    <w:p w14:paraId="0E37D455" w14:textId="1242571E"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Verificación del quorum. </w:t>
      </w:r>
      <w:r w:rsidR="00062142" w:rsidRPr="00904D0C">
        <w:rPr>
          <w:rFonts w:ascii="Lato" w:hAnsi="Lato" w:cstheme="minorHAnsi"/>
          <w:bdr w:val="none" w:sz="0" w:space="0" w:color="auto" w:frame="1"/>
        </w:rPr>
        <w:t>- - - - - - - - - - - - - - - - - - - - - - - - - - - - - - - -</w:t>
      </w:r>
    </w:p>
    <w:p w14:paraId="0ED9684B" w14:textId="3875B36E"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Análisis, discusión y determinación de los oficios número PTSJ/280/2025 y PTSJ/284/2025, recibidos el veinte y veintiuno de marzo de dos mil veinticinco, signados por la que suscribe, en mi carácter de Magistrada </w:t>
      </w:r>
      <w:proofErr w:type="gramStart"/>
      <w:r w:rsidRPr="00904D0C">
        <w:rPr>
          <w:rFonts w:ascii="Lato" w:hAnsi="Lato" w:cstheme="minorHAnsi"/>
          <w:bdr w:val="none" w:sz="0" w:space="0" w:color="auto" w:frame="1"/>
        </w:rPr>
        <w:t>Presidenta</w:t>
      </w:r>
      <w:proofErr w:type="gramEnd"/>
      <w:r w:rsidRPr="00904D0C">
        <w:rPr>
          <w:rFonts w:ascii="Lato" w:hAnsi="Lato" w:cstheme="minorHAnsi"/>
          <w:bdr w:val="none" w:sz="0" w:space="0" w:color="auto" w:frame="1"/>
        </w:rPr>
        <w:t xml:space="preserve"> del Tribunal Superior de Justicia y del Consejo de la Judicatura del Estado.</w:t>
      </w:r>
      <w:r w:rsidR="00062142" w:rsidRPr="00904D0C">
        <w:rPr>
          <w:rFonts w:ascii="Lato" w:hAnsi="Lato" w:cstheme="minorHAnsi"/>
          <w:bdr w:val="none" w:sz="0" w:space="0" w:color="auto" w:frame="1"/>
        </w:rPr>
        <w:t xml:space="preserve"> - - - - - - - - - - - - - - - - - - - - - - </w:t>
      </w:r>
    </w:p>
    <w:p w14:paraId="4582CD8D" w14:textId="17AB9889"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Análisis, discusión y determinación del oficio número CJET/CACF/273/2025, recibido el diecinueve de marzo de dos mil veinticinco, signado por la Licenciada Alejandra </w:t>
      </w:r>
      <w:proofErr w:type="spellStart"/>
      <w:r w:rsidRPr="00904D0C">
        <w:rPr>
          <w:rFonts w:ascii="Lato" w:hAnsi="Lato" w:cstheme="minorHAnsi"/>
          <w:bdr w:val="none" w:sz="0" w:space="0" w:color="auto" w:frame="1"/>
        </w:rPr>
        <w:t>Cósetl</w:t>
      </w:r>
      <w:proofErr w:type="spellEnd"/>
      <w:r w:rsidRPr="00904D0C">
        <w:rPr>
          <w:rFonts w:ascii="Lato" w:hAnsi="Lato" w:cstheme="minorHAnsi"/>
          <w:bdr w:val="none" w:sz="0" w:space="0" w:color="auto" w:frame="1"/>
        </w:rPr>
        <w:t xml:space="preserve"> Flores, </w:t>
      </w:r>
      <w:proofErr w:type="gramStart"/>
      <w:r w:rsidRPr="00904D0C">
        <w:rPr>
          <w:rFonts w:ascii="Lato" w:hAnsi="Lato" w:cstheme="minorHAnsi"/>
          <w:bdr w:val="none" w:sz="0" w:space="0" w:color="auto" w:frame="1"/>
        </w:rPr>
        <w:t>Consejera</w:t>
      </w:r>
      <w:proofErr w:type="gramEnd"/>
      <w:r w:rsidRPr="00904D0C">
        <w:rPr>
          <w:rFonts w:ascii="Lato" w:hAnsi="Lato" w:cstheme="minorHAnsi"/>
          <w:bdr w:val="none" w:sz="0" w:space="0" w:color="auto" w:frame="1"/>
        </w:rPr>
        <w:t xml:space="preserve"> integrante de este Cuerpo Colegiado. </w:t>
      </w:r>
      <w:r w:rsidR="00062142" w:rsidRPr="00904D0C">
        <w:rPr>
          <w:rFonts w:ascii="Lato" w:hAnsi="Lato" w:cstheme="minorHAnsi"/>
          <w:bdr w:val="none" w:sz="0" w:space="0" w:color="auto" w:frame="1"/>
        </w:rPr>
        <w:t xml:space="preserve"> - - - - - - - - - - - - - - - </w:t>
      </w:r>
    </w:p>
    <w:p w14:paraId="46147EED" w14:textId="768F3F1F"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Análisis, discusión y determinación del oficio número CJET/CACF/275/2025, recibido el diecinueve de marzo de dos mil veinticinco, signado por la Licenciada Alejandra </w:t>
      </w:r>
      <w:proofErr w:type="spellStart"/>
      <w:r w:rsidRPr="00904D0C">
        <w:rPr>
          <w:rFonts w:ascii="Lato" w:hAnsi="Lato" w:cstheme="minorHAnsi"/>
          <w:bdr w:val="none" w:sz="0" w:space="0" w:color="auto" w:frame="1"/>
        </w:rPr>
        <w:t>Cósetl</w:t>
      </w:r>
      <w:proofErr w:type="spellEnd"/>
      <w:r w:rsidRPr="00904D0C">
        <w:rPr>
          <w:rFonts w:ascii="Lato" w:hAnsi="Lato" w:cstheme="minorHAnsi"/>
          <w:bdr w:val="none" w:sz="0" w:space="0" w:color="auto" w:frame="1"/>
        </w:rPr>
        <w:t xml:space="preserve"> Flores, </w:t>
      </w:r>
      <w:proofErr w:type="gramStart"/>
      <w:r w:rsidRPr="00904D0C">
        <w:rPr>
          <w:rFonts w:ascii="Lato" w:hAnsi="Lato" w:cstheme="minorHAnsi"/>
          <w:bdr w:val="none" w:sz="0" w:space="0" w:color="auto" w:frame="1"/>
        </w:rPr>
        <w:t>Consejera</w:t>
      </w:r>
      <w:proofErr w:type="gramEnd"/>
      <w:r w:rsidRPr="00904D0C">
        <w:rPr>
          <w:rFonts w:ascii="Lato" w:hAnsi="Lato" w:cstheme="minorHAnsi"/>
          <w:bdr w:val="none" w:sz="0" w:space="0" w:color="auto" w:frame="1"/>
        </w:rPr>
        <w:t xml:space="preserve"> integrante de este Cuerpo Colegiado. </w:t>
      </w:r>
      <w:r w:rsidR="00062142" w:rsidRPr="00904D0C">
        <w:rPr>
          <w:rFonts w:ascii="Lato" w:hAnsi="Lato" w:cstheme="minorHAnsi"/>
          <w:bdr w:val="none" w:sz="0" w:space="0" w:color="auto" w:frame="1"/>
        </w:rPr>
        <w:t xml:space="preserve"> - - - - - - - - - - - - - - - </w:t>
      </w:r>
    </w:p>
    <w:p w14:paraId="1B5628BC" w14:textId="01922528"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Análisis, discusión y determinación del oficio número CJET/CACF/280/2025, recibido el veintiuno de marzo de dos mil veinticinco, signado por la Licenciada Alejandra </w:t>
      </w:r>
      <w:proofErr w:type="spellStart"/>
      <w:r w:rsidRPr="00904D0C">
        <w:rPr>
          <w:rFonts w:ascii="Lato" w:hAnsi="Lato" w:cstheme="minorHAnsi"/>
          <w:bdr w:val="none" w:sz="0" w:space="0" w:color="auto" w:frame="1"/>
        </w:rPr>
        <w:t>Cósetl</w:t>
      </w:r>
      <w:proofErr w:type="spellEnd"/>
      <w:r w:rsidRPr="00904D0C">
        <w:rPr>
          <w:rFonts w:ascii="Lato" w:hAnsi="Lato" w:cstheme="minorHAnsi"/>
          <w:bdr w:val="none" w:sz="0" w:space="0" w:color="auto" w:frame="1"/>
        </w:rPr>
        <w:t xml:space="preserve"> Flores, </w:t>
      </w:r>
      <w:proofErr w:type="gramStart"/>
      <w:r w:rsidRPr="00904D0C">
        <w:rPr>
          <w:rFonts w:ascii="Lato" w:hAnsi="Lato" w:cstheme="minorHAnsi"/>
          <w:bdr w:val="none" w:sz="0" w:space="0" w:color="auto" w:frame="1"/>
        </w:rPr>
        <w:t>Consejera</w:t>
      </w:r>
      <w:proofErr w:type="gramEnd"/>
      <w:r w:rsidRPr="00904D0C">
        <w:rPr>
          <w:rFonts w:ascii="Lato" w:hAnsi="Lato" w:cstheme="minorHAnsi"/>
          <w:bdr w:val="none" w:sz="0" w:space="0" w:color="auto" w:frame="1"/>
        </w:rPr>
        <w:t xml:space="preserve"> integrante de este Cuerpo Colegiado. </w:t>
      </w:r>
      <w:r w:rsidR="00062142" w:rsidRPr="00904D0C">
        <w:rPr>
          <w:rFonts w:ascii="Lato" w:hAnsi="Lato" w:cstheme="minorHAnsi"/>
          <w:bdr w:val="none" w:sz="0" w:space="0" w:color="auto" w:frame="1"/>
        </w:rPr>
        <w:t>- - - - - - - - - - - - - - - -</w:t>
      </w:r>
    </w:p>
    <w:p w14:paraId="53657795" w14:textId="582C4871"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Análisis, discusión y determinación del oficio número CJET/CCJ/02/2025, recibido el veintiuno de marzo de dos mil veinticinco, signado por la Licenciada Alejandra </w:t>
      </w:r>
      <w:proofErr w:type="spellStart"/>
      <w:r w:rsidRPr="00904D0C">
        <w:rPr>
          <w:rFonts w:ascii="Lato" w:hAnsi="Lato" w:cstheme="minorHAnsi"/>
          <w:bdr w:val="none" w:sz="0" w:space="0" w:color="auto" w:frame="1"/>
        </w:rPr>
        <w:t>Cósetl</w:t>
      </w:r>
      <w:proofErr w:type="spellEnd"/>
      <w:r w:rsidRPr="00904D0C">
        <w:rPr>
          <w:rFonts w:ascii="Lato" w:hAnsi="Lato" w:cstheme="minorHAnsi"/>
          <w:bdr w:val="none" w:sz="0" w:space="0" w:color="auto" w:frame="1"/>
        </w:rPr>
        <w:t xml:space="preserve"> Flores, </w:t>
      </w:r>
      <w:proofErr w:type="gramStart"/>
      <w:r w:rsidRPr="00904D0C">
        <w:rPr>
          <w:rFonts w:ascii="Lato" w:hAnsi="Lato" w:cstheme="minorHAnsi"/>
          <w:bdr w:val="none" w:sz="0" w:space="0" w:color="auto" w:frame="1"/>
        </w:rPr>
        <w:t>Consejera</w:t>
      </w:r>
      <w:proofErr w:type="gramEnd"/>
      <w:r w:rsidRPr="00904D0C">
        <w:rPr>
          <w:rFonts w:ascii="Lato" w:hAnsi="Lato" w:cstheme="minorHAnsi"/>
          <w:bdr w:val="none" w:sz="0" w:space="0" w:color="auto" w:frame="1"/>
        </w:rPr>
        <w:t xml:space="preserve"> integrante de este Cuerpo Colegiado. </w:t>
      </w:r>
      <w:r w:rsidR="00062142" w:rsidRPr="00904D0C">
        <w:rPr>
          <w:rFonts w:ascii="Lato" w:hAnsi="Lato" w:cstheme="minorHAnsi"/>
          <w:bdr w:val="none" w:sz="0" w:space="0" w:color="auto" w:frame="1"/>
        </w:rPr>
        <w:t>- - - - - - - - - - - - - - - -</w:t>
      </w:r>
    </w:p>
    <w:p w14:paraId="68AD76DB" w14:textId="77777777" w:rsidR="006817D7" w:rsidRPr="00904D0C" w:rsidRDefault="006817D7" w:rsidP="006817D7">
      <w:pPr>
        <w:tabs>
          <w:tab w:val="left" w:pos="5387"/>
        </w:tabs>
        <w:spacing w:after="0" w:line="480" w:lineRule="auto"/>
        <w:ind w:right="49"/>
        <w:rPr>
          <w:rFonts w:ascii="Lato" w:hAnsi="Lato" w:cstheme="minorHAnsi"/>
          <w:bdr w:val="none" w:sz="0" w:space="0" w:color="auto" w:frame="1"/>
        </w:rPr>
      </w:pPr>
    </w:p>
    <w:p w14:paraId="69DB6649" w14:textId="77777777" w:rsidR="006817D7" w:rsidRPr="00904D0C" w:rsidRDefault="006817D7" w:rsidP="006817D7">
      <w:pPr>
        <w:tabs>
          <w:tab w:val="left" w:pos="5387"/>
        </w:tabs>
        <w:spacing w:after="0" w:line="480" w:lineRule="auto"/>
        <w:ind w:right="49"/>
        <w:rPr>
          <w:rFonts w:ascii="Lato" w:hAnsi="Lato" w:cstheme="minorHAnsi"/>
          <w:bdr w:val="none" w:sz="0" w:space="0" w:color="auto" w:frame="1"/>
        </w:rPr>
      </w:pPr>
    </w:p>
    <w:p w14:paraId="31E0B2D2" w14:textId="77777777" w:rsidR="006817D7" w:rsidRPr="00904D0C" w:rsidRDefault="006817D7" w:rsidP="006817D7">
      <w:pPr>
        <w:tabs>
          <w:tab w:val="left" w:pos="5387"/>
        </w:tabs>
        <w:spacing w:after="0" w:line="480" w:lineRule="auto"/>
        <w:ind w:right="49"/>
        <w:rPr>
          <w:rFonts w:ascii="Lato" w:hAnsi="Lato" w:cstheme="minorHAnsi"/>
          <w:bdr w:val="none" w:sz="0" w:space="0" w:color="auto" w:frame="1"/>
        </w:rPr>
      </w:pPr>
    </w:p>
    <w:p w14:paraId="66E00A2B" w14:textId="77777777" w:rsidR="006817D7" w:rsidRPr="00904D0C" w:rsidRDefault="006817D7" w:rsidP="006817D7">
      <w:pPr>
        <w:tabs>
          <w:tab w:val="left" w:pos="5387"/>
        </w:tabs>
        <w:spacing w:after="0" w:line="480" w:lineRule="auto"/>
        <w:ind w:right="49"/>
        <w:rPr>
          <w:rFonts w:ascii="Lato" w:hAnsi="Lato" w:cstheme="minorHAnsi"/>
          <w:bdr w:val="none" w:sz="0" w:space="0" w:color="auto" w:frame="1"/>
        </w:rPr>
      </w:pPr>
    </w:p>
    <w:p w14:paraId="76A96D50" w14:textId="2DE60DA3"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Análisis, discusión y determinación de la ficha técnica signada por la </w:t>
      </w:r>
      <w:proofErr w:type="gramStart"/>
      <w:r w:rsidRPr="00904D0C">
        <w:rPr>
          <w:rFonts w:ascii="Lato" w:hAnsi="Lato" w:cstheme="minorHAnsi"/>
          <w:bdr w:val="none" w:sz="0" w:space="0" w:color="auto" w:frame="1"/>
        </w:rPr>
        <w:t>Directora</w:t>
      </w:r>
      <w:proofErr w:type="gramEnd"/>
      <w:r w:rsidRPr="00904D0C">
        <w:rPr>
          <w:rFonts w:ascii="Lato" w:hAnsi="Lato" w:cstheme="minorHAnsi"/>
          <w:bdr w:val="none" w:sz="0" w:space="0" w:color="auto" w:frame="1"/>
        </w:rPr>
        <w:t xml:space="preserve"> Jurídica del Tribunal Superior de Justicia del Estado, recibida en la Secretaria Ejecutiva, el veintiuno de marzo de dos mil veinticinco a través del oficio número SP/TSJ/240/2025.</w:t>
      </w:r>
      <w:r w:rsidR="00062142" w:rsidRPr="00904D0C">
        <w:rPr>
          <w:rFonts w:ascii="Lato" w:hAnsi="Lato" w:cstheme="minorHAnsi"/>
          <w:bdr w:val="none" w:sz="0" w:space="0" w:color="auto" w:frame="1"/>
        </w:rPr>
        <w:t xml:space="preserve"> - - - - - - - - - - - - - - - - -</w:t>
      </w:r>
    </w:p>
    <w:p w14:paraId="5CD37C43" w14:textId="430E2ED1"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Análisis, discusión y determinación de los oficios número 309/2025, 316/2025 y 613/2025, recibidos el dieciocho, diecinueve y veinte de marzo de dos mil veinticinco, signados por las Juezas y Juez que integran los Tribunales de Enjuiciamiento de los Juzgados de Control y de Juicio Oral del Distrito Judicial de Sánchez Piedras y Especializado en Justicia para Adolescentes y de Guri</w:t>
      </w:r>
      <w:r w:rsidR="004D78B3">
        <w:rPr>
          <w:rFonts w:ascii="Lato" w:hAnsi="Lato" w:cstheme="minorHAnsi"/>
          <w:bdr w:val="none" w:sz="0" w:space="0" w:color="auto" w:frame="1"/>
        </w:rPr>
        <w:t>di</w:t>
      </w:r>
      <w:r w:rsidRPr="00904D0C">
        <w:rPr>
          <w:rFonts w:ascii="Lato" w:hAnsi="Lato" w:cstheme="minorHAnsi"/>
          <w:bdr w:val="none" w:sz="0" w:space="0" w:color="auto" w:frame="1"/>
        </w:rPr>
        <w:t xml:space="preserve"> y Alcocer, respectivamente.</w:t>
      </w:r>
      <w:r w:rsidR="00062142" w:rsidRPr="00904D0C">
        <w:rPr>
          <w:rFonts w:ascii="Lato" w:hAnsi="Lato" w:cstheme="minorHAnsi"/>
          <w:bdr w:val="none" w:sz="0" w:space="0" w:color="auto" w:frame="1"/>
        </w:rPr>
        <w:t xml:space="preserve"> -</w:t>
      </w:r>
    </w:p>
    <w:p w14:paraId="38530D40" w14:textId="18828BF6"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Análisis, discusión y determinación del oficio número AJ/A/054, recibido el diecinueve de marzo de dos mil veinticinco, signado por el </w:t>
      </w:r>
      <w:proofErr w:type="gramStart"/>
      <w:r w:rsidRPr="00904D0C">
        <w:rPr>
          <w:rFonts w:ascii="Lato" w:hAnsi="Lato" w:cstheme="minorHAnsi"/>
          <w:bdr w:val="none" w:sz="0" w:space="0" w:color="auto" w:frame="1"/>
        </w:rPr>
        <w:t>Jefe</w:t>
      </w:r>
      <w:proofErr w:type="gramEnd"/>
      <w:r w:rsidRPr="00904D0C">
        <w:rPr>
          <w:rFonts w:ascii="Lato" w:hAnsi="Lato" w:cstheme="minorHAnsi"/>
          <w:bdr w:val="none" w:sz="0" w:space="0" w:color="auto" w:frame="1"/>
        </w:rPr>
        <w:t xml:space="preserve"> del Departamento del Archivo del Poder Judicial del Estado.</w:t>
      </w:r>
      <w:r w:rsidR="00062142" w:rsidRPr="00904D0C">
        <w:rPr>
          <w:rFonts w:ascii="Lato" w:hAnsi="Lato" w:cstheme="minorHAnsi"/>
          <w:bdr w:val="none" w:sz="0" w:space="0" w:color="auto" w:frame="1"/>
        </w:rPr>
        <w:t xml:space="preserve"> - - - -</w:t>
      </w:r>
    </w:p>
    <w:p w14:paraId="65303434" w14:textId="65371A20"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Análisis, discusión y determinación del oficio número 073/C/2025, recibido el diecinueve de marzo de dos mil veinticinco, signado por el Contralor del Poder Judicial del Estado.</w:t>
      </w:r>
      <w:r w:rsidR="00062142" w:rsidRPr="00904D0C">
        <w:rPr>
          <w:rFonts w:ascii="Lato" w:hAnsi="Lato" w:cstheme="minorHAnsi"/>
          <w:bdr w:val="none" w:sz="0" w:space="0" w:color="auto" w:frame="1"/>
        </w:rPr>
        <w:t xml:space="preserve"> - - - - - - - - - - - - - - - - - - - - - -</w:t>
      </w:r>
    </w:p>
    <w:p w14:paraId="054F9492" w14:textId="53C309A5"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Análisis, discusión y determinación del oficio número D-TIC/216/2025, recibido el veinte de marzo de dos mil veinticinco, signado por el </w:t>
      </w:r>
      <w:proofErr w:type="gramStart"/>
      <w:r w:rsidRPr="00904D0C">
        <w:rPr>
          <w:rFonts w:ascii="Lato" w:hAnsi="Lato" w:cstheme="minorHAnsi"/>
          <w:bdr w:val="none" w:sz="0" w:space="0" w:color="auto" w:frame="1"/>
        </w:rPr>
        <w:t>Director</w:t>
      </w:r>
      <w:proofErr w:type="gramEnd"/>
      <w:r w:rsidRPr="00904D0C">
        <w:rPr>
          <w:rFonts w:ascii="Lato" w:hAnsi="Lato" w:cstheme="minorHAnsi"/>
          <w:bdr w:val="none" w:sz="0" w:space="0" w:color="auto" w:frame="1"/>
        </w:rPr>
        <w:t xml:space="preserve"> de Tecnologías de la Información y Comunicación del Poder Judicial del Estado.</w:t>
      </w:r>
      <w:r w:rsidR="00062142" w:rsidRPr="00904D0C">
        <w:rPr>
          <w:rFonts w:ascii="Lato" w:hAnsi="Lato" w:cstheme="minorHAnsi"/>
          <w:bdr w:val="none" w:sz="0" w:space="0" w:color="auto" w:frame="1"/>
        </w:rPr>
        <w:t xml:space="preserve"> - - - - - - -  - - - - - - - - - - - - - - - - - - - - - - - - - - - - -</w:t>
      </w:r>
    </w:p>
    <w:p w14:paraId="3031BEB2" w14:textId="0E4B7493" w:rsidR="006817D7" w:rsidRPr="00904D0C" w:rsidRDefault="006817D7" w:rsidP="0076104C">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 xml:space="preserve">Análisis, discusión y determinación del oficio número 173/UIPCPAPJE/2025, recibido el veintiuno de marzo de dos mil veinticinco, signado por el </w:t>
      </w:r>
      <w:proofErr w:type="gramStart"/>
      <w:r w:rsidRPr="00904D0C">
        <w:rPr>
          <w:rFonts w:ascii="Lato" w:hAnsi="Lato" w:cstheme="minorHAnsi"/>
          <w:bdr w:val="none" w:sz="0" w:space="0" w:color="auto" w:frame="1"/>
        </w:rPr>
        <w:t>Jefe</w:t>
      </w:r>
      <w:proofErr w:type="gramEnd"/>
      <w:r w:rsidRPr="00904D0C">
        <w:rPr>
          <w:rFonts w:ascii="Lato" w:hAnsi="Lato" w:cstheme="minorHAnsi"/>
          <w:bdr w:val="none" w:sz="0" w:space="0" w:color="auto" w:frame="1"/>
        </w:rPr>
        <w:t xml:space="preserve"> de la Unidad Interna de Protección Civil y Primeros Auxilios.</w:t>
      </w:r>
      <w:r w:rsidR="00062142" w:rsidRPr="00904D0C">
        <w:rPr>
          <w:rFonts w:ascii="Lato" w:hAnsi="Lato" w:cstheme="minorHAnsi"/>
          <w:bdr w:val="none" w:sz="0" w:space="0" w:color="auto" w:frame="1"/>
        </w:rPr>
        <w:t xml:space="preserve"> - - - - - - -  - - - - - - - - - - - - - - - - - - - - - - - - - - - - </w:t>
      </w:r>
    </w:p>
    <w:p w14:paraId="7F6D73FF" w14:textId="326B1B23"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cstheme="minorHAnsi"/>
          <w:bdr w:val="none" w:sz="0" w:space="0" w:color="auto" w:frame="1"/>
        </w:rPr>
      </w:pPr>
      <w:r w:rsidRPr="00904D0C">
        <w:rPr>
          <w:rFonts w:ascii="Lato" w:hAnsi="Lato" w:cstheme="minorHAnsi"/>
          <w:bdr w:val="none" w:sz="0" w:space="0" w:color="auto" w:frame="1"/>
        </w:rPr>
        <w:t>Análisis, discusión y aprobación de la lista de Peritos Auxiliares de la Administración de Justicia del Tribunal Superior de Justicia del Estado de Tlaxcala.</w:t>
      </w:r>
      <w:r w:rsidR="00062142" w:rsidRPr="00904D0C">
        <w:rPr>
          <w:rFonts w:ascii="Lato" w:hAnsi="Lato" w:cstheme="minorHAnsi"/>
          <w:bdr w:val="none" w:sz="0" w:space="0" w:color="auto" w:frame="1"/>
        </w:rPr>
        <w:t xml:space="preserve"> - - - - - - - - - - - - - - - - - - - - - - - - - - - - - - - - - - - - - - - - - </w:t>
      </w:r>
    </w:p>
    <w:p w14:paraId="25080CD4" w14:textId="7D1CC44C"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rPr>
      </w:pPr>
      <w:r w:rsidRPr="00904D0C">
        <w:rPr>
          <w:rFonts w:ascii="Lato" w:hAnsi="Lato"/>
        </w:rPr>
        <w:lastRenderedPageBreak/>
        <w:t>Análisis y discusión que conlleve a la determinación de asuntos diversos de personal del Poder Judicial del Estado.</w:t>
      </w:r>
      <w:r w:rsidR="00062142" w:rsidRPr="00904D0C">
        <w:rPr>
          <w:rFonts w:ascii="Lato" w:hAnsi="Lato"/>
        </w:rPr>
        <w:t xml:space="preserve"> - - - - - - - - - - - - - - - - - - - - </w:t>
      </w:r>
    </w:p>
    <w:p w14:paraId="42604BB0" w14:textId="41C6EDF2" w:rsidR="006817D7" w:rsidRPr="00904D0C" w:rsidRDefault="006817D7" w:rsidP="006817D7">
      <w:pPr>
        <w:pStyle w:val="Prrafodelista"/>
        <w:numPr>
          <w:ilvl w:val="0"/>
          <w:numId w:val="38"/>
        </w:numPr>
        <w:tabs>
          <w:tab w:val="left" w:pos="5387"/>
        </w:tabs>
        <w:spacing w:after="0" w:line="480" w:lineRule="auto"/>
        <w:ind w:left="851" w:right="49" w:hanging="284"/>
        <w:rPr>
          <w:rFonts w:ascii="Lato" w:hAnsi="Lato"/>
        </w:rPr>
      </w:pPr>
      <w:r w:rsidRPr="00904D0C">
        <w:rPr>
          <w:rFonts w:ascii="Lato" w:hAnsi="Lato"/>
        </w:rPr>
        <w:t>Asuntos generales</w:t>
      </w:r>
      <w:r w:rsidR="001F57E7" w:rsidRPr="00904D0C">
        <w:rPr>
          <w:rFonts w:ascii="Lato" w:hAnsi="Lato"/>
        </w:rPr>
        <w:t>. - - - - - - - - - - - - - - - - - - - - - - - - - - - - - - - - - - - -</w:t>
      </w:r>
    </w:p>
    <w:p w14:paraId="4E261CA7" w14:textId="77777777" w:rsidR="006817D7" w:rsidRPr="00904D0C" w:rsidRDefault="006817D7" w:rsidP="006817D7">
      <w:pPr>
        <w:pStyle w:val="Prrafodelista"/>
        <w:tabs>
          <w:tab w:val="left" w:pos="5387"/>
        </w:tabs>
        <w:spacing w:after="0" w:line="480" w:lineRule="auto"/>
        <w:ind w:left="851" w:right="49"/>
        <w:rPr>
          <w:rFonts w:ascii="Lato" w:hAnsi="Lato"/>
        </w:rPr>
      </w:pPr>
    </w:p>
    <w:p w14:paraId="6483562D" w14:textId="2478B1A4" w:rsidR="00DD223C" w:rsidRPr="00904D0C" w:rsidRDefault="00DD223C" w:rsidP="00544F2B">
      <w:pPr>
        <w:spacing w:line="480" w:lineRule="auto"/>
        <w:ind w:right="49"/>
        <w:rPr>
          <w:rFonts w:ascii="Lato" w:hAnsi="Lato" w:cstheme="minorHAnsi"/>
        </w:rPr>
      </w:pPr>
      <w:bookmarkStart w:id="4" w:name="_Hlk94531303"/>
      <w:r w:rsidRPr="00904D0C">
        <w:rPr>
          <w:rFonts w:ascii="Lato" w:hAnsi="Lato" w:cstheme="minorHAnsi"/>
        </w:rPr>
        <w:t xml:space="preserve">ASISTENTES: - - - - - - - - - - - - - - - - - - - - - - - - - - - - - - - - - - - - - - - - - - - - - - </w:t>
      </w:r>
      <w:r w:rsidR="006817D7" w:rsidRPr="00904D0C">
        <w:rPr>
          <w:rFonts w:ascii="Lato" w:hAnsi="Lato" w:cstheme="minorHAnsi"/>
        </w:rPr>
        <w:t xml:space="preserve"> </w:t>
      </w:r>
    </w:p>
    <w:tbl>
      <w:tblPr>
        <w:tblW w:w="7938" w:type="dxa"/>
        <w:tblLook w:val="04A0" w:firstRow="1" w:lastRow="0" w:firstColumn="1" w:lastColumn="0" w:noHBand="0" w:noVBand="1"/>
      </w:tblPr>
      <w:tblGrid>
        <w:gridCol w:w="6096"/>
        <w:gridCol w:w="1842"/>
      </w:tblGrid>
      <w:tr w:rsidR="00904D0C" w:rsidRPr="00904D0C" w14:paraId="2DA255D8" w14:textId="77777777" w:rsidTr="00111396">
        <w:tc>
          <w:tcPr>
            <w:tcW w:w="6096" w:type="dxa"/>
            <w:hideMark/>
          </w:tcPr>
          <w:p w14:paraId="1D8DF4D6" w14:textId="77777777" w:rsidR="00DD223C" w:rsidRPr="00904D0C" w:rsidRDefault="00DD223C" w:rsidP="00544F2B">
            <w:pPr>
              <w:tabs>
                <w:tab w:val="left" w:pos="5387"/>
              </w:tabs>
              <w:spacing w:line="480" w:lineRule="auto"/>
              <w:ind w:right="49"/>
              <w:rPr>
                <w:rFonts w:ascii="Lato" w:hAnsi="Lato" w:cs="Calibri"/>
                <w:b/>
              </w:rPr>
            </w:pPr>
            <w:r w:rsidRPr="00904D0C">
              <w:rPr>
                <w:rFonts w:ascii="Lato" w:hAnsi="Lato" w:cs="Calibri"/>
                <w:b/>
              </w:rPr>
              <w:t xml:space="preserve">Magistrada Anel Bañuelos Meneses, </w:t>
            </w:r>
            <w:proofErr w:type="gramStart"/>
            <w:r w:rsidRPr="00904D0C">
              <w:rPr>
                <w:rFonts w:ascii="Lato" w:hAnsi="Lato" w:cs="Calibri"/>
                <w:b/>
              </w:rPr>
              <w:t>Presidenta</w:t>
            </w:r>
            <w:proofErr w:type="gramEnd"/>
            <w:r w:rsidRPr="00904D0C">
              <w:rPr>
                <w:rFonts w:ascii="Lato" w:hAnsi="Lato" w:cs="Calibri"/>
                <w:b/>
              </w:rPr>
              <w:t xml:space="preserve"> del Consejo de la Judicatura del Estado de Tlaxcala.  - - - -  - - - - - - - - - - </w:t>
            </w:r>
          </w:p>
        </w:tc>
        <w:tc>
          <w:tcPr>
            <w:tcW w:w="1842" w:type="dxa"/>
            <w:hideMark/>
          </w:tcPr>
          <w:p w14:paraId="69F66C36" w14:textId="1E1B127E" w:rsidR="00DD223C" w:rsidRPr="00904D0C" w:rsidRDefault="00DD223C" w:rsidP="00544F2B">
            <w:pPr>
              <w:tabs>
                <w:tab w:val="left" w:pos="5387"/>
              </w:tabs>
              <w:spacing w:after="0" w:line="480" w:lineRule="auto"/>
              <w:ind w:right="49"/>
              <w:rPr>
                <w:rFonts w:ascii="Lato" w:hAnsi="Lato" w:cs="Calibri"/>
                <w:b/>
              </w:rPr>
            </w:pPr>
            <w:r w:rsidRPr="00904D0C">
              <w:rPr>
                <w:rFonts w:ascii="Lato" w:hAnsi="Lato" w:cs="Calibri"/>
                <w:b/>
              </w:rPr>
              <w:t>- - - - - - - - - - - - Presente - - - -</w:t>
            </w:r>
            <w:r w:rsidR="00723E07" w:rsidRPr="00904D0C">
              <w:rPr>
                <w:rFonts w:ascii="Lato" w:hAnsi="Lato" w:cs="Calibri"/>
                <w:b/>
              </w:rPr>
              <w:t xml:space="preserve"> -</w:t>
            </w:r>
            <w:r w:rsidRPr="00904D0C">
              <w:rPr>
                <w:rFonts w:ascii="Lato" w:hAnsi="Lato" w:cs="Calibri"/>
                <w:b/>
              </w:rPr>
              <w:t xml:space="preserve"> </w:t>
            </w:r>
          </w:p>
        </w:tc>
      </w:tr>
      <w:tr w:rsidR="00904D0C" w:rsidRPr="00904D0C" w14:paraId="52F7642D" w14:textId="77777777" w:rsidTr="00111396">
        <w:tc>
          <w:tcPr>
            <w:tcW w:w="6096" w:type="dxa"/>
            <w:hideMark/>
          </w:tcPr>
          <w:p w14:paraId="47C40D78" w14:textId="2E60B285" w:rsidR="00DD223C" w:rsidRPr="00904D0C" w:rsidRDefault="00DD223C" w:rsidP="00544F2B">
            <w:pPr>
              <w:tabs>
                <w:tab w:val="left" w:pos="5387"/>
              </w:tabs>
              <w:spacing w:line="480" w:lineRule="auto"/>
              <w:ind w:right="49"/>
              <w:rPr>
                <w:rFonts w:ascii="Lato" w:hAnsi="Lato" w:cs="Calibri"/>
                <w:b/>
              </w:rPr>
            </w:pPr>
            <w:r w:rsidRPr="00904D0C">
              <w:rPr>
                <w:rFonts w:ascii="Lato" w:hAnsi="Lato" w:cs="Calibri"/>
                <w:b/>
              </w:rPr>
              <w:t xml:space="preserve">Maestro Germán Mendoza </w:t>
            </w:r>
            <w:proofErr w:type="spellStart"/>
            <w:r w:rsidRPr="00904D0C">
              <w:rPr>
                <w:rFonts w:ascii="Lato" w:hAnsi="Lato" w:cs="Calibri"/>
                <w:b/>
              </w:rPr>
              <w:t>Papalotzi</w:t>
            </w:r>
            <w:proofErr w:type="spellEnd"/>
            <w:r w:rsidRPr="00904D0C">
              <w:rPr>
                <w:rFonts w:ascii="Lato" w:hAnsi="Lato" w:cs="Calibri"/>
                <w:b/>
              </w:rPr>
              <w:t xml:space="preserve">, integrante del Consejo de la Judicatura del Estado de Tlaxcala.  - - - - - - - - - - - - - - </w:t>
            </w:r>
          </w:p>
        </w:tc>
        <w:tc>
          <w:tcPr>
            <w:tcW w:w="1842" w:type="dxa"/>
            <w:hideMark/>
          </w:tcPr>
          <w:p w14:paraId="474591CE" w14:textId="77777777" w:rsidR="00DD223C" w:rsidRPr="00904D0C" w:rsidRDefault="00DD223C" w:rsidP="00544F2B">
            <w:pPr>
              <w:tabs>
                <w:tab w:val="left" w:pos="5387"/>
              </w:tabs>
              <w:spacing w:after="0" w:line="480" w:lineRule="auto"/>
              <w:ind w:left="36" w:right="49"/>
              <w:rPr>
                <w:rFonts w:ascii="Lato" w:hAnsi="Lato" w:cs="Calibri"/>
                <w:b/>
              </w:rPr>
            </w:pPr>
            <w:r w:rsidRPr="00904D0C">
              <w:rPr>
                <w:rFonts w:ascii="Lato" w:hAnsi="Lato" w:cs="Calibri"/>
                <w:b/>
              </w:rPr>
              <w:t xml:space="preserve">- - - - - - - - - - - -Presente - - - - - </w:t>
            </w:r>
          </w:p>
        </w:tc>
      </w:tr>
      <w:tr w:rsidR="00904D0C" w:rsidRPr="00904D0C" w14:paraId="25C8F86E" w14:textId="77777777" w:rsidTr="00111396">
        <w:tc>
          <w:tcPr>
            <w:tcW w:w="6096" w:type="dxa"/>
            <w:hideMark/>
          </w:tcPr>
          <w:p w14:paraId="77CAF21A" w14:textId="6EA25E78" w:rsidR="00DD223C" w:rsidRPr="00904D0C" w:rsidRDefault="00DD223C" w:rsidP="00544F2B">
            <w:pPr>
              <w:tabs>
                <w:tab w:val="left" w:pos="5387"/>
              </w:tabs>
              <w:spacing w:line="480" w:lineRule="auto"/>
              <w:ind w:right="49"/>
              <w:rPr>
                <w:rFonts w:ascii="Lato" w:hAnsi="Lato" w:cs="Calibri"/>
                <w:b/>
              </w:rPr>
            </w:pPr>
            <w:r w:rsidRPr="00904D0C">
              <w:rPr>
                <w:rFonts w:ascii="Lato" w:hAnsi="Lato" w:cs="Calibri"/>
                <w:b/>
              </w:rPr>
              <w:t xml:space="preserve">Licenciada Violeta Fernández Vázquez, integrante del Consejo de la Judicatura del Estado de Tlaxcala.  - - - - - - - - </w:t>
            </w:r>
          </w:p>
        </w:tc>
        <w:tc>
          <w:tcPr>
            <w:tcW w:w="1842" w:type="dxa"/>
            <w:hideMark/>
          </w:tcPr>
          <w:p w14:paraId="3FB6D4E5" w14:textId="77777777" w:rsidR="00DD223C" w:rsidRPr="00904D0C" w:rsidRDefault="00DD223C" w:rsidP="00544F2B">
            <w:pPr>
              <w:tabs>
                <w:tab w:val="left" w:pos="5387"/>
              </w:tabs>
              <w:spacing w:after="0" w:line="480" w:lineRule="auto"/>
              <w:ind w:left="36" w:right="49"/>
              <w:rPr>
                <w:rFonts w:ascii="Lato" w:hAnsi="Lato" w:cs="Calibri"/>
                <w:b/>
              </w:rPr>
            </w:pPr>
            <w:r w:rsidRPr="00904D0C">
              <w:rPr>
                <w:rFonts w:ascii="Lato" w:hAnsi="Lato" w:cs="Calibri"/>
                <w:b/>
              </w:rPr>
              <w:t xml:space="preserve">- - - - - - - - - - - - </w:t>
            </w:r>
          </w:p>
          <w:p w14:paraId="64121BFF" w14:textId="77777777" w:rsidR="00DD223C" w:rsidRPr="00904D0C" w:rsidRDefault="00DD223C" w:rsidP="00544F2B">
            <w:pPr>
              <w:tabs>
                <w:tab w:val="left" w:pos="5387"/>
              </w:tabs>
              <w:spacing w:line="480" w:lineRule="auto"/>
              <w:ind w:left="36" w:right="49"/>
              <w:rPr>
                <w:rFonts w:ascii="Lato" w:hAnsi="Lato" w:cs="Calibri"/>
                <w:b/>
              </w:rPr>
            </w:pPr>
            <w:r w:rsidRPr="00904D0C">
              <w:rPr>
                <w:rFonts w:ascii="Lato" w:hAnsi="Lato" w:cs="Calibri"/>
                <w:b/>
              </w:rPr>
              <w:t xml:space="preserve">Presente - - - - - </w:t>
            </w:r>
          </w:p>
        </w:tc>
      </w:tr>
      <w:tr w:rsidR="00904D0C" w:rsidRPr="00904D0C" w14:paraId="06B4FD2E" w14:textId="77777777" w:rsidTr="00111396">
        <w:tc>
          <w:tcPr>
            <w:tcW w:w="6096" w:type="dxa"/>
          </w:tcPr>
          <w:p w14:paraId="29EF51EE" w14:textId="6320D62D" w:rsidR="00DD223C" w:rsidRPr="00904D0C" w:rsidRDefault="00DD223C" w:rsidP="00544F2B">
            <w:pPr>
              <w:tabs>
                <w:tab w:val="left" w:pos="5387"/>
              </w:tabs>
              <w:spacing w:line="480" w:lineRule="auto"/>
              <w:ind w:right="49"/>
              <w:rPr>
                <w:rFonts w:ascii="Lato" w:hAnsi="Lato" w:cs="Calibri"/>
                <w:b/>
              </w:rPr>
            </w:pPr>
            <w:r w:rsidRPr="00904D0C">
              <w:rPr>
                <w:rFonts w:ascii="Lato" w:hAnsi="Lato" w:cs="Calibri"/>
                <w:b/>
              </w:rPr>
              <w:t xml:space="preserve">Licenciada Alejandra </w:t>
            </w:r>
            <w:proofErr w:type="spellStart"/>
            <w:r w:rsidRPr="00904D0C">
              <w:rPr>
                <w:rFonts w:ascii="Lato" w:hAnsi="Lato" w:cs="Calibri"/>
                <w:b/>
              </w:rPr>
              <w:t>Cósetl</w:t>
            </w:r>
            <w:proofErr w:type="spellEnd"/>
            <w:r w:rsidRPr="00904D0C">
              <w:rPr>
                <w:rFonts w:ascii="Lato" w:hAnsi="Lato" w:cs="Calibri"/>
                <w:b/>
              </w:rPr>
              <w:t xml:space="preserve"> Flores, integrante del Consejo de la Judicatura del Estado de Tlaxcala. - - - - - - - - - - - - - - - </w:t>
            </w:r>
          </w:p>
        </w:tc>
        <w:tc>
          <w:tcPr>
            <w:tcW w:w="1842" w:type="dxa"/>
          </w:tcPr>
          <w:p w14:paraId="5D26D341" w14:textId="77777777" w:rsidR="00DD223C" w:rsidRPr="00904D0C" w:rsidRDefault="00DD223C" w:rsidP="00544F2B">
            <w:pPr>
              <w:tabs>
                <w:tab w:val="left" w:pos="5387"/>
              </w:tabs>
              <w:spacing w:after="0" w:line="480" w:lineRule="auto"/>
              <w:ind w:left="36" w:right="49"/>
              <w:rPr>
                <w:rFonts w:ascii="Lato" w:hAnsi="Lato" w:cs="Calibri"/>
                <w:b/>
              </w:rPr>
            </w:pPr>
            <w:r w:rsidRPr="00904D0C">
              <w:rPr>
                <w:rFonts w:ascii="Lato" w:hAnsi="Lato" w:cs="Calibri"/>
                <w:b/>
              </w:rPr>
              <w:t xml:space="preserve">- - - - - - - - - - - - </w:t>
            </w:r>
          </w:p>
          <w:p w14:paraId="35833C81" w14:textId="7FEC6C27" w:rsidR="00DD223C" w:rsidRPr="00904D0C" w:rsidRDefault="00DD223C" w:rsidP="00544F2B">
            <w:pPr>
              <w:tabs>
                <w:tab w:val="left" w:pos="5387"/>
              </w:tabs>
              <w:spacing w:after="0" w:line="480" w:lineRule="auto"/>
              <w:ind w:left="36" w:right="49"/>
              <w:rPr>
                <w:rFonts w:ascii="Lato" w:hAnsi="Lato" w:cs="Calibri"/>
                <w:b/>
              </w:rPr>
            </w:pPr>
            <w:r w:rsidRPr="00904D0C">
              <w:rPr>
                <w:rFonts w:ascii="Lato" w:hAnsi="Lato" w:cs="Calibri"/>
                <w:b/>
              </w:rPr>
              <w:t xml:space="preserve">Presente- - - - - </w:t>
            </w:r>
          </w:p>
        </w:tc>
      </w:tr>
      <w:tr w:rsidR="00904D0C" w:rsidRPr="00904D0C" w14:paraId="562F2AE7" w14:textId="77777777" w:rsidTr="00111396">
        <w:tc>
          <w:tcPr>
            <w:tcW w:w="6096" w:type="dxa"/>
          </w:tcPr>
          <w:p w14:paraId="686178CB" w14:textId="77777777" w:rsidR="00DD223C" w:rsidRPr="00904D0C" w:rsidRDefault="00DD223C" w:rsidP="00544F2B">
            <w:pPr>
              <w:tabs>
                <w:tab w:val="left" w:pos="5387"/>
              </w:tabs>
              <w:spacing w:after="120" w:line="480" w:lineRule="auto"/>
              <w:ind w:right="49"/>
              <w:rPr>
                <w:rFonts w:ascii="Lato" w:hAnsi="Lato" w:cs="Calibri"/>
                <w:b/>
              </w:rPr>
            </w:pPr>
            <w:r w:rsidRPr="00904D0C">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904D0C" w:rsidRDefault="00DD223C" w:rsidP="00544F2B">
            <w:pPr>
              <w:tabs>
                <w:tab w:val="left" w:pos="5387"/>
              </w:tabs>
              <w:spacing w:after="0" w:line="480" w:lineRule="auto"/>
              <w:ind w:left="36" w:right="49"/>
              <w:rPr>
                <w:rFonts w:ascii="Lato" w:hAnsi="Lato" w:cs="Calibri"/>
                <w:b/>
              </w:rPr>
            </w:pPr>
            <w:r w:rsidRPr="00904D0C">
              <w:rPr>
                <w:rFonts w:ascii="Lato" w:hAnsi="Lato" w:cs="Calibri"/>
                <w:b/>
              </w:rPr>
              <w:t xml:space="preserve">- - - - - - - - - - - - </w:t>
            </w:r>
          </w:p>
          <w:p w14:paraId="5AC517CE" w14:textId="77777777" w:rsidR="00DD223C" w:rsidRPr="00904D0C" w:rsidRDefault="00DD223C" w:rsidP="00544F2B">
            <w:pPr>
              <w:tabs>
                <w:tab w:val="left" w:pos="5387"/>
              </w:tabs>
              <w:spacing w:after="0" w:line="480" w:lineRule="auto"/>
              <w:ind w:left="36" w:right="49"/>
              <w:rPr>
                <w:rFonts w:ascii="Lato" w:hAnsi="Lato" w:cs="Calibri"/>
                <w:b/>
              </w:rPr>
            </w:pPr>
            <w:proofErr w:type="gramStart"/>
            <w:r w:rsidRPr="00904D0C">
              <w:rPr>
                <w:rFonts w:ascii="Lato" w:hAnsi="Lato" w:cs="Calibri"/>
                <w:b/>
              </w:rPr>
              <w:t>Presente  -</w:t>
            </w:r>
            <w:proofErr w:type="gramEnd"/>
            <w:r w:rsidRPr="00904D0C">
              <w:rPr>
                <w:rFonts w:ascii="Lato" w:hAnsi="Lato" w:cs="Calibri"/>
                <w:b/>
              </w:rPr>
              <w:t xml:space="preserve"> - - --</w:t>
            </w:r>
          </w:p>
        </w:tc>
      </w:tr>
    </w:tbl>
    <w:p w14:paraId="67E88564" w14:textId="77777777" w:rsidR="00904D0C" w:rsidRPr="00904D0C" w:rsidRDefault="00904D0C" w:rsidP="00544F2B">
      <w:pPr>
        <w:spacing w:after="0" w:line="480" w:lineRule="auto"/>
        <w:ind w:right="49"/>
        <w:rPr>
          <w:rFonts w:ascii="Lato" w:hAnsi="Lato" w:cstheme="minorHAnsi"/>
          <w:b/>
        </w:rPr>
      </w:pPr>
    </w:p>
    <w:p w14:paraId="7892C652" w14:textId="2537C760" w:rsidR="00DD223C" w:rsidRPr="00904D0C" w:rsidRDefault="00DD223C" w:rsidP="00544F2B">
      <w:pPr>
        <w:spacing w:after="0" w:line="480" w:lineRule="auto"/>
        <w:ind w:right="49"/>
        <w:rPr>
          <w:rFonts w:ascii="Lato" w:hAnsi="Lato" w:cstheme="minorHAnsi"/>
        </w:rPr>
      </w:pPr>
      <w:r w:rsidRPr="00904D0C">
        <w:rPr>
          <w:rFonts w:ascii="Lato" w:hAnsi="Lato" w:cstheme="minorHAnsi"/>
          <w:b/>
        </w:rPr>
        <w:t xml:space="preserve">En uso de la palabra, la </w:t>
      </w:r>
      <w:proofErr w:type="gramStart"/>
      <w:r w:rsidRPr="00904D0C">
        <w:rPr>
          <w:rFonts w:ascii="Lato" w:hAnsi="Lato" w:cstheme="minorHAnsi"/>
          <w:b/>
        </w:rPr>
        <w:t>Secretaria Ejecutiva</w:t>
      </w:r>
      <w:proofErr w:type="gramEnd"/>
      <w:r w:rsidRPr="00904D0C">
        <w:rPr>
          <w:rFonts w:ascii="Lato" w:hAnsi="Lato" w:cstheme="minorHAnsi"/>
          <w:b/>
        </w:rPr>
        <w:t xml:space="preserve"> dijo</w:t>
      </w:r>
      <w:r w:rsidRPr="00904D0C">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31CF3D2A" w14:textId="64DE3F9B" w:rsidR="00DD223C" w:rsidRPr="00904D0C" w:rsidRDefault="00DD223C" w:rsidP="00544F2B">
      <w:pPr>
        <w:spacing w:after="0" w:line="480" w:lineRule="auto"/>
        <w:ind w:right="49"/>
        <w:rPr>
          <w:rFonts w:ascii="Lato" w:hAnsi="Lato" w:cstheme="minorHAnsi"/>
        </w:rPr>
      </w:pPr>
      <w:r w:rsidRPr="00904D0C">
        <w:rPr>
          <w:rFonts w:ascii="Lato" w:hAnsi="Lato" w:cstheme="minorHAnsi"/>
          <w:b/>
        </w:rPr>
        <w:t xml:space="preserve">En uso de la palabra, la Magistrada </w:t>
      </w:r>
      <w:proofErr w:type="gramStart"/>
      <w:r w:rsidRPr="00904D0C">
        <w:rPr>
          <w:rFonts w:ascii="Lato" w:hAnsi="Lato" w:cstheme="minorHAnsi"/>
          <w:b/>
        </w:rPr>
        <w:t>Presidenta</w:t>
      </w:r>
      <w:proofErr w:type="gramEnd"/>
      <w:r w:rsidRPr="00904D0C">
        <w:rPr>
          <w:rFonts w:ascii="Lato" w:hAnsi="Lato" w:cstheme="minorHAnsi"/>
          <w:b/>
        </w:rPr>
        <w:t xml:space="preserve"> dijo: </w:t>
      </w:r>
      <w:r w:rsidRPr="00904D0C">
        <w:rPr>
          <w:rFonts w:ascii="Lato" w:hAnsi="Lato" w:cstheme="minorHAnsi"/>
        </w:rPr>
        <w:t>en razón de existir quórum legal, declaro abierta la presente sesión para que todos los acuerdos que se dicten, tengan la validez que en derecho les corresponde</w:t>
      </w:r>
      <w:r w:rsidR="00A72098" w:rsidRPr="00904D0C">
        <w:rPr>
          <w:rFonts w:ascii="Lato" w:hAnsi="Lato" w:cstheme="minorHAnsi"/>
        </w:rPr>
        <w:t>.</w:t>
      </w:r>
    </w:p>
    <w:p w14:paraId="3B977E1A" w14:textId="0646099C" w:rsidR="00743FE0" w:rsidRPr="00904D0C" w:rsidRDefault="00D305DE" w:rsidP="00904D0C">
      <w:pPr>
        <w:spacing w:after="0" w:line="480" w:lineRule="auto"/>
        <w:ind w:right="49"/>
        <w:rPr>
          <w:rFonts w:ascii="Lato" w:hAnsi="Lato" w:cstheme="minorHAnsi"/>
          <w:b/>
          <w:bCs/>
          <w:u w:val="single"/>
        </w:rPr>
      </w:pPr>
      <w:r w:rsidRPr="00904D0C">
        <w:rPr>
          <w:rFonts w:ascii="Lato" w:hAnsi="Lato" w:cstheme="minorHAnsi"/>
        </w:rPr>
        <w:t>En primer lugar, someto a consideración el orden del día de la convocatoria que les fue entregada</w:t>
      </w:r>
      <w:r w:rsidR="008B7747" w:rsidRPr="00904D0C">
        <w:rPr>
          <w:rFonts w:ascii="Lato" w:hAnsi="Lato" w:cstheme="minorHAnsi"/>
        </w:rPr>
        <w:t>.</w:t>
      </w:r>
      <w:r w:rsidR="006817D7" w:rsidRPr="00904D0C">
        <w:rPr>
          <w:rFonts w:ascii="Lato" w:hAnsi="Lato" w:cstheme="minorHAnsi"/>
        </w:rPr>
        <w:t xml:space="preserve"> </w:t>
      </w:r>
      <w:r w:rsidR="006817D7" w:rsidRPr="00904D0C">
        <w:rPr>
          <w:rFonts w:ascii="Lato" w:hAnsi="Lato" w:cstheme="minorHAnsi"/>
          <w:b/>
          <w:bCs/>
          <w:u w:val="single"/>
        </w:rPr>
        <w:t>APROBADO POR UNANIMIDAD DE VOTOS.</w:t>
      </w:r>
      <w:bookmarkStart w:id="5" w:name="_Hlk181968301"/>
      <w:bookmarkStart w:id="6" w:name="_Hlk157425320"/>
      <w:r w:rsidR="003C35AF" w:rsidRPr="00904D0C">
        <w:rPr>
          <w:rFonts w:ascii="Lato" w:hAnsi="Lato" w:cstheme="minorHAnsi"/>
          <w:bdr w:val="none" w:sz="0" w:space="0" w:color="auto" w:frame="1"/>
        </w:rPr>
        <w:t xml:space="preserve">                     </w:t>
      </w:r>
    </w:p>
    <w:p w14:paraId="0B10B60F" w14:textId="18B263B3" w:rsidR="003C35AF" w:rsidRPr="00904D0C" w:rsidRDefault="00170F58" w:rsidP="006817D7">
      <w:pPr>
        <w:tabs>
          <w:tab w:val="left" w:pos="5387"/>
        </w:tabs>
        <w:spacing w:after="0" w:line="480" w:lineRule="auto"/>
        <w:ind w:right="49" w:firstLine="851"/>
        <w:rPr>
          <w:rFonts w:ascii="Lato" w:hAnsi="Lato" w:cstheme="minorHAnsi"/>
          <w:b/>
          <w:bCs/>
          <w:bdr w:val="none" w:sz="0" w:space="0" w:color="auto" w:frame="1"/>
        </w:rPr>
      </w:pPr>
      <w:bookmarkStart w:id="7" w:name="_Hlk193964252"/>
      <w:bookmarkEnd w:id="4"/>
      <w:bookmarkEnd w:id="5"/>
      <w:bookmarkEnd w:id="6"/>
      <w:r w:rsidRPr="00904D0C">
        <w:rPr>
          <w:rFonts w:ascii="Lato" w:hAnsi="Lato"/>
          <w:b/>
          <w:bCs/>
        </w:rPr>
        <w:t>ACUERDO II/</w:t>
      </w:r>
      <w:r w:rsidR="003C35AF" w:rsidRPr="00904D0C">
        <w:rPr>
          <w:rFonts w:ascii="Lato" w:hAnsi="Lato"/>
          <w:b/>
          <w:bCs/>
        </w:rPr>
        <w:t>28</w:t>
      </w:r>
      <w:r w:rsidRPr="00904D0C">
        <w:rPr>
          <w:rFonts w:ascii="Lato" w:hAnsi="Lato"/>
          <w:b/>
          <w:bCs/>
        </w:rPr>
        <w:t>/202</w:t>
      </w:r>
      <w:r w:rsidR="007834D1" w:rsidRPr="00904D0C">
        <w:rPr>
          <w:rFonts w:ascii="Lato" w:hAnsi="Lato"/>
          <w:b/>
          <w:bCs/>
        </w:rPr>
        <w:t>5</w:t>
      </w:r>
      <w:r w:rsidRPr="00904D0C">
        <w:rPr>
          <w:rFonts w:ascii="Lato" w:hAnsi="Lato"/>
          <w:b/>
          <w:bCs/>
        </w:rPr>
        <w:t>.</w:t>
      </w:r>
      <w:r w:rsidR="003C35AF" w:rsidRPr="00904D0C">
        <w:rPr>
          <w:rFonts w:ascii="Lato" w:hAnsi="Lato"/>
          <w:b/>
          <w:bCs/>
        </w:rPr>
        <w:t xml:space="preserve"> O</w:t>
      </w:r>
      <w:r w:rsidR="003C35AF" w:rsidRPr="00904D0C">
        <w:rPr>
          <w:rFonts w:ascii="Lato" w:hAnsi="Lato" w:cstheme="minorHAnsi"/>
          <w:b/>
          <w:bCs/>
          <w:bdr w:val="none" w:sz="0" w:space="0" w:color="auto" w:frame="1"/>
        </w:rPr>
        <w:t>ficios número PTSJ/280/2025 y PTSJ/284/2025, recibidos el veinte y veintiuno de marzo de dos mil veinticinco, signados</w:t>
      </w:r>
      <w:r w:rsidR="008F0D51" w:rsidRPr="00904D0C">
        <w:rPr>
          <w:rFonts w:ascii="Lato" w:hAnsi="Lato" w:cstheme="minorHAnsi"/>
          <w:b/>
          <w:bCs/>
          <w:bdr w:val="none" w:sz="0" w:space="0" w:color="auto" w:frame="1"/>
        </w:rPr>
        <w:t xml:space="preserve"> por</w:t>
      </w:r>
      <w:r w:rsidR="003C35AF" w:rsidRPr="00904D0C">
        <w:rPr>
          <w:rFonts w:ascii="Lato" w:hAnsi="Lato" w:cstheme="minorHAnsi"/>
          <w:b/>
          <w:bCs/>
          <w:bdr w:val="none" w:sz="0" w:space="0" w:color="auto" w:frame="1"/>
        </w:rPr>
        <w:t xml:space="preserve"> la Magistrada </w:t>
      </w:r>
      <w:proofErr w:type="gramStart"/>
      <w:r w:rsidR="003C35AF" w:rsidRPr="00904D0C">
        <w:rPr>
          <w:rFonts w:ascii="Lato" w:hAnsi="Lato" w:cstheme="minorHAnsi"/>
          <w:b/>
          <w:bCs/>
          <w:bdr w:val="none" w:sz="0" w:space="0" w:color="auto" w:frame="1"/>
        </w:rPr>
        <w:t>Presidenta</w:t>
      </w:r>
      <w:proofErr w:type="gramEnd"/>
      <w:r w:rsidR="003C35AF" w:rsidRPr="00904D0C">
        <w:rPr>
          <w:rFonts w:ascii="Lato" w:hAnsi="Lato" w:cstheme="minorHAnsi"/>
          <w:b/>
          <w:bCs/>
          <w:bdr w:val="none" w:sz="0" w:space="0" w:color="auto" w:frame="1"/>
        </w:rPr>
        <w:t xml:space="preserve"> del Tribunal Superior de Justicia y del Consejo de la Judicatura del Estado.</w:t>
      </w:r>
      <w:r w:rsidR="006817D7" w:rsidRPr="00904D0C">
        <w:rPr>
          <w:rFonts w:ascii="Lato" w:hAnsi="Lato" w:cstheme="minorHAnsi"/>
          <w:b/>
          <w:bCs/>
          <w:bdr w:val="none" w:sz="0" w:space="0" w:color="auto" w:frame="1"/>
        </w:rPr>
        <w:t xml:space="preserve"> - - - - - - - - - - - - - - - - - - - - - - - - - - - - - - </w:t>
      </w:r>
    </w:p>
    <w:p w14:paraId="5F199FA5" w14:textId="19001EC5" w:rsidR="006B5CF5" w:rsidRPr="00904D0C" w:rsidRDefault="003C35AF" w:rsidP="006817D7">
      <w:pPr>
        <w:tabs>
          <w:tab w:val="left" w:pos="5387"/>
        </w:tabs>
        <w:spacing w:after="0" w:line="480" w:lineRule="auto"/>
        <w:ind w:right="49"/>
        <w:rPr>
          <w:rFonts w:ascii="Lato" w:hAnsi="Lato" w:cstheme="minorHAnsi"/>
          <w:bdr w:val="none" w:sz="0" w:space="0" w:color="auto" w:frame="1"/>
        </w:rPr>
      </w:pPr>
      <w:r w:rsidRPr="00904D0C">
        <w:rPr>
          <w:rFonts w:ascii="Lato" w:hAnsi="Lato"/>
        </w:rPr>
        <w:lastRenderedPageBreak/>
        <w:t>Dada cuenta con l</w:t>
      </w:r>
      <w:r w:rsidR="00F278A4" w:rsidRPr="00904D0C">
        <w:rPr>
          <w:rFonts w:ascii="Lato" w:hAnsi="Lato"/>
        </w:rPr>
        <w:t>os</w:t>
      </w:r>
      <w:r w:rsidRPr="00904D0C">
        <w:rPr>
          <w:rFonts w:ascii="Lato" w:hAnsi="Lato"/>
        </w:rPr>
        <w:t xml:space="preserve"> oficio</w:t>
      </w:r>
      <w:r w:rsidR="00F278A4" w:rsidRPr="00904D0C">
        <w:rPr>
          <w:rFonts w:ascii="Lato" w:hAnsi="Lato"/>
        </w:rPr>
        <w:t>s</w:t>
      </w:r>
      <w:r w:rsidRPr="00904D0C">
        <w:rPr>
          <w:rFonts w:ascii="Lato" w:hAnsi="Lato"/>
        </w:rPr>
        <w:t xml:space="preserve"> de referencia, mediante </w:t>
      </w:r>
      <w:r w:rsidR="00D22BF9" w:rsidRPr="00904D0C">
        <w:rPr>
          <w:rFonts w:ascii="Lato" w:hAnsi="Lato"/>
        </w:rPr>
        <w:t>los cuales</w:t>
      </w:r>
      <w:r w:rsidRPr="00904D0C">
        <w:rPr>
          <w:rFonts w:ascii="Lato" w:hAnsi="Lato"/>
        </w:rPr>
        <w:t xml:space="preserve">, la </w:t>
      </w:r>
      <w:r w:rsidRPr="00904D0C">
        <w:rPr>
          <w:rFonts w:ascii="Lato" w:hAnsi="Lato" w:cstheme="minorHAnsi"/>
          <w:bdr w:val="none" w:sz="0" w:space="0" w:color="auto" w:frame="1"/>
        </w:rPr>
        <w:t xml:space="preserve">Magistrada Presidenta del Tribunal Superior de Justicia y del Consejo de la Judicatura del Estado, </w:t>
      </w:r>
      <w:r w:rsidR="00F278A4" w:rsidRPr="00904D0C">
        <w:rPr>
          <w:rFonts w:ascii="Lato" w:hAnsi="Lato" w:cstheme="minorHAnsi"/>
          <w:bdr w:val="none" w:sz="0" w:space="0" w:color="auto" w:frame="1"/>
        </w:rPr>
        <w:t xml:space="preserve">remite los similares </w:t>
      </w:r>
      <w:r w:rsidR="006B5CF5" w:rsidRPr="00904D0C">
        <w:rPr>
          <w:rFonts w:ascii="Lato" w:hAnsi="Lato" w:cstheme="minorHAnsi"/>
          <w:bdr w:val="none" w:sz="0" w:space="0" w:color="auto" w:frame="1"/>
        </w:rPr>
        <w:t>ITE-SE-EO119-3/2025 e ITE-SE-EO134-3/2025, que le</w:t>
      </w:r>
      <w:r w:rsidR="00F278A4" w:rsidRPr="00904D0C">
        <w:rPr>
          <w:rFonts w:ascii="Lato" w:hAnsi="Lato" w:cstheme="minorHAnsi"/>
          <w:bdr w:val="none" w:sz="0" w:space="0" w:color="auto" w:frame="1"/>
        </w:rPr>
        <w:t xml:space="preserve"> fueron enviados por la Secretaria Ejecutiva del Instituto Tlaxcalteca de Elecciones, </w:t>
      </w:r>
      <w:r w:rsidR="006B5CF5" w:rsidRPr="00904D0C">
        <w:rPr>
          <w:rFonts w:ascii="Lato" w:hAnsi="Lato" w:cstheme="minorHAnsi"/>
          <w:bdr w:val="none" w:sz="0" w:space="0" w:color="auto" w:frame="1"/>
        </w:rPr>
        <w:t>relativos al ACUERDO ITE-CG 24/2025 DEL CONSEJO GENERAL DEL INSTITUTO TLAXCALTECA DE ELECCIONES, POR EL QUE SE APRUEBAN LOS LINEAMIENTOS PARA SU USO DEL SISTEMA CANDIDATAS Y CANDIDATOS “CONOCELOS” Y DE SU VERSIÓN EJECUTIVA DEL PROCESO ELECTORAL LOCAL EXTRAORDINARIO PARA CARGOS DEL PODER JUDICIAL, TRIBUNALES DE JUSTICIA ADMINISTRATIVA Y TRIBUNAL DE CONCILIACIÓN Y ARBITRAJE 2024-2025</w:t>
      </w:r>
      <w:r w:rsidR="00692356" w:rsidRPr="00904D0C">
        <w:rPr>
          <w:rFonts w:ascii="Lato" w:hAnsi="Lato" w:cstheme="minorHAnsi"/>
          <w:bdr w:val="none" w:sz="0" w:space="0" w:color="auto" w:frame="1"/>
        </w:rPr>
        <w:t>;</w:t>
      </w:r>
      <w:r w:rsidR="006B5CF5" w:rsidRPr="00904D0C">
        <w:rPr>
          <w:rFonts w:ascii="Lato" w:hAnsi="Lato" w:cstheme="minorHAnsi"/>
          <w:bdr w:val="none" w:sz="0" w:space="0" w:color="auto" w:frame="1"/>
        </w:rPr>
        <w:t xml:space="preserve"> asimismo </w:t>
      </w:r>
      <w:r w:rsidR="00592E3F" w:rsidRPr="00904D0C">
        <w:rPr>
          <w:rFonts w:ascii="Lato" w:hAnsi="Lato" w:cstheme="minorHAnsi"/>
          <w:bdr w:val="none" w:sz="0" w:space="0" w:color="auto" w:frame="1"/>
        </w:rPr>
        <w:t xml:space="preserve">el oficio </w:t>
      </w:r>
      <w:r w:rsidR="006B5CF5" w:rsidRPr="00904D0C">
        <w:rPr>
          <w:rFonts w:ascii="Lato" w:hAnsi="Lato" w:cstheme="minorHAnsi"/>
          <w:bdr w:val="none" w:sz="0" w:space="0" w:color="auto" w:frame="1"/>
        </w:rPr>
        <w:t>ITE-SE-E0117-3</w:t>
      </w:r>
      <w:r w:rsidR="00692356" w:rsidRPr="00904D0C">
        <w:rPr>
          <w:rFonts w:ascii="Lato" w:hAnsi="Lato" w:cstheme="minorHAnsi"/>
          <w:bdr w:val="none" w:sz="0" w:space="0" w:color="auto" w:frame="1"/>
        </w:rPr>
        <w:t>/</w:t>
      </w:r>
      <w:r w:rsidR="006B5CF5" w:rsidRPr="00904D0C">
        <w:rPr>
          <w:rFonts w:ascii="Lato" w:hAnsi="Lato" w:cstheme="minorHAnsi"/>
          <w:bdr w:val="none" w:sz="0" w:space="0" w:color="auto" w:frame="1"/>
        </w:rPr>
        <w:t>2025, con el que hace llegar el ACUERDO ITE-CG-22/2025, por el que se aprueban los LINEAMIENTOS PARA LA ASIGNACIÓN DE CARGO</w:t>
      </w:r>
      <w:r w:rsidR="00692356" w:rsidRPr="00904D0C">
        <w:rPr>
          <w:rFonts w:ascii="Lato" w:hAnsi="Lato" w:cstheme="minorHAnsi"/>
          <w:bdr w:val="none" w:sz="0" w:space="0" w:color="auto" w:frame="1"/>
        </w:rPr>
        <w:t>S</w:t>
      </w:r>
      <w:r w:rsidR="006B5CF5" w:rsidRPr="00904D0C">
        <w:rPr>
          <w:rFonts w:ascii="Lato" w:hAnsi="Lato" w:cstheme="minorHAnsi"/>
          <w:bdr w:val="none" w:sz="0" w:space="0" w:color="auto" w:frame="1"/>
        </w:rPr>
        <w:t xml:space="preserve"> EN EL PROCESO ELECTORAL LOCAL EXTRAORDINARIO PARA RENOVAR  LOS CARGOS DEL PODER JUDICIAL, TRIBUNAL DE JUSTICIA ADMINISTRATIVA Y TRIBUNAL DE CONCILIACIÓN Y ARBITRAJE 2024-2025.</w:t>
      </w:r>
      <w:r w:rsidR="006817D7" w:rsidRPr="00904D0C">
        <w:rPr>
          <w:rFonts w:ascii="Lato" w:hAnsi="Lato" w:cstheme="minorHAnsi"/>
          <w:bdr w:val="none" w:sz="0" w:space="0" w:color="auto" w:frame="1"/>
        </w:rPr>
        <w:t xml:space="preserve"> </w:t>
      </w:r>
      <w:r w:rsidR="006B5CF5" w:rsidRPr="00904D0C">
        <w:rPr>
          <w:rFonts w:ascii="Lato" w:hAnsi="Lato" w:cstheme="minorHAnsi"/>
          <w:bCs/>
          <w:bdr w:val="none" w:sz="0" w:space="0" w:color="auto" w:frame="1"/>
        </w:rPr>
        <w:t xml:space="preserve">En atención a lo anterior, y toda vez que, del análisis a dichos acuerdos, no se advierte que este Cuerpo Colegiado deba </w:t>
      </w:r>
      <w:r w:rsidR="00942BA1" w:rsidRPr="00904D0C">
        <w:rPr>
          <w:rFonts w:ascii="Lato" w:hAnsi="Lato" w:cstheme="minorHAnsi"/>
          <w:bCs/>
          <w:bdr w:val="none" w:sz="0" w:space="0" w:color="auto" w:frame="1"/>
        </w:rPr>
        <w:t>emitir</w:t>
      </w:r>
      <w:r w:rsidR="006B5CF5" w:rsidRPr="00904D0C">
        <w:rPr>
          <w:rFonts w:ascii="Lato" w:hAnsi="Lato" w:cstheme="minorHAnsi"/>
          <w:bCs/>
          <w:bdr w:val="none" w:sz="0" w:space="0" w:color="auto" w:frame="1"/>
        </w:rPr>
        <w:t xml:space="preserve"> determinación alguna, con fundamento en lo que establece el artículo 61 de la Ley Orgánica del Poder Judicial del Estado, únicamente se toma debido conocimiento.</w:t>
      </w:r>
    </w:p>
    <w:p w14:paraId="750E57C0" w14:textId="18243BD0" w:rsidR="006B5CF5" w:rsidRPr="00904D0C" w:rsidRDefault="006B5CF5" w:rsidP="00544F2B">
      <w:pPr>
        <w:pStyle w:val="yiv3892954483gmail-xmsonormal"/>
        <w:shd w:val="clear" w:color="auto" w:fill="FFFFFF"/>
        <w:spacing w:before="0" w:beforeAutospacing="0" w:after="0" w:afterAutospacing="0" w:line="480" w:lineRule="auto"/>
        <w:ind w:right="49"/>
        <w:rPr>
          <w:rFonts w:ascii="Lato" w:hAnsi="Lato" w:cstheme="minorHAnsi"/>
          <w:b/>
          <w:sz w:val="22"/>
          <w:szCs w:val="22"/>
          <w:u w:val="single"/>
          <w:bdr w:val="none" w:sz="0" w:space="0" w:color="auto" w:frame="1"/>
        </w:rPr>
      </w:pPr>
      <w:r w:rsidRPr="00904D0C">
        <w:rPr>
          <w:rFonts w:ascii="Lato" w:hAnsi="Lato" w:cstheme="minorHAnsi"/>
          <w:bCs/>
          <w:sz w:val="22"/>
          <w:szCs w:val="22"/>
          <w:bdr w:val="none" w:sz="0" w:space="0" w:color="auto" w:frame="1"/>
        </w:rPr>
        <w:t xml:space="preserve">Comuníquese lo anterior a la </w:t>
      </w:r>
      <w:proofErr w:type="gramStart"/>
      <w:r w:rsidRPr="00904D0C">
        <w:rPr>
          <w:rFonts w:ascii="Lato" w:hAnsi="Lato" w:cstheme="minorHAnsi"/>
          <w:bCs/>
          <w:sz w:val="22"/>
          <w:szCs w:val="22"/>
          <w:bdr w:val="none" w:sz="0" w:space="0" w:color="auto" w:frame="1"/>
        </w:rPr>
        <w:t>Secretaria Ejecutiva</w:t>
      </w:r>
      <w:proofErr w:type="gramEnd"/>
      <w:r w:rsidRPr="00904D0C">
        <w:rPr>
          <w:rFonts w:ascii="Lato" w:hAnsi="Lato" w:cstheme="minorHAnsi"/>
          <w:bCs/>
          <w:sz w:val="22"/>
          <w:szCs w:val="22"/>
          <w:bdr w:val="none" w:sz="0" w:space="0" w:color="auto" w:frame="1"/>
        </w:rPr>
        <w:t xml:space="preserve"> del Instituto Tlaxcalteca de elecciones, para constancia y efectos a que haya lugar.</w:t>
      </w:r>
      <w:r w:rsidR="006817D7" w:rsidRPr="00904D0C">
        <w:rPr>
          <w:rFonts w:ascii="Lato" w:hAnsi="Lato" w:cstheme="minorHAnsi"/>
          <w:bCs/>
          <w:sz w:val="22"/>
          <w:szCs w:val="22"/>
          <w:bdr w:val="none" w:sz="0" w:space="0" w:color="auto" w:frame="1"/>
        </w:rPr>
        <w:t xml:space="preserve"> </w:t>
      </w:r>
      <w:bookmarkEnd w:id="7"/>
      <w:r w:rsidR="006817D7" w:rsidRPr="00904D0C">
        <w:rPr>
          <w:rFonts w:ascii="Lato" w:hAnsi="Lato" w:cstheme="minorHAnsi"/>
          <w:b/>
          <w:sz w:val="22"/>
          <w:szCs w:val="22"/>
          <w:u w:val="single"/>
          <w:bdr w:val="none" w:sz="0" w:space="0" w:color="auto" w:frame="1"/>
        </w:rPr>
        <w:t>APROBADO POR UNANIMIDAD DE VOTOS.</w:t>
      </w:r>
    </w:p>
    <w:p w14:paraId="689B7BAA" w14:textId="13DF168A" w:rsidR="00A72098" w:rsidRPr="00904D0C" w:rsidRDefault="00E55A9E" w:rsidP="00544F2B">
      <w:pPr>
        <w:tabs>
          <w:tab w:val="left" w:pos="5387"/>
        </w:tabs>
        <w:spacing w:after="0" w:line="480" w:lineRule="auto"/>
        <w:ind w:right="49" w:firstLine="851"/>
        <w:rPr>
          <w:rFonts w:ascii="Lato" w:hAnsi="Lato" w:cstheme="minorHAnsi"/>
          <w:b/>
          <w:bCs/>
          <w:bdr w:val="none" w:sz="0" w:space="0" w:color="auto" w:frame="1"/>
        </w:rPr>
      </w:pPr>
      <w:bookmarkStart w:id="8" w:name="_Hlk193964774"/>
      <w:r w:rsidRPr="00904D0C">
        <w:rPr>
          <w:rFonts w:ascii="Lato" w:hAnsi="Lato"/>
          <w:b/>
          <w:bCs/>
        </w:rPr>
        <w:t>ACUERDO III/</w:t>
      </w:r>
      <w:r w:rsidR="00A72098" w:rsidRPr="00904D0C">
        <w:rPr>
          <w:rFonts w:ascii="Lato" w:hAnsi="Lato"/>
          <w:b/>
          <w:bCs/>
        </w:rPr>
        <w:t>28</w:t>
      </w:r>
      <w:r w:rsidRPr="00904D0C">
        <w:rPr>
          <w:rFonts w:ascii="Lato" w:hAnsi="Lato"/>
          <w:b/>
          <w:bCs/>
        </w:rPr>
        <w:t>/202</w:t>
      </w:r>
      <w:r w:rsidR="007834D1" w:rsidRPr="00904D0C">
        <w:rPr>
          <w:rFonts w:ascii="Lato" w:hAnsi="Lato"/>
          <w:b/>
          <w:bCs/>
        </w:rPr>
        <w:t>5</w:t>
      </w:r>
      <w:r w:rsidRPr="00904D0C">
        <w:rPr>
          <w:rFonts w:ascii="Lato" w:hAnsi="Lato"/>
          <w:b/>
          <w:bCs/>
        </w:rPr>
        <w:t xml:space="preserve">. </w:t>
      </w:r>
      <w:r w:rsidR="00A72098" w:rsidRPr="00904D0C">
        <w:rPr>
          <w:rFonts w:ascii="Lato" w:hAnsi="Lato"/>
          <w:b/>
          <w:bCs/>
        </w:rPr>
        <w:t>O</w:t>
      </w:r>
      <w:r w:rsidR="00A72098" w:rsidRPr="00904D0C">
        <w:rPr>
          <w:rFonts w:ascii="Lato" w:hAnsi="Lato" w:cstheme="minorHAnsi"/>
          <w:b/>
          <w:bCs/>
          <w:bdr w:val="none" w:sz="0" w:space="0" w:color="auto" w:frame="1"/>
        </w:rPr>
        <w:t xml:space="preserve">ficio número CJET/CACF/273/2025, recibido el diecinueve de marzo de dos mil veinticinco, signado por la Licenciada Alejandra </w:t>
      </w:r>
      <w:proofErr w:type="spellStart"/>
      <w:r w:rsidR="00A72098" w:rsidRPr="00904D0C">
        <w:rPr>
          <w:rFonts w:ascii="Lato" w:hAnsi="Lato" w:cstheme="minorHAnsi"/>
          <w:b/>
          <w:bCs/>
          <w:bdr w:val="none" w:sz="0" w:space="0" w:color="auto" w:frame="1"/>
        </w:rPr>
        <w:t>Cósetl</w:t>
      </w:r>
      <w:proofErr w:type="spellEnd"/>
      <w:r w:rsidR="00A72098" w:rsidRPr="00904D0C">
        <w:rPr>
          <w:rFonts w:ascii="Lato" w:hAnsi="Lato" w:cstheme="minorHAnsi"/>
          <w:b/>
          <w:bCs/>
          <w:bdr w:val="none" w:sz="0" w:space="0" w:color="auto" w:frame="1"/>
        </w:rPr>
        <w:t xml:space="preserve"> Flores, </w:t>
      </w:r>
      <w:proofErr w:type="gramStart"/>
      <w:r w:rsidR="00A72098" w:rsidRPr="00904D0C">
        <w:rPr>
          <w:rFonts w:ascii="Lato" w:hAnsi="Lato" w:cstheme="minorHAnsi"/>
          <w:b/>
          <w:bCs/>
          <w:bdr w:val="none" w:sz="0" w:space="0" w:color="auto" w:frame="1"/>
        </w:rPr>
        <w:t>Consejera</w:t>
      </w:r>
      <w:proofErr w:type="gramEnd"/>
      <w:r w:rsidR="00A72098" w:rsidRPr="00904D0C">
        <w:rPr>
          <w:rFonts w:ascii="Lato" w:hAnsi="Lato" w:cstheme="minorHAnsi"/>
          <w:b/>
          <w:bCs/>
          <w:bdr w:val="none" w:sz="0" w:space="0" w:color="auto" w:frame="1"/>
        </w:rPr>
        <w:t xml:space="preserve"> integrante de este Cuerpo Colegiado. </w:t>
      </w:r>
      <w:r w:rsidR="006817D7" w:rsidRPr="00904D0C">
        <w:rPr>
          <w:rFonts w:ascii="Lato" w:hAnsi="Lato" w:cstheme="minorHAnsi"/>
          <w:b/>
          <w:bCs/>
          <w:bdr w:val="none" w:sz="0" w:space="0" w:color="auto" w:frame="1"/>
        </w:rPr>
        <w:t xml:space="preserve"> - - - -</w:t>
      </w:r>
    </w:p>
    <w:p w14:paraId="04F3853E" w14:textId="3225AAC8" w:rsidR="008E7416" w:rsidRPr="00904D0C" w:rsidRDefault="00A72098" w:rsidP="00544F2B">
      <w:pPr>
        <w:tabs>
          <w:tab w:val="left" w:pos="5387"/>
        </w:tabs>
        <w:spacing w:after="0" w:line="480" w:lineRule="auto"/>
        <w:ind w:right="49"/>
        <w:rPr>
          <w:rFonts w:ascii="Lato" w:hAnsi="Lato" w:cstheme="minorHAnsi"/>
          <w:bdr w:val="none" w:sz="0" w:space="0" w:color="auto" w:frame="1"/>
        </w:rPr>
      </w:pPr>
      <w:r w:rsidRPr="00904D0C">
        <w:rPr>
          <w:rFonts w:ascii="Lato" w:hAnsi="Lato" w:cstheme="minorHAnsi"/>
          <w:bdr w:val="none" w:sz="0" w:space="0" w:color="auto" w:frame="1"/>
        </w:rPr>
        <w:t xml:space="preserve">Dada cuenta con el oficio de referencia, mediante el cual, la Licenciada Alejandra </w:t>
      </w:r>
      <w:proofErr w:type="spellStart"/>
      <w:r w:rsidRPr="00904D0C">
        <w:rPr>
          <w:rFonts w:ascii="Lato" w:hAnsi="Lato" w:cstheme="minorHAnsi"/>
          <w:bdr w:val="none" w:sz="0" w:space="0" w:color="auto" w:frame="1"/>
        </w:rPr>
        <w:t>Cósetl</w:t>
      </w:r>
      <w:proofErr w:type="spellEnd"/>
      <w:r w:rsidRPr="00904D0C">
        <w:rPr>
          <w:rFonts w:ascii="Lato" w:hAnsi="Lato" w:cstheme="minorHAnsi"/>
          <w:bdr w:val="none" w:sz="0" w:space="0" w:color="auto" w:frame="1"/>
        </w:rPr>
        <w:t xml:space="preserve"> Flores, Consejera integrante de este Cuerpo Colegiado, en seguimiento al acuerdo XVIII/23/2025, </w:t>
      </w:r>
      <w:r w:rsidR="008E7416" w:rsidRPr="00904D0C">
        <w:rPr>
          <w:rFonts w:ascii="Lato" w:hAnsi="Lato" w:cstheme="minorHAnsi"/>
          <w:bdr w:val="none" w:sz="0" w:space="0" w:color="auto" w:frame="1"/>
        </w:rPr>
        <w:t xml:space="preserve">informa que después de haber realizado una revisión al expediente </w:t>
      </w:r>
      <w:r w:rsidRPr="00904D0C">
        <w:rPr>
          <w:rFonts w:ascii="Lato" w:hAnsi="Lato" w:cstheme="minorHAnsi"/>
          <w:bdr w:val="none" w:sz="0" w:space="0" w:color="auto" w:frame="1"/>
        </w:rPr>
        <w:t>1012/20</w:t>
      </w:r>
      <w:r w:rsidR="008E7416" w:rsidRPr="00904D0C">
        <w:rPr>
          <w:rFonts w:ascii="Lato" w:hAnsi="Lato" w:cstheme="minorHAnsi"/>
          <w:bdr w:val="none" w:sz="0" w:space="0" w:color="auto" w:frame="1"/>
        </w:rPr>
        <w:t>19</w:t>
      </w:r>
      <w:r w:rsidRPr="00904D0C">
        <w:rPr>
          <w:rFonts w:ascii="Lato" w:hAnsi="Lato" w:cstheme="minorHAnsi"/>
          <w:bdr w:val="none" w:sz="0" w:space="0" w:color="auto" w:frame="1"/>
        </w:rPr>
        <w:t>,</w:t>
      </w:r>
      <w:r w:rsidR="008E7416" w:rsidRPr="00904D0C">
        <w:rPr>
          <w:rFonts w:ascii="Lato" w:hAnsi="Lato" w:cstheme="minorHAnsi"/>
          <w:bdr w:val="none" w:sz="0" w:space="0" w:color="auto" w:frame="1"/>
        </w:rPr>
        <w:t xml:space="preserve"> no </w:t>
      </w:r>
      <w:r w:rsidR="00406996" w:rsidRPr="00904D0C">
        <w:rPr>
          <w:rFonts w:ascii="Lato" w:hAnsi="Lato" w:cstheme="minorHAnsi"/>
          <w:bdr w:val="none" w:sz="0" w:space="0" w:color="auto" w:frame="1"/>
        </w:rPr>
        <w:t xml:space="preserve">se advierte </w:t>
      </w:r>
      <w:r w:rsidR="008E7416" w:rsidRPr="00904D0C">
        <w:rPr>
          <w:rFonts w:ascii="Lato" w:hAnsi="Lato" w:cstheme="minorHAnsi"/>
          <w:bdr w:val="none" w:sz="0" w:space="0" w:color="auto" w:frame="1"/>
        </w:rPr>
        <w:t xml:space="preserve">conducta u omisión por parte de los funcionarios públicos, ya que el procedimiento </w:t>
      </w:r>
      <w:r w:rsidR="00406996" w:rsidRPr="00904D0C">
        <w:rPr>
          <w:rFonts w:ascii="Lato" w:hAnsi="Lato" w:cstheme="minorHAnsi"/>
          <w:bdr w:val="none" w:sz="0" w:space="0" w:color="auto" w:frame="1"/>
        </w:rPr>
        <w:t xml:space="preserve">se substanció </w:t>
      </w:r>
      <w:r w:rsidR="008E7416" w:rsidRPr="00904D0C">
        <w:rPr>
          <w:rFonts w:ascii="Lato" w:hAnsi="Lato" w:cstheme="minorHAnsi"/>
          <w:bdr w:val="none" w:sz="0" w:space="0" w:color="auto" w:frame="1"/>
        </w:rPr>
        <w:t xml:space="preserve">conforme a </w:t>
      </w:r>
      <w:r w:rsidR="008E7416" w:rsidRPr="00904D0C">
        <w:rPr>
          <w:rFonts w:ascii="Lato" w:hAnsi="Lato" w:cstheme="minorHAnsi"/>
          <w:bdr w:val="none" w:sz="0" w:space="0" w:color="auto" w:frame="1"/>
        </w:rPr>
        <w:lastRenderedPageBreak/>
        <w:t>derecho</w:t>
      </w:r>
      <w:r w:rsidR="00406996" w:rsidRPr="00904D0C">
        <w:rPr>
          <w:rFonts w:ascii="Lato" w:hAnsi="Lato" w:cstheme="minorHAnsi"/>
          <w:bdr w:val="none" w:sz="0" w:space="0" w:color="auto" w:frame="1"/>
        </w:rPr>
        <w:t>,</w:t>
      </w:r>
      <w:r w:rsidR="008E7416" w:rsidRPr="00904D0C">
        <w:rPr>
          <w:rFonts w:ascii="Lato" w:hAnsi="Lato" w:cstheme="minorHAnsi"/>
          <w:bdr w:val="none" w:sz="0" w:space="0" w:color="auto" w:frame="1"/>
        </w:rPr>
        <w:t xml:space="preserve"> siendo la última  instancia el amparo en revisión 1123/2021-G</w:t>
      </w:r>
      <w:r w:rsidR="00D22BF9" w:rsidRPr="00904D0C">
        <w:rPr>
          <w:rFonts w:ascii="Lato" w:hAnsi="Lato" w:cstheme="minorHAnsi"/>
          <w:bdr w:val="none" w:sz="0" w:space="0" w:color="auto" w:frame="1"/>
        </w:rPr>
        <w:t xml:space="preserve"> (a</w:t>
      </w:r>
      <w:r w:rsidR="008E7416" w:rsidRPr="00904D0C">
        <w:rPr>
          <w:rFonts w:ascii="Lato" w:hAnsi="Lato" w:cstheme="minorHAnsi"/>
          <w:bdr w:val="none" w:sz="0" w:space="0" w:color="auto" w:frame="1"/>
        </w:rPr>
        <w:t>nexa estudio del estado procesal del citado expediente</w:t>
      </w:r>
      <w:r w:rsidR="00D22BF9" w:rsidRPr="00904D0C">
        <w:rPr>
          <w:rFonts w:ascii="Lato" w:hAnsi="Lato" w:cstheme="minorHAnsi"/>
          <w:bdr w:val="none" w:sz="0" w:space="0" w:color="auto" w:frame="1"/>
        </w:rPr>
        <w:t>)</w:t>
      </w:r>
      <w:r w:rsidR="00AE6259" w:rsidRPr="00904D0C">
        <w:rPr>
          <w:rFonts w:ascii="Lato" w:hAnsi="Lato" w:cstheme="minorHAnsi"/>
          <w:bdr w:val="none" w:sz="0" w:space="0" w:color="auto" w:frame="1"/>
        </w:rPr>
        <w:t>.</w:t>
      </w:r>
      <w:r w:rsidR="006817D7" w:rsidRPr="00904D0C">
        <w:rPr>
          <w:rFonts w:ascii="Lato" w:hAnsi="Lato" w:cstheme="minorHAnsi"/>
          <w:bdr w:val="none" w:sz="0" w:space="0" w:color="auto" w:frame="1"/>
        </w:rPr>
        <w:t xml:space="preserve"> </w:t>
      </w:r>
      <w:r w:rsidR="008E7416" w:rsidRPr="00904D0C">
        <w:rPr>
          <w:rFonts w:ascii="Lato" w:hAnsi="Lato" w:cstheme="minorHAnsi"/>
          <w:bdr w:val="none" w:sz="0" w:space="0" w:color="auto" w:frame="1"/>
        </w:rPr>
        <w:t xml:space="preserve">En atención a lo anterior, tomando en consideración el informe que presenta la </w:t>
      </w:r>
      <w:proofErr w:type="gramStart"/>
      <w:r w:rsidR="00AE6259" w:rsidRPr="00904D0C">
        <w:rPr>
          <w:rFonts w:ascii="Lato" w:hAnsi="Lato" w:cstheme="minorHAnsi"/>
          <w:bdr w:val="none" w:sz="0" w:space="0" w:color="auto" w:frame="1"/>
        </w:rPr>
        <w:t>Consejera</w:t>
      </w:r>
      <w:proofErr w:type="gramEnd"/>
      <w:r w:rsidR="00AE6259" w:rsidRPr="00904D0C">
        <w:rPr>
          <w:rFonts w:ascii="Lato" w:hAnsi="Lato" w:cstheme="minorHAnsi"/>
          <w:bdr w:val="none" w:sz="0" w:space="0" w:color="auto" w:frame="1"/>
        </w:rPr>
        <w:t xml:space="preserve"> </w:t>
      </w:r>
      <w:r w:rsidR="008E7416" w:rsidRPr="00904D0C">
        <w:rPr>
          <w:rFonts w:ascii="Lato" w:hAnsi="Lato" w:cstheme="minorHAnsi"/>
          <w:bdr w:val="none" w:sz="0" w:space="0" w:color="auto" w:frame="1"/>
        </w:rPr>
        <w:t xml:space="preserve">Alejandra </w:t>
      </w:r>
      <w:proofErr w:type="spellStart"/>
      <w:r w:rsidR="008E7416" w:rsidRPr="00904D0C">
        <w:rPr>
          <w:rFonts w:ascii="Lato" w:hAnsi="Lato" w:cstheme="minorHAnsi"/>
          <w:bdr w:val="none" w:sz="0" w:space="0" w:color="auto" w:frame="1"/>
        </w:rPr>
        <w:t>Cósetl</w:t>
      </w:r>
      <w:proofErr w:type="spellEnd"/>
      <w:r w:rsidR="008E7416" w:rsidRPr="00904D0C">
        <w:rPr>
          <w:rFonts w:ascii="Lato" w:hAnsi="Lato" w:cstheme="minorHAnsi"/>
          <w:bdr w:val="none" w:sz="0" w:space="0" w:color="auto" w:frame="1"/>
        </w:rPr>
        <w:t xml:space="preserve"> Flores, del que se desprende que </w:t>
      </w:r>
      <w:r w:rsidR="003E36BF" w:rsidRPr="00904D0C">
        <w:rPr>
          <w:rFonts w:ascii="Lato" w:hAnsi="Lato" w:cstheme="minorHAnsi"/>
          <w:bdr w:val="none" w:sz="0" w:space="0" w:color="auto" w:frame="1"/>
        </w:rPr>
        <w:t xml:space="preserve">no </w:t>
      </w:r>
      <w:r w:rsidR="00AE6259" w:rsidRPr="00904D0C">
        <w:rPr>
          <w:rFonts w:ascii="Lato" w:hAnsi="Lato" w:cstheme="minorHAnsi"/>
          <w:bdr w:val="none" w:sz="0" w:space="0" w:color="auto" w:frame="1"/>
        </w:rPr>
        <w:t xml:space="preserve">existe </w:t>
      </w:r>
      <w:r w:rsidR="008E7416" w:rsidRPr="00904D0C">
        <w:rPr>
          <w:rFonts w:ascii="Lato" w:hAnsi="Lato" w:cstheme="minorHAnsi"/>
          <w:bdr w:val="none" w:sz="0" w:space="0" w:color="auto" w:frame="1"/>
        </w:rPr>
        <w:t xml:space="preserve">conducta u omisión en el procedimiento del expediente en cita, que pudiera encuadrar en </w:t>
      </w:r>
      <w:r w:rsidR="00AE6259" w:rsidRPr="00904D0C">
        <w:rPr>
          <w:rFonts w:ascii="Lato" w:hAnsi="Lato" w:cstheme="minorHAnsi"/>
          <w:bdr w:val="none" w:sz="0" w:space="0" w:color="auto" w:frame="1"/>
        </w:rPr>
        <w:t xml:space="preserve">alguna conducta que amerite </w:t>
      </w:r>
      <w:r w:rsidR="008E7416" w:rsidRPr="00904D0C">
        <w:rPr>
          <w:rFonts w:ascii="Lato" w:hAnsi="Lato" w:cstheme="minorHAnsi"/>
          <w:bdr w:val="none" w:sz="0" w:space="0" w:color="auto" w:frame="1"/>
        </w:rPr>
        <w:t>responsabilidad administrativa por parte de los servidores públicos que han actuado en el mismo; en consecuencia, con fundamento en lo que establece el artículo 61 de la Ley Orgánica del Poder Judicial del Estado, se determina</w:t>
      </w:r>
      <w:r w:rsidR="00AE6259" w:rsidRPr="00904D0C">
        <w:rPr>
          <w:rFonts w:ascii="Lato" w:hAnsi="Lato" w:cstheme="minorHAnsi"/>
          <w:bdr w:val="none" w:sz="0" w:space="0" w:color="auto" w:frame="1"/>
        </w:rPr>
        <w:t>:</w:t>
      </w:r>
    </w:p>
    <w:p w14:paraId="0AA37284" w14:textId="79977945" w:rsidR="008E7416" w:rsidRPr="00904D0C" w:rsidRDefault="008E7416" w:rsidP="00544F2B">
      <w:pPr>
        <w:pStyle w:val="Prrafodelista"/>
        <w:numPr>
          <w:ilvl w:val="0"/>
          <w:numId w:val="57"/>
        </w:numPr>
        <w:tabs>
          <w:tab w:val="left" w:pos="5387"/>
        </w:tabs>
        <w:spacing w:after="0" w:line="480" w:lineRule="auto"/>
        <w:ind w:right="49"/>
        <w:rPr>
          <w:rFonts w:ascii="Lato" w:hAnsi="Lato" w:cstheme="minorHAnsi"/>
          <w:bdr w:val="none" w:sz="0" w:space="0" w:color="auto" w:frame="1"/>
        </w:rPr>
      </w:pPr>
      <w:r w:rsidRPr="00904D0C">
        <w:rPr>
          <w:rFonts w:ascii="Lato" w:hAnsi="Lato" w:cstheme="minorHAnsi"/>
          <w:bdr w:val="none" w:sz="0" w:space="0" w:color="auto" w:frame="1"/>
        </w:rPr>
        <w:t>Tomar conocimiento del oficio y anexo de cuenta.</w:t>
      </w:r>
    </w:p>
    <w:p w14:paraId="053EB102" w14:textId="6DC68212" w:rsidR="00136D35" w:rsidRPr="00904D0C" w:rsidRDefault="00AE6259" w:rsidP="00544F2B">
      <w:pPr>
        <w:pStyle w:val="Prrafodelista"/>
        <w:numPr>
          <w:ilvl w:val="0"/>
          <w:numId w:val="57"/>
        </w:numPr>
        <w:tabs>
          <w:tab w:val="left" w:pos="5387"/>
        </w:tabs>
        <w:spacing w:after="0" w:line="480" w:lineRule="auto"/>
        <w:ind w:right="49"/>
        <w:rPr>
          <w:rFonts w:ascii="Lato" w:hAnsi="Lato"/>
          <w:b/>
          <w:bCs/>
        </w:rPr>
      </w:pPr>
      <w:r w:rsidRPr="00904D0C">
        <w:rPr>
          <w:rFonts w:ascii="Lato" w:hAnsi="Lato" w:cstheme="minorHAnsi"/>
          <w:bdr w:val="none" w:sz="0" w:space="0" w:color="auto" w:frame="1"/>
        </w:rPr>
        <w:t xml:space="preserve">Instruir a la </w:t>
      </w:r>
      <w:proofErr w:type="gramStart"/>
      <w:r w:rsidRPr="00904D0C">
        <w:rPr>
          <w:rFonts w:ascii="Lato" w:hAnsi="Lato" w:cstheme="minorHAnsi"/>
          <w:bdr w:val="none" w:sz="0" w:space="0" w:color="auto" w:frame="1"/>
        </w:rPr>
        <w:t>Secretaria Ejecutiva</w:t>
      </w:r>
      <w:proofErr w:type="gramEnd"/>
      <w:r w:rsidRPr="00904D0C">
        <w:rPr>
          <w:rFonts w:ascii="Lato" w:hAnsi="Lato" w:cstheme="minorHAnsi"/>
          <w:bdr w:val="none" w:sz="0" w:space="0" w:color="auto" w:frame="1"/>
        </w:rPr>
        <w:t xml:space="preserve">, comunicar esta determinación </w:t>
      </w:r>
      <w:r w:rsidR="00723E07" w:rsidRPr="00904D0C">
        <w:rPr>
          <w:rFonts w:ascii="Lato" w:hAnsi="Lato" w:cstheme="minorHAnsi"/>
          <w:bdr w:val="none" w:sz="0" w:space="0" w:color="auto" w:frame="1"/>
        </w:rPr>
        <w:t xml:space="preserve">al Secretario Particular del Despacho de la Gobernadora, para su debido conocimiento, </w:t>
      </w:r>
      <w:r w:rsidR="00136D35" w:rsidRPr="00904D0C">
        <w:rPr>
          <w:rFonts w:ascii="Lato" w:hAnsi="Lato" w:cstheme="minorHAnsi"/>
          <w:bdr w:val="none" w:sz="0" w:space="0" w:color="auto" w:frame="1"/>
        </w:rPr>
        <w:t xml:space="preserve">anexando copia certificada </w:t>
      </w:r>
      <w:r w:rsidR="00406996" w:rsidRPr="00904D0C">
        <w:rPr>
          <w:rFonts w:ascii="Lato" w:hAnsi="Lato" w:cstheme="minorHAnsi"/>
          <w:bdr w:val="none" w:sz="0" w:space="0" w:color="auto" w:frame="1"/>
        </w:rPr>
        <w:t>d</w:t>
      </w:r>
      <w:r w:rsidR="00136D35" w:rsidRPr="00904D0C">
        <w:rPr>
          <w:rFonts w:ascii="Lato" w:hAnsi="Lato" w:cstheme="minorHAnsi"/>
          <w:bdr w:val="none" w:sz="0" w:space="0" w:color="auto" w:frame="1"/>
        </w:rPr>
        <w:t xml:space="preserve">el informe de </w:t>
      </w:r>
      <w:r w:rsidRPr="00904D0C">
        <w:rPr>
          <w:rFonts w:ascii="Lato" w:hAnsi="Lato" w:cstheme="minorHAnsi"/>
          <w:bdr w:val="none" w:sz="0" w:space="0" w:color="auto" w:frame="1"/>
        </w:rPr>
        <w:t>cuenta</w:t>
      </w:r>
      <w:r w:rsidR="00136D35" w:rsidRPr="00904D0C">
        <w:rPr>
          <w:rFonts w:ascii="Lato" w:hAnsi="Lato" w:cstheme="minorHAnsi"/>
          <w:bdr w:val="none" w:sz="0" w:space="0" w:color="auto" w:frame="1"/>
        </w:rPr>
        <w:t>.</w:t>
      </w:r>
    </w:p>
    <w:p w14:paraId="2C3496ED" w14:textId="1E53EB23" w:rsidR="00743FE0" w:rsidRPr="00904D0C" w:rsidRDefault="00136D35" w:rsidP="00544F2B">
      <w:pPr>
        <w:tabs>
          <w:tab w:val="left" w:pos="5387"/>
        </w:tabs>
        <w:spacing w:after="0" w:line="480" w:lineRule="auto"/>
        <w:ind w:right="49"/>
        <w:rPr>
          <w:rFonts w:ascii="Lato" w:hAnsi="Lato"/>
          <w:b/>
          <w:bCs/>
        </w:rPr>
      </w:pPr>
      <w:r w:rsidRPr="00904D0C">
        <w:rPr>
          <w:rFonts w:ascii="Lato" w:hAnsi="Lato" w:cstheme="minorHAnsi"/>
          <w:bdr w:val="none" w:sz="0" w:space="0" w:color="auto" w:frame="1"/>
        </w:rPr>
        <w:t>C</w:t>
      </w:r>
      <w:r w:rsidR="00AE6259" w:rsidRPr="00904D0C">
        <w:rPr>
          <w:rFonts w:ascii="Lato" w:hAnsi="Lato" w:cstheme="minorHAnsi"/>
          <w:bdr w:val="none" w:sz="0" w:space="0" w:color="auto" w:frame="1"/>
        </w:rPr>
        <w:t xml:space="preserve">omuníquese esta determinación </w:t>
      </w:r>
      <w:r w:rsidR="00723E07" w:rsidRPr="00904D0C">
        <w:rPr>
          <w:rFonts w:ascii="Lato" w:hAnsi="Lato" w:cstheme="minorHAnsi"/>
          <w:bdr w:val="none" w:sz="0" w:space="0" w:color="auto" w:frame="1"/>
        </w:rPr>
        <w:t xml:space="preserve">en vía de reiteración a la </w:t>
      </w:r>
      <w:proofErr w:type="gramStart"/>
      <w:r w:rsidR="00723E07" w:rsidRPr="00904D0C">
        <w:rPr>
          <w:rFonts w:ascii="Lato" w:hAnsi="Lato" w:cstheme="minorHAnsi"/>
          <w:bdr w:val="none" w:sz="0" w:space="0" w:color="auto" w:frame="1"/>
        </w:rPr>
        <w:t>Consejera</w:t>
      </w:r>
      <w:proofErr w:type="gramEnd"/>
      <w:r w:rsidR="00723E07" w:rsidRPr="00904D0C">
        <w:rPr>
          <w:rFonts w:ascii="Lato" w:hAnsi="Lato" w:cstheme="minorHAnsi"/>
          <w:bdr w:val="none" w:sz="0" w:space="0" w:color="auto" w:frame="1"/>
        </w:rPr>
        <w:t xml:space="preserve"> </w:t>
      </w:r>
      <w:r w:rsidR="00D22BF9" w:rsidRPr="00904D0C">
        <w:rPr>
          <w:rFonts w:ascii="Lato" w:hAnsi="Lato" w:cstheme="minorHAnsi"/>
          <w:bdr w:val="none" w:sz="0" w:space="0" w:color="auto" w:frame="1"/>
        </w:rPr>
        <w:t>V</w:t>
      </w:r>
      <w:r w:rsidR="00723E07" w:rsidRPr="00904D0C">
        <w:rPr>
          <w:rFonts w:ascii="Lato" w:hAnsi="Lato" w:cstheme="minorHAnsi"/>
          <w:bdr w:val="none" w:sz="0" w:space="0" w:color="auto" w:frame="1"/>
        </w:rPr>
        <w:t>isitadora</w:t>
      </w:r>
      <w:r w:rsidR="00D22BF9" w:rsidRPr="00904D0C">
        <w:rPr>
          <w:rFonts w:ascii="Lato" w:hAnsi="Lato" w:cstheme="minorHAnsi"/>
          <w:bdr w:val="none" w:sz="0" w:space="0" w:color="auto" w:frame="1"/>
        </w:rPr>
        <w:t xml:space="preserve"> Alejandra </w:t>
      </w:r>
      <w:proofErr w:type="spellStart"/>
      <w:r w:rsidR="00D22BF9" w:rsidRPr="00904D0C">
        <w:rPr>
          <w:rFonts w:ascii="Lato" w:hAnsi="Lato" w:cstheme="minorHAnsi"/>
          <w:bdr w:val="none" w:sz="0" w:space="0" w:color="auto" w:frame="1"/>
        </w:rPr>
        <w:t>Cósetl</w:t>
      </w:r>
      <w:proofErr w:type="spellEnd"/>
      <w:r w:rsidR="00D22BF9" w:rsidRPr="00904D0C">
        <w:rPr>
          <w:rFonts w:ascii="Lato" w:hAnsi="Lato" w:cstheme="minorHAnsi"/>
          <w:bdr w:val="none" w:sz="0" w:space="0" w:color="auto" w:frame="1"/>
        </w:rPr>
        <w:t xml:space="preserve"> Flores,</w:t>
      </w:r>
      <w:r w:rsidR="00723E07" w:rsidRPr="00904D0C">
        <w:rPr>
          <w:rFonts w:ascii="Lato" w:hAnsi="Lato" w:cstheme="minorHAnsi"/>
          <w:bdr w:val="none" w:sz="0" w:space="0" w:color="auto" w:frame="1"/>
        </w:rPr>
        <w:t xml:space="preserve"> para constancia</w:t>
      </w:r>
      <w:bookmarkEnd w:id="8"/>
      <w:r w:rsidR="00723E07" w:rsidRPr="00904D0C">
        <w:rPr>
          <w:rFonts w:ascii="Lato" w:hAnsi="Lato" w:cstheme="minorHAnsi"/>
          <w:bdr w:val="none" w:sz="0" w:space="0" w:color="auto" w:frame="1"/>
        </w:rPr>
        <w:t xml:space="preserve">. </w:t>
      </w:r>
      <w:r w:rsidR="006817D7" w:rsidRPr="00904D0C">
        <w:rPr>
          <w:rFonts w:ascii="Lato" w:hAnsi="Lato" w:cstheme="minorHAnsi"/>
          <w:b/>
          <w:bCs/>
          <w:u w:val="single"/>
          <w:bdr w:val="none" w:sz="0" w:space="0" w:color="auto" w:frame="1"/>
        </w:rPr>
        <w:t>APROBADO POR UNANIMIDAD DE VOTOS.</w:t>
      </w:r>
    </w:p>
    <w:p w14:paraId="470BF326" w14:textId="3094AFDF" w:rsidR="00723E07" w:rsidRPr="00904D0C" w:rsidRDefault="00574AED" w:rsidP="00544F2B">
      <w:pPr>
        <w:pStyle w:val="NormalWeb"/>
        <w:spacing w:before="0" w:beforeAutospacing="0" w:after="0" w:afterAutospacing="0" w:line="480" w:lineRule="auto"/>
        <w:ind w:right="49" w:firstLine="851"/>
        <w:rPr>
          <w:rFonts w:ascii="Lato" w:hAnsi="Lato"/>
          <w:b/>
          <w:bCs/>
          <w:sz w:val="22"/>
          <w:szCs w:val="22"/>
        </w:rPr>
      </w:pPr>
      <w:bookmarkStart w:id="9" w:name="_Hlk193965219"/>
      <w:r w:rsidRPr="00904D0C">
        <w:rPr>
          <w:rFonts w:ascii="Lato" w:hAnsi="Lato"/>
          <w:b/>
          <w:bCs/>
          <w:sz w:val="22"/>
          <w:szCs w:val="22"/>
        </w:rPr>
        <w:t>ACUERDO IV/</w:t>
      </w:r>
      <w:r w:rsidR="00723E07" w:rsidRPr="00904D0C">
        <w:rPr>
          <w:rFonts w:ascii="Lato" w:hAnsi="Lato"/>
          <w:b/>
          <w:bCs/>
          <w:sz w:val="22"/>
          <w:szCs w:val="22"/>
        </w:rPr>
        <w:t>28</w:t>
      </w:r>
      <w:r w:rsidRPr="00904D0C">
        <w:rPr>
          <w:rFonts w:ascii="Lato" w:hAnsi="Lato"/>
          <w:b/>
          <w:bCs/>
          <w:sz w:val="22"/>
          <w:szCs w:val="22"/>
        </w:rPr>
        <w:t>/202</w:t>
      </w:r>
      <w:r w:rsidR="007834D1" w:rsidRPr="00904D0C">
        <w:rPr>
          <w:rFonts w:ascii="Lato" w:hAnsi="Lato"/>
          <w:b/>
          <w:bCs/>
          <w:sz w:val="22"/>
          <w:szCs w:val="22"/>
        </w:rPr>
        <w:t>5</w:t>
      </w:r>
      <w:r w:rsidR="001430F4" w:rsidRPr="00904D0C">
        <w:rPr>
          <w:rFonts w:ascii="Lato" w:hAnsi="Lato"/>
          <w:b/>
          <w:bCs/>
          <w:sz w:val="22"/>
          <w:szCs w:val="22"/>
        </w:rPr>
        <w:t>.</w:t>
      </w:r>
      <w:r w:rsidR="00723E07" w:rsidRPr="00904D0C">
        <w:rPr>
          <w:rFonts w:ascii="Lato" w:hAnsi="Lato"/>
          <w:b/>
          <w:bCs/>
          <w:sz w:val="22"/>
          <w:szCs w:val="22"/>
        </w:rPr>
        <w:t xml:space="preserve"> O</w:t>
      </w:r>
      <w:r w:rsidR="00723E07" w:rsidRPr="00904D0C">
        <w:rPr>
          <w:rFonts w:ascii="Lato" w:hAnsi="Lato" w:cstheme="minorHAnsi"/>
          <w:b/>
          <w:bCs/>
          <w:sz w:val="22"/>
          <w:szCs w:val="22"/>
          <w:bdr w:val="none" w:sz="0" w:space="0" w:color="auto" w:frame="1"/>
        </w:rPr>
        <w:t xml:space="preserve">ficio número CJET/CACF/275/2025, recibido el diecinueve de marzo de dos mil veinticinco, signado por la Licenciada Alejandra </w:t>
      </w:r>
      <w:proofErr w:type="spellStart"/>
      <w:r w:rsidR="00723E07" w:rsidRPr="00904D0C">
        <w:rPr>
          <w:rFonts w:ascii="Lato" w:hAnsi="Lato" w:cstheme="minorHAnsi"/>
          <w:b/>
          <w:bCs/>
          <w:sz w:val="22"/>
          <w:szCs w:val="22"/>
          <w:bdr w:val="none" w:sz="0" w:space="0" w:color="auto" w:frame="1"/>
        </w:rPr>
        <w:t>Cósetl</w:t>
      </w:r>
      <w:proofErr w:type="spellEnd"/>
      <w:r w:rsidR="00723E07" w:rsidRPr="00904D0C">
        <w:rPr>
          <w:rFonts w:ascii="Lato" w:hAnsi="Lato" w:cstheme="minorHAnsi"/>
          <w:b/>
          <w:bCs/>
          <w:sz w:val="22"/>
          <w:szCs w:val="22"/>
          <w:bdr w:val="none" w:sz="0" w:space="0" w:color="auto" w:frame="1"/>
        </w:rPr>
        <w:t xml:space="preserve"> Flores, </w:t>
      </w:r>
      <w:proofErr w:type="gramStart"/>
      <w:r w:rsidR="00723E07" w:rsidRPr="00904D0C">
        <w:rPr>
          <w:rFonts w:ascii="Lato" w:hAnsi="Lato" w:cstheme="minorHAnsi"/>
          <w:b/>
          <w:bCs/>
          <w:sz w:val="22"/>
          <w:szCs w:val="22"/>
          <w:bdr w:val="none" w:sz="0" w:space="0" w:color="auto" w:frame="1"/>
        </w:rPr>
        <w:t>Consejera</w:t>
      </w:r>
      <w:proofErr w:type="gramEnd"/>
      <w:r w:rsidR="00723E07" w:rsidRPr="00904D0C">
        <w:rPr>
          <w:rFonts w:ascii="Lato" w:hAnsi="Lato" w:cstheme="minorHAnsi"/>
          <w:b/>
          <w:bCs/>
          <w:sz w:val="22"/>
          <w:szCs w:val="22"/>
          <w:bdr w:val="none" w:sz="0" w:space="0" w:color="auto" w:frame="1"/>
        </w:rPr>
        <w:t xml:space="preserve"> integrante de este Cuerpo Colegiado. </w:t>
      </w:r>
      <w:r w:rsidR="006817D7" w:rsidRPr="00904D0C">
        <w:rPr>
          <w:rFonts w:ascii="Lato" w:hAnsi="Lato" w:cstheme="minorHAnsi"/>
          <w:b/>
          <w:bCs/>
          <w:sz w:val="22"/>
          <w:szCs w:val="22"/>
          <w:bdr w:val="none" w:sz="0" w:space="0" w:color="auto" w:frame="1"/>
        </w:rPr>
        <w:t xml:space="preserve">- - - - </w:t>
      </w:r>
    </w:p>
    <w:p w14:paraId="43274ABD" w14:textId="4D784819" w:rsidR="004B089A" w:rsidRPr="00904D0C" w:rsidRDefault="00723E07" w:rsidP="006817D7">
      <w:pPr>
        <w:pStyle w:val="NormalWeb"/>
        <w:spacing w:before="0" w:beforeAutospacing="0" w:after="0" w:afterAutospacing="0" w:line="480" w:lineRule="auto"/>
        <w:ind w:right="49"/>
        <w:rPr>
          <w:rFonts w:ascii="Lato" w:hAnsi="Lato" w:cstheme="minorHAnsi"/>
          <w:sz w:val="22"/>
          <w:szCs w:val="22"/>
          <w:bdr w:val="none" w:sz="0" w:space="0" w:color="auto" w:frame="1"/>
        </w:rPr>
      </w:pPr>
      <w:r w:rsidRPr="00904D0C">
        <w:rPr>
          <w:rFonts w:ascii="Lato" w:hAnsi="Lato"/>
          <w:sz w:val="22"/>
          <w:szCs w:val="22"/>
        </w:rPr>
        <w:t>Dada cuenta con el oficio de referencia, mediante el cual,</w:t>
      </w:r>
      <w:r w:rsidR="00C66045" w:rsidRPr="00904D0C">
        <w:rPr>
          <w:rFonts w:ascii="Lato" w:hAnsi="Lato"/>
          <w:sz w:val="22"/>
          <w:szCs w:val="22"/>
        </w:rPr>
        <w:t xml:space="preserve"> </w:t>
      </w:r>
      <w:r w:rsidR="004B089A" w:rsidRPr="00904D0C">
        <w:rPr>
          <w:rFonts w:ascii="Lato" w:hAnsi="Lato"/>
          <w:sz w:val="22"/>
          <w:szCs w:val="22"/>
        </w:rPr>
        <w:t xml:space="preserve">la </w:t>
      </w:r>
      <w:r w:rsidR="004B089A" w:rsidRPr="00904D0C">
        <w:rPr>
          <w:rFonts w:ascii="Lato" w:hAnsi="Lato" w:cstheme="minorHAnsi"/>
          <w:sz w:val="22"/>
          <w:szCs w:val="22"/>
          <w:bdr w:val="none" w:sz="0" w:space="0" w:color="auto" w:frame="1"/>
        </w:rPr>
        <w:t xml:space="preserve">Licenciada Alejandra </w:t>
      </w:r>
      <w:proofErr w:type="spellStart"/>
      <w:r w:rsidR="004B089A" w:rsidRPr="00904D0C">
        <w:rPr>
          <w:rFonts w:ascii="Lato" w:hAnsi="Lato" w:cstheme="minorHAnsi"/>
          <w:sz w:val="22"/>
          <w:szCs w:val="22"/>
          <w:bdr w:val="none" w:sz="0" w:space="0" w:color="auto" w:frame="1"/>
        </w:rPr>
        <w:t>Cósetl</w:t>
      </w:r>
      <w:proofErr w:type="spellEnd"/>
      <w:r w:rsidR="004B089A" w:rsidRPr="00904D0C">
        <w:rPr>
          <w:rFonts w:ascii="Lato" w:hAnsi="Lato" w:cstheme="minorHAnsi"/>
          <w:sz w:val="22"/>
          <w:szCs w:val="22"/>
          <w:bdr w:val="none" w:sz="0" w:space="0" w:color="auto" w:frame="1"/>
        </w:rPr>
        <w:t xml:space="preserve"> Flores, Consejera integrante de este Cuerpo Colegiado, </w:t>
      </w:r>
      <w:r w:rsidR="00C66045" w:rsidRPr="00904D0C">
        <w:rPr>
          <w:rFonts w:ascii="Lato" w:hAnsi="Lato"/>
          <w:sz w:val="22"/>
          <w:szCs w:val="22"/>
        </w:rPr>
        <w:t>en seguimiento al acuerdo IV/16/2025</w:t>
      </w:r>
      <w:r w:rsidR="00C66045" w:rsidRPr="00904D0C">
        <w:rPr>
          <w:rFonts w:ascii="Lato" w:hAnsi="Lato"/>
          <w:b/>
          <w:bCs/>
          <w:sz w:val="22"/>
          <w:szCs w:val="22"/>
        </w:rPr>
        <w:t xml:space="preserve"> </w:t>
      </w:r>
      <w:r w:rsidR="00C66045" w:rsidRPr="00904D0C">
        <w:rPr>
          <w:rFonts w:ascii="Lato" w:hAnsi="Lato"/>
          <w:sz w:val="22"/>
          <w:szCs w:val="22"/>
        </w:rPr>
        <w:t xml:space="preserve">de este Cuerpo </w:t>
      </w:r>
      <w:r w:rsidR="00406996" w:rsidRPr="00904D0C">
        <w:rPr>
          <w:rFonts w:ascii="Lato" w:hAnsi="Lato"/>
          <w:sz w:val="22"/>
          <w:szCs w:val="22"/>
        </w:rPr>
        <w:t>C</w:t>
      </w:r>
      <w:r w:rsidR="00C66045" w:rsidRPr="00904D0C">
        <w:rPr>
          <w:rFonts w:ascii="Lato" w:hAnsi="Lato"/>
          <w:sz w:val="22"/>
          <w:szCs w:val="22"/>
        </w:rPr>
        <w:t>olegi</w:t>
      </w:r>
      <w:r w:rsidR="00406996" w:rsidRPr="00904D0C">
        <w:rPr>
          <w:rFonts w:ascii="Lato" w:hAnsi="Lato"/>
          <w:sz w:val="22"/>
          <w:szCs w:val="22"/>
        </w:rPr>
        <w:t>a</w:t>
      </w:r>
      <w:r w:rsidR="00C66045" w:rsidRPr="00904D0C">
        <w:rPr>
          <w:rFonts w:ascii="Lato" w:hAnsi="Lato"/>
          <w:sz w:val="22"/>
          <w:szCs w:val="22"/>
        </w:rPr>
        <w:t xml:space="preserve">do, </w:t>
      </w:r>
      <w:r w:rsidR="004B089A" w:rsidRPr="00904D0C">
        <w:rPr>
          <w:rFonts w:ascii="Lato" w:hAnsi="Lato"/>
          <w:sz w:val="22"/>
          <w:szCs w:val="22"/>
        </w:rPr>
        <w:t xml:space="preserve">relativo a </w:t>
      </w:r>
      <w:r w:rsidR="00C66045" w:rsidRPr="00904D0C">
        <w:rPr>
          <w:rFonts w:ascii="Lato" w:hAnsi="Lato" w:cstheme="minorHAnsi"/>
          <w:sz w:val="22"/>
          <w:szCs w:val="22"/>
        </w:rPr>
        <w:t xml:space="preserve">la realización de la </w:t>
      </w:r>
      <w:r w:rsidR="00C66045" w:rsidRPr="00904D0C">
        <w:rPr>
          <w:rFonts w:ascii="Lato" w:hAnsi="Lato" w:cstheme="minorHAnsi"/>
          <w:sz w:val="22"/>
          <w:szCs w:val="22"/>
          <w:bdr w:val="none" w:sz="0" w:space="0" w:color="auto" w:frame="1"/>
        </w:rPr>
        <w:t>Conferencia denominada “La Suprema Corte de Justicia de la Nación: diálogos y monólogos con el Poder Legislativo y Ejecutivo”, llevada a cabo el pasado trece de febrero del año en curso, y la autorización de</w:t>
      </w:r>
      <w:r w:rsidR="00C66045" w:rsidRPr="00904D0C">
        <w:rPr>
          <w:rFonts w:ascii="Lato" w:hAnsi="Lato" w:cstheme="minorHAnsi"/>
          <w:bCs/>
          <w:sz w:val="22"/>
          <w:szCs w:val="22"/>
          <w:bdr w:val="none" w:sz="0" w:space="0" w:color="auto" w:frame="1"/>
        </w:rPr>
        <w:t xml:space="preserve"> pago de la cantidad de $2,500.00 (Dos mil quinientos pesos 00/100 M.N.), por concepto de viáticos, hospedaje y alimentos</w:t>
      </w:r>
      <w:r w:rsidR="00DD3F5E" w:rsidRPr="00904D0C">
        <w:rPr>
          <w:rFonts w:ascii="Lato" w:hAnsi="Lato" w:cstheme="minorHAnsi"/>
          <w:bCs/>
          <w:sz w:val="22"/>
          <w:szCs w:val="22"/>
          <w:bdr w:val="none" w:sz="0" w:space="0" w:color="auto" w:frame="1"/>
        </w:rPr>
        <w:t xml:space="preserve"> del ponente</w:t>
      </w:r>
      <w:r w:rsidR="00C66045" w:rsidRPr="00904D0C">
        <w:rPr>
          <w:rFonts w:ascii="Lato" w:hAnsi="Lato" w:cstheme="minorHAnsi"/>
          <w:bCs/>
          <w:sz w:val="22"/>
          <w:szCs w:val="22"/>
          <w:bdr w:val="none" w:sz="0" w:space="0" w:color="auto" w:frame="1"/>
        </w:rPr>
        <w:t>,</w:t>
      </w:r>
      <w:r w:rsidR="00DD3F5E" w:rsidRPr="00904D0C">
        <w:rPr>
          <w:rFonts w:ascii="Lato" w:hAnsi="Lato" w:cstheme="minorHAnsi"/>
          <w:bCs/>
          <w:sz w:val="22"/>
          <w:szCs w:val="22"/>
          <w:bdr w:val="none" w:sz="0" w:space="0" w:color="auto" w:frame="1"/>
        </w:rPr>
        <w:t xml:space="preserve"> </w:t>
      </w:r>
      <w:r w:rsidR="00C66045" w:rsidRPr="00904D0C">
        <w:rPr>
          <w:rFonts w:ascii="Lato" w:hAnsi="Lato" w:cstheme="minorHAnsi"/>
          <w:sz w:val="22"/>
          <w:szCs w:val="22"/>
          <w:bdr w:val="none" w:sz="0" w:space="0" w:color="auto" w:frame="1"/>
        </w:rPr>
        <w:t xml:space="preserve">hace del conocimiento que se ha reintegrado </w:t>
      </w:r>
      <w:r w:rsidR="00DD3F5E" w:rsidRPr="00904D0C">
        <w:rPr>
          <w:rFonts w:ascii="Lato" w:hAnsi="Lato" w:cstheme="minorHAnsi"/>
          <w:sz w:val="22"/>
          <w:szCs w:val="22"/>
          <w:bdr w:val="none" w:sz="0" w:space="0" w:color="auto" w:frame="1"/>
        </w:rPr>
        <w:t>dicha cantidad</w:t>
      </w:r>
      <w:r w:rsidR="00D22BF9" w:rsidRPr="00904D0C">
        <w:rPr>
          <w:rFonts w:ascii="Lato" w:hAnsi="Lato" w:cstheme="minorHAnsi"/>
          <w:sz w:val="22"/>
          <w:szCs w:val="22"/>
          <w:bdr w:val="none" w:sz="0" w:space="0" w:color="auto" w:frame="1"/>
        </w:rPr>
        <w:t xml:space="preserve"> </w:t>
      </w:r>
      <w:r w:rsidR="00C9326E" w:rsidRPr="00904D0C">
        <w:rPr>
          <w:rFonts w:ascii="Lato" w:hAnsi="Lato" w:cstheme="minorHAnsi"/>
          <w:sz w:val="22"/>
          <w:szCs w:val="22"/>
          <w:bdr w:val="none" w:sz="0" w:space="0" w:color="auto" w:frame="1"/>
        </w:rPr>
        <w:t>mediante transferencia a nombre del Honorable Tri</w:t>
      </w:r>
      <w:r w:rsidR="00DD3F5E" w:rsidRPr="00904D0C">
        <w:rPr>
          <w:rFonts w:ascii="Lato" w:hAnsi="Lato" w:cstheme="minorHAnsi"/>
          <w:sz w:val="22"/>
          <w:szCs w:val="22"/>
          <w:bdr w:val="none" w:sz="0" w:space="0" w:color="auto" w:frame="1"/>
        </w:rPr>
        <w:t>bunal Superior de Justicia del Estado, toda vez que el ponente decidió no cobrar viático</w:t>
      </w:r>
      <w:r w:rsidR="003E36BF" w:rsidRPr="00904D0C">
        <w:rPr>
          <w:rFonts w:ascii="Lato" w:hAnsi="Lato" w:cstheme="minorHAnsi"/>
          <w:sz w:val="22"/>
          <w:szCs w:val="22"/>
          <w:bdr w:val="none" w:sz="0" w:space="0" w:color="auto" w:frame="1"/>
        </w:rPr>
        <w:t>s</w:t>
      </w:r>
      <w:r w:rsidR="002F5333" w:rsidRPr="00904D0C">
        <w:rPr>
          <w:rFonts w:ascii="Lato" w:hAnsi="Lato" w:cstheme="minorHAnsi"/>
          <w:sz w:val="22"/>
          <w:szCs w:val="22"/>
          <w:bdr w:val="none" w:sz="0" w:space="0" w:color="auto" w:frame="1"/>
        </w:rPr>
        <w:t xml:space="preserve"> (a</w:t>
      </w:r>
      <w:r w:rsidR="00DD3F5E" w:rsidRPr="00904D0C">
        <w:rPr>
          <w:rFonts w:ascii="Lato" w:hAnsi="Lato" w:cstheme="minorHAnsi"/>
          <w:sz w:val="22"/>
          <w:szCs w:val="22"/>
          <w:bdr w:val="none" w:sz="0" w:space="0" w:color="auto" w:frame="1"/>
        </w:rPr>
        <w:t>nexa imagen de la transferencia realizada</w:t>
      </w:r>
      <w:r w:rsidR="002F5333" w:rsidRPr="00904D0C">
        <w:rPr>
          <w:rFonts w:ascii="Lato" w:hAnsi="Lato" w:cstheme="minorHAnsi"/>
          <w:sz w:val="22"/>
          <w:szCs w:val="22"/>
          <w:bdr w:val="none" w:sz="0" w:space="0" w:color="auto" w:frame="1"/>
        </w:rPr>
        <w:t>)</w:t>
      </w:r>
      <w:r w:rsidR="004B089A" w:rsidRPr="00904D0C">
        <w:rPr>
          <w:rFonts w:ascii="Lato" w:hAnsi="Lato" w:cstheme="minorHAnsi"/>
          <w:sz w:val="22"/>
          <w:szCs w:val="22"/>
          <w:bdr w:val="none" w:sz="0" w:space="0" w:color="auto" w:frame="1"/>
        </w:rPr>
        <w:t>.</w:t>
      </w:r>
      <w:r w:rsidR="006817D7" w:rsidRPr="00904D0C">
        <w:rPr>
          <w:rFonts w:ascii="Lato" w:hAnsi="Lato" w:cstheme="minorHAnsi"/>
          <w:sz w:val="22"/>
          <w:szCs w:val="22"/>
          <w:bdr w:val="none" w:sz="0" w:space="0" w:color="auto" w:frame="1"/>
        </w:rPr>
        <w:t xml:space="preserve"> </w:t>
      </w:r>
      <w:r w:rsidR="004B089A" w:rsidRPr="00904D0C">
        <w:rPr>
          <w:rFonts w:ascii="Lato" w:hAnsi="Lato"/>
          <w:sz w:val="22"/>
          <w:szCs w:val="22"/>
        </w:rPr>
        <w:t xml:space="preserve">En atención a lo anterior, </w:t>
      </w:r>
      <w:r w:rsidR="004B089A" w:rsidRPr="00904D0C">
        <w:rPr>
          <w:rFonts w:ascii="Lato" w:hAnsi="Lato"/>
          <w:sz w:val="22"/>
          <w:szCs w:val="22"/>
        </w:rPr>
        <w:lastRenderedPageBreak/>
        <w:t>con fundamento en lo que establecen los artículos 61 y 77 de la Ley Orgánica del Poder Judicial del Estado, se determina</w:t>
      </w:r>
      <w:r w:rsidR="00C765B6" w:rsidRPr="00904D0C">
        <w:rPr>
          <w:rFonts w:ascii="Lato" w:hAnsi="Lato"/>
          <w:sz w:val="22"/>
          <w:szCs w:val="22"/>
        </w:rPr>
        <w:t xml:space="preserve"> t</w:t>
      </w:r>
      <w:r w:rsidR="004B089A" w:rsidRPr="00904D0C">
        <w:rPr>
          <w:rFonts w:ascii="Lato" w:hAnsi="Lato"/>
          <w:sz w:val="22"/>
          <w:szCs w:val="22"/>
        </w:rPr>
        <w:t>omar conocimiento del oficio y anexo de cuenta.</w:t>
      </w:r>
    </w:p>
    <w:p w14:paraId="5560AB1C" w14:textId="3926EE69" w:rsidR="00C765B6" w:rsidRPr="00904D0C" w:rsidRDefault="003E36BF" w:rsidP="000976B8">
      <w:pPr>
        <w:spacing w:after="0" w:line="480" w:lineRule="auto"/>
        <w:ind w:right="49"/>
        <w:rPr>
          <w:rFonts w:ascii="Lato" w:hAnsi="Lato" w:cstheme="minorHAnsi"/>
          <w:b/>
          <w:bCs/>
          <w:u w:val="single"/>
          <w:bdr w:val="none" w:sz="0" w:space="0" w:color="auto" w:frame="1"/>
        </w:rPr>
      </w:pPr>
      <w:r w:rsidRPr="00904D0C">
        <w:rPr>
          <w:rFonts w:ascii="Lato" w:hAnsi="Lato"/>
        </w:rPr>
        <w:t>C</w:t>
      </w:r>
      <w:r w:rsidR="00C765B6" w:rsidRPr="00904D0C">
        <w:rPr>
          <w:rFonts w:ascii="Lato" w:hAnsi="Lato"/>
        </w:rPr>
        <w:t xml:space="preserve">omuníquese esta determinación al Tesorero del Poder Judicial del Estado, para su conocimiento y efectos legales correspondientes, en vía de reiteración a la </w:t>
      </w:r>
      <w:proofErr w:type="gramStart"/>
      <w:r w:rsidRPr="00904D0C">
        <w:rPr>
          <w:rFonts w:ascii="Lato" w:hAnsi="Lato" w:cstheme="minorHAnsi"/>
          <w:bdr w:val="none" w:sz="0" w:space="0" w:color="auto" w:frame="1"/>
        </w:rPr>
        <w:t>Consejera</w:t>
      </w:r>
      <w:proofErr w:type="gramEnd"/>
      <w:r w:rsidR="00C765B6" w:rsidRPr="00904D0C">
        <w:rPr>
          <w:rFonts w:ascii="Lato" w:hAnsi="Lato" w:cstheme="minorHAnsi"/>
          <w:bdr w:val="none" w:sz="0" w:space="0" w:color="auto" w:frame="1"/>
        </w:rPr>
        <w:t xml:space="preserve"> Alejandra </w:t>
      </w:r>
      <w:proofErr w:type="spellStart"/>
      <w:r w:rsidR="00C765B6" w:rsidRPr="00904D0C">
        <w:rPr>
          <w:rFonts w:ascii="Lato" w:hAnsi="Lato" w:cstheme="minorHAnsi"/>
          <w:bdr w:val="none" w:sz="0" w:space="0" w:color="auto" w:frame="1"/>
        </w:rPr>
        <w:t>Cósetl</w:t>
      </w:r>
      <w:proofErr w:type="spellEnd"/>
      <w:r w:rsidR="00C765B6" w:rsidRPr="00904D0C">
        <w:rPr>
          <w:rFonts w:ascii="Lato" w:hAnsi="Lato" w:cstheme="minorHAnsi"/>
          <w:bdr w:val="none" w:sz="0" w:space="0" w:color="auto" w:frame="1"/>
        </w:rPr>
        <w:t xml:space="preserve"> Flores.</w:t>
      </w:r>
      <w:r w:rsidR="006817D7" w:rsidRPr="00904D0C">
        <w:rPr>
          <w:rFonts w:ascii="Lato" w:hAnsi="Lato" w:cstheme="minorHAnsi"/>
          <w:bdr w:val="none" w:sz="0" w:space="0" w:color="auto" w:frame="1"/>
        </w:rPr>
        <w:t xml:space="preserve"> </w:t>
      </w:r>
      <w:bookmarkEnd w:id="9"/>
      <w:r w:rsidR="006817D7" w:rsidRPr="00904D0C">
        <w:rPr>
          <w:rFonts w:ascii="Lato" w:hAnsi="Lato" w:cstheme="minorHAnsi"/>
          <w:b/>
          <w:bCs/>
          <w:u w:val="single"/>
          <w:bdr w:val="none" w:sz="0" w:space="0" w:color="auto" w:frame="1"/>
        </w:rPr>
        <w:t>APROBADO POR UNANIMIDAD DE VOTOS.</w:t>
      </w:r>
    </w:p>
    <w:p w14:paraId="5C58DA16" w14:textId="3EEE2923" w:rsidR="002566DD" w:rsidRPr="00904D0C" w:rsidRDefault="006817D7" w:rsidP="00815A17">
      <w:pPr>
        <w:pStyle w:val="NormalWeb"/>
        <w:spacing w:before="0" w:beforeAutospacing="0" w:after="120" w:afterAutospacing="0" w:line="480" w:lineRule="auto"/>
        <w:ind w:right="51" w:firstLine="851"/>
        <w:rPr>
          <w:rFonts w:ascii="Lato" w:hAnsi="Lato"/>
          <w:sz w:val="22"/>
          <w:szCs w:val="22"/>
        </w:rPr>
      </w:pPr>
      <w:r w:rsidRPr="00904D0C">
        <w:rPr>
          <w:rFonts w:ascii="Lato" w:hAnsi="Lato"/>
          <w:b/>
          <w:bCs/>
          <w:sz w:val="22"/>
          <w:szCs w:val="22"/>
        </w:rPr>
        <w:t xml:space="preserve"> </w:t>
      </w:r>
      <w:bookmarkStart w:id="10" w:name="_Hlk193965355"/>
      <w:r w:rsidR="00C765B6" w:rsidRPr="00904D0C">
        <w:rPr>
          <w:rFonts w:ascii="Lato" w:hAnsi="Lato"/>
          <w:b/>
          <w:bCs/>
          <w:sz w:val="22"/>
          <w:szCs w:val="22"/>
        </w:rPr>
        <w:t>ACUERDO V/28/2025. O</w:t>
      </w:r>
      <w:r w:rsidR="00C765B6" w:rsidRPr="00904D0C">
        <w:rPr>
          <w:rFonts w:ascii="Lato" w:hAnsi="Lato" w:cstheme="minorHAnsi"/>
          <w:b/>
          <w:bCs/>
          <w:sz w:val="22"/>
          <w:szCs w:val="22"/>
          <w:bdr w:val="none" w:sz="0" w:space="0" w:color="auto" w:frame="1"/>
        </w:rPr>
        <w:t xml:space="preserve">ficio número CJET/CACF/280/2025, recibido el veintiuno de marzo de dos mil veinticinco, signado por la Licenciada Alejandra </w:t>
      </w:r>
      <w:proofErr w:type="spellStart"/>
      <w:r w:rsidR="00C765B6" w:rsidRPr="00904D0C">
        <w:rPr>
          <w:rFonts w:ascii="Lato" w:hAnsi="Lato" w:cstheme="minorHAnsi"/>
          <w:b/>
          <w:bCs/>
          <w:sz w:val="22"/>
          <w:szCs w:val="22"/>
          <w:bdr w:val="none" w:sz="0" w:space="0" w:color="auto" w:frame="1"/>
        </w:rPr>
        <w:t>Cósetl</w:t>
      </w:r>
      <w:proofErr w:type="spellEnd"/>
      <w:r w:rsidR="00C765B6" w:rsidRPr="00904D0C">
        <w:rPr>
          <w:rFonts w:ascii="Lato" w:hAnsi="Lato" w:cstheme="minorHAnsi"/>
          <w:b/>
          <w:bCs/>
          <w:sz w:val="22"/>
          <w:szCs w:val="22"/>
          <w:bdr w:val="none" w:sz="0" w:space="0" w:color="auto" w:frame="1"/>
        </w:rPr>
        <w:t xml:space="preserve"> Flores, </w:t>
      </w:r>
      <w:proofErr w:type="gramStart"/>
      <w:r w:rsidR="00C765B6" w:rsidRPr="00904D0C">
        <w:rPr>
          <w:rFonts w:ascii="Lato" w:hAnsi="Lato" w:cstheme="minorHAnsi"/>
          <w:b/>
          <w:bCs/>
          <w:sz w:val="22"/>
          <w:szCs w:val="22"/>
          <w:bdr w:val="none" w:sz="0" w:space="0" w:color="auto" w:frame="1"/>
        </w:rPr>
        <w:t>Consejera</w:t>
      </w:r>
      <w:proofErr w:type="gramEnd"/>
      <w:r w:rsidR="00C765B6" w:rsidRPr="00904D0C">
        <w:rPr>
          <w:rFonts w:ascii="Lato" w:hAnsi="Lato" w:cstheme="minorHAnsi"/>
          <w:b/>
          <w:bCs/>
          <w:sz w:val="22"/>
          <w:szCs w:val="22"/>
          <w:bdr w:val="none" w:sz="0" w:space="0" w:color="auto" w:frame="1"/>
        </w:rPr>
        <w:t xml:space="preserve"> integrante de este Cuerpo Colegiado. </w:t>
      </w:r>
      <w:r w:rsidR="0010120F" w:rsidRPr="00904D0C">
        <w:rPr>
          <w:rFonts w:ascii="Lato" w:hAnsi="Lato" w:cstheme="minorHAnsi"/>
          <w:b/>
          <w:bCs/>
          <w:sz w:val="22"/>
          <w:szCs w:val="22"/>
          <w:bdr w:val="none" w:sz="0" w:space="0" w:color="auto" w:frame="1"/>
        </w:rPr>
        <w:t xml:space="preserve">- - - - </w:t>
      </w:r>
      <w:r w:rsidR="002566DD" w:rsidRPr="00904D0C">
        <w:rPr>
          <w:rFonts w:ascii="Lato" w:hAnsi="Lato" w:cstheme="minorHAnsi"/>
          <w:bCs/>
          <w:sz w:val="22"/>
          <w:szCs w:val="22"/>
          <w:bdr w:val="none" w:sz="0" w:space="0" w:color="auto" w:frame="1"/>
        </w:rPr>
        <w:t xml:space="preserve">Dada cuenta con el oficio de referencia, mediante el cual, </w:t>
      </w:r>
      <w:r w:rsidR="004B0B16" w:rsidRPr="00904D0C">
        <w:rPr>
          <w:rFonts w:ascii="Lato" w:hAnsi="Lato" w:cstheme="minorHAnsi"/>
          <w:bCs/>
          <w:sz w:val="22"/>
          <w:szCs w:val="22"/>
          <w:bdr w:val="none" w:sz="0" w:space="0" w:color="auto" w:frame="1"/>
        </w:rPr>
        <w:t xml:space="preserve">la </w:t>
      </w:r>
      <w:r w:rsidR="004B0B16" w:rsidRPr="00904D0C">
        <w:rPr>
          <w:rFonts w:ascii="Lato" w:hAnsi="Lato" w:cstheme="minorHAnsi"/>
          <w:sz w:val="22"/>
          <w:szCs w:val="22"/>
          <w:bdr w:val="none" w:sz="0" w:space="0" w:color="auto" w:frame="1"/>
        </w:rPr>
        <w:t>Consejera</w:t>
      </w:r>
      <w:r w:rsidR="002566DD" w:rsidRPr="00904D0C">
        <w:rPr>
          <w:rFonts w:ascii="Lato" w:hAnsi="Lato" w:cstheme="minorHAnsi"/>
          <w:sz w:val="22"/>
          <w:szCs w:val="22"/>
          <w:bdr w:val="none" w:sz="0" w:space="0" w:color="auto" w:frame="1"/>
        </w:rPr>
        <w:t xml:space="preserve"> Alejandra </w:t>
      </w:r>
      <w:proofErr w:type="spellStart"/>
      <w:r w:rsidR="002566DD" w:rsidRPr="00904D0C">
        <w:rPr>
          <w:rFonts w:ascii="Lato" w:hAnsi="Lato" w:cstheme="minorHAnsi"/>
          <w:sz w:val="22"/>
          <w:szCs w:val="22"/>
          <w:bdr w:val="none" w:sz="0" w:space="0" w:color="auto" w:frame="1"/>
        </w:rPr>
        <w:t>Cósetl</w:t>
      </w:r>
      <w:proofErr w:type="spellEnd"/>
      <w:r w:rsidR="002566DD" w:rsidRPr="00904D0C">
        <w:rPr>
          <w:rFonts w:ascii="Lato" w:hAnsi="Lato" w:cstheme="minorHAnsi"/>
          <w:sz w:val="22"/>
          <w:szCs w:val="22"/>
          <w:bdr w:val="none" w:sz="0" w:space="0" w:color="auto" w:frame="1"/>
        </w:rPr>
        <w:t xml:space="preserve"> </w:t>
      </w:r>
      <w:proofErr w:type="gramStart"/>
      <w:r w:rsidR="002566DD" w:rsidRPr="00904D0C">
        <w:rPr>
          <w:rFonts w:ascii="Lato" w:hAnsi="Lato" w:cstheme="minorHAnsi"/>
          <w:sz w:val="22"/>
          <w:szCs w:val="22"/>
          <w:bdr w:val="none" w:sz="0" w:space="0" w:color="auto" w:frame="1"/>
        </w:rPr>
        <w:t xml:space="preserve">Flores, </w:t>
      </w:r>
      <w:r w:rsidR="009C7015" w:rsidRPr="00904D0C">
        <w:rPr>
          <w:rFonts w:ascii="Lato" w:hAnsi="Lato" w:cstheme="minorHAnsi"/>
          <w:b/>
          <w:bCs/>
          <w:sz w:val="22"/>
          <w:szCs w:val="22"/>
          <w:bdr w:val="none" w:sz="0" w:space="0" w:color="auto" w:frame="1"/>
        </w:rPr>
        <w:t xml:space="preserve"> </w:t>
      </w:r>
      <w:r w:rsidR="004B0B16" w:rsidRPr="00904D0C">
        <w:rPr>
          <w:rFonts w:ascii="Lato" w:hAnsi="Lato" w:cstheme="minorHAnsi"/>
          <w:sz w:val="22"/>
          <w:szCs w:val="22"/>
          <w:bdr w:val="none" w:sz="0" w:space="0" w:color="auto" w:frame="1"/>
        </w:rPr>
        <w:t>remite</w:t>
      </w:r>
      <w:proofErr w:type="gramEnd"/>
      <w:r w:rsidR="004B0B16" w:rsidRPr="00904D0C">
        <w:rPr>
          <w:rFonts w:ascii="Lato" w:hAnsi="Lato" w:cstheme="minorHAnsi"/>
          <w:sz w:val="22"/>
          <w:szCs w:val="22"/>
          <w:bdr w:val="none" w:sz="0" w:space="0" w:color="auto" w:frame="1"/>
        </w:rPr>
        <w:t xml:space="preserve"> para conocimiento de este Cuerpo Colegiado, el escrito de inconformidad signado por Daniel Espejel Morales, </w:t>
      </w:r>
      <w:r w:rsidR="00D06D11" w:rsidRPr="00904D0C">
        <w:rPr>
          <w:rFonts w:ascii="Lato" w:hAnsi="Lato" w:cstheme="minorHAnsi"/>
          <w:sz w:val="22"/>
          <w:szCs w:val="22"/>
          <w:bdr w:val="none" w:sz="0" w:space="0" w:color="auto" w:frame="1"/>
        </w:rPr>
        <w:t xml:space="preserve">recibido </w:t>
      </w:r>
      <w:r w:rsidR="004B0B16" w:rsidRPr="00904D0C">
        <w:rPr>
          <w:rFonts w:ascii="Lato" w:hAnsi="Lato" w:cstheme="minorHAnsi"/>
          <w:sz w:val="22"/>
          <w:szCs w:val="22"/>
          <w:bdr w:val="none" w:sz="0" w:space="0" w:color="auto" w:frame="1"/>
        </w:rPr>
        <w:t>el diez de marzo del año en curso</w:t>
      </w:r>
      <w:r w:rsidR="00C2426B" w:rsidRPr="00904D0C">
        <w:rPr>
          <w:rFonts w:ascii="Lato" w:hAnsi="Lato" w:cstheme="minorHAnsi"/>
          <w:sz w:val="22"/>
          <w:szCs w:val="22"/>
          <w:bdr w:val="none" w:sz="0" w:space="0" w:color="auto" w:frame="1"/>
        </w:rPr>
        <w:t xml:space="preserve"> y remitido a la Contraloría del Poder Judicial del Estado, </w:t>
      </w:r>
      <w:r w:rsidR="004B0B16" w:rsidRPr="00904D0C">
        <w:rPr>
          <w:rFonts w:ascii="Lato" w:hAnsi="Lato" w:cstheme="minorHAnsi"/>
          <w:sz w:val="22"/>
          <w:szCs w:val="22"/>
          <w:bdr w:val="none" w:sz="0" w:space="0" w:color="auto" w:frame="1"/>
        </w:rPr>
        <w:t>para efectos de su competenci</w:t>
      </w:r>
      <w:r w:rsidR="00C2426B" w:rsidRPr="00904D0C">
        <w:rPr>
          <w:rFonts w:ascii="Lato" w:hAnsi="Lato" w:cstheme="minorHAnsi"/>
          <w:sz w:val="22"/>
          <w:szCs w:val="22"/>
          <w:bdr w:val="none" w:sz="0" w:space="0" w:color="auto" w:frame="1"/>
        </w:rPr>
        <w:t>a.</w:t>
      </w:r>
      <w:r w:rsidR="0010120F" w:rsidRPr="00904D0C">
        <w:rPr>
          <w:rFonts w:ascii="Lato" w:hAnsi="Lato" w:cstheme="minorHAnsi"/>
          <w:sz w:val="22"/>
          <w:szCs w:val="22"/>
          <w:bdr w:val="none" w:sz="0" w:space="0" w:color="auto" w:frame="1"/>
        </w:rPr>
        <w:t xml:space="preserve"> </w:t>
      </w:r>
      <w:r w:rsidR="002566DD" w:rsidRPr="00904D0C">
        <w:rPr>
          <w:rFonts w:ascii="Lato" w:hAnsi="Lato"/>
          <w:sz w:val="22"/>
          <w:szCs w:val="22"/>
        </w:rPr>
        <w:t xml:space="preserve">Al respecto, toda vez que se dio el trámite correspondiente </w:t>
      </w:r>
      <w:r w:rsidR="00F86A31" w:rsidRPr="00904D0C">
        <w:rPr>
          <w:rFonts w:ascii="Lato" w:hAnsi="Lato"/>
          <w:sz w:val="22"/>
          <w:szCs w:val="22"/>
        </w:rPr>
        <w:t>al escrito de inconformidad</w:t>
      </w:r>
      <w:r w:rsidR="002566DD" w:rsidRPr="00904D0C">
        <w:rPr>
          <w:rFonts w:ascii="Lato" w:hAnsi="Lato"/>
          <w:sz w:val="22"/>
          <w:szCs w:val="22"/>
        </w:rPr>
        <w:t xml:space="preserve"> </w:t>
      </w:r>
      <w:r w:rsidR="00F86A31" w:rsidRPr="00904D0C">
        <w:rPr>
          <w:rFonts w:ascii="Lato" w:hAnsi="Lato"/>
          <w:sz w:val="22"/>
          <w:szCs w:val="22"/>
        </w:rPr>
        <w:t>en mención</w:t>
      </w:r>
      <w:r w:rsidR="002566DD" w:rsidRPr="00904D0C">
        <w:rPr>
          <w:rFonts w:ascii="Lato" w:hAnsi="Lato" w:cstheme="minorHAnsi"/>
          <w:sz w:val="22"/>
          <w:szCs w:val="22"/>
          <w:bdr w:val="none" w:sz="0" w:space="0" w:color="auto" w:frame="1"/>
        </w:rPr>
        <w:t>, con su remisión a la Contraloría del Poder Judicial del Estado,</w:t>
      </w:r>
      <w:r w:rsidR="002566DD" w:rsidRPr="00904D0C">
        <w:rPr>
          <w:rFonts w:ascii="Lato" w:hAnsi="Lato"/>
          <w:sz w:val="22"/>
          <w:szCs w:val="22"/>
        </w:rPr>
        <w:t xml:space="preserve"> con fundamento en lo que establecen los artículos 61 y 68 fracción XXVI de la Ley Orgánica del Poder Judicial del Estado, únicamente se toma debido conocimiento.</w:t>
      </w:r>
    </w:p>
    <w:p w14:paraId="7B33ED22" w14:textId="7848BCF9" w:rsidR="00F86A31" w:rsidRPr="00904D0C" w:rsidRDefault="009C7015" w:rsidP="00815A17">
      <w:pPr>
        <w:pStyle w:val="Prrafodelista"/>
        <w:tabs>
          <w:tab w:val="left" w:pos="5387"/>
        </w:tabs>
        <w:spacing w:after="120" w:line="480" w:lineRule="auto"/>
        <w:ind w:left="0" w:right="51"/>
        <w:rPr>
          <w:rFonts w:ascii="Lato" w:hAnsi="Lato" w:cstheme="minorHAnsi"/>
          <w:b/>
          <w:bCs/>
          <w:u w:val="single"/>
          <w:bdr w:val="none" w:sz="0" w:space="0" w:color="auto" w:frame="1"/>
        </w:rPr>
      </w:pPr>
      <w:r w:rsidRPr="00904D0C">
        <w:rPr>
          <w:rFonts w:ascii="Lato" w:hAnsi="Lato"/>
        </w:rPr>
        <w:t xml:space="preserve"> </w:t>
      </w:r>
      <w:r w:rsidR="00F86A31" w:rsidRPr="00904D0C">
        <w:rPr>
          <w:rFonts w:ascii="Lato" w:hAnsi="Lato"/>
        </w:rPr>
        <w:t xml:space="preserve">Comuníquese en vía de reiteración a </w:t>
      </w:r>
      <w:r w:rsidR="00F86A31" w:rsidRPr="00904D0C">
        <w:rPr>
          <w:rFonts w:ascii="Lato" w:hAnsi="Lato" w:cstheme="minorHAnsi"/>
          <w:bdr w:val="none" w:sz="0" w:space="0" w:color="auto" w:frame="1"/>
        </w:rPr>
        <w:t xml:space="preserve">Licenciada Alejandra </w:t>
      </w:r>
      <w:proofErr w:type="spellStart"/>
      <w:r w:rsidR="00F86A31" w:rsidRPr="00904D0C">
        <w:rPr>
          <w:rFonts w:ascii="Lato" w:hAnsi="Lato" w:cstheme="minorHAnsi"/>
          <w:bdr w:val="none" w:sz="0" w:space="0" w:color="auto" w:frame="1"/>
        </w:rPr>
        <w:t>Cósetl</w:t>
      </w:r>
      <w:proofErr w:type="spellEnd"/>
      <w:r w:rsidR="00F86A31" w:rsidRPr="00904D0C">
        <w:rPr>
          <w:rFonts w:ascii="Lato" w:hAnsi="Lato" w:cstheme="minorHAnsi"/>
          <w:bdr w:val="none" w:sz="0" w:space="0" w:color="auto" w:frame="1"/>
        </w:rPr>
        <w:t xml:space="preserve"> Flores, </w:t>
      </w:r>
      <w:proofErr w:type="gramStart"/>
      <w:r w:rsidR="00F86A31" w:rsidRPr="00904D0C">
        <w:rPr>
          <w:rFonts w:ascii="Lato" w:hAnsi="Lato" w:cstheme="minorHAnsi"/>
          <w:bdr w:val="none" w:sz="0" w:space="0" w:color="auto" w:frame="1"/>
        </w:rPr>
        <w:t>Consejera</w:t>
      </w:r>
      <w:proofErr w:type="gramEnd"/>
      <w:r w:rsidR="00F86A31" w:rsidRPr="00904D0C">
        <w:rPr>
          <w:rFonts w:ascii="Lato" w:hAnsi="Lato" w:cstheme="minorHAnsi"/>
          <w:bdr w:val="none" w:sz="0" w:space="0" w:color="auto" w:frame="1"/>
        </w:rPr>
        <w:t xml:space="preserve"> integrante de este Cuerpo Colegiado, para constancia. </w:t>
      </w:r>
      <w:bookmarkEnd w:id="10"/>
      <w:r w:rsidR="0010120F" w:rsidRPr="00904D0C">
        <w:rPr>
          <w:rFonts w:ascii="Lato" w:hAnsi="Lato" w:cstheme="minorHAnsi"/>
          <w:b/>
          <w:bCs/>
          <w:u w:val="single"/>
          <w:bdr w:val="none" w:sz="0" w:space="0" w:color="auto" w:frame="1"/>
        </w:rPr>
        <w:t>APROBADO POR UANIMIDAD DE VOTOS.</w:t>
      </w:r>
    </w:p>
    <w:p w14:paraId="2AEE1AF4" w14:textId="4B18D9CE" w:rsidR="00F86A31" w:rsidRPr="00904D0C" w:rsidRDefault="00F86A31" w:rsidP="00544F2B">
      <w:pPr>
        <w:tabs>
          <w:tab w:val="left" w:pos="5387"/>
        </w:tabs>
        <w:spacing w:after="0" w:line="480" w:lineRule="auto"/>
        <w:ind w:right="49" w:firstLine="851"/>
        <w:rPr>
          <w:rFonts w:ascii="Lato" w:hAnsi="Lato" w:cstheme="minorHAnsi"/>
          <w:b/>
          <w:bCs/>
          <w:bdr w:val="none" w:sz="0" w:space="0" w:color="auto" w:frame="1"/>
        </w:rPr>
      </w:pPr>
      <w:bookmarkStart w:id="11" w:name="_Hlk193965554"/>
      <w:r w:rsidRPr="00904D0C">
        <w:rPr>
          <w:rFonts w:ascii="Lato" w:hAnsi="Lato"/>
          <w:b/>
          <w:bCs/>
        </w:rPr>
        <w:t>ACUERDO VI/28/2025. O</w:t>
      </w:r>
      <w:r w:rsidRPr="00904D0C">
        <w:rPr>
          <w:rFonts w:ascii="Lato" w:hAnsi="Lato" w:cstheme="minorHAnsi"/>
          <w:b/>
          <w:bCs/>
          <w:bdr w:val="none" w:sz="0" w:space="0" w:color="auto" w:frame="1"/>
        </w:rPr>
        <w:t xml:space="preserve">ficio número CJET/CCJ/02/2025, recibido el veintiuno de marzo de dos mil veinticinco, signado por la Licenciada Alejandra </w:t>
      </w:r>
      <w:proofErr w:type="spellStart"/>
      <w:r w:rsidRPr="00904D0C">
        <w:rPr>
          <w:rFonts w:ascii="Lato" w:hAnsi="Lato" w:cstheme="minorHAnsi"/>
          <w:b/>
          <w:bCs/>
          <w:bdr w:val="none" w:sz="0" w:space="0" w:color="auto" w:frame="1"/>
        </w:rPr>
        <w:t>Cósetl</w:t>
      </w:r>
      <w:proofErr w:type="spellEnd"/>
      <w:r w:rsidRPr="00904D0C">
        <w:rPr>
          <w:rFonts w:ascii="Lato" w:hAnsi="Lato" w:cstheme="minorHAnsi"/>
          <w:b/>
          <w:bCs/>
          <w:bdr w:val="none" w:sz="0" w:space="0" w:color="auto" w:frame="1"/>
        </w:rPr>
        <w:t xml:space="preserve"> Flores,</w:t>
      </w:r>
      <w:r w:rsidR="00AF3162" w:rsidRPr="00904D0C">
        <w:rPr>
          <w:rFonts w:ascii="Lato" w:hAnsi="Lato" w:cstheme="minorHAnsi"/>
          <w:b/>
          <w:bCs/>
          <w:bdr w:val="none" w:sz="0" w:space="0" w:color="auto" w:frame="1"/>
        </w:rPr>
        <w:t xml:space="preserve"> </w:t>
      </w:r>
      <w:proofErr w:type="gramStart"/>
      <w:r w:rsidRPr="00904D0C">
        <w:rPr>
          <w:rFonts w:ascii="Lato" w:hAnsi="Lato" w:cstheme="minorHAnsi"/>
          <w:b/>
          <w:bCs/>
          <w:bdr w:val="none" w:sz="0" w:space="0" w:color="auto" w:frame="1"/>
        </w:rPr>
        <w:t>Consejera</w:t>
      </w:r>
      <w:proofErr w:type="gramEnd"/>
      <w:r w:rsidRPr="00904D0C">
        <w:rPr>
          <w:rFonts w:ascii="Lato" w:hAnsi="Lato" w:cstheme="minorHAnsi"/>
          <w:b/>
          <w:bCs/>
          <w:bdr w:val="none" w:sz="0" w:space="0" w:color="auto" w:frame="1"/>
        </w:rPr>
        <w:t xml:space="preserve"> integrante de este Cuerpo Colegiado. </w:t>
      </w:r>
      <w:r w:rsidR="0010120F" w:rsidRPr="00904D0C">
        <w:rPr>
          <w:rFonts w:ascii="Lato" w:hAnsi="Lato" w:cstheme="minorHAnsi"/>
          <w:b/>
          <w:bCs/>
          <w:bdr w:val="none" w:sz="0" w:space="0" w:color="auto" w:frame="1"/>
        </w:rPr>
        <w:t>- - - - - - - - - - - -</w:t>
      </w:r>
    </w:p>
    <w:p w14:paraId="4F92F0FE" w14:textId="129E9E26" w:rsidR="00F029FE" w:rsidRPr="00904D0C" w:rsidRDefault="002C3D46" w:rsidP="00544F2B">
      <w:pPr>
        <w:pStyle w:val="NormalWeb"/>
        <w:spacing w:before="0" w:beforeAutospacing="0" w:after="0" w:afterAutospacing="0" w:line="480" w:lineRule="auto"/>
        <w:ind w:right="49"/>
        <w:rPr>
          <w:rFonts w:ascii="Lato" w:hAnsi="Lato" w:cstheme="minorHAnsi"/>
          <w:sz w:val="22"/>
          <w:szCs w:val="22"/>
          <w:bdr w:val="none" w:sz="0" w:space="0" w:color="auto" w:frame="1"/>
        </w:rPr>
      </w:pPr>
      <w:r w:rsidRPr="00904D0C">
        <w:rPr>
          <w:rFonts w:ascii="Lato" w:hAnsi="Lato"/>
          <w:sz w:val="22"/>
          <w:szCs w:val="22"/>
        </w:rPr>
        <w:t>Dada cuenta con el oficio de referencia, así como con el acta número CCJ/SO/</w:t>
      </w:r>
      <w:r w:rsidR="00F029FE" w:rsidRPr="00904D0C">
        <w:rPr>
          <w:rFonts w:ascii="Lato" w:hAnsi="Lato"/>
          <w:sz w:val="22"/>
          <w:szCs w:val="22"/>
        </w:rPr>
        <w:t>03</w:t>
      </w:r>
      <w:r w:rsidRPr="00904D0C">
        <w:rPr>
          <w:rFonts w:ascii="Lato" w:hAnsi="Lato"/>
          <w:sz w:val="22"/>
          <w:szCs w:val="22"/>
        </w:rPr>
        <w:t>/202</w:t>
      </w:r>
      <w:r w:rsidR="00F029FE" w:rsidRPr="00904D0C">
        <w:rPr>
          <w:rFonts w:ascii="Lato" w:hAnsi="Lato"/>
          <w:sz w:val="22"/>
          <w:szCs w:val="22"/>
        </w:rPr>
        <w:t>5</w:t>
      </w:r>
      <w:r w:rsidRPr="00904D0C">
        <w:rPr>
          <w:rFonts w:ascii="Lato" w:hAnsi="Lato"/>
          <w:sz w:val="22"/>
          <w:szCs w:val="22"/>
        </w:rPr>
        <w:t xml:space="preserve">, de sesión ordinaria de la Comisión de Carrera Judicial, de fecha </w:t>
      </w:r>
      <w:r w:rsidR="00F029FE" w:rsidRPr="00904D0C">
        <w:rPr>
          <w:rFonts w:ascii="Lato" w:hAnsi="Lato"/>
          <w:sz w:val="22"/>
          <w:szCs w:val="22"/>
        </w:rPr>
        <w:t>diez de marzo de dos mil veinticinco</w:t>
      </w:r>
      <w:r w:rsidRPr="00904D0C">
        <w:rPr>
          <w:rFonts w:ascii="Lato" w:hAnsi="Lato"/>
          <w:sz w:val="22"/>
          <w:szCs w:val="22"/>
        </w:rPr>
        <w:t>, mediante el cual, la Presidenta de la citada Comisión, en atención al</w:t>
      </w:r>
      <w:r w:rsidR="00F029FE" w:rsidRPr="00904D0C">
        <w:rPr>
          <w:rFonts w:ascii="Lato" w:hAnsi="Lato"/>
          <w:sz w:val="22"/>
          <w:szCs w:val="22"/>
        </w:rPr>
        <w:t xml:space="preserve"> </w:t>
      </w:r>
      <w:r w:rsidRPr="00904D0C">
        <w:rPr>
          <w:rFonts w:ascii="Lato" w:hAnsi="Lato"/>
          <w:sz w:val="22"/>
          <w:szCs w:val="22"/>
        </w:rPr>
        <w:t>oficio IEJ/</w:t>
      </w:r>
      <w:r w:rsidR="00F029FE" w:rsidRPr="00904D0C">
        <w:rPr>
          <w:rFonts w:ascii="Lato" w:hAnsi="Lato"/>
          <w:sz w:val="22"/>
          <w:szCs w:val="22"/>
        </w:rPr>
        <w:t xml:space="preserve">636/2025 </w:t>
      </w:r>
      <w:r w:rsidRPr="00904D0C">
        <w:rPr>
          <w:rFonts w:ascii="Lato" w:hAnsi="Lato"/>
          <w:sz w:val="22"/>
          <w:szCs w:val="22"/>
        </w:rPr>
        <w:t xml:space="preserve">del Director del Instituto de Especialización Judicial del Poder Judicial del Estado, </w:t>
      </w:r>
      <w:r w:rsidR="00F029FE" w:rsidRPr="00904D0C">
        <w:rPr>
          <w:rFonts w:ascii="Lato" w:hAnsi="Lato" w:cstheme="minorHAnsi"/>
          <w:sz w:val="22"/>
          <w:szCs w:val="22"/>
          <w:bdr w:val="none" w:sz="0" w:space="0" w:color="auto" w:frame="1"/>
        </w:rPr>
        <w:t>propone autorizar un cuarto periodo al C. Brandon Michell García</w:t>
      </w:r>
      <w:r w:rsidR="00C2426B" w:rsidRPr="00904D0C">
        <w:rPr>
          <w:rFonts w:ascii="Lato" w:hAnsi="Lato" w:cstheme="minorHAnsi"/>
          <w:sz w:val="22"/>
          <w:szCs w:val="22"/>
          <w:bdr w:val="none" w:sz="0" w:space="0" w:color="auto" w:frame="1"/>
        </w:rPr>
        <w:t>,</w:t>
      </w:r>
      <w:r w:rsidR="00F029FE" w:rsidRPr="00904D0C">
        <w:rPr>
          <w:rFonts w:ascii="Lato" w:hAnsi="Lato" w:cstheme="minorHAnsi"/>
          <w:sz w:val="22"/>
          <w:szCs w:val="22"/>
          <w:bdr w:val="none" w:sz="0" w:space="0" w:color="auto" w:frame="1"/>
        </w:rPr>
        <w:t xml:space="preserve"> como practicante judicial en el </w:t>
      </w:r>
      <w:r w:rsidR="00F029FE" w:rsidRPr="00904D0C">
        <w:rPr>
          <w:rFonts w:ascii="Lato" w:hAnsi="Lato" w:cstheme="minorHAnsi"/>
          <w:sz w:val="22"/>
          <w:szCs w:val="22"/>
          <w:bdr w:val="none" w:sz="0" w:space="0" w:color="auto" w:frame="1"/>
        </w:rPr>
        <w:lastRenderedPageBreak/>
        <w:t>Juzgado Primero de lo Civil del Distrito Judicial de Cuauhtémoc</w:t>
      </w:r>
      <w:r w:rsidR="0010120F" w:rsidRPr="00904D0C">
        <w:rPr>
          <w:rFonts w:ascii="Lato" w:hAnsi="Lato" w:cstheme="minorHAnsi"/>
          <w:sz w:val="22"/>
          <w:szCs w:val="22"/>
          <w:bdr w:val="none" w:sz="0" w:space="0" w:color="auto" w:frame="1"/>
        </w:rPr>
        <w:t xml:space="preserve">. </w:t>
      </w:r>
      <w:r w:rsidR="00F029FE" w:rsidRPr="00904D0C">
        <w:rPr>
          <w:rFonts w:ascii="Lato" w:hAnsi="Lato" w:cstheme="minorHAnsi"/>
          <w:bCs/>
          <w:sz w:val="22"/>
          <w:szCs w:val="22"/>
          <w:bdr w:val="none" w:sz="0" w:space="0" w:color="auto" w:frame="1"/>
        </w:rPr>
        <w:t xml:space="preserve">En atención a lo anterior y en observancia al artículo 7 de los Lineamientos para las Practicas Judiciales en el Poder Judicial del Estado, que establece que el periodo mínimo es de seis meses y el  máximo de un año, y en el caso que nos ocupa, ya se agotó el periodo máximo; sin embargo, el artículo transitorio segundo establece que lo no previsto será resuelto por el Pleno de este Órgano Colegiado, por ello y en atención a la solicitud de origen, </w:t>
      </w:r>
      <w:bookmarkStart w:id="12" w:name="_Hlk166765914"/>
      <w:r w:rsidR="00F029FE" w:rsidRPr="00904D0C">
        <w:rPr>
          <w:rFonts w:ascii="Lato" w:hAnsi="Lato" w:cstheme="minorHAnsi"/>
          <w:bCs/>
          <w:sz w:val="22"/>
          <w:szCs w:val="22"/>
          <w:bdr w:val="none" w:sz="0" w:space="0" w:color="auto" w:frame="1"/>
        </w:rPr>
        <w:t>con fundamento en lo que establece el artículo 61 de la Ley Orgánica del Poder Judicial del Estado, transitorio SEGUNDO de los Lineamientos en cita, se determina</w:t>
      </w:r>
    </w:p>
    <w:bookmarkEnd w:id="12"/>
    <w:p w14:paraId="3F8AE357" w14:textId="77777777" w:rsidR="00F029FE" w:rsidRPr="00904D0C" w:rsidRDefault="00F029FE" w:rsidP="00544F2B">
      <w:pPr>
        <w:pStyle w:val="Prrafodelista"/>
        <w:numPr>
          <w:ilvl w:val="5"/>
          <w:numId w:val="48"/>
        </w:numPr>
        <w:spacing w:after="0" w:line="480" w:lineRule="auto"/>
        <w:ind w:left="709" w:right="49"/>
        <w:rPr>
          <w:rFonts w:ascii="Lato" w:hAnsi="Lato"/>
          <w:bCs/>
        </w:rPr>
      </w:pPr>
      <w:r w:rsidRPr="00904D0C">
        <w:rPr>
          <w:rFonts w:ascii="Lato" w:hAnsi="Lato"/>
          <w:bCs/>
        </w:rPr>
        <w:t>Tomar conocimiento del oficio y anexos de cuenta.</w:t>
      </w:r>
    </w:p>
    <w:p w14:paraId="4E406635" w14:textId="2E7E603F" w:rsidR="00F029FE" w:rsidRPr="00904D0C" w:rsidRDefault="00F029FE" w:rsidP="00544F2B">
      <w:pPr>
        <w:pStyle w:val="Prrafodelista"/>
        <w:numPr>
          <w:ilvl w:val="5"/>
          <w:numId w:val="48"/>
        </w:numPr>
        <w:spacing w:after="0" w:line="480" w:lineRule="auto"/>
        <w:ind w:left="709" w:right="49"/>
        <w:rPr>
          <w:rFonts w:ascii="Lato" w:hAnsi="Lato"/>
          <w:bCs/>
        </w:rPr>
      </w:pPr>
      <w:r w:rsidRPr="00904D0C">
        <w:rPr>
          <w:rFonts w:ascii="Lato" w:hAnsi="Lato"/>
          <w:bCs/>
        </w:rPr>
        <w:t>Autorizar al practicante judicial Brandon Michell García González, la prórroga solicitada para continuar con sus prácticas judiciales por el periodo de seis meses,</w:t>
      </w:r>
      <w:r w:rsidR="00400F44" w:rsidRPr="00904D0C">
        <w:rPr>
          <w:rFonts w:ascii="Lato" w:hAnsi="Lato"/>
          <w:bCs/>
        </w:rPr>
        <w:t xml:space="preserve"> pero</w:t>
      </w:r>
      <w:r w:rsidRPr="00904D0C">
        <w:rPr>
          <w:rFonts w:ascii="Lato" w:hAnsi="Lato"/>
          <w:bCs/>
        </w:rPr>
        <w:t xml:space="preserve"> en el Juzgado </w:t>
      </w:r>
      <w:r w:rsidR="000976B8" w:rsidRPr="00904D0C">
        <w:rPr>
          <w:rFonts w:ascii="Lato" w:hAnsi="Lato"/>
          <w:bCs/>
        </w:rPr>
        <w:t>Tercero de lo Familiar</w:t>
      </w:r>
      <w:r w:rsidRPr="00904D0C">
        <w:rPr>
          <w:rFonts w:ascii="Lato" w:hAnsi="Lato"/>
          <w:bCs/>
        </w:rPr>
        <w:t xml:space="preserve"> del Distrito Judicial de Cuauhtémoc</w:t>
      </w:r>
      <w:r w:rsidR="00815A17" w:rsidRPr="00904D0C">
        <w:rPr>
          <w:rFonts w:ascii="Lato" w:hAnsi="Lato"/>
          <w:bCs/>
        </w:rPr>
        <w:t>,</w:t>
      </w:r>
      <w:r w:rsidR="005D6C14" w:rsidRPr="00904D0C">
        <w:rPr>
          <w:rFonts w:ascii="Lato" w:hAnsi="Lato"/>
          <w:bCs/>
        </w:rPr>
        <w:t xml:space="preserve"> </w:t>
      </w:r>
      <w:r w:rsidRPr="00904D0C">
        <w:rPr>
          <w:rFonts w:ascii="Lato" w:hAnsi="Lato"/>
          <w:bCs/>
        </w:rPr>
        <w:t>con efectos a partir de que le sea comunicada dicha autorización.</w:t>
      </w:r>
    </w:p>
    <w:p w14:paraId="09A1A19E" w14:textId="7F8E83BC" w:rsidR="00F029FE" w:rsidRPr="00904D0C" w:rsidRDefault="00046F9D" w:rsidP="00544F2B">
      <w:pPr>
        <w:pStyle w:val="Prrafodelista"/>
        <w:numPr>
          <w:ilvl w:val="5"/>
          <w:numId w:val="48"/>
        </w:numPr>
        <w:spacing w:after="120" w:line="480" w:lineRule="auto"/>
        <w:ind w:left="709" w:right="49"/>
        <w:rPr>
          <w:rFonts w:ascii="Lato" w:hAnsi="Lato"/>
        </w:rPr>
      </w:pPr>
      <w:r w:rsidRPr="00904D0C">
        <w:rPr>
          <w:rFonts w:ascii="Lato" w:hAnsi="Lato"/>
          <w:bCs/>
        </w:rPr>
        <w:t xml:space="preserve">En atención a la solicitud de la </w:t>
      </w:r>
      <w:proofErr w:type="gramStart"/>
      <w:r w:rsidRPr="00904D0C">
        <w:rPr>
          <w:rFonts w:ascii="Lato" w:hAnsi="Lato"/>
          <w:bCs/>
        </w:rPr>
        <w:t>Consejera</w:t>
      </w:r>
      <w:proofErr w:type="gramEnd"/>
      <w:r w:rsidR="00F029FE" w:rsidRPr="00904D0C">
        <w:rPr>
          <w:rFonts w:ascii="Lato" w:hAnsi="Lato" w:cstheme="minorHAnsi"/>
          <w:bdr w:val="none" w:sz="0" w:space="0" w:color="auto" w:frame="1"/>
        </w:rPr>
        <w:t xml:space="preserve"> Alejandra </w:t>
      </w:r>
      <w:proofErr w:type="spellStart"/>
      <w:r w:rsidR="00F029FE" w:rsidRPr="00904D0C">
        <w:rPr>
          <w:rFonts w:ascii="Lato" w:hAnsi="Lato" w:cstheme="minorHAnsi"/>
          <w:bdr w:val="none" w:sz="0" w:space="0" w:color="auto" w:frame="1"/>
        </w:rPr>
        <w:t>Cósetl</w:t>
      </w:r>
      <w:proofErr w:type="spellEnd"/>
      <w:r w:rsidR="00F029FE" w:rsidRPr="00904D0C">
        <w:rPr>
          <w:rFonts w:ascii="Lato" w:hAnsi="Lato" w:cstheme="minorHAnsi"/>
          <w:bdr w:val="none" w:sz="0" w:space="0" w:color="auto" w:frame="1"/>
        </w:rPr>
        <w:t xml:space="preserve"> Flores, agréguese a su expediente de actividades, el acta de sesión </w:t>
      </w:r>
      <w:r w:rsidR="00815A17" w:rsidRPr="00904D0C">
        <w:rPr>
          <w:rFonts w:ascii="Lato" w:hAnsi="Lato" w:cstheme="minorHAnsi"/>
          <w:bdr w:val="none" w:sz="0" w:space="0" w:color="auto" w:frame="1"/>
        </w:rPr>
        <w:t>de</w:t>
      </w:r>
      <w:r w:rsidR="00F029FE" w:rsidRPr="00904D0C">
        <w:rPr>
          <w:rFonts w:ascii="Lato" w:hAnsi="Lato" w:cstheme="minorHAnsi"/>
          <w:bdr w:val="none" w:sz="0" w:space="0" w:color="auto" w:frame="1"/>
        </w:rPr>
        <w:t xml:space="preserve"> cuenta, para que surta los efectos legales correspondientes. </w:t>
      </w:r>
    </w:p>
    <w:p w14:paraId="1F5EAB38" w14:textId="7B30EF2F" w:rsidR="00F029FE" w:rsidRPr="00904D0C" w:rsidRDefault="00F029FE" w:rsidP="00544F2B">
      <w:pPr>
        <w:pStyle w:val="NormalWeb"/>
        <w:spacing w:before="0" w:beforeAutospacing="0" w:after="0" w:afterAutospacing="0" w:line="480" w:lineRule="auto"/>
        <w:ind w:right="49"/>
        <w:rPr>
          <w:rFonts w:ascii="Lato" w:hAnsi="Lato" w:cstheme="minorHAnsi"/>
          <w:b/>
          <w:sz w:val="22"/>
          <w:szCs w:val="22"/>
          <w:u w:val="single"/>
          <w:bdr w:val="none" w:sz="0" w:space="0" w:color="auto" w:frame="1"/>
        </w:rPr>
      </w:pPr>
      <w:r w:rsidRPr="00904D0C">
        <w:rPr>
          <w:rFonts w:ascii="Lato" w:hAnsi="Lato"/>
          <w:bCs/>
          <w:sz w:val="22"/>
          <w:szCs w:val="22"/>
        </w:rPr>
        <w:t xml:space="preserve">Comuníquese esta determinación al </w:t>
      </w:r>
      <w:proofErr w:type="gramStart"/>
      <w:r w:rsidRPr="00904D0C">
        <w:rPr>
          <w:rFonts w:ascii="Lato" w:hAnsi="Lato"/>
          <w:bCs/>
          <w:sz w:val="22"/>
          <w:szCs w:val="22"/>
        </w:rPr>
        <w:t>Director</w:t>
      </w:r>
      <w:proofErr w:type="gramEnd"/>
      <w:r w:rsidRPr="00904D0C">
        <w:rPr>
          <w:rFonts w:ascii="Lato" w:hAnsi="Lato"/>
          <w:bCs/>
          <w:sz w:val="22"/>
          <w:szCs w:val="22"/>
        </w:rPr>
        <w:t xml:space="preserve"> del Instituto de Especialización Judicial y por su conducto, al practicante judicial, así como a</w:t>
      </w:r>
      <w:r w:rsidR="00815A17" w:rsidRPr="00904D0C">
        <w:rPr>
          <w:rFonts w:ascii="Lato" w:hAnsi="Lato"/>
          <w:bCs/>
          <w:sz w:val="22"/>
          <w:szCs w:val="22"/>
        </w:rPr>
        <w:t xml:space="preserve"> </w:t>
      </w:r>
      <w:r w:rsidRPr="00904D0C">
        <w:rPr>
          <w:rFonts w:ascii="Lato" w:hAnsi="Lato"/>
          <w:bCs/>
          <w:sz w:val="22"/>
          <w:szCs w:val="22"/>
        </w:rPr>
        <w:t>l</w:t>
      </w:r>
      <w:r w:rsidR="00815A17" w:rsidRPr="00904D0C">
        <w:rPr>
          <w:rFonts w:ascii="Lato" w:hAnsi="Lato"/>
          <w:bCs/>
          <w:sz w:val="22"/>
          <w:szCs w:val="22"/>
        </w:rPr>
        <w:t>a</w:t>
      </w:r>
      <w:r w:rsidRPr="00904D0C">
        <w:rPr>
          <w:rFonts w:ascii="Lato" w:hAnsi="Lato"/>
          <w:bCs/>
          <w:sz w:val="22"/>
          <w:szCs w:val="22"/>
        </w:rPr>
        <w:t xml:space="preserve"> Juez</w:t>
      </w:r>
      <w:r w:rsidR="00815A17" w:rsidRPr="00904D0C">
        <w:rPr>
          <w:rFonts w:ascii="Lato" w:hAnsi="Lato"/>
          <w:bCs/>
          <w:sz w:val="22"/>
          <w:szCs w:val="22"/>
        </w:rPr>
        <w:t>a Tercero Familiar del Dis</w:t>
      </w:r>
      <w:r w:rsidRPr="00904D0C">
        <w:rPr>
          <w:rFonts w:ascii="Lato" w:hAnsi="Lato"/>
          <w:bCs/>
          <w:sz w:val="22"/>
          <w:szCs w:val="22"/>
        </w:rPr>
        <w:t>trito Judicial de Cuauhtémoc, para su conocimiento y efectos legales correspondientes</w:t>
      </w:r>
      <w:r w:rsidR="00601037" w:rsidRPr="00904D0C">
        <w:rPr>
          <w:rFonts w:ascii="Lato" w:hAnsi="Lato"/>
          <w:bCs/>
          <w:sz w:val="22"/>
          <w:szCs w:val="22"/>
        </w:rPr>
        <w:t xml:space="preserve">, en vía de reiteración a la </w:t>
      </w:r>
      <w:r w:rsidR="00601037" w:rsidRPr="00904D0C">
        <w:rPr>
          <w:rFonts w:ascii="Lato" w:hAnsi="Lato" w:cstheme="minorHAnsi"/>
          <w:bCs/>
          <w:sz w:val="22"/>
          <w:szCs w:val="22"/>
          <w:bdr w:val="none" w:sz="0" w:space="0" w:color="auto" w:frame="1"/>
        </w:rPr>
        <w:t xml:space="preserve">Licenciada Alejandra </w:t>
      </w:r>
      <w:proofErr w:type="spellStart"/>
      <w:r w:rsidR="00601037" w:rsidRPr="00904D0C">
        <w:rPr>
          <w:rFonts w:ascii="Lato" w:hAnsi="Lato" w:cstheme="minorHAnsi"/>
          <w:bCs/>
          <w:sz w:val="22"/>
          <w:szCs w:val="22"/>
          <w:bdr w:val="none" w:sz="0" w:space="0" w:color="auto" w:frame="1"/>
        </w:rPr>
        <w:t>Cósetl</w:t>
      </w:r>
      <w:proofErr w:type="spellEnd"/>
      <w:r w:rsidR="00601037" w:rsidRPr="00904D0C">
        <w:rPr>
          <w:rFonts w:ascii="Lato" w:hAnsi="Lato" w:cstheme="minorHAnsi"/>
          <w:bCs/>
          <w:sz w:val="22"/>
          <w:szCs w:val="22"/>
          <w:bdr w:val="none" w:sz="0" w:space="0" w:color="auto" w:frame="1"/>
        </w:rPr>
        <w:t xml:space="preserve"> Flores, Consejera integrante de este Cuerpo Colegiado, para constancia</w:t>
      </w:r>
      <w:r w:rsidR="0010120F" w:rsidRPr="00904D0C">
        <w:rPr>
          <w:rFonts w:ascii="Lato" w:hAnsi="Lato" w:cstheme="minorHAnsi"/>
          <w:bCs/>
          <w:sz w:val="22"/>
          <w:szCs w:val="22"/>
          <w:bdr w:val="none" w:sz="0" w:space="0" w:color="auto" w:frame="1"/>
        </w:rPr>
        <w:t xml:space="preserve">. </w:t>
      </w:r>
      <w:bookmarkEnd w:id="11"/>
      <w:r w:rsidR="0010120F" w:rsidRPr="00904D0C">
        <w:rPr>
          <w:rFonts w:ascii="Lato" w:hAnsi="Lato" w:cstheme="minorHAnsi"/>
          <w:b/>
          <w:sz w:val="22"/>
          <w:szCs w:val="22"/>
          <w:u w:val="single"/>
          <w:bdr w:val="none" w:sz="0" w:space="0" w:color="auto" w:frame="1"/>
        </w:rPr>
        <w:t>APROBADO POR UNANIMIDAD DE VOTOS.</w:t>
      </w:r>
    </w:p>
    <w:p w14:paraId="0802860C" w14:textId="46C4D095" w:rsidR="000E0464" w:rsidRPr="00904D0C" w:rsidRDefault="0010120F" w:rsidP="0010120F">
      <w:pPr>
        <w:pStyle w:val="NormalWeb"/>
        <w:spacing w:before="0" w:beforeAutospacing="0" w:after="0" w:afterAutospacing="0" w:line="480" w:lineRule="auto"/>
        <w:ind w:right="49" w:firstLine="851"/>
        <w:rPr>
          <w:rFonts w:ascii="Lato" w:hAnsi="Lato" w:cstheme="minorHAnsi"/>
          <w:sz w:val="22"/>
          <w:szCs w:val="22"/>
          <w:bdr w:val="none" w:sz="0" w:space="0" w:color="auto" w:frame="1"/>
        </w:rPr>
      </w:pPr>
      <w:bookmarkStart w:id="13" w:name="_Hlk193965853"/>
      <w:r w:rsidRPr="00904D0C">
        <w:rPr>
          <w:rFonts w:ascii="Lato" w:hAnsi="Lato"/>
          <w:b/>
          <w:bCs/>
          <w:sz w:val="22"/>
          <w:szCs w:val="22"/>
        </w:rPr>
        <w:t xml:space="preserve"> </w:t>
      </w:r>
      <w:r w:rsidR="00601037" w:rsidRPr="00904D0C">
        <w:rPr>
          <w:rFonts w:ascii="Lato" w:hAnsi="Lato"/>
          <w:b/>
          <w:bCs/>
          <w:sz w:val="22"/>
          <w:szCs w:val="22"/>
        </w:rPr>
        <w:t>ACUERDO VII/28/2025. F</w:t>
      </w:r>
      <w:r w:rsidR="00601037" w:rsidRPr="00904D0C">
        <w:rPr>
          <w:rFonts w:ascii="Lato" w:hAnsi="Lato" w:cstheme="minorHAnsi"/>
          <w:b/>
          <w:bCs/>
          <w:sz w:val="22"/>
          <w:szCs w:val="22"/>
          <w:bdr w:val="none" w:sz="0" w:space="0" w:color="auto" w:frame="1"/>
        </w:rPr>
        <w:t xml:space="preserve">icha técnica signada por la </w:t>
      </w:r>
      <w:proofErr w:type="gramStart"/>
      <w:r w:rsidR="00601037" w:rsidRPr="00904D0C">
        <w:rPr>
          <w:rFonts w:ascii="Lato" w:hAnsi="Lato" w:cstheme="minorHAnsi"/>
          <w:b/>
          <w:bCs/>
          <w:sz w:val="22"/>
          <w:szCs w:val="22"/>
          <w:bdr w:val="none" w:sz="0" w:space="0" w:color="auto" w:frame="1"/>
        </w:rPr>
        <w:t>Directora</w:t>
      </w:r>
      <w:proofErr w:type="gramEnd"/>
      <w:r w:rsidR="00601037" w:rsidRPr="00904D0C">
        <w:rPr>
          <w:rFonts w:ascii="Lato" w:hAnsi="Lato" w:cstheme="minorHAnsi"/>
          <w:b/>
          <w:bCs/>
          <w:sz w:val="22"/>
          <w:szCs w:val="22"/>
          <w:bdr w:val="none" w:sz="0" w:space="0" w:color="auto" w:frame="1"/>
        </w:rPr>
        <w:t xml:space="preserve"> Jurídica del Tribunal Superior de Justicia del Estado, recibida en la Secretaria Ejecutiva, el veintiuno de marzo de dos mil veinticinco a través del oficio número SP/TSJ/240/2025.</w:t>
      </w:r>
      <w:r w:rsidRPr="00904D0C">
        <w:rPr>
          <w:rFonts w:ascii="Lato" w:hAnsi="Lato" w:cstheme="minorHAnsi"/>
          <w:b/>
          <w:bCs/>
          <w:sz w:val="22"/>
          <w:szCs w:val="22"/>
          <w:bdr w:val="none" w:sz="0" w:space="0" w:color="auto" w:frame="1"/>
        </w:rPr>
        <w:t xml:space="preserve"> - - - - - - - - - - - - - -</w:t>
      </w:r>
      <w:r w:rsidR="00CB3B57" w:rsidRPr="00904D0C">
        <w:rPr>
          <w:rFonts w:ascii="Lato" w:hAnsi="Lato" w:cstheme="minorHAnsi"/>
          <w:b/>
          <w:bCs/>
          <w:sz w:val="22"/>
          <w:szCs w:val="22"/>
          <w:bdr w:val="none" w:sz="0" w:space="0" w:color="auto" w:frame="1"/>
        </w:rPr>
        <w:t xml:space="preserve"> - - - - - - - - - -</w:t>
      </w:r>
      <w:r w:rsidRPr="00904D0C">
        <w:rPr>
          <w:rFonts w:ascii="Lato" w:hAnsi="Lato" w:cstheme="minorHAnsi"/>
          <w:b/>
          <w:bCs/>
          <w:sz w:val="22"/>
          <w:szCs w:val="22"/>
          <w:bdr w:val="none" w:sz="0" w:space="0" w:color="auto" w:frame="1"/>
        </w:rPr>
        <w:t xml:space="preserve"> - - - - - - - - - - -</w:t>
      </w:r>
      <w:r w:rsidR="00374DDD" w:rsidRPr="00904D0C">
        <w:rPr>
          <w:rFonts w:ascii="Lato" w:hAnsi="Lato" w:cstheme="minorHAnsi"/>
          <w:sz w:val="22"/>
          <w:szCs w:val="22"/>
          <w:bdr w:val="none" w:sz="0" w:space="0" w:color="auto" w:frame="1"/>
        </w:rPr>
        <w:t xml:space="preserve">Dada cuenta con el oficio de referencia, mediante el cual la </w:t>
      </w:r>
      <w:proofErr w:type="gramStart"/>
      <w:r w:rsidR="00374DDD" w:rsidRPr="00904D0C">
        <w:rPr>
          <w:rFonts w:ascii="Lato" w:hAnsi="Lato" w:cstheme="minorHAnsi"/>
          <w:sz w:val="22"/>
          <w:szCs w:val="22"/>
          <w:bdr w:val="none" w:sz="0" w:space="0" w:color="auto" w:frame="1"/>
        </w:rPr>
        <w:t>Directora</w:t>
      </w:r>
      <w:proofErr w:type="gramEnd"/>
      <w:r w:rsidR="00374DDD" w:rsidRPr="00904D0C">
        <w:rPr>
          <w:rFonts w:ascii="Lato" w:hAnsi="Lato" w:cstheme="minorHAnsi"/>
          <w:sz w:val="22"/>
          <w:szCs w:val="22"/>
          <w:bdr w:val="none" w:sz="0" w:space="0" w:color="auto" w:frame="1"/>
        </w:rPr>
        <w:t xml:space="preserve"> </w:t>
      </w:r>
      <w:r w:rsidR="000E0464" w:rsidRPr="00904D0C">
        <w:rPr>
          <w:rFonts w:ascii="Lato" w:hAnsi="Lato" w:cstheme="minorHAnsi"/>
          <w:sz w:val="22"/>
          <w:szCs w:val="22"/>
          <w:bdr w:val="none" w:sz="0" w:space="0" w:color="auto" w:frame="1"/>
        </w:rPr>
        <w:t xml:space="preserve">Jurídica informa sobre </w:t>
      </w:r>
      <w:r w:rsidR="00EB07DF" w:rsidRPr="00904D0C">
        <w:rPr>
          <w:rFonts w:ascii="Lato" w:hAnsi="Lato" w:cstheme="minorHAnsi"/>
          <w:sz w:val="22"/>
          <w:szCs w:val="22"/>
          <w:bdr w:val="none" w:sz="0" w:space="0" w:color="auto" w:frame="1"/>
        </w:rPr>
        <w:t>e</w:t>
      </w:r>
      <w:r w:rsidR="000E0464" w:rsidRPr="00904D0C">
        <w:rPr>
          <w:rFonts w:ascii="Lato" w:hAnsi="Lato" w:cstheme="minorHAnsi"/>
          <w:sz w:val="22"/>
          <w:szCs w:val="22"/>
          <w:bdr w:val="none" w:sz="0" w:space="0" w:color="auto" w:frame="1"/>
        </w:rPr>
        <w:t xml:space="preserve">l análisis de las acciones que se requieren para </w:t>
      </w:r>
      <w:r w:rsidR="00CB3B57" w:rsidRPr="00904D0C">
        <w:rPr>
          <w:rFonts w:ascii="Lato" w:hAnsi="Lato" w:cstheme="minorHAnsi"/>
          <w:sz w:val="22"/>
          <w:szCs w:val="22"/>
          <w:bdr w:val="none" w:sz="0" w:space="0" w:color="auto" w:frame="1"/>
        </w:rPr>
        <w:t>el in</w:t>
      </w:r>
      <w:r w:rsidR="000E0464" w:rsidRPr="00904D0C">
        <w:rPr>
          <w:rFonts w:ascii="Lato" w:hAnsi="Lato" w:cstheme="minorHAnsi"/>
          <w:sz w:val="22"/>
          <w:szCs w:val="22"/>
          <w:bdr w:val="none" w:sz="0" w:space="0" w:color="auto" w:frame="1"/>
        </w:rPr>
        <w:t xml:space="preserve">icio de </w:t>
      </w:r>
      <w:r w:rsidR="000E0464" w:rsidRPr="00904D0C">
        <w:rPr>
          <w:rFonts w:ascii="Lato" w:hAnsi="Lato" w:cstheme="minorHAnsi"/>
          <w:sz w:val="22"/>
          <w:szCs w:val="22"/>
          <w:bdr w:val="none" w:sz="0" w:space="0" w:color="auto" w:frame="1"/>
        </w:rPr>
        <w:lastRenderedPageBreak/>
        <w:t>funciones del Centro de Convivencia Familiar (CECOFAM) del Distrito Judicial de Ocampo, derivado de la reunión con el actual responsable del citado Centro, poniendo a consideración de este Cuerpo Colegiado diversas cuestiones</w:t>
      </w:r>
      <w:r w:rsidR="000976B8" w:rsidRPr="00904D0C">
        <w:rPr>
          <w:rFonts w:ascii="Lato" w:hAnsi="Lato" w:cstheme="minorHAnsi"/>
          <w:sz w:val="22"/>
          <w:szCs w:val="22"/>
          <w:bdr w:val="none" w:sz="0" w:space="0" w:color="auto" w:frame="1"/>
        </w:rPr>
        <w:t>,</w:t>
      </w:r>
      <w:r w:rsidR="000E0464" w:rsidRPr="00904D0C">
        <w:rPr>
          <w:rFonts w:ascii="Lato" w:hAnsi="Lato" w:cstheme="minorHAnsi"/>
          <w:sz w:val="22"/>
          <w:szCs w:val="22"/>
          <w:bdr w:val="none" w:sz="0" w:space="0" w:color="auto" w:frame="1"/>
        </w:rPr>
        <w:t xml:space="preserve"> mismas que </w:t>
      </w:r>
      <w:r w:rsidR="00EB07DF" w:rsidRPr="00904D0C">
        <w:rPr>
          <w:rFonts w:ascii="Lato" w:hAnsi="Lato" w:cstheme="minorHAnsi"/>
          <w:sz w:val="22"/>
          <w:szCs w:val="22"/>
          <w:bdr w:val="none" w:sz="0" w:space="0" w:color="auto" w:frame="1"/>
        </w:rPr>
        <w:t xml:space="preserve">se </w:t>
      </w:r>
      <w:r w:rsidR="000E0464" w:rsidRPr="00904D0C">
        <w:rPr>
          <w:rFonts w:ascii="Lato" w:hAnsi="Lato" w:cstheme="minorHAnsi"/>
          <w:sz w:val="22"/>
          <w:szCs w:val="22"/>
          <w:bdr w:val="none" w:sz="0" w:space="0" w:color="auto" w:frame="1"/>
        </w:rPr>
        <w:t>detalla</w:t>
      </w:r>
      <w:r w:rsidR="000976B8" w:rsidRPr="00904D0C">
        <w:rPr>
          <w:rFonts w:ascii="Lato" w:hAnsi="Lato" w:cstheme="minorHAnsi"/>
          <w:sz w:val="22"/>
          <w:szCs w:val="22"/>
          <w:bdr w:val="none" w:sz="0" w:space="0" w:color="auto" w:frame="1"/>
        </w:rPr>
        <w:t>n</w:t>
      </w:r>
      <w:r w:rsidR="000E0464" w:rsidRPr="00904D0C">
        <w:rPr>
          <w:rFonts w:ascii="Lato" w:hAnsi="Lato" w:cstheme="minorHAnsi"/>
          <w:sz w:val="22"/>
          <w:szCs w:val="22"/>
          <w:bdr w:val="none" w:sz="0" w:space="0" w:color="auto" w:frame="1"/>
        </w:rPr>
        <w:t xml:space="preserve"> en el oficio referido.</w:t>
      </w:r>
      <w:r w:rsidRPr="00904D0C">
        <w:rPr>
          <w:rFonts w:ascii="Lato" w:hAnsi="Lato" w:cstheme="minorHAnsi"/>
          <w:sz w:val="22"/>
          <w:szCs w:val="22"/>
          <w:bdr w:val="none" w:sz="0" w:space="0" w:color="auto" w:frame="1"/>
        </w:rPr>
        <w:t xml:space="preserve"> </w:t>
      </w:r>
      <w:r w:rsidR="000E0464" w:rsidRPr="00904D0C">
        <w:rPr>
          <w:rFonts w:ascii="Lato" w:hAnsi="Lato" w:cstheme="minorHAnsi"/>
          <w:sz w:val="22"/>
          <w:szCs w:val="22"/>
          <w:bdr w:val="none" w:sz="0" w:space="0" w:color="auto" w:frame="1"/>
        </w:rPr>
        <w:t xml:space="preserve">En atención a lo anterior y tomando en consideración </w:t>
      </w:r>
      <w:r w:rsidR="00BD0522" w:rsidRPr="00904D0C">
        <w:rPr>
          <w:rFonts w:ascii="Lato" w:hAnsi="Lato" w:cstheme="minorHAnsi"/>
          <w:sz w:val="22"/>
          <w:szCs w:val="22"/>
          <w:bdr w:val="none" w:sz="0" w:space="0" w:color="auto" w:frame="1"/>
        </w:rPr>
        <w:t xml:space="preserve">el informe </w:t>
      </w:r>
      <w:r w:rsidR="00AA7D2E" w:rsidRPr="00904D0C">
        <w:rPr>
          <w:rFonts w:ascii="Lato" w:hAnsi="Lato" w:cstheme="minorHAnsi"/>
          <w:sz w:val="22"/>
          <w:szCs w:val="22"/>
          <w:bdr w:val="none" w:sz="0" w:space="0" w:color="auto" w:frame="1"/>
        </w:rPr>
        <w:t xml:space="preserve">que presenta la </w:t>
      </w:r>
      <w:proofErr w:type="gramStart"/>
      <w:r w:rsidR="00AA7D2E" w:rsidRPr="00904D0C">
        <w:rPr>
          <w:rFonts w:ascii="Lato" w:hAnsi="Lato" w:cstheme="minorHAnsi"/>
          <w:sz w:val="22"/>
          <w:szCs w:val="22"/>
          <w:bdr w:val="none" w:sz="0" w:space="0" w:color="auto" w:frame="1"/>
        </w:rPr>
        <w:t>Directora</w:t>
      </w:r>
      <w:proofErr w:type="gramEnd"/>
      <w:r w:rsidR="00AA7D2E" w:rsidRPr="00904D0C">
        <w:rPr>
          <w:rFonts w:ascii="Lato" w:hAnsi="Lato" w:cstheme="minorHAnsi"/>
          <w:sz w:val="22"/>
          <w:szCs w:val="22"/>
          <w:bdr w:val="none" w:sz="0" w:space="0" w:color="auto" w:frame="1"/>
        </w:rPr>
        <w:t xml:space="preserve"> Jurídica</w:t>
      </w:r>
      <w:r w:rsidR="00A369AB" w:rsidRPr="00904D0C">
        <w:rPr>
          <w:rFonts w:ascii="Lato" w:hAnsi="Lato" w:cstheme="minorHAnsi"/>
          <w:sz w:val="22"/>
          <w:szCs w:val="22"/>
          <w:bdr w:val="none" w:sz="0" w:space="0" w:color="auto" w:frame="1"/>
        </w:rPr>
        <w:t xml:space="preserve"> del Tribunal Superior de Justicia,</w:t>
      </w:r>
      <w:r w:rsidR="00AA7D2E" w:rsidRPr="00904D0C">
        <w:rPr>
          <w:rFonts w:ascii="Lato" w:hAnsi="Lato" w:cstheme="minorHAnsi"/>
          <w:sz w:val="22"/>
          <w:szCs w:val="22"/>
          <w:bdr w:val="none" w:sz="0" w:space="0" w:color="auto" w:frame="1"/>
        </w:rPr>
        <w:t xml:space="preserve"> del que se desprenden diversas acciones que deben realizar las áreas administrativas del Poder Judicial del Estado</w:t>
      </w:r>
      <w:r w:rsidR="00916937" w:rsidRPr="00904D0C">
        <w:rPr>
          <w:rFonts w:ascii="Lato" w:hAnsi="Lato" w:cstheme="minorHAnsi"/>
          <w:sz w:val="22"/>
          <w:szCs w:val="22"/>
          <w:bdr w:val="none" w:sz="0" w:space="0" w:color="auto" w:frame="1"/>
        </w:rPr>
        <w:t xml:space="preserve">, </w:t>
      </w:r>
      <w:r w:rsidR="00AA7D2E" w:rsidRPr="00904D0C">
        <w:rPr>
          <w:rFonts w:ascii="Lato" w:hAnsi="Lato" w:cstheme="minorHAnsi"/>
          <w:sz w:val="22"/>
          <w:szCs w:val="22"/>
          <w:bdr w:val="none" w:sz="0" w:space="0" w:color="auto" w:frame="1"/>
        </w:rPr>
        <w:t>con fundamento en los artículos 61</w:t>
      </w:r>
      <w:r w:rsidR="00A84694" w:rsidRPr="00904D0C">
        <w:rPr>
          <w:rFonts w:ascii="Lato" w:hAnsi="Lato" w:cstheme="minorHAnsi"/>
          <w:sz w:val="22"/>
          <w:szCs w:val="22"/>
          <w:bdr w:val="none" w:sz="0" w:space="0" w:color="auto" w:frame="1"/>
        </w:rPr>
        <w:t xml:space="preserve">, </w:t>
      </w:r>
      <w:r w:rsidR="00AA7D2E" w:rsidRPr="00904D0C">
        <w:rPr>
          <w:rFonts w:ascii="Lato" w:hAnsi="Lato" w:cstheme="minorHAnsi"/>
          <w:sz w:val="22"/>
          <w:szCs w:val="22"/>
          <w:bdr w:val="none" w:sz="0" w:space="0" w:color="auto" w:frame="1"/>
        </w:rPr>
        <w:t>68</w:t>
      </w:r>
      <w:r w:rsidR="00A84694" w:rsidRPr="00904D0C">
        <w:rPr>
          <w:rFonts w:ascii="Lato" w:hAnsi="Lato" w:cstheme="minorHAnsi"/>
          <w:sz w:val="22"/>
          <w:szCs w:val="22"/>
          <w:bdr w:val="none" w:sz="0" w:space="0" w:color="auto" w:frame="1"/>
        </w:rPr>
        <w:t xml:space="preserve">, 69, 77 y 80 </w:t>
      </w:r>
      <w:r w:rsidR="00AA7D2E" w:rsidRPr="00904D0C">
        <w:rPr>
          <w:rFonts w:ascii="Lato" w:hAnsi="Lato" w:cstheme="minorHAnsi"/>
          <w:sz w:val="22"/>
          <w:szCs w:val="22"/>
          <w:bdr w:val="none" w:sz="0" w:space="0" w:color="auto" w:frame="1"/>
        </w:rPr>
        <w:t>de la Ley Orgánica del Poder Judicial del Estado, se determina:</w:t>
      </w:r>
    </w:p>
    <w:p w14:paraId="5160DD32" w14:textId="28C7B5D9" w:rsidR="00AA7D2E" w:rsidRPr="00904D0C" w:rsidRDefault="00AA7D2E" w:rsidP="0010120F">
      <w:pPr>
        <w:pStyle w:val="Prrafodelista"/>
        <w:numPr>
          <w:ilvl w:val="6"/>
          <w:numId w:val="48"/>
        </w:numPr>
        <w:tabs>
          <w:tab w:val="left" w:pos="5387"/>
        </w:tabs>
        <w:spacing w:after="0" w:line="480" w:lineRule="auto"/>
        <w:ind w:left="851" w:right="49"/>
        <w:rPr>
          <w:rFonts w:ascii="Lato" w:hAnsi="Lato" w:cstheme="minorHAnsi"/>
          <w:bdr w:val="none" w:sz="0" w:space="0" w:color="auto" w:frame="1"/>
        </w:rPr>
      </w:pPr>
      <w:r w:rsidRPr="00904D0C">
        <w:rPr>
          <w:rFonts w:ascii="Lato" w:hAnsi="Lato" w:cstheme="minorHAnsi"/>
          <w:bdr w:val="none" w:sz="0" w:space="0" w:color="auto" w:frame="1"/>
        </w:rPr>
        <w:t>Tomar conocimiento del oficio de cuenta.</w:t>
      </w:r>
    </w:p>
    <w:p w14:paraId="36D5DD3A" w14:textId="0AB0F988" w:rsidR="00AA7D2E" w:rsidRPr="00904D0C" w:rsidRDefault="00AA7D2E" w:rsidP="0010120F">
      <w:pPr>
        <w:pStyle w:val="Prrafodelista"/>
        <w:numPr>
          <w:ilvl w:val="6"/>
          <w:numId w:val="48"/>
        </w:numPr>
        <w:tabs>
          <w:tab w:val="left" w:pos="5387"/>
        </w:tabs>
        <w:spacing w:after="0" w:line="480" w:lineRule="auto"/>
        <w:ind w:left="851" w:right="49"/>
        <w:rPr>
          <w:rFonts w:ascii="Lato" w:hAnsi="Lato" w:cstheme="minorHAnsi"/>
          <w:bdr w:val="none" w:sz="0" w:space="0" w:color="auto" w:frame="1"/>
        </w:rPr>
      </w:pPr>
      <w:r w:rsidRPr="00904D0C">
        <w:rPr>
          <w:rFonts w:ascii="Lato" w:hAnsi="Lato" w:cstheme="minorHAnsi"/>
          <w:bdr w:val="none" w:sz="0" w:space="0" w:color="auto" w:frame="1"/>
        </w:rPr>
        <w:t xml:space="preserve">Instruir </w:t>
      </w:r>
      <w:r w:rsidR="00916937" w:rsidRPr="00904D0C">
        <w:rPr>
          <w:rFonts w:ascii="Lato" w:hAnsi="Lato" w:cstheme="minorHAnsi"/>
          <w:bdr w:val="none" w:sz="0" w:space="0" w:color="auto" w:frame="1"/>
        </w:rPr>
        <w:t xml:space="preserve">a la Directora Jurídica del Tribunal Superior de Justicia, para que lleve a cabo una reunión con </w:t>
      </w:r>
      <w:r w:rsidR="00A369AB" w:rsidRPr="00904D0C">
        <w:rPr>
          <w:rFonts w:ascii="Lato" w:hAnsi="Lato" w:cstheme="minorHAnsi"/>
          <w:bdr w:val="none" w:sz="0" w:space="0" w:color="auto" w:frame="1"/>
        </w:rPr>
        <w:t xml:space="preserve">la </w:t>
      </w:r>
      <w:r w:rsidR="00916937" w:rsidRPr="00904D0C">
        <w:rPr>
          <w:rFonts w:ascii="Lato" w:hAnsi="Lato" w:cstheme="minorHAnsi"/>
          <w:bdr w:val="none" w:sz="0" w:space="0" w:color="auto" w:frame="1"/>
        </w:rPr>
        <w:t xml:space="preserve">Directora de Recursos Humanos y Materiales, Director de Tecnologías de la Información y Comunicación Tesorero </w:t>
      </w:r>
      <w:r w:rsidR="000976B8" w:rsidRPr="00904D0C">
        <w:rPr>
          <w:rFonts w:ascii="Lato" w:hAnsi="Lato" w:cstheme="minorHAnsi"/>
          <w:bdr w:val="none" w:sz="0" w:space="0" w:color="auto" w:frame="1"/>
        </w:rPr>
        <w:t xml:space="preserve">y </w:t>
      </w:r>
      <w:r w:rsidR="00A84694" w:rsidRPr="00904D0C">
        <w:rPr>
          <w:rFonts w:ascii="Lato" w:hAnsi="Lato"/>
        </w:rPr>
        <w:t xml:space="preserve">Jefe del Departamento de Planeación, Estadística y Normatividad </w:t>
      </w:r>
      <w:r w:rsidR="00916937" w:rsidRPr="00904D0C">
        <w:rPr>
          <w:rFonts w:ascii="Lato" w:hAnsi="Lato" w:cstheme="minorHAnsi"/>
          <w:bdr w:val="none" w:sz="0" w:space="0" w:color="auto" w:frame="1"/>
        </w:rPr>
        <w:t xml:space="preserve">del Poder Judicial del Estado, con la finalidad de generar las acciones </w:t>
      </w:r>
      <w:r w:rsidR="00EB07DF" w:rsidRPr="00904D0C">
        <w:rPr>
          <w:rFonts w:ascii="Lato" w:hAnsi="Lato" w:cstheme="minorHAnsi"/>
          <w:bdr w:val="none" w:sz="0" w:space="0" w:color="auto" w:frame="1"/>
        </w:rPr>
        <w:t xml:space="preserve">necesarias </w:t>
      </w:r>
      <w:r w:rsidR="00916937" w:rsidRPr="00904D0C">
        <w:rPr>
          <w:rFonts w:ascii="Lato" w:hAnsi="Lato" w:cstheme="minorHAnsi"/>
          <w:bdr w:val="none" w:sz="0" w:space="0" w:color="auto" w:frame="1"/>
        </w:rPr>
        <w:t xml:space="preserve">para dar inicio </w:t>
      </w:r>
      <w:r w:rsidR="00A84694" w:rsidRPr="00904D0C">
        <w:rPr>
          <w:rFonts w:ascii="Lato" w:hAnsi="Lato" w:cstheme="minorHAnsi"/>
          <w:bdr w:val="none" w:sz="0" w:space="0" w:color="auto" w:frame="1"/>
        </w:rPr>
        <w:t>a las</w:t>
      </w:r>
      <w:r w:rsidR="00916937" w:rsidRPr="00904D0C">
        <w:rPr>
          <w:rFonts w:ascii="Lato" w:hAnsi="Lato" w:cstheme="minorHAnsi"/>
          <w:bdr w:val="none" w:sz="0" w:space="0" w:color="auto" w:frame="1"/>
        </w:rPr>
        <w:t xml:space="preserve"> funciones del Centro de Convivencia Familiar (CECOFAM) del Distrito Judicial de Ocampo</w:t>
      </w:r>
      <w:r w:rsidR="00A84694" w:rsidRPr="00904D0C">
        <w:rPr>
          <w:rFonts w:ascii="Lato" w:hAnsi="Lato" w:cstheme="minorHAnsi"/>
          <w:bdr w:val="none" w:sz="0" w:space="0" w:color="auto" w:frame="1"/>
        </w:rPr>
        <w:t>, hecho que sea, informar a este Cuerpo Colegiado para la emisión de</w:t>
      </w:r>
      <w:r w:rsidR="00EB07DF" w:rsidRPr="00904D0C">
        <w:rPr>
          <w:rFonts w:ascii="Lato" w:hAnsi="Lato" w:cstheme="minorHAnsi"/>
          <w:bdr w:val="none" w:sz="0" w:space="0" w:color="auto" w:frame="1"/>
        </w:rPr>
        <w:t xml:space="preserve"> </w:t>
      </w:r>
      <w:r w:rsidR="00A84694" w:rsidRPr="00904D0C">
        <w:rPr>
          <w:rFonts w:ascii="Lato" w:hAnsi="Lato" w:cstheme="minorHAnsi"/>
          <w:bdr w:val="none" w:sz="0" w:space="0" w:color="auto" w:frame="1"/>
        </w:rPr>
        <w:t>l</w:t>
      </w:r>
      <w:r w:rsidR="00EB07DF" w:rsidRPr="00904D0C">
        <w:rPr>
          <w:rFonts w:ascii="Lato" w:hAnsi="Lato" w:cstheme="minorHAnsi"/>
          <w:bdr w:val="none" w:sz="0" w:space="0" w:color="auto" w:frame="1"/>
        </w:rPr>
        <w:t>os</w:t>
      </w:r>
      <w:r w:rsidR="00A84694" w:rsidRPr="00904D0C">
        <w:rPr>
          <w:rFonts w:ascii="Lato" w:hAnsi="Lato" w:cstheme="minorHAnsi"/>
          <w:bdr w:val="none" w:sz="0" w:space="0" w:color="auto" w:frame="1"/>
        </w:rPr>
        <w:t xml:space="preserve"> acuerdo</w:t>
      </w:r>
      <w:r w:rsidR="00EB07DF" w:rsidRPr="00904D0C">
        <w:rPr>
          <w:rFonts w:ascii="Lato" w:hAnsi="Lato" w:cstheme="minorHAnsi"/>
          <w:bdr w:val="none" w:sz="0" w:space="0" w:color="auto" w:frame="1"/>
        </w:rPr>
        <w:t>s</w:t>
      </w:r>
      <w:r w:rsidR="00A84694" w:rsidRPr="00904D0C">
        <w:rPr>
          <w:rFonts w:ascii="Lato" w:hAnsi="Lato" w:cstheme="minorHAnsi"/>
          <w:bdr w:val="none" w:sz="0" w:space="0" w:color="auto" w:frame="1"/>
        </w:rPr>
        <w:t xml:space="preserve"> correspondientes.</w:t>
      </w:r>
    </w:p>
    <w:p w14:paraId="2A678A88" w14:textId="1990666E" w:rsidR="00A84694" w:rsidRPr="00904D0C" w:rsidRDefault="00A84694" w:rsidP="00246A7A">
      <w:pPr>
        <w:pStyle w:val="Prrafodelista"/>
        <w:numPr>
          <w:ilvl w:val="6"/>
          <w:numId w:val="48"/>
        </w:numPr>
        <w:tabs>
          <w:tab w:val="left" w:pos="5387"/>
        </w:tabs>
        <w:spacing w:after="0" w:line="480" w:lineRule="auto"/>
        <w:ind w:left="851" w:right="49"/>
        <w:rPr>
          <w:rFonts w:ascii="Lato" w:hAnsi="Lato" w:cstheme="minorHAnsi"/>
          <w:b/>
          <w:bCs/>
          <w:u w:val="single"/>
          <w:bdr w:val="none" w:sz="0" w:space="0" w:color="auto" w:frame="1"/>
        </w:rPr>
      </w:pPr>
      <w:r w:rsidRPr="00904D0C">
        <w:rPr>
          <w:rFonts w:ascii="Lato" w:hAnsi="Lato" w:cstheme="minorHAnsi"/>
          <w:bdr w:val="none" w:sz="0" w:space="0" w:color="auto" w:frame="1"/>
        </w:rPr>
        <w:t>Instruir al Contralor del Poder Judicial del Estado, la elaboración del Manual de Organización de</w:t>
      </w:r>
      <w:r w:rsidR="00A369AB" w:rsidRPr="00904D0C">
        <w:rPr>
          <w:rFonts w:ascii="Lato" w:hAnsi="Lato" w:cstheme="minorHAnsi"/>
          <w:bdr w:val="none" w:sz="0" w:space="0" w:color="auto" w:frame="1"/>
        </w:rPr>
        <w:t xml:space="preserve"> los</w:t>
      </w:r>
      <w:r w:rsidRPr="00904D0C">
        <w:rPr>
          <w:rFonts w:ascii="Lato" w:hAnsi="Lato" w:cstheme="minorHAnsi"/>
          <w:bdr w:val="none" w:sz="0" w:space="0" w:color="auto" w:frame="1"/>
        </w:rPr>
        <w:t xml:space="preserve"> Centro</w:t>
      </w:r>
      <w:r w:rsidR="00A369AB" w:rsidRPr="00904D0C">
        <w:rPr>
          <w:rFonts w:ascii="Lato" w:hAnsi="Lato" w:cstheme="minorHAnsi"/>
          <w:bdr w:val="none" w:sz="0" w:space="0" w:color="auto" w:frame="1"/>
        </w:rPr>
        <w:t>s</w:t>
      </w:r>
      <w:r w:rsidRPr="00904D0C">
        <w:rPr>
          <w:rFonts w:ascii="Lato" w:hAnsi="Lato" w:cstheme="minorHAnsi"/>
          <w:bdr w:val="none" w:sz="0" w:space="0" w:color="auto" w:frame="1"/>
        </w:rPr>
        <w:t xml:space="preserve"> de Convivencia Familiar</w:t>
      </w:r>
      <w:r w:rsidR="00A369AB" w:rsidRPr="00904D0C">
        <w:rPr>
          <w:rFonts w:ascii="Lato" w:hAnsi="Lato" w:cstheme="minorHAnsi"/>
          <w:bdr w:val="none" w:sz="0" w:space="0" w:color="auto" w:frame="1"/>
        </w:rPr>
        <w:t>es</w:t>
      </w:r>
      <w:r w:rsidRPr="00904D0C">
        <w:rPr>
          <w:rFonts w:ascii="Lato" w:hAnsi="Lato" w:cstheme="minorHAnsi"/>
          <w:bdr w:val="none" w:sz="0" w:space="0" w:color="auto" w:frame="1"/>
        </w:rPr>
        <w:t xml:space="preserve"> (CECOFAM)</w:t>
      </w:r>
      <w:r w:rsidR="00A369AB" w:rsidRPr="00904D0C">
        <w:rPr>
          <w:rFonts w:ascii="Lato" w:hAnsi="Lato" w:cstheme="minorHAnsi"/>
          <w:bdr w:val="none" w:sz="0" w:space="0" w:color="auto" w:frame="1"/>
        </w:rPr>
        <w:t xml:space="preserve"> del Poder Judicial del Estado.</w:t>
      </w:r>
      <w:r w:rsidRPr="00904D0C">
        <w:rPr>
          <w:rFonts w:ascii="Lato" w:hAnsi="Lato" w:cstheme="minorHAnsi"/>
          <w:bdr w:val="none" w:sz="0" w:space="0" w:color="auto" w:frame="1"/>
        </w:rPr>
        <w:t xml:space="preserve"> </w:t>
      </w:r>
    </w:p>
    <w:p w14:paraId="10890404" w14:textId="3A7A5DDE" w:rsidR="00916937" w:rsidRPr="00904D0C" w:rsidRDefault="00916937" w:rsidP="00A84694">
      <w:pPr>
        <w:tabs>
          <w:tab w:val="left" w:pos="5387"/>
        </w:tabs>
        <w:spacing w:after="0" w:line="480" w:lineRule="auto"/>
        <w:ind w:right="49"/>
        <w:rPr>
          <w:rFonts w:ascii="Lato" w:hAnsi="Lato" w:cstheme="minorHAnsi"/>
          <w:b/>
          <w:bCs/>
          <w:u w:val="single"/>
          <w:bdr w:val="none" w:sz="0" w:space="0" w:color="auto" w:frame="1"/>
        </w:rPr>
      </w:pPr>
      <w:r w:rsidRPr="00904D0C">
        <w:rPr>
          <w:rFonts w:ascii="Lato" w:hAnsi="Lato" w:cstheme="minorHAnsi"/>
          <w:bdr w:val="none" w:sz="0" w:space="0" w:color="auto" w:frame="1"/>
        </w:rPr>
        <w:t xml:space="preserve">Comuníquese esta determinación a la </w:t>
      </w:r>
      <w:proofErr w:type="gramStart"/>
      <w:r w:rsidRPr="00904D0C">
        <w:rPr>
          <w:rFonts w:ascii="Lato" w:hAnsi="Lato" w:cstheme="minorHAnsi"/>
          <w:bdr w:val="none" w:sz="0" w:space="0" w:color="auto" w:frame="1"/>
        </w:rPr>
        <w:t>Directora</w:t>
      </w:r>
      <w:proofErr w:type="gramEnd"/>
      <w:r w:rsidRPr="00904D0C">
        <w:rPr>
          <w:rFonts w:ascii="Lato" w:hAnsi="Lato" w:cstheme="minorHAnsi"/>
          <w:bdr w:val="none" w:sz="0" w:space="0" w:color="auto" w:frame="1"/>
        </w:rPr>
        <w:t xml:space="preserve"> Jurídica </w:t>
      </w:r>
      <w:r w:rsidR="00122B5E" w:rsidRPr="00904D0C">
        <w:rPr>
          <w:rFonts w:ascii="Lato" w:hAnsi="Lato" w:cstheme="minorHAnsi"/>
          <w:bdr w:val="none" w:sz="0" w:space="0" w:color="auto" w:frame="1"/>
        </w:rPr>
        <w:t xml:space="preserve">del Tribunal Superior de Justicia, </w:t>
      </w:r>
      <w:r w:rsidR="00A84694" w:rsidRPr="00904D0C">
        <w:rPr>
          <w:rFonts w:ascii="Lato" w:hAnsi="Lato" w:cstheme="minorHAnsi"/>
          <w:bdr w:val="none" w:sz="0" w:space="0" w:color="auto" w:frame="1"/>
        </w:rPr>
        <w:t>Contralor, Tesorero, Director de Tecnologías de la Información y Comunicación</w:t>
      </w:r>
      <w:r w:rsidR="00122B5E" w:rsidRPr="00904D0C">
        <w:rPr>
          <w:rFonts w:ascii="Lato" w:hAnsi="Lato" w:cstheme="minorHAnsi"/>
          <w:bdr w:val="none" w:sz="0" w:space="0" w:color="auto" w:frame="1"/>
        </w:rPr>
        <w:t xml:space="preserve"> del Poder Judicial del Estado</w:t>
      </w:r>
      <w:r w:rsidR="00A84694" w:rsidRPr="00904D0C">
        <w:rPr>
          <w:rFonts w:ascii="Lato" w:hAnsi="Lato" w:cstheme="minorHAnsi"/>
          <w:bdr w:val="none" w:sz="0" w:space="0" w:color="auto" w:frame="1"/>
        </w:rPr>
        <w:t xml:space="preserve">, </w:t>
      </w:r>
      <w:r w:rsidR="00122B5E" w:rsidRPr="00904D0C">
        <w:rPr>
          <w:rFonts w:ascii="Lato" w:hAnsi="Lato" w:cstheme="minorHAnsi"/>
          <w:bdr w:val="none" w:sz="0" w:space="0" w:color="auto" w:frame="1"/>
        </w:rPr>
        <w:t>así como al</w:t>
      </w:r>
      <w:r w:rsidR="00A84694" w:rsidRPr="00904D0C">
        <w:rPr>
          <w:rFonts w:ascii="Lato" w:hAnsi="Lato" w:cstheme="minorHAnsi"/>
          <w:bdr w:val="none" w:sz="0" w:space="0" w:color="auto" w:frame="1"/>
        </w:rPr>
        <w:t xml:space="preserve"> </w:t>
      </w:r>
      <w:r w:rsidR="00A84694" w:rsidRPr="00904D0C">
        <w:rPr>
          <w:rFonts w:ascii="Lato" w:hAnsi="Lato"/>
        </w:rPr>
        <w:t xml:space="preserve">Jefe del Departamento de Planeación, Estadística y Normatividad </w:t>
      </w:r>
      <w:r w:rsidR="00A84694" w:rsidRPr="00904D0C">
        <w:rPr>
          <w:rFonts w:ascii="Lato" w:hAnsi="Lato" w:cstheme="minorHAnsi"/>
          <w:bdr w:val="none" w:sz="0" w:space="0" w:color="auto" w:frame="1"/>
        </w:rPr>
        <w:t>del Poder Judicial del Estado, para su conocimiento y efectos legales correspondientes.</w:t>
      </w:r>
      <w:bookmarkEnd w:id="13"/>
      <w:r w:rsidR="0010120F" w:rsidRPr="00904D0C">
        <w:rPr>
          <w:rFonts w:ascii="Lato" w:hAnsi="Lato" w:cstheme="minorHAnsi"/>
          <w:bdr w:val="none" w:sz="0" w:space="0" w:color="auto" w:frame="1"/>
        </w:rPr>
        <w:t xml:space="preserve"> </w:t>
      </w:r>
      <w:r w:rsidR="0010120F" w:rsidRPr="00904D0C">
        <w:rPr>
          <w:rFonts w:ascii="Lato" w:hAnsi="Lato" w:cstheme="minorHAnsi"/>
          <w:b/>
          <w:bCs/>
          <w:u w:val="single"/>
          <w:bdr w:val="none" w:sz="0" w:space="0" w:color="auto" w:frame="1"/>
        </w:rPr>
        <w:t>APROBADO POR UNANIMIDAD DE VOTOS.</w:t>
      </w:r>
    </w:p>
    <w:p w14:paraId="1948F13E" w14:textId="27B8C83F" w:rsidR="00601037" w:rsidRPr="00904D0C" w:rsidRDefault="00601037" w:rsidP="0010120F">
      <w:pPr>
        <w:tabs>
          <w:tab w:val="left" w:pos="5387"/>
        </w:tabs>
        <w:spacing w:after="0" w:line="480" w:lineRule="auto"/>
        <w:ind w:right="49" w:firstLine="851"/>
        <w:rPr>
          <w:rFonts w:ascii="Lato" w:hAnsi="Lato" w:cstheme="minorHAnsi"/>
          <w:b/>
          <w:bCs/>
          <w:bdr w:val="none" w:sz="0" w:space="0" w:color="auto" w:frame="1"/>
        </w:rPr>
      </w:pPr>
      <w:bookmarkStart w:id="14" w:name="_Hlk193966284"/>
      <w:r w:rsidRPr="00904D0C">
        <w:rPr>
          <w:rFonts w:ascii="Lato" w:hAnsi="Lato"/>
          <w:b/>
          <w:bCs/>
        </w:rPr>
        <w:t xml:space="preserve">ACUERDO VIII/28/2025.  </w:t>
      </w:r>
      <w:r w:rsidRPr="00904D0C">
        <w:rPr>
          <w:rFonts w:ascii="Lato" w:hAnsi="Lato" w:cstheme="minorHAnsi"/>
          <w:b/>
          <w:bCs/>
          <w:bdr w:val="none" w:sz="0" w:space="0" w:color="auto" w:frame="1"/>
        </w:rPr>
        <w:t xml:space="preserve">Oficios número 309/2025, 316/2025 y 613/2025, recibidos el dieciocho, diecinueve y veinte de marzo de dos mil veinticinco, signados por las Juezas y Juez que integran los Tribunales de Enjuiciamiento de los Juzgados de Control y de Juicio Oral del Distrito Judicial </w:t>
      </w:r>
      <w:r w:rsidRPr="00904D0C">
        <w:rPr>
          <w:rFonts w:ascii="Lato" w:hAnsi="Lato" w:cstheme="minorHAnsi"/>
          <w:b/>
          <w:bCs/>
          <w:bdr w:val="none" w:sz="0" w:space="0" w:color="auto" w:frame="1"/>
        </w:rPr>
        <w:lastRenderedPageBreak/>
        <w:t>de Sánchez Piedras y Especializado en Justicia para Adolescentes y de Guri</w:t>
      </w:r>
      <w:r w:rsidR="004D78B3">
        <w:rPr>
          <w:rFonts w:ascii="Lato" w:hAnsi="Lato" w:cstheme="minorHAnsi"/>
          <w:b/>
          <w:bCs/>
          <w:bdr w:val="none" w:sz="0" w:space="0" w:color="auto" w:frame="1"/>
        </w:rPr>
        <w:t>di</w:t>
      </w:r>
      <w:r w:rsidRPr="00904D0C">
        <w:rPr>
          <w:rFonts w:ascii="Lato" w:hAnsi="Lato" w:cstheme="minorHAnsi"/>
          <w:b/>
          <w:bCs/>
          <w:bdr w:val="none" w:sz="0" w:space="0" w:color="auto" w:frame="1"/>
        </w:rPr>
        <w:t xml:space="preserve"> y Alcocer, respectivamente.</w:t>
      </w:r>
      <w:r w:rsidR="0010120F" w:rsidRPr="00904D0C">
        <w:rPr>
          <w:rFonts w:ascii="Lato" w:hAnsi="Lato" w:cstheme="minorHAnsi"/>
          <w:b/>
          <w:bCs/>
          <w:bdr w:val="none" w:sz="0" w:space="0" w:color="auto" w:frame="1"/>
        </w:rPr>
        <w:t xml:space="preserve"> - - - - - - - - - - - - - - - - - - - - - - - - - - - - - - - - - - - - - -</w:t>
      </w:r>
    </w:p>
    <w:p w14:paraId="5D0CA467" w14:textId="1DE179B6" w:rsidR="00A6396A" w:rsidRPr="00904D0C" w:rsidRDefault="00601037" w:rsidP="00544F2B">
      <w:pPr>
        <w:spacing w:after="0" w:line="480" w:lineRule="auto"/>
        <w:ind w:right="49"/>
        <w:rPr>
          <w:rFonts w:ascii="Lato" w:hAnsi="Lato" w:cstheme="minorHAnsi"/>
          <w:bdr w:val="none" w:sz="0" w:space="0" w:color="auto" w:frame="1"/>
        </w:rPr>
      </w:pPr>
      <w:r w:rsidRPr="00904D0C">
        <w:rPr>
          <w:rFonts w:ascii="Lato" w:hAnsi="Lato"/>
        </w:rPr>
        <w:t>Dada cuenta con los oficios de referencia</w:t>
      </w:r>
      <w:r w:rsidR="007A6E7E" w:rsidRPr="00904D0C">
        <w:rPr>
          <w:rFonts w:ascii="Lato" w:hAnsi="Lato"/>
        </w:rPr>
        <w:t xml:space="preserve"> de las y el Juez integrantes de los Tribunales de Enjuiciamiento</w:t>
      </w:r>
      <w:r w:rsidRPr="00904D0C">
        <w:rPr>
          <w:rFonts w:ascii="Lato" w:hAnsi="Lato"/>
        </w:rPr>
        <w:t xml:space="preserve">, </w:t>
      </w:r>
      <w:r w:rsidR="007A6E7E" w:rsidRPr="00904D0C">
        <w:rPr>
          <w:rFonts w:ascii="Lato" w:hAnsi="Lato"/>
        </w:rPr>
        <w:t xml:space="preserve">y en este acto con el informe del Juez integrante del Tribunal de Enjuiciamiento Colegiado con competencia en todo el Estado, </w:t>
      </w:r>
      <w:r w:rsidRPr="00904D0C">
        <w:rPr>
          <w:rFonts w:ascii="Lato" w:hAnsi="Lato"/>
        </w:rPr>
        <w:t>mediante los cuales</w:t>
      </w:r>
      <w:r w:rsidR="00A6396A" w:rsidRPr="00904D0C">
        <w:rPr>
          <w:rFonts w:ascii="Lato" w:hAnsi="Lato"/>
        </w:rPr>
        <w:t xml:space="preserve">, </w:t>
      </w:r>
      <w:r w:rsidR="00A6396A" w:rsidRPr="00904D0C">
        <w:rPr>
          <w:rFonts w:ascii="Lato" w:hAnsi="Lato" w:cstheme="minorHAnsi"/>
          <w:bdr w:val="none" w:sz="0" w:space="0" w:color="auto" w:frame="1"/>
        </w:rPr>
        <w:t>informan el estado procesal que guardan los Juicio</w:t>
      </w:r>
      <w:r w:rsidR="002F79C7" w:rsidRPr="00904D0C">
        <w:rPr>
          <w:rFonts w:ascii="Lato" w:hAnsi="Lato" w:cstheme="minorHAnsi"/>
          <w:bdr w:val="none" w:sz="0" w:space="0" w:color="auto" w:frame="1"/>
        </w:rPr>
        <w:t>s</w:t>
      </w:r>
      <w:r w:rsidR="00A6396A" w:rsidRPr="00904D0C">
        <w:rPr>
          <w:rFonts w:ascii="Lato" w:hAnsi="Lato" w:cstheme="minorHAnsi"/>
          <w:bdr w:val="none" w:sz="0" w:space="0" w:color="auto" w:frame="1"/>
        </w:rPr>
        <w:t xml:space="preserve"> Orales en los que integran Tribunal de Enjuiciamiento.</w:t>
      </w:r>
      <w:r w:rsidR="0010120F" w:rsidRPr="00904D0C">
        <w:rPr>
          <w:rFonts w:ascii="Lato" w:hAnsi="Lato" w:cstheme="minorHAnsi"/>
          <w:bdr w:val="none" w:sz="0" w:space="0" w:color="auto" w:frame="1"/>
        </w:rPr>
        <w:t xml:space="preserve"> </w:t>
      </w:r>
      <w:r w:rsidR="00A6396A" w:rsidRPr="00904D0C">
        <w:rPr>
          <w:rFonts w:ascii="Lato" w:hAnsi="Lato" w:cstheme="minorHAnsi"/>
          <w:bdr w:val="none" w:sz="0" w:space="0" w:color="auto" w:frame="1"/>
        </w:rPr>
        <w:t>En atención a lo anterior, con fundamento en lo que establece el artículo 61 de la Ley Orgánica del Poder Judicial del Estado, se determina:</w:t>
      </w:r>
    </w:p>
    <w:p w14:paraId="1905B271" w14:textId="455AE6B4" w:rsidR="00A6396A" w:rsidRPr="00904D0C" w:rsidRDefault="00A6396A" w:rsidP="0010120F">
      <w:pPr>
        <w:pStyle w:val="Prrafodelista"/>
        <w:numPr>
          <w:ilvl w:val="6"/>
          <w:numId w:val="83"/>
        </w:numPr>
        <w:spacing w:after="0" w:line="480" w:lineRule="auto"/>
        <w:ind w:left="851" w:right="49"/>
        <w:rPr>
          <w:rFonts w:ascii="Lato" w:hAnsi="Lato" w:cstheme="minorHAnsi"/>
          <w:bdr w:val="none" w:sz="0" w:space="0" w:color="auto" w:frame="1"/>
        </w:rPr>
      </w:pPr>
      <w:r w:rsidRPr="00904D0C">
        <w:rPr>
          <w:rFonts w:ascii="Lato" w:hAnsi="Lato" w:cstheme="minorHAnsi"/>
          <w:bdr w:val="none" w:sz="0" w:space="0" w:color="auto" w:frame="1"/>
        </w:rPr>
        <w:t>Tomar conocimiento de</w:t>
      </w:r>
      <w:r w:rsidR="00374DDD" w:rsidRPr="00904D0C">
        <w:rPr>
          <w:rFonts w:ascii="Lato" w:hAnsi="Lato" w:cstheme="minorHAnsi"/>
          <w:bdr w:val="none" w:sz="0" w:space="0" w:color="auto" w:frame="1"/>
        </w:rPr>
        <w:t xml:space="preserve"> los informes</w:t>
      </w:r>
      <w:r w:rsidRPr="00904D0C">
        <w:rPr>
          <w:rFonts w:ascii="Lato" w:hAnsi="Lato" w:cstheme="minorHAnsi"/>
          <w:bdr w:val="none" w:sz="0" w:space="0" w:color="auto" w:frame="1"/>
        </w:rPr>
        <w:t xml:space="preserve"> de cuenta.</w:t>
      </w:r>
    </w:p>
    <w:p w14:paraId="01F03D8F" w14:textId="628C4680" w:rsidR="00A6396A" w:rsidRPr="00904D0C" w:rsidRDefault="00374DDD" w:rsidP="0010120F">
      <w:pPr>
        <w:pStyle w:val="Prrafodelista"/>
        <w:numPr>
          <w:ilvl w:val="6"/>
          <w:numId w:val="83"/>
        </w:numPr>
        <w:spacing w:after="0" w:line="480" w:lineRule="auto"/>
        <w:ind w:left="851" w:right="49"/>
        <w:rPr>
          <w:rFonts w:ascii="Lato" w:hAnsi="Lato" w:cstheme="minorHAnsi"/>
          <w:bdr w:val="none" w:sz="0" w:space="0" w:color="auto" w:frame="1"/>
        </w:rPr>
      </w:pPr>
      <w:r w:rsidRPr="00904D0C">
        <w:rPr>
          <w:rFonts w:ascii="Lato" w:hAnsi="Lato" w:cstheme="minorHAnsi"/>
          <w:bdr w:val="none" w:sz="0" w:space="0" w:color="auto" w:frame="1"/>
        </w:rPr>
        <w:t>Instruir a las y los Jueces integrantes de los Tribunales de Enjuiciamiento</w:t>
      </w:r>
      <w:r w:rsidR="002F79C7" w:rsidRPr="00904D0C">
        <w:rPr>
          <w:rFonts w:ascii="Lato" w:hAnsi="Lato" w:cstheme="minorHAnsi"/>
          <w:bdr w:val="none" w:sz="0" w:space="0" w:color="auto" w:frame="1"/>
        </w:rPr>
        <w:t xml:space="preserve"> del Poder Judicial del Estado</w:t>
      </w:r>
      <w:r w:rsidRPr="00904D0C">
        <w:rPr>
          <w:rFonts w:ascii="Lato" w:hAnsi="Lato" w:cstheme="minorHAnsi"/>
          <w:bdr w:val="none" w:sz="0" w:space="0" w:color="auto" w:frame="1"/>
        </w:rPr>
        <w:t>, remit</w:t>
      </w:r>
      <w:r w:rsidR="00904D0C" w:rsidRPr="00904D0C">
        <w:rPr>
          <w:rFonts w:ascii="Lato" w:hAnsi="Lato" w:cstheme="minorHAnsi"/>
          <w:bdr w:val="none" w:sz="0" w:space="0" w:color="auto" w:frame="1"/>
        </w:rPr>
        <w:t>an</w:t>
      </w:r>
      <w:r w:rsidRPr="00904D0C">
        <w:rPr>
          <w:rFonts w:ascii="Lato" w:hAnsi="Lato" w:cstheme="minorHAnsi"/>
          <w:bdr w:val="none" w:sz="0" w:space="0" w:color="auto" w:frame="1"/>
        </w:rPr>
        <w:t xml:space="preserve"> de manera mensual a este Órgano Colegiado un informe de las causas judiciales </w:t>
      </w:r>
      <w:r w:rsidR="0092199D" w:rsidRPr="00904D0C">
        <w:rPr>
          <w:rFonts w:ascii="Lato" w:hAnsi="Lato" w:cstheme="minorHAnsi"/>
          <w:bdr w:val="none" w:sz="0" w:space="0" w:color="auto" w:frame="1"/>
        </w:rPr>
        <w:t>y avances correspondientes.</w:t>
      </w:r>
    </w:p>
    <w:p w14:paraId="12812550" w14:textId="64392F1F" w:rsidR="0010120F" w:rsidRPr="00904D0C" w:rsidRDefault="00A6396A" w:rsidP="0010120F">
      <w:pPr>
        <w:pStyle w:val="NormalWeb"/>
        <w:spacing w:before="0" w:beforeAutospacing="0" w:after="0" w:afterAutospacing="0" w:line="480" w:lineRule="auto"/>
        <w:ind w:right="49"/>
        <w:rPr>
          <w:rFonts w:ascii="Lato" w:hAnsi="Lato" w:cstheme="minorHAnsi"/>
          <w:b/>
          <w:sz w:val="22"/>
          <w:szCs w:val="22"/>
          <w:u w:val="single"/>
          <w:bdr w:val="none" w:sz="0" w:space="0" w:color="auto" w:frame="1"/>
        </w:rPr>
      </w:pPr>
      <w:r w:rsidRPr="00904D0C">
        <w:rPr>
          <w:rFonts w:ascii="Lato" w:hAnsi="Lato" w:cstheme="minorHAnsi"/>
          <w:sz w:val="22"/>
          <w:szCs w:val="22"/>
          <w:bdr w:val="none" w:sz="0" w:space="0" w:color="auto" w:frame="1"/>
        </w:rPr>
        <w:t>C</w:t>
      </w:r>
      <w:r w:rsidR="0092199D" w:rsidRPr="00904D0C">
        <w:rPr>
          <w:rFonts w:ascii="Lato" w:hAnsi="Lato" w:cstheme="minorHAnsi"/>
          <w:sz w:val="22"/>
          <w:szCs w:val="22"/>
          <w:bdr w:val="none" w:sz="0" w:space="0" w:color="auto" w:frame="1"/>
        </w:rPr>
        <w:t>on copia de los informes de cuenta, c</w:t>
      </w:r>
      <w:r w:rsidRPr="00904D0C">
        <w:rPr>
          <w:rFonts w:ascii="Lato" w:hAnsi="Lato" w:cstheme="minorHAnsi"/>
          <w:sz w:val="22"/>
          <w:szCs w:val="22"/>
          <w:bdr w:val="none" w:sz="0" w:space="0" w:color="auto" w:frame="1"/>
        </w:rPr>
        <w:t>omuníquese esta determinación a</w:t>
      </w:r>
      <w:r w:rsidR="0092199D" w:rsidRPr="00904D0C">
        <w:rPr>
          <w:rFonts w:ascii="Lato" w:hAnsi="Lato" w:cstheme="minorHAnsi"/>
          <w:sz w:val="22"/>
          <w:szCs w:val="22"/>
          <w:bdr w:val="none" w:sz="0" w:space="0" w:color="auto" w:frame="1"/>
        </w:rPr>
        <w:t xml:space="preserve"> las Magistradas y Magistrado de la Sala Penal y Especializada en Administración de Justicia para Adolescentes</w:t>
      </w:r>
      <w:r w:rsidR="007F4AE3" w:rsidRPr="00904D0C">
        <w:rPr>
          <w:rFonts w:ascii="Lato" w:hAnsi="Lato" w:cstheme="minorHAnsi"/>
          <w:sz w:val="22"/>
          <w:szCs w:val="22"/>
          <w:bdr w:val="none" w:sz="0" w:space="0" w:color="auto" w:frame="1"/>
        </w:rPr>
        <w:t>, así como</w:t>
      </w:r>
      <w:r w:rsidR="004C400F" w:rsidRPr="00904D0C">
        <w:rPr>
          <w:rFonts w:ascii="Lato" w:hAnsi="Lato" w:cstheme="minorHAnsi"/>
          <w:sz w:val="22"/>
          <w:szCs w:val="22"/>
          <w:bdr w:val="none" w:sz="0" w:space="0" w:color="auto" w:frame="1"/>
        </w:rPr>
        <w:t xml:space="preserve"> </w:t>
      </w:r>
      <w:r w:rsidR="0092199D" w:rsidRPr="00904D0C">
        <w:rPr>
          <w:rFonts w:ascii="Lato" w:hAnsi="Lato" w:cstheme="minorHAnsi"/>
          <w:sz w:val="22"/>
          <w:szCs w:val="22"/>
          <w:bdr w:val="none" w:sz="0" w:space="0" w:color="auto" w:frame="1"/>
        </w:rPr>
        <w:t xml:space="preserve">a las y los Jueces de los Tribunales de Enjuiciamiento del Poder Judicial del Estado. </w:t>
      </w:r>
      <w:bookmarkEnd w:id="14"/>
      <w:r w:rsidR="0010120F" w:rsidRPr="00904D0C">
        <w:rPr>
          <w:rFonts w:ascii="Lato" w:hAnsi="Lato" w:cstheme="minorHAnsi"/>
          <w:b/>
          <w:sz w:val="22"/>
          <w:szCs w:val="22"/>
          <w:u w:val="single"/>
          <w:bdr w:val="none" w:sz="0" w:space="0" w:color="auto" w:frame="1"/>
        </w:rPr>
        <w:t>APROBADO POR UNANIMIDAD DE VOTOS.</w:t>
      </w:r>
    </w:p>
    <w:p w14:paraId="384316E9" w14:textId="1DCCA8AB" w:rsidR="00A6396A" w:rsidRPr="00904D0C" w:rsidRDefault="00A6396A" w:rsidP="0010120F">
      <w:pPr>
        <w:tabs>
          <w:tab w:val="left" w:pos="5387"/>
        </w:tabs>
        <w:spacing w:after="0" w:line="480" w:lineRule="auto"/>
        <w:ind w:right="49" w:firstLine="851"/>
        <w:rPr>
          <w:rFonts w:ascii="Lato" w:hAnsi="Lato" w:cstheme="minorHAnsi"/>
          <w:b/>
          <w:bCs/>
          <w:bdr w:val="none" w:sz="0" w:space="0" w:color="auto" w:frame="1"/>
        </w:rPr>
      </w:pPr>
      <w:bookmarkStart w:id="15" w:name="_Hlk193966593"/>
      <w:r w:rsidRPr="00904D0C">
        <w:rPr>
          <w:rFonts w:ascii="Lato" w:hAnsi="Lato"/>
          <w:b/>
          <w:bCs/>
        </w:rPr>
        <w:t xml:space="preserve">ACUERDO IX/28/2025.  </w:t>
      </w:r>
      <w:r w:rsidR="006D30E9" w:rsidRPr="00904D0C">
        <w:rPr>
          <w:rFonts w:ascii="Lato" w:hAnsi="Lato" w:cstheme="minorHAnsi"/>
          <w:b/>
          <w:bCs/>
          <w:bdr w:val="none" w:sz="0" w:space="0" w:color="auto" w:frame="1"/>
        </w:rPr>
        <w:t>O</w:t>
      </w:r>
      <w:r w:rsidRPr="00904D0C">
        <w:rPr>
          <w:rFonts w:ascii="Lato" w:hAnsi="Lato" w:cstheme="minorHAnsi"/>
          <w:b/>
          <w:bCs/>
          <w:bdr w:val="none" w:sz="0" w:space="0" w:color="auto" w:frame="1"/>
        </w:rPr>
        <w:t xml:space="preserve">ficio número AJ/A/054, recibido el diecinueve de marzo de dos mil veinticinco, signado por el </w:t>
      </w:r>
      <w:proofErr w:type="gramStart"/>
      <w:r w:rsidRPr="00904D0C">
        <w:rPr>
          <w:rFonts w:ascii="Lato" w:hAnsi="Lato" w:cstheme="minorHAnsi"/>
          <w:b/>
          <w:bCs/>
          <w:bdr w:val="none" w:sz="0" w:space="0" w:color="auto" w:frame="1"/>
        </w:rPr>
        <w:t>Jefe</w:t>
      </w:r>
      <w:proofErr w:type="gramEnd"/>
      <w:r w:rsidRPr="00904D0C">
        <w:rPr>
          <w:rFonts w:ascii="Lato" w:hAnsi="Lato" w:cstheme="minorHAnsi"/>
          <w:b/>
          <w:bCs/>
          <w:bdr w:val="none" w:sz="0" w:space="0" w:color="auto" w:frame="1"/>
        </w:rPr>
        <w:t xml:space="preserve"> del Departamento del Archivo del Poder Judicial del Estado.</w:t>
      </w:r>
      <w:r w:rsidR="0010120F" w:rsidRPr="00904D0C">
        <w:rPr>
          <w:rFonts w:ascii="Lato" w:hAnsi="Lato" w:cstheme="minorHAnsi"/>
          <w:b/>
          <w:bCs/>
          <w:bdr w:val="none" w:sz="0" w:space="0" w:color="auto" w:frame="1"/>
        </w:rPr>
        <w:t xml:space="preserve"> - - - - - - - - - - - - - - - -</w:t>
      </w:r>
    </w:p>
    <w:p w14:paraId="7351F7E0" w14:textId="6FD20669" w:rsidR="009D1348" w:rsidRPr="00904D0C" w:rsidRDefault="006D30E9" w:rsidP="00544F2B">
      <w:pPr>
        <w:tabs>
          <w:tab w:val="left" w:pos="5387"/>
        </w:tabs>
        <w:spacing w:after="0" w:line="480" w:lineRule="auto"/>
        <w:ind w:right="49"/>
        <w:rPr>
          <w:rFonts w:ascii="Lato" w:hAnsi="Lato"/>
        </w:rPr>
      </w:pPr>
      <w:r w:rsidRPr="00904D0C">
        <w:rPr>
          <w:rFonts w:ascii="Lato" w:hAnsi="Lato"/>
        </w:rPr>
        <w:t xml:space="preserve">Dada cuenta con el oficio de referencia, mediante el cual, en seguimiento al acuerdo IX/21/2025 de este Cuerpo Colegiado, relativo a la remisión de los procesos que están en resguardo </w:t>
      </w:r>
      <w:r w:rsidR="00303B49" w:rsidRPr="00904D0C">
        <w:rPr>
          <w:rFonts w:ascii="Lato" w:hAnsi="Lato"/>
        </w:rPr>
        <w:t xml:space="preserve">en </w:t>
      </w:r>
      <w:r w:rsidRPr="00904D0C">
        <w:rPr>
          <w:rFonts w:ascii="Lato" w:hAnsi="Lato"/>
        </w:rPr>
        <w:t xml:space="preserve">el </w:t>
      </w:r>
      <w:r w:rsidRPr="00904D0C">
        <w:rPr>
          <w:rFonts w:ascii="Lato" w:hAnsi="Lato" w:cstheme="minorHAnsi"/>
          <w:bdr w:val="none" w:sz="0" w:space="0" w:color="auto" w:frame="1"/>
        </w:rPr>
        <w:t>Archivo del Poder Judicial del Estado</w:t>
      </w:r>
      <w:r w:rsidR="009D1348" w:rsidRPr="00904D0C">
        <w:rPr>
          <w:rFonts w:ascii="Lato" w:hAnsi="Lato" w:cstheme="minorHAnsi"/>
          <w:bdr w:val="none" w:sz="0" w:space="0" w:color="auto" w:frame="1"/>
        </w:rPr>
        <w:t xml:space="preserve"> y</w:t>
      </w:r>
      <w:r w:rsidRPr="00904D0C">
        <w:rPr>
          <w:rFonts w:ascii="Lato" w:hAnsi="Lato" w:cstheme="minorHAnsi"/>
          <w:bdr w:val="none" w:sz="0" w:space="0" w:color="auto" w:frame="1"/>
        </w:rPr>
        <w:t xml:space="preserve"> </w:t>
      </w:r>
      <w:r w:rsidR="00303B49" w:rsidRPr="00904D0C">
        <w:rPr>
          <w:rFonts w:ascii="Lato" w:hAnsi="Lato" w:cstheme="minorHAnsi"/>
          <w:bdr w:val="none" w:sz="0" w:space="0" w:color="auto" w:frame="1"/>
        </w:rPr>
        <w:t xml:space="preserve">que </w:t>
      </w:r>
      <w:r w:rsidRPr="00904D0C">
        <w:rPr>
          <w:rFonts w:ascii="Lato" w:hAnsi="Lato" w:cstheme="minorHAnsi"/>
          <w:bdr w:val="none" w:sz="0" w:space="0" w:color="auto" w:frame="1"/>
        </w:rPr>
        <w:t xml:space="preserve">guardan relación </w:t>
      </w:r>
      <w:r w:rsidRPr="00904D0C">
        <w:rPr>
          <w:rFonts w:ascii="Lato" w:hAnsi="Lato" w:cstheme="minorHAnsi"/>
          <w:bCs/>
          <w:bdr w:val="none" w:sz="0" w:space="0" w:color="auto" w:frame="1"/>
        </w:rPr>
        <w:t xml:space="preserve">con los objetos del delito, para su destino final; el </w:t>
      </w:r>
      <w:r w:rsidRPr="00904D0C">
        <w:rPr>
          <w:rFonts w:ascii="Lato" w:hAnsi="Lato" w:cstheme="minorHAnsi"/>
          <w:bdr w:val="none" w:sz="0" w:space="0" w:color="auto" w:frame="1"/>
        </w:rPr>
        <w:t>Jefe de</w:t>
      </w:r>
      <w:r w:rsidR="00303B49" w:rsidRPr="00904D0C">
        <w:rPr>
          <w:rFonts w:ascii="Lato" w:hAnsi="Lato" w:cstheme="minorHAnsi"/>
          <w:bdr w:val="none" w:sz="0" w:space="0" w:color="auto" w:frame="1"/>
        </w:rPr>
        <w:t xml:space="preserve"> ese Departamento</w:t>
      </w:r>
      <w:r w:rsidRPr="00904D0C">
        <w:rPr>
          <w:rFonts w:ascii="Lato" w:hAnsi="Lato" w:cstheme="minorHAnsi"/>
          <w:bdr w:val="none" w:sz="0" w:space="0" w:color="auto" w:frame="1"/>
        </w:rPr>
        <w:t xml:space="preserve">, informa </w:t>
      </w:r>
      <w:r w:rsidR="00303B49" w:rsidRPr="00904D0C">
        <w:rPr>
          <w:rFonts w:ascii="Lato" w:hAnsi="Lato" w:cstheme="minorHAnsi"/>
          <w:bdr w:val="none" w:sz="0" w:space="0" w:color="auto" w:frame="1"/>
        </w:rPr>
        <w:t xml:space="preserve">de la remisión de los procesos </w:t>
      </w:r>
      <w:r w:rsidRPr="00904D0C">
        <w:rPr>
          <w:rFonts w:ascii="Lato" w:hAnsi="Lato" w:cstheme="minorHAnsi"/>
          <w:bCs/>
          <w:bdr w:val="none" w:sz="0" w:space="0" w:color="auto" w:frame="1"/>
        </w:rPr>
        <w:t xml:space="preserve">a </w:t>
      </w:r>
      <w:r w:rsidRPr="00904D0C">
        <w:rPr>
          <w:rFonts w:ascii="Lato" w:hAnsi="Lato" w:cstheme="minorHAnsi"/>
          <w:bdr w:val="none" w:sz="0" w:space="0" w:color="auto" w:frame="1"/>
        </w:rPr>
        <w:t>través del oficio AJ/A/50</w:t>
      </w:r>
      <w:r w:rsidR="008B7747" w:rsidRPr="00904D0C">
        <w:rPr>
          <w:rFonts w:ascii="Lato" w:hAnsi="Lato" w:cstheme="minorHAnsi"/>
          <w:bdr w:val="none" w:sz="0" w:space="0" w:color="auto" w:frame="1"/>
        </w:rPr>
        <w:t>,</w:t>
      </w:r>
      <w:r w:rsidR="009D1348" w:rsidRPr="00904D0C">
        <w:rPr>
          <w:rFonts w:ascii="Lato" w:hAnsi="Lato" w:cstheme="minorHAnsi"/>
          <w:bdr w:val="none" w:sz="0" w:space="0" w:color="auto" w:frame="1"/>
        </w:rPr>
        <w:t xml:space="preserve"> </w:t>
      </w:r>
      <w:r w:rsidRPr="00904D0C">
        <w:rPr>
          <w:rFonts w:ascii="Lato" w:hAnsi="Lato" w:cstheme="minorHAnsi"/>
          <w:bdr w:val="none" w:sz="0" w:space="0" w:color="auto" w:frame="1"/>
        </w:rPr>
        <w:t xml:space="preserve">al </w:t>
      </w:r>
      <w:r w:rsidRPr="00904D0C">
        <w:rPr>
          <w:rFonts w:ascii="Lato" w:hAnsi="Lato"/>
        </w:rPr>
        <w:t xml:space="preserve">Juez del Sistema Tradicional Penal y Especializado en Administración de Justicia para Adolescentes, </w:t>
      </w:r>
      <w:r w:rsidR="009D1348" w:rsidRPr="00904D0C">
        <w:rPr>
          <w:rFonts w:ascii="Lato" w:hAnsi="Lato"/>
        </w:rPr>
        <w:t>con las precisiones ahí asentadas.</w:t>
      </w:r>
      <w:r w:rsidR="0010120F" w:rsidRPr="00904D0C">
        <w:rPr>
          <w:rFonts w:ascii="Lato" w:hAnsi="Lato"/>
        </w:rPr>
        <w:t xml:space="preserve"> </w:t>
      </w:r>
      <w:r w:rsidR="009D1348" w:rsidRPr="00904D0C">
        <w:rPr>
          <w:rFonts w:ascii="Lato" w:hAnsi="Lato"/>
        </w:rPr>
        <w:t xml:space="preserve">En atención a lo anterior, </w:t>
      </w:r>
      <w:r w:rsidR="00303B49" w:rsidRPr="00904D0C">
        <w:rPr>
          <w:rFonts w:ascii="Lato" w:hAnsi="Lato"/>
        </w:rPr>
        <w:t xml:space="preserve">y toda vez que del informe se advierte que no se encontró constancia </w:t>
      </w:r>
      <w:r w:rsidR="00303B49" w:rsidRPr="00904D0C">
        <w:rPr>
          <w:rFonts w:ascii="Lato" w:hAnsi="Lato"/>
        </w:rPr>
        <w:lastRenderedPageBreak/>
        <w:t>de los proceso</w:t>
      </w:r>
      <w:r w:rsidR="0022477F" w:rsidRPr="00904D0C">
        <w:rPr>
          <w:rFonts w:ascii="Lato" w:hAnsi="Lato"/>
        </w:rPr>
        <w:t>s</w:t>
      </w:r>
      <w:r w:rsidR="00303B49" w:rsidRPr="00904D0C">
        <w:rPr>
          <w:rFonts w:ascii="Lato" w:hAnsi="Lato"/>
        </w:rPr>
        <w:t xml:space="preserve"> </w:t>
      </w:r>
      <w:r w:rsidR="0022477F" w:rsidRPr="00904D0C">
        <w:rPr>
          <w:rFonts w:ascii="Lato" w:hAnsi="Lato"/>
        </w:rPr>
        <w:t>referidos</w:t>
      </w:r>
      <w:r w:rsidR="00A84694" w:rsidRPr="00904D0C">
        <w:rPr>
          <w:rFonts w:ascii="Lato" w:hAnsi="Lato"/>
        </w:rPr>
        <w:t xml:space="preserve"> en el Archivo del Poder Judicial del Estado</w:t>
      </w:r>
      <w:r w:rsidR="0022477F" w:rsidRPr="00904D0C">
        <w:rPr>
          <w:rFonts w:ascii="Lato" w:hAnsi="Lato"/>
        </w:rPr>
        <w:t xml:space="preserve"> </w:t>
      </w:r>
      <w:r w:rsidR="00303B49" w:rsidRPr="00904D0C">
        <w:rPr>
          <w:rFonts w:ascii="Lato" w:hAnsi="Lato"/>
        </w:rPr>
        <w:t xml:space="preserve">y a fin </w:t>
      </w:r>
      <w:r w:rsidR="0004590B" w:rsidRPr="00904D0C">
        <w:rPr>
          <w:rFonts w:ascii="Lato" w:hAnsi="Lato"/>
        </w:rPr>
        <w:t xml:space="preserve">de continuar con el procedimiento de </w:t>
      </w:r>
      <w:r w:rsidR="0004590B" w:rsidRPr="00904D0C">
        <w:rPr>
          <w:rFonts w:ascii="Lato" w:hAnsi="Lato"/>
          <w:bCs/>
        </w:rPr>
        <w:t>destino final de los objetos del delito</w:t>
      </w:r>
      <w:r w:rsidR="008B628C" w:rsidRPr="00904D0C">
        <w:rPr>
          <w:rFonts w:ascii="Lato" w:hAnsi="Lato"/>
          <w:bCs/>
        </w:rPr>
        <w:t>,</w:t>
      </w:r>
      <w:r w:rsidR="0004590B" w:rsidRPr="00904D0C">
        <w:rPr>
          <w:rFonts w:ascii="Lato" w:hAnsi="Lato"/>
        </w:rPr>
        <w:t xml:space="preserve"> </w:t>
      </w:r>
      <w:r w:rsidR="009D1348" w:rsidRPr="00904D0C">
        <w:rPr>
          <w:rFonts w:ascii="Lato" w:hAnsi="Lato"/>
        </w:rPr>
        <w:t>con fundamento en lo que establece el artículo 61 de la Ley Orgánica del Poder Judicial del Estado, se determina:</w:t>
      </w:r>
    </w:p>
    <w:p w14:paraId="4AD4F2CD" w14:textId="79A4CF09" w:rsidR="009D1348" w:rsidRPr="00904D0C" w:rsidRDefault="009D1348" w:rsidP="0010120F">
      <w:pPr>
        <w:pStyle w:val="Prrafodelista"/>
        <w:numPr>
          <w:ilvl w:val="7"/>
          <w:numId w:val="83"/>
        </w:numPr>
        <w:tabs>
          <w:tab w:val="left" w:pos="5387"/>
        </w:tabs>
        <w:spacing w:after="0" w:line="480" w:lineRule="auto"/>
        <w:ind w:left="851" w:right="49"/>
        <w:rPr>
          <w:rFonts w:ascii="Lato" w:hAnsi="Lato" w:cstheme="minorHAnsi"/>
          <w:bdr w:val="none" w:sz="0" w:space="0" w:color="auto" w:frame="1"/>
        </w:rPr>
      </w:pPr>
      <w:r w:rsidRPr="00904D0C">
        <w:rPr>
          <w:rFonts w:ascii="Lato" w:hAnsi="Lato" w:cstheme="minorHAnsi"/>
          <w:bdr w:val="none" w:sz="0" w:space="0" w:color="auto" w:frame="1"/>
        </w:rPr>
        <w:t>Tomar conocimiento del oficio y anexos de cuenta.</w:t>
      </w:r>
    </w:p>
    <w:p w14:paraId="7ECBAC57" w14:textId="586BFACD" w:rsidR="009D1348" w:rsidRPr="00904D0C" w:rsidRDefault="008B628C" w:rsidP="0010120F">
      <w:pPr>
        <w:pStyle w:val="Prrafodelista"/>
        <w:numPr>
          <w:ilvl w:val="7"/>
          <w:numId w:val="83"/>
        </w:numPr>
        <w:tabs>
          <w:tab w:val="left" w:pos="5387"/>
        </w:tabs>
        <w:spacing w:after="0" w:line="480" w:lineRule="auto"/>
        <w:ind w:left="851" w:right="49"/>
        <w:rPr>
          <w:rFonts w:ascii="Lato" w:hAnsi="Lato" w:cstheme="minorHAnsi"/>
          <w:bdr w:val="none" w:sz="0" w:space="0" w:color="auto" w:frame="1"/>
        </w:rPr>
      </w:pPr>
      <w:r w:rsidRPr="00904D0C">
        <w:rPr>
          <w:rFonts w:ascii="Lato" w:hAnsi="Lato" w:cstheme="minorHAnsi"/>
          <w:bdr w:val="none" w:sz="0" w:space="0" w:color="auto" w:frame="1"/>
        </w:rPr>
        <w:t>Requerir</w:t>
      </w:r>
      <w:r w:rsidR="009D1348" w:rsidRPr="00904D0C">
        <w:rPr>
          <w:rFonts w:ascii="Lato" w:hAnsi="Lato" w:cstheme="minorHAnsi"/>
          <w:bdr w:val="none" w:sz="0" w:space="0" w:color="auto" w:frame="1"/>
        </w:rPr>
        <w:t xml:space="preserve"> al </w:t>
      </w:r>
      <w:r w:rsidR="009D1348" w:rsidRPr="00904D0C">
        <w:rPr>
          <w:rFonts w:ascii="Lato" w:hAnsi="Lato"/>
        </w:rPr>
        <w:t xml:space="preserve">Titular del Juzgado del Sistema Tradicional Penal y Especializado en Administración de Justicia para Adolescentes, </w:t>
      </w:r>
      <w:r w:rsidRPr="00904D0C">
        <w:rPr>
          <w:rFonts w:ascii="Lato" w:hAnsi="Lato"/>
        </w:rPr>
        <w:t>para que instruya a los Oficiales de Partes del Juzgado a su cargo, realizar una búsqueda minuciosa de</w:t>
      </w:r>
      <w:r w:rsidR="00A25254" w:rsidRPr="00904D0C">
        <w:rPr>
          <w:rFonts w:ascii="Lato" w:hAnsi="Lato"/>
        </w:rPr>
        <w:t xml:space="preserve"> los registros en los libros de gobierno de </w:t>
      </w:r>
      <w:r w:rsidRPr="00904D0C">
        <w:rPr>
          <w:rFonts w:ascii="Lato" w:hAnsi="Lato"/>
        </w:rPr>
        <w:t>los procesos referidos en el</w:t>
      </w:r>
      <w:r w:rsidR="009D1348" w:rsidRPr="00904D0C">
        <w:rPr>
          <w:rFonts w:ascii="Lato" w:hAnsi="Lato"/>
        </w:rPr>
        <w:t xml:space="preserve"> oficio </w:t>
      </w:r>
      <w:r w:rsidR="009D1348" w:rsidRPr="00904D0C">
        <w:rPr>
          <w:rFonts w:ascii="Lato" w:hAnsi="Lato" w:cstheme="minorHAnsi"/>
          <w:bdr w:val="none" w:sz="0" w:space="0" w:color="auto" w:frame="1"/>
        </w:rPr>
        <w:t>AJ/A/50</w:t>
      </w:r>
      <w:r w:rsidR="00A25254" w:rsidRPr="00904D0C">
        <w:rPr>
          <w:rFonts w:ascii="Lato" w:hAnsi="Lato" w:cstheme="minorHAnsi"/>
          <w:bdr w:val="none" w:sz="0" w:space="0" w:color="auto" w:frame="1"/>
        </w:rPr>
        <w:t xml:space="preserve">, o bien, su ubicación física, para tener la certeza de que se encuentran en resguardo del Archivo </w:t>
      </w:r>
      <w:r w:rsidRPr="00904D0C">
        <w:rPr>
          <w:rFonts w:ascii="Lato" w:hAnsi="Lato" w:cstheme="minorHAnsi"/>
          <w:bdr w:val="none" w:sz="0" w:space="0" w:color="auto" w:frame="1"/>
        </w:rPr>
        <w:t>y así es</w:t>
      </w:r>
      <w:r w:rsidR="009D1348" w:rsidRPr="00904D0C">
        <w:rPr>
          <w:rFonts w:ascii="Lato" w:hAnsi="Lato"/>
        </w:rPr>
        <w:t xml:space="preserve">tar en condiciones de </w:t>
      </w:r>
      <w:r w:rsidR="00E603AA" w:rsidRPr="00904D0C">
        <w:rPr>
          <w:rFonts w:ascii="Lato" w:hAnsi="Lato"/>
        </w:rPr>
        <w:t xml:space="preserve">cumplimentar </w:t>
      </w:r>
      <w:r w:rsidR="009D1348" w:rsidRPr="00904D0C">
        <w:rPr>
          <w:rFonts w:ascii="Lato" w:hAnsi="Lato"/>
        </w:rPr>
        <w:t xml:space="preserve">al acuerdo </w:t>
      </w:r>
      <w:r w:rsidR="009D1348" w:rsidRPr="00904D0C">
        <w:rPr>
          <w:rFonts w:ascii="Lato" w:hAnsi="Lato"/>
          <w:bCs/>
        </w:rPr>
        <w:t>XIII/1</w:t>
      </w:r>
      <w:r w:rsidR="00E603AA" w:rsidRPr="00904D0C">
        <w:rPr>
          <w:rFonts w:ascii="Lato" w:hAnsi="Lato"/>
          <w:bCs/>
        </w:rPr>
        <w:t>2</w:t>
      </w:r>
      <w:r w:rsidR="009D1348" w:rsidRPr="00904D0C">
        <w:rPr>
          <w:rFonts w:ascii="Lato" w:hAnsi="Lato"/>
          <w:bCs/>
        </w:rPr>
        <w:t>/2025</w:t>
      </w:r>
      <w:r w:rsidR="00E603AA" w:rsidRPr="00904D0C">
        <w:rPr>
          <w:rFonts w:ascii="Lato" w:hAnsi="Lato"/>
        </w:rPr>
        <w:t xml:space="preserve"> de origen</w:t>
      </w:r>
      <w:r w:rsidR="00B80687" w:rsidRPr="00904D0C">
        <w:rPr>
          <w:rFonts w:ascii="Lato" w:hAnsi="Lato"/>
        </w:rPr>
        <w:t>; debiendo informar a este Cuerpo Colegiado en el término de cinco días hábiles.</w:t>
      </w:r>
    </w:p>
    <w:p w14:paraId="6159CF4C" w14:textId="77777777" w:rsidR="0010120F" w:rsidRPr="00904D0C" w:rsidRDefault="009D1348" w:rsidP="0010120F">
      <w:pPr>
        <w:pStyle w:val="NormalWeb"/>
        <w:spacing w:before="0" w:beforeAutospacing="0" w:after="0" w:afterAutospacing="0" w:line="480" w:lineRule="auto"/>
        <w:ind w:right="49"/>
        <w:rPr>
          <w:rFonts w:ascii="Lato" w:hAnsi="Lato" w:cstheme="minorHAnsi"/>
          <w:b/>
          <w:sz w:val="22"/>
          <w:szCs w:val="22"/>
          <w:u w:val="single"/>
          <w:bdr w:val="none" w:sz="0" w:space="0" w:color="auto" w:frame="1"/>
        </w:rPr>
      </w:pPr>
      <w:r w:rsidRPr="00904D0C">
        <w:rPr>
          <w:rFonts w:ascii="Lato" w:hAnsi="Lato" w:cstheme="minorHAnsi"/>
          <w:bCs/>
          <w:sz w:val="22"/>
          <w:szCs w:val="22"/>
          <w:bdr w:val="none" w:sz="0" w:space="0" w:color="auto" w:frame="1"/>
        </w:rPr>
        <w:t xml:space="preserve">Comuníquese esta determinación al Titular del Juzgado del Sistema Tradicional Penal y Especializado en Administración de Justicia para Adolescentes, y al </w:t>
      </w:r>
      <w:proofErr w:type="gramStart"/>
      <w:r w:rsidRPr="00904D0C">
        <w:rPr>
          <w:rFonts w:ascii="Lato" w:hAnsi="Lato" w:cstheme="minorHAnsi"/>
          <w:bCs/>
          <w:sz w:val="22"/>
          <w:szCs w:val="22"/>
          <w:bdr w:val="none" w:sz="0" w:space="0" w:color="auto" w:frame="1"/>
        </w:rPr>
        <w:t>Jefe</w:t>
      </w:r>
      <w:proofErr w:type="gramEnd"/>
      <w:r w:rsidRPr="00904D0C">
        <w:rPr>
          <w:rFonts w:ascii="Lato" w:hAnsi="Lato" w:cstheme="minorHAnsi"/>
          <w:bCs/>
          <w:sz w:val="22"/>
          <w:szCs w:val="22"/>
          <w:bdr w:val="none" w:sz="0" w:space="0" w:color="auto" w:frame="1"/>
        </w:rPr>
        <w:t xml:space="preserve"> del Archivo del Poder Judicial del Estado</w:t>
      </w:r>
      <w:r w:rsidRPr="00904D0C">
        <w:rPr>
          <w:rFonts w:ascii="Lato" w:hAnsi="Lato" w:cstheme="minorHAnsi"/>
          <w:sz w:val="22"/>
          <w:szCs w:val="22"/>
          <w:bdr w:val="none" w:sz="0" w:space="0" w:color="auto" w:frame="1"/>
        </w:rPr>
        <w:t>, para su conocimiento y efectos legales correspondientes.</w:t>
      </w:r>
      <w:r w:rsidR="0010120F" w:rsidRPr="00904D0C">
        <w:rPr>
          <w:rFonts w:ascii="Lato" w:hAnsi="Lato" w:cstheme="minorHAnsi"/>
          <w:sz w:val="22"/>
          <w:szCs w:val="22"/>
          <w:bdr w:val="none" w:sz="0" w:space="0" w:color="auto" w:frame="1"/>
        </w:rPr>
        <w:t xml:space="preserve"> </w:t>
      </w:r>
      <w:bookmarkEnd w:id="15"/>
      <w:r w:rsidR="0010120F" w:rsidRPr="00904D0C">
        <w:rPr>
          <w:rFonts w:ascii="Lato" w:hAnsi="Lato" w:cstheme="minorHAnsi"/>
          <w:b/>
          <w:sz w:val="22"/>
          <w:szCs w:val="22"/>
          <w:u w:val="single"/>
          <w:bdr w:val="none" w:sz="0" w:space="0" w:color="auto" w:frame="1"/>
        </w:rPr>
        <w:t>APROBADO POR UNANIMIDAD DE VOTOS.</w:t>
      </w:r>
    </w:p>
    <w:p w14:paraId="6A9C2FB9" w14:textId="2B9FC194" w:rsidR="008E687E" w:rsidRPr="00904D0C" w:rsidRDefault="00E603AA" w:rsidP="00544F2B">
      <w:pPr>
        <w:tabs>
          <w:tab w:val="left" w:pos="5387"/>
        </w:tabs>
        <w:spacing w:after="0" w:line="480" w:lineRule="auto"/>
        <w:ind w:right="49" w:firstLine="851"/>
        <w:rPr>
          <w:rFonts w:ascii="Lato" w:hAnsi="Lato" w:cstheme="minorHAnsi"/>
          <w:bdr w:val="none" w:sz="0" w:space="0" w:color="auto" w:frame="1"/>
        </w:rPr>
      </w:pPr>
      <w:bookmarkStart w:id="16" w:name="_Hlk193966963"/>
      <w:r w:rsidRPr="00904D0C">
        <w:rPr>
          <w:rFonts w:ascii="Lato" w:hAnsi="Lato"/>
          <w:b/>
          <w:bCs/>
        </w:rPr>
        <w:t xml:space="preserve">ACUERDO X/28/2025. </w:t>
      </w:r>
      <w:r w:rsidR="008E687E" w:rsidRPr="00904D0C">
        <w:rPr>
          <w:rFonts w:ascii="Lato" w:hAnsi="Lato"/>
          <w:b/>
          <w:bCs/>
        </w:rPr>
        <w:t>O</w:t>
      </w:r>
      <w:r w:rsidR="008E687E" w:rsidRPr="00904D0C">
        <w:rPr>
          <w:rFonts w:ascii="Lato" w:hAnsi="Lato" w:cstheme="minorHAnsi"/>
          <w:b/>
          <w:bCs/>
          <w:bdr w:val="none" w:sz="0" w:space="0" w:color="auto" w:frame="1"/>
        </w:rPr>
        <w:t>ficio número 073/C/2025, recibido el diecinueve de marzo de dos mil veinticinco, signado por el Contralor del Poder Judicial del Estado.</w:t>
      </w:r>
      <w:r w:rsidR="0010120F" w:rsidRPr="00904D0C">
        <w:rPr>
          <w:rFonts w:ascii="Lato" w:hAnsi="Lato" w:cstheme="minorHAnsi"/>
          <w:b/>
          <w:bCs/>
          <w:bdr w:val="none" w:sz="0" w:space="0" w:color="auto" w:frame="1"/>
        </w:rPr>
        <w:t xml:space="preserve"> - - - - - - - - - - - - - - - - - - - - - - - - - - - - - - - - - - - - - - - - - -</w:t>
      </w:r>
    </w:p>
    <w:p w14:paraId="65B27CB2" w14:textId="6E06F077" w:rsidR="008E687E" w:rsidRPr="00904D0C" w:rsidRDefault="008E687E" w:rsidP="00544F2B">
      <w:pPr>
        <w:tabs>
          <w:tab w:val="left" w:pos="5387"/>
        </w:tabs>
        <w:spacing w:after="0" w:line="480" w:lineRule="auto"/>
        <w:ind w:right="49"/>
        <w:rPr>
          <w:rFonts w:ascii="Lato" w:hAnsi="Lato" w:cs="Calibri"/>
          <w:bdr w:val="none" w:sz="0" w:space="0" w:color="auto" w:frame="1"/>
        </w:rPr>
      </w:pPr>
      <w:r w:rsidRPr="00904D0C">
        <w:rPr>
          <w:rFonts w:ascii="Lato" w:hAnsi="Lato"/>
        </w:rPr>
        <w:t xml:space="preserve">Dada cuenta con el oficio de referencia, mediante el cual, </w:t>
      </w:r>
      <w:r w:rsidRPr="00904D0C">
        <w:rPr>
          <w:rFonts w:ascii="Lato" w:hAnsi="Lato" w:cstheme="minorHAnsi"/>
          <w:bdr w:val="none" w:sz="0" w:space="0" w:color="auto" w:frame="1"/>
        </w:rPr>
        <w:t>el Contralor del Poder Judicial del Estado, presenta la propuesta de “LINEAMIENTOS PARA LA ASIGNACIÓN Y USO DE LOS ESTACIONAMIENTOS DEL PODER JUDICIAL DEL ESTADO DE TLAXCALA”.</w:t>
      </w:r>
      <w:r w:rsidR="0010120F" w:rsidRPr="00904D0C">
        <w:rPr>
          <w:rFonts w:ascii="Lato" w:hAnsi="Lato" w:cstheme="minorHAnsi"/>
          <w:bdr w:val="none" w:sz="0" w:space="0" w:color="auto" w:frame="1"/>
        </w:rPr>
        <w:t xml:space="preserve"> </w:t>
      </w:r>
      <w:r w:rsidRPr="00904D0C">
        <w:rPr>
          <w:rFonts w:ascii="Lato" w:hAnsi="Lato"/>
        </w:rPr>
        <w:t xml:space="preserve">En atención a lo anterior, previo análisis a </w:t>
      </w:r>
      <w:r w:rsidR="00A25254" w:rsidRPr="00904D0C">
        <w:rPr>
          <w:rFonts w:ascii="Lato" w:hAnsi="Lato"/>
        </w:rPr>
        <w:t>l</w:t>
      </w:r>
      <w:r w:rsidRPr="00904D0C">
        <w:rPr>
          <w:rFonts w:ascii="Lato" w:hAnsi="Lato"/>
        </w:rPr>
        <w:t>a propuesta de lineamiento</w:t>
      </w:r>
      <w:r w:rsidR="007A6E7E" w:rsidRPr="00904D0C">
        <w:rPr>
          <w:rFonts w:ascii="Lato" w:hAnsi="Lato"/>
        </w:rPr>
        <w:t>s</w:t>
      </w:r>
      <w:r w:rsidRPr="00904D0C">
        <w:rPr>
          <w:rFonts w:ascii="Lato" w:hAnsi="Lato"/>
        </w:rPr>
        <w:t xml:space="preserve"> que realiza el Contralor del Poder Judicial del Estado, </w:t>
      </w:r>
      <w:r w:rsidRPr="00904D0C">
        <w:rPr>
          <w:rFonts w:ascii="Lato" w:hAnsi="Lato" w:cs="Calibri"/>
        </w:rPr>
        <w:t xml:space="preserve">con fundamento en los artículos 61, 69 de la Ley Orgánica del Poder Judicial del Estado; y 9 fracciones II y XVI, del Reglamento del Consejo de la Judicatura del Estado, </w:t>
      </w:r>
      <w:r w:rsidRPr="00904D0C">
        <w:rPr>
          <w:rFonts w:ascii="Lato" w:hAnsi="Lato" w:cs="Calibri"/>
          <w:bdr w:val="none" w:sz="0" w:space="0" w:color="auto" w:frame="1"/>
        </w:rPr>
        <w:t xml:space="preserve">este Cuerpo Colegiado determina: </w:t>
      </w:r>
    </w:p>
    <w:p w14:paraId="0B66A816" w14:textId="39222002" w:rsidR="008E687E" w:rsidRPr="00904D0C" w:rsidRDefault="008E687E" w:rsidP="00544F2B">
      <w:pPr>
        <w:pStyle w:val="Prrafodelista"/>
        <w:numPr>
          <w:ilvl w:val="0"/>
          <w:numId w:val="54"/>
        </w:numPr>
        <w:tabs>
          <w:tab w:val="left" w:pos="5387"/>
        </w:tabs>
        <w:spacing w:after="0" w:line="480" w:lineRule="auto"/>
        <w:ind w:left="851" w:right="49"/>
        <w:rPr>
          <w:rFonts w:ascii="Lato" w:hAnsi="Lato" w:cs="Calibri"/>
          <w:bdr w:val="none" w:sz="0" w:space="0" w:color="auto" w:frame="1"/>
        </w:rPr>
      </w:pPr>
      <w:r w:rsidRPr="00904D0C">
        <w:rPr>
          <w:rFonts w:ascii="Lato" w:hAnsi="Lato" w:cs="Calibri"/>
          <w:bdr w:val="none" w:sz="0" w:space="0" w:color="auto" w:frame="1"/>
        </w:rPr>
        <w:t>Tomar conocimiento del oficio y anexos de cuenta.</w:t>
      </w:r>
    </w:p>
    <w:p w14:paraId="65FCF1AB" w14:textId="4FB2B43C" w:rsidR="008E687E" w:rsidRPr="00904D0C" w:rsidRDefault="008E687E" w:rsidP="00544F2B">
      <w:pPr>
        <w:pStyle w:val="Prrafodelista"/>
        <w:numPr>
          <w:ilvl w:val="0"/>
          <w:numId w:val="54"/>
        </w:numPr>
        <w:tabs>
          <w:tab w:val="left" w:pos="5387"/>
        </w:tabs>
        <w:spacing w:after="0" w:line="480" w:lineRule="auto"/>
        <w:ind w:left="851" w:right="49"/>
        <w:rPr>
          <w:rFonts w:ascii="Lato" w:hAnsi="Lato" w:cs="Calibri"/>
          <w:bdr w:val="none" w:sz="0" w:space="0" w:color="auto" w:frame="1"/>
        </w:rPr>
      </w:pPr>
      <w:r w:rsidRPr="00904D0C">
        <w:rPr>
          <w:rFonts w:ascii="Lato" w:hAnsi="Lato" w:cs="Calibri"/>
          <w:bdr w:val="none" w:sz="0" w:space="0" w:color="auto" w:frame="1"/>
        </w:rPr>
        <w:lastRenderedPageBreak/>
        <w:t xml:space="preserve">Aprobar los </w:t>
      </w:r>
      <w:r w:rsidR="007D4EA9" w:rsidRPr="00904D0C">
        <w:rPr>
          <w:rFonts w:ascii="Lato" w:hAnsi="Lato" w:cstheme="minorHAnsi"/>
          <w:bdr w:val="none" w:sz="0" w:space="0" w:color="auto" w:frame="1"/>
        </w:rPr>
        <w:t xml:space="preserve">“LINEAMIENTOS PARA LA ASIGNACIÓN Y USO DE LOS ESTACIONAMIENTOS DEL PODER JUDICIAL DEL ESTADO DE TLAXCALA”, </w:t>
      </w:r>
      <w:r w:rsidRPr="00904D0C">
        <w:rPr>
          <w:rFonts w:ascii="Lato" w:hAnsi="Lato" w:cs="Calibri"/>
          <w:bdr w:val="none" w:sz="0" w:space="0" w:color="auto" w:frame="1"/>
        </w:rPr>
        <w:t>para los efectos legales correspondientes.</w:t>
      </w:r>
    </w:p>
    <w:p w14:paraId="2491FBAA" w14:textId="6D09DD7C" w:rsidR="007D4EA9" w:rsidRPr="00904D0C" w:rsidRDefault="007D4EA9" w:rsidP="00544F2B">
      <w:pPr>
        <w:pStyle w:val="Prrafodelista"/>
        <w:numPr>
          <w:ilvl w:val="0"/>
          <w:numId w:val="54"/>
        </w:numPr>
        <w:tabs>
          <w:tab w:val="left" w:pos="5387"/>
        </w:tabs>
        <w:spacing w:after="0" w:line="480" w:lineRule="auto"/>
        <w:ind w:left="851" w:right="49"/>
        <w:rPr>
          <w:rFonts w:ascii="Lato" w:hAnsi="Lato" w:cs="Calibri"/>
          <w:bdr w:val="none" w:sz="0" w:space="0" w:color="auto" w:frame="1"/>
        </w:rPr>
      </w:pPr>
      <w:r w:rsidRPr="00904D0C">
        <w:rPr>
          <w:rFonts w:ascii="Lato" w:hAnsi="Lato" w:cs="Calibri"/>
          <w:bdr w:val="none" w:sz="0" w:space="0" w:color="auto" w:frame="1"/>
        </w:rPr>
        <w:t xml:space="preserve">Instruir a la </w:t>
      </w:r>
      <w:proofErr w:type="gramStart"/>
      <w:r w:rsidRPr="00904D0C">
        <w:rPr>
          <w:rFonts w:ascii="Lato" w:hAnsi="Lato" w:cs="Calibri"/>
          <w:bdr w:val="none" w:sz="0" w:space="0" w:color="auto" w:frame="1"/>
        </w:rPr>
        <w:t>Secretaria Ejecutiva</w:t>
      </w:r>
      <w:proofErr w:type="gramEnd"/>
      <w:r w:rsidRPr="00904D0C">
        <w:rPr>
          <w:rFonts w:ascii="Lato" w:hAnsi="Lato" w:cs="Calibri"/>
          <w:bdr w:val="none" w:sz="0" w:space="0" w:color="auto" w:frame="1"/>
        </w:rPr>
        <w:t xml:space="preserve">, cumplimentar el punto CUARTO de los Transitorios, relativo a la difusión de los presentes lineamientos. </w:t>
      </w:r>
    </w:p>
    <w:p w14:paraId="19C6669C" w14:textId="77777777" w:rsidR="0010120F" w:rsidRPr="00904D0C" w:rsidRDefault="008E687E" w:rsidP="0010120F">
      <w:pPr>
        <w:pStyle w:val="NormalWeb"/>
        <w:spacing w:before="0" w:beforeAutospacing="0" w:after="0" w:afterAutospacing="0" w:line="480" w:lineRule="auto"/>
        <w:ind w:right="49"/>
        <w:rPr>
          <w:rFonts w:ascii="Lato" w:hAnsi="Lato" w:cstheme="minorHAnsi"/>
          <w:b/>
          <w:sz w:val="22"/>
          <w:szCs w:val="22"/>
          <w:u w:val="single"/>
          <w:bdr w:val="none" w:sz="0" w:space="0" w:color="auto" w:frame="1"/>
        </w:rPr>
      </w:pPr>
      <w:r w:rsidRPr="00904D0C">
        <w:rPr>
          <w:rFonts w:ascii="Lato" w:hAnsi="Lato" w:cs="Calibri"/>
          <w:sz w:val="22"/>
          <w:szCs w:val="22"/>
          <w:bdr w:val="none" w:sz="0" w:space="0" w:color="auto" w:frame="1"/>
        </w:rPr>
        <w:t>Con</w:t>
      </w:r>
      <w:r w:rsidR="007D4EA9" w:rsidRPr="00904D0C">
        <w:rPr>
          <w:rFonts w:ascii="Lato" w:hAnsi="Lato" w:cs="Calibri"/>
          <w:sz w:val="22"/>
          <w:szCs w:val="22"/>
          <w:bdr w:val="none" w:sz="0" w:space="0" w:color="auto" w:frame="1"/>
        </w:rPr>
        <w:t xml:space="preserve"> copia certificada de los lineamientos </w:t>
      </w:r>
      <w:r w:rsidR="0022443D" w:rsidRPr="00904D0C">
        <w:rPr>
          <w:rFonts w:ascii="Lato" w:hAnsi="Lato" w:cs="Calibri"/>
          <w:sz w:val="22"/>
          <w:szCs w:val="22"/>
          <w:bdr w:val="none" w:sz="0" w:space="0" w:color="auto" w:frame="1"/>
        </w:rPr>
        <w:t>de cuenta</w:t>
      </w:r>
      <w:r w:rsidRPr="00904D0C">
        <w:rPr>
          <w:rFonts w:ascii="Lato" w:hAnsi="Lato" w:cs="Calibri"/>
          <w:sz w:val="22"/>
          <w:szCs w:val="22"/>
          <w:bdr w:val="none" w:sz="0" w:space="0" w:color="auto" w:frame="1"/>
        </w:rPr>
        <w:t>, comuníquese esta determinación al Pleno del Tribunal Superior de Justicia del Estado, para su superior conocimiento, al Contralor</w:t>
      </w:r>
      <w:r w:rsidR="007D4EA9" w:rsidRPr="00904D0C">
        <w:rPr>
          <w:rFonts w:ascii="Lato" w:hAnsi="Lato" w:cs="Calibri"/>
          <w:sz w:val="22"/>
          <w:szCs w:val="22"/>
          <w:bdr w:val="none" w:sz="0" w:space="0" w:color="auto" w:frame="1"/>
        </w:rPr>
        <w:t>,</w:t>
      </w:r>
      <w:r w:rsidRPr="00904D0C">
        <w:rPr>
          <w:rFonts w:ascii="Lato" w:hAnsi="Lato" w:cs="Calibri"/>
          <w:sz w:val="22"/>
          <w:szCs w:val="22"/>
          <w:bdr w:val="none" w:sz="0" w:space="0" w:color="auto" w:frame="1"/>
        </w:rPr>
        <w:t xml:space="preserve"> </w:t>
      </w:r>
      <w:proofErr w:type="gramStart"/>
      <w:r w:rsidRPr="00904D0C">
        <w:rPr>
          <w:rFonts w:ascii="Lato" w:hAnsi="Lato" w:cs="Calibri"/>
          <w:sz w:val="22"/>
          <w:szCs w:val="22"/>
          <w:bdr w:val="none" w:sz="0" w:space="0" w:color="auto" w:frame="1"/>
        </w:rPr>
        <w:t>Director</w:t>
      </w:r>
      <w:proofErr w:type="gramEnd"/>
      <w:r w:rsidRPr="00904D0C">
        <w:rPr>
          <w:rFonts w:ascii="Lato" w:hAnsi="Lato" w:cs="Calibri"/>
          <w:sz w:val="22"/>
          <w:szCs w:val="22"/>
          <w:bdr w:val="none" w:sz="0" w:space="0" w:color="auto" w:frame="1"/>
        </w:rPr>
        <w:t xml:space="preserve"> de </w:t>
      </w:r>
      <w:r w:rsidR="007D4EA9" w:rsidRPr="00904D0C">
        <w:rPr>
          <w:rFonts w:ascii="Lato" w:hAnsi="Lato" w:cs="Calibri"/>
          <w:sz w:val="22"/>
          <w:szCs w:val="22"/>
          <w:bdr w:val="none" w:sz="0" w:space="0" w:color="auto" w:frame="1"/>
        </w:rPr>
        <w:t xml:space="preserve">Transparencia y Protección de Datos Personal del Poder Judicial del Estado, </w:t>
      </w:r>
      <w:r w:rsidRPr="00904D0C">
        <w:rPr>
          <w:rFonts w:ascii="Lato" w:hAnsi="Lato" w:cs="Calibri"/>
          <w:sz w:val="22"/>
          <w:szCs w:val="22"/>
          <w:bdr w:val="none" w:sz="0" w:space="0" w:color="auto" w:frame="1"/>
        </w:rPr>
        <w:t>para su conocimiento y efectos correspondientes</w:t>
      </w:r>
      <w:r w:rsidR="00C138E1" w:rsidRPr="00904D0C">
        <w:rPr>
          <w:rFonts w:ascii="Lato" w:hAnsi="Lato" w:cs="Calibri"/>
          <w:sz w:val="22"/>
          <w:szCs w:val="22"/>
          <w:bdr w:val="none" w:sz="0" w:space="0" w:color="auto" w:frame="1"/>
        </w:rPr>
        <w:t>.</w:t>
      </w:r>
      <w:r w:rsidR="0010120F" w:rsidRPr="00904D0C">
        <w:rPr>
          <w:rFonts w:ascii="Lato" w:hAnsi="Lato" w:cs="Calibri"/>
          <w:sz w:val="22"/>
          <w:szCs w:val="22"/>
          <w:bdr w:val="none" w:sz="0" w:space="0" w:color="auto" w:frame="1"/>
        </w:rPr>
        <w:t xml:space="preserve"> </w:t>
      </w:r>
      <w:bookmarkEnd w:id="16"/>
      <w:r w:rsidR="0010120F" w:rsidRPr="00904D0C">
        <w:rPr>
          <w:rFonts w:ascii="Lato" w:hAnsi="Lato" w:cstheme="minorHAnsi"/>
          <w:b/>
          <w:sz w:val="22"/>
          <w:szCs w:val="22"/>
          <w:u w:val="single"/>
          <w:bdr w:val="none" w:sz="0" w:space="0" w:color="auto" w:frame="1"/>
        </w:rPr>
        <w:t>APROBADO POR UNANIMIDAD DE VOTOS.</w:t>
      </w:r>
    </w:p>
    <w:p w14:paraId="76FFFC9C" w14:textId="45A3E3FF" w:rsidR="008B7747" w:rsidRPr="00904D0C" w:rsidRDefault="00C138E1" w:rsidP="0010120F">
      <w:pPr>
        <w:tabs>
          <w:tab w:val="left" w:pos="5387"/>
        </w:tabs>
        <w:spacing w:after="0" w:line="480" w:lineRule="auto"/>
        <w:ind w:right="49" w:firstLine="851"/>
        <w:rPr>
          <w:rFonts w:ascii="Lato" w:hAnsi="Lato" w:cstheme="minorHAnsi"/>
          <w:b/>
          <w:bCs/>
          <w:bdr w:val="none" w:sz="0" w:space="0" w:color="auto" w:frame="1"/>
        </w:rPr>
      </w:pPr>
      <w:bookmarkStart w:id="17" w:name="_Hlk193967073"/>
      <w:r w:rsidRPr="00904D0C">
        <w:rPr>
          <w:rFonts w:ascii="Lato" w:hAnsi="Lato"/>
          <w:b/>
          <w:bCs/>
        </w:rPr>
        <w:t>ACUERDO XI/28/2025.</w:t>
      </w:r>
      <w:r w:rsidR="008B7747" w:rsidRPr="00904D0C">
        <w:rPr>
          <w:rFonts w:ascii="Lato" w:hAnsi="Lato"/>
          <w:b/>
          <w:bCs/>
        </w:rPr>
        <w:t xml:space="preserve"> </w:t>
      </w:r>
      <w:r w:rsidR="008B7747" w:rsidRPr="00904D0C">
        <w:rPr>
          <w:rFonts w:ascii="Lato" w:hAnsi="Lato" w:cstheme="minorHAnsi"/>
          <w:b/>
          <w:bCs/>
          <w:bdr w:val="none" w:sz="0" w:space="0" w:color="auto" w:frame="1"/>
        </w:rPr>
        <w:t xml:space="preserve">Oficio número D-TIC/216/2025, recibido el veinte de marzo de dos mil veinticinco, signado por el </w:t>
      </w:r>
      <w:proofErr w:type="gramStart"/>
      <w:r w:rsidR="008B7747" w:rsidRPr="00904D0C">
        <w:rPr>
          <w:rFonts w:ascii="Lato" w:hAnsi="Lato" w:cstheme="minorHAnsi"/>
          <w:b/>
          <w:bCs/>
          <w:bdr w:val="none" w:sz="0" w:space="0" w:color="auto" w:frame="1"/>
        </w:rPr>
        <w:t>Director</w:t>
      </w:r>
      <w:proofErr w:type="gramEnd"/>
      <w:r w:rsidR="008B7747" w:rsidRPr="00904D0C">
        <w:rPr>
          <w:rFonts w:ascii="Lato" w:hAnsi="Lato" w:cstheme="minorHAnsi"/>
          <w:b/>
          <w:bCs/>
          <w:bdr w:val="none" w:sz="0" w:space="0" w:color="auto" w:frame="1"/>
        </w:rPr>
        <w:t xml:space="preserve"> de Tecnologías de la Información y Comunicación del Poder Judicial del Estado.</w:t>
      </w:r>
      <w:r w:rsidR="0010120F" w:rsidRPr="00904D0C">
        <w:rPr>
          <w:rFonts w:ascii="Lato" w:hAnsi="Lato" w:cstheme="minorHAnsi"/>
          <w:b/>
          <w:bCs/>
          <w:bdr w:val="none" w:sz="0" w:space="0" w:color="auto" w:frame="1"/>
        </w:rPr>
        <w:t xml:space="preserve"> - - - - - - - - - -</w:t>
      </w:r>
    </w:p>
    <w:p w14:paraId="479AC5FE" w14:textId="1923E656" w:rsidR="0024400F" w:rsidRPr="00904D0C" w:rsidRDefault="008B7747" w:rsidP="00544F2B">
      <w:pPr>
        <w:tabs>
          <w:tab w:val="left" w:pos="5387"/>
        </w:tabs>
        <w:spacing w:after="0" w:line="480" w:lineRule="auto"/>
        <w:ind w:right="49"/>
        <w:rPr>
          <w:rFonts w:ascii="Lato" w:hAnsi="Lato" w:cstheme="minorHAnsi"/>
          <w:bdr w:val="none" w:sz="0" w:space="0" w:color="auto" w:frame="1"/>
        </w:rPr>
      </w:pPr>
      <w:r w:rsidRPr="00904D0C">
        <w:rPr>
          <w:rFonts w:ascii="Lato" w:hAnsi="Lato" w:cstheme="minorHAnsi"/>
          <w:bdr w:val="none" w:sz="0" w:space="0" w:color="auto" w:frame="1"/>
        </w:rPr>
        <w:t xml:space="preserve">Dada cuenta con el oficio de referencia, mediante el cual, en seguimiento al acuerdo IX/23/2025 de este Cuerpo </w:t>
      </w:r>
      <w:r w:rsidR="006B1878" w:rsidRPr="00904D0C">
        <w:rPr>
          <w:rFonts w:ascii="Lato" w:hAnsi="Lato" w:cstheme="minorHAnsi"/>
          <w:bdr w:val="none" w:sz="0" w:space="0" w:color="auto" w:frame="1"/>
        </w:rPr>
        <w:t>C</w:t>
      </w:r>
      <w:r w:rsidRPr="00904D0C">
        <w:rPr>
          <w:rFonts w:ascii="Lato" w:hAnsi="Lato" w:cstheme="minorHAnsi"/>
          <w:bdr w:val="none" w:sz="0" w:space="0" w:color="auto" w:frame="1"/>
        </w:rPr>
        <w:t xml:space="preserve">olegiado, relativo a la propuesta </w:t>
      </w:r>
      <w:r w:rsidR="009E0A72" w:rsidRPr="00904D0C">
        <w:rPr>
          <w:rFonts w:ascii="Lato" w:hAnsi="Lato" w:cstheme="minorHAnsi"/>
          <w:bdr w:val="none" w:sz="0" w:space="0" w:color="auto" w:frame="1"/>
        </w:rPr>
        <w:t>de l</w:t>
      </w:r>
      <w:r w:rsidRPr="00904D0C">
        <w:rPr>
          <w:rFonts w:ascii="Lato" w:hAnsi="Lato" w:cstheme="minorHAnsi"/>
          <w:bdr w:val="none" w:sz="0" w:space="0" w:color="auto" w:frame="1"/>
        </w:rPr>
        <w:t xml:space="preserve">a empresa </w:t>
      </w:r>
      <w:proofErr w:type="spellStart"/>
      <w:r w:rsidRPr="00904D0C">
        <w:rPr>
          <w:rFonts w:ascii="Lato" w:hAnsi="Lato" w:cstheme="minorHAnsi"/>
          <w:bdr w:val="none" w:sz="0" w:space="0" w:color="auto" w:frame="1"/>
        </w:rPr>
        <w:t>Vlex</w:t>
      </w:r>
      <w:proofErr w:type="spellEnd"/>
      <w:r w:rsidRPr="00904D0C">
        <w:rPr>
          <w:rFonts w:ascii="Lato" w:hAnsi="Lato" w:cstheme="minorHAnsi"/>
          <w:bdr w:val="none" w:sz="0" w:space="0" w:color="auto" w:frame="1"/>
        </w:rPr>
        <w:t xml:space="preserve"> y su viabilidad; en ese sentido el Director de Tecnologías de la Información y Comunicación del Poder Judicial del Estado, </w:t>
      </w:r>
      <w:r w:rsidR="006A225D" w:rsidRPr="00904D0C">
        <w:rPr>
          <w:rFonts w:ascii="Lato" w:hAnsi="Lato" w:cstheme="minorHAnsi"/>
          <w:bdr w:val="none" w:sz="0" w:space="0" w:color="auto" w:frame="1"/>
        </w:rPr>
        <w:t xml:space="preserve">informa que debido a las políticas establecidas por la empresa en mención, no es posible ofrecer versiones de prueba de sus servicios, no obstante con el objetivo  de brindar una visión más profunda </w:t>
      </w:r>
      <w:r w:rsidR="0024400F" w:rsidRPr="00904D0C">
        <w:rPr>
          <w:rFonts w:ascii="Lato" w:hAnsi="Lato" w:cstheme="minorHAnsi"/>
          <w:bdr w:val="none" w:sz="0" w:space="0" w:color="auto" w:frame="1"/>
        </w:rPr>
        <w:t xml:space="preserve">y personalizada de las capacidades de </w:t>
      </w:r>
      <w:proofErr w:type="spellStart"/>
      <w:r w:rsidR="0024400F" w:rsidRPr="00904D0C">
        <w:rPr>
          <w:rFonts w:ascii="Lato" w:hAnsi="Lato" w:cstheme="minorHAnsi"/>
          <w:bdr w:val="none" w:sz="0" w:space="0" w:color="auto" w:frame="1"/>
        </w:rPr>
        <w:t>Vlex</w:t>
      </w:r>
      <w:proofErr w:type="spellEnd"/>
      <w:r w:rsidR="0024400F" w:rsidRPr="00904D0C">
        <w:rPr>
          <w:rFonts w:ascii="Lato" w:hAnsi="Lato" w:cstheme="minorHAnsi"/>
          <w:bdr w:val="none" w:sz="0" w:space="0" w:color="auto" w:frame="1"/>
        </w:rPr>
        <w:t>, se propone organizar un wo</w:t>
      </w:r>
      <w:r w:rsidR="00A84694" w:rsidRPr="00904D0C">
        <w:rPr>
          <w:rFonts w:ascii="Lato" w:hAnsi="Lato" w:cstheme="minorHAnsi"/>
          <w:bdr w:val="none" w:sz="0" w:space="0" w:color="auto" w:frame="1"/>
        </w:rPr>
        <w:t>r</w:t>
      </w:r>
      <w:r w:rsidR="0024400F" w:rsidRPr="00904D0C">
        <w:rPr>
          <w:rFonts w:ascii="Lato" w:hAnsi="Lato" w:cstheme="minorHAnsi"/>
          <w:bdr w:val="none" w:sz="0" w:space="0" w:color="auto" w:frame="1"/>
        </w:rPr>
        <w:t>kshop exclusivo, taller que permitirá conocer en detalle todas las funcionalidades de la plataforma, resolver dudas en tiempo real y experimentar como su solución puede beneficiar al Poder Judicial</w:t>
      </w:r>
      <w:r w:rsidR="0010120F" w:rsidRPr="00904D0C">
        <w:rPr>
          <w:rFonts w:ascii="Lato" w:hAnsi="Lato" w:cstheme="minorHAnsi"/>
          <w:bdr w:val="none" w:sz="0" w:space="0" w:color="auto" w:frame="1"/>
        </w:rPr>
        <w:t xml:space="preserve">. </w:t>
      </w:r>
      <w:r w:rsidR="0024400F" w:rsidRPr="00904D0C">
        <w:rPr>
          <w:rFonts w:ascii="Lato" w:hAnsi="Lato" w:cstheme="minorHAnsi"/>
          <w:bdr w:val="none" w:sz="0" w:space="0" w:color="auto" w:frame="1"/>
        </w:rPr>
        <w:t>En atención a lo anterior, con fundamento en lo que establece el artículo 61 de la Ley Orgánica del Poder Judicial del Estado, se determina:</w:t>
      </w:r>
    </w:p>
    <w:p w14:paraId="3FDE15C0" w14:textId="25C60444" w:rsidR="0024400F" w:rsidRPr="00904D0C" w:rsidRDefault="0024400F" w:rsidP="0010120F">
      <w:pPr>
        <w:pStyle w:val="Prrafodelista"/>
        <w:numPr>
          <w:ilvl w:val="8"/>
          <w:numId w:val="83"/>
        </w:numPr>
        <w:tabs>
          <w:tab w:val="left" w:pos="5387"/>
        </w:tabs>
        <w:spacing w:after="0" w:line="480" w:lineRule="auto"/>
        <w:ind w:left="851" w:right="49"/>
        <w:rPr>
          <w:rFonts w:ascii="Lato" w:hAnsi="Lato" w:cstheme="minorHAnsi"/>
          <w:bdr w:val="none" w:sz="0" w:space="0" w:color="auto" w:frame="1"/>
        </w:rPr>
      </w:pPr>
      <w:r w:rsidRPr="00904D0C">
        <w:rPr>
          <w:rFonts w:ascii="Lato" w:hAnsi="Lato" w:cstheme="minorHAnsi"/>
          <w:bdr w:val="none" w:sz="0" w:space="0" w:color="auto" w:frame="1"/>
        </w:rPr>
        <w:t>Tomar conocimiento del oficio y anexo de cuenta</w:t>
      </w:r>
    </w:p>
    <w:p w14:paraId="159F4D33" w14:textId="41B22FE1" w:rsidR="006B1878" w:rsidRPr="00904D0C" w:rsidRDefault="006B1878" w:rsidP="0010120F">
      <w:pPr>
        <w:pStyle w:val="Prrafodelista"/>
        <w:numPr>
          <w:ilvl w:val="8"/>
          <w:numId w:val="83"/>
        </w:numPr>
        <w:tabs>
          <w:tab w:val="left" w:pos="5387"/>
        </w:tabs>
        <w:spacing w:after="0" w:line="480" w:lineRule="auto"/>
        <w:ind w:left="851" w:right="49"/>
        <w:rPr>
          <w:rFonts w:ascii="Lato" w:hAnsi="Lato" w:cstheme="minorHAnsi"/>
          <w:bdr w:val="none" w:sz="0" w:space="0" w:color="auto" w:frame="1"/>
        </w:rPr>
      </w:pPr>
      <w:r w:rsidRPr="00904D0C">
        <w:rPr>
          <w:rFonts w:ascii="Lato" w:hAnsi="Lato" w:cstheme="minorHAnsi"/>
          <w:bdr w:val="none" w:sz="0" w:space="0" w:color="auto" w:frame="1"/>
        </w:rPr>
        <w:t xml:space="preserve">Tomando en consideración que no se tiene suficiencia presupuestal </w:t>
      </w:r>
      <w:r w:rsidR="00CE075D" w:rsidRPr="00904D0C">
        <w:rPr>
          <w:rFonts w:ascii="Lato" w:hAnsi="Lato" w:cstheme="minorHAnsi"/>
          <w:bdr w:val="none" w:sz="0" w:space="0" w:color="auto" w:frame="1"/>
        </w:rPr>
        <w:t xml:space="preserve">en el presente ejercicio fiscal 2025, </w:t>
      </w:r>
      <w:r w:rsidRPr="00904D0C">
        <w:rPr>
          <w:rFonts w:ascii="Lato" w:hAnsi="Lato" w:cstheme="minorHAnsi"/>
          <w:bdr w:val="none" w:sz="0" w:space="0" w:color="auto" w:frame="1"/>
        </w:rPr>
        <w:t xml:space="preserve">para </w:t>
      </w:r>
      <w:r w:rsidR="00CE075D" w:rsidRPr="00904D0C">
        <w:rPr>
          <w:rFonts w:ascii="Lato" w:hAnsi="Lato" w:cstheme="minorHAnsi"/>
          <w:bdr w:val="none" w:sz="0" w:space="0" w:color="auto" w:frame="1"/>
        </w:rPr>
        <w:t xml:space="preserve">autorizar la propuesta de la empresa </w:t>
      </w:r>
      <w:proofErr w:type="spellStart"/>
      <w:r w:rsidR="00CE075D" w:rsidRPr="00904D0C">
        <w:rPr>
          <w:rFonts w:ascii="Lato" w:hAnsi="Lato" w:cstheme="minorHAnsi"/>
          <w:bdr w:val="none" w:sz="0" w:space="0" w:color="auto" w:frame="1"/>
        </w:rPr>
        <w:t>Vlex</w:t>
      </w:r>
      <w:proofErr w:type="spellEnd"/>
      <w:r w:rsidR="00CE075D" w:rsidRPr="00904D0C">
        <w:rPr>
          <w:rFonts w:ascii="Lato" w:hAnsi="Lato" w:cstheme="minorHAnsi"/>
          <w:bdr w:val="none" w:sz="0" w:space="0" w:color="auto" w:frame="1"/>
        </w:rPr>
        <w:t xml:space="preserve">; se instruye al </w:t>
      </w:r>
      <w:proofErr w:type="gramStart"/>
      <w:r w:rsidR="00CE075D" w:rsidRPr="00904D0C">
        <w:rPr>
          <w:rFonts w:ascii="Lato" w:hAnsi="Lato" w:cstheme="minorHAnsi"/>
          <w:bdr w:val="none" w:sz="0" w:space="0" w:color="auto" w:frame="1"/>
        </w:rPr>
        <w:t>Director</w:t>
      </w:r>
      <w:proofErr w:type="gramEnd"/>
      <w:r w:rsidR="00CE075D" w:rsidRPr="00904D0C">
        <w:rPr>
          <w:rFonts w:ascii="Lato" w:hAnsi="Lato" w:cstheme="minorHAnsi"/>
          <w:bdr w:val="none" w:sz="0" w:space="0" w:color="auto" w:frame="1"/>
        </w:rPr>
        <w:t xml:space="preserve"> de Tecnologías de la Información </w:t>
      </w:r>
      <w:r w:rsidR="00CE075D" w:rsidRPr="00904D0C">
        <w:rPr>
          <w:rFonts w:ascii="Lato" w:hAnsi="Lato" w:cstheme="minorHAnsi"/>
          <w:bdr w:val="none" w:sz="0" w:space="0" w:color="auto" w:frame="1"/>
        </w:rPr>
        <w:lastRenderedPageBreak/>
        <w:t xml:space="preserve">y Comunicación del Poder Judicial del Estado, </w:t>
      </w:r>
      <w:r w:rsidR="00A84694" w:rsidRPr="00904D0C">
        <w:rPr>
          <w:rFonts w:ascii="Lato" w:hAnsi="Lato" w:cstheme="minorHAnsi"/>
          <w:bdr w:val="none" w:sz="0" w:space="0" w:color="auto" w:frame="1"/>
        </w:rPr>
        <w:t>comunicar</w:t>
      </w:r>
      <w:r w:rsidR="00CE075D" w:rsidRPr="00904D0C">
        <w:rPr>
          <w:rFonts w:ascii="Lato" w:hAnsi="Lato" w:cstheme="minorHAnsi"/>
          <w:bdr w:val="none" w:sz="0" w:space="0" w:color="auto" w:frame="1"/>
        </w:rPr>
        <w:t xml:space="preserve"> este acuerdo a la empresa citada, para conocimiento.</w:t>
      </w:r>
    </w:p>
    <w:p w14:paraId="32241C1E" w14:textId="040CC1D3" w:rsidR="0040274D" w:rsidRPr="00904D0C" w:rsidRDefault="00CE075D" w:rsidP="00544F2B">
      <w:pPr>
        <w:tabs>
          <w:tab w:val="left" w:pos="5387"/>
        </w:tabs>
        <w:spacing w:after="0" w:line="480" w:lineRule="auto"/>
        <w:ind w:right="49"/>
        <w:rPr>
          <w:rFonts w:ascii="Lato" w:hAnsi="Lato" w:cstheme="minorHAnsi"/>
          <w:b/>
          <w:bCs/>
          <w:u w:val="single"/>
          <w:bdr w:val="none" w:sz="0" w:space="0" w:color="auto" w:frame="1"/>
        </w:rPr>
      </w:pPr>
      <w:r w:rsidRPr="00904D0C">
        <w:rPr>
          <w:rFonts w:ascii="Lato" w:hAnsi="Lato" w:cstheme="minorHAnsi"/>
          <w:bdr w:val="none" w:sz="0" w:space="0" w:color="auto" w:frame="1"/>
        </w:rPr>
        <w:t xml:space="preserve">Comuníquese esta determinación </w:t>
      </w:r>
      <w:r w:rsidR="00B6301E" w:rsidRPr="00904D0C">
        <w:rPr>
          <w:rFonts w:ascii="Lato" w:hAnsi="Lato" w:cstheme="minorHAnsi"/>
          <w:bdr w:val="none" w:sz="0" w:space="0" w:color="auto" w:frame="1"/>
        </w:rPr>
        <w:t xml:space="preserve">al </w:t>
      </w:r>
      <w:proofErr w:type="gramStart"/>
      <w:r w:rsidR="0040274D" w:rsidRPr="00904D0C">
        <w:rPr>
          <w:rFonts w:ascii="Lato" w:hAnsi="Lato" w:cstheme="minorHAnsi"/>
          <w:bdr w:val="none" w:sz="0" w:space="0" w:color="auto" w:frame="1"/>
        </w:rPr>
        <w:t>Director</w:t>
      </w:r>
      <w:proofErr w:type="gramEnd"/>
      <w:r w:rsidR="0040274D" w:rsidRPr="00904D0C">
        <w:rPr>
          <w:rFonts w:ascii="Lato" w:hAnsi="Lato" w:cstheme="minorHAnsi"/>
          <w:bdr w:val="none" w:sz="0" w:space="0" w:color="auto" w:frame="1"/>
        </w:rPr>
        <w:t xml:space="preserve"> de Tecnologías de la Información y Comunicación del Poder Judicial del Estado.</w:t>
      </w:r>
      <w:r w:rsidR="0010120F" w:rsidRPr="00904D0C">
        <w:rPr>
          <w:rFonts w:ascii="Lato" w:hAnsi="Lato" w:cstheme="minorHAnsi"/>
          <w:bdr w:val="none" w:sz="0" w:space="0" w:color="auto" w:frame="1"/>
        </w:rPr>
        <w:t xml:space="preserve"> </w:t>
      </w:r>
      <w:bookmarkEnd w:id="17"/>
      <w:r w:rsidR="0010120F" w:rsidRPr="00904D0C">
        <w:rPr>
          <w:rFonts w:ascii="Lato" w:hAnsi="Lato" w:cstheme="minorHAnsi"/>
          <w:b/>
          <w:bCs/>
          <w:u w:val="single"/>
          <w:bdr w:val="none" w:sz="0" w:space="0" w:color="auto" w:frame="1"/>
        </w:rPr>
        <w:t>APROBADO POR UNANIMIDAD DE VOTOS.</w:t>
      </w:r>
    </w:p>
    <w:p w14:paraId="03671FE2" w14:textId="622A72CA" w:rsidR="0040274D" w:rsidRPr="00904D0C" w:rsidRDefault="0040274D" w:rsidP="00544F2B">
      <w:pPr>
        <w:tabs>
          <w:tab w:val="left" w:pos="5387"/>
        </w:tabs>
        <w:spacing w:after="0" w:line="480" w:lineRule="auto"/>
        <w:ind w:right="49" w:firstLine="851"/>
        <w:rPr>
          <w:rFonts w:ascii="Lato" w:hAnsi="Lato" w:cstheme="minorHAnsi"/>
          <w:b/>
          <w:bCs/>
          <w:bdr w:val="none" w:sz="0" w:space="0" w:color="auto" w:frame="1"/>
        </w:rPr>
      </w:pPr>
      <w:r w:rsidRPr="00904D0C">
        <w:rPr>
          <w:rFonts w:ascii="Lato" w:hAnsi="Lato"/>
          <w:b/>
          <w:bCs/>
        </w:rPr>
        <w:t>ACUERDO XII/28/2025. O</w:t>
      </w:r>
      <w:r w:rsidRPr="00904D0C">
        <w:rPr>
          <w:rFonts w:ascii="Lato" w:hAnsi="Lato" w:cstheme="minorHAnsi"/>
          <w:b/>
          <w:bCs/>
          <w:bdr w:val="none" w:sz="0" w:space="0" w:color="auto" w:frame="1"/>
        </w:rPr>
        <w:t xml:space="preserve">ficio número 173/UIPCPAPJE/2025, recibido el veintiuno de marzo de dos mil veinticinco, signado por el </w:t>
      </w:r>
      <w:proofErr w:type="gramStart"/>
      <w:r w:rsidRPr="00904D0C">
        <w:rPr>
          <w:rFonts w:ascii="Lato" w:hAnsi="Lato" w:cstheme="minorHAnsi"/>
          <w:b/>
          <w:bCs/>
          <w:bdr w:val="none" w:sz="0" w:space="0" w:color="auto" w:frame="1"/>
        </w:rPr>
        <w:t>Jefe</w:t>
      </w:r>
      <w:proofErr w:type="gramEnd"/>
      <w:r w:rsidRPr="00904D0C">
        <w:rPr>
          <w:rFonts w:ascii="Lato" w:hAnsi="Lato" w:cstheme="minorHAnsi"/>
          <w:b/>
          <w:bCs/>
          <w:bdr w:val="none" w:sz="0" w:space="0" w:color="auto" w:frame="1"/>
        </w:rPr>
        <w:t xml:space="preserve"> de la Unidad Interna de Protección Civil y Primeros Auxilios.</w:t>
      </w:r>
      <w:r w:rsidR="009148D5" w:rsidRPr="00904D0C">
        <w:rPr>
          <w:rFonts w:ascii="Lato" w:hAnsi="Lato" w:cstheme="minorHAnsi"/>
          <w:b/>
          <w:bCs/>
          <w:bdr w:val="none" w:sz="0" w:space="0" w:color="auto" w:frame="1"/>
        </w:rPr>
        <w:t xml:space="preserve"> - - - - - - - - - - - - - - - - -</w:t>
      </w:r>
    </w:p>
    <w:p w14:paraId="31C24F05" w14:textId="4A77DD75" w:rsidR="00E06B1D" w:rsidRPr="00904D0C" w:rsidRDefault="0040274D" w:rsidP="00544F2B">
      <w:pPr>
        <w:tabs>
          <w:tab w:val="left" w:pos="5387"/>
        </w:tabs>
        <w:spacing w:after="0" w:line="480" w:lineRule="auto"/>
        <w:ind w:right="49"/>
        <w:rPr>
          <w:rFonts w:ascii="Lato" w:hAnsi="Lato" w:cstheme="minorHAnsi"/>
          <w:b/>
          <w:bCs/>
          <w:u w:val="single"/>
          <w:bdr w:val="none" w:sz="0" w:space="0" w:color="auto" w:frame="1"/>
        </w:rPr>
      </w:pPr>
      <w:r w:rsidRPr="00904D0C">
        <w:rPr>
          <w:rFonts w:ascii="Lato" w:hAnsi="Lato" w:cstheme="minorHAnsi"/>
          <w:bdr w:val="none" w:sz="0" w:space="0" w:color="auto" w:frame="1"/>
        </w:rPr>
        <w:t xml:space="preserve">Dada cuenta con el oficio de referencia, </w:t>
      </w:r>
      <w:r w:rsidR="00E06B1D" w:rsidRPr="00904D0C">
        <w:rPr>
          <w:rFonts w:ascii="Lato" w:hAnsi="Lato" w:cstheme="minorHAnsi"/>
          <w:bdr w:val="none" w:sz="0" w:space="0" w:color="auto" w:frame="1"/>
        </w:rPr>
        <w:t>previo análisis a su contenido, con fundamento en lo que establece el artículo 15 de</w:t>
      </w:r>
      <w:r w:rsidR="00045E2B" w:rsidRPr="00904D0C">
        <w:rPr>
          <w:rFonts w:ascii="Lato" w:hAnsi="Lato" w:cstheme="minorHAnsi"/>
          <w:bdr w:val="none" w:sz="0" w:space="0" w:color="auto" w:frame="1"/>
        </w:rPr>
        <w:t>l</w:t>
      </w:r>
      <w:r w:rsidR="00E06B1D" w:rsidRPr="00904D0C">
        <w:rPr>
          <w:rFonts w:ascii="Lato" w:hAnsi="Lato" w:cstheme="minorHAnsi"/>
          <w:bdr w:val="none" w:sz="0" w:space="0" w:color="auto" w:frame="1"/>
        </w:rPr>
        <w:t xml:space="preserve"> Reglamento del Consejo de la Judicatura del Estado, para mejor proveer se determina retirar el presente asunto. </w:t>
      </w:r>
      <w:r w:rsidR="00E06B1D" w:rsidRPr="00904D0C">
        <w:rPr>
          <w:rFonts w:ascii="Lato" w:hAnsi="Lato" w:cstheme="minorHAnsi"/>
          <w:b/>
          <w:bCs/>
          <w:u w:val="single"/>
          <w:bdr w:val="none" w:sz="0" w:space="0" w:color="auto" w:frame="1"/>
        </w:rPr>
        <w:t>APROBADO POR UNANIMIDAD DE VOTOS.</w:t>
      </w:r>
      <w:r w:rsidR="00045E2B" w:rsidRPr="00904D0C">
        <w:rPr>
          <w:rFonts w:ascii="Lato" w:hAnsi="Lato" w:cstheme="minorHAnsi"/>
          <w:b/>
          <w:bCs/>
          <w:u w:val="single"/>
          <w:bdr w:val="none" w:sz="0" w:space="0" w:color="auto" w:frame="1"/>
        </w:rPr>
        <w:t xml:space="preserve"> </w:t>
      </w:r>
    </w:p>
    <w:p w14:paraId="490A2427" w14:textId="3660BD02" w:rsidR="00DE7857" w:rsidRPr="00904D0C" w:rsidRDefault="00DE7857" w:rsidP="00544F2B">
      <w:pPr>
        <w:tabs>
          <w:tab w:val="left" w:pos="5387"/>
        </w:tabs>
        <w:spacing w:after="0" w:line="480" w:lineRule="auto"/>
        <w:ind w:right="49" w:firstLine="851"/>
        <w:rPr>
          <w:rFonts w:ascii="Lato" w:hAnsi="Lato" w:cstheme="minorHAnsi"/>
          <w:b/>
          <w:bCs/>
          <w:bdr w:val="none" w:sz="0" w:space="0" w:color="auto" w:frame="1"/>
        </w:rPr>
      </w:pPr>
      <w:r w:rsidRPr="00904D0C">
        <w:rPr>
          <w:rFonts w:ascii="Lato" w:hAnsi="Lato"/>
          <w:b/>
          <w:bCs/>
        </w:rPr>
        <w:t>ACUERDO XIII/28/2025. L</w:t>
      </w:r>
      <w:r w:rsidRPr="00904D0C">
        <w:rPr>
          <w:rFonts w:ascii="Lato" w:hAnsi="Lato" w:cstheme="minorHAnsi"/>
          <w:b/>
          <w:bCs/>
          <w:bdr w:val="none" w:sz="0" w:space="0" w:color="auto" w:frame="1"/>
        </w:rPr>
        <w:t>ista de Peritos Auxiliares de la Administración de Justicia del Tribunal Superior de Justicia del Estado de Tlaxcala.</w:t>
      </w:r>
      <w:r w:rsidR="009148D5" w:rsidRPr="00904D0C">
        <w:rPr>
          <w:rFonts w:ascii="Lato" w:hAnsi="Lato" w:cstheme="minorHAnsi"/>
          <w:b/>
          <w:bCs/>
          <w:bdr w:val="none" w:sz="0" w:space="0" w:color="auto" w:frame="1"/>
        </w:rPr>
        <w:t xml:space="preserve">  - - - - - - - - - - - - - - - - - - - - - - - - - - - - - - - - - - - - - - - - - - - - - - - - -</w:t>
      </w:r>
    </w:p>
    <w:p w14:paraId="689BCDB6" w14:textId="4AC544FC" w:rsidR="00A06A65" w:rsidRPr="00904D0C" w:rsidRDefault="00045E2B" w:rsidP="00A06A65">
      <w:pPr>
        <w:tabs>
          <w:tab w:val="left" w:pos="5387"/>
        </w:tabs>
        <w:spacing w:after="0" w:line="480" w:lineRule="auto"/>
        <w:ind w:right="49"/>
        <w:rPr>
          <w:rFonts w:ascii="Lato" w:hAnsi="Lato" w:cstheme="minorHAnsi"/>
          <w:b/>
          <w:bCs/>
          <w:u w:val="single"/>
          <w:bdr w:val="none" w:sz="0" w:space="0" w:color="auto" w:frame="1"/>
        </w:rPr>
      </w:pPr>
      <w:r w:rsidRPr="00904D0C">
        <w:rPr>
          <w:rFonts w:ascii="Lato" w:hAnsi="Lato" w:cstheme="minorHAnsi"/>
          <w:bdr w:val="none" w:sz="0" w:space="0" w:color="auto" w:frame="1"/>
        </w:rPr>
        <w:t>C</w:t>
      </w:r>
      <w:r w:rsidR="00A06A65" w:rsidRPr="00904D0C">
        <w:rPr>
          <w:rFonts w:ascii="Lato" w:hAnsi="Lato" w:cstheme="minorHAnsi"/>
          <w:bdr w:val="none" w:sz="0" w:space="0" w:color="auto" w:frame="1"/>
        </w:rPr>
        <w:t xml:space="preserve">on fundamento en lo que establece el artículo 15 de Reglamento del Consejo de la Judicatura del Estado, se retira el presente asunto. </w:t>
      </w:r>
      <w:r w:rsidR="00A06A65" w:rsidRPr="00904D0C">
        <w:rPr>
          <w:rFonts w:ascii="Lato" w:hAnsi="Lato" w:cstheme="minorHAnsi"/>
          <w:b/>
          <w:bCs/>
          <w:u w:val="single"/>
          <w:bdr w:val="none" w:sz="0" w:space="0" w:color="auto" w:frame="1"/>
        </w:rPr>
        <w:t>APROBADO POR UNANIMIDAD DE VOTOS.</w:t>
      </w:r>
    </w:p>
    <w:p w14:paraId="14AF2B75" w14:textId="77777777" w:rsidR="00BB2E3B" w:rsidRPr="00904D0C" w:rsidRDefault="00BB2E3B" w:rsidP="00BB2E3B">
      <w:pPr>
        <w:tabs>
          <w:tab w:val="left" w:pos="5387"/>
        </w:tabs>
        <w:spacing w:after="0" w:line="240" w:lineRule="auto"/>
        <w:ind w:right="49"/>
        <w:rPr>
          <w:rFonts w:ascii="Lato" w:hAnsi="Lato" w:cstheme="minorHAnsi"/>
          <w:b/>
          <w:bCs/>
          <w:u w:val="single"/>
          <w:bdr w:val="none" w:sz="0" w:space="0" w:color="auto" w:frame="1"/>
        </w:rPr>
      </w:pPr>
    </w:p>
    <w:p w14:paraId="00ABCEFA" w14:textId="446FE318" w:rsidR="00EA18DE" w:rsidRPr="00904D0C" w:rsidRDefault="00EA18DE" w:rsidP="009148D5">
      <w:pPr>
        <w:tabs>
          <w:tab w:val="left" w:pos="5387"/>
        </w:tabs>
        <w:spacing w:after="0" w:line="480" w:lineRule="auto"/>
        <w:ind w:right="49" w:firstLine="851"/>
        <w:rPr>
          <w:rFonts w:ascii="Lato" w:hAnsi="Lato"/>
        </w:rPr>
      </w:pPr>
      <w:r w:rsidRPr="00904D0C">
        <w:rPr>
          <w:rFonts w:ascii="Lato" w:hAnsi="Lato"/>
          <w:b/>
          <w:bCs/>
        </w:rPr>
        <w:t>XIV/28/2025.</w:t>
      </w:r>
      <w:r w:rsidR="006F1FC1" w:rsidRPr="00904D0C">
        <w:rPr>
          <w:rFonts w:ascii="Lato" w:hAnsi="Lato"/>
          <w:b/>
          <w:bCs/>
        </w:rPr>
        <w:t xml:space="preserve"> </w:t>
      </w:r>
      <w:r w:rsidRPr="00904D0C">
        <w:rPr>
          <w:rFonts w:ascii="Lato" w:hAnsi="Lato"/>
          <w:b/>
          <w:bCs/>
        </w:rPr>
        <w:t>DETERMINACIÓN DE ASUNTOS DIVERSOS DE PERSONAL DEL PODER JUDICIAL DEL ESTADO</w:t>
      </w:r>
      <w:r w:rsidRPr="00904D0C">
        <w:rPr>
          <w:rFonts w:ascii="Lato" w:hAnsi="Lato"/>
        </w:rPr>
        <w:t>.</w:t>
      </w:r>
    </w:p>
    <w:p w14:paraId="0CB0561D" w14:textId="6BE3B2F6" w:rsidR="00EA18DE" w:rsidRPr="00904D0C" w:rsidRDefault="00EA18DE" w:rsidP="00544F2B">
      <w:pPr>
        <w:tabs>
          <w:tab w:val="left" w:pos="5387"/>
        </w:tabs>
        <w:spacing w:after="0" w:line="480" w:lineRule="auto"/>
        <w:ind w:right="49" w:firstLine="851"/>
        <w:rPr>
          <w:rFonts w:ascii="Lato" w:hAnsi="Lato"/>
          <w:b/>
        </w:rPr>
      </w:pPr>
      <w:r w:rsidRPr="00904D0C">
        <w:rPr>
          <w:rFonts w:ascii="Lato" w:hAnsi="Lato"/>
          <w:b/>
          <w:bCs/>
        </w:rPr>
        <w:t xml:space="preserve">ACUERDO XIV/28/2025.1. </w:t>
      </w:r>
      <w:r w:rsidRPr="00904D0C">
        <w:rPr>
          <w:rFonts w:ascii="Lato" w:hAnsi="Lato"/>
          <w:b/>
        </w:rPr>
        <w:t>Escritos recibidos el catorce, dieciocho y veinte de marzo de dos mil veinticinco, signado</w:t>
      </w:r>
      <w:r w:rsidR="00904D0C" w:rsidRPr="00904D0C">
        <w:rPr>
          <w:rFonts w:ascii="Lato" w:hAnsi="Lato"/>
          <w:b/>
        </w:rPr>
        <w:t>s</w:t>
      </w:r>
      <w:r w:rsidRPr="00904D0C">
        <w:rPr>
          <w:rFonts w:ascii="Lato" w:hAnsi="Lato"/>
          <w:b/>
        </w:rPr>
        <w:t xml:space="preserve"> por las personas servidoras públicas adscrita</w:t>
      </w:r>
      <w:r w:rsidR="004D4933" w:rsidRPr="00904D0C">
        <w:rPr>
          <w:rFonts w:ascii="Lato" w:hAnsi="Lato"/>
          <w:b/>
        </w:rPr>
        <w:t>s</w:t>
      </w:r>
      <w:r w:rsidRPr="00904D0C">
        <w:rPr>
          <w:rFonts w:ascii="Lato" w:hAnsi="Lato"/>
          <w:b/>
        </w:rPr>
        <w:t xml:space="preserve"> a: Juzgado de Control y de Juicio Oral del Distrito Judicial de Sánchez Piedras</w:t>
      </w:r>
      <w:r w:rsidR="007A29A9" w:rsidRPr="00904D0C">
        <w:rPr>
          <w:rFonts w:ascii="Lato" w:hAnsi="Lato"/>
          <w:b/>
        </w:rPr>
        <w:t xml:space="preserve"> y Especializado en Justicia para Adolescentes</w:t>
      </w:r>
      <w:r w:rsidRPr="00904D0C">
        <w:rPr>
          <w:rFonts w:ascii="Lato" w:hAnsi="Lato"/>
          <w:b/>
        </w:rPr>
        <w:t xml:space="preserve">, </w:t>
      </w:r>
      <w:r w:rsidR="004D4933" w:rsidRPr="00904D0C">
        <w:rPr>
          <w:rFonts w:ascii="Lato" w:hAnsi="Lato"/>
          <w:b/>
        </w:rPr>
        <w:t>Tesorería</w:t>
      </w:r>
      <w:r w:rsidRPr="00904D0C">
        <w:rPr>
          <w:rFonts w:ascii="Lato" w:hAnsi="Lato"/>
          <w:b/>
        </w:rPr>
        <w:t xml:space="preserve"> y Unidad Interna de Protección Civil y Primeros Auxilios del Poder Judicial del Estado, respectivamente.</w:t>
      </w:r>
      <w:r w:rsidR="009148D5" w:rsidRPr="00904D0C">
        <w:rPr>
          <w:rFonts w:ascii="Lato" w:hAnsi="Lato"/>
          <w:b/>
        </w:rPr>
        <w:t xml:space="preserve"> - - - - - - - - - - - - - - - -</w:t>
      </w:r>
      <w:r w:rsidR="007A29A9" w:rsidRPr="00904D0C">
        <w:rPr>
          <w:rFonts w:ascii="Lato" w:hAnsi="Lato"/>
          <w:b/>
        </w:rPr>
        <w:t xml:space="preserve"> - - - - - - - - - - - - - - - - - - - - - - </w:t>
      </w:r>
    </w:p>
    <w:p w14:paraId="63E452ED" w14:textId="7D08A856" w:rsidR="00EA18DE" w:rsidRPr="00904D0C" w:rsidRDefault="00EA18DE" w:rsidP="00544F2B">
      <w:pPr>
        <w:tabs>
          <w:tab w:val="left" w:pos="5387"/>
        </w:tabs>
        <w:spacing w:after="0" w:line="480" w:lineRule="auto"/>
        <w:ind w:right="49"/>
        <w:rPr>
          <w:rFonts w:ascii="Lato" w:hAnsi="Lato" w:cstheme="minorHAnsi"/>
          <w:bCs/>
          <w:bdr w:val="none" w:sz="0" w:space="0" w:color="auto" w:frame="1"/>
        </w:rPr>
      </w:pPr>
      <w:r w:rsidRPr="00904D0C">
        <w:rPr>
          <w:rFonts w:ascii="Lato" w:hAnsi="Lato"/>
          <w:bCs/>
        </w:rPr>
        <w:t xml:space="preserve">Dada cuenta con los escritos de referencia, mediante los cuales, las personas servidoras públicas solicitan el alta </w:t>
      </w:r>
      <w:r w:rsidRPr="00904D0C">
        <w:rPr>
          <w:rFonts w:ascii="Lato" w:hAnsi="Lato" w:cstheme="minorHAnsi"/>
          <w:bCs/>
          <w:bdr w:val="none" w:sz="0" w:space="0" w:color="auto" w:frame="1"/>
        </w:rPr>
        <w:t>al padrón de servicio médico del Poder Judicial del Estado, así como de sus dependientes económicas cuyos nombres ahí se precisan, anexa</w:t>
      </w:r>
      <w:r w:rsidR="004D78B3">
        <w:rPr>
          <w:rFonts w:ascii="Lato" w:hAnsi="Lato" w:cstheme="minorHAnsi"/>
          <w:bCs/>
          <w:bdr w:val="none" w:sz="0" w:space="0" w:color="auto" w:frame="1"/>
        </w:rPr>
        <w:t>n</w:t>
      </w:r>
      <w:r w:rsidRPr="00904D0C">
        <w:rPr>
          <w:rFonts w:ascii="Lato" w:hAnsi="Lato" w:cstheme="minorHAnsi"/>
          <w:bCs/>
          <w:bdr w:val="none" w:sz="0" w:space="0" w:color="auto" w:frame="1"/>
        </w:rPr>
        <w:t xml:space="preserve">do la documentación soporte. </w:t>
      </w:r>
      <w:r w:rsidR="009148D5" w:rsidRPr="00904D0C">
        <w:rPr>
          <w:rFonts w:ascii="Lato" w:hAnsi="Lato" w:cstheme="minorHAnsi"/>
          <w:bCs/>
          <w:bdr w:val="none" w:sz="0" w:space="0" w:color="auto" w:frame="1"/>
        </w:rPr>
        <w:t xml:space="preserve"> </w:t>
      </w:r>
      <w:r w:rsidRPr="00904D0C">
        <w:rPr>
          <w:rFonts w:ascii="Lato" w:hAnsi="Lato" w:cstheme="minorHAnsi"/>
          <w:bCs/>
          <w:bdr w:val="none" w:sz="0" w:space="0" w:color="auto" w:frame="1"/>
        </w:rPr>
        <w:t>En atención a lo anterior</w:t>
      </w:r>
      <w:r w:rsidRPr="00904D0C">
        <w:rPr>
          <w:rFonts w:ascii="Lato" w:hAnsi="Lato" w:cstheme="minorHAnsi"/>
        </w:rPr>
        <w:t>, a fin de proteger la salud de</w:t>
      </w:r>
      <w:r w:rsidR="00DC0906" w:rsidRPr="00904D0C">
        <w:rPr>
          <w:rFonts w:ascii="Lato" w:hAnsi="Lato" w:cstheme="minorHAnsi"/>
        </w:rPr>
        <w:t xml:space="preserve"> las personas servidoras públicas que nos ocupan y </w:t>
      </w:r>
      <w:r w:rsidR="00DC0906" w:rsidRPr="00904D0C">
        <w:rPr>
          <w:rFonts w:ascii="Lato" w:hAnsi="Lato" w:cstheme="minorHAnsi"/>
        </w:rPr>
        <w:lastRenderedPageBreak/>
        <w:t>de sus</w:t>
      </w:r>
      <w:r w:rsidRPr="00904D0C">
        <w:rPr>
          <w:rFonts w:ascii="Lato" w:hAnsi="Lato" w:cstheme="minorHAnsi"/>
        </w:rPr>
        <w:t xml:space="preserve"> dependiente</w:t>
      </w:r>
      <w:r w:rsidR="00DC0906" w:rsidRPr="00904D0C">
        <w:rPr>
          <w:rFonts w:ascii="Lato" w:hAnsi="Lato" w:cstheme="minorHAnsi"/>
        </w:rPr>
        <w:t>s</w:t>
      </w:r>
      <w:r w:rsidRPr="00904D0C">
        <w:rPr>
          <w:rFonts w:ascii="Lato" w:hAnsi="Lato" w:cstheme="minorHAnsi"/>
        </w:rPr>
        <w:t xml:space="preserve"> económic</w:t>
      </w:r>
      <w:r w:rsidR="00DC0906" w:rsidRPr="00904D0C">
        <w:rPr>
          <w:rFonts w:ascii="Lato" w:hAnsi="Lato" w:cstheme="minorHAnsi"/>
        </w:rPr>
        <w:t xml:space="preserve">os, </w:t>
      </w:r>
      <w:r w:rsidRPr="00904D0C">
        <w:rPr>
          <w:rFonts w:ascii="Lato" w:hAnsi="Lato" w:cstheme="minorHAnsi"/>
        </w:rPr>
        <w:t>como derecho humano previsto en el artículo 4, párrafo cuarto, de la Constitución Política de los Estados Unidos Mexicanos</w:t>
      </w:r>
      <w:r w:rsidR="00563247" w:rsidRPr="00904D0C">
        <w:rPr>
          <w:rFonts w:ascii="Lato" w:hAnsi="Lato" w:cstheme="minorHAnsi"/>
        </w:rPr>
        <w:t xml:space="preserve">, </w:t>
      </w:r>
      <w:r w:rsidR="006117E9" w:rsidRPr="00904D0C">
        <w:rPr>
          <w:rFonts w:ascii="Lato" w:hAnsi="Lato" w:cstheme="minorHAnsi"/>
        </w:rPr>
        <w:t xml:space="preserve">y en estricto cumplimiento a las disposiciones previstas en los Lineamientos para el Otorgamiento de Salud del Poder Judicial del Estado, </w:t>
      </w:r>
      <w:r w:rsidRPr="00904D0C">
        <w:rPr>
          <w:rFonts w:ascii="Lato" w:hAnsi="Lato"/>
        </w:rPr>
        <w:t xml:space="preserve">con fundamento en los artículos 61 y 77 de la Ley Orgánica del Poder Judicial del Estado; 9 fracción XVII del Reglamento del Consejo de la Judicatura del Estado; </w:t>
      </w:r>
      <w:r w:rsidRPr="00904D0C">
        <w:rPr>
          <w:rFonts w:ascii="Lato" w:hAnsi="Lato" w:cstheme="minorHAnsi"/>
          <w:bCs/>
          <w:bdr w:val="none" w:sz="0" w:space="0" w:color="auto" w:frame="1"/>
        </w:rPr>
        <w:t>4,</w:t>
      </w:r>
      <w:r w:rsidR="004D78B3">
        <w:rPr>
          <w:rFonts w:ascii="Lato" w:hAnsi="Lato" w:cstheme="minorHAnsi"/>
          <w:bCs/>
          <w:bdr w:val="none" w:sz="0" w:space="0" w:color="auto" w:frame="1"/>
        </w:rPr>
        <w:t xml:space="preserve"> </w:t>
      </w:r>
      <w:r w:rsidRPr="00904D0C">
        <w:rPr>
          <w:rFonts w:ascii="Lato" w:hAnsi="Lato" w:cstheme="minorHAnsi"/>
          <w:bCs/>
          <w:bdr w:val="none" w:sz="0" w:space="0" w:color="auto" w:frame="1"/>
        </w:rPr>
        <w:t>7</w:t>
      </w:r>
      <w:r w:rsidR="00D55169" w:rsidRPr="00904D0C">
        <w:rPr>
          <w:rFonts w:ascii="Lato" w:hAnsi="Lato" w:cstheme="minorHAnsi"/>
          <w:bCs/>
          <w:bdr w:val="none" w:sz="0" w:space="0" w:color="auto" w:frame="1"/>
        </w:rPr>
        <w:t>, 8 y</w:t>
      </w:r>
      <w:r w:rsidRPr="00904D0C">
        <w:rPr>
          <w:rFonts w:ascii="Lato" w:hAnsi="Lato" w:cstheme="minorHAnsi"/>
          <w:bCs/>
          <w:bdr w:val="none" w:sz="0" w:space="0" w:color="auto" w:frame="1"/>
        </w:rPr>
        <w:t xml:space="preserve"> 9 de los Lineamientos en cita, se determina:</w:t>
      </w:r>
    </w:p>
    <w:p w14:paraId="494E375F" w14:textId="27AC657C" w:rsidR="00EA18DE" w:rsidRPr="00904D0C" w:rsidRDefault="00EA18DE" w:rsidP="00544F2B">
      <w:pPr>
        <w:pStyle w:val="NormalWeb"/>
        <w:numPr>
          <w:ilvl w:val="0"/>
          <w:numId w:val="66"/>
        </w:numPr>
        <w:spacing w:before="0" w:beforeAutospacing="0" w:after="0" w:afterAutospacing="0" w:line="480" w:lineRule="auto"/>
        <w:ind w:right="49"/>
        <w:rPr>
          <w:rFonts w:ascii="Lato" w:hAnsi="Lato"/>
          <w:bCs/>
          <w:sz w:val="22"/>
          <w:szCs w:val="22"/>
        </w:rPr>
      </w:pPr>
      <w:r w:rsidRPr="00904D0C">
        <w:rPr>
          <w:rFonts w:ascii="Lato" w:hAnsi="Lato" w:cstheme="minorHAnsi"/>
          <w:bCs/>
          <w:sz w:val="22"/>
          <w:szCs w:val="22"/>
          <w:bdr w:val="none" w:sz="0" w:space="0" w:color="auto" w:frame="1"/>
        </w:rPr>
        <w:t>Tomar conocimiento de</w:t>
      </w:r>
      <w:r w:rsidR="00DC0906" w:rsidRPr="00904D0C">
        <w:rPr>
          <w:rFonts w:ascii="Lato" w:hAnsi="Lato" w:cstheme="minorHAnsi"/>
          <w:bCs/>
          <w:sz w:val="22"/>
          <w:szCs w:val="22"/>
          <w:bdr w:val="none" w:sz="0" w:space="0" w:color="auto" w:frame="1"/>
        </w:rPr>
        <w:t xml:space="preserve"> </w:t>
      </w:r>
      <w:r w:rsidRPr="00904D0C">
        <w:rPr>
          <w:rFonts w:ascii="Lato" w:hAnsi="Lato" w:cstheme="minorHAnsi"/>
          <w:bCs/>
          <w:sz w:val="22"/>
          <w:szCs w:val="22"/>
          <w:bdr w:val="none" w:sz="0" w:space="0" w:color="auto" w:frame="1"/>
        </w:rPr>
        <w:t>l</w:t>
      </w:r>
      <w:r w:rsidR="00DC0906" w:rsidRPr="00904D0C">
        <w:rPr>
          <w:rFonts w:ascii="Lato" w:hAnsi="Lato" w:cstheme="minorHAnsi"/>
          <w:bCs/>
          <w:sz w:val="22"/>
          <w:szCs w:val="22"/>
          <w:bdr w:val="none" w:sz="0" w:space="0" w:color="auto" w:frame="1"/>
        </w:rPr>
        <w:t>os</w:t>
      </w:r>
      <w:r w:rsidRPr="00904D0C">
        <w:rPr>
          <w:rFonts w:ascii="Lato" w:hAnsi="Lato" w:cstheme="minorHAnsi"/>
          <w:bCs/>
          <w:sz w:val="22"/>
          <w:szCs w:val="22"/>
          <w:bdr w:val="none" w:sz="0" w:space="0" w:color="auto" w:frame="1"/>
        </w:rPr>
        <w:t xml:space="preserve"> escrito</w:t>
      </w:r>
      <w:r w:rsidR="00DC0906" w:rsidRPr="00904D0C">
        <w:rPr>
          <w:rFonts w:ascii="Lato" w:hAnsi="Lato" w:cstheme="minorHAnsi"/>
          <w:bCs/>
          <w:sz w:val="22"/>
          <w:szCs w:val="22"/>
          <w:bdr w:val="none" w:sz="0" w:space="0" w:color="auto" w:frame="1"/>
        </w:rPr>
        <w:t>s</w:t>
      </w:r>
      <w:r w:rsidRPr="00904D0C">
        <w:rPr>
          <w:rFonts w:ascii="Lato" w:hAnsi="Lato" w:cstheme="minorHAnsi"/>
          <w:bCs/>
          <w:sz w:val="22"/>
          <w:szCs w:val="22"/>
          <w:bdr w:val="none" w:sz="0" w:space="0" w:color="auto" w:frame="1"/>
        </w:rPr>
        <w:t xml:space="preserve"> de cuenta.</w:t>
      </w:r>
    </w:p>
    <w:p w14:paraId="66E7C12C" w14:textId="2D3B4875" w:rsidR="00DC0906" w:rsidRPr="00904D0C" w:rsidRDefault="00EA18DE" w:rsidP="00544F2B">
      <w:pPr>
        <w:pStyle w:val="NormalWeb"/>
        <w:numPr>
          <w:ilvl w:val="0"/>
          <w:numId w:val="66"/>
        </w:numPr>
        <w:spacing w:before="0" w:beforeAutospacing="0" w:after="0" w:afterAutospacing="0" w:line="480" w:lineRule="auto"/>
        <w:ind w:right="49"/>
        <w:rPr>
          <w:rFonts w:ascii="Lato" w:hAnsi="Lato" w:cstheme="minorHAnsi"/>
          <w:sz w:val="22"/>
          <w:szCs w:val="22"/>
        </w:rPr>
      </w:pPr>
      <w:r w:rsidRPr="00904D0C">
        <w:rPr>
          <w:rFonts w:ascii="Lato" w:hAnsi="Lato"/>
          <w:bCs/>
          <w:sz w:val="22"/>
          <w:szCs w:val="22"/>
        </w:rPr>
        <w:t xml:space="preserve">Autorizar el alta </w:t>
      </w:r>
      <w:r w:rsidR="002A288C" w:rsidRPr="00904D0C">
        <w:rPr>
          <w:rFonts w:ascii="Lato" w:hAnsi="Lato"/>
          <w:bCs/>
          <w:sz w:val="22"/>
          <w:szCs w:val="22"/>
        </w:rPr>
        <w:t>en e</w:t>
      </w:r>
      <w:r w:rsidR="006117E9" w:rsidRPr="00904D0C">
        <w:rPr>
          <w:rFonts w:ascii="Lato" w:hAnsi="Lato"/>
          <w:bCs/>
          <w:sz w:val="22"/>
          <w:szCs w:val="22"/>
        </w:rPr>
        <w:t>l padrón de</w:t>
      </w:r>
      <w:r w:rsidR="002A288C" w:rsidRPr="00904D0C">
        <w:rPr>
          <w:rFonts w:ascii="Lato" w:hAnsi="Lato"/>
          <w:bCs/>
          <w:sz w:val="22"/>
          <w:szCs w:val="22"/>
        </w:rPr>
        <w:t xml:space="preserve">l servicio médico </w:t>
      </w:r>
      <w:r w:rsidR="006117E9" w:rsidRPr="00904D0C">
        <w:rPr>
          <w:rFonts w:ascii="Lato" w:hAnsi="Lato"/>
          <w:bCs/>
          <w:sz w:val="22"/>
          <w:szCs w:val="22"/>
        </w:rPr>
        <w:t xml:space="preserve">del Poder Judicial del Estado, </w:t>
      </w:r>
      <w:r w:rsidR="002A288C" w:rsidRPr="00904D0C">
        <w:rPr>
          <w:rFonts w:ascii="Lato" w:hAnsi="Lato"/>
          <w:bCs/>
          <w:sz w:val="22"/>
          <w:szCs w:val="22"/>
        </w:rPr>
        <w:t>a</w:t>
      </w:r>
      <w:r w:rsidR="006B7341" w:rsidRPr="00904D0C">
        <w:rPr>
          <w:rFonts w:ascii="Lato" w:hAnsi="Lato"/>
          <w:bCs/>
          <w:sz w:val="22"/>
          <w:szCs w:val="22"/>
        </w:rPr>
        <w:t xml:space="preserve">l servidor público </w:t>
      </w:r>
      <w:r w:rsidR="00563247" w:rsidRPr="00904D0C">
        <w:rPr>
          <w:rFonts w:ascii="Lato" w:hAnsi="Lato"/>
          <w:bCs/>
          <w:sz w:val="22"/>
          <w:szCs w:val="22"/>
        </w:rPr>
        <w:t>adscrit</w:t>
      </w:r>
      <w:r w:rsidR="006B7341" w:rsidRPr="00904D0C">
        <w:rPr>
          <w:rFonts w:ascii="Lato" w:hAnsi="Lato"/>
          <w:bCs/>
          <w:sz w:val="22"/>
          <w:szCs w:val="22"/>
        </w:rPr>
        <w:t>o</w:t>
      </w:r>
      <w:r w:rsidR="00563247" w:rsidRPr="00904D0C">
        <w:rPr>
          <w:rFonts w:ascii="Lato" w:hAnsi="Lato"/>
          <w:bCs/>
          <w:sz w:val="22"/>
          <w:szCs w:val="22"/>
        </w:rPr>
        <w:t xml:space="preserve"> al Juzgado de Control y de Juicio Oral del Distrito Judicial de Sánchez Piedras</w:t>
      </w:r>
      <w:r w:rsidR="006117E9" w:rsidRPr="00904D0C">
        <w:rPr>
          <w:rFonts w:ascii="Lato" w:hAnsi="Lato"/>
          <w:bCs/>
          <w:sz w:val="22"/>
          <w:szCs w:val="22"/>
        </w:rPr>
        <w:t xml:space="preserve"> y Especializado en Justicia para Adolescentes</w:t>
      </w:r>
      <w:r w:rsidR="00563247" w:rsidRPr="00904D0C">
        <w:rPr>
          <w:rFonts w:ascii="Lato" w:hAnsi="Lato"/>
          <w:bCs/>
          <w:sz w:val="22"/>
          <w:szCs w:val="22"/>
        </w:rPr>
        <w:t>, con efectos a partir del veinti</w:t>
      </w:r>
      <w:r w:rsidR="009B555C" w:rsidRPr="00904D0C">
        <w:rPr>
          <w:rFonts w:ascii="Lato" w:hAnsi="Lato"/>
          <w:bCs/>
          <w:sz w:val="22"/>
          <w:szCs w:val="22"/>
        </w:rPr>
        <w:t>séis d</w:t>
      </w:r>
      <w:r w:rsidR="00563247" w:rsidRPr="00904D0C">
        <w:rPr>
          <w:rFonts w:ascii="Lato" w:hAnsi="Lato"/>
          <w:bCs/>
          <w:sz w:val="22"/>
          <w:szCs w:val="22"/>
        </w:rPr>
        <w:t>e marzo de dos mil veinticinco; no así de sus dependientes económicos (ascendientes), tomando en consideración que no</w:t>
      </w:r>
      <w:r w:rsidR="006117E9" w:rsidRPr="00904D0C">
        <w:rPr>
          <w:rFonts w:ascii="Lato" w:hAnsi="Lato"/>
          <w:bCs/>
          <w:sz w:val="22"/>
          <w:szCs w:val="22"/>
        </w:rPr>
        <w:t xml:space="preserve"> manifestó bajo</w:t>
      </w:r>
      <w:r w:rsidR="00563247" w:rsidRPr="00904D0C">
        <w:rPr>
          <w:rFonts w:ascii="Lato" w:hAnsi="Lato"/>
          <w:bCs/>
          <w:sz w:val="22"/>
          <w:szCs w:val="22"/>
        </w:rPr>
        <w:t xml:space="preserve"> protesta de decir verdad</w:t>
      </w:r>
      <w:r w:rsidR="006117E9" w:rsidRPr="00904D0C">
        <w:rPr>
          <w:rFonts w:ascii="Lato" w:hAnsi="Lato"/>
          <w:bCs/>
          <w:sz w:val="22"/>
          <w:szCs w:val="22"/>
        </w:rPr>
        <w:t>,</w:t>
      </w:r>
      <w:r w:rsidR="00563247" w:rsidRPr="00904D0C">
        <w:rPr>
          <w:rFonts w:ascii="Lato" w:hAnsi="Lato"/>
          <w:bCs/>
          <w:sz w:val="22"/>
          <w:szCs w:val="22"/>
        </w:rPr>
        <w:t xml:space="preserve"> que sus padres no gozan de servicios de seguridad social con alguna institución pública y/o privada, o en su caso en Pensiones Civiles del Estado de Tlaxcala.</w:t>
      </w:r>
      <w:r w:rsidR="006117E9" w:rsidRPr="00904D0C">
        <w:rPr>
          <w:rFonts w:ascii="Lato" w:hAnsi="Lato"/>
          <w:bCs/>
          <w:sz w:val="22"/>
          <w:szCs w:val="22"/>
        </w:rPr>
        <w:t xml:space="preserve"> </w:t>
      </w:r>
    </w:p>
    <w:p w14:paraId="06487C32" w14:textId="47DF9C69" w:rsidR="00563247" w:rsidRPr="00904D0C" w:rsidRDefault="00563247" w:rsidP="00544F2B">
      <w:pPr>
        <w:pStyle w:val="NormalWeb"/>
        <w:numPr>
          <w:ilvl w:val="0"/>
          <w:numId w:val="66"/>
        </w:numPr>
        <w:tabs>
          <w:tab w:val="left" w:pos="5387"/>
        </w:tabs>
        <w:spacing w:before="0" w:beforeAutospacing="0" w:after="0" w:afterAutospacing="0" w:line="480" w:lineRule="auto"/>
        <w:ind w:right="49"/>
        <w:rPr>
          <w:rFonts w:ascii="Lato" w:hAnsi="Lato" w:cstheme="minorHAnsi"/>
          <w:sz w:val="22"/>
          <w:szCs w:val="22"/>
        </w:rPr>
      </w:pPr>
      <w:r w:rsidRPr="00904D0C">
        <w:rPr>
          <w:rFonts w:ascii="Lato" w:hAnsi="Lato" w:cstheme="minorHAnsi"/>
          <w:sz w:val="22"/>
          <w:szCs w:val="22"/>
        </w:rPr>
        <w:t xml:space="preserve">En relación </w:t>
      </w:r>
      <w:r w:rsidR="007D68DA" w:rsidRPr="00904D0C">
        <w:rPr>
          <w:rFonts w:ascii="Lato" w:hAnsi="Lato" w:cstheme="minorHAnsi"/>
          <w:sz w:val="22"/>
          <w:szCs w:val="22"/>
        </w:rPr>
        <w:t>a la solicitud de</w:t>
      </w:r>
      <w:r w:rsidRPr="00904D0C">
        <w:rPr>
          <w:rFonts w:ascii="Lato" w:hAnsi="Lato" w:cstheme="minorHAnsi"/>
          <w:sz w:val="22"/>
          <w:szCs w:val="22"/>
        </w:rPr>
        <w:t xml:space="preserve"> alta </w:t>
      </w:r>
      <w:r w:rsidR="006117E9" w:rsidRPr="00904D0C">
        <w:rPr>
          <w:rFonts w:ascii="Lato" w:hAnsi="Lato" w:cstheme="minorHAnsi"/>
          <w:sz w:val="22"/>
          <w:szCs w:val="22"/>
        </w:rPr>
        <w:t>al</w:t>
      </w:r>
      <w:r w:rsidRPr="00904D0C">
        <w:rPr>
          <w:rFonts w:ascii="Lato" w:hAnsi="Lato" w:cstheme="minorHAnsi"/>
          <w:sz w:val="22"/>
          <w:szCs w:val="22"/>
        </w:rPr>
        <w:t xml:space="preserve"> servicio médico de la servidora pública adscrita a la Tesorería del Poder Judicial del Estado, se toma conocimiento de su manifestación de encontrarse activa en el Instituto de Seguridad y Servicios Sociales de los Trabajadores del Estado, sin embargo, tomando en consideración que la salud es un derecho</w:t>
      </w:r>
      <w:r w:rsidR="007D68DA" w:rsidRPr="00904D0C">
        <w:rPr>
          <w:rFonts w:ascii="Lato" w:hAnsi="Lato" w:cstheme="minorHAnsi"/>
          <w:sz w:val="22"/>
          <w:szCs w:val="22"/>
        </w:rPr>
        <w:t xml:space="preserve"> humano</w:t>
      </w:r>
      <w:r w:rsidRPr="00904D0C">
        <w:rPr>
          <w:rFonts w:ascii="Lato" w:hAnsi="Lato" w:cstheme="minorHAnsi"/>
          <w:sz w:val="22"/>
          <w:szCs w:val="22"/>
        </w:rPr>
        <w:t xml:space="preserve"> que tiene como trabajadora, se autoriza su alta al servicio médico </w:t>
      </w:r>
      <w:r w:rsidR="007D68DA" w:rsidRPr="00904D0C">
        <w:rPr>
          <w:rFonts w:ascii="Lato" w:hAnsi="Lato" w:cstheme="minorHAnsi"/>
          <w:sz w:val="22"/>
          <w:szCs w:val="22"/>
        </w:rPr>
        <w:t xml:space="preserve">de este Poder Judicial, </w:t>
      </w:r>
      <w:r w:rsidRPr="00904D0C">
        <w:rPr>
          <w:rFonts w:ascii="Lato" w:hAnsi="Lato" w:cstheme="minorHAnsi"/>
          <w:sz w:val="22"/>
          <w:szCs w:val="22"/>
        </w:rPr>
        <w:t>con efectos a partir del veintiséis de marzo del año en curso</w:t>
      </w:r>
      <w:r w:rsidR="006B7341" w:rsidRPr="00904D0C">
        <w:rPr>
          <w:rFonts w:ascii="Lato" w:hAnsi="Lato" w:cstheme="minorHAnsi"/>
          <w:sz w:val="22"/>
          <w:szCs w:val="22"/>
        </w:rPr>
        <w:t>, con el apercibimiento que de hacer uso del servicio médico en dicha institución pública, se dará de baja inmediata al servicio médico de este Poder Judicial, con las consecuencias administrativas correspondientes</w:t>
      </w:r>
      <w:r w:rsidRPr="00904D0C">
        <w:rPr>
          <w:rFonts w:ascii="Lato" w:hAnsi="Lato" w:cstheme="minorHAnsi"/>
          <w:sz w:val="22"/>
          <w:szCs w:val="22"/>
        </w:rPr>
        <w:t xml:space="preserve">; </w:t>
      </w:r>
      <w:r w:rsidR="006B7341" w:rsidRPr="00904D0C">
        <w:rPr>
          <w:rFonts w:ascii="Lato" w:hAnsi="Lato" w:cstheme="minorHAnsi"/>
          <w:sz w:val="22"/>
          <w:szCs w:val="22"/>
        </w:rPr>
        <w:t xml:space="preserve">sin autorizar el servicio médico </w:t>
      </w:r>
      <w:r w:rsidRPr="00904D0C">
        <w:rPr>
          <w:rFonts w:ascii="Lato" w:hAnsi="Lato" w:cstheme="minorHAnsi"/>
          <w:sz w:val="22"/>
          <w:szCs w:val="22"/>
        </w:rPr>
        <w:t xml:space="preserve">de su dependiente económico por encontrarse activo en </w:t>
      </w:r>
      <w:r w:rsidR="006B7341" w:rsidRPr="00904D0C">
        <w:rPr>
          <w:rFonts w:ascii="Lato" w:hAnsi="Lato" w:cstheme="minorHAnsi"/>
          <w:sz w:val="22"/>
          <w:szCs w:val="22"/>
        </w:rPr>
        <w:t>el ISSSTE</w:t>
      </w:r>
      <w:r w:rsidRPr="00904D0C">
        <w:rPr>
          <w:rFonts w:ascii="Lato" w:hAnsi="Lato" w:cstheme="minorHAnsi"/>
          <w:sz w:val="22"/>
          <w:szCs w:val="22"/>
        </w:rPr>
        <w:t>, como lo ha manifestado la servidora pública.</w:t>
      </w:r>
    </w:p>
    <w:p w14:paraId="5E75E45C" w14:textId="12281B36" w:rsidR="009F368D" w:rsidRPr="00904D0C" w:rsidRDefault="006B7341" w:rsidP="00544F2B">
      <w:pPr>
        <w:pStyle w:val="NormalWeb"/>
        <w:numPr>
          <w:ilvl w:val="0"/>
          <w:numId w:val="66"/>
        </w:numPr>
        <w:tabs>
          <w:tab w:val="left" w:pos="5387"/>
        </w:tabs>
        <w:spacing w:before="0" w:beforeAutospacing="0" w:after="0" w:afterAutospacing="0" w:line="480" w:lineRule="auto"/>
        <w:ind w:right="49"/>
        <w:rPr>
          <w:rFonts w:ascii="Lato" w:hAnsi="Lato" w:cstheme="minorHAnsi"/>
          <w:sz w:val="22"/>
          <w:szCs w:val="22"/>
        </w:rPr>
      </w:pPr>
      <w:r w:rsidRPr="00904D0C">
        <w:rPr>
          <w:rFonts w:ascii="Lato" w:hAnsi="Lato"/>
          <w:bCs/>
          <w:sz w:val="22"/>
          <w:szCs w:val="22"/>
        </w:rPr>
        <w:lastRenderedPageBreak/>
        <w:t xml:space="preserve">Autorizar el alta </w:t>
      </w:r>
      <w:r w:rsidR="007D68DA" w:rsidRPr="00904D0C">
        <w:rPr>
          <w:rFonts w:ascii="Lato" w:hAnsi="Lato"/>
          <w:bCs/>
          <w:sz w:val="22"/>
          <w:szCs w:val="22"/>
        </w:rPr>
        <w:t xml:space="preserve">al padrón del servicio médico, </w:t>
      </w:r>
      <w:r w:rsidRPr="00904D0C">
        <w:rPr>
          <w:rFonts w:ascii="Lato" w:hAnsi="Lato"/>
          <w:bCs/>
          <w:sz w:val="22"/>
          <w:szCs w:val="22"/>
        </w:rPr>
        <w:t>del servidor público adscrito a la Unidad Interna de Protección Civil y Primeros Auxilios del Poder Judicial del Estado, con efectos a partir del veinti</w:t>
      </w:r>
      <w:r w:rsidR="00C615F5" w:rsidRPr="00904D0C">
        <w:rPr>
          <w:rFonts w:ascii="Lato" w:hAnsi="Lato"/>
          <w:bCs/>
          <w:sz w:val="22"/>
          <w:szCs w:val="22"/>
        </w:rPr>
        <w:t>séis</w:t>
      </w:r>
      <w:r w:rsidRPr="00904D0C">
        <w:rPr>
          <w:rFonts w:ascii="Lato" w:hAnsi="Lato"/>
          <w:bCs/>
          <w:sz w:val="22"/>
          <w:szCs w:val="22"/>
        </w:rPr>
        <w:t xml:space="preserve"> de marzo de dos mil veinticinco</w:t>
      </w:r>
      <w:r w:rsidR="009F368D" w:rsidRPr="00904D0C">
        <w:rPr>
          <w:rFonts w:ascii="Lato" w:hAnsi="Lato"/>
          <w:bCs/>
          <w:sz w:val="22"/>
          <w:szCs w:val="22"/>
        </w:rPr>
        <w:t>.</w:t>
      </w:r>
    </w:p>
    <w:p w14:paraId="135001D3" w14:textId="54CB9D37" w:rsidR="00DC0906" w:rsidRPr="00904D0C" w:rsidRDefault="00EA18DE" w:rsidP="00544F2B">
      <w:pPr>
        <w:pStyle w:val="NormalWeb"/>
        <w:tabs>
          <w:tab w:val="left" w:pos="5387"/>
        </w:tabs>
        <w:spacing w:before="0" w:beforeAutospacing="0" w:after="0" w:afterAutospacing="0" w:line="480" w:lineRule="auto"/>
        <w:ind w:right="49"/>
        <w:rPr>
          <w:rFonts w:ascii="Lato" w:hAnsi="Lato" w:cstheme="minorHAnsi"/>
          <w:b/>
          <w:bCs/>
          <w:sz w:val="22"/>
          <w:szCs w:val="22"/>
          <w:u w:val="single"/>
        </w:rPr>
      </w:pPr>
      <w:r w:rsidRPr="00904D0C">
        <w:rPr>
          <w:rFonts w:ascii="Lato" w:hAnsi="Lato" w:cstheme="minorHAnsi"/>
          <w:sz w:val="22"/>
          <w:szCs w:val="22"/>
        </w:rPr>
        <w:t>Comuníquese esta determinación a la Presidenta de la Comisión de Administración, Tesorero y Responsable del Módulo Médico del Poder Judicial del Estado, con l</w:t>
      </w:r>
      <w:r w:rsidR="00DC0906" w:rsidRPr="00904D0C">
        <w:rPr>
          <w:rFonts w:ascii="Lato" w:hAnsi="Lato" w:cstheme="minorHAnsi"/>
          <w:sz w:val="22"/>
          <w:szCs w:val="22"/>
        </w:rPr>
        <w:t>os</w:t>
      </w:r>
      <w:r w:rsidRPr="00904D0C">
        <w:rPr>
          <w:rFonts w:ascii="Lato" w:hAnsi="Lato" w:cstheme="minorHAnsi"/>
          <w:sz w:val="22"/>
          <w:szCs w:val="22"/>
        </w:rPr>
        <w:t xml:space="preserve"> escrito</w:t>
      </w:r>
      <w:r w:rsidR="009F368D" w:rsidRPr="00904D0C">
        <w:rPr>
          <w:rFonts w:ascii="Lato" w:hAnsi="Lato" w:cstheme="minorHAnsi"/>
          <w:sz w:val="22"/>
          <w:szCs w:val="22"/>
        </w:rPr>
        <w:t>s</w:t>
      </w:r>
      <w:r w:rsidRPr="00904D0C">
        <w:rPr>
          <w:rFonts w:ascii="Lato" w:hAnsi="Lato" w:cstheme="minorHAnsi"/>
          <w:sz w:val="22"/>
          <w:szCs w:val="22"/>
        </w:rPr>
        <w:t xml:space="preserve"> de cuenta, l</w:t>
      </w:r>
      <w:r w:rsidR="00DC0906" w:rsidRPr="00904D0C">
        <w:rPr>
          <w:rFonts w:ascii="Lato" w:hAnsi="Lato" w:cstheme="minorHAnsi"/>
          <w:sz w:val="22"/>
          <w:szCs w:val="22"/>
        </w:rPr>
        <w:t>os</w:t>
      </w:r>
      <w:r w:rsidRPr="00904D0C">
        <w:rPr>
          <w:rFonts w:ascii="Lato" w:hAnsi="Lato" w:cstheme="minorHAnsi"/>
          <w:sz w:val="22"/>
          <w:szCs w:val="22"/>
        </w:rPr>
        <w:t xml:space="preserve"> cual</w:t>
      </w:r>
      <w:r w:rsidR="00DC0906" w:rsidRPr="00904D0C">
        <w:rPr>
          <w:rFonts w:ascii="Lato" w:hAnsi="Lato" w:cstheme="minorHAnsi"/>
          <w:sz w:val="22"/>
          <w:szCs w:val="22"/>
        </w:rPr>
        <w:t>es</w:t>
      </w:r>
      <w:r w:rsidRPr="00904D0C">
        <w:rPr>
          <w:rFonts w:ascii="Lato" w:hAnsi="Lato" w:cstheme="minorHAnsi"/>
          <w:sz w:val="22"/>
          <w:szCs w:val="22"/>
        </w:rPr>
        <w:t xml:space="preserve"> contiene</w:t>
      </w:r>
      <w:r w:rsidR="00DC0906" w:rsidRPr="00904D0C">
        <w:rPr>
          <w:rFonts w:ascii="Lato" w:hAnsi="Lato" w:cstheme="minorHAnsi"/>
          <w:sz w:val="22"/>
          <w:szCs w:val="22"/>
        </w:rPr>
        <w:t>n</w:t>
      </w:r>
      <w:r w:rsidRPr="00904D0C">
        <w:rPr>
          <w:rFonts w:ascii="Lato" w:hAnsi="Lato" w:cstheme="minorHAnsi"/>
          <w:sz w:val="22"/>
          <w:szCs w:val="22"/>
        </w:rPr>
        <w:t xml:space="preserve"> datos personales y sensibles, en términos de los artículos 13, fracciones II y V, 14 y 39 fracción VIII, de la Ley de Protección de Datos Personales en Posesión de Sujetos Obligados del Estado de Tlaxcala, para los efectos legales conducentes; así como a</w:t>
      </w:r>
      <w:r w:rsidR="00DC0906" w:rsidRPr="00904D0C">
        <w:rPr>
          <w:rFonts w:ascii="Lato" w:hAnsi="Lato" w:cstheme="minorHAnsi"/>
          <w:sz w:val="22"/>
          <w:szCs w:val="22"/>
        </w:rPr>
        <w:t xml:space="preserve"> </w:t>
      </w:r>
      <w:r w:rsidRPr="00904D0C">
        <w:rPr>
          <w:rFonts w:ascii="Lato" w:hAnsi="Lato" w:cstheme="minorHAnsi"/>
          <w:sz w:val="22"/>
          <w:szCs w:val="22"/>
        </w:rPr>
        <w:t>l</w:t>
      </w:r>
      <w:r w:rsidR="00DC0906" w:rsidRPr="00904D0C">
        <w:rPr>
          <w:rFonts w:ascii="Lato" w:hAnsi="Lato" w:cstheme="minorHAnsi"/>
          <w:sz w:val="22"/>
          <w:szCs w:val="22"/>
        </w:rPr>
        <w:t>as</w:t>
      </w:r>
      <w:r w:rsidRPr="00904D0C">
        <w:rPr>
          <w:rFonts w:ascii="Lato" w:hAnsi="Lato" w:cstheme="minorHAnsi"/>
          <w:sz w:val="22"/>
          <w:szCs w:val="22"/>
        </w:rPr>
        <w:t xml:space="preserve"> </w:t>
      </w:r>
      <w:r w:rsidR="00DC0906" w:rsidRPr="00904D0C">
        <w:rPr>
          <w:rFonts w:ascii="Lato" w:hAnsi="Lato" w:cstheme="minorHAnsi"/>
          <w:sz w:val="22"/>
          <w:szCs w:val="22"/>
        </w:rPr>
        <w:t xml:space="preserve">personas </w:t>
      </w:r>
      <w:r w:rsidRPr="00904D0C">
        <w:rPr>
          <w:rFonts w:ascii="Lato" w:hAnsi="Lato" w:cstheme="minorHAnsi"/>
          <w:sz w:val="22"/>
          <w:szCs w:val="22"/>
        </w:rPr>
        <w:t>servidor</w:t>
      </w:r>
      <w:r w:rsidR="00DC0906" w:rsidRPr="00904D0C">
        <w:rPr>
          <w:rFonts w:ascii="Lato" w:hAnsi="Lato" w:cstheme="minorHAnsi"/>
          <w:sz w:val="22"/>
          <w:szCs w:val="22"/>
        </w:rPr>
        <w:t>as</w:t>
      </w:r>
      <w:r w:rsidRPr="00904D0C">
        <w:rPr>
          <w:rFonts w:ascii="Lato" w:hAnsi="Lato" w:cstheme="minorHAnsi"/>
          <w:sz w:val="22"/>
          <w:szCs w:val="22"/>
        </w:rPr>
        <w:t xml:space="preserve"> públic</w:t>
      </w:r>
      <w:r w:rsidR="00DC0906" w:rsidRPr="00904D0C">
        <w:rPr>
          <w:rFonts w:ascii="Lato" w:hAnsi="Lato" w:cstheme="minorHAnsi"/>
          <w:sz w:val="22"/>
          <w:szCs w:val="22"/>
        </w:rPr>
        <w:t>as</w:t>
      </w:r>
      <w:r w:rsidRPr="00904D0C">
        <w:rPr>
          <w:rFonts w:ascii="Lato" w:hAnsi="Lato" w:cstheme="minorHAnsi"/>
          <w:sz w:val="22"/>
          <w:szCs w:val="22"/>
        </w:rPr>
        <w:t xml:space="preserve"> en su lugar de adscripción.</w:t>
      </w:r>
      <w:r w:rsidR="009148D5" w:rsidRPr="00904D0C">
        <w:rPr>
          <w:rFonts w:ascii="Lato" w:hAnsi="Lato" w:cstheme="minorHAnsi"/>
          <w:sz w:val="22"/>
          <w:szCs w:val="22"/>
        </w:rPr>
        <w:t xml:space="preserve"> </w:t>
      </w:r>
      <w:r w:rsidR="009148D5" w:rsidRPr="00904D0C">
        <w:rPr>
          <w:rFonts w:ascii="Lato" w:hAnsi="Lato" w:cstheme="minorHAnsi"/>
          <w:b/>
          <w:bCs/>
          <w:sz w:val="22"/>
          <w:szCs w:val="22"/>
          <w:u w:val="single"/>
        </w:rPr>
        <w:t>APROBADO POR UNANIMIDAD DE VOTOS.</w:t>
      </w:r>
    </w:p>
    <w:p w14:paraId="4015A9CA" w14:textId="6165C174" w:rsidR="0027237B" w:rsidRPr="00904D0C" w:rsidRDefault="009148D5" w:rsidP="009148D5">
      <w:pPr>
        <w:pStyle w:val="NormalWeb"/>
        <w:spacing w:before="0" w:beforeAutospacing="0" w:after="0" w:afterAutospacing="0" w:line="480" w:lineRule="auto"/>
        <w:ind w:right="49" w:firstLine="851"/>
        <w:rPr>
          <w:rFonts w:ascii="Lato" w:hAnsi="Lato"/>
          <w:bCs/>
          <w:sz w:val="22"/>
          <w:szCs w:val="22"/>
        </w:rPr>
      </w:pPr>
      <w:r w:rsidRPr="00904D0C">
        <w:rPr>
          <w:rFonts w:ascii="Lato" w:hAnsi="Lato"/>
          <w:b/>
          <w:bCs/>
          <w:sz w:val="22"/>
          <w:szCs w:val="22"/>
        </w:rPr>
        <w:t xml:space="preserve"> </w:t>
      </w:r>
      <w:r w:rsidR="00DC0906" w:rsidRPr="00904D0C">
        <w:rPr>
          <w:rFonts w:ascii="Lato" w:hAnsi="Lato"/>
          <w:b/>
          <w:bCs/>
          <w:sz w:val="22"/>
          <w:szCs w:val="22"/>
        </w:rPr>
        <w:t xml:space="preserve">ACUERDO XIV/28/2025.2. Escrito recibido el diecinueve de marzo de dos mil veinticinco, signado por el Maestro Francisco Javier </w:t>
      </w:r>
      <w:proofErr w:type="spellStart"/>
      <w:r w:rsidR="00DC0906" w:rsidRPr="00904D0C">
        <w:rPr>
          <w:rFonts w:ascii="Lato" w:hAnsi="Lato"/>
          <w:b/>
          <w:bCs/>
          <w:sz w:val="22"/>
          <w:szCs w:val="22"/>
        </w:rPr>
        <w:t>Hachac</w:t>
      </w:r>
      <w:proofErr w:type="spellEnd"/>
      <w:r w:rsidR="00DC0906" w:rsidRPr="00904D0C">
        <w:rPr>
          <w:rFonts w:ascii="Lato" w:hAnsi="Lato"/>
          <w:b/>
          <w:bCs/>
          <w:sz w:val="22"/>
          <w:szCs w:val="22"/>
        </w:rPr>
        <w:t xml:space="preserve"> Villaseca, Auxiliar </w:t>
      </w:r>
      <w:r w:rsidR="0080720F" w:rsidRPr="00904D0C">
        <w:rPr>
          <w:rFonts w:ascii="Lato" w:hAnsi="Lato"/>
          <w:b/>
          <w:bCs/>
          <w:sz w:val="22"/>
          <w:szCs w:val="22"/>
        </w:rPr>
        <w:t xml:space="preserve">Administrativo </w:t>
      </w:r>
      <w:r w:rsidR="00DC0906" w:rsidRPr="00904D0C">
        <w:rPr>
          <w:rFonts w:ascii="Lato" w:hAnsi="Lato"/>
          <w:b/>
          <w:bCs/>
          <w:sz w:val="22"/>
          <w:szCs w:val="22"/>
        </w:rPr>
        <w:t>Interino adscrito al Consejo de la Judicatura del Estado</w:t>
      </w:r>
      <w:r w:rsidR="0027237B" w:rsidRPr="00904D0C">
        <w:rPr>
          <w:rFonts w:ascii="Lato" w:hAnsi="Lato"/>
          <w:b/>
          <w:bCs/>
          <w:sz w:val="22"/>
          <w:szCs w:val="22"/>
        </w:rPr>
        <w:t>.</w:t>
      </w:r>
      <w:r w:rsidRPr="00904D0C">
        <w:rPr>
          <w:rFonts w:ascii="Lato" w:hAnsi="Lato"/>
          <w:b/>
          <w:bCs/>
          <w:sz w:val="22"/>
          <w:szCs w:val="22"/>
        </w:rPr>
        <w:t xml:space="preserve"> - - - - - - - - - - - - - - - - - - - - - - - - - - - - - - - - - - - - - - - - - - - - - - - -</w:t>
      </w:r>
      <w:r w:rsidR="0027237B" w:rsidRPr="00904D0C">
        <w:rPr>
          <w:rFonts w:ascii="Lato" w:hAnsi="Lato"/>
          <w:sz w:val="22"/>
          <w:szCs w:val="22"/>
        </w:rPr>
        <w:t xml:space="preserve">Dada cuenta con el escrito de referencia, mediante el cual, el Maestro Francisco Javier </w:t>
      </w:r>
      <w:proofErr w:type="spellStart"/>
      <w:r w:rsidR="0027237B" w:rsidRPr="00904D0C">
        <w:rPr>
          <w:rFonts w:ascii="Lato" w:hAnsi="Lato"/>
          <w:sz w:val="22"/>
          <w:szCs w:val="22"/>
        </w:rPr>
        <w:t>Hachac</w:t>
      </w:r>
      <w:proofErr w:type="spellEnd"/>
      <w:r w:rsidR="0027237B" w:rsidRPr="00904D0C">
        <w:rPr>
          <w:rFonts w:ascii="Lato" w:hAnsi="Lato"/>
          <w:sz w:val="22"/>
          <w:szCs w:val="22"/>
        </w:rPr>
        <w:t xml:space="preserve"> Villaseca, Auxiliar </w:t>
      </w:r>
      <w:r w:rsidR="007D68DA" w:rsidRPr="00904D0C">
        <w:rPr>
          <w:rFonts w:ascii="Lato" w:hAnsi="Lato"/>
          <w:sz w:val="22"/>
          <w:szCs w:val="22"/>
        </w:rPr>
        <w:t xml:space="preserve">Administrativo </w:t>
      </w:r>
      <w:r w:rsidR="0027237B" w:rsidRPr="00904D0C">
        <w:rPr>
          <w:rFonts w:ascii="Lato" w:hAnsi="Lato"/>
          <w:sz w:val="22"/>
          <w:szCs w:val="22"/>
        </w:rPr>
        <w:t>Interino adscrito al Consejo de la Judicatura del Estado, presenta su formal renuncia al cargo que venía desempeñando, por convenir así a sus intereses particulares, adjunta el gafete que le fue otorgado en el Departamento de Recursos Humanos.</w:t>
      </w:r>
      <w:r w:rsidRPr="00904D0C">
        <w:rPr>
          <w:rFonts w:ascii="Lato" w:hAnsi="Lato"/>
          <w:sz w:val="22"/>
          <w:szCs w:val="22"/>
        </w:rPr>
        <w:t xml:space="preserve"> </w:t>
      </w:r>
      <w:r w:rsidR="0027237B" w:rsidRPr="00904D0C">
        <w:rPr>
          <w:rFonts w:ascii="Lato" w:hAnsi="Lato"/>
          <w:sz w:val="22"/>
          <w:szCs w:val="22"/>
        </w:rPr>
        <w:t>Al respecto, con fundamento en lo que establecen los artículos 34 de la Ley Laboral de los Servidores Públicos del Estado de Tlaxcala y sus Municipios, 61, 65 y 68 fracciones I y XVII de la Ley Orgánica del Poder Judicial del Estado, se determina:</w:t>
      </w:r>
    </w:p>
    <w:p w14:paraId="1A1F807A" w14:textId="25DBE491" w:rsidR="0027237B" w:rsidRPr="00904D0C" w:rsidRDefault="0027237B" w:rsidP="009148D5">
      <w:pPr>
        <w:pStyle w:val="Prrafodelista"/>
        <w:numPr>
          <w:ilvl w:val="0"/>
          <w:numId w:val="67"/>
        </w:numPr>
        <w:tabs>
          <w:tab w:val="left" w:pos="5387"/>
        </w:tabs>
        <w:spacing w:after="0" w:line="480" w:lineRule="auto"/>
        <w:ind w:right="49"/>
        <w:rPr>
          <w:rFonts w:ascii="Lato" w:hAnsi="Lato"/>
        </w:rPr>
      </w:pPr>
      <w:r w:rsidRPr="00904D0C">
        <w:rPr>
          <w:rFonts w:ascii="Lato" w:hAnsi="Lato"/>
        </w:rPr>
        <w:t>Tomar conocimiento del escrito y anexo de cuenta.</w:t>
      </w:r>
    </w:p>
    <w:p w14:paraId="459096D8" w14:textId="567DB73B" w:rsidR="0027237B" w:rsidRPr="00904D0C" w:rsidRDefault="0027237B" w:rsidP="009148D5">
      <w:pPr>
        <w:pStyle w:val="Prrafodelista"/>
        <w:numPr>
          <w:ilvl w:val="0"/>
          <w:numId w:val="67"/>
        </w:numPr>
        <w:tabs>
          <w:tab w:val="left" w:pos="5387"/>
        </w:tabs>
        <w:spacing w:after="0" w:line="480" w:lineRule="auto"/>
        <w:ind w:right="49"/>
        <w:rPr>
          <w:rFonts w:ascii="Lato" w:hAnsi="Lato"/>
        </w:rPr>
      </w:pPr>
      <w:r w:rsidRPr="00904D0C">
        <w:rPr>
          <w:rFonts w:ascii="Lato" w:hAnsi="Lato" w:cstheme="minorHAnsi"/>
          <w:bCs/>
        </w:rPr>
        <w:t>Aceptar la renuncia de</w:t>
      </w:r>
      <w:r w:rsidRPr="00904D0C">
        <w:rPr>
          <w:rFonts w:ascii="Lato" w:hAnsi="Lato"/>
          <w:bCs/>
        </w:rPr>
        <w:t xml:space="preserve">l </w:t>
      </w:r>
      <w:r w:rsidRPr="00904D0C">
        <w:rPr>
          <w:rFonts w:ascii="Lato" w:hAnsi="Lato"/>
        </w:rPr>
        <w:t xml:space="preserve">Maestro Francisco Javier </w:t>
      </w:r>
      <w:proofErr w:type="spellStart"/>
      <w:r w:rsidRPr="00904D0C">
        <w:rPr>
          <w:rFonts w:ascii="Lato" w:hAnsi="Lato"/>
        </w:rPr>
        <w:t>Hachac</w:t>
      </w:r>
      <w:proofErr w:type="spellEnd"/>
      <w:r w:rsidRPr="00904D0C">
        <w:rPr>
          <w:rFonts w:ascii="Lato" w:hAnsi="Lato"/>
        </w:rPr>
        <w:t xml:space="preserve"> Villaseca, Auxiliar </w:t>
      </w:r>
      <w:r w:rsidR="007D68DA" w:rsidRPr="00904D0C">
        <w:rPr>
          <w:rFonts w:ascii="Lato" w:hAnsi="Lato"/>
        </w:rPr>
        <w:t xml:space="preserve">Administrativo </w:t>
      </w:r>
      <w:r w:rsidRPr="00904D0C">
        <w:rPr>
          <w:rFonts w:ascii="Lato" w:hAnsi="Lato"/>
        </w:rPr>
        <w:t xml:space="preserve">Interino adscrito al Consejo de la Judicatura del Estado, </w:t>
      </w:r>
      <w:r w:rsidRPr="00904D0C">
        <w:rPr>
          <w:rFonts w:ascii="Lato" w:hAnsi="Lato"/>
          <w:bCs/>
        </w:rPr>
        <w:t>con efectos retroactivos a partir del diecinueve de marzo de dos mil veinticinco.</w:t>
      </w:r>
    </w:p>
    <w:p w14:paraId="2405ED42" w14:textId="2B7E89AA" w:rsidR="0027237B" w:rsidRPr="00904D0C" w:rsidRDefault="0027237B" w:rsidP="009148D5">
      <w:pPr>
        <w:pStyle w:val="NormalWeb"/>
        <w:tabs>
          <w:tab w:val="left" w:pos="5387"/>
        </w:tabs>
        <w:spacing w:before="0" w:beforeAutospacing="0" w:after="0" w:afterAutospacing="0" w:line="480" w:lineRule="auto"/>
        <w:ind w:right="49"/>
        <w:rPr>
          <w:rFonts w:ascii="Lato" w:hAnsi="Lato"/>
          <w:b/>
          <w:bCs/>
          <w:sz w:val="22"/>
          <w:szCs w:val="22"/>
          <w:u w:val="single"/>
        </w:rPr>
      </w:pPr>
      <w:r w:rsidRPr="00904D0C">
        <w:rPr>
          <w:rFonts w:ascii="Lato" w:hAnsi="Lato"/>
          <w:sz w:val="22"/>
          <w:szCs w:val="22"/>
        </w:rPr>
        <w:t xml:space="preserve">Comuníquese esta determinación al Tesorero y Contralor del Poder Judicial del Estado, a la </w:t>
      </w:r>
      <w:proofErr w:type="gramStart"/>
      <w:r w:rsidRPr="00904D0C">
        <w:rPr>
          <w:rFonts w:ascii="Lato" w:hAnsi="Lato"/>
          <w:sz w:val="22"/>
          <w:szCs w:val="22"/>
        </w:rPr>
        <w:t>Directora</w:t>
      </w:r>
      <w:proofErr w:type="gramEnd"/>
      <w:r w:rsidRPr="00904D0C">
        <w:rPr>
          <w:rFonts w:ascii="Lato" w:hAnsi="Lato"/>
          <w:sz w:val="22"/>
          <w:szCs w:val="22"/>
        </w:rPr>
        <w:t xml:space="preserve"> de Recursos Humanos y Materiales dependiente de la </w:t>
      </w:r>
      <w:r w:rsidRPr="00904D0C">
        <w:rPr>
          <w:rFonts w:ascii="Lato" w:hAnsi="Lato"/>
          <w:sz w:val="22"/>
          <w:szCs w:val="22"/>
        </w:rPr>
        <w:lastRenderedPageBreak/>
        <w:t xml:space="preserve">Secretaría Ejecutiva, para su conocimiento y efectos legales correspondientes; así como al servidor público peticionario, a través del número de contacto que precisó en su escrito de cuenta, a través de la </w:t>
      </w:r>
      <w:proofErr w:type="spellStart"/>
      <w:r w:rsidRPr="00904D0C">
        <w:rPr>
          <w:rFonts w:ascii="Lato" w:hAnsi="Lato"/>
          <w:sz w:val="22"/>
          <w:szCs w:val="22"/>
        </w:rPr>
        <w:t>Diligenciaria</w:t>
      </w:r>
      <w:proofErr w:type="spellEnd"/>
      <w:r w:rsidRPr="00904D0C">
        <w:rPr>
          <w:rFonts w:ascii="Lato" w:hAnsi="Lato"/>
          <w:sz w:val="22"/>
          <w:szCs w:val="22"/>
        </w:rPr>
        <w:t xml:space="preserve"> adscrit</w:t>
      </w:r>
      <w:r w:rsidR="00C87135" w:rsidRPr="00904D0C">
        <w:rPr>
          <w:rFonts w:ascii="Lato" w:hAnsi="Lato"/>
          <w:sz w:val="22"/>
          <w:szCs w:val="22"/>
        </w:rPr>
        <w:t>a</w:t>
      </w:r>
      <w:r w:rsidRPr="00904D0C">
        <w:rPr>
          <w:rFonts w:ascii="Lato" w:hAnsi="Lato"/>
          <w:sz w:val="22"/>
          <w:szCs w:val="22"/>
        </w:rPr>
        <w:t xml:space="preserve"> a dicho Cuerpo Colegiado.  </w:t>
      </w:r>
      <w:r w:rsidR="009148D5" w:rsidRPr="00904D0C">
        <w:rPr>
          <w:rFonts w:ascii="Lato" w:hAnsi="Lato"/>
          <w:b/>
          <w:bCs/>
          <w:sz w:val="22"/>
          <w:szCs w:val="22"/>
          <w:u w:val="single"/>
        </w:rPr>
        <w:t>APROBADO POR UNANIMIDAD DE VOTOS.</w:t>
      </w:r>
    </w:p>
    <w:p w14:paraId="6114F134" w14:textId="72AB3F97" w:rsidR="00585340" w:rsidRPr="00904D0C" w:rsidRDefault="0027237B" w:rsidP="009148D5">
      <w:pPr>
        <w:pStyle w:val="NormalWeb"/>
        <w:tabs>
          <w:tab w:val="left" w:pos="5387"/>
        </w:tabs>
        <w:spacing w:before="0" w:beforeAutospacing="0" w:after="0" w:afterAutospacing="0" w:line="480" w:lineRule="auto"/>
        <w:ind w:right="49" w:firstLine="851"/>
        <w:rPr>
          <w:rFonts w:ascii="Lato" w:hAnsi="Lato"/>
          <w:b/>
          <w:bCs/>
          <w:sz w:val="22"/>
          <w:szCs w:val="22"/>
        </w:rPr>
      </w:pPr>
      <w:r w:rsidRPr="00904D0C">
        <w:rPr>
          <w:rFonts w:ascii="Lato" w:hAnsi="Lato"/>
          <w:b/>
          <w:bCs/>
          <w:sz w:val="22"/>
          <w:szCs w:val="22"/>
        </w:rPr>
        <w:t>ACUERDO XIV/28/2025.3.</w:t>
      </w:r>
      <w:r w:rsidR="004D34AA" w:rsidRPr="00904D0C">
        <w:rPr>
          <w:rFonts w:ascii="Lato" w:hAnsi="Lato"/>
          <w:b/>
          <w:bCs/>
          <w:sz w:val="22"/>
          <w:szCs w:val="22"/>
        </w:rPr>
        <w:t xml:space="preserve"> </w:t>
      </w:r>
      <w:r w:rsidR="00585340" w:rsidRPr="00904D0C">
        <w:rPr>
          <w:rFonts w:ascii="Lato" w:hAnsi="Lato"/>
          <w:b/>
          <w:bCs/>
          <w:sz w:val="22"/>
          <w:szCs w:val="22"/>
        </w:rPr>
        <w:t xml:space="preserve">Escrito recibido el veinticuatro de marzo de dos mil veinticinco, signado por el Licenciado Fernando Sánchez Flores, </w:t>
      </w:r>
      <w:proofErr w:type="gramStart"/>
      <w:r w:rsidR="00585340" w:rsidRPr="00904D0C">
        <w:rPr>
          <w:rFonts w:ascii="Lato" w:hAnsi="Lato"/>
          <w:b/>
          <w:bCs/>
          <w:sz w:val="22"/>
          <w:szCs w:val="22"/>
        </w:rPr>
        <w:t>Secretario</w:t>
      </w:r>
      <w:proofErr w:type="gramEnd"/>
      <w:r w:rsidR="00585340" w:rsidRPr="00904D0C">
        <w:rPr>
          <w:rFonts w:ascii="Lato" w:hAnsi="Lato"/>
          <w:b/>
          <w:bCs/>
          <w:sz w:val="22"/>
          <w:szCs w:val="22"/>
        </w:rPr>
        <w:t xml:space="preserve"> de Acuerdos del Juzgado Civil del Distrito Judicial de Juárez.</w:t>
      </w:r>
      <w:r w:rsidR="009148D5" w:rsidRPr="00904D0C">
        <w:rPr>
          <w:rFonts w:ascii="Lato" w:hAnsi="Lato"/>
          <w:b/>
          <w:bCs/>
          <w:sz w:val="22"/>
          <w:szCs w:val="22"/>
        </w:rPr>
        <w:t xml:space="preserve"> - - - - -</w:t>
      </w:r>
    </w:p>
    <w:p w14:paraId="75609204" w14:textId="3C513FDC" w:rsidR="00585340" w:rsidRPr="00904D0C" w:rsidRDefault="00585340" w:rsidP="009148D5">
      <w:pPr>
        <w:pStyle w:val="NormalWeb"/>
        <w:tabs>
          <w:tab w:val="left" w:pos="5387"/>
        </w:tabs>
        <w:spacing w:before="0" w:beforeAutospacing="0" w:after="0" w:afterAutospacing="0" w:line="480" w:lineRule="auto"/>
        <w:ind w:right="49"/>
        <w:rPr>
          <w:rFonts w:ascii="Lato" w:hAnsi="Lato"/>
          <w:sz w:val="22"/>
          <w:szCs w:val="22"/>
        </w:rPr>
      </w:pPr>
      <w:r w:rsidRPr="00904D0C">
        <w:rPr>
          <w:rFonts w:ascii="Lato" w:hAnsi="Lato"/>
          <w:sz w:val="22"/>
          <w:szCs w:val="22"/>
        </w:rPr>
        <w:t xml:space="preserve">Dada cuenta con el escrito de referencia, mediante el cual, el Licenciado Fernando Sánchez Flores, </w:t>
      </w:r>
      <w:proofErr w:type="gramStart"/>
      <w:r w:rsidRPr="00904D0C">
        <w:rPr>
          <w:rFonts w:ascii="Lato" w:hAnsi="Lato"/>
          <w:sz w:val="22"/>
          <w:szCs w:val="22"/>
        </w:rPr>
        <w:t>Secretario</w:t>
      </w:r>
      <w:proofErr w:type="gramEnd"/>
      <w:r w:rsidRPr="00904D0C">
        <w:rPr>
          <w:rFonts w:ascii="Lato" w:hAnsi="Lato"/>
          <w:sz w:val="22"/>
          <w:szCs w:val="22"/>
        </w:rPr>
        <w:t xml:space="preserve"> de Acuerdos del Juzgado Civil del Distrito Judicial de Juárez, presenta su formal renuncia al cargo que desempeña, con efectos a partir del dieciséis de abril de dos mil veinticinco, por convenir así a sus intereses.</w:t>
      </w:r>
      <w:r w:rsidR="009148D5" w:rsidRPr="00904D0C">
        <w:rPr>
          <w:rFonts w:ascii="Lato" w:hAnsi="Lato"/>
          <w:sz w:val="22"/>
          <w:szCs w:val="22"/>
        </w:rPr>
        <w:t xml:space="preserve"> </w:t>
      </w:r>
      <w:r w:rsidRPr="00904D0C">
        <w:rPr>
          <w:rFonts w:ascii="Lato" w:hAnsi="Lato"/>
          <w:sz w:val="22"/>
          <w:szCs w:val="22"/>
        </w:rPr>
        <w:t>Al respecto, con fundamento en lo que establecen los artículos 34 de la Ley Laboral de los Servidores Públicos del Estado de Tlaxcala y sus Municipios, 61, 65 y 68 fracciones I y XVII de la Ley Orgánica del Poder Judicial del Estado, se determina:</w:t>
      </w:r>
    </w:p>
    <w:p w14:paraId="14CE9413" w14:textId="77777777" w:rsidR="00585340" w:rsidRPr="00904D0C" w:rsidRDefault="00585340" w:rsidP="00544F2B">
      <w:pPr>
        <w:pStyle w:val="Prrafodelista"/>
        <w:numPr>
          <w:ilvl w:val="0"/>
          <w:numId w:val="68"/>
        </w:numPr>
        <w:tabs>
          <w:tab w:val="left" w:pos="5387"/>
        </w:tabs>
        <w:spacing w:after="0" w:line="480" w:lineRule="auto"/>
        <w:ind w:right="49"/>
        <w:rPr>
          <w:rFonts w:ascii="Lato" w:hAnsi="Lato"/>
        </w:rPr>
      </w:pPr>
      <w:r w:rsidRPr="00904D0C">
        <w:rPr>
          <w:rFonts w:ascii="Lato" w:hAnsi="Lato"/>
        </w:rPr>
        <w:t>Tomar conocimiento del escrito y anexo de cuenta.</w:t>
      </w:r>
    </w:p>
    <w:p w14:paraId="0CB6DAED" w14:textId="42687430" w:rsidR="00E23D51" w:rsidRPr="00904D0C" w:rsidRDefault="00585340" w:rsidP="002A288C">
      <w:pPr>
        <w:pStyle w:val="Prrafodelista"/>
        <w:numPr>
          <w:ilvl w:val="0"/>
          <w:numId w:val="68"/>
        </w:numPr>
        <w:tabs>
          <w:tab w:val="left" w:pos="5387"/>
        </w:tabs>
        <w:spacing w:after="0" w:line="480" w:lineRule="auto"/>
        <w:ind w:right="49"/>
        <w:rPr>
          <w:rFonts w:ascii="Lato" w:hAnsi="Lato"/>
        </w:rPr>
      </w:pPr>
      <w:r w:rsidRPr="00904D0C">
        <w:rPr>
          <w:rFonts w:ascii="Lato" w:hAnsi="Lato" w:cstheme="minorHAnsi"/>
          <w:bCs/>
        </w:rPr>
        <w:t>Aceptar la renuncia d</w:t>
      </w:r>
      <w:r w:rsidRPr="00904D0C">
        <w:rPr>
          <w:rFonts w:ascii="Lato" w:hAnsi="Lato"/>
        </w:rPr>
        <w:t xml:space="preserve">el Licenciado Fernando Sánchez Flores, </w:t>
      </w:r>
      <w:proofErr w:type="gramStart"/>
      <w:r w:rsidRPr="00904D0C">
        <w:rPr>
          <w:rFonts w:ascii="Lato" w:hAnsi="Lato"/>
        </w:rPr>
        <w:t>Secretario</w:t>
      </w:r>
      <w:proofErr w:type="gramEnd"/>
      <w:r w:rsidRPr="00904D0C">
        <w:rPr>
          <w:rFonts w:ascii="Lato" w:hAnsi="Lato"/>
        </w:rPr>
        <w:t xml:space="preserve"> de Acuerdos del Juzgado Civil del Distrito Judicial de Juárez, con efectos a partir del dieciséis de abril de dos mil veinticinco</w:t>
      </w:r>
      <w:r w:rsidR="00E23D51" w:rsidRPr="00904D0C">
        <w:rPr>
          <w:rFonts w:ascii="Lato" w:hAnsi="Lato"/>
        </w:rPr>
        <w:t>;</w:t>
      </w:r>
      <w:r w:rsidR="00E23D51" w:rsidRPr="00904D0C">
        <w:rPr>
          <w:rFonts w:ascii="Lato" w:hAnsi="Lato" w:cstheme="minorHAnsi"/>
        </w:rPr>
        <w:t xml:space="preserve"> debiendo llevar a cabo acta de entrega recepción correspondiente.</w:t>
      </w:r>
    </w:p>
    <w:p w14:paraId="6BC4FA08" w14:textId="6631AB66" w:rsidR="00B71ECC" w:rsidRPr="00904D0C" w:rsidRDefault="0046206F" w:rsidP="00544F2B">
      <w:pPr>
        <w:pStyle w:val="Prrafodelista"/>
        <w:numPr>
          <w:ilvl w:val="0"/>
          <w:numId w:val="68"/>
        </w:numPr>
        <w:tabs>
          <w:tab w:val="left" w:pos="5387"/>
        </w:tabs>
        <w:spacing w:after="0" w:line="480" w:lineRule="auto"/>
        <w:ind w:right="49"/>
        <w:rPr>
          <w:rFonts w:ascii="Lato" w:hAnsi="Lato"/>
        </w:rPr>
      </w:pPr>
      <w:r w:rsidRPr="00904D0C">
        <w:rPr>
          <w:rFonts w:ascii="Lato" w:hAnsi="Lato" w:cstheme="minorHAnsi"/>
          <w:bCs/>
        </w:rPr>
        <w:t>I</w:t>
      </w:r>
      <w:r w:rsidR="00B71ECC" w:rsidRPr="00904D0C">
        <w:rPr>
          <w:rFonts w:ascii="Lato" w:hAnsi="Lato" w:cs="Calibri"/>
        </w:rPr>
        <w:t xml:space="preserve">nstruir a la </w:t>
      </w:r>
      <w:proofErr w:type="gramStart"/>
      <w:r w:rsidR="00B71ECC" w:rsidRPr="00904D0C">
        <w:rPr>
          <w:rFonts w:ascii="Lato" w:hAnsi="Lato" w:cs="Calibri"/>
        </w:rPr>
        <w:t>Directora</w:t>
      </w:r>
      <w:proofErr w:type="gramEnd"/>
      <w:r w:rsidR="00B71ECC" w:rsidRPr="00904D0C">
        <w:rPr>
          <w:rFonts w:ascii="Lato" w:hAnsi="Lato" w:cs="Calibri"/>
        </w:rPr>
        <w:t xml:space="preserve"> Jurídica del Tribunal Superior de Justicia para que en coordinación con el Tesorero del Poder Judicial del Estado, cuantifiquen las prestaciones que, en su caso, tenga derecho el servidor público que nos ocupa y den cuenta a este Órgano Colegiado, para la determinación correspondiente.</w:t>
      </w:r>
    </w:p>
    <w:p w14:paraId="25B3BEC0" w14:textId="0040771E" w:rsidR="00B71ECC" w:rsidRPr="00904D0C" w:rsidRDefault="00B71ECC" w:rsidP="00544F2B">
      <w:pPr>
        <w:tabs>
          <w:tab w:val="left" w:pos="5387"/>
        </w:tabs>
        <w:spacing w:after="0" w:line="480" w:lineRule="auto"/>
        <w:ind w:right="49"/>
        <w:rPr>
          <w:rFonts w:ascii="Lato" w:hAnsi="Lato"/>
          <w:b/>
          <w:bCs/>
          <w:u w:val="single"/>
        </w:rPr>
      </w:pPr>
      <w:r w:rsidRPr="00904D0C">
        <w:rPr>
          <w:rFonts w:ascii="Lato" w:hAnsi="Lato"/>
          <w:shd w:val="clear" w:color="auto" w:fill="FFFFFF"/>
        </w:rPr>
        <w:t xml:space="preserve">Comuníquese esta determinación al Tesorero y Contralor del Poder Judicial del Estado, </w:t>
      </w:r>
      <w:proofErr w:type="gramStart"/>
      <w:r w:rsidR="003B46E4" w:rsidRPr="00904D0C">
        <w:rPr>
          <w:rFonts w:ascii="Lato" w:hAnsi="Lato"/>
          <w:shd w:val="clear" w:color="auto" w:fill="FFFFFF"/>
        </w:rPr>
        <w:t>Directora</w:t>
      </w:r>
      <w:proofErr w:type="gramEnd"/>
      <w:r w:rsidR="003B46E4" w:rsidRPr="00904D0C">
        <w:rPr>
          <w:rFonts w:ascii="Lato" w:hAnsi="Lato"/>
          <w:shd w:val="clear" w:color="auto" w:fill="FFFFFF"/>
        </w:rPr>
        <w:t xml:space="preserve"> Jurídica del Tribunal Superior de Justicia, </w:t>
      </w:r>
      <w:r w:rsidRPr="00904D0C">
        <w:rPr>
          <w:rFonts w:ascii="Lato" w:hAnsi="Lato"/>
          <w:shd w:val="clear" w:color="auto" w:fill="FFFFFF"/>
        </w:rPr>
        <w:t>Directora de Recursos Humanos y Materiales dependiente de la Secretaría Ejecutiva, para su conocimiento y efectos legales correspondientes; así como al servidor público peticionario, a través de</w:t>
      </w:r>
      <w:r w:rsidR="003B46E4" w:rsidRPr="00904D0C">
        <w:rPr>
          <w:rFonts w:ascii="Lato" w:hAnsi="Lato"/>
          <w:shd w:val="clear" w:color="auto" w:fill="FFFFFF"/>
        </w:rPr>
        <w:t xml:space="preserve">l </w:t>
      </w:r>
      <w:proofErr w:type="spellStart"/>
      <w:r w:rsidR="003B46E4" w:rsidRPr="00904D0C">
        <w:rPr>
          <w:rFonts w:ascii="Lato" w:hAnsi="Lato"/>
          <w:shd w:val="clear" w:color="auto" w:fill="FFFFFF"/>
        </w:rPr>
        <w:t>D</w:t>
      </w:r>
      <w:r w:rsidRPr="00904D0C">
        <w:rPr>
          <w:rFonts w:ascii="Lato" w:hAnsi="Lato"/>
          <w:shd w:val="clear" w:color="auto" w:fill="FFFFFF"/>
        </w:rPr>
        <w:t>iligenciari</w:t>
      </w:r>
      <w:r w:rsidR="003B46E4" w:rsidRPr="00904D0C">
        <w:rPr>
          <w:rFonts w:ascii="Lato" w:hAnsi="Lato"/>
          <w:shd w:val="clear" w:color="auto" w:fill="FFFFFF"/>
        </w:rPr>
        <w:t>o</w:t>
      </w:r>
      <w:proofErr w:type="spellEnd"/>
      <w:r w:rsidRPr="00904D0C">
        <w:rPr>
          <w:rFonts w:ascii="Lato" w:hAnsi="Lato"/>
          <w:shd w:val="clear" w:color="auto" w:fill="FFFFFF"/>
        </w:rPr>
        <w:t xml:space="preserve"> adscrit</w:t>
      </w:r>
      <w:r w:rsidR="003B46E4" w:rsidRPr="00904D0C">
        <w:rPr>
          <w:rFonts w:ascii="Lato" w:hAnsi="Lato"/>
          <w:shd w:val="clear" w:color="auto" w:fill="FFFFFF"/>
        </w:rPr>
        <w:t>o</w:t>
      </w:r>
      <w:r w:rsidRPr="00904D0C">
        <w:rPr>
          <w:rFonts w:ascii="Lato" w:hAnsi="Lato"/>
          <w:shd w:val="clear" w:color="auto" w:fill="FFFFFF"/>
        </w:rPr>
        <w:t xml:space="preserve"> al Consejo de la Judicatura del </w:t>
      </w:r>
      <w:r w:rsidRPr="00904D0C">
        <w:rPr>
          <w:rFonts w:ascii="Lato" w:hAnsi="Lato"/>
          <w:shd w:val="clear" w:color="auto" w:fill="FFFFFF"/>
        </w:rPr>
        <w:lastRenderedPageBreak/>
        <w:t xml:space="preserve">Estado, </w:t>
      </w:r>
      <w:r w:rsidR="002A288C" w:rsidRPr="00904D0C">
        <w:rPr>
          <w:rFonts w:ascii="Lato" w:hAnsi="Lato"/>
          <w:shd w:val="clear" w:color="auto" w:fill="FFFFFF"/>
        </w:rPr>
        <w:t xml:space="preserve">en el área de su adscripción. </w:t>
      </w:r>
      <w:r w:rsidR="009148D5" w:rsidRPr="00904D0C">
        <w:rPr>
          <w:rFonts w:ascii="Lato" w:hAnsi="Lato"/>
          <w:b/>
          <w:bCs/>
          <w:u w:val="single"/>
          <w:shd w:val="clear" w:color="auto" w:fill="FFFFFF"/>
        </w:rPr>
        <w:t>APROBADO POR UNANIMIDAD DE VOTOS.</w:t>
      </w:r>
    </w:p>
    <w:p w14:paraId="0912DD97" w14:textId="6F0C7327" w:rsidR="00D33515" w:rsidRPr="00904D0C" w:rsidRDefault="00D33515" w:rsidP="009148D5">
      <w:pPr>
        <w:pStyle w:val="NormalWeb"/>
        <w:tabs>
          <w:tab w:val="left" w:pos="5387"/>
        </w:tabs>
        <w:spacing w:before="0" w:beforeAutospacing="0" w:after="0" w:afterAutospacing="0" w:line="480" w:lineRule="auto"/>
        <w:ind w:right="49" w:firstLine="851"/>
        <w:rPr>
          <w:rFonts w:ascii="Lato" w:hAnsi="Lato"/>
          <w:b/>
          <w:bCs/>
          <w:sz w:val="22"/>
          <w:szCs w:val="22"/>
        </w:rPr>
      </w:pPr>
      <w:r w:rsidRPr="00904D0C">
        <w:rPr>
          <w:rFonts w:ascii="Lato" w:hAnsi="Lato"/>
          <w:b/>
          <w:bCs/>
          <w:sz w:val="22"/>
          <w:szCs w:val="22"/>
        </w:rPr>
        <w:t xml:space="preserve">ACUERDO XIV/28/2025.4. Escrito recibido el veinticinco de marzo de dos mil veinticinco, signado por la Licenciada Citlali Hernández </w:t>
      </w:r>
      <w:proofErr w:type="spellStart"/>
      <w:r w:rsidRPr="00904D0C">
        <w:rPr>
          <w:rFonts w:ascii="Lato" w:hAnsi="Lato"/>
          <w:b/>
          <w:bCs/>
          <w:sz w:val="22"/>
          <w:szCs w:val="22"/>
        </w:rPr>
        <w:t>Riveroll</w:t>
      </w:r>
      <w:proofErr w:type="spellEnd"/>
      <w:r w:rsidRPr="00904D0C">
        <w:rPr>
          <w:rFonts w:ascii="Lato" w:hAnsi="Lato"/>
          <w:b/>
          <w:bCs/>
          <w:sz w:val="22"/>
          <w:szCs w:val="22"/>
        </w:rPr>
        <w:t>, Proyectista de Juzgado adscrita al Juzgado Primero de lo Familiar del Distrito Judicial de Cuauhtémoc.</w:t>
      </w:r>
      <w:r w:rsidR="009148D5" w:rsidRPr="00904D0C">
        <w:rPr>
          <w:rFonts w:ascii="Lato" w:hAnsi="Lato"/>
          <w:b/>
          <w:bCs/>
          <w:sz w:val="22"/>
          <w:szCs w:val="22"/>
        </w:rPr>
        <w:t xml:space="preserve"> - - - - - - - - - - - - - - - - - - - - - - - - - - - - - - - - - - - - - - -</w:t>
      </w:r>
    </w:p>
    <w:p w14:paraId="653EAC2B" w14:textId="2FAED7B7" w:rsidR="00D33515" w:rsidRPr="00904D0C" w:rsidRDefault="00D33515" w:rsidP="00544F2B">
      <w:pPr>
        <w:pStyle w:val="NormalWeb"/>
        <w:tabs>
          <w:tab w:val="left" w:pos="5387"/>
        </w:tabs>
        <w:spacing w:before="0" w:beforeAutospacing="0" w:after="0" w:afterAutospacing="0" w:line="480" w:lineRule="auto"/>
        <w:ind w:right="49"/>
        <w:rPr>
          <w:rFonts w:ascii="Lato" w:hAnsi="Lato"/>
          <w:bCs/>
          <w:sz w:val="22"/>
          <w:szCs w:val="22"/>
        </w:rPr>
      </w:pPr>
      <w:r w:rsidRPr="00904D0C">
        <w:rPr>
          <w:rFonts w:ascii="Lato" w:hAnsi="Lato"/>
          <w:sz w:val="22"/>
          <w:szCs w:val="22"/>
        </w:rPr>
        <w:t>Dada cuenta con el escrito de referencia, median</w:t>
      </w:r>
      <w:r w:rsidR="00553624" w:rsidRPr="00904D0C">
        <w:rPr>
          <w:rFonts w:ascii="Lato" w:hAnsi="Lato"/>
          <w:sz w:val="22"/>
          <w:szCs w:val="22"/>
        </w:rPr>
        <w:t>t</w:t>
      </w:r>
      <w:r w:rsidRPr="00904D0C">
        <w:rPr>
          <w:rFonts w:ascii="Lato" w:hAnsi="Lato"/>
          <w:sz w:val="22"/>
          <w:szCs w:val="22"/>
        </w:rPr>
        <w:t xml:space="preserve">e el cual, </w:t>
      </w:r>
      <w:r w:rsidR="00553624" w:rsidRPr="00904D0C">
        <w:rPr>
          <w:rFonts w:ascii="Lato" w:hAnsi="Lato"/>
          <w:sz w:val="22"/>
          <w:szCs w:val="22"/>
        </w:rPr>
        <w:t xml:space="preserve">la </w:t>
      </w:r>
      <w:r w:rsidRPr="00904D0C">
        <w:rPr>
          <w:rFonts w:ascii="Lato" w:hAnsi="Lato"/>
          <w:sz w:val="22"/>
          <w:szCs w:val="22"/>
        </w:rPr>
        <w:t xml:space="preserve">Licenciada Citlali Hernández </w:t>
      </w:r>
      <w:proofErr w:type="spellStart"/>
      <w:r w:rsidRPr="00904D0C">
        <w:rPr>
          <w:rFonts w:ascii="Lato" w:hAnsi="Lato"/>
          <w:sz w:val="22"/>
          <w:szCs w:val="22"/>
        </w:rPr>
        <w:t>Riveroll</w:t>
      </w:r>
      <w:proofErr w:type="spellEnd"/>
      <w:r w:rsidRPr="00904D0C">
        <w:rPr>
          <w:rFonts w:ascii="Lato" w:hAnsi="Lato"/>
          <w:sz w:val="22"/>
          <w:szCs w:val="22"/>
        </w:rPr>
        <w:t xml:space="preserve">, Proyectista de Juzgado adscrita al Juzgado Primero de lo Familiar del Distrito Judicial de Cuauhtémoc, solicita se le conceda  licencia sin goce de sueldo por seis meses con efectos a partir del once de abril de dos mil veinticinco, asimismo solicita se mantengan intocados sus derechos laborales como servidora pública del Poder Judicial del Estado, en funciones de Proyectista de Juzgado </w:t>
      </w:r>
      <w:r w:rsidRPr="00904D0C">
        <w:rPr>
          <w:rFonts w:ascii="Lato" w:hAnsi="Lato"/>
          <w:bCs/>
          <w:sz w:val="22"/>
          <w:szCs w:val="22"/>
        </w:rPr>
        <w:t>para atender cuestiones personales.</w:t>
      </w:r>
      <w:r w:rsidR="009148D5" w:rsidRPr="00904D0C">
        <w:rPr>
          <w:rFonts w:ascii="Lato" w:hAnsi="Lato"/>
          <w:bCs/>
          <w:sz w:val="22"/>
          <w:szCs w:val="22"/>
        </w:rPr>
        <w:t xml:space="preserve"> </w:t>
      </w:r>
      <w:r w:rsidRPr="00904D0C">
        <w:rPr>
          <w:rFonts w:ascii="Lato" w:hAnsi="Lato" w:cstheme="minorHAnsi"/>
          <w:bCs/>
          <w:sz w:val="22"/>
          <w:szCs w:val="22"/>
        </w:rPr>
        <w:t>En atención a lo anterior</w:t>
      </w:r>
      <w:r w:rsidRPr="00904D0C">
        <w:rPr>
          <w:rFonts w:ascii="Lato" w:hAnsi="Lato"/>
          <w:sz w:val="22"/>
          <w:szCs w:val="22"/>
        </w:rPr>
        <w:t xml:space="preserve"> y toda vez que cumple con los requisitos que señala el artículo 36 de la Ley Laboral de los Servidores Públicos del Estado de Tlaxcala y sus Municipios, con fundamento en los diversos numerales 61 y 68 fracción I, de la Ley Orgánica del Poder Judicial del Estado, se determina:</w:t>
      </w:r>
    </w:p>
    <w:p w14:paraId="305FEA74" w14:textId="77777777" w:rsidR="00D33515" w:rsidRPr="00904D0C" w:rsidRDefault="00D33515" w:rsidP="00544F2B">
      <w:pPr>
        <w:pStyle w:val="Prrafodelista"/>
        <w:numPr>
          <w:ilvl w:val="0"/>
          <w:numId w:val="71"/>
        </w:numPr>
        <w:tabs>
          <w:tab w:val="left" w:pos="5387"/>
        </w:tabs>
        <w:spacing w:after="0" w:line="480" w:lineRule="auto"/>
        <w:ind w:right="49"/>
        <w:rPr>
          <w:rFonts w:ascii="Lato" w:hAnsi="Lato"/>
        </w:rPr>
      </w:pPr>
      <w:r w:rsidRPr="00904D0C">
        <w:rPr>
          <w:rFonts w:ascii="Lato" w:hAnsi="Lato"/>
        </w:rPr>
        <w:t>Tomar conocimiento del escrito de cuenta.</w:t>
      </w:r>
    </w:p>
    <w:p w14:paraId="6AB22F24" w14:textId="24CC3825" w:rsidR="00D33515" w:rsidRPr="00904D0C" w:rsidRDefault="00D33515" w:rsidP="00544F2B">
      <w:pPr>
        <w:pStyle w:val="Prrafodelista"/>
        <w:numPr>
          <w:ilvl w:val="0"/>
          <w:numId w:val="71"/>
        </w:numPr>
        <w:tabs>
          <w:tab w:val="left" w:pos="5387"/>
        </w:tabs>
        <w:spacing w:after="0" w:line="480" w:lineRule="auto"/>
        <w:ind w:right="49"/>
        <w:rPr>
          <w:rFonts w:ascii="Lato" w:hAnsi="Lato"/>
        </w:rPr>
      </w:pPr>
      <w:r w:rsidRPr="00904D0C">
        <w:rPr>
          <w:rFonts w:ascii="Lato" w:hAnsi="Lato"/>
        </w:rPr>
        <w:t>Autorizar licencia sin goce de sueldo a</w:t>
      </w:r>
      <w:r w:rsidRPr="00904D0C">
        <w:rPr>
          <w:rFonts w:ascii="Lato" w:hAnsi="Lato"/>
          <w:bCs/>
        </w:rPr>
        <w:t xml:space="preserve"> la </w:t>
      </w:r>
      <w:r w:rsidRPr="00904D0C">
        <w:rPr>
          <w:rFonts w:ascii="Lato" w:hAnsi="Lato"/>
        </w:rPr>
        <w:t xml:space="preserve">Licenciada Citlali Hernández </w:t>
      </w:r>
      <w:proofErr w:type="spellStart"/>
      <w:r w:rsidRPr="00904D0C">
        <w:rPr>
          <w:rFonts w:ascii="Lato" w:hAnsi="Lato"/>
        </w:rPr>
        <w:t>Riveroll</w:t>
      </w:r>
      <w:proofErr w:type="spellEnd"/>
      <w:r w:rsidRPr="00904D0C">
        <w:rPr>
          <w:rFonts w:ascii="Lato" w:hAnsi="Lato"/>
        </w:rPr>
        <w:t xml:space="preserve">, Proyectista de Juzgado adscrita al Juzgado Primero de lo Familiar del Distrito Judicial de Cuauhtémoc, </w:t>
      </w:r>
      <w:r w:rsidRPr="00904D0C">
        <w:rPr>
          <w:rFonts w:ascii="Lato" w:hAnsi="Lato"/>
          <w:bCs/>
        </w:rPr>
        <w:t xml:space="preserve">por el periodo de seis meses, con efectos a partir del once de abril de dos mil veinticinco, </w:t>
      </w:r>
      <w:r w:rsidRPr="00904D0C">
        <w:rPr>
          <w:rFonts w:ascii="Lato" w:hAnsi="Lato" w:cstheme="minorHAnsi"/>
        </w:rPr>
        <w:t>una vez concluida ésta, deberá incorporarse al siguiente día hábil a su lugar actual de adscripción</w:t>
      </w:r>
      <w:r w:rsidR="00E23D51" w:rsidRPr="00904D0C">
        <w:rPr>
          <w:rFonts w:ascii="Lato" w:hAnsi="Lato" w:cstheme="minorHAnsi"/>
        </w:rPr>
        <w:t>; debiendo llevar a cabo acta de entrega recepción correspondiente.</w:t>
      </w:r>
    </w:p>
    <w:p w14:paraId="203B6B83" w14:textId="4C2080BD" w:rsidR="00D33515" w:rsidRPr="00904D0C" w:rsidRDefault="00D33515" w:rsidP="00544F2B">
      <w:pPr>
        <w:pStyle w:val="NormalWeb"/>
        <w:spacing w:before="0" w:beforeAutospacing="0" w:after="0" w:afterAutospacing="0" w:line="480" w:lineRule="auto"/>
        <w:ind w:right="49"/>
        <w:rPr>
          <w:rFonts w:ascii="Lato" w:hAnsi="Lato"/>
          <w:b/>
          <w:bCs/>
          <w:sz w:val="22"/>
          <w:szCs w:val="22"/>
        </w:rPr>
      </w:pPr>
      <w:r w:rsidRPr="00904D0C">
        <w:rPr>
          <w:rFonts w:ascii="Lato" w:hAnsi="Lato"/>
          <w:sz w:val="22"/>
          <w:szCs w:val="22"/>
        </w:rPr>
        <w:t xml:space="preserve">Comuníquese esta determinación a la </w:t>
      </w:r>
      <w:proofErr w:type="gramStart"/>
      <w:r w:rsidRPr="00904D0C">
        <w:rPr>
          <w:rFonts w:ascii="Lato" w:hAnsi="Lato"/>
          <w:sz w:val="22"/>
          <w:szCs w:val="22"/>
        </w:rPr>
        <w:t>Directora</w:t>
      </w:r>
      <w:proofErr w:type="gramEnd"/>
      <w:r w:rsidRPr="00904D0C">
        <w:rPr>
          <w:rFonts w:ascii="Lato" w:hAnsi="Lato"/>
          <w:sz w:val="22"/>
          <w:szCs w:val="22"/>
        </w:rPr>
        <w:t xml:space="preserve"> de Recursos Humanos y Materiales dependiente de la Secretaría Ejecutiva, </w:t>
      </w:r>
      <w:r w:rsidR="00E23D51" w:rsidRPr="00904D0C">
        <w:rPr>
          <w:rFonts w:ascii="Lato" w:hAnsi="Lato"/>
          <w:sz w:val="22"/>
          <w:szCs w:val="22"/>
        </w:rPr>
        <w:t xml:space="preserve">Contralor y </w:t>
      </w:r>
      <w:r w:rsidRPr="00904D0C">
        <w:rPr>
          <w:rFonts w:ascii="Lato" w:hAnsi="Lato"/>
          <w:sz w:val="22"/>
          <w:szCs w:val="22"/>
        </w:rPr>
        <w:t xml:space="preserve">Tesorero del Poder Judicial del Estado, para su conocimiento y efectos legales correspondientes y a la servidora pública peticionaria, en su lugar de adscripción.  </w:t>
      </w:r>
      <w:r w:rsidR="009148D5" w:rsidRPr="00904D0C">
        <w:rPr>
          <w:rFonts w:ascii="Lato" w:hAnsi="Lato"/>
          <w:b/>
          <w:bCs/>
          <w:sz w:val="22"/>
          <w:szCs w:val="22"/>
          <w:u w:val="single"/>
        </w:rPr>
        <w:t>APROBADO POR UNANIMIDAD DE VOTOS.</w:t>
      </w:r>
    </w:p>
    <w:p w14:paraId="3980933B" w14:textId="46C7516E" w:rsidR="00D33515" w:rsidRPr="00904D0C" w:rsidRDefault="004A5F93" w:rsidP="009148D5">
      <w:pPr>
        <w:pStyle w:val="NormalWeb"/>
        <w:spacing w:before="0" w:beforeAutospacing="0" w:after="0" w:afterAutospacing="0" w:line="480" w:lineRule="auto"/>
        <w:ind w:right="49" w:firstLine="851"/>
        <w:rPr>
          <w:rFonts w:ascii="Lato" w:hAnsi="Lato"/>
          <w:b/>
          <w:bCs/>
          <w:sz w:val="22"/>
          <w:szCs w:val="22"/>
        </w:rPr>
      </w:pPr>
      <w:r w:rsidRPr="00904D0C">
        <w:rPr>
          <w:rFonts w:ascii="Lato" w:hAnsi="Lato"/>
          <w:b/>
          <w:bCs/>
          <w:sz w:val="22"/>
          <w:szCs w:val="22"/>
        </w:rPr>
        <w:lastRenderedPageBreak/>
        <w:t xml:space="preserve">ACUERDO XIV/28/2025.5. Oficio número JURTSJ/103/2025, recibido el veinticinco de marzo de dos mil veinticinco, signado por la </w:t>
      </w:r>
      <w:proofErr w:type="gramStart"/>
      <w:r w:rsidRPr="00904D0C">
        <w:rPr>
          <w:rFonts w:ascii="Lato" w:hAnsi="Lato"/>
          <w:b/>
          <w:bCs/>
          <w:sz w:val="22"/>
          <w:szCs w:val="22"/>
        </w:rPr>
        <w:t>Directora</w:t>
      </w:r>
      <w:proofErr w:type="gramEnd"/>
      <w:r w:rsidRPr="00904D0C">
        <w:rPr>
          <w:rFonts w:ascii="Lato" w:hAnsi="Lato"/>
          <w:b/>
          <w:bCs/>
          <w:sz w:val="22"/>
          <w:szCs w:val="22"/>
        </w:rPr>
        <w:t xml:space="preserve"> Jurídica del Tribunal Superior de Justicia del Estado.</w:t>
      </w:r>
      <w:r w:rsidR="009148D5" w:rsidRPr="00904D0C">
        <w:rPr>
          <w:rFonts w:ascii="Lato" w:hAnsi="Lato"/>
          <w:b/>
          <w:bCs/>
          <w:sz w:val="22"/>
          <w:szCs w:val="22"/>
        </w:rPr>
        <w:t xml:space="preserve"> - - - - - - - - - - - - - - - - - - -</w:t>
      </w:r>
    </w:p>
    <w:p w14:paraId="67234043" w14:textId="0AA303D7" w:rsidR="004A5F93" w:rsidRPr="00904D0C" w:rsidRDefault="004A5F93" w:rsidP="00544F2B">
      <w:pPr>
        <w:pStyle w:val="NormalWeb"/>
        <w:spacing w:before="0" w:beforeAutospacing="0" w:after="0" w:afterAutospacing="0" w:line="480" w:lineRule="auto"/>
        <w:ind w:right="49"/>
        <w:rPr>
          <w:rFonts w:ascii="Lato" w:hAnsi="Lato"/>
          <w:bCs/>
          <w:sz w:val="22"/>
          <w:szCs w:val="22"/>
        </w:rPr>
      </w:pPr>
      <w:r w:rsidRPr="00904D0C">
        <w:rPr>
          <w:rFonts w:ascii="Lato" w:hAnsi="Lato"/>
          <w:sz w:val="22"/>
          <w:szCs w:val="22"/>
        </w:rPr>
        <w:t xml:space="preserve">Dada cuenta con el oficio de referencia, mediante el cual, la </w:t>
      </w:r>
      <w:proofErr w:type="gramStart"/>
      <w:r w:rsidRPr="00904D0C">
        <w:rPr>
          <w:rFonts w:ascii="Lato" w:hAnsi="Lato"/>
          <w:sz w:val="22"/>
          <w:szCs w:val="22"/>
        </w:rPr>
        <w:t>Directora</w:t>
      </w:r>
      <w:proofErr w:type="gramEnd"/>
      <w:r w:rsidRPr="00904D0C">
        <w:rPr>
          <w:rFonts w:ascii="Lato" w:hAnsi="Lato"/>
          <w:sz w:val="22"/>
          <w:szCs w:val="22"/>
        </w:rPr>
        <w:t xml:space="preserve"> Jurídica del Tribunal Superior de Justicia del Estado, pone a consideración el resultado de las pláticas conciliatorias y de negociaciones de pago, realizado con las</w:t>
      </w:r>
      <w:r w:rsidR="00553624" w:rsidRPr="00904D0C">
        <w:rPr>
          <w:rFonts w:ascii="Lato" w:hAnsi="Lato"/>
          <w:sz w:val="22"/>
          <w:szCs w:val="22"/>
        </w:rPr>
        <w:t xml:space="preserve"> personas</w:t>
      </w:r>
      <w:r w:rsidRPr="00904D0C">
        <w:rPr>
          <w:rFonts w:ascii="Lato" w:hAnsi="Lato"/>
          <w:sz w:val="22"/>
          <w:szCs w:val="22"/>
        </w:rPr>
        <w:t xml:space="preserve"> ex servidoras públicas que indica en el oficio y por el monto señalado, solicitando la autorización para gestionar l</w:t>
      </w:r>
      <w:r w:rsidR="00445B09" w:rsidRPr="00904D0C">
        <w:rPr>
          <w:rFonts w:ascii="Lato" w:hAnsi="Lato"/>
          <w:sz w:val="22"/>
          <w:szCs w:val="22"/>
        </w:rPr>
        <w:t>os</w:t>
      </w:r>
      <w:r w:rsidRPr="00904D0C">
        <w:rPr>
          <w:rFonts w:ascii="Lato" w:hAnsi="Lato"/>
          <w:sz w:val="22"/>
          <w:szCs w:val="22"/>
        </w:rPr>
        <w:t xml:space="preserve"> cheque</w:t>
      </w:r>
      <w:r w:rsidR="00445B09" w:rsidRPr="00904D0C">
        <w:rPr>
          <w:rFonts w:ascii="Lato" w:hAnsi="Lato"/>
          <w:sz w:val="22"/>
          <w:szCs w:val="22"/>
        </w:rPr>
        <w:t>s</w:t>
      </w:r>
      <w:r w:rsidRPr="00904D0C">
        <w:rPr>
          <w:rFonts w:ascii="Lato" w:hAnsi="Lato"/>
          <w:sz w:val="22"/>
          <w:szCs w:val="22"/>
        </w:rPr>
        <w:t xml:space="preserve"> y realizar l</w:t>
      </w:r>
      <w:r w:rsidR="00445B09" w:rsidRPr="00904D0C">
        <w:rPr>
          <w:rFonts w:ascii="Lato" w:hAnsi="Lato"/>
          <w:sz w:val="22"/>
          <w:szCs w:val="22"/>
        </w:rPr>
        <w:t>os</w:t>
      </w:r>
      <w:r w:rsidRPr="00904D0C">
        <w:rPr>
          <w:rFonts w:ascii="Lato" w:hAnsi="Lato"/>
          <w:sz w:val="22"/>
          <w:szCs w:val="22"/>
        </w:rPr>
        <w:t xml:space="preserve"> convenio</w:t>
      </w:r>
      <w:r w:rsidR="00445B09" w:rsidRPr="00904D0C">
        <w:rPr>
          <w:rFonts w:ascii="Lato" w:hAnsi="Lato"/>
          <w:sz w:val="22"/>
          <w:szCs w:val="22"/>
        </w:rPr>
        <w:t>s</w:t>
      </w:r>
      <w:r w:rsidRPr="00904D0C">
        <w:rPr>
          <w:rFonts w:ascii="Lato" w:hAnsi="Lato"/>
          <w:sz w:val="22"/>
          <w:szCs w:val="22"/>
        </w:rPr>
        <w:t xml:space="preserve"> y pago</w:t>
      </w:r>
      <w:r w:rsidR="00445B09" w:rsidRPr="00904D0C">
        <w:rPr>
          <w:rFonts w:ascii="Lato" w:hAnsi="Lato"/>
          <w:sz w:val="22"/>
          <w:szCs w:val="22"/>
        </w:rPr>
        <w:t>s</w:t>
      </w:r>
      <w:r w:rsidRPr="00904D0C">
        <w:rPr>
          <w:rFonts w:ascii="Lato" w:hAnsi="Lato"/>
          <w:sz w:val="22"/>
          <w:szCs w:val="22"/>
        </w:rPr>
        <w:t xml:space="preserve"> respectivo</w:t>
      </w:r>
      <w:r w:rsidR="00445B09" w:rsidRPr="00904D0C">
        <w:rPr>
          <w:rFonts w:ascii="Lato" w:hAnsi="Lato"/>
          <w:sz w:val="22"/>
          <w:szCs w:val="22"/>
        </w:rPr>
        <w:t>s</w:t>
      </w:r>
      <w:r w:rsidRPr="00904D0C">
        <w:rPr>
          <w:rFonts w:ascii="Lato" w:hAnsi="Lato"/>
          <w:sz w:val="22"/>
          <w:szCs w:val="22"/>
        </w:rPr>
        <w:t>.</w:t>
      </w:r>
      <w:r w:rsidR="009148D5" w:rsidRPr="00904D0C">
        <w:rPr>
          <w:rFonts w:ascii="Lato" w:hAnsi="Lato"/>
          <w:sz w:val="22"/>
          <w:szCs w:val="22"/>
        </w:rPr>
        <w:t xml:space="preserve"> </w:t>
      </w:r>
      <w:r w:rsidRPr="00904D0C">
        <w:rPr>
          <w:rFonts w:ascii="Lato" w:hAnsi="Lato"/>
          <w:sz w:val="22"/>
          <w:szCs w:val="22"/>
        </w:rPr>
        <w:t xml:space="preserve">En atención a lo anterior y </w:t>
      </w:r>
      <w:r w:rsidRPr="00904D0C">
        <w:rPr>
          <w:rFonts w:ascii="Lato" w:hAnsi="Lato"/>
          <w:bCs/>
          <w:sz w:val="22"/>
          <w:szCs w:val="22"/>
        </w:rPr>
        <w:t xml:space="preserve">tomando en consideración el informe de la </w:t>
      </w:r>
      <w:proofErr w:type="gramStart"/>
      <w:r w:rsidRPr="00904D0C">
        <w:rPr>
          <w:rFonts w:ascii="Lato" w:hAnsi="Lato"/>
          <w:bCs/>
          <w:sz w:val="22"/>
          <w:szCs w:val="22"/>
        </w:rPr>
        <w:t>Directora</w:t>
      </w:r>
      <w:proofErr w:type="gramEnd"/>
      <w:r w:rsidRPr="00904D0C">
        <w:rPr>
          <w:rFonts w:ascii="Lato" w:hAnsi="Lato"/>
          <w:bCs/>
          <w:sz w:val="22"/>
          <w:szCs w:val="22"/>
        </w:rPr>
        <w:t xml:space="preserve"> Jurídica del Tribunal Superior de Justicia, con fundamento en lo que establecen los artículos 45 Bis, 45 </w:t>
      </w:r>
      <w:proofErr w:type="spellStart"/>
      <w:r w:rsidRPr="00904D0C">
        <w:rPr>
          <w:rFonts w:ascii="Lato" w:hAnsi="Lato"/>
          <w:bCs/>
          <w:sz w:val="22"/>
          <w:szCs w:val="22"/>
        </w:rPr>
        <w:t>Quáter</w:t>
      </w:r>
      <w:proofErr w:type="spellEnd"/>
      <w:r w:rsidRPr="00904D0C">
        <w:rPr>
          <w:rFonts w:ascii="Lato" w:hAnsi="Lato"/>
          <w:bCs/>
          <w:sz w:val="22"/>
          <w:szCs w:val="22"/>
        </w:rPr>
        <w:t>, 68 fracción I, 77, de la Ley Orgánica del Poder Judicial del Estado; y 9 fracción XVII del Reglamento del Consejo de la Judicatura el Estado, se determina:</w:t>
      </w:r>
    </w:p>
    <w:p w14:paraId="4E652FDE" w14:textId="078F4713" w:rsidR="004A5F93" w:rsidRPr="00904D0C" w:rsidRDefault="004A5F93" w:rsidP="00544F2B">
      <w:pPr>
        <w:pStyle w:val="Prrafodelista"/>
        <w:numPr>
          <w:ilvl w:val="0"/>
          <w:numId w:val="72"/>
        </w:numPr>
        <w:tabs>
          <w:tab w:val="left" w:pos="5387"/>
        </w:tabs>
        <w:spacing w:after="0" w:line="480" w:lineRule="auto"/>
        <w:ind w:right="49"/>
        <w:rPr>
          <w:rFonts w:ascii="Lato" w:hAnsi="Lato"/>
          <w:bCs/>
        </w:rPr>
      </w:pPr>
      <w:r w:rsidRPr="00904D0C">
        <w:rPr>
          <w:rFonts w:ascii="Lato" w:hAnsi="Lato"/>
          <w:bCs/>
        </w:rPr>
        <w:t>Tomar conocimiento del oficio de cuenta.</w:t>
      </w:r>
    </w:p>
    <w:p w14:paraId="1AEA3636" w14:textId="5A186BA0" w:rsidR="004A5F93" w:rsidRPr="00904D0C" w:rsidRDefault="004A5F93" w:rsidP="00544F2B">
      <w:pPr>
        <w:pStyle w:val="Prrafodelista"/>
        <w:numPr>
          <w:ilvl w:val="0"/>
          <w:numId w:val="72"/>
        </w:numPr>
        <w:tabs>
          <w:tab w:val="left" w:pos="5387"/>
        </w:tabs>
        <w:spacing w:after="0" w:line="480" w:lineRule="auto"/>
        <w:ind w:right="49"/>
        <w:rPr>
          <w:rFonts w:ascii="Lato" w:hAnsi="Lato" w:cstheme="minorHAnsi"/>
          <w:bCs/>
        </w:rPr>
      </w:pPr>
      <w:r w:rsidRPr="00904D0C">
        <w:rPr>
          <w:rFonts w:ascii="Lato" w:hAnsi="Lato"/>
          <w:bCs/>
        </w:rPr>
        <w:t>Autorizar el pago a las personas ex servidoras públicas en los montos siguientes:</w:t>
      </w:r>
    </w:p>
    <w:tbl>
      <w:tblPr>
        <w:tblW w:w="4321" w:type="pct"/>
        <w:tblInd w:w="1129" w:type="dxa"/>
        <w:tblLook w:val="04A0" w:firstRow="1" w:lastRow="0" w:firstColumn="1" w:lastColumn="0" w:noHBand="0" w:noVBand="1"/>
      </w:tblPr>
      <w:tblGrid>
        <w:gridCol w:w="2032"/>
        <w:gridCol w:w="1461"/>
        <w:gridCol w:w="1464"/>
        <w:gridCol w:w="1692"/>
      </w:tblGrid>
      <w:tr w:rsidR="00904D0C" w:rsidRPr="00904D0C" w14:paraId="47822858" w14:textId="77777777" w:rsidTr="004A5F93">
        <w:trPr>
          <w:trHeight w:val="493"/>
        </w:trPr>
        <w:tc>
          <w:tcPr>
            <w:tcW w:w="1528" w:type="pct"/>
            <w:tcBorders>
              <w:top w:val="single" w:sz="4" w:space="0" w:color="auto"/>
              <w:left w:val="single" w:sz="4" w:space="0" w:color="auto"/>
              <w:bottom w:val="single" w:sz="4" w:space="0" w:color="auto"/>
              <w:right w:val="single" w:sz="4" w:space="0" w:color="auto"/>
            </w:tcBorders>
            <w:shd w:val="clear" w:color="auto" w:fill="auto"/>
          </w:tcPr>
          <w:p w14:paraId="002E83F6"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PRESTACIONES DE LEY</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13893602" w14:textId="77777777" w:rsidR="004A5F93" w:rsidRPr="00904D0C" w:rsidRDefault="004A5F93" w:rsidP="00544F2B">
            <w:pPr>
              <w:spacing w:line="240" w:lineRule="auto"/>
              <w:ind w:right="49" w:firstLine="83"/>
              <w:jc w:val="center"/>
              <w:rPr>
                <w:rFonts w:ascii="Lato" w:hAnsi="Lato"/>
                <w:sz w:val="14"/>
                <w:szCs w:val="14"/>
                <w:lang w:val="pt-PT"/>
              </w:rPr>
            </w:pPr>
            <w:r w:rsidRPr="00904D0C">
              <w:rPr>
                <w:rFonts w:ascii="Lato" w:hAnsi="Lato"/>
                <w:sz w:val="14"/>
                <w:szCs w:val="14"/>
                <w:lang w:val="pt-PT"/>
              </w:rPr>
              <w:t>ZUGEY ZEMPOALTECA TLAPALE.</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11E9A2B4" w14:textId="77777777" w:rsidR="004A5F93" w:rsidRPr="00904D0C" w:rsidRDefault="004A5F93" w:rsidP="00544F2B">
            <w:pPr>
              <w:spacing w:line="240" w:lineRule="auto"/>
              <w:ind w:right="49" w:firstLine="83"/>
              <w:jc w:val="center"/>
              <w:rPr>
                <w:rFonts w:ascii="Lato" w:hAnsi="Lato"/>
                <w:sz w:val="14"/>
                <w:szCs w:val="14"/>
                <w:lang w:val="pt-PT"/>
              </w:rPr>
            </w:pPr>
            <w:r w:rsidRPr="00904D0C">
              <w:rPr>
                <w:rFonts w:ascii="Lato" w:hAnsi="Lato"/>
                <w:sz w:val="14"/>
                <w:szCs w:val="14"/>
                <w:lang w:val="pt-PT"/>
              </w:rPr>
              <w:t>MARGARITO ÁNGEL GALICIA RAMÍREZ.</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B13892C" w14:textId="77777777" w:rsidR="004A5F93" w:rsidRPr="00904D0C" w:rsidRDefault="004A5F93" w:rsidP="00544F2B">
            <w:pPr>
              <w:spacing w:line="240" w:lineRule="auto"/>
              <w:ind w:right="49" w:firstLine="83"/>
              <w:jc w:val="center"/>
              <w:rPr>
                <w:rFonts w:ascii="Lato" w:hAnsi="Lato"/>
                <w:sz w:val="14"/>
                <w:szCs w:val="14"/>
                <w:lang w:val="pt-PT"/>
              </w:rPr>
            </w:pPr>
            <w:r w:rsidRPr="00904D0C">
              <w:rPr>
                <w:rFonts w:ascii="Lato" w:hAnsi="Lato"/>
                <w:sz w:val="14"/>
                <w:szCs w:val="14"/>
                <w:lang w:val="pt-PT"/>
              </w:rPr>
              <w:t>EDWIN DANIEL SÁNCHEZ ÁLVAREZ</w:t>
            </w:r>
          </w:p>
        </w:tc>
      </w:tr>
      <w:tr w:rsidR="00904D0C" w:rsidRPr="00904D0C" w14:paraId="620BDE84" w14:textId="77777777" w:rsidTr="004A5F93">
        <w:trPr>
          <w:trHeight w:val="405"/>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67528F55"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ÚLTIMO PUESTO</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6551A823"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ASISTENTE DE CAUSAS INTERINA ADSCRITA CON EL JUEZ SÉPTIMO DE CONTROL Y DE JUICIO ORAL DEL DISTRITO JUDICIAL DE GURIDI Y ALCOCER.</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08AC3503" w14:textId="77777777" w:rsidR="004A5F93" w:rsidRPr="00904D0C" w:rsidRDefault="004A5F93" w:rsidP="00544F2B">
            <w:pPr>
              <w:spacing w:line="240" w:lineRule="auto"/>
              <w:ind w:right="49"/>
              <w:rPr>
                <w:rFonts w:ascii="Lato" w:hAnsi="Lato"/>
                <w:sz w:val="14"/>
                <w:szCs w:val="14"/>
              </w:rPr>
            </w:pPr>
            <w:r w:rsidRPr="00904D0C">
              <w:rPr>
                <w:rFonts w:ascii="Lato" w:hAnsi="Lato"/>
                <w:sz w:val="14"/>
                <w:szCs w:val="14"/>
              </w:rPr>
              <w:t>ASISTENTE DE AUDIENCIAS INTERINO ADSCRITO AL TRIBUNAL DE ENJUICIAMIENTO COLEGIADO CON COMPETENCIA EN TODO EL ESTADO.</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517A75F3" w14:textId="77777777" w:rsidR="004A5F93" w:rsidRPr="00904D0C" w:rsidRDefault="004A5F93" w:rsidP="00544F2B">
            <w:pPr>
              <w:spacing w:line="240" w:lineRule="auto"/>
              <w:ind w:right="49"/>
              <w:rPr>
                <w:rFonts w:ascii="Lato" w:hAnsi="Lato"/>
                <w:sz w:val="14"/>
                <w:szCs w:val="14"/>
              </w:rPr>
            </w:pPr>
            <w:r w:rsidRPr="00904D0C">
              <w:rPr>
                <w:rFonts w:ascii="Lato" w:hAnsi="Lato"/>
                <w:sz w:val="14"/>
                <w:szCs w:val="14"/>
              </w:rPr>
              <w:t xml:space="preserve">AUXILIAR ADMINISTRATIVO EN EL JUZGADO DEL SISTEMA TRADICIONAL PENAL Y ESPECIALIZADO EN ADMINISTRACIÓN DE JUSTICIA PARA ADOLESCENTES. </w:t>
            </w:r>
          </w:p>
        </w:tc>
      </w:tr>
      <w:tr w:rsidR="00904D0C" w:rsidRPr="00904D0C" w14:paraId="03C1297E" w14:textId="77777777" w:rsidTr="004A5F93">
        <w:trPr>
          <w:trHeight w:val="425"/>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7C6455BA" w14:textId="77777777" w:rsidR="004A5F93" w:rsidRPr="00904D0C" w:rsidRDefault="004A5F93" w:rsidP="00544F2B">
            <w:pPr>
              <w:spacing w:after="0"/>
              <w:ind w:right="49"/>
              <w:jc w:val="center"/>
              <w:rPr>
                <w:rFonts w:ascii="Lato" w:hAnsi="Lato"/>
                <w:sz w:val="14"/>
                <w:szCs w:val="14"/>
              </w:rPr>
            </w:pPr>
            <w:r w:rsidRPr="00904D0C">
              <w:rPr>
                <w:rFonts w:ascii="Lato" w:hAnsi="Lato"/>
                <w:sz w:val="14"/>
                <w:szCs w:val="14"/>
              </w:rPr>
              <w:t>FECHA DE INGRESO</w:t>
            </w:r>
          </w:p>
          <w:p w14:paraId="3039B05D" w14:textId="77777777" w:rsidR="004A5F93" w:rsidRPr="00904D0C" w:rsidRDefault="004A5F93" w:rsidP="00544F2B">
            <w:pPr>
              <w:spacing w:after="0"/>
              <w:ind w:right="49"/>
              <w:jc w:val="center"/>
              <w:rPr>
                <w:rFonts w:ascii="Lato" w:hAnsi="Lato"/>
                <w:sz w:val="14"/>
                <w:szCs w:val="14"/>
              </w:rPr>
            </w:pPr>
            <w:r w:rsidRPr="00904D0C">
              <w:rPr>
                <w:rFonts w:ascii="Lato" w:hAnsi="Lato"/>
                <w:sz w:val="14"/>
                <w:szCs w:val="14"/>
              </w:rPr>
              <w:t>Y EGRESO.</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302FB9ED" w14:textId="77777777" w:rsidR="004A5F93" w:rsidRPr="00904D0C" w:rsidRDefault="004A5F93" w:rsidP="00544F2B">
            <w:pPr>
              <w:spacing w:after="0"/>
              <w:ind w:right="49"/>
              <w:jc w:val="center"/>
              <w:rPr>
                <w:sz w:val="14"/>
                <w:szCs w:val="14"/>
              </w:rPr>
            </w:pPr>
            <w:r w:rsidRPr="00904D0C">
              <w:rPr>
                <w:sz w:val="14"/>
                <w:szCs w:val="14"/>
              </w:rPr>
              <w:t>18/03/2020.</w:t>
            </w:r>
          </w:p>
          <w:p w14:paraId="31FC8048" w14:textId="77777777" w:rsidR="004A5F93" w:rsidRPr="00904D0C" w:rsidRDefault="004A5F93" w:rsidP="00544F2B">
            <w:pPr>
              <w:spacing w:after="0"/>
              <w:ind w:right="49"/>
              <w:jc w:val="center"/>
              <w:rPr>
                <w:sz w:val="14"/>
                <w:szCs w:val="14"/>
              </w:rPr>
            </w:pPr>
            <w:r w:rsidRPr="00904D0C">
              <w:rPr>
                <w:sz w:val="14"/>
                <w:szCs w:val="14"/>
              </w:rPr>
              <w:t>05/03/2025.</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3ED21310" w14:textId="77777777" w:rsidR="004A5F93" w:rsidRPr="00904D0C" w:rsidRDefault="004A5F93" w:rsidP="00544F2B">
            <w:pPr>
              <w:spacing w:after="0"/>
              <w:ind w:right="49"/>
              <w:jc w:val="center"/>
              <w:rPr>
                <w:sz w:val="14"/>
                <w:szCs w:val="14"/>
              </w:rPr>
            </w:pPr>
            <w:r w:rsidRPr="00904D0C">
              <w:rPr>
                <w:sz w:val="14"/>
                <w:szCs w:val="14"/>
              </w:rPr>
              <w:t>17/06/2024.</w:t>
            </w:r>
          </w:p>
          <w:p w14:paraId="1C321C8A" w14:textId="77777777" w:rsidR="004A5F93" w:rsidRPr="00904D0C" w:rsidRDefault="004A5F93" w:rsidP="00544F2B">
            <w:pPr>
              <w:spacing w:after="0"/>
              <w:ind w:right="49"/>
              <w:jc w:val="center"/>
              <w:rPr>
                <w:sz w:val="14"/>
                <w:szCs w:val="14"/>
              </w:rPr>
            </w:pPr>
            <w:r w:rsidRPr="00904D0C">
              <w:rPr>
                <w:sz w:val="14"/>
                <w:szCs w:val="14"/>
              </w:rPr>
              <w:t>06/11/2024.</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97D97CC" w14:textId="77777777" w:rsidR="004A5F93" w:rsidRPr="00904D0C" w:rsidRDefault="004A5F93" w:rsidP="00544F2B">
            <w:pPr>
              <w:spacing w:after="0"/>
              <w:ind w:right="49"/>
              <w:jc w:val="center"/>
              <w:rPr>
                <w:sz w:val="14"/>
                <w:szCs w:val="14"/>
              </w:rPr>
            </w:pPr>
            <w:r w:rsidRPr="00904D0C">
              <w:rPr>
                <w:sz w:val="14"/>
                <w:szCs w:val="14"/>
              </w:rPr>
              <w:t>16/03/2023.</w:t>
            </w:r>
          </w:p>
          <w:p w14:paraId="723559C1" w14:textId="77777777" w:rsidR="004A5F93" w:rsidRPr="00904D0C" w:rsidRDefault="004A5F93" w:rsidP="00544F2B">
            <w:pPr>
              <w:spacing w:after="0"/>
              <w:ind w:right="49"/>
              <w:jc w:val="center"/>
              <w:rPr>
                <w:sz w:val="14"/>
                <w:szCs w:val="14"/>
              </w:rPr>
            </w:pPr>
            <w:r w:rsidRPr="00904D0C">
              <w:rPr>
                <w:sz w:val="14"/>
                <w:szCs w:val="14"/>
              </w:rPr>
              <w:t>16/03/2025.</w:t>
            </w:r>
          </w:p>
        </w:tc>
      </w:tr>
      <w:tr w:rsidR="00904D0C" w:rsidRPr="00904D0C" w14:paraId="50E4A41D" w14:textId="77777777" w:rsidTr="004A5F93">
        <w:trPr>
          <w:trHeight w:val="425"/>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24617B4D" w14:textId="77777777" w:rsidR="004A5F93" w:rsidRPr="00904D0C" w:rsidRDefault="004A5F93" w:rsidP="00544F2B">
            <w:pPr>
              <w:spacing w:after="0"/>
              <w:ind w:right="49"/>
              <w:jc w:val="center"/>
              <w:rPr>
                <w:rFonts w:ascii="Lato" w:hAnsi="Lato"/>
                <w:sz w:val="14"/>
                <w:szCs w:val="14"/>
              </w:rPr>
            </w:pPr>
            <w:r w:rsidRPr="00904D0C">
              <w:rPr>
                <w:rFonts w:ascii="Lato" w:hAnsi="Lato"/>
                <w:sz w:val="14"/>
                <w:szCs w:val="14"/>
              </w:rPr>
              <w:t>TIEMPO LABORADO.</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4AC3F91C" w14:textId="77777777" w:rsidR="004A5F93" w:rsidRPr="00904D0C" w:rsidRDefault="004A5F93" w:rsidP="00544F2B">
            <w:pPr>
              <w:spacing w:after="0"/>
              <w:ind w:right="49"/>
              <w:jc w:val="center"/>
              <w:rPr>
                <w:sz w:val="14"/>
                <w:szCs w:val="14"/>
              </w:rPr>
            </w:pPr>
            <w:r w:rsidRPr="00904D0C">
              <w:rPr>
                <w:sz w:val="14"/>
                <w:szCs w:val="14"/>
              </w:rPr>
              <w:t>64 días</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5B389397" w14:textId="77777777" w:rsidR="004A5F93" w:rsidRPr="00904D0C" w:rsidRDefault="004A5F93" w:rsidP="00544F2B">
            <w:pPr>
              <w:spacing w:after="0"/>
              <w:ind w:right="49"/>
              <w:jc w:val="center"/>
              <w:rPr>
                <w:sz w:val="14"/>
                <w:szCs w:val="14"/>
              </w:rPr>
            </w:pPr>
            <w:r w:rsidRPr="00904D0C">
              <w:rPr>
                <w:sz w:val="14"/>
                <w:szCs w:val="14"/>
              </w:rPr>
              <w:t>139 días</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248301B1" w14:textId="77777777" w:rsidR="004A5F93" w:rsidRPr="00904D0C" w:rsidRDefault="004A5F93" w:rsidP="00544F2B">
            <w:pPr>
              <w:spacing w:after="0"/>
              <w:ind w:right="49"/>
              <w:jc w:val="center"/>
              <w:rPr>
                <w:sz w:val="14"/>
                <w:szCs w:val="14"/>
              </w:rPr>
            </w:pPr>
            <w:r w:rsidRPr="00904D0C">
              <w:rPr>
                <w:sz w:val="14"/>
                <w:szCs w:val="14"/>
              </w:rPr>
              <w:t>75 días.</w:t>
            </w:r>
          </w:p>
        </w:tc>
      </w:tr>
      <w:tr w:rsidR="00904D0C" w:rsidRPr="00904D0C" w14:paraId="67589E78" w14:textId="77777777" w:rsidTr="004A5F93">
        <w:trPr>
          <w:trHeight w:val="425"/>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6E78CAF1"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SALARIO DIARIO.</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2B0E7AA9" w14:textId="03C69F6A"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w:t>
            </w:r>
            <w:r w:rsidRPr="00904D0C">
              <w:rPr>
                <w:rFonts w:ascii="Lato" w:hAnsi="Lato"/>
                <w:sz w:val="14"/>
                <w:szCs w:val="14"/>
                <w:lang w:val="pt-PT"/>
              </w:rPr>
              <w:t xml:space="preserve">      693.01</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658469A7" w14:textId="75DE6353"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$ 1,121.00</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23D617B7" w14:textId="6F95525D"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499.31</w:t>
            </w:r>
          </w:p>
        </w:tc>
      </w:tr>
      <w:tr w:rsidR="00904D0C" w:rsidRPr="00904D0C" w14:paraId="596FA2F0" w14:textId="77777777" w:rsidTr="004A5F93">
        <w:trPr>
          <w:trHeight w:val="261"/>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4DC45D60"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VACACIONES NO DISFRUTADAS</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013F086A" w14:textId="4E85A801"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3,696.03</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6A328A7F"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$12,981.30</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2FF808A0"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$3,120.68</w:t>
            </w:r>
          </w:p>
        </w:tc>
      </w:tr>
      <w:tr w:rsidR="00904D0C" w:rsidRPr="00904D0C" w14:paraId="3B4D11EC" w14:textId="77777777" w:rsidTr="004A5F93">
        <w:trPr>
          <w:trHeight w:val="261"/>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2ACAAF99"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PRIMA VACACIONAL</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3CBF5554" w14:textId="788B0FB1"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2,217.62</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13393BB4" w14:textId="09E5F7A2"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7,788.78</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15B4271C" w14:textId="5659BEEB"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$1,872.41</w:t>
            </w:r>
          </w:p>
        </w:tc>
      </w:tr>
      <w:tr w:rsidR="00904D0C" w:rsidRPr="00904D0C" w14:paraId="218CB819" w14:textId="77777777" w:rsidTr="004A5F93">
        <w:trPr>
          <w:trHeight w:val="261"/>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16B55FC8"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AGUINALDO</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4728355A" w14:textId="4BFE18A2"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1,700.94</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6C939249" w14:textId="6E03E1D4"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$13,442.06</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745FFD7E" w14:textId="25FB8032"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$2,834.16</w:t>
            </w:r>
          </w:p>
        </w:tc>
      </w:tr>
      <w:tr w:rsidR="00904D0C" w:rsidRPr="00904D0C" w14:paraId="03A67166" w14:textId="77777777" w:rsidTr="004A5F93">
        <w:trPr>
          <w:trHeight w:val="261"/>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2E7F4B29"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ARCON Y PAVO</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64732096"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NO</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2FB5F947"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NO</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7328EA03" w14:textId="3C71D382"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312.50</w:t>
            </w:r>
          </w:p>
        </w:tc>
      </w:tr>
      <w:tr w:rsidR="00904D0C" w:rsidRPr="00904D0C" w14:paraId="126EDFAD" w14:textId="77777777" w:rsidTr="004A5F93">
        <w:trPr>
          <w:trHeight w:val="261"/>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235916B8"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xml:space="preserve">APOYO ANUAL </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2BC96151" w14:textId="77777777" w:rsidR="004A5F93" w:rsidRPr="00904D0C" w:rsidRDefault="004A5F93" w:rsidP="00544F2B">
            <w:pPr>
              <w:spacing w:line="240" w:lineRule="auto"/>
              <w:ind w:right="49"/>
              <w:jc w:val="center"/>
              <w:rPr>
                <w:rFonts w:ascii="Lato" w:hAnsi="Lato"/>
                <w:sz w:val="14"/>
                <w:szCs w:val="14"/>
                <w:lang w:val="pt-PT"/>
              </w:rPr>
            </w:pPr>
            <w:r w:rsidRPr="00904D0C">
              <w:rPr>
                <w:rFonts w:ascii="Lato" w:hAnsi="Lato"/>
                <w:sz w:val="14"/>
                <w:szCs w:val="14"/>
                <w:lang w:val="pt-PT"/>
              </w:rPr>
              <w:t>NO</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67A73D69" w14:textId="77777777" w:rsidR="004A5F93" w:rsidRPr="00904D0C" w:rsidRDefault="004A5F93" w:rsidP="00544F2B">
            <w:pPr>
              <w:spacing w:line="240" w:lineRule="auto"/>
              <w:ind w:right="49"/>
              <w:jc w:val="center"/>
              <w:rPr>
                <w:rFonts w:ascii="Lato" w:hAnsi="Lato"/>
                <w:sz w:val="14"/>
                <w:szCs w:val="14"/>
                <w:lang w:val="pt-PT"/>
              </w:rPr>
            </w:pPr>
            <w:r w:rsidRPr="00904D0C">
              <w:rPr>
                <w:rFonts w:ascii="Lato" w:hAnsi="Lato"/>
                <w:sz w:val="14"/>
                <w:szCs w:val="14"/>
                <w:lang w:val="pt-PT"/>
              </w:rPr>
              <w:t>NO</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15EBCEF2" w14:textId="75CBF7CB" w:rsidR="004A5F93" w:rsidRPr="00904D0C" w:rsidRDefault="004A5F93" w:rsidP="00544F2B">
            <w:pPr>
              <w:spacing w:line="240" w:lineRule="auto"/>
              <w:ind w:right="49"/>
              <w:jc w:val="center"/>
              <w:rPr>
                <w:rFonts w:ascii="Lato" w:hAnsi="Lato"/>
                <w:sz w:val="14"/>
                <w:szCs w:val="14"/>
                <w:lang w:val="pt-PT"/>
              </w:rPr>
            </w:pPr>
            <w:r w:rsidRPr="00904D0C">
              <w:rPr>
                <w:rFonts w:ascii="Lato" w:hAnsi="Lato"/>
                <w:sz w:val="14"/>
                <w:szCs w:val="14"/>
                <w:lang w:val="pt-PT"/>
              </w:rPr>
              <w:t>$    13.41</w:t>
            </w:r>
          </w:p>
        </w:tc>
      </w:tr>
      <w:tr w:rsidR="00904D0C" w:rsidRPr="00904D0C" w14:paraId="4C354FC1" w14:textId="77777777" w:rsidTr="004A5F93">
        <w:trPr>
          <w:trHeight w:val="261"/>
        </w:trPr>
        <w:tc>
          <w:tcPr>
            <w:tcW w:w="1528" w:type="pct"/>
            <w:tcBorders>
              <w:top w:val="single" w:sz="4" w:space="0" w:color="auto"/>
              <w:left w:val="single" w:sz="4" w:space="0" w:color="auto"/>
              <w:bottom w:val="single" w:sz="4" w:space="0" w:color="auto"/>
              <w:right w:val="single" w:sz="4" w:space="0" w:color="auto"/>
            </w:tcBorders>
            <w:shd w:val="clear" w:color="auto" w:fill="auto"/>
          </w:tcPr>
          <w:p w14:paraId="4287A772"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SALARIOS VENCIDOS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692F91B6" w14:textId="2CEE1138" w:rsidR="004A5F93" w:rsidRPr="00904D0C" w:rsidRDefault="004A5F93" w:rsidP="00544F2B">
            <w:pPr>
              <w:spacing w:line="240" w:lineRule="auto"/>
              <w:ind w:right="49"/>
              <w:jc w:val="center"/>
              <w:rPr>
                <w:rFonts w:ascii="Lato" w:hAnsi="Lato"/>
                <w:sz w:val="14"/>
                <w:szCs w:val="14"/>
                <w:lang w:val="pt-PT"/>
              </w:rPr>
            </w:pPr>
            <w:r w:rsidRPr="00904D0C">
              <w:rPr>
                <w:rFonts w:ascii="Lato" w:hAnsi="Lato"/>
                <w:sz w:val="14"/>
                <w:szCs w:val="14"/>
                <w:lang w:val="pt-PT"/>
              </w:rPr>
              <w:t>$  2,772.04</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60F5D007" w14:textId="44176F87" w:rsidR="004A5F93" w:rsidRPr="00904D0C" w:rsidRDefault="004A5F93" w:rsidP="00544F2B">
            <w:pPr>
              <w:spacing w:line="240" w:lineRule="auto"/>
              <w:ind w:right="49"/>
              <w:jc w:val="center"/>
              <w:rPr>
                <w:rFonts w:ascii="Lato" w:hAnsi="Lato"/>
                <w:sz w:val="14"/>
                <w:szCs w:val="14"/>
                <w:lang w:val="pt-PT"/>
              </w:rPr>
            </w:pPr>
            <w:r w:rsidRPr="00904D0C">
              <w:rPr>
                <w:rFonts w:ascii="Lato" w:hAnsi="Lato"/>
                <w:sz w:val="14"/>
                <w:szCs w:val="14"/>
                <w:lang w:val="pt-PT"/>
              </w:rPr>
              <w:t>NO</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513A7F5F" w14:textId="521E743F" w:rsidR="004A5F93" w:rsidRPr="00904D0C" w:rsidRDefault="004A5F93" w:rsidP="00544F2B">
            <w:pPr>
              <w:spacing w:line="240" w:lineRule="auto"/>
              <w:ind w:right="49"/>
              <w:jc w:val="center"/>
              <w:rPr>
                <w:rFonts w:ascii="Lato" w:hAnsi="Lato"/>
                <w:sz w:val="14"/>
                <w:szCs w:val="14"/>
                <w:lang w:val="pt-PT"/>
              </w:rPr>
            </w:pPr>
            <w:r w:rsidRPr="00904D0C">
              <w:rPr>
                <w:rFonts w:ascii="Lato" w:hAnsi="Lato"/>
                <w:sz w:val="14"/>
                <w:szCs w:val="14"/>
                <w:lang w:val="pt-PT"/>
              </w:rPr>
              <w:t>NO</w:t>
            </w:r>
          </w:p>
        </w:tc>
      </w:tr>
      <w:tr w:rsidR="00904D0C" w:rsidRPr="00904D0C" w14:paraId="655C4A59" w14:textId="77777777" w:rsidTr="004A5F93">
        <w:trPr>
          <w:trHeight w:val="414"/>
        </w:trPr>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34417CB3"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TOTAL</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4F59B3D8" w14:textId="755E656F"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$10,386.63</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3F5556FC"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$34,212.14</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7F6E281" w14:textId="4166374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$8,153.16</w:t>
            </w:r>
          </w:p>
        </w:tc>
      </w:tr>
      <w:tr w:rsidR="00904D0C" w:rsidRPr="00904D0C" w14:paraId="50513396" w14:textId="77777777" w:rsidTr="004A5F93">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209D3038"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I.S.R.</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494F9FCC"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386.63</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0EB22B94" w14:textId="77777777"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$4,212.14</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643E97C4" w14:textId="096384A0" w:rsidR="004A5F93" w:rsidRPr="00904D0C" w:rsidRDefault="004A5F93" w:rsidP="00544F2B">
            <w:pPr>
              <w:spacing w:line="240" w:lineRule="auto"/>
              <w:ind w:right="49"/>
              <w:jc w:val="center"/>
              <w:rPr>
                <w:rFonts w:ascii="Lato" w:hAnsi="Lato"/>
                <w:sz w:val="14"/>
                <w:szCs w:val="14"/>
              </w:rPr>
            </w:pPr>
            <w:r w:rsidRPr="00904D0C">
              <w:rPr>
                <w:rFonts w:ascii="Lato" w:hAnsi="Lato"/>
                <w:sz w:val="14"/>
                <w:szCs w:val="14"/>
              </w:rPr>
              <w:t>$   187.15</w:t>
            </w:r>
          </w:p>
        </w:tc>
      </w:tr>
      <w:tr w:rsidR="004A5F93" w:rsidRPr="00904D0C" w14:paraId="3DC99ECD" w14:textId="77777777" w:rsidTr="004A5F93">
        <w:tc>
          <w:tcPr>
            <w:tcW w:w="1528" w:type="pct"/>
            <w:tcBorders>
              <w:top w:val="single" w:sz="4" w:space="0" w:color="auto"/>
              <w:left w:val="single" w:sz="4" w:space="0" w:color="auto"/>
              <w:bottom w:val="single" w:sz="4" w:space="0" w:color="auto"/>
              <w:right w:val="single" w:sz="4" w:space="0" w:color="auto"/>
            </w:tcBorders>
            <w:shd w:val="clear" w:color="auto" w:fill="auto"/>
            <w:hideMark/>
          </w:tcPr>
          <w:p w14:paraId="5634E539" w14:textId="77777777" w:rsidR="004A5F93" w:rsidRPr="00904D0C" w:rsidRDefault="004A5F93" w:rsidP="00544F2B">
            <w:pPr>
              <w:spacing w:line="240" w:lineRule="auto"/>
              <w:ind w:right="49"/>
              <w:jc w:val="center"/>
              <w:rPr>
                <w:rFonts w:ascii="Lato" w:hAnsi="Lato"/>
                <w:b/>
                <w:bCs/>
                <w:sz w:val="14"/>
                <w:szCs w:val="14"/>
              </w:rPr>
            </w:pPr>
            <w:r w:rsidRPr="00904D0C">
              <w:rPr>
                <w:rFonts w:ascii="Lato" w:hAnsi="Lato"/>
                <w:b/>
                <w:bCs/>
                <w:sz w:val="14"/>
                <w:szCs w:val="14"/>
              </w:rPr>
              <w:t>NETO A PAGAR</w:t>
            </w:r>
          </w:p>
        </w:tc>
        <w:tc>
          <w:tcPr>
            <w:tcW w:w="1099" w:type="pct"/>
            <w:tcBorders>
              <w:top w:val="single" w:sz="4" w:space="0" w:color="auto"/>
              <w:left w:val="single" w:sz="4" w:space="0" w:color="auto"/>
              <w:bottom w:val="single" w:sz="4" w:space="0" w:color="auto"/>
              <w:right w:val="single" w:sz="4" w:space="0" w:color="auto"/>
            </w:tcBorders>
            <w:shd w:val="clear" w:color="auto" w:fill="auto"/>
            <w:hideMark/>
          </w:tcPr>
          <w:p w14:paraId="464A8C7B" w14:textId="77777777" w:rsidR="004A5F93" w:rsidRPr="00904D0C" w:rsidRDefault="004A5F93" w:rsidP="00544F2B">
            <w:pPr>
              <w:spacing w:line="240" w:lineRule="auto"/>
              <w:ind w:right="49"/>
              <w:jc w:val="center"/>
              <w:rPr>
                <w:rFonts w:ascii="Lato" w:hAnsi="Lato"/>
                <w:b/>
                <w:bCs/>
                <w:sz w:val="14"/>
                <w:szCs w:val="14"/>
              </w:rPr>
            </w:pPr>
            <w:r w:rsidRPr="00904D0C">
              <w:rPr>
                <w:rFonts w:ascii="Lato" w:hAnsi="Lato"/>
                <w:b/>
                <w:bCs/>
                <w:sz w:val="14"/>
                <w:szCs w:val="14"/>
              </w:rPr>
              <w:t>$ 10,000.00</w:t>
            </w:r>
          </w:p>
        </w:tc>
        <w:tc>
          <w:tcPr>
            <w:tcW w:w="1101" w:type="pct"/>
            <w:tcBorders>
              <w:top w:val="single" w:sz="4" w:space="0" w:color="auto"/>
              <w:left w:val="single" w:sz="4" w:space="0" w:color="auto"/>
              <w:bottom w:val="single" w:sz="4" w:space="0" w:color="auto"/>
              <w:right w:val="single" w:sz="4" w:space="0" w:color="auto"/>
            </w:tcBorders>
            <w:shd w:val="clear" w:color="auto" w:fill="auto"/>
          </w:tcPr>
          <w:p w14:paraId="34FC1D2E" w14:textId="77777777" w:rsidR="004A5F93" w:rsidRPr="00904D0C" w:rsidRDefault="004A5F93" w:rsidP="00544F2B">
            <w:pPr>
              <w:spacing w:line="240" w:lineRule="auto"/>
              <w:ind w:right="49"/>
              <w:jc w:val="center"/>
              <w:rPr>
                <w:rFonts w:ascii="Lato" w:hAnsi="Lato"/>
                <w:b/>
                <w:bCs/>
                <w:sz w:val="14"/>
                <w:szCs w:val="14"/>
              </w:rPr>
            </w:pPr>
            <w:r w:rsidRPr="00904D0C">
              <w:rPr>
                <w:rFonts w:ascii="Lato" w:hAnsi="Lato"/>
                <w:b/>
                <w:bCs/>
                <w:sz w:val="14"/>
                <w:szCs w:val="14"/>
              </w:rPr>
              <w:t>$29,616.00</w:t>
            </w:r>
          </w:p>
        </w:tc>
        <w:tc>
          <w:tcPr>
            <w:tcW w:w="1272" w:type="pct"/>
            <w:tcBorders>
              <w:top w:val="single" w:sz="4" w:space="0" w:color="auto"/>
              <w:left w:val="single" w:sz="4" w:space="0" w:color="auto"/>
              <w:bottom w:val="single" w:sz="4" w:space="0" w:color="auto"/>
              <w:right w:val="single" w:sz="4" w:space="0" w:color="auto"/>
            </w:tcBorders>
            <w:shd w:val="clear" w:color="auto" w:fill="auto"/>
          </w:tcPr>
          <w:p w14:paraId="46F84706" w14:textId="49E39BD5" w:rsidR="004A5F93" w:rsidRPr="00904D0C" w:rsidRDefault="004A5F93" w:rsidP="00544F2B">
            <w:pPr>
              <w:spacing w:line="240" w:lineRule="auto"/>
              <w:ind w:right="49"/>
              <w:jc w:val="center"/>
              <w:rPr>
                <w:rFonts w:ascii="Lato" w:hAnsi="Lato"/>
                <w:b/>
                <w:bCs/>
                <w:sz w:val="14"/>
                <w:szCs w:val="14"/>
              </w:rPr>
            </w:pPr>
            <w:r w:rsidRPr="00904D0C">
              <w:rPr>
                <w:rFonts w:ascii="Lato" w:hAnsi="Lato"/>
                <w:b/>
                <w:bCs/>
                <w:sz w:val="14"/>
                <w:szCs w:val="14"/>
              </w:rPr>
              <w:t>$7, 966.01</w:t>
            </w:r>
          </w:p>
        </w:tc>
      </w:tr>
    </w:tbl>
    <w:p w14:paraId="1F58C85B" w14:textId="77777777" w:rsidR="009148D5" w:rsidRPr="00904D0C" w:rsidRDefault="009148D5" w:rsidP="00D365C6">
      <w:pPr>
        <w:pStyle w:val="Prrafodelista"/>
        <w:spacing w:after="0" w:line="240" w:lineRule="auto"/>
        <w:ind w:right="49"/>
        <w:rPr>
          <w:rFonts w:ascii="Lato" w:hAnsi="Lato"/>
          <w:bCs/>
        </w:rPr>
      </w:pPr>
    </w:p>
    <w:p w14:paraId="485E7C5F" w14:textId="77777777" w:rsidR="00D365C6" w:rsidRPr="00904D0C" w:rsidRDefault="00D365C6" w:rsidP="00D365C6">
      <w:pPr>
        <w:pStyle w:val="Prrafodelista"/>
        <w:spacing w:after="0" w:line="240" w:lineRule="auto"/>
        <w:ind w:right="49"/>
        <w:rPr>
          <w:rFonts w:ascii="Lato" w:hAnsi="Lato"/>
          <w:bCs/>
        </w:rPr>
      </w:pPr>
    </w:p>
    <w:p w14:paraId="24E06CFF" w14:textId="58ADD1DC" w:rsidR="004A5F93" w:rsidRPr="00904D0C" w:rsidRDefault="004A5F93" w:rsidP="009148D5">
      <w:pPr>
        <w:pStyle w:val="Prrafodelista"/>
        <w:numPr>
          <w:ilvl w:val="0"/>
          <w:numId w:val="72"/>
        </w:numPr>
        <w:spacing w:after="0" w:line="480" w:lineRule="auto"/>
        <w:ind w:right="49"/>
        <w:rPr>
          <w:rFonts w:ascii="Lato" w:hAnsi="Lato"/>
          <w:bCs/>
        </w:rPr>
      </w:pPr>
      <w:r w:rsidRPr="00904D0C">
        <w:rPr>
          <w:rFonts w:ascii="Lato" w:hAnsi="Lato"/>
          <w:bCs/>
        </w:rPr>
        <w:t xml:space="preserve">Autorizar a la </w:t>
      </w:r>
      <w:proofErr w:type="gramStart"/>
      <w:r w:rsidRPr="00904D0C">
        <w:rPr>
          <w:rFonts w:ascii="Lato" w:hAnsi="Lato"/>
          <w:bCs/>
        </w:rPr>
        <w:t>Directora</w:t>
      </w:r>
      <w:proofErr w:type="gramEnd"/>
      <w:r w:rsidRPr="00904D0C">
        <w:rPr>
          <w:rFonts w:ascii="Lato" w:hAnsi="Lato"/>
          <w:bCs/>
        </w:rPr>
        <w:t xml:space="preserve"> Jurídica del Tribunal Superior de Justicia del Estado, gestionar ante el área de Tesorería, </w:t>
      </w:r>
      <w:r w:rsidR="009F3BA8" w:rsidRPr="00904D0C">
        <w:rPr>
          <w:rFonts w:ascii="Lato" w:hAnsi="Lato"/>
          <w:bCs/>
        </w:rPr>
        <w:t>los c</w:t>
      </w:r>
      <w:r w:rsidRPr="00904D0C">
        <w:rPr>
          <w:rFonts w:ascii="Lato" w:hAnsi="Lato"/>
          <w:bCs/>
        </w:rPr>
        <w:t>heque</w:t>
      </w:r>
      <w:r w:rsidR="009F3BA8" w:rsidRPr="00904D0C">
        <w:rPr>
          <w:rFonts w:ascii="Lato" w:hAnsi="Lato"/>
          <w:bCs/>
        </w:rPr>
        <w:t>s</w:t>
      </w:r>
      <w:r w:rsidRPr="00904D0C">
        <w:rPr>
          <w:rFonts w:ascii="Lato" w:hAnsi="Lato"/>
          <w:bCs/>
        </w:rPr>
        <w:t xml:space="preserve"> correspondientes conforme a los montos autorizados, a efecto de estar en condiciones de celebrar </w:t>
      </w:r>
      <w:r w:rsidR="009F3BA8" w:rsidRPr="00904D0C">
        <w:rPr>
          <w:rFonts w:ascii="Lato" w:hAnsi="Lato"/>
          <w:bCs/>
        </w:rPr>
        <w:t xml:space="preserve">los </w:t>
      </w:r>
      <w:r w:rsidRPr="00904D0C">
        <w:rPr>
          <w:rFonts w:ascii="Lato" w:hAnsi="Lato"/>
          <w:bCs/>
        </w:rPr>
        <w:t>convenio</w:t>
      </w:r>
      <w:r w:rsidR="009F3BA8" w:rsidRPr="00904D0C">
        <w:rPr>
          <w:rFonts w:ascii="Lato" w:hAnsi="Lato"/>
          <w:bCs/>
        </w:rPr>
        <w:t>s</w:t>
      </w:r>
      <w:r w:rsidRPr="00904D0C">
        <w:rPr>
          <w:rFonts w:ascii="Lato" w:hAnsi="Lato"/>
          <w:bCs/>
        </w:rPr>
        <w:t xml:space="preserve"> y pago</w:t>
      </w:r>
      <w:r w:rsidR="009F3BA8" w:rsidRPr="00904D0C">
        <w:rPr>
          <w:rFonts w:ascii="Lato" w:hAnsi="Lato"/>
          <w:bCs/>
        </w:rPr>
        <w:t>s</w:t>
      </w:r>
      <w:r w:rsidRPr="00904D0C">
        <w:rPr>
          <w:rFonts w:ascii="Lato" w:hAnsi="Lato"/>
          <w:bCs/>
        </w:rPr>
        <w:t xml:space="preserve"> respectivo</w:t>
      </w:r>
      <w:r w:rsidR="009F3BA8" w:rsidRPr="00904D0C">
        <w:rPr>
          <w:rFonts w:ascii="Lato" w:hAnsi="Lato"/>
          <w:bCs/>
        </w:rPr>
        <w:t>s</w:t>
      </w:r>
      <w:r w:rsidRPr="00904D0C">
        <w:rPr>
          <w:rFonts w:ascii="Lato" w:hAnsi="Lato"/>
          <w:bCs/>
        </w:rPr>
        <w:t>, hecho lo anterior, remitirlo</w:t>
      </w:r>
      <w:r w:rsidR="009F3BA8" w:rsidRPr="00904D0C">
        <w:rPr>
          <w:rFonts w:ascii="Lato" w:hAnsi="Lato"/>
          <w:bCs/>
        </w:rPr>
        <w:t>s</w:t>
      </w:r>
      <w:r w:rsidRPr="00904D0C">
        <w:rPr>
          <w:rFonts w:ascii="Lato" w:hAnsi="Lato"/>
          <w:bCs/>
        </w:rPr>
        <w:t xml:space="preserve"> al Departamento de Recursos Humanos, para que obren en </w:t>
      </w:r>
      <w:r w:rsidR="009F3BA8" w:rsidRPr="00904D0C">
        <w:rPr>
          <w:rFonts w:ascii="Lato" w:hAnsi="Lato"/>
          <w:bCs/>
        </w:rPr>
        <w:t xml:space="preserve">los </w:t>
      </w:r>
      <w:r w:rsidRPr="00904D0C">
        <w:rPr>
          <w:rFonts w:ascii="Lato" w:hAnsi="Lato"/>
          <w:bCs/>
        </w:rPr>
        <w:t>expediente</w:t>
      </w:r>
      <w:r w:rsidR="009F3BA8" w:rsidRPr="00904D0C">
        <w:rPr>
          <w:rFonts w:ascii="Lato" w:hAnsi="Lato"/>
          <w:bCs/>
        </w:rPr>
        <w:t>s</w:t>
      </w:r>
      <w:r w:rsidRPr="00904D0C">
        <w:rPr>
          <w:rFonts w:ascii="Lato" w:hAnsi="Lato"/>
          <w:bCs/>
        </w:rPr>
        <w:t xml:space="preserve"> personal</w:t>
      </w:r>
      <w:r w:rsidR="009F3BA8" w:rsidRPr="00904D0C">
        <w:rPr>
          <w:rFonts w:ascii="Lato" w:hAnsi="Lato"/>
          <w:bCs/>
        </w:rPr>
        <w:t>es</w:t>
      </w:r>
      <w:r w:rsidRPr="00904D0C">
        <w:rPr>
          <w:rFonts w:ascii="Lato" w:hAnsi="Lato"/>
          <w:bCs/>
        </w:rPr>
        <w:t xml:space="preserve"> de l</w:t>
      </w:r>
      <w:r w:rsidR="009F3BA8" w:rsidRPr="00904D0C">
        <w:rPr>
          <w:rFonts w:ascii="Lato" w:hAnsi="Lato"/>
          <w:bCs/>
        </w:rPr>
        <w:t xml:space="preserve">os </w:t>
      </w:r>
      <w:r w:rsidRPr="00904D0C">
        <w:rPr>
          <w:rFonts w:ascii="Lato" w:hAnsi="Lato"/>
          <w:bCs/>
        </w:rPr>
        <w:t>ex servidor</w:t>
      </w:r>
      <w:r w:rsidR="009F3BA8" w:rsidRPr="00904D0C">
        <w:rPr>
          <w:rFonts w:ascii="Lato" w:hAnsi="Lato"/>
          <w:bCs/>
        </w:rPr>
        <w:t>es</w:t>
      </w:r>
      <w:r w:rsidRPr="00904D0C">
        <w:rPr>
          <w:rFonts w:ascii="Lato" w:hAnsi="Lato"/>
          <w:bCs/>
        </w:rPr>
        <w:t xml:space="preserve"> públic</w:t>
      </w:r>
      <w:r w:rsidR="009F3BA8" w:rsidRPr="00904D0C">
        <w:rPr>
          <w:rFonts w:ascii="Lato" w:hAnsi="Lato"/>
          <w:bCs/>
        </w:rPr>
        <w:t>os</w:t>
      </w:r>
      <w:r w:rsidRPr="00904D0C">
        <w:rPr>
          <w:rFonts w:ascii="Lato" w:hAnsi="Lato"/>
          <w:bCs/>
        </w:rPr>
        <w:t xml:space="preserve"> y surta</w:t>
      </w:r>
      <w:r w:rsidR="009F3BA8" w:rsidRPr="00904D0C">
        <w:rPr>
          <w:rFonts w:ascii="Lato" w:hAnsi="Lato"/>
          <w:bCs/>
        </w:rPr>
        <w:t>n</w:t>
      </w:r>
      <w:r w:rsidRPr="00904D0C">
        <w:rPr>
          <w:rFonts w:ascii="Lato" w:hAnsi="Lato"/>
          <w:bCs/>
        </w:rPr>
        <w:t xml:space="preserve"> los efectos legales correspondientes. </w:t>
      </w:r>
    </w:p>
    <w:p w14:paraId="12A2CD45" w14:textId="39190FA0" w:rsidR="00D33515" w:rsidRPr="00904D0C" w:rsidRDefault="004A5F93" w:rsidP="009148D5">
      <w:pPr>
        <w:pStyle w:val="NormalWeb"/>
        <w:spacing w:before="0" w:beforeAutospacing="0" w:line="480" w:lineRule="auto"/>
        <w:ind w:right="49"/>
        <w:rPr>
          <w:rFonts w:ascii="Lato" w:hAnsi="Lato"/>
          <w:b/>
          <w:sz w:val="22"/>
          <w:szCs w:val="22"/>
          <w:u w:val="single"/>
        </w:rPr>
      </w:pPr>
      <w:r w:rsidRPr="00904D0C">
        <w:rPr>
          <w:rFonts w:ascii="Lato" w:hAnsi="Lato"/>
          <w:bCs/>
          <w:sz w:val="22"/>
          <w:szCs w:val="22"/>
        </w:rPr>
        <w:t xml:space="preserve">Comuníquese esta determinación a la Directora Jurídica del Tribunal Superior de Justicia, Tesorero del Poder Judicial del Estado y Directora de Recursos Humanos y Materiales dependiente de la Secretaría Ejecutiva para su conocimiento y efectos legales correspondientes, así como a las </w:t>
      </w:r>
      <w:proofErr w:type="gramStart"/>
      <w:r w:rsidRPr="00904D0C">
        <w:rPr>
          <w:rFonts w:ascii="Lato" w:hAnsi="Lato"/>
          <w:bCs/>
          <w:sz w:val="22"/>
          <w:szCs w:val="22"/>
        </w:rPr>
        <w:t>personas  exservidoras</w:t>
      </w:r>
      <w:proofErr w:type="gramEnd"/>
      <w:r w:rsidRPr="00904D0C">
        <w:rPr>
          <w:rFonts w:ascii="Lato" w:hAnsi="Lato"/>
          <w:bCs/>
          <w:sz w:val="22"/>
          <w:szCs w:val="22"/>
        </w:rPr>
        <w:t xml:space="preserve"> públicas, por conducto de</w:t>
      </w:r>
      <w:r w:rsidR="00D331BB" w:rsidRPr="00904D0C">
        <w:rPr>
          <w:rFonts w:ascii="Lato" w:hAnsi="Lato"/>
          <w:bCs/>
          <w:sz w:val="22"/>
          <w:szCs w:val="22"/>
        </w:rPr>
        <w:t xml:space="preserve">l </w:t>
      </w:r>
      <w:proofErr w:type="spellStart"/>
      <w:r w:rsidRPr="00904D0C">
        <w:rPr>
          <w:rFonts w:ascii="Lato" w:hAnsi="Lato"/>
          <w:bCs/>
          <w:sz w:val="22"/>
          <w:szCs w:val="22"/>
        </w:rPr>
        <w:t>Diligenciari</w:t>
      </w:r>
      <w:r w:rsidR="00D331BB" w:rsidRPr="00904D0C">
        <w:rPr>
          <w:rFonts w:ascii="Lato" w:hAnsi="Lato"/>
          <w:bCs/>
          <w:sz w:val="22"/>
          <w:szCs w:val="22"/>
        </w:rPr>
        <w:t>o</w:t>
      </w:r>
      <w:proofErr w:type="spellEnd"/>
      <w:r w:rsidRPr="00904D0C">
        <w:rPr>
          <w:rFonts w:ascii="Lato" w:hAnsi="Lato"/>
          <w:bCs/>
          <w:sz w:val="22"/>
          <w:szCs w:val="22"/>
        </w:rPr>
        <w:t xml:space="preserve"> adscrit</w:t>
      </w:r>
      <w:r w:rsidR="00D331BB" w:rsidRPr="00904D0C">
        <w:rPr>
          <w:rFonts w:ascii="Lato" w:hAnsi="Lato"/>
          <w:bCs/>
          <w:sz w:val="22"/>
          <w:szCs w:val="22"/>
        </w:rPr>
        <w:t>o</w:t>
      </w:r>
      <w:r w:rsidRPr="00904D0C">
        <w:rPr>
          <w:rFonts w:ascii="Lato" w:hAnsi="Lato"/>
          <w:bCs/>
          <w:sz w:val="22"/>
          <w:szCs w:val="22"/>
        </w:rPr>
        <w:t xml:space="preserve"> al Consejo de la Judicatura, a través de algún medio de comunicación que obre en los expedientes personales.</w:t>
      </w:r>
      <w:r w:rsidR="009148D5" w:rsidRPr="00904D0C">
        <w:rPr>
          <w:rFonts w:ascii="Lato" w:hAnsi="Lato"/>
          <w:bCs/>
          <w:sz w:val="22"/>
          <w:szCs w:val="22"/>
        </w:rPr>
        <w:t xml:space="preserve"> </w:t>
      </w:r>
      <w:r w:rsidR="009148D5" w:rsidRPr="00904D0C">
        <w:rPr>
          <w:rFonts w:ascii="Lato" w:hAnsi="Lato"/>
          <w:b/>
          <w:sz w:val="22"/>
          <w:szCs w:val="22"/>
          <w:u w:val="single"/>
        </w:rPr>
        <w:t>APROBADO POR UNANIMIDAD DE VOTOS.</w:t>
      </w:r>
    </w:p>
    <w:p w14:paraId="3F69C92C" w14:textId="62E90B67" w:rsidR="004A5F93" w:rsidRPr="00904D0C" w:rsidRDefault="004A5F93" w:rsidP="009148D5">
      <w:pPr>
        <w:pStyle w:val="NormalWeb"/>
        <w:spacing w:before="0" w:beforeAutospacing="0" w:after="0" w:afterAutospacing="0" w:line="480" w:lineRule="auto"/>
        <w:ind w:right="49" w:firstLine="851"/>
        <w:rPr>
          <w:rFonts w:ascii="Lato" w:hAnsi="Lato"/>
          <w:b/>
          <w:bCs/>
          <w:sz w:val="22"/>
          <w:szCs w:val="22"/>
        </w:rPr>
      </w:pPr>
      <w:r w:rsidRPr="00904D0C">
        <w:rPr>
          <w:rFonts w:ascii="Lato" w:hAnsi="Lato"/>
          <w:b/>
          <w:bCs/>
          <w:sz w:val="22"/>
          <w:szCs w:val="22"/>
        </w:rPr>
        <w:t xml:space="preserve">ACUERDO XIV/28/2025.6. Oficio número CJET/CA/58/2025, recibido el veinticinco de marzo de dos mil veinticinco, signado por la </w:t>
      </w:r>
      <w:proofErr w:type="gramStart"/>
      <w:r w:rsidRPr="00904D0C">
        <w:rPr>
          <w:rFonts w:ascii="Lato" w:hAnsi="Lato"/>
          <w:b/>
          <w:bCs/>
          <w:sz w:val="22"/>
          <w:szCs w:val="22"/>
        </w:rPr>
        <w:t>Presidenta</w:t>
      </w:r>
      <w:proofErr w:type="gramEnd"/>
      <w:r w:rsidRPr="00904D0C">
        <w:rPr>
          <w:rFonts w:ascii="Lato" w:hAnsi="Lato"/>
          <w:b/>
          <w:bCs/>
          <w:sz w:val="22"/>
          <w:szCs w:val="22"/>
        </w:rPr>
        <w:t xml:space="preserve"> de la Comisión de Administración, Consejera integrante de este Cuerpo Colegiado.</w:t>
      </w:r>
      <w:r w:rsidR="009148D5" w:rsidRPr="00904D0C">
        <w:rPr>
          <w:rFonts w:ascii="Lato" w:hAnsi="Lato"/>
          <w:b/>
          <w:bCs/>
          <w:sz w:val="22"/>
          <w:szCs w:val="22"/>
        </w:rPr>
        <w:t xml:space="preserve"> - - - - - - - - - - - - - - - - - - - - - - - - - - - - - - - - - - - - - - - - - - -</w:t>
      </w:r>
    </w:p>
    <w:p w14:paraId="42154916" w14:textId="570E5479" w:rsidR="004A5F93" w:rsidRPr="00904D0C" w:rsidRDefault="004A5F93" w:rsidP="009148D5">
      <w:pPr>
        <w:pStyle w:val="NormalWeb"/>
        <w:spacing w:before="0" w:beforeAutospacing="0" w:after="0" w:afterAutospacing="0" w:line="480" w:lineRule="auto"/>
        <w:ind w:right="49"/>
        <w:rPr>
          <w:rFonts w:ascii="Lato" w:hAnsi="Lato"/>
          <w:sz w:val="22"/>
          <w:szCs w:val="22"/>
        </w:rPr>
      </w:pPr>
      <w:r w:rsidRPr="00904D0C">
        <w:rPr>
          <w:rFonts w:ascii="Lato" w:hAnsi="Lato"/>
          <w:sz w:val="22"/>
          <w:szCs w:val="22"/>
        </w:rPr>
        <w:t>Dada cuenta con el oficio de referencia</w:t>
      </w:r>
      <w:r w:rsidR="00832817" w:rsidRPr="00904D0C">
        <w:rPr>
          <w:rFonts w:ascii="Lato" w:hAnsi="Lato"/>
          <w:sz w:val="22"/>
          <w:szCs w:val="22"/>
        </w:rPr>
        <w:t xml:space="preserve">, así como con el acta </w:t>
      </w:r>
      <w:r w:rsidR="0084478E" w:rsidRPr="00904D0C">
        <w:rPr>
          <w:rFonts w:ascii="Lato" w:hAnsi="Lato"/>
          <w:sz w:val="22"/>
          <w:szCs w:val="22"/>
        </w:rPr>
        <w:t>número CA/09/2025</w:t>
      </w:r>
      <w:r w:rsidRPr="00904D0C">
        <w:rPr>
          <w:rFonts w:ascii="Lato" w:hAnsi="Lato"/>
          <w:sz w:val="22"/>
          <w:szCs w:val="22"/>
        </w:rPr>
        <w:t>,</w:t>
      </w:r>
      <w:r w:rsidR="0084478E" w:rsidRPr="00904D0C">
        <w:rPr>
          <w:rFonts w:ascii="Lato" w:hAnsi="Lato"/>
          <w:sz w:val="22"/>
          <w:szCs w:val="22"/>
        </w:rPr>
        <w:t xml:space="preserve"> de sesión extraordinaria de la Comisión de Administración celebrada el diez de marzo de dos mil veinticinco, documentación con la que</w:t>
      </w:r>
      <w:r w:rsidR="00D331BB" w:rsidRPr="00904D0C">
        <w:rPr>
          <w:rFonts w:ascii="Lato" w:hAnsi="Lato"/>
          <w:sz w:val="22"/>
          <w:szCs w:val="22"/>
        </w:rPr>
        <w:t xml:space="preserve">, </w:t>
      </w:r>
      <w:r w:rsidR="0084478E" w:rsidRPr="00904D0C">
        <w:rPr>
          <w:rFonts w:ascii="Lato" w:hAnsi="Lato"/>
          <w:sz w:val="22"/>
          <w:szCs w:val="22"/>
        </w:rPr>
        <w:t xml:space="preserve">en seguimiento al acuerdo XIV/04/2025.4. de este Cuerpo Colegiado, </w:t>
      </w:r>
      <w:r w:rsidR="007A421C" w:rsidRPr="00904D0C">
        <w:rPr>
          <w:rFonts w:ascii="Lato" w:hAnsi="Lato"/>
          <w:sz w:val="22"/>
          <w:szCs w:val="22"/>
        </w:rPr>
        <w:t xml:space="preserve">relativo </w:t>
      </w:r>
      <w:r w:rsidR="0084478E" w:rsidRPr="00904D0C">
        <w:rPr>
          <w:rFonts w:ascii="Lato" w:hAnsi="Lato"/>
          <w:sz w:val="22"/>
          <w:szCs w:val="22"/>
        </w:rPr>
        <w:t xml:space="preserve">a las renivelaciones solicitadas por </w:t>
      </w:r>
      <w:r w:rsidR="007A421C" w:rsidRPr="00904D0C">
        <w:rPr>
          <w:rFonts w:ascii="Lato" w:hAnsi="Lato"/>
          <w:sz w:val="22"/>
          <w:szCs w:val="22"/>
        </w:rPr>
        <w:t>los servidores públicos Iván Angulo Vázquez, Saúl Rodríguez Méndez y Alejandro Ramírez Conde, con categoría de Confianza, la Presidenta de dicha Comisión informa que</w:t>
      </w:r>
      <w:r w:rsidR="009F3BA8" w:rsidRPr="00904D0C">
        <w:rPr>
          <w:rFonts w:ascii="Lato" w:hAnsi="Lato"/>
          <w:sz w:val="22"/>
          <w:szCs w:val="22"/>
        </w:rPr>
        <w:t>,</w:t>
      </w:r>
      <w:r w:rsidR="007A421C" w:rsidRPr="00904D0C">
        <w:rPr>
          <w:rFonts w:ascii="Lato" w:hAnsi="Lato"/>
          <w:sz w:val="22"/>
          <w:szCs w:val="22"/>
        </w:rPr>
        <w:t xml:space="preserve"> previo análisis a los informes rendidos por la Directora de Recursos Humanos y Materiales dependiente de la Secretaria Ejecutiva, derivados de la información que obra en los expedientes personales de dichos servidores públicos, por las razones expuestas, esa comisión determinó que no resulta procedente autorizar </w:t>
      </w:r>
      <w:r w:rsidR="00800583" w:rsidRPr="00904D0C">
        <w:rPr>
          <w:rFonts w:ascii="Lato" w:hAnsi="Lato"/>
          <w:sz w:val="22"/>
          <w:szCs w:val="22"/>
        </w:rPr>
        <w:t>las renivelaciones solicitadas</w:t>
      </w:r>
      <w:r w:rsidR="007A421C" w:rsidRPr="00904D0C">
        <w:rPr>
          <w:rFonts w:ascii="Lato" w:hAnsi="Lato"/>
          <w:sz w:val="22"/>
          <w:szCs w:val="22"/>
        </w:rPr>
        <w:t>.</w:t>
      </w:r>
      <w:r w:rsidR="009148D5" w:rsidRPr="00904D0C">
        <w:rPr>
          <w:rFonts w:ascii="Lato" w:hAnsi="Lato"/>
          <w:sz w:val="22"/>
          <w:szCs w:val="22"/>
        </w:rPr>
        <w:t xml:space="preserve"> </w:t>
      </w:r>
      <w:r w:rsidR="007A421C" w:rsidRPr="00904D0C">
        <w:rPr>
          <w:rFonts w:ascii="Lato" w:hAnsi="Lato"/>
          <w:sz w:val="22"/>
          <w:szCs w:val="22"/>
        </w:rPr>
        <w:t xml:space="preserve">En atención a lo anterior, y toda vez que la Comisión de </w:t>
      </w:r>
      <w:r w:rsidR="007A421C" w:rsidRPr="00904D0C">
        <w:rPr>
          <w:rFonts w:ascii="Lato" w:hAnsi="Lato"/>
          <w:sz w:val="22"/>
          <w:szCs w:val="22"/>
        </w:rPr>
        <w:lastRenderedPageBreak/>
        <w:t>Administración llevó a cabo el estudio minucioso respecto de las solicitudes de los servidores públicos y como resultado arribaron a la conclusión de que, no resulta procedente su petición; en consecuencia, con fundamento en lo que establecen los artículos 61 y 68 fracción I, de la Ley Orgánica del Poder Judicial del Estado, se determina:</w:t>
      </w:r>
    </w:p>
    <w:p w14:paraId="408F1FE1" w14:textId="420A677F" w:rsidR="007A421C" w:rsidRPr="00904D0C" w:rsidRDefault="007A421C" w:rsidP="009148D5">
      <w:pPr>
        <w:pStyle w:val="NormalWeb"/>
        <w:numPr>
          <w:ilvl w:val="0"/>
          <w:numId w:val="74"/>
        </w:numPr>
        <w:spacing w:before="0" w:beforeAutospacing="0" w:line="480" w:lineRule="auto"/>
        <w:ind w:right="49"/>
        <w:rPr>
          <w:rFonts w:ascii="Lato" w:hAnsi="Lato"/>
          <w:sz w:val="22"/>
          <w:szCs w:val="22"/>
        </w:rPr>
      </w:pPr>
      <w:r w:rsidRPr="00904D0C">
        <w:rPr>
          <w:rFonts w:ascii="Lato" w:hAnsi="Lato"/>
          <w:sz w:val="22"/>
          <w:szCs w:val="22"/>
        </w:rPr>
        <w:t>Tomar conocimiento del oficio de cuenta.</w:t>
      </w:r>
    </w:p>
    <w:p w14:paraId="117A0EF9" w14:textId="04113B12" w:rsidR="007A421C" w:rsidRPr="00904D0C" w:rsidRDefault="007A421C" w:rsidP="009148D5">
      <w:pPr>
        <w:pStyle w:val="NormalWeb"/>
        <w:numPr>
          <w:ilvl w:val="0"/>
          <w:numId w:val="74"/>
        </w:numPr>
        <w:spacing w:before="0" w:beforeAutospacing="0" w:after="0" w:afterAutospacing="0" w:line="480" w:lineRule="auto"/>
        <w:ind w:right="49"/>
        <w:rPr>
          <w:rFonts w:ascii="Lato" w:hAnsi="Lato"/>
          <w:sz w:val="22"/>
          <w:szCs w:val="22"/>
        </w:rPr>
      </w:pPr>
      <w:r w:rsidRPr="00904D0C">
        <w:rPr>
          <w:rFonts w:ascii="Lato" w:hAnsi="Lato"/>
          <w:sz w:val="22"/>
          <w:szCs w:val="22"/>
        </w:rPr>
        <w:t>No acodar procedente la petición de los servidores públicos que nos ocupa</w:t>
      </w:r>
      <w:r w:rsidR="009F3BA8" w:rsidRPr="00904D0C">
        <w:rPr>
          <w:rFonts w:ascii="Lato" w:hAnsi="Lato"/>
          <w:sz w:val="22"/>
          <w:szCs w:val="22"/>
        </w:rPr>
        <w:t>n</w:t>
      </w:r>
      <w:r w:rsidR="00800583" w:rsidRPr="00904D0C">
        <w:rPr>
          <w:rFonts w:ascii="Lato" w:hAnsi="Lato"/>
          <w:sz w:val="22"/>
          <w:szCs w:val="22"/>
        </w:rPr>
        <w:t>.</w:t>
      </w:r>
    </w:p>
    <w:p w14:paraId="3AC082D7" w14:textId="36EBBDAC" w:rsidR="007A421C" w:rsidRPr="00904D0C" w:rsidRDefault="007A421C" w:rsidP="009148D5">
      <w:pPr>
        <w:pStyle w:val="NormalWeb"/>
        <w:spacing w:before="0" w:beforeAutospacing="0" w:after="0" w:afterAutospacing="0" w:line="480" w:lineRule="auto"/>
        <w:ind w:right="49"/>
        <w:rPr>
          <w:rFonts w:ascii="Lato" w:hAnsi="Lato"/>
          <w:b/>
          <w:bCs/>
          <w:sz w:val="22"/>
          <w:szCs w:val="22"/>
          <w:u w:val="single"/>
        </w:rPr>
      </w:pPr>
      <w:r w:rsidRPr="00904D0C">
        <w:rPr>
          <w:rFonts w:ascii="Lato" w:hAnsi="Lato"/>
          <w:sz w:val="22"/>
          <w:szCs w:val="22"/>
        </w:rPr>
        <w:t xml:space="preserve">Comuníquese lo anterior a los servidores públicos peticionarios, en lo conducentes, para su debido conocimiento. </w:t>
      </w:r>
      <w:r w:rsidR="009148D5" w:rsidRPr="00904D0C">
        <w:rPr>
          <w:rFonts w:ascii="Lato" w:hAnsi="Lato"/>
          <w:b/>
          <w:bCs/>
          <w:sz w:val="22"/>
          <w:szCs w:val="22"/>
          <w:u w:val="single"/>
        </w:rPr>
        <w:t>APROBADO POR UNANIMIDAD DE VOTOS.</w:t>
      </w:r>
    </w:p>
    <w:p w14:paraId="4A5286B8" w14:textId="77777777" w:rsidR="005C05F4" w:rsidRPr="00904D0C" w:rsidRDefault="005C05F4" w:rsidP="00544F2B">
      <w:pPr>
        <w:pStyle w:val="NormalWeb"/>
        <w:tabs>
          <w:tab w:val="left" w:pos="7513"/>
        </w:tabs>
        <w:spacing w:line="480" w:lineRule="auto"/>
        <w:ind w:right="49"/>
        <w:rPr>
          <w:rFonts w:ascii="Lato" w:hAnsi="Lato"/>
          <w:b/>
          <w:bCs/>
          <w:sz w:val="22"/>
          <w:szCs w:val="22"/>
        </w:rPr>
      </w:pPr>
      <w:bookmarkStart w:id="18" w:name="_Hlk193874903"/>
      <w:r w:rsidRPr="00904D0C">
        <w:rPr>
          <w:rFonts w:ascii="Lato" w:hAnsi="Lato"/>
          <w:b/>
          <w:bCs/>
          <w:sz w:val="22"/>
          <w:szCs w:val="22"/>
        </w:rPr>
        <w:t>ACUERDO XIV/28/2025.7. VENCIMIENTOS:</w:t>
      </w:r>
    </w:p>
    <w:tbl>
      <w:tblPr>
        <w:tblW w:w="514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47"/>
        <w:gridCol w:w="3762"/>
      </w:tblGrid>
      <w:tr w:rsidR="00904D0C" w:rsidRPr="00904D0C" w14:paraId="0C738395" w14:textId="77777777" w:rsidTr="00764517">
        <w:trPr>
          <w:trHeight w:val="850"/>
        </w:trPr>
        <w:tc>
          <w:tcPr>
            <w:tcW w:w="2622" w:type="pct"/>
            <w:shd w:val="clear" w:color="auto" w:fill="auto"/>
            <w:noWrap/>
            <w:tcMar>
              <w:bottom w:w="142" w:type="dxa"/>
            </w:tcMar>
            <w:vAlign w:val="center"/>
          </w:tcPr>
          <w:p w14:paraId="3C100C4E" w14:textId="77777777" w:rsidR="005C05F4" w:rsidRPr="00904D0C" w:rsidRDefault="005C05F4" w:rsidP="00544F2B">
            <w:pPr>
              <w:tabs>
                <w:tab w:val="left" w:pos="7513"/>
              </w:tabs>
              <w:spacing w:line="360" w:lineRule="auto"/>
              <w:ind w:right="49"/>
              <w:jc w:val="center"/>
              <w:rPr>
                <w:rFonts w:ascii="Lato" w:hAnsi="Lato" w:cs="Calibri"/>
                <w:b/>
                <w:bCs/>
              </w:rPr>
            </w:pPr>
            <w:r w:rsidRPr="00904D0C">
              <w:rPr>
                <w:rFonts w:ascii="Lato" w:hAnsi="Lato" w:cs="Calibri"/>
                <w:b/>
                <w:bCs/>
              </w:rPr>
              <w:t>SITUACIÓN ACTUAL</w:t>
            </w:r>
          </w:p>
        </w:tc>
        <w:tc>
          <w:tcPr>
            <w:tcW w:w="2378" w:type="pct"/>
            <w:shd w:val="clear" w:color="auto" w:fill="auto"/>
            <w:noWrap/>
            <w:tcMar>
              <w:bottom w:w="142" w:type="dxa"/>
            </w:tcMar>
            <w:vAlign w:val="center"/>
          </w:tcPr>
          <w:p w14:paraId="4EB4E2F4" w14:textId="77777777" w:rsidR="005C05F4" w:rsidRPr="00904D0C" w:rsidRDefault="005C05F4" w:rsidP="00544F2B">
            <w:pPr>
              <w:tabs>
                <w:tab w:val="left" w:pos="7513"/>
              </w:tabs>
              <w:spacing w:line="324" w:lineRule="auto"/>
              <w:ind w:left="1080" w:right="49"/>
              <w:rPr>
                <w:rFonts w:ascii="Lato" w:hAnsi="Lato" w:cs="Calibri"/>
                <w:b/>
                <w:bCs/>
              </w:rPr>
            </w:pPr>
            <w:r w:rsidRPr="00904D0C">
              <w:rPr>
                <w:rFonts w:ascii="Lato" w:hAnsi="Lato" w:cs="Calibri"/>
                <w:b/>
                <w:bCs/>
              </w:rPr>
              <w:t>DETERMINACIÓN</w:t>
            </w:r>
          </w:p>
        </w:tc>
      </w:tr>
      <w:tr w:rsidR="00904D0C" w:rsidRPr="00904D0C" w14:paraId="1B66CC00" w14:textId="77777777" w:rsidTr="00764517">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68BB5E8" w14:textId="77777777" w:rsidR="005C05F4" w:rsidRPr="00904D0C" w:rsidRDefault="005C05F4"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 xml:space="preserve">Lcda. Edna </w:t>
            </w:r>
            <w:proofErr w:type="spellStart"/>
            <w:r w:rsidRPr="00904D0C">
              <w:rPr>
                <w:rFonts w:ascii="Lato" w:hAnsi="Lato" w:cs="Calibri"/>
                <w:b/>
                <w:bCs/>
                <w:sz w:val="20"/>
                <w:szCs w:val="20"/>
              </w:rPr>
              <w:t>Merit</w:t>
            </w:r>
            <w:proofErr w:type="spellEnd"/>
            <w:r w:rsidRPr="00904D0C">
              <w:rPr>
                <w:rFonts w:ascii="Lato" w:hAnsi="Lato" w:cs="Calibri"/>
                <w:b/>
                <w:bCs/>
                <w:sz w:val="20"/>
                <w:szCs w:val="20"/>
              </w:rPr>
              <w:t xml:space="preserve"> Cervantes Herrera</w:t>
            </w:r>
          </w:p>
          <w:p w14:paraId="78CE69C2" w14:textId="77777777" w:rsidR="005C05F4" w:rsidRPr="00904D0C" w:rsidRDefault="005C05F4" w:rsidP="00544F2B">
            <w:pPr>
              <w:tabs>
                <w:tab w:val="left" w:pos="7513"/>
              </w:tabs>
              <w:spacing w:line="360" w:lineRule="auto"/>
              <w:ind w:right="49"/>
              <w:rPr>
                <w:rFonts w:ascii="Lato" w:hAnsi="Lato" w:cs="Calibri"/>
                <w:sz w:val="20"/>
                <w:szCs w:val="20"/>
              </w:rPr>
            </w:pPr>
            <w:r w:rsidRPr="00904D0C">
              <w:rPr>
                <w:rFonts w:ascii="Lato" w:hAnsi="Lato" w:cs="Calibri"/>
                <w:sz w:val="20"/>
                <w:szCs w:val="20"/>
              </w:rPr>
              <w:t xml:space="preserve">Secretaria Proyectista de Sala Interina (nivel 14), adscrita </w:t>
            </w:r>
            <w:bookmarkStart w:id="19" w:name="_Hlk192060317"/>
            <w:r w:rsidRPr="00904D0C">
              <w:rPr>
                <w:rFonts w:ascii="Lato" w:hAnsi="Lato" w:cs="Calibri"/>
                <w:sz w:val="20"/>
                <w:szCs w:val="20"/>
              </w:rPr>
              <w:t>a la Tercera Ponencia de la Sala Civil-Familiar del Tribunal Superior de Justicia del Estado de Tlaxcala.</w:t>
            </w:r>
            <w:bookmarkEnd w:id="19"/>
          </w:p>
          <w:p w14:paraId="21BC2792" w14:textId="77777777" w:rsidR="005C05F4" w:rsidRPr="00904D0C" w:rsidRDefault="005C05F4" w:rsidP="00544F2B">
            <w:pPr>
              <w:tabs>
                <w:tab w:val="left" w:pos="7513"/>
              </w:tabs>
              <w:spacing w:line="360" w:lineRule="auto"/>
              <w:ind w:right="49"/>
              <w:rPr>
                <w:rFonts w:ascii="Lato" w:hAnsi="Lato"/>
                <w:b/>
                <w:bCs/>
                <w:sz w:val="20"/>
                <w:szCs w:val="20"/>
              </w:rPr>
            </w:pPr>
            <w:r w:rsidRPr="00904D0C">
              <w:rPr>
                <w:rFonts w:ascii="Lato" w:hAnsi="Lato" w:cs="Calibri"/>
                <w:b/>
                <w:bCs/>
                <w:sz w:val="20"/>
                <w:szCs w:val="20"/>
              </w:rPr>
              <w:t>Vence interinato: 31-mar-25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A46DBB0" w14:textId="763B6124" w:rsidR="005C05F4" w:rsidRPr="00904D0C" w:rsidRDefault="0010149F" w:rsidP="00544F2B">
            <w:pPr>
              <w:tabs>
                <w:tab w:val="left" w:pos="7513"/>
              </w:tabs>
              <w:spacing w:line="360" w:lineRule="auto"/>
              <w:ind w:right="49"/>
              <w:rPr>
                <w:rFonts w:ascii="Lato" w:hAnsi="Lato" w:cs="Calibri"/>
                <w:sz w:val="20"/>
                <w:szCs w:val="20"/>
              </w:rPr>
            </w:pPr>
            <w:r w:rsidRPr="00904D0C">
              <w:rPr>
                <w:rFonts w:ascii="Lato" w:hAnsi="Lato" w:cs="Calibri"/>
                <w:sz w:val="20"/>
                <w:szCs w:val="20"/>
              </w:rPr>
              <w:t xml:space="preserve">A petición del Magistrado Titular de la Tercera Ponencia de la Sala Civil-Familiar del Tribunal Superior de Justicia, se </w:t>
            </w:r>
            <w:r w:rsidR="000E5A29" w:rsidRPr="00904D0C">
              <w:rPr>
                <w:rFonts w:ascii="Lato" w:hAnsi="Lato" w:cs="Calibri"/>
                <w:sz w:val="20"/>
                <w:szCs w:val="20"/>
              </w:rPr>
              <w:t>amplía</w:t>
            </w:r>
            <w:r w:rsidRPr="00904D0C">
              <w:rPr>
                <w:rFonts w:ascii="Lato" w:hAnsi="Lato" w:cs="Calibri"/>
                <w:sz w:val="20"/>
                <w:szCs w:val="20"/>
              </w:rPr>
              <w:t xml:space="preserve"> su interinato por un mes. </w:t>
            </w:r>
          </w:p>
        </w:tc>
      </w:tr>
      <w:tr w:rsidR="00904D0C" w:rsidRPr="00904D0C" w14:paraId="5E681615" w14:textId="77777777" w:rsidTr="00764517">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1ACE667" w14:textId="77777777" w:rsidR="005C05F4" w:rsidRPr="00904D0C" w:rsidRDefault="005C05F4" w:rsidP="00544F2B">
            <w:pPr>
              <w:tabs>
                <w:tab w:val="left" w:pos="7513"/>
              </w:tabs>
              <w:spacing w:line="360" w:lineRule="auto"/>
              <w:ind w:right="49"/>
              <w:rPr>
                <w:rFonts w:ascii="Lato" w:hAnsi="Lato"/>
                <w:b/>
                <w:bCs/>
                <w:sz w:val="20"/>
                <w:szCs w:val="20"/>
              </w:rPr>
            </w:pPr>
            <w:bookmarkStart w:id="20" w:name="_Hlk167697387"/>
            <w:r w:rsidRPr="00904D0C">
              <w:rPr>
                <w:rFonts w:ascii="Lato" w:hAnsi="Lato"/>
                <w:b/>
                <w:bCs/>
                <w:sz w:val="20"/>
                <w:szCs w:val="20"/>
              </w:rPr>
              <w:t>Ing. Leonel Ramírez Calderón</w:t>
            </w:r>
          </w:p>
          <w:p w14:paraId="710FE56A" w14:textId="77777777" w:rsidR="005C05F4" w:rsidRPr="00904D0C" w:rsidRDefault="005C05F4" w:rsidP="00544F2B">
            <w:pPr>
              <w:tabs>
                <w:tab w:val="left" w:pos="7513"/>
              </w:tabs>
              <w:spacing w:line="360" w:lineRule="auto"/>
              <w:ind w:right="49"/>
              <w:rPr>
                <w:rFonts w:ascii="Lato" w:hAnsi="Lato"/>
                <w:sz w:val="20"/>
                <w:szCs w:val="20"/>
              </w:rPr>
            </w:pPr>
            <w:bookmarkStart w:id="21" w:name="_Hlk192593466"/>
            <w:r w:rsidRPr="00904D0C">
              <w:rPr>
                <w:rFonts w:ascii="Lato" w:hAnsi="Lato"/>
                <w:sz w:val="20"/>
                <w:szCs w:val="20"/>
              </w:rPr>
              <w:t>Jefe de Sección Interino (nivel 7), adscrito al Departamento de Recursos Materiales dependiente de la Dirección de Recursos Humanos y Materiales.</w:t>
            </w:r>
          </w:p>
          <w:p w14:paraId="09E11836" w14:textId="77777777" w:rsidR="005C05F4" w:rsidRPr="00904D0C" w:rsidRDefault="005C05F4" w:rsidP="00544F2B">
            <w:pPr>
              <w:tabs>
                <w:tab w:val="left" w:pos="7513"/>
              </w:tabs>
              <w:spacing w:line="360" w:lineRule="auto"/>
              <w:ind w:right="49"/>
              <w:rPr>
                <w:rFonts w:ascii="Lato" w:hAnsi="Lato"/>
                <w:b/>
                <w:bCs/>
                <w:sz w:val="20"/>
                <w:szCs w:val="20"/>
              </w:rPr>
            </w:pPr>
            <w:r w:rsidRPr="00904D0C">
              <w:rPr>
                <w:rFonts w:ascii="Lato" w:hAnsi="Lato"/>
                <w:b/>
                <w:bCs/>
                <w:sz w:val="20"/>
                <w:szCs w:val="20"/>
              </w:rPr>
              <w:t>Vence Interinato: 01-abr-25</w:t>
            </w:r>
            <w:bookmarkEnd w:id="21"/>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B6A771B" w14:textId="441282F8" w:rsidR="005C05F4" w:rsidRPr="00904D0C" w:rsidRDefault="0010149F" w:rsidP="00544F2B">
            <w:pPr>
              <w:tabs>
                <w:tab w:val="left" w:pos="7513"/>
              </w:tabs>
              <w:spacing w:line="360" w:lineRule="auto"/>
              <w:ind w:right="49"/>
              <w:rPr>
                <w:rFonts w:ascii="Lato" w:hAnsi="Lato" w:cs="Calibri"/>
                <w:sz w:val="20"/>
                <w:szCs w:val="20"/>
              </w:rPr>
            </w:pPr>
            <w:r w:rsidRPr="00904D0C">
              <w:rPr>
                <w:rFonts w:ascii="Lato" w:hAnsi="Lato" w:cs="Calibri"/>
                <w:sz w:val="20"/>
                <w:szCs w:val="20"/>
              </w:rPr>
              <w:t xml:space="preserve">Por necesidades del servicio, con su mismo nivel y cargo se amplía su interinato por tres meses. </w:t>
            </w:r>
          </w:p>
        </w:tc>
      </w:tr>
      <w:bookmarkEnd w:id="20"/>
      <w:tr w:rsidR="00904D0C" w:rsidRPr="00904D0C" w14:paraId="5D931BB4" w14:textId="77777777" w:rsidTr="00764517">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1F1FD3D" w14:textId="77777777" w:rsidR="005C05F4" w:rsidRPr="00904D0C" w:rsidRDefault="005C05F4" w:rsidP="00544F2B">
            <w:pPr>
              <w:tabs>
                <w:tab w:val="left" w:pos="7513"/>
              </w:tabs>
              <w:spacing w:line="360" w:lineRule="auto"/>
              <w:ind w:right="49"/>
              <w:rPr>
                <w:rFonts w:ascii="Lato" w:hAnsi="Lato"/>
                <w:b/>
                <w:bCs/>
                <w:sz w:val="20"/>
                <w:szCs w:val="20"/>
              </w:rPr>
            </w:pPr>
            <w:r w:rsidRPr="00904D0C">
              <w:rPr>
                <w:rFonts w:ascii="Lato" w:hAnsi="Lato"/>
                <w:b/>
                <w:bCs/>
                <w:sz w:val="20"/>
                <w:szCs w:val="20"/>
              </w:rPr>
              <w:t>Lcdo. Leonardo Favio Muñoz Pérez</w:t>
            </w:r>
          </w:p>
          <w:p w14:paraId="5B8CD431" w14:textId="77777777" w:rsidR="005C05F4" w:rsidRPr="00904D0C" w:rsidRDefault="005C05F4" w:rsidP="00544F2B">
            <w:pPr>
              <w:tabs>
                <w:tab w:val="left" w:pos="7513"/>
              </w:tabs>
              <w:spacing w:line="360" w:lineRule="auto"/>
              <w:ind w:right="49"/>
              <w:rPr>
                <w:rFonts w:ascii="Lato" w:hAnsi="Lato"/>
                <w:sz w:val="20"/>
                <w:szCs w:val="20"/>
              </w:rPr>
            </w:pPr>
            <w:r w:rsidRPr="00904D0C">
              <w:rPr>
                <w:rFonts w:ascii="Lato" w:hAnsi="Lato"/>
                <w:sz w:val="20"/>
                <w:szCs w:val="20"/>
              </w:rPr>
              <w:t>Secretario Técnico Interino (nivel 10), adscrito a la Dirección Jurídica del Tribunal Superior de Justicia del Estado de Tlaxcala.</w:t>
            </w:r>
          </w:p>
          <w:p w14:paraId="44B53D22" w14:textId="77777777" w:rsidR="005C05F4" w:rsidRPr="00904D0C" w:rsidRDefault="005C05F4" w:rsidP="00544F2B">
            <w:pPr>
              <w:tabs>
                <w:tab w:val="left" w:pos="7513"/>
              </w:tabs>
              <w:spacing w:line="360" w:lineRule="auto"/>
              <w:ind w:right="49"/>
              <w:rPr>
                <w:rFonts w:ascii="Lato" w:hAnsi="Lato"/>
                <w:b/>
                <w:bCs/>
                <w:sz w:val="20"/>
                <w:szCs w:val="20"/>
              </w:rPr>
            </w:pPr>
            <w:r w:rsidRPr="00904D0C">
              <w:rPr>
                <w:rFonts w:ascii="Lato" w:hAnsi="Lato"/>
                <w:b/>
                <w:bCs/>
                <w:sz w:val="20"/>
                <w:szCs w:val="20"/>
              </w:rPr>
              <w:t>Vence interinato: 08-abr-25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7F71950" w14:textId="2B31D87D" w:rsidR="005C05F4"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sz w:val="20"/>
                <w:szCs w:val="20"/>
              </w:rPr>
              <w:t>Por necesidades del servicio, con su mismo nivel y cargo se amplía su interinato hasta nuevas instrucciones.</w:t>
            </w:r>
          </w:p>
        </w:tc>
      </w:tr>
      <w:tr w:rsidR="00904D0C" w:rsidRPr="00904D0C" w14:paraId="78326014" w14:textId="77777777" w:rsidTr="00764517">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4CD40EA" w14:textId="77777777" w:rsidR="0010149F" w:rsidRPr="00904D0C" w:rsidRDefault="0010149F" w:rsidP="00544F2B">
            <w:pPr>
              <w:tabs>
                <w:tab w:val="left" w:pos="7513"/>
              </w:tabs>
              <w:spacing w:line="360" w:lineRule="auto"/>
              <w:ind w:right="49"/>
              <w:rPr>
                <w:rFonts w:ascii="Lato" w:hAnsi="Lato" w:cs="Calibri"/>
                <w:b/>
                <w:bCs/>
                <w:sz w:val="20"/>
                <w:szCs w:val="20"/>
              </w:rPr>
            </w:pPr>
            <w:bookmarkStart w:id="22" w:name="_Hlk193193141"/>
            <w:r w:rsidRPr="00904D0C">
              <w:rPr>
                <w:rFonts w:ascii="Lato" w:hAnsi="Lato" w:cs="Calibri"/>
                <w:b/>
                <w:bCs/>
                <w:sz w:val="20"/>
                <w:szCs w:val="20"/>
              </w:rPr>
              <w:lastRenderedPageBreak/>
              <w:t>Lcdo. Erick Montes Cortés</w:t>
            </w:r>
          </w:p>
          <w:p w14:paraId="714020F4" w14:textId="77777777" w:rsidR="0010149F" w:rsidRPr="00904D0C" w:rsidRDefault="0010149F" w:rsidP="00544F2B">
            <w:pPr>
              <w:tabs>
                <w:tab w:val="left" w:pos="7513"/>
              </w:tabs>
              <w:spacing w:line="360" w:lineRule="auto"/>
              <w:ind w:right="49"/>
              <w:rPr>
                <w:rFonts w:ascii="Lato" w:hAnsi="Lato" w:cs="Calibri"/>
                <w:sz w:val="20"/>
                <w:szCs w:val="20"/>
              </w:rPr>
            </w:pPr>
            <w:r w:rsidRPr="00904D0C">
              <w:rPr>
                <w:rFonts w:ascii="Lato" w:hAnsi="Lato" w:cs="Calibri"/>
                <w:sz w:val="20"/>
                <w:szCs w:val="20"/>
              </w:rPr>
              <w:t>Asistente de Notificaciones Interino (nivel 7), adscrito al Juzgado de Control y de Juicio Oral del Distrito Judicial de Sánchez Piedras y Especializado en Justicia para Adolescentes.</w:t>
            </w:r>
          </w:p>
          <w:p w14:paraId="443D2993" w14:textId="77777777"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Vence interinato: 10-abr-25</w:t>
            </w:r>
          </w:p>
          <w:p w14:paraId="7970CCD5" w14:textId="77777777" w:rsidR="0010149F" w:rsidRPr="00904D0C" w:rsidRDefault="0010149F" w:rsidP="00544F2B">
            <w:pPr>
              <w:tabs>
                <w:tab w:val="left" w:pos="7513"/>
              </w:tabs>
              <w:spacing w:line="360" w:lineRule="auto"/>
              <w:ind w:right="49"/>
              <w:rPr>
                <w:rFonts w:ascii="Lato" w:hAnsi="Lato" w:cs="Calibri"/>
                <w:sz w:val="20"/>
                <w:szCs w:val="20"/>
              </w:rPr>
            </w:pPr>
            <w:r w:rsidRPr="00904D0C">
              <w:rPr>
                <w:rFonts w:ascii="Lato" w:hAnsi="Lato" w:cs="Calibri"/>
                <w:sz w:val="20"/>
                <w:szCs w:val="20"/>
              </w:rPr>
              <w:t>Una vez concluido el término, regresará al nivel y cargo que ostentaba como Auxiliar Administrativo (nivel 5), en el área de su actual adscripción.</w:t>
            </w:r>
            <w:bookmarkEnd w:id="22"/>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76EFED0" w14:textId="09746552"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sz w:val="20"/>
                <w:szCs w:val="20"/>
              </w:rPr>
              <w:t xml:space="preserve">Por necesidades del servicio, con su mismo nivel y cargo se amplía su interinato por tres meses. </w:t>
            </w:r>
          </w:p>
        </w:tc>
      </w:tr>
      <w:tr w:rsidR="00904D0C" w:rsidRPr="00904D0C" w14:paraId="5496C734" w14:textId="77777777" w:rsidTr="00764517">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603E167" w14:textId="77777777"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Lcda. Gisela Padilla Vásquez</w:t>
            </w:r>
          </w:p>
          <w:p w14:paraId="2DEAF912" w14:textId="77777777" w:rsidR="0010149F" w:rsidRPr="00904D0C" w:rsidRDefault="0010149F" w:rsidP="00544F2B">
            <w:pPr>
              <w:tabs>
                <w:tab w:val="left" w:pos="7513"/>
              </w:tabs>
              <w:spacing w:line="360" w:lineRule="auto"/>
              <w:ind w:right="49"/>
              <w:rPr>
                <w:rFonts w:ascii="Lato" w:hAnsi="Lato" w:cs="Calibri"/>
                <w:sz w:val="20"/>
                <w:szCs w:val="20"/>
              </w:rPr>
            </w:pPr>
            <w:r w:rsidRPr="00904D0C">
              <w:rPr>
                <w:rFonts w:ascii="Lato" w:hAnsi="Lato" w:cs="Calibri"/>
                <w:sz w:val="20"/>
                <w:szCs w:val="20"/>
              </w:rPr>
              <w:t>Auxiliar Administrativa Interina (nivel 5), adscrita a la Presidencia del Tribunal Superior de Justicia del Estado de Tlaxcala.</w:t>
            </w:r>
          </w:p>
          <w:p w14:paraId="2A61FA69" w14:textId="77777777"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Vence interinato: 12-abr-25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BD063F1" w14:textId="3F59B99C"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sz w:val="20"/>
                <w:szCs w:val="20"/>
              </w:rPr>
              <w:t>Por necesidades del servicio, con su mismo nivel y cargo se amplía su interinato hasta nuevas instrucciones.</w:t>
            </w:r>
          </w:p>
        </w:tc>
      </w:tr>
      <w:tr w:rsidR="00904D0C" w:rsidRPr="00904D0C" w14:paraId="07356785" w14:textId="77777777" w:rsidTr="00764517">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764E7A3" w14:textId="77777777"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Lcda. Beatriz García Dávila</w:t>
            </w:r>
          </w:p>
          <w:p w14:paraId="35173893" w14:textId="77777777" w:rsidR="0010149F" w:rsidRPr="00904D0C" w:rsidRDefault="0010149F" w:rsidP="00544F2B">
            <w:pPr>
              <w:tabs>
                <w:tab w:val="left" w:pos="7513"/>
              </w:tabs>
              <w:spacing w:line="360" w:lineRule="auto"/>
              <w:ind w:right="49"/>
              <w:rPr>
                <w:rFonts w:ascii="Lato" w:hAnsi="Lato" w:cs="Calibri"/>
                <w:sz w:val="20"/>
                <w:szCs w:val="20"/>
              </w:rPr>
            </w:pPr>
            <w:r w:rsidRPr="00904D0C">
              <w:rPr>
                <w:rFonts w:ascii="Lato" w:hAnsi="Lato" w:cs="Calibri"/>
                <w:sz w:val="20"/>
                <w:szCs w:val="20"/>
              </w:rPr>
              <w:t>Mecanógrafa Interina (nivel3), adscrita al Juzgado Cuarto de lo Familiar del Distrito Judicial de Cuauhtémoc.</w:t>
            </w:r>
          </w:p>
          <w:p w14:paraId="56E22981" w14:textId="77777777"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Vence interinato: 12-ab-25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D5F2C5B" w14:textId="3E4AF721"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sz w:val="20"/>
                <w:szCs w:val="20"/>
              </w:rPr>
              <w:t>Por necesidades del servicio, con su mismo nivel y cargo se amplía su interinato hasta nuevas instrucciones.</w:t>
            </w:r>
          </w:p>
        </w:tc>
      </w:tr>
      <w:tr w:rsidR="00904D0C" w:rsidRPr="00904D0C" w14:paraId="444D27A4" w14:textId="77777777" w:rsidTr="00764517">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6D0FF3B" w14:textId="77777777"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Lcda. Adriana Castillo Espinoza</w:t>
            </w:r>
          </w:p>
          <w:p w14:paraId="3ADC50D4" w14:textId="77777777" w:rsidR="0010149F" w:rsidRPr="00904D0C" w:rsidRDefault="0010149F" w:rsidP="00544F2B">
            <w:pPr>
              <w:tabs>
                <w:tab w:val="left" w:pos="7513"/>
              </w:tabs>
              <w:spacing w:line="360" w:lineRule="auto"/>
              <w:ind w:right="49"/>
              <w:rPr>
                <w:rFonts w:ascii="Lato" w:hAnsi="Lato" w:cs="Calibri"/>
                <w:sz w:val="20"/>
                <w:szCs w:val="20"/>
              </w:rPr>
            </w:pPr>
            <w:r w:rsidRPr="00904D0C">
              <w:rPr>
                <w:rFonts w:ascii="Lato" w:hAnsi="Lato" w:cs="Calibri"/>
                <w:sz w:val="20"/>
                <w:szCs w:val="20"/>
              </w:rPr>
              <w:t>Oficial de Partes Interina (nivel 5), adscrita al Juzgado de lo Familiar del Distrito Judicial de Zaragoza.</w:t>
            </w:r>
          </w:p>
          <w:p w14:paraId="3115990D" w14:textId="77777777"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Vence interinato: 12-abr-25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49D5EDE" w14:textId="618A2C1B"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sz w:val="20"/>
                <w:szCs w:val="20"/>
              </w:rPr>
              <w:t>Por necesidades del servicio, con su mismo nivel y cargo se amplía su interinato hasta nuevas instrucciones</w:t>
            </w:r>
            <w:r w:rsidR="008C1015" w:rsidRPr="00904D0C">
              <w:rPr>
                <w:rFonts w:ascii="Lato" w:hAnsi="Lato" w:cs="Calibri"/>
                <w:sz w:val="20"/>
                <w:szCs w:val="20"/>
              </w:rPr>
              <w:t>.</w:t>
            </w:r>
          </w:p>
        </w:tc>
      </w:tr>
      <w:tr w:rsidR="00904D0C" w:rsidRPr="00904D0C" w14:paraId="3F5B89BF" w14:textId="77777777" w:rsidTr="00764517">
        <w:trPr>
          <w:trHeight w:val="850"/>
        </w:trPr>
        <w:tc>
          <w:tcPr>
            <w:tcW w:w="262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EF692DF" w14:textId="77777777"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Lcda. Paloma López Huerta</w:t>
            </w:r>
          </w:p>
          <w:p w14:paraId="346D5C1D" w14:textId="77777777" w:rsidR="0010149F" w:rsidRPr="00904D0C" w:rsidRDefault="0010149F" w:rsidP="00544F2B">
            <w:pPr>
              <w:tabs>
                <w:tab w:val="left" w:pos="7513"/>
              </w:tabs>
              <w:spacing w:line="360" w:lineRule="auto"/>
              <w:ind w:right="49"/>
              <w:rPr>
                <w:rFonts w:ascii="Lato" w:hAnsi="Lato" w:cs="Calibri"/>
                <w:sz w:val="20"/>
                <w:szCs w:val="20"/>
              </w:rPr>
            </w:pPr>
            <w:r w:rsidRPr="00904D0C">
              <w:rPr>
                <w:rFonts w:ascii="Lato" w:hAnsi="Lato" w:cs="Calibri"/>
                <w:sz w:val="20"/>
                <w:szCs w:val="20"/>
              </w:rPr>
              <w:t>Taquimecanógrafa Interina (nivel 3), adscrita al Juzgado Primero de lo Laboral del Poder Judicial del Estado de Tlaxcala.</w:t>
            </w:r>
          </w:p>
          <w:p w14:paraId="62739BFA" w14:textId="77777777"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b/>
                <w:bCs/>
                <w:sz w:val="20"/>
                <w:szCs w:val="20"/>
              </w:rPr>
              <w:t>Vence interinato: 12-abr-25</w:t>
            </w:r>
          </w:p>
        </w:tc>
        <w:tc>
          <w:tcPr>
            <w:tcW w:w="237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8339EB0" w14:textId="278A8231" w:rsidR="0010149F" w:rsidRPr="00904D0C" w:rsidRDefault="0010149F" w:rsidP="00544F2B">
            <w:pPr>
              <w:tabs>
                <w:tab w:val="left" w:pos="7513"/>
              </w:tabs>
              <w:spacing w:line="360" w:lineRule="auto"/>
              <w:ind w:right="49"/>
              <w:rPr>
                <w:rFonts w:ascii="Lato" w:hAnsi="Lato" w:cs="Calibri"/>
                <w:b/>
                <w:bCs/>
                <w:sz w:val="20"/>
                <w:szCs w:val="20"/>
              </w:rPr>
            </w:pPr>
            <w:r w:rsidRPr="00904D0C">
              <w:rPr>
                <w:rFonts w:ascii="Lato" w:hAnsi="Lato" w:cs="Calibri"/>
                <w:sz w:val="20"/>
                <w:szCs w:val="20"/>
              </w:rPr>
              <w:t>Por necesidades del servicio, con su mismo nivel y cargo se amplía su interinato por tres meses.</w:t>
            </w:r>
          </w:p>
        </w:tc>
      </w:tr>
    </w:tbl>
    <w:p w14:paraId="35C04CFD" w14:textId="77777777" w:rsidR="005C05F4" w:rsidRPr="00904D0C" w:rsidRDefault="005C05F4" w:rsidP="00544F2B">
      <w:pPr>
        <w:tabs>
          <w:tab w:val="left" w:pos="7513"/>
        </w:tabs>
        <w:spacing w:line="360" w:lineRule="auto"/>
        <w:ind w:right="49"/>
        <w:rPr>
          <w:rFonts w:ascii="Lato" w:hAnsi="Lato"/>
          <w:sz w:val="20"/>
          <w:szCs w:val="20"/>
        </w:rPr>
      </w:pPr>
    </w:p>
    <w:bookmarkEnd w:id="18"/>
    <w:p w14:paraId="2D564F44" w14:textId="64872A8B" w:rsidR="005C05F4" w:rsidRPr="00904D0C" w:rsidRDefault="005C05F4" w:rsidP="00544F2B">
      <w:pPr>
        <w:pStyle w:val="yiv3892954483gmail-xmsonormal"/>
        <w:shd w:val="clear" w:color="auto" w:fill="FFFFFF"/>
        <w:tabs>
          <w:tab w:val="left" w:pos="7513"/>
        </w:tabs>
        <w:spacing w:before="0" w:beforeAutospacing="0" w:after="0" w:afterAutospacing="0" w:line="480" w:lineRule="auto"/>
        <w:ind w:right="49"/>
        <w:rPr>
          <w:rFonts w:ascii="Lato" w:hAnsi="Lato" w:cstheme="minorHAnsi"/>
          <w:sz w:val="22"/>
          <w:szCs w:val="22"/>
          <w:bdr w:val="none" w:sz="0" w:space="0" w:color="auto" w:frame="1"/>
        </w:rPr>
      </w:pPr>
      <w:r w:rsidRPr="00904D0C">
        <w:rPr>
          <w:rFonts w:ascii="Lato" w:hAnsi="Lato" w:cstheme="minorHAnsi"/>
          <w:sz w:val="22"/>
          <w:szCs w:val="22"/>
          <w:bdr w:val="none" w:sz="0" w:space="0" w:color="auto" w:frame="1"/>
        </w:rPr>
        <w:t xml:space="preserve">Con fundamento en lo que establecen los artículos 85 de la Constitución Política del Estado Libre y Soberano de Tlaxcala, 61, 68 fracción I, y 77 fracción I, de la Ley Orgánica del Poder Judicial del Estado, dadas las necesidades del servicio en </w:t>
      </w:r>
      <w:r w:rsidRPr="00904D0C">
        <w:rPr>
          <w:rFonts w:ascii="Lato" w:hAnsi="Lato" w:cstheme="minorHAnsi"/>
          <w:sz w:val="22"/>
          <w:szCs w:val="22"/>
          <w:bdr w:val="none" w:sz="0" w:space="0" w:color="auto" w:frame="1"/>
        </w:rPr>
        <w:lastRenderedPageBreak/>
        <w:t>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904D0C">
        <w:rPr>
          <w:rFonts w:ascii="Lato" w:hAnsi="Lato" w:cstheme="minorHAnsi"/>
          <w:b/>
          <w:bCs/>
          <w:sz w:val="22"/>
          <w:szCs w:val="22"/>
          <w:bdr w:val="none" w:sz="0" w:space="0" w:color="auto" w:frame="1"/>
        </w:rPr>
        <w:t xml:space="preserve">. </w:t>
      </w:r>
      <w:r w:rsidR="009148D5" w:rsidRPr="00904D0C">
        <w:rPr>
          <w:rFonts w:ascii="Lato" w:hAnsi="Lato" w:cstheme="minorHAnsi"/>
          <w:b/>
          <w:bCs/>
          <w:sz w:val="22"/>
          <w:szCs w:val="22"/>
          <w:u w:val="single"/>
          <w:bdr w:val="none" w:sz="0" w:space="0" w:color="auto" w:frame="1"/>
        </w:rPr>
        <w:t>APROBADO POR UNANIMIDAD DE VOTOS.</w:t>
      </w:r>
    </w:p>
    <w:p w14:paraId="5819AD12" w14:textId="3077F55B" w:rsidR="00451117" w:rsidRPr="00904D0C" w:rsidRDefault="005C05F4" w:rsidP="00E72A25">
      <w:pPr>
        <w:pStyle w:val="NormalWeb"/>
        <w:tabs>
          <w:tab w:val="left" w:pos="5387"/>
          <w:tab w:val="left" w:pos="7513"/>
        </w:tabs>
        <w:spacing w:before="0" w:beforeAutospacing="0" w:after="0" w:afterAutospacing="0" w:line="480" w:lineRule="auto"/>
        <w:ind w:right="49" w:firstLine="709"/>
        <w:rPr>
          <w:rFonts w:ascii="Lato" w:hAnsi="Lato"/>
          <w:b/>
          <w:sz w:val="22"/>
          <w:szCs w:val="22"/>
        </w:rPr>
      </w:pPr>
      <w:r w:rsidRPr="00904D0C">
        <w:rPr>
          <w:rFonts w:ascii="Lato" w:hAnsi="Lato"/>
          <w:b/>
          <w:bCs/>
        </w:rPr>
        <w:t xml:space="preserve">ACUERDO </w:t>
      </w:r>
      <w:bookmarkStart w:id="23" w:name="_Hlk195008782"/>
      <w:r w:rsidRPr="00904D0C">
        <w:rPr>
          <w:rFonts w:ascii="Lato" w:hAnsi="Lato"/>
          <w:b/>
          <w:bCs/>
        </w:rPr>
        <w:t xml:space="preserve">XIV/28/2025.8. </w:t>
      </w:r>
      <w:r w:rsidRPr="00904D0C">
        <w:rPr>
          <w:rFonts w:ascii="Lato" w:hAnsi="Lato"/>
          <w:b/>
          <w:bCs/>
          <w:sz w:val="22"/>
          <w:szCs w:val="22"/>
        </w:rPr>
        <w:t xml:space="preserve"> </w:t>
      </w:r>
      <w:bookmarkEnd w:id="23"/>
      <w:r w:rsidRPr="00904D0C">
        <w:rPr>
          <w:rFonts w:ascii="Lato" w:hAnsi="Lato"/>
          <w:b/>
          <w:sz w:val="22"/>
          <w:szCs w:val="22"/>
        </w:rPr>
        <w:t>ADSCRIPCIONES Y/O READSCRIPCIONES:</w:t>
      </w:r>
    </w:p>
    <w:tbl>
      <w:tblPr>
        <w:tblStyle w:val="Tablaconcuadrcula"/>
        <w:tblW w:w="0" w:type="auto"/>
        <w:tblLook w:val="04A0" w:firstRow="1" w:lastRow="0" w:firstColumn="1" w:lastColumn="0" w:noHBand="0" w:noVBand="1"/>
      </w:tblPr>
      <w:tblGrid>
        <w:gridCol w:w="3847"/>
        <w:gridCol w:w="3847"/>
      </w:tblGrid>
      <w:tr w:rsidR="00904D0C" w:rsidRPr="00904D0C" w14:paraId="6CCE1CEE" w14:textId="77777777" w:rsidTr="00451117">
        <w:tc>
          <w:tcPr>
            <w:tcW w:w="3847" w:type="dxa"/>
          </w:tcPr>
          <w:p w14:paraId="261DD537" w14:textId="7053995B" w:rsidR="00451117" w:rsidRPr="00904D0C" w:rsidRDefault="00451117" w:rsidP="00E11EFE">
            <w:pPr>
              <w:pStyle w:val="NormalWeb"/>
              <w:tabs>
                <w:tab w:val="left" w:pos="5387"/>
                <w:tab w:val="left" w:pos="7513"/>
              </w:tabs>
              <w:spacing w:before="0" w:beforeAutospacing="0" w:after="0" w:afterAutospacing="0" w:line="480" w:lineRule="auto"/>
              <w:ind w:right="49"/>
              <w:jc w:val="center"/>
              <w:rPr>
                <w:rFonts w:ascii="Lato" w:hAnsi="Lato"/>
                <w:b/>
                <w:sz w:val="20"/>
                <w:szCs w:val="20"/>
              </w:rPr>
            </w:pPr>
            <w:r w:rsidRPr="00904D0C">
              <w:rPr>
                <w:rFonts w:ascii="Lato" w:hAnsi="Lato"/>
                <w:b/>
                <w:sz w:val="20"/>
                <w:szCs w:val="20"/>
              </w:rPr>
              <w:t>SITUACIÓN ACTUAL</w:t>
            </w:r>
          </w:p>
        </w:tc>
        <w:tc>
          <w:tcPr>
            <w:tcW w:w="3847" w:type="dxa"/>
          </w:tcPr>
          <w:p w14:paraId="618956A7" w14:textId="391CFAF2" w:rsidR="00451117" w:rsidRPr="00904D0C" w:rsidRDefault="00451117" w:rsidP="00E11EFE">
            <w:pPr>
              <w:pStyle w:val="NormalWeb"/>
              <w:tabs>
                <w:tab w:val="left" w:pos="5387"/>
                <w:tab w:val="left" w:pos="7513"/>
              </w:tabs>
              <w:spacing w:before="0" w:beforeAutospacing="0" w:after="0" w:afterAutospacing="0" w:line="480" w:lineRule="auto"/>
              <w:ind w:right="49"/>
              <w:jc w:val="center"/>
              <w:rPr>
                <w:rFonts w:ascii="Lato" w:hAnsi="Lato"/>
                <w:b/>
                <w:sz w:val="20"/>
                <w:szCs w:val="20"/>
              </w:rPr>
            </w:pPr>
            <w:r w:rsidRPr="00904D0C">
              <w:rPr>
                <w:rFonts w:ascii="Lato" w:hAnsi="Lato"/>
                <w:b/>
                <w:sz w:val="20"/>
                <w:szCs w:val="20"/>
              </w:rPr>
              <w:t>DETERMINACIÓN</w:t>
            </w:r>
          </w:p>
        </w:tc>
      </w:tr>
      <w:tr w:rsidR="00904D0C" w:rsidRPr="00904D0C" w14:paraId="228A33B3" w14:textId="77777777" w:rsidTr="00451117">
        <w:tc>
          <w:tcPr>
            <w:tcW w:w="3847" w:type="dxa"/>
          </w:tcPr>
          <w:p w14:paraId="77E2CCDA" w14:textId="52BC029C" w:rsidR="006830F2" w:rsidRPr="00904D0C" w:rsidRDefault="006830F2" w:rsidP="006830F2">
            <w:pPr>
              <w:pStyle w:val="NormalWeb"/>
              <w:tabs>
                <w:tab w:val="left" w:pos="5387"/>
                <w:tab w:val="left" w:pos="7513"/>
              </w:tabs>
              <w:spacing w:before="0" w:beforeAutospacing="0" w:after="0" w:afterAutospacing="0" w:line="480" w:lineRule="auto"/>
              <w:ind w:right="49"/>
              <w:rPr>
                <w:rFonts w:ascii="Lato" w:hAnsi="Lato"/>
                <w:b/>
                <w:sz w:val="20"/>
                <w:szCs w:val="20"/>
              </w:rPr>
            </w:pPr>
            <w:r w:rsidRPr="00904D0C">
              <w:rPr>
                <w:rFonts w:ascii="Lato" w:hAnsi="Lato"/>
                <w:b/>
                <w:sz w:val="20"/>
                <w:szCs w:val="20"/>
              </w:rPr>
              <w:t>Lcda. Anabel Salad</w:t>
            </w:r>
            <w:r w:rsidR="00216437">
              <w:rPr>
                <w:rFonts w:ascii="Lato" w:hAnsi="Lato"/>
                <w:b/>
                <w:sz w:val="20"/>
                <w:szCs w:val="20"/>
              </w:rPr>
              <w:t>o</w:t>
            </w:r>
            <w:r w:rsidRPr="00904D0C">
              <w:rPr>
                <w:rFonts w:ascii="Lato" w:hAnsi="Lato"/>
                <w:b/>
                <w:sz w:val="20"/>
                <w:szCs w:val="20"/>
              </w:rPr>
              <w:t xml:space="preserve"> Ramírez</w:t>
            </w:r>
          </w:p>
          <w:p w14:paraId="03C9D396" w14:textId="3E30EAB7" w:rsidR="006830F2" w:rsidRPr="00904D0C" w:rsidRDefault="006830F2" w:rsidP="006830F2">
            <w:pPr>
              <w:pStyle w:val="NormalWeb"/>
              <w:tabs>
                <w:tab w:val="left" w:pos="5387"/>
                <w:tab w:val="left" w:pos="7513"/>
              </w:tabs>
              <w:spacing w:before="0" w:beforeAutospacing="0" w:after="0" w:afterAutospacing="0" w:line="360" w:lineRule="auto"/>
              <w:ind w:right="49"/>
              <w:rPr>
                <w:rFonts w:ascii="Lato" w:hAnsi="Lato"/>
                <w:bCs/>
                <w:sz w:val="20"/>
                <w:szCs w:val="20"/>
              </w:rPr>
            </w:pPr>
            <w:r w:rsidRPr="00904D0C">
              <w:rPr>
                <w:rFonts w:ascii="Lato" w:hAnsi="Lato"/>
                <w:bCs/>
                <w:sz w:val="20"/>
                <w:szCs w:val="20"/>
              </w:rPr>
              <w:t>Secretaria de Acuerdos de Juzgado adscrita al Juzgado Segundo de lo Civil del Distrito Judicial de Cuauhtémoc.</w:t>
            </w:r>
          </w:p>
          <w:p w14:paraId="44A34580" w14:textId="62D2AAB9" w:rsidR="006830F2" w:rsidRPr="00904D0C" w:rsidRDefault="006830F2" w:rsidP="006830F2">
            <w:pPr>
              <w:pStyle w:val="NormalWeb"/>
              <w:tabs>
                <w:tab w:val="left" w:pos="5387"/>
                <w:tab w:val="left" w:pos="7513"/>
              </w:tabs>
              <w:spacing w:before="0" w:beforeAutospacing="0" w:after="0" w:afterAutospacing="0" w:line="480" w:lineRule="auto"/>
              <w:ind w:right="49"/>
              <w:rPr>
                <w:rFonts w:ascii="Lato" w:hAnsi="Lato"/>
                <w:bCs/>
                <w:sz w:val="20"/>
                <w:szCs w:val="20"/>
              </w:rPr>
            </w:pPr>
          </w:p>
        </w:tc>
        <w:tc>
          <w:tcPr>
            <w:tcW w:w="3847" w:type="dxa"/>
          </w:tcPr>
          <w:p w14:paraId="46AE29E6" w14:textId="6E1AF69B" w:rsidR="006830F2" w:rsidRPr="00904D0C" w:rsidRDefault="006830F2" w:rsidP="006830F2">
            <w:pPr>
              <w:pStyle w:val="NormalWeb"/>
              <w:tabs>
                <w:tab w:val="left" w:pos="5387"/>
                <w:tab w:val="left" w:pos="7513"/>
              </w:tabs>
              <w:spacing w:before="0" w:beforeAutospacing="0" w:after="0" w:afterAutospacing="0" w:line="360" w:lineRule="auto"/>
              <w:ind w:right="49"/>
              <w:rPr>
                <w:rFonts w:ascii="Lato" w:hAnsi="Lato"/>
                <w:bCs/>
                <w:sz w:val="20"/>
                <w:szCs w:val="20"/>
              </w:rPr>
            </w:pPr>
            <w:r w:rsidRPr="00904D0C">
              <w:rPr>
                <w:rFonts w:ascii="Lato" w:hAnsi="Lato"/>
                <w:bCs/>
                <w:sz w:val="20"/>
                <w:szCs w:val="20"/>
              </w:rPr>
              <w:t xml:space="preserve">A petición de la Magistrada Titular de la Primera Ponencia de la Sala Civil-Familiar del Tribunal Superior de Justicia del Estado (oficio SCFA-16/2025 PI) y por necesidades del servicio, se designa temporalmente como </w:t>
            </w:r>
            <w:proofErr w:type="gramStart"/>
            <w:r w:rsidRPr="00904D0C">
              <w:rPr>
                <w:rFonts w:ascii="Lato" w:hAnsi="Lato"/>
                <w:bCs/>
                <w:sz w:val="20"/>
                <w:szCs w:val="20"/>
              </w:rPr>
              <w:t>Secretaria</w:t>
            </w:r>
            <w:proofErr w:type="gramEnd"/>
            <w:r w:rsidRPr="00904D0C">
              <w:rPr>
                <w:rFonts w:ascii="Lato" w:hAnsi="Lato"/>
                <w:bCs/>
                <w:sz w:val="20"/>
                <w:szCs w:val="20"/>
              </w:rPr>
              <w:t xml:space="preserve"> Proyectista de Sala (nivel 14), por el término de tres meses, con efectos a partir del uno de abril de dos mil veinticinco. Una vez concluido dicho término deberá regresar al nivel y cargo de </w:t>
            </w:r>
            <w:proofErr w:type="gramStart"/>
            <w:r w:rsidRPr="00904D0C">
              <w:rPr>
                <w:rFonts w:ascii="Lato" w:hAnsi="Lato"/>
                <w:bCs/>
                <w:sz w:val="20"/>
                <w:szCs w:val="20"/>
              </w:rPr>
              <w:t>Secretaria</w:t>
            </w:r>
            <w:proofErr w:type="gramEnd"/>
            <w:r w:rsidRPr="00904D0C">
              <w:rPr>
                <w:rFonts w:ascii="Lato" w:hAnsi="Lato"/>
                <w:bCs/>
                <w:sz w:val="20"/>
                <w:szCs w:val="20"/>
              </w:rPr>
              <w:t xml:space="preserve"> de Acuerdos de Juzgado en el mismo lugar de su adscripción.</w:t>
            </w:r>
          </w:p>
        </w:tc>
      </w:tr>
      <w:tr w:rsidR="00904D0C" w:rsidRPr="00904D0C" w14:paraId="75EFAFC0" w14:textId="77777777" w:rsidTr="00451117">
        <w:tc>
          <w:tcPr>
            <w:tcW w:w="3847" w:type="dxa"/>
          </w:tcPr>
          <w:p w14:paraId="3A38D59D" w14:textId="05C074B1" w:rsidR="00451117" w:rsidRPr="00904D0C" w:rsidRDefault="00E11EFE" w:rsidP="00451117">
            <w:pPr>
              <w:pStyle w:val="NormalWeb"/>
              <w:tabs>
                <w:tab w:val="left" w:pos="5387"/>
                <w:tab w:val="left" w:pos="7513"/>
              </w:tabs>
              <w:spacing w:before="0" w:beforeAutospacing="0" w:after="0" w:afterAutospacing="0" w:line="360" w:lineRule="auto"/>
              <w:ind w:right="49"/>
              <w:rPr>
                <w:rFonts w:ascii="Lato" w:hAnsi="Lato"/>
                <w:b/>
                <w:sz w:val="20"/>
                <w:szCs w:val="20"/>
              </w:rPr>
            </w:pPr>
            <w:bookmarkStart w:id="24" w:name="_Hlk195009427"/>
            <w:r w:rsidRPr="00904D0C">
              <w:rPr>
                <w:rFonts w:ascii="Lato" w:hAnsi="Lato"/>
                <w:b/>
                <w:sz w:val="20"/>
                <w:szCs w:val="20"/>
              </w:rPr>
              <w:t xml:space="preserve">Lcda. Sandra Sánchez Camarón </w:t>
            </w:r>
            <w:bookmarkEnd w:id="24"/>
          </w:p>
        </w:tc>
        <w:tc>
          <w:tcPr>
            <w:tcW w:w="3847" w:type="dxa"/>
          </w:tcPr>
          <w:p w14:paraId="3167CB51" w14:textId="5530FA4E" w:rsidR="00451117" w:rsidRPr="00904D0C" w:rsidRDefault="00445B09" w:rsidP="00451117">
            <w:pPr>
              <w:pStyle w:val="NormalWeb"/>
              <w:tabs>
                <w:tab w:val="left" w:pos="5387"/>
                <w:tab w:val="left" w:pos="7513"/>
              </w:tabs>
              <w:spacing w:before="0" w:beforeAutospacing="0" w:after="0" w:afterAutospacing="0" w:line="360" w:lineRule="auto"/>
              <w:ind w:right="49"/>
              <w:rPr>
                <w:rFonts w:ascii="Lato" w:hAnsi="Lato"/>
                <w:bCs/>
                <w:sz w:val="20"/>
                <w:szCs w:val="20"/>
              </w:rPr>
            </w:pPr>
            <w:r w:rsidRPr="00904D0C">
              <w:rPr>
                <w:rFonts w:ascii="Lato" w:hAnsi="Lato"/>
                <w:bCs/>
                <w:sz w:val="20"/>
                <w:szCs w:val="20"/>
              </w:rPr>
              <w:t xml:space="preserve">Por necesidades del servicio, se </w:t>
            </w:r>
            <w:r w:rsidR="00463BA2" w:rsidRPr="00904D0C">
              <w:rPr>
                <w:rFonts w:ascii="Lato" w:hAnsi="Lato"/>
                <w:bCs/>
                <w:sz w:val="20"/>
                <w:szCs w:val="20"/>
              </w:rPr>
              <w:t xml:space="preserve">designa como </w:t>
            </w:r>
            <w:r w:rsidR="00E11EFE" w:rsidRPr="00904D0C">
              <w:rPr>
                <w:rFonts w:ascii="Lato" w:hAnsi="Lato"/>
                <w:bCs/>
                <w:sz w:val="20"/>
                <w:szCs w:val="20"/>
              </w:rPr>
              <w:t xml:space="preserve">Taquimecanógrafa </w:t>
            </w:r>
            <w:r w:rsidR="00463BA2" w:rsidRPr="00904D0C">
              <w:rPr>
                <w:rFonts w:ascii="Lato" w:hAnsi="Lato"/>
                <w:bCs/>
                <w:sz w:val="20"/>
                <w:szCs w:val="20"/>
              </w:rPr>
              <w:t xml:space="preserve">(nivel </w:t>
            </w:r>
            <w:r w:rsidR="00E11EFE" w:rsidRPr="00904D0C">
              <w:rPr>
                <w:rFonts w:ascii="Lato" w:hAnsi="Lato"/>
                <w:bCs/>
                <w:sz w:val="20"/>
                <w:szCs w:val="20"/>
              </w:rPr>
              <w:t>3</w:t>
            </w:r>
            <w:r w:rsidR="00463BA2" w:rsidRPr="00904D0C">
              <w:rPr>
                <w:rFonts w:ascii="Lato" w:hAnsi="Lato"/>
                <w:bCs/>
                <w:sz w:val="20"/>
                <w:szCs w:val="20"/>
              </w:rPr>
              <w:t xml:space="preserve">), adscrita al Juzgado Primero de lo Laboral del Poder Judicial del Estado, por el término de </w:t>
            </w:r>
            <w:r w:rsidR="00E11EFE" w:rsidRPr="00904D0C">
              <w:rPr>
                <w:rFonts w:ascii="Lato" w:hAnsi="Lato"/>
                <w:bCs/>
                <w:sz w:val="20"/>
                <w:szCs w:val="20"/>
              </w:rPr>
              <w:t>tres meses,</w:t>
            </w:r>
            <w:r w:rsidR="00463BA2" w:rsidRPr="00904D0C">
              <w:rPr>
                <w:rFonts w:ascii="Lato" w:hAnsi="Lato"/>
                <w:bCs/>
                <w:sz w:val="20"/>
                <w:szCs w:val="20"/>
              </w:rPr>
              <w:t xml:space="preserve"> con efectos a partir del</w:t>
            </w:r>
            <w:r w:rsidR="00E11EFE" w:rsidRPr="00904D0C">
              <w:rPr>
                <w:rFonts w:ascii="Lato" w:hAnsi="Lato"/>
                <w:bCs/>
                <w:sz w:val="20"/>
                <w:szCs w:val="20"/>
              </w:rPr>
              <w:t xml:space="preserve"> uno de abril de dos mil veinticinco.</w:t>
            </w:r>
            <w:r w:rsidR="00463BA2" w:rsidRPr="00904D0C">
              <w:rPr>
                <w:rFonts w:ascii="Lato" w:hAnsi="Lato"/>
                <w:bCs/>
                <w:sz w:val="20"/>
                <w:szCs w:val="20"/>
              </w:rPr>
              <w:t xml:space="preserve"> Una vez concluido dicho término causara la baja respectiva. </w:t>
            </w:r>
          </w:p>
        </w:tc>
      </w:tr>
      <w:tr w:rsidR="00904D0C" w:rsidRPr="00904D0C" w14:paraId="5D1C330F" w14:textId="77777777" w:rsidTr="00451117">
        <w:tc>
          <w:tcPr>
            <w:tcW w:w="3847" w:type="dxa"/>
          </w:tcPr>
          <w:p w14:paraId="6265B39E" w14:textId="0C4D5FAE" w:rsidR="00463BA2" w:rsidRPr="00904D0C" w:rsidRDefault="00E11EFE" w:rsidP="00E11EFE">
            <w:pPr>
              <w:spacing w:line="360" w:lineRule="auto"/>
              <w:rPr>
                <w:rFonts w:ascii="Lato" w:hAnsi="Lato" w:cs="Calibri"/>
                <w:b/>
                <w:bCs/>
                <w:sz w:val="20"/>
                <w:szCs w:val="20"/>
              </w:rPr>
            </w:pPr>
            <w:r w:rsidRPr="00904D0C">
              <w:rPr>
                <w:rFonts w:ascii="Lato" w:hAnsi="Lato" w:cs="Calibri"/>
                <w:b/>
                <w:bCs/>
                <w:sz w:val="20"/>
                <w:szCs w:val="20"/>
              </w:rPr>
              <w:t>Lcdo. Albino Nava Paredes</w:t>
            </w:r>
          </w:p>
          <w:p w14:paraId="16E530D5" w14:textId="679013B2" w:rsidR="00445B09" w:rsidRPr="00904D0C" w:rsidRDefault="00463BA2" w:rsidP="00E11EFE">
            <w:pPr>
              <w:spacing w:line="360" w:lineRule="auto"/>
              <w:rPr>
                <w:rFonts w:ascii="Lato" w:hAnsi="Lato"/>
                <w:sz w:val="20"/>
                <w:szCs w:val="20"/>
              </w:rPr>
            </w:pPr>
            <w:proofErr w:type="spellStart"/>
            <w:r w:rsidRPr="00904D0C">
              <w:rPr>
                <w:rFonts w:ascii="Lato" w:hAnsi="Lato"/>
                <w:sz w:val="20"/>
                <w:szCs w:val="20"/>
              </w:rPr>
              <w:t>Diligenciario</w:t>
            </w:r>
            <w:proofErr w:type="spellEnd"/>
            <w:r w:rsidRPr="00904D0C">
              <w:rPr>
                <w:rFonts w:ascii="Lato" w:hAnsi="Lato"/>
                <w:sz w:val="20"/>
                <w:szCs w:val="20"/>
              </w:rPr>
              <w:t xml:space="preserve"> (nivel </w:t>
            </w:r>
            <w:r w:rsidR="00E11EFE" w:rsidRPr="00904D0C">
              <w:rPr>
                <w:rFonts w:ascii="Lato" w:hAnsi="Lato"/>
                <w:sz w:val="20"/>
                <w:szCs w:val="20"/>
              </w:rPr>
              <w:t>7</w:t>
            </w:r>
            <w:r w:rsidRPr="00904D0C">
              <w:rPr>
                <w:rFonts w:ascii="Lato" w:hAnsi="Lato"/>
                <w:sz w:val="20"/>
                <w:szCs w:val="20"/>
              </w:rPr>
              <w:t>), adscrito al Juzgado Segundo de lo Familiar del Distrito Judicial de Cuauhtémoc.</w:t>
            </w:r>
          </w:p>
          <w:p w14:paraId="19D7A69C" w14:textId="77777777" w:rsidR="00445B09" w:rsidRPr="00904D0C" w:rsidRDefault="00445B09" w:rsidP="00EE7167">
            <w:pPr>
              <w:spacing w:line="360" w:lineRule="auto"/>
              <w:rPr>
                <w:rFonts w:ascii="Lato" w:hAnsi="Lato"/>
                <w:sz w:val="20"/>
                <w:szCs w:val="20"/>
              </w:rPr>
            </w:pPr>
          </w:p>
          <w:p w14:paraId="2F077AD2" w14:textId="77777777" w:rsidR="00445B09" w:rsidRPr="00904D0C" w:rsidRDefault="00445B09" w:rsidP="00EE7167">
            <w:pPr>
              <w:spacing w:line="360" w:lineRule="auto"/>
              <w:rPr>
                <w:rFonts w:ascii="Lato" w:hAnsi="Lato"/>
                <w:sz w:val="20"/>
                <w:szCs w:val="20"/>
              </w:rPr>
            </w:pPr>
          </w:p>
          <w:p w14:paraId="723A1365" w14:textId="6710A76C" w:rsidR="00445B09" w:rsidRPr="00904D0C" w:rsidRDefault="00445B09" w:rsidP="00EE7167">
            <w:pPr>
              <w:spacing w:line="360" w:lineRule="auto"/>
              <w:rPr>
                <w:rFonts w:ascii="Lato" w:hAnsi="Lato"/>
                <w:sz w:val="20"/>
                <w:szCs w:val="20"/>
              </w:rPr>
            </w:pPr>
          </w:p>
        </w:tc>
        <w:tc>
          <w:tcPr>
            <w:tcW w:w="3847" w:type="dxa"/>
          </w:tcPr>
          <w:p w14:paraId="39070373" w14:textId="3505A6D4" w:rsidR="00445B09" w:rsidRPr="00904D0C" w:rsidRDefault="00463BA2" w:rsidP="00EE7167">
            <w:pPr>
              <w:spacing w:line="360" w:lineRule="auto"/>
              <w:rPr>
                <w:rFonts w:ascii="Lato" w:hAnsi="Lato"/>
                <w:sz w:val="20"/>
                <w:szCs w:val="20"/>
              </w:rPr>
            </w:pPr>
            <w:r w:rsidRPr="00904D0C">
              <w:rPr>
                <w:rFonts w:ascii="Lato" w:hAnsi="Lato"/>
                <w:sz w:val="20"/>
                <w:szCs w:val="20"/>
              </w:rPr>
              <w:t>Por necesidades del servicio, se designa</w:t>
            </w:r>
            <w:r w:rsidR="00E11EFE" w:rsidRPr="00904D0C">
              <w:rPr>
                <w:rFonts w:ascii="Lato" w:hAnsi="Lato"/>
                <w:sz w:val="20"/>
                <w:szCs w:val="20"/>
              </w:rPr>
              <w:t xml:space="preserve"> </w:t>
            </w:r>
            <w:r w:rsidRPr="00904D0C">
              <w:rPr>
                <w:rFonts w:ascii="Lato" w:hAnsi="Lato"/>
                <w:sz w:val="20"/>
                <w:szCs w:val="20"/>
              </w:rPr>
              <w:t xml:space="preserve">Proyectista de Juzgado (nivel 9), adscrito al Juzgado Civil del Distrito Judicial de Ocampo, con efectos a partir del </w:t>
            </w:r>
            <w:r w:rsidR="00E11EFE" w:rsidRPr="00904D0C">
              <w:rPr>
                <w:rFonts w:ascii="Lato" w:hAnsi="Lato"/>
                <w:sz w:val="20"/>
                <w:szCs w:val="20"/>
              </w:rPr>
              <w:t>uno de abril de dos mil veinticinco, hasta nuevas instrucciones.</w:t>
            </w:r>
            <w:r w:rsidRPr="00904D0C">
              <w:rPr>
                <w:rFonts w:ascii="Lato" w:hAnsi="Lato"/>
                <w:sz w:val="20"/>
                <w:szCs w:val="20"/>
              </w:rPr>
              <w:t xml:space="preserve"> </w:t>
            </w:r>
          </w:p>
        </w:tc>
      </w:tr>
      <w:tr w:rsidR="00904D0C" w:rsidRPr="00904D0C" w14:paraId="481F5932" w14:textId="77777777" w:rsidTr="00451117">
        <w:tc>
          <w:tcPr>
            <w:tcW w:w="3847" w:type="dxa"/>
          </w:tcPr>
          <w:p w14:paraId="2039FC04" w14:textId="381FE9F1" w:rsidR="00463BA2" w:rsidRPr="00904D0C" w:rsidRDefault="00463BA2" w:rsidP="00463BA2">
            <w:pPr>
              <w:spacing w:line="360" w:lineRule="auto"/>
              <w:rPr>
                <w:rFonts w:ascii="Lato" w:hAnsi="Lato" w:cs="Calibri"/>
                <w:b/>
                <w:bCs/>
                <w:sz w:val="20"/>
                <w:szCs w:val="20"/>
              </w:rPr>
            </w:pPr>
            <w:r w:rsidRPr="00904D0C">
              <w:rPr>
                <w:rFonts w:ascii="Lato" w:hAnsi="Lato" w:cs="Calibri"/>
                <w:b/>
                <w:bCs/>
                <w:sz w:val="20"/>
                <w:szCs w:val="20"/>
              </w:rPr>
              <w:lastRenderedPageBreak/>
              <w:t>L</w:t>
            </w:r>
            <w:r w:rsidR="00E11EFE" w:rsidRPr="00904D0C">
              <w:rPr>
                <w:rFonts w:ascii="Lato" w:hAnsi="Lato" w:cs="Calibri"/>
                <w:b/>
                <w:bCs/>
                <w:sz w:val="20"/>
                <w:szCs w:val="20"/>
              </w:rPr>
              <w:t>cdo</w:t>
            </w:r>
            <w:r w:rsidRPr="00904D0C">
              <w:rPr>
                <w:rFonts w:ascii="Lato" w:hAnsi="Lato" w:cs="Calibri"/>
                <w:b/>
                <w:bCs/>
                <w:sz w:val="20"/>
                <w:szCs w:val="20"/>
              </w:rPr>
              <w:t xml:space="preserve">. </w:t>
            </w:r>
            <w:r w:rsidR="00E11EFE" w:rsidRPr="00904D0C">
              <w:rPr>
                <w:rFonts w:ascii="Lato" w:hAnsi="Lato" w:cs="Calibri"/>
                <w:b/>
                <w:bCs/>
                <w:sz w:val="20"/>
                <w:szCs w:val="20"/>
              </w:rPr>
              <w:t>Erik Lara López</w:t>
            </w:r>
          </w:p>
          <w:p w14:paraId="5BC23BB1" w14:textId="633D0207" w:rsidR="00463BA2" w:rsidRPr="00904D0C" w:rsidRDefault="00463BA2" w:rsidP="00463BA2">
            <w:pPr>
              <w:spacing w:line="360" w:lineRule="auto"/>
              <w:rPr>
                <w:rFonts w:ascii="Lato" w:hAnsi="Lato" w:cs="Calibri"/>
                <w:sz w:val="20"/>
                <w:szCs w:val="20"/>
              </w:rPr>
            </w:pPr>
            <w:r w:rsidRPr="00904D0C">
              <w:rPr>
                <w:rFonts w:ascii="Lato" w:hAnsi="Lato" w:cs="Calibri"/>
                <w:sz w:val="20"/>
                <w:szCs w:val="20"/>
              </w:rPr>
              <w:t>Oficial de Partes Interino (nivel 5), adscrito al Juzgado Segundo Civil del Distrito Judicial de Cuauhtémoc.</w:t>
            </w:r>
          </w:p>
        </w:tc>
        <w:tc>
          <w:tcPr>
            <w:tcW w:w="3847" w:type="dxa"/>
          </w:tcPr>
          <w:p w14:paraId="4578D8BB" w14:textId="3483A71F" w:rsidR="00463BA2" w:rsidRPr="00904D0C" w:rsidRDefault="00463BA2" w:rsidP="00EE7167">
            <w:pPr>
              <w:spacing w:line="360" w:lineRule="auto"/>
              <w:rPr>
                <w:rFonts w:ascii="Lato" w:hAnsi="Lato"/>
                <w:sz w:val="20"/>
                <w:szCs w:val="20"/>
              </w:rPr>
            </w:pPr>
            <w:r w:rsidRPr="00904D0C">
              <w:rPr>
                <w:rFonts w:ascii="Lato" w:hAnsi="Lato"/>
                <w:sz w:val="20"/>
                <w:szCs w:val="20"/>
              </w:rPr>
              <w:t xml:space="preserve">Por necesidades del servicio, </w:t>
            </w:r>
            <w:r w:rsidR="00D032A0" w:rsidRPr="00904D0C">
              <w:rPr>
                <w:rFonts w:ascii="Lato" w:hAnsi="Lato"/>
                <w:sz w:val="20"/>
                <w:szCs w:val="20"/>
              </w:rPr>
              <w:t xml:space="preserve">con su mismo nivel y cargo, se readscribe al </w:t>
            </w:r>
            <w:r w:rsidRPr="00904D0C">
              <w:rPr>
                <w:rFonts w:ascii="Lato" w:hAnsi="Lato"/>
                <w:sz w:val="20"/>
                <w:szCs w:val="20"/>
              </w:rPr>
              <w:t xml:space="preserve">Juzgado Familiar del Distrito Judicial de Zaragoza, </w:t>
            </w:r>
            <w:r w:rsidR="00B75E27" w:rsidRPr="00904D0C">
              <w:rPr>
                <w:rFonts w:ascii="Lato" w:hAnsi="Lato"/>
                <w:sz w:val="20"/>
                <w:szCs w:val="20"/>
              </w:rPr>
              <w:t>en sustitución de la Lcda. Adriana Castillo Espinoza, con efectos a partir del uno de abril de dos mil veinticinco, al cu</w:t>
            </w:r>
            <w:r w:rsidR="00D032A0" w:rsidRPr="00904D0C">
              <w:rPr>
                <w:rFonts w:ascii="Lato" w:hAnsi="Lato"/>
                <w:sz w:val="20"/>
                <w:szCs w:val="20"/>
              </w:rPr>
              <w:t>atro de mayo de dos mil veinticinco, fecha en que fenece su interinato.</w:t>
            </w:r>
          </w:p>
        </w:tc>
      </w:tr>
      <w:tr w:rsidR="00904D0C" w:rsidRPr="00904D0C" w14:paraId="5CE90960" w14:textId="77777777" w:rsidTr="00451117">
        <w:tc>
          <w:tcPr>
            <w:tcW w:w="3847" w:type="dxa"/>
          </w:tcPr>
          <w:p w14:paraId="1611E567" w14:textId="66F87882" w:rsidR="00463BA2" w:rsidRPr="00904D0C" w:rsidRDefault="00463BA2" w:rsidP="00463BA2">
            <w:pPr>
              <w:spacing w:line="360" w:lineRule="auto"/>
              <w:rPr>
                <w:rFonts w:ascii="Lato" w:hAnsi="Lato" w:cs="Calibri"/>
                <w:b/>
                <w:bCs/>
                <w:sz w:val="20"/>
                <w:szCs w:val="20"/>
              </w:rPr>
            </w:pPr>
            <w:r w:rsidRPr="00904D0C">
              <w:rPr>
                <w:rFonts w:ascii="Lato" w:hAnsi="Lato" w:cs="Calibri"/>
                <w:b/>
                <w:bCs/>
                <w:sz w:val="20"/>
                <w:szCs w:val="20"/>
              </w:rPr>
              <w:t>L</w:t>
            </w:r>
            <w:r w:rsidR="00B75E27" w:rsidRPr="00904D0C">
              <w:rPr>
                <w:rFonts w:ascii="Lato" w:hAnsi="Lato" w:cs="Calibri"/>
                <w:b/>
                <w:bCs/>
                <w:sz w:val="20"/>
                <w:szCs w:val="20"/>
              </w:rPr>
              <w:t>cda</w:t>
            </w:r>
            <w:r w:rsidRPr="00904D0C">
              <w:rPr>
                <w:rFonts w:ascii="Lato" w:hAnsi="Lato" w:cs="Calibri"/>
                <w:b/>
                <w:bCs/>
                <w:sz w:val="20"/>
                <w:szCs w:val="20"/>
              </w:rPr>
              <w:t xml:space="preserve">. </w:t>
            </w:r>
            <w:r w:rsidR="00B75E27" w:rsidRPr="00904D0C">
              <w:rPr>
                <w:rFonts w:ascii="Lato" w:hAnsi="Lato" w:cs="Calibri"/>
                <w:b/>
                <w:bCs/>
                <w:sz w:val="20"/>
                <w:szCs w:val="20"/>
              </w:rPr>
              <w:t>Adriana Castillo Espinoza</w:t>
            </w:r>
          </w:p>
          <w:p w14:paraId="57DF1101" w14:textId="39478B83" w:rsidR="00463BA2" w:rsidRPr="00904D0C" w:rsidRDefault="00463BA2" w:rsidP="00463BA2">
            <w:pPr>
              <w:spacing w:line="360" w:lineRule="auto"/>
              <w:rPr>
                <w:rFonts w:ascii="Lato" w:hAnsi="Lato" w:cs="Calibri"/>
                <w:b/>
                <w:bCs/>
                <w:sz w:val="20"/>
                <w:szCs w:val="20"/>
              </w:rPr>
            </w:pPr>
            <w:r w:rsidRPr="00904D0C">
              <w:rPr>
                <w:rFonts w:ascii="Lato" w:hAnsi="Lato" w:cs="Calibri"/>
                <w:sz w:val="20"/>
                <w:szCs w:val="20"/>
              </w:rPr>
              <w:t xml:space="preserve">Oficial de Partes Interina (nivel 5), adscrita al Juzgado Familiar </w:t>
            </w:r>
            <w:r w:rsidR="00D032A0" w:rsidRPr="00904D0C">
              <w:rPr>
                <w:rFonts w:ascii="Lato" w:hAnsi="Lato" w:cs="Calibri"/>
                <w:sz w:val="20"/>
                <w:szCs w:val="20"/>
              </w:rPr>
              <w:t xml:space="preserve">del Distrito Judicial </w:t>
            </w:r>
            <w:r w:rsidRPr="00904D0C">
              <w:rPr>
                <w:rFonts w:ascii="Lato" w:hAnsi="Lato" w:cs="Calibri"/>
                <w:sz w:val="20"/>
                <w:szCs w:val="20"/>
              </w:rPr>
              <w:t xml:space="preserve">de Zaragoza </w:t>
            </w:r>
          </w:p>
          <w:p w14:paraId="38C13E19" w14:textId="77777777" w:rsidR="00463BA2" w:rsidRPr="00904D0C" w:rsidRDefault="00463BA2" w:rsidP="00463BA2">
            <w:pPr>
              <w:spacing w:line="360" w:lineRule="auto"/>
              <w:rPr>
                <w:rFonts w:ascii="Lato" w:hAnsi="Lato" w:cs="Calibri"/>
                <w:b/>
                <w:bCs/>
                <w:sz w:val="20"/>
                <w:szCs w:val="20"/>
              </w:rPr>
            </w:pPr>
          </w:p>
          <w:p w14:paraId="63BA103B" w14:textId="77777777" w:rsidR="00463BA2" w:rsidRPr="00904D0C" w:rsidRDefault="00463BA2" w:rsidP="00463BA2">
            <w:pPr>
              <w:spacing w:line="360" w:lineRule="auto"/>
              <w:rPr>
                <w:rFonts w:ascii="Lato" w:hAnsi="Lato" w:cs="Calibri"/>
                <w:b/>
                <w:bCs/>
                <w:sz w:val="20"/>
                <w:szCs w:val="20"/>
              </w:rPr>
            </w:pPr>
          </w:p>
          <w:p w14:paraId="74C969A8" w14:textId="77777777" w:rsidR="00463BA2" w:rsidRPr="00904D0C" w:rsidRDefault="00463BA2" w:rsidP="00463BA2">
            <w:pPr>
              <w:spacing w:line="360" w:lineRule="auto"/>
              <w:rPr>
                <w:rFonts w:ascii="Lato" w:hAnsi="Lato" w:cs="Calibri"/>
                <w:b/>
                <w:bCs/>
                <w:sz w:val="20"/>
                <w:szCs w:val="20"/>
              </w:rPr>
            </w:pPr>
          </w:p>
        </w:tc>
        <w:tc>
          <w:tcPr>
            <w:tcW w:w="3847" w:type="dxa"/>
          </w:tcPr>
          <w:p w14:paraId="6DE74904" w14:textId="49650A0D" w:rsidR="00463BA2" w:rsidRPr="00904D0C" w:rsidRDefault="00D032A0" w:rsidP="00EE7167">
            <w:pPr>
              <w:spacing w:line="360" w:lineRule="auto"/>
              <w:rPr>
                <w:rFonts w:ascii="Lato" w:hAnsi="Lato"/>
                <w:sz w:val="20"/>
                <w:szCs w:val="20"/>
              </w:rPr>
            </w:pPr>
            <w:r w:rsidRPr="00904D0C">
              <w:rPr>
                <w:rFonts w:ascii="Lato" w:hAnsi="Lato"/>
                <w:sz w:val="20"/>
                <w:szCs w:val="20"/>
              </w:rPr>
              <w:t xml:space="preserve">Por necesidades del servicio, con su mismo nivel y cargo, se readscribe al Juzgado </w:t>
            </w:r>
            <w:r w:rsidRPr="00904D0C">
              <w:rPr>
                <w:rFonts w:ascii="Lato" w:hAnsi="Lato" w:cs="Calibri"/>
                <w:sz w:val="20"/>
                <w:szCs w:val="20"/>
              </w:rPr>
              <w:t>Segundo Civil del Distrito Judicial de Cuauhtémoc</w:t>
            </w:r>
            <w:r w:rsidR="00693601" w:rsidRPr="00904D0C">
              <w:rPr>
                <w:rFonts w:ascii="Lato" w:hAnsi="Lato" w:cs="Calibri"/>
                <w:sz w:val="20"/>
                <w:szCs w:val="20"/>
              </w:rPr>
              <w:t xml:space="preserve">, en </w:t>
            </w:r>
            <w:r w:rsidR="00693601" w:rsidRPr="00904D0C">
              <w:rPr>
                <w:rFonts w:ascii="Lato" w:hAnsi="Lato"/>
                <w:sz w:val="20"/>
                <w:szCs w:val="20"/>
              </w:rPr>
              <w:t>sustitución del Lcdo. Erik Lara López, c</w:t>
            </w:r>
            <w:r w:rsidRPr="00904D0C">
              <w:rPr>
                <w:rFonts w:ascii="Lato" w:hAnsi="Lato"/>
                <w:sz w:val="20"/>
                <w:szCs w:val="20"/>
              </w:rPr>
              <w:t xml:space="preserve">on efectos a partir del </w:t>
            </w:r>
            <w:r w:rsidR="00693601" w:rsidRPr="00904D0C">
              <w:rPr>
                <w:rFonts w:ascii="Lato" w:hAnsi="Lato"/>
                <w:sz w:val="20"/>
                <w:szCs w:val="20"/>
              </w:rPr>
              <w:t xml:space="preserve">uno de abril de dos mil veinticinco, </w:t>
            </w:r>
            <w:r w:rsidRPr="00904D0C">
              <w:rPr>
                <w:rFonts w:ascii="Lato" w:hAnsi="Lato"/>
                <w:sz w:val="20"/>
                <w:szCs w:val="20"/>
              </w:rPr>
              <w:t>hasta nuevas instrucciones</w:t>
            </w:r>
            <w:r w:rsidR="00693601" w:rsidRPr="00904D0C">
              <w:rPr>
                <w:rFonts w:ascii="Lato" w:hAnsi="Lato"/>
                <w:sz w:val="20"/>
                <w:szCs w:val="20"/>
              </w:rPr>
              <w:t>.</w:t>
            </w:r>
          </w:p>
        </w:tc>
      </w:tr>
      <w:tr w:rsidR="00904D0C" w:rsidRPr="00904D0C" w14:paraId="32990D1F" w14:textId="77777777" w:rsidTr="00451117">
        <w:tc>
          <w:tcPr>
            <w:tcW w:w="3847" w:type="dxa"/>
          </w:tcPr>
          <w:p w14:paraId="71F392AE" w14:textId="77777777" w:rsidR="00D032A0" w:rsidRPr="00904D0C" w:rsidRDefault="00D032A0" w:rsidP="00463BA2">
            <w:pPr>
              <w:spacing w:line="360" w:lineRule="auto"/>
              <w:rPr>
                <w:rFonts w:ascii="Lato" w:hAnsi="Lato" w:cs="Calibri"/>
                <w:b/>
                <w:bCs/>
                <w:sz w:val="20"/>
                <w:szCs w:val="20"/>
              </w:rPr>
            </w:pPr>
          </w:p>
          <w:p w14:paraId="0FD6625B" w14:textId="2687D80C" w:rsidR="00D032A0" w:rsidRPr="00904D0C" w:rsidRDefault="00320281" w:rsidP="00463BA2">
            <w:pPr>
              <w:spacing w:line="360" w:lineRule="auto"/>
              <w:rPr>
                <w:rFonts w:ascii="Lato" w:hAnsi="Lato" w:cs="Calibri"/>
                <w:b/>
                <w:bCs/>
                <w:sz w:val="20"/>
                <w:szCs w:val="20"/>
              </w:rPr>
            </w:pPr>
            <w:r w:rsidRPr="00904D0C">
              <w:rPr>
                <w:rFonts w:ascii="Lato" w:hAnsi="Lato" w:cs="Calibri"/>
                <w:b/>
                <w:bCs/>
                <w:sz w:val="20"/>
                <w:szCs w:val="20"/>
              </w:rPr>
              <w:t xml:space="preserve">Lcdo. José </w:t>
            </w:r>
            <w:r w:rsidR="00216437">
              <w:rPr>
                <w:rFonts w:ascii="Lato" w:hAnsi="Lato" w:cs="Calibri"/>
                <w:b/>
                <w:bCs/>
                <w:sz w:val="20"/>
                <w:szCs w:val="20"/>
              </w:rPr>
              <w:t xml:space="preserve">Cortés </w:t>
            </w:r>
            <w:r w:rsidRPr="00904D0C">
              <w:rPr>
                <w:rFonts w:ascii="Lato" w:hAnsi="Lato" w:cs="Calibri"/>
                <w:b/>
                <w:bCs/>
                <w:sz w:val="20"/>
                <w:szCs w:val="20"/>
              </w:rPr>
              <w:t>Pérez</w:t>
            </w:r>
          </w:p>
        </w:tc>
        <w:tc>
          <w:tcPr>
            <w:tcW w:w="3847" w:type="dxa"/>
          </w:tcPr>
          <w:p w14:paraId="2E8800F2" w14:textId="5D7CCC3F" w:rsidR="00D032A0" w:rsidRPr="00904D0C" w:rsidRDefault="00320281" w:rsidP="00EE7167">
            <w:pPr>
              <w:spacing w:line="360" w:lineRule="auto"/>
              <w:rPr>
                <w:rFonts w:ascii="Lato" w:hAnsi="Lato"/>
                <w:sz w:val="20"/>
                <w:szCs w:val="20"/>
              </w:rPr>
            </w:pPr>
            <w:r w:rsidRPr="00904D0C">
              <w:rPr>
                <w:rFonts w:ascii="Lato" w:hAnsi="Lato"/>
                <w:sz w:val="20"/>
                <w:szCs w:val="20"/>
              </w:rPr>
              <w:t>Por necesidades del servicio y a efecto de cubrir la licencia sin goce de sueldo otorgada a la Lcda. María del Carmen Lara Cervantes, se designa como Asistente de Notificaciones interino (nivel 7), adscrito al Tribunal de Enjuiciamiento del Juzgado de Control y de Juicio Oral del Distrito Judicial de Guridi y Alcocer, con efectos a partir del uno de abril del año en curso, al treinta de junio de este año. Una vez concluido el término, causará baja.</w:t>
            </w:r>
          </w:p>
        </w:tc>
      </w:tr>
      <w:tr w:rsidR="00E32009" w:rsidRPr="00904D0C" w14:paraId="589D0EE6" w14:textId="77777777" w:rsidTr="00451117">
        <w:tc>
          <w:tcPr>
            <w:tcW w:w="3847" w:type="dxa"/>
          </w:tcPr>
          <w:p w14:paraId="1A8125CE" w14:textId="77777777" w:rsidR="00216437" w:rsidRDefault="00216437" w:rsidP="00E32009">
            <w:pPr>
              <w:spacing w:line="360" w:lineRule="auto"/>
              <w:rPr>
                <w:rFonts w:ascii="Lato" w:hAnsi="Lato" w:cs="Calibri"/>
                <w:b/>
                <w:bCs/>
                <w:sz w:val="20"/>
                <w:szCs w:val="20"/>
              </w:rPr>
            </w:pPr>
          </w:p>
          <w:p w14:paraId="180779C2" w14:textId="11BCFEA1" w:rsidR="00E32009" w:rsidRPr="00904D0C" w:rsidRDefault="00E32009" w:rsidP="00E32009">
            <w:pPr>
              <w:spacing w:line="360" w:lineRule="auto"/>
              <w:rPr>
                <w:rFonts w:ascii="Lato" w:hAnsi="Lato" w:cs="Calibri"/>
                <w:b/>
                <w:bCs/>
                <w:sz w:val="20"/>
                <w:szCs w:val="20"/>
              </w:rPr>
            </w:pPr>
            <w:r w:rsidRPr="00904D0C">
              <w:rPr>
                <w:rFonts w:ascii="Lato" w:hAnsi="Lato" w:cs="Calibri"/>
                <w:b/>
                <w:bCs/>
                <w:sz w:val="20"/>
                <w:szCs w:val="20"/>
              </w:rPr>
              <w:t>Frida Aguilar Conde</w:t>
            </w:r>
          </w:p>
          <w:p w14:paraId="6712AC2A" w14:textId="77777777" w:rsidR="00E32009" w:rsidRPr="00904D0C" w:rsidRDefault="00E32009" w:rsidP="00E32009">
            <w:pPr>
              <w:spacing w:line="360" w:lineRule="auto"/>
              <w:rPr>
                <w:rFonts w:ascii="Lato" w:hAnsi="Lato" w:cs="Calibri"/>
                <w:b/>
                <w:bCs/>
                <w:sz w:val="20"/>
                <w:szCs w:val="20"/>
              </w:rPr>
            </w:pPr>
          </w:p>
        </w:tc>
        <w:tc>
          <w:tcPr>
            <w:tcW w:w="3847" w:type="dxa"/>
          </w:tcPr>
          <w:p w14:paraId="5263C583" w14:textId="2D44343D" w:rsidR="00E32009" w:rsidRPr="00904D0C" w:rsidRDefault="00E32009" w:rsidP="00BE4D93">
            <w:pPr>
              <w:spacing w:line="360" w:lineRule="auto"/>
              <w:rPr>
                <w:rFonts w:ascii="Lato" w:hAnsi="Lato"/>
                <w:sz w:val="20"/>
                <w:szCs w:val="20"/>
              </w:rPr>
            </w:pPr>
            <w:r w:rsidRPr="00904D0C">
              <w:rPr>
                <w:rFonts w:ascii="Lato" w:hAnsi="Lato"/>
                <w:bCs/>
                <w:sz w:val="20"/>
                <w:szCs w:val="20"/>
              </w:rPr>
              <w:t xml:space="preserve">A petición de la Magistrada Titular de la Segunda Ponencia de la Sala Civil-Familiar del Tribunal Superior de Justicia del Estado (oficio 434/2025-II) y por necesidades del servicio, se designa como taquimecanógrafa interina (nivel 3), con efectos a partir del veintisiete de </w:t>
            </w:r>
            <w:r w:rsidR="00BE4D93" w:rsidRPr="00904D0C">
              <w:rPr>
                <w:rFonts w:ascii="Lato" w:hAnsi="Lato"/>
                <w:bCs/>
                <w:sz w:val="20"/>
                <w:szCs w:val="20"/>
              </w:rPr>
              <w:t xml:space="preserve">marzo de dos mil veinticinco al </w:t>
            </w:r>
            <w:r w:rsidR="00216437">
              <w:rPr>
                <w:rFonts w:ascii="Lato" w:hAnsi="Lato"/>
                <w:bCs/>
                <w:sz w:val="20"/>
                <w:szCs w:val="20"/>
              </w:rPr>
              <w:t>dieciocho de abril de dos mil veinticinco</w:t>
            </w:r>
            <w:r w:rsidR="00BE4D93" w:rsidRPr="00904D0C">
              <w:rPr>
                <w:rFonts w:ascii="Lato" w:hAnsi="Lato"/>
                <w:bCs/>
                <w:sz w:val="20"/>
                <w:szCs w:val="20"/>
              </w:rPr>
              <w:t xml:space="preserve">, para cubrir la licencia de Marcela Sánchez García. </w:t>
            </w:r>
            <w:r w:rsidRPr="00904D0C">
              <w:rPr>
                <w:rFonts w:ascii="Lato" w:hAnsi="Lato"/>
                <w:bCs/>
                <w:sz w:val="20"/>
                <w:szCs w:val="20"/>
              </w:rPr>
              <w:t xml:space="preserve">Una vez concluido dicho término </w:t>
            </w:r>
            <w:r w:rsidR="00BE4D93" w:rsidRPr="00904D0C">
              <w:rPr>
                <w:rFonts w:ascii="Lato" w:hAnsi="Lato"/>
                <w:bCs/>
                <w:sz w:val="20"/>
                <w:szCs w:val="20"/>
              </w:rPr>
              <w:t>causará la baja respectiva.</w:t>
            </w:r>
          </w:p>
        </w:tc>
      </w:tr>
    </w:tbl>
    <w:p w14:paraId="63B58BF2" w14:textId="77777777" w:rsidR="00451117" w:rsidRPr="00904D0C" w:rsidRDefault="00451117" w:rsidP="00451117">
      <w:pPr>
        <w:pStyle w:val="NormalWeb"/>
        <w:tabs>
          <w:tab w:val="left" w:pos="5387"/>
          <w:tab w:val="left" w:pos="7513"/>
        </w:tabs>
        <w:spacing w:before="0" w:beforeAutospacing="0" w:after="0" w:afterAutospacing="0" w:line="480" w:lineRule="auto"/>
        <w:ind w:right="49"/>
        <w:rPr>
          <w:rFonts w:ascii="Lato" w:hAnsi="Lato"/>
          <w:b/>
          <w:sz w:val="22"/>
          <w:szCs w:val="22"/>
        </w:rPr>
      </w:pPr>
    </w:p>
    <w:p w14:paraId="4C5F44CE" w14:textId="7B456490" w:rsidR="005C05F4" w:rsidRPr="00904D0C" w:rsidRDefault="005C05F4" w:rsidP="00544F2B">
      <w:pPr>
        <w:pStyle w:val="NormalWeb"/>
        <w:tabs>
          <w:tab w:val="left" w:pos="5387"/>
          <w:tab w:val="left" w:pos="7513"/>
        </w:tabs>
        <w:spacing w:before="0" w:beforeAutospacing="0" w:after="0" w:afterAutospacing="0" w:line="480" w:lineRule="auto"/>
        <w:ind w:right="49"/>
        <w:rPr>
          <w:rFonts w:ascii="Lato" w:hAnsi="Lato" w:cstheme="minorHAnsi"/>
          <w:b/>
          <w:bCs/>
          <w:sz w:val="22"/>
          <w:szCs w:val="22"/>
          <w:u w:val="single"/>
          <w:bdr w:val="none" w:sz="0" w:space="0" w:color="auto" w:frame="1"/>
        </w:rPr>
      </w:pPr>
      <w:r w:rsidRPr="00904D0C">
        <w:rPr>
          <w:rFonts w:ascii="Lato" w:hAnsi="Lato" w:cstheme="minorHAnsi"/>
          <w:sz w:val="22"/>
          <w:szCs w:val="22"/>
          <w:bdr w:val="none" w:sz="0" w:space="0" w:color="auto" w:frame="1"/>
        </w:rPr>
        <w:t>Con fundamento en lo que establecen los artículos 85 de la Constitución Política del Estado Libre y Soberano de Tlaxcala, 61</w:t>
      </w:r>
      <w:r w:rsidR="00A76EE1" w:rsidRPr="00904D0C">
        <w:rPr>
          <w:rFonts w:ascii="Lato" w:hAnsi="Lato" w:cstheme="minorHAnsi"/>
          <w:sz w:val="22"/>
          <w:szCs w:val="22"/>
          <w:bdr w:val="none" w:sz="0" w:space="0" w:color="auto" w:frame="1"/>
        </w:rPr>
        <w:t xml:space="preserve">, </w:t>
      </w:r>
      <w:r w:rsidRPr="00904D0C">
        <w:rPr>
          <w:rFonts w:ascii="Lato" w:hAnsi="Lato" w:cstheme="minorHAnsi"/>
          <w:sz w:val="22"/>
          <w:szCs w:val="22"/>
          <w:bdr w:val="none" w:sz="0" w:space="0" w:color="auto" w:frame="1"/>
        </w:rPr>
        <w:t xml:space="preserve">68 fracción I, 77 fracción I, de la Ley Orgánica del Poder Judicial del Estado, por las razones asentadas y dadas las </w:t>
      </w:r>
      <w:r w:rsidRPr="00904D0C">
        <w:rPr>
          <w:rFonts w:ascii="Lato" w:hAnsi="Lato" w:cstheme="minorHAnsi"/>
          <w:sz w:val="22"/>
          <w:szCs w:val="22"/>
          <w:bdr w:val="none" w:sz="0" w:space="0" w:color="auto" w:frame="1"/>
        </w:rPr>
        <w:lastRenderedPageBreak/>
        <w:t>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w:t>
      </w:r>
      <w:r w:rsidR="00D032A0" w:rsidRPr="00904D0C">
        <w:rPr>
          <w:rFonts w:ascii="Lato" w:hAnsi="Lato" w:cstheme="minorHAnsi"/>
          <w:sz w:val="22"/>
          <w:szCs w:val="22"/>
          <w:bdr w:val="none" w:sz="0" w:space="0" w:color="auto" w:frame="1"/>
        </w:rPr>
        <w:t xml:space="preserve"> </w:t>
      </w:r>
      <w:r w:rsidR="00D032A0" w:rsidRPr="00904D0C">
        <w:rPr>
          <w:rFonts w:ascii="Lato" w:hAnsi="Lato" w:cstheme="minorHAnsi"/>
          <w:b/>
          <w:bCs/>
          <w:sz w:val="22"/>
          <w:szCs w:val="22"/>
          <w:u w:val="single"/>
          <w:bdr w:val="none" w:sz="0" w:space="0" w:color="auto" w:frame="1"/>
        </w:rPr>
        <w:t>APROBADO POR UNANIMI</w:t>
      </w:r>
      <w:r w:rsidR="00625EBC">
        <w:rPr>
          <w:rFonts w:ascii="Lato" w:hAnsi="Lato" w:cstheme="minorHAnsi"/>
          <w:b/>
          <w:bCs/>
          <w:sz w:val="22"/>
          <w:szCs w:val="22"/>
          <w:u w:val="single"/>
          <w:bdr w:val="none" w:sz="0" w:space="0" w:color="auto" w:frame="1"/>
        </w:rPr>
        <w:t>D</w:t>
      </w:r>
      <w:r w:rsidR="00D032A0" w:rsidRPr="00904D0C">
        <w:rPr>
          <w:rFonts w:ascii="Lato" w:hAnsi="Lato" w:cstheme="minorHAnsi"/>
          <w:b/>
          <w:bCs/>
          <w:sz w:val="22"/>
          <w:szCs w:val="22"/>
          <w:u w:val="single"/>
          <w:bdr w:val="none" w:sz="0" w:space="0" w:color="auto" w:frame="1"/>
        </w:rPr>
        <w:t>AD DE VOTOS.</w:t>
      </w:r>
    </w:p>
    <w:p w14:paraId="57484F44" w14:textId="77777777" w:rsidR="005610FB" w:rsidRPr="00904D0C" w:rsidRDefault="005610FB" w:rsidP="0023674E">
      <w:pPr>
        <w:pStyle w:val="NormalWeb"/>
        <w:tabs>
          <w:tab w:val="left" w:pos="7513"/>
        </w:tabs>
        <w:spacing w:before="0" w:beforeAutospacing="0" w:after="0" w:afterAutospacing="0" w:line="480" w:lineRule="auto"/>
        <w:ind w:right="49" w:firstLine="993"/>
        <w:rPr>
          <w:rFonts w:ascii="Lato" w:hAnsi="Lato"/>
          <w:b/>
          <w:bCs/>
          <w:sz w:val="22"/>
          <w:szCs w:val="22"/>
        </w:rPr>
      </w:pPr>
    </w:p>
    <w:p w14:paraId="729BD2B3" w14:textId="5371FEC9" w:rsidR="005C05F4" w:rsidRPr="00904D0C" w:rsidRDefault="005C05F4" w:rsidP="0023674E">
      <w:pPr>
        <w:pStyle w:val="NormalWeb"/>
        <w:tabs>
          <w:tab w:val="left" w:pos="7513"/>
        </w:tabs>
        <w:spacing w:before="0" w:beforeAutospacing="0" w:after="0" w:afterAutospacing="0" w:line="480" w:lineRule="auto"/>
        <w:ind w:right="49" w:firstLine="993"/>
        <w:rPr>
          <w:rFonts w:ascii="Lato" w:hAnsi="Lato"/>
          <w:b/>
          <w:sz w:val="22"/>
          <w:szCs w:val="22"/>
        </w:rPr>
      </w:pPr>
      <w:r w:rsidRPr="00904D0C">
        <w:rPr>
          <w:rFonts w:ascii="Lato" w:hAnsi="Lato"/>
          <w:b/>
          <w:bCs/>
          <w:sz w:val="22"/>
          <w:szCs w:val="22"/>
        </w:rPr>
        <w:t xml:space="preserve">XV/28/2025.  </w:t>
      </w:r>
      <w:r w:rsidRPr="00904D0C">
        <w:rPr>
          <w:rFonts w:ascii="Lato" w:hAnsi="Lato"/>
          <w:b/>
          <w:sz w:val="22"/>
          <w:szCs w:val="22"/>
        </w:rPr>
        <w:t>ASUNTOS GENERALES.</w:t>
      </w:r>
    </w:p>
    <w:p w14:paraId="4A4B66B5" w14:textId="4F9182E8" w:rsidR="005C05F4" w:rsidRPr="00904D0C" w:rsidRDefault="005C05F4" w:rsidP="0023674E">
      <w:pPr>
        <w:pStyle w:val="NormalWeb"/>
        <w:tabs>
          <w:tab w:val="left" w:pos="7513"/>
        </w:tabs>
        <w:spacing w:before="0" w:beforeAutospacing="0" w:after="0" w:afterAutospacing="0" w:line="480" w:lineRule="auto"/>
        <w:ind w:right="51" w:firstLine="708"/>
        <w:rPr>
          <w:rFonts w:ascii="Lato" w:hAnsi="Lato"/>
          <w:b/>
          <w:bCs/>
          <w:sz w:val="22"/>
          <w:szCs w:val="22"/>
          <w:u w:val="single"/>
        </w:rPr>
      </w:pPr>
      <w:bookmarkStart w:id="25" w:name="_Hlk193967511"/>
      <w:r w:rsidRPr="00904D0C">
        <w:rPr>
          <w:rFonts w:ascii="Lato" w:hAnsi="Lato"/>
          <w:b/>
          <w:bCs/>
          <w:sz w:val="22"/>
          <w:szCs w:val="22"/>
        </w:rPr>
        <w:t>ACUERDO XV/28/2025.1. Oficio número TET/PRES</w:t>
      </w:r>
      <w:r w:rsidR="007E6BA2" w:rsidRPr="00904D0C">
        <w:rPr>
          <w:rFonts w:ascii="Lato" w:hAnsi="Lato"/>
          <w:b/>
          <w:bCs/>
          <w:sz w:val="22"/>
          <w:szCs w:val="22"/>
        </w:rPr>
        <w:t>/</w:t>
      </w:r>
      <w:r w:rsidRPr="00904D0C">
        <w:rPr>
          <w:rFonts w:ascii="Lato" w:hAnsi="Lato"/>
          <w:b/>
          <w:bCs/>
          <w:sz w:val="22"/>
          <w:szCs w:val="22"/>
        </w:rPr>
        <w:t>075/8C. 17/2025, recibido el veinticuatro de marzo de dos mil veinticinco, a través del similar SP/PTSJ/243/2025.</w:t>
      </w:r>
      <w:r w:rsidR="00E72A25" w:rsidRPr="00904D0C">
        <w:rPr>
          <w:rFonts w:ascii="Lato" w:hAnsi="Lato"/>
          <w:b/>
          <w:bCs/>
          <w:sz w:val="22"/>
          <w:szCs w:val="22"/>
        </w:rPr>
        <w:t xml:space="preserve"> - - - - - - - - - - - - - - - - - - - - - - - - - - - - - - - - - - - - </w:t>
      </w:r>
      <w:r w:rsidRPr="00904D0C">
        <w:rPr>
          <w:rFonts w:ascii="Lato" w:hAnsi="Lato"/>
          <w:sz w:val="22"/>
          <w:szCs w:val="22"/>
        </w:rPr>
        <w:t xml:space="preserve">Dada cuenta con el oficio de referencia, mediante el cual, el Magistrado Presidente del Tribunal Electoral de Tlaxcala, solicita se proporcione el comodato firmado </w:t>
      </w:r>
      <w:r w:rsidR="007E6BA2" w:rsidRPr="00904D0C">
        <w:rPr>
          <w:rFonts w:ascii="Lato" w:hAnsi="Lato"/>
          <w:sz w:val="22"/>
          <w:szCs w:val="22"/>
        </w:rPr>
        <w:t>por el</w:t>
      </w:r>
      <w:r w:rsidRPr="00904D0C">
        <w:rPr>
          <w:rFonts w:ascii="Lato" w:hAnsi="Lato"/>
          <w:sz w:val="22"/>
          <w:szCs w:val="22"/>
        </w:rPr>
        <w:t xml:space="preserve"> Tribunal Superior de Justicia y el Tribunal Electoral de Tlaxcala en el mes de diciembre de dos mil quince y/o enero de dos mil dieciséis, en razón de que en los archivos de ese Tribunal que preside no se localizó y es un requisito indispensable para obtener la clave escolar para la Escuela de Formación Educativa Electoral.</w:t>
      </w:r>
      <w:r w:rsidR="00E72A25" w:rsidRPr="00904D0C">
        <w:rPr>
          <w:rFonts w:ascii="Lato" w:hAnsi="Lato"/>
          <w:sz w:val="22"/>
          <w:szCs w:val="22"/>
        </w:rPr>
        <w:t xml:space="preserve"> </w:t>
      </w:r>
      <w:r w:rsidRPr="00904D0C">
        <w:rPr>
          <w:rFonts w:ascii="Lato" w:hAnsi="Lato"/>
          <w:sz w:val="22"/>
          <w:szCs w:val="22"/>
        </w:rPr>
        <w:t xml:space="preserve">En atención a lo anterior, a fin de atender la solicitud del Magistrado </w:t>
      </w:r>
      <w:proofErr w:type="gramStart"/>
      <w:r w:rsidRPr="00904D0C">
        <w:rPr>
          <w:rFonts w:ascii="Lato" w:hAnsi="Lato"/>
          <w:sz w:val="22"/>
          <w:szCs w:val="22"/>
        </w:rPr>
        <w:t>Presidente</w:t>
      </w:r>
      <w:proofErr w:type="gramEnd"/>
      <w:r w:rsidRPr="00904D0C">
        <w:rPr>
          <w:rFonts w:ascii="Lato" w:hAnsi="Lato"/>
          <w:sz w:val="22"/>
          <w:szCs w:val="22"/>
        </w:rPr>
        <w:t xml:space="preserve"> del Tribunal Electoral de Tlaxcala, con fundamento en lo que establecen los artículos 61 y 69 de la Ley Orgánica del Poder Judicial del Estado, se determina:</w:t>
      </w:r>
    </w:p>
    <w:p w14:paraId="49B006D8" w14:textId="77777777" w:rsidR="005C05F4" w:rsidRPr="00904D0C" w:rsidRDefault="005C05F4" w:rsidP="00697F3B">
      <w:pPr>
        <w:pStyle w:val="NormalWeb"/>
        <w:numPr>
          <w:ilvl w:val="0"/>
          <w:numId w:val="70"/>
        </w:numPr>
        <w:tabs>
          <w:tab w:val="left" w:pos="7513"/>
        </w:tabs>
        <w:spacing w:before="120" w:beforeAutospacing="0" w:after="0" w:afterAutospacing="0" w:line="480" w:lineRule="auto"/>
        <w:ind w:right="51"/>
        <w:rPr>
          <w:rFonts w:ascii="Lato" w:hAnsi="Lato"/>
          <w:sz w:val="22"/>
          <w:szCs w:val="22"/>
        </w:rPr>
      </w:pPr>
      <w:r w:rsidRPr="00904D0C">
        <w:rPr>
          <w:rFonts w:ascii="Lato" w:hAnsi="Lato"/>
          <w:sz w:val="22"/>
          <w:szCs w:val="22"/>
        </w:rPr>
        <w:t>Tomar conocimiento del oficio de cuenta.</w:t>
      </w:r>
    </w:p>
    <w:p w14:paraId="01036530" w14:textId="6E67B904" w:rsidR="005C05F4" w:rsidRPr="00904D0C" w:rsidRDefault="005C05F4" w:rsidP="00544F2B">
      <w:pPr>
        <w:pStyle w:val="NormalWeb"/>
        <w:numPr>
          <w:ilvl w:val="0"/>
          <w:numId w:val="70"/>
        </w:numPr>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 xml:space="preserve">Instruir a la Directora Jurídica del Tribunal Superior de Justicia del Estado, a la Directora de Recursos Humanos y Materiales dependiente de la Secretaría Ejecutiva, así como al Jefe del Departamento de Bienes Muebles e Inmuebles del Poder Judicial del Estado, </w:t>
      </w:r>
      <w:r w:rsidR="00697F3B" w:rsidRPr="00904D0C">
        <w:rPr>
          <w:rFonts w:ascii="Lato" w:hAnsi="Lato"/>
          <w:sz w:val="22"/>
          <w:szCs w:val="22"/>
        </w:rPr>
        <w:t>para que r</w:t>
      </w:r>
      <w:r w:rsidRPr="00904D0C">
        <w:rPr>
          <w:rFonts w:ascii="Lato" w:hAnsi="Lato"/>
          <w:sz w:val="22"/>
          <w:szCs w:val="22"/>
        </w:rPr>
        <w:t>eali</w:t>
      </w:r>
      <w:r w:rsidR="00697F3B" w:rsidRPr="00904D0C">
        <w:rPr>
          <w:rFonts w:ascii="Lato" w:hAnsi="Lato"/>
          <w:sz w:val="22"/>
          <w:szCs w:val="22"/>
        </w:rPr>
        <w:t>cen</w:t>
      </w:r>
      <w:r w:rsidRPr="00904D0C">
        <w:rPr>
          <w:rFonts w:ascii="Lato" w:hAnsi="Lato"/>
          <w:sz w:val="22"/>
          <w:szCs w:val="22"/>
        </w:rPr>
        <w:t xml:space="preserve"> a la brevedad una búsqueda exhaustiva en los archivos de las áreas a su cargo, a fin de localizar el comodato solicitado, hecho que sea, informar</w:t>
      </w:r>
      <w:r w:rsidR="00697F3B" w:rsidRPr="00904D0C">
        <w:rPr>
          <w:rFonts w:ascii="Lato" w:hAnsi="Lato"/>
          <w:sz w:val="22"/>
          <w:szCs w:val="22"/>
        </w:rPr>
        <w:t xml:space="preserve"> </w:t>
      </w:r>
      <w:r w:rsidR="00697F3B" w:rsidRPr="00904D0C">
        <w:rPr>
          <w:rFonts w:ascii="Lato" w:hAnsi="Lato"/>
          <w:sz w:val="22"/>
          <w:szCs w:val="22"/>
        </w:rPr>
        <w:lastRenderedPageBreak/>
        <w:t xml:space="preserve">inmediatamente </w:t>
      </w:r>
      <w:r w:rsidRPr="00904D0C">
        <w:rPr>
          <w:rFonts w:ascii="Lato" w:hAnsi="Lato"/>
          <w:sz w:val="22"/>
          <w:szCs w:val="22"/>
        </w:rPr>
        <w:t>a la Secretaria Ejecutiva de este Cuerpo Colegiado,  de su localización o no, para que ella a su vez, lo informe al  Magistrado Presidente del Tribunal Electoral de Tlaxcala, para los efectos a que haya lugar.</w:t>
      </w:r>
    </w:p>
    <w:p w14:paraId="0DD8FF8C" w14:textId="1F8F6D92" w:rsidR="005C05F4" w:rsidRPr="00904D0C" w:rsidRDefault="005C05F4" w:rsidP="00544F2B">
      <w:pPr>
        <w:pStyle w:val="NormalWeb"/>
        <w:tabs>
          <w:tab w:val="left" w:pos="7513"/>
        </w:tabs>
        <w:spacing w:before="0" w:beforeAutospacing="0" w:after="0" w:afterAutospacing="0" w:line="480" w:lineRule="auto"/>
        <w:ind w:right="49"/>
        <w:rPr>
          <w:rFonts w:ascii="Lato" w:hAnsi="Lato"/>
          <w:b/>
          <w:bCs/>
          <w:sz w:val="22"/>
          <w:szCs w:val="22"/>
          <w:u w:val="single"/>
        </w:rPr>
      </w:pPr>
      <w:r w:rsidRPr="00904D0C">
        <w:rPr>
          <w:rFonts w:ascii="Lato" w:hAnsi="Lato"/>
          <w:sz w:val="22"/>
          <w:szCs w:val="22"/>
        </w:rPr>
        <w:t xml:space="preserve">Comuníquese esta determinación a la </w:t>
      </w:r>
      <w:proofErr w:type="gramStart"/>
      <w:r w:rsidRPr="00904D0C">
        <w:rPr>
          <w:rFonts w:ascii="Lato" w:hAnsi="Lato"/>
          <w:sz w:val="22"/>
          <w:szCs w:val="22"/>
        </w:rPr>
        <w:t>Directora</w:t>
      </w:r>
      <w:proofErr w:type="gramEnd"/>
      <w:r w:rsidRPr="00904D0C">
        <w:rPr>
          <w:rFonts w:ascii="Lato" w:hAnsi="Lato"/>
          <w:sz w:val="22"/>
          <w:szCs w:val="22"/>
        </w:rPr>
        <w:t xml:space="preserve"> Jurídica del Tribunal Superior de Justicia del Estado, Directora de Recursos Humanos y Materiales dependiente de la Secretaría Ejecutiva y Jefe del Departamento de</w:t>
      </w:r>
      <w:r w:rsidR="005B729E" w:rsidRPr="00904D0C">
        <w:rPr>
          <w:rFonts w:ascii="Lato" w:hAnsi="Lato"/>
          <w:sz w:val="22"/>
          <w:szCs w:val="22"/>
        </w:rPr>
        <w:t xml:space="preserve"> Control de</w:t>
      </w:r>
      <w:r w:rsidRPr="00904D0C">
        <w:rPr>
          <w:rFonts w:ascii="Lato" w:hAnsi="Lato"/>
          <w:sz w:val="22"/>
          <w:szCs w:val="22"/>
        </w:rPr>
        <w:t xml:space="preserve"> Bienes Muebles e Inmuebles del Poder Judicial del Estado, para su conocimiento y efectos conducentes.</w:t>
      </w:r>
      <w:r w:rsidR="00E72A25" w:rsidRPr="00904D0C">
        <w:rPr>
          <w:rFonts w:ascii="Lato" w:hAnsi="Lato"/>
          <w:sz w:val="22"/>
          <w:szCs w:val="22"/>
        </w:rPr>
        <w:t xml:space="preserve"> </w:t>
      </w:r>
      <w:bookmarkEnd w:id="25"/>
      <w:r w:rsidR="00E72A25" w:rsidRPr="00904D0C">
        <w:rPr>
          <w:rFonts w:ascii="Lato" w:hAnsi="Lato"/>
          <w:b/>
          <w:bCs/>
          <w:sz w:val="22"/>
          <w:szCs w:val="22"/>
          <w:u w:val="single"/>
        </w:rPr>
        <w:t>APROBADO POR UNANIMIDAD DE VOTOS.</w:t>
      </w:r>
    </w:p>
    <w:p w14:paraId="291ADCA6" w14:textId="3196162B" w:rsidR="005C05F4" w:rsidRPr="00904D0C" w:rsidRDefault="005C05F4" w:rsidP="00E05BA2">
      <w:pPr>
        <w:pStyle w:val="NormalWeb"/>
        <w:tabs>
          <w:tab w:val="left" w:pos="7513"/>
        </w:tabs>
        <w:spacing w:before="0" w:beforeAutospacing="0" w:after="0" w:afterAutospacing="0" w:line="480" w:lineRule="auto"/>
        <w:ind w:right="51" w:firstLine="851"/>
        <w:rPr>
          <w:rFonts w:ascii="Lato" w:hAnsi="Lato"/>
          <w:sz w:val="22"/>
          <w:szCs w:val="22"/>
        </w:rPr>
      </w:pPr>
      <w:bookmarkStart w:id="26" w:name="_Hlk193967805"/>
      <w:r w:rsidRPr="00904D0C">
        <w:rPr>
          <w:rFonts w:ascii="Lato" w:hAnsi="Lato"/>
          <w:b/>
          <w:bCs/>
          <w:sz w:val="22"/>
          <w:szCs w:val="22"/>
        </w:rPr>
        <w:t>ACUERDO XV/28/2025.</w:t>
      </w:r>
      <w:r w:rsidR="00D032A0" w:rsidRPr="00904D0C">
        <w:rPr>
          <w:rFonts w:ascii="Lato" w:hAnsi="Lato"/>
          <w:b/>
          <w:bCs/>
          <w:sz w:val="22"/>
          <w:szCs w:val="22"/>
        </w:rPr>
        <w:t>2</w:t>
      </w:r>
      <w:r w:rsidRPr="00904D0C">
        <w:rPr>
          <w:rFonts w:ascii="Lato" w:hAnsi="Lato"/>
          <w:b/>
          <w:bCs/>
          <w:sz w:val="22"/>
          <w:szCs w:val="22"/>
        </w:rPr>
        <w:t xml:space="preserve">. Escrito signado por el </w:t>
      </w:r>
      <w:proofErr w:type="gramStart"/>
      <w:r w:rsidRPr="00904D0C">
        <w:rPr>
          <w:rFonts w:ascii="Lato" w:hAnsi="Lato"/>
          <w:b/>
          <w:bCs/>
          <w:sz w:val="22"/>
          <w:szCs w:val="22"/>
        </w:rPr>
        <w:t>Director</w:t>
      </w:r>
      <w:proofErr w:type="gramEnd"/>
      <w:r w:rsidRPr="00904D0C">
        <w:rPr>
          <w:rFonts w:ascii="Lato" w:hAnsi="Lato"/>
          <w:b/>
          <w:bCs/>
          <w:sz w:val="22"/>
          <w:szCs w:val="22"/>
        </w:rPr>
        <w:t xml:space="preserve"> del CECyTE 08 Apetatitlán</w:t>
      </w:r>
      <w:r w:rsidR="00BD107C" w:rsidRPr="00904D0C">
        <w:rPr>
          <w:rFonts w:ascii="Lato" w:hAnsi="Lato"/>
          <w:b/>
          <w:bCs/>
          <w:sz w:val="22"/>
          <w:szCs w:val="22"/>
        </w:rPr>
        <w:t>, recibido el veinticuatro de marzo de dos mil veinticinco, a través del similar SP/PTSJ/245/2025.</w:t>
      </w:r>
      <w:r w:rsidR="00E72A25" w:rsidRPr="00904D0C">
        <w:rPr>
          <w:rFonts w:ascii="Lato" w:hAnsi="Lato"/>
          <w:b/>
          <w:bCs/>
          <w:sz w:val="22"/>
          <w:szCs w:val="22"/>
        </w:rPr>
        <w:t xml:space="preserve"> - - - - - </w:t>
      </w:r>
      <w:proofErr w:type="gramStart"/>
      <w:r w:rsidR="00E72A25" w:rsidRPr="00904D0C">
        <w:rPr>
          <w:rFonts w:ascii="Lato" w:hAnsi="Lato"/>
          <w:b/>
          <w:bCs/>
          <w:sz w:val="22"/>
          <w:szCs w:val="22"/>
        </w:rPr>
        <w:t>-  -</w:t>
      </w:r>
      <w:proofErr w:type="gramEnd"/>
      <w:r w:rsidR="00E72A25" w:rsidRPr="00904D0C">
        <w:rPr>
          <w:rFonts w:ascii="Lato" w:hAnsi="Lato"/>
          <w:b/>
          <w:bCs/>
          <w:sz w:val="22"/>
          <w:szCs w:val="22"/>
        </w:rPr>
        <w:t xml:space="preserve"> - - - - - - - - - - - - - - - - - - - - - - - - - - -</w:t>
      </w:r>
      <w:r w:rsidRPr="00904D0C">
        <w:rPr>
          <w:rFonts w:ascii="Lato" w:hAnsi="Lato"/>
          <w:sz w:val="22"/>
          <w:szCs w:val="22"/>
        </w:rPr>
        <w:t>Dada cuenta con el oficio de referencia, mediante el cual, el Director del CECyTE 08 Apetatitlán,  informa que el próximo cuatro de abril del presente año a la</w:t>
      </w:r>
      <w:r w:rsidR="00E20A9E" w:rsidRPr="00904D0C">
        <w:rPr>
          <w:rFonts w:ascii="Lato" w:hAnsi="Lato"/>
          <w:sz w:val="22"/>
          <w:szCs w:val="22"/>
        </w:rPr>
        <w:t>s</w:t>
      </w:r>
      <w:r w:rsidRPr="00904D0C">
        <w:rPr>
          <w:rFonts w:ascii="Lato" w:hAnsi="Lato"/>
          <w:sz w:val="22"/>
          <w:szCs w:val="22"/>
        </w:rPr>
        <w:t xml:space="preserve"> nueve horas, </w:t>
      </w:r>
      <w:r w:rsidR="00E20A9E" w:rsidRPr="00904D0C">
        <w:rPr>
          <w:rFonts w:ascii="Lato" w:hAnsi="Lato"/>
          <w:sz w:val="22"/>
          <w:szCs w:val="22"/>
        </w:rPr>
        <w:t xml:space="preserve">se </w:t>
      </w:r>
      <w:r w:rsidRPr="00904D0C">
        <w:rPr>
          <w:rFonts w:ascii="Lato" w:hAnsi="Lato"/>
          <w:sz w:val="22"/>
          <w:szCs w:val="22"/>
        </w:rPr>
        <w:t>llevar</w:t>
      </w:r>
      <w:r w:rsidR="008332A2" w:rsidRPr="00904D0C">
        <w:rPr>
          <w:rFonts w:ascii="Lato" w:hAnsi="Lato"/>
          <w:sz w:val="22"/>
          <w:szCs w:val="22"/>
        </w:rPr>
        <w:t>á</w:t>
      </w:r>
      <w:r w:rsidRPr="00904D0C">
        <w:rPr>
          <w:rFonts w:ascii="Lato" w:hAnsi="Lato"/>
          <w:sz w:val="22"/>
          <w:szCs w:val="22"/>
        </w:rPr>
        <w:t xml:space="preserve"> a cabo un simulacro de [Tipo de simulacro, por ejemplo. Evacuación por sismo], por tal motivo solicita la colaboración para que, a través de la Unidad Interna de Protección Civil y Primeros Auxilios del Poder Judicial del Estado, apoyen con la evaluación de dicho simulacro</w:t>
      </w:r>
      <w:r w:rsidR="00E72A25" w:rsidRPr="00904D0C">
        <w:rPr>
          <w:rFonts w:ascii="Lato" w:hAnsi="Lato"/>
          <w:sz w:val="22"/>
          <w:szCs w:val="22"/>
        </w:rPr>
        <w:t>.  E</w:t>
      </w:r>
      <w:r w:rsidRPr="00904D0C">
        <w:rPr>
          <w:rFonts w:ascii="Lato" w:hAnsi="Lato"/>
          <w:sz w:val="22"/>
          <w:szCs w:val="22"/>
        </w:rPr>
        <w:t>n atención a lo anterior, y to</w:t>
      </w:r>
      <w:r w:rsidR="005B5D3D" w:rsidRPr="00904D0C">
        <w:rPr>
          <w:rFonts w:ascii="Lato" w:hAnsi="Lato"/>
          <w:sz w:val="22"/>
          <w:szCs w:val="22"/>
        </w:rPr>
        <w:t xml:space="preserve">mando en consideración que la Unidad de Protección Civil </w:t>
      </w:r>
      <w:r w:rsidR="00E11711" w:rsidRPr="00904D0C">
        <w:rPr>
          <w:rFonts w:ascii="Lato" w:hAnsi="Lato"/>
          <w:sz w:val="22"/>
          <w:szCs w:val="22"/>
        </w:rPr>
        <w:t xml:space="preserve">y Primeros Auxilios </w:t>
      </w:r>
      <w:r w:rsidR="005B5D3D" w:rsidRPr="00904D0C">
        <w:rPr>
          <w:rFonts w:ascii="Lato" w:hAnsi="Lato"/>
          <w:sz w:val="22"/>
          <w:szCs w:val="22"/>
        </w:rPr>
        <w:t>de este Poder Judicial, es una Unidad Interna</w:t>
      </w:r>
      <w:r w:rsidR="00E05BA2" w:rsidRPr="00904D0C">
        <w:rPr>
          <w:rFonts w:ascii="Lato" w:hAnsi="Lato"/>
          <w:sz w:val="22"/>
          <w:szCs w:val="22"/>
        </w:rPr>
        <w:t xml:space="preserve"> responsable de desarrollar y dirigir las acciones de protección civil para este Ente Público, con </w:t>
      </w:r>
      <w:r w:rsidR="005B5D3D" w:rsidRPr="00904D0C">
        <w:rPr>
          <w:rFonts w:ascii="Lato" w:hAnsi="Lato"/>
          <w:sz w:val="22"/>
          <w:szCs w:val="22"/>
        </w:rPr>
        <w:t xml:space="preserve">recurso humano </w:t>
      </w:r>
      <w:r w:rsidR="00E05BA2" w:rsidRPr="00904D0C">
        <w:rPr>
          <w:rFonts w:ascii="Lato" w:hAnsi="Lato"/>
          <w:sz w:val="22"/>
          <w:szCs w:val="22"/>
        </w:rPr>
        <w:t xml:space="preserve">y operativo </w:t>
      </w:r>
      <w:r w:rsidR="005B5D3D" w:rsidRPr="00904D0C">
        <w:rPr>
          <w:rFonts w:ascii="Lato" w:hAnsi="Lato"/>
          <w:sz w:val="22"/>
          <w:szCs w:val="22"/>
        </w:rPr>
        <w:t xml:space="preserve">limitado, </w:t>
      </w:r>
      <w:r w:rsidR="00E11711" w:rsidRPr="00904D0C">
        <w:rPr>
          <w:rFonts w:ascii="Lato" w:hAnsi="Lato"/>
          <w:sz w:val="22"/>
          <w:szCs w:val="22"/>
        </w:rPr>
        <w:t>en ese sentido, se sugiere respetuosamente solicitar dicha colaboración al Sistema Estatal de Protección Civil del Estado de Tlaxcala; en consecuencia c</w:t>
      </w:r>
      <w:r w:rsidRPr="00904D0C">
        <w:rPr>
          <w:rFonts w:ascii="Lato" w:hAnsi="Lato"/>
          <w:sz w:val="22"/>
          <w:szCs w:val="22"/>
        </w:rPr>
        <w:t>on fundamento en lo que establece el artículo 61 de la Ley Orgánica del Poder Judicial del Estado, se determina:</w:t>
      </w:r>
    </w:p>
    <w:p w14:paraId="068F89AD" w14:textId="77777777" w:rsidR="005C05F4" w:rsidRPr="00904D0C" w:rsidRDefault="005C05F4" w:rsidP="00E05BA2">
      <w:pPr>
        <w:pStyle w:val="NormalWeb"/>
        <w:numPr>
          <w:ilvl w:val="0"/>
          <w:numId w:val="81"/>
        </w:numPr>
        <w:tabs>
          <w:tab w:val="left" w:pos="7513"/>
        </w:tabs>
        <w:spacing w:before="0" w:beforeAutospacing="0" w:after="0" w:afterAutospacing="0" w:line="480" w:lineRule="auto"/>
        <w:ind w:left="851" w:right="51"/>
        <w:rPr>
          <w:rFonts w:ascii="Lato" w:hAnsi="Lato"/>
          <w:sz w:val="22"/>
          <w:szCs w:val="22"/>
        </w:rPr>
      </w:pPr>
      <w:r w:rsidRPr="00904D0C">
        <w:rPr>
          <w:rFonts w:ascii="Lato" w:hAnsi="Lato"/>
          <w:sz w:val="22"/>
          <w:szCs w:val="22"/>
        </w:rPr>
        <w:t>Tomar conocimiento del oficio de cuenta.</w:t>
      </w:r>
    </w:p>
    <w:p w14:paraId="46BCAEB1" w14:textId="77777777" w:rsidR="00E11711" w:rsidRPr="00904D0C" w:rsidRDefault="00E11711" w:rsidP="0042118A">
      <w:pPr>
        <w:pStyle w:val="NormalWeb"/>
        <w:numPr>
          <w:ilvl w:val="0"/>
          <w:numId w:val="81"/>
        </w:numPr>
        <w:tabs>
          <w:tab w:val="left" w:pos="7513"/>
        </w:tabs>
        <w:spacing w:before="0" w:beforeAutospacing="0" w:after="0" w:afterAutospacing="0" w:line="480" w:lineRule="auto"/>
        <w:ind w:left="851" w:right="49"/>
        <w:rPr>
          <w:rFonts w:ascii="Lato" w:hAnsi="Lato"/>
          <w:b/>
          <w:bCs/>
          <w:sz w:val="22"/>
          <w:szCs w:val="22"/>
          <w:u w:val="single"/>
        </w:rPr>
      </w:pPr>
      <w:r w:rsidRPr="00904D0C">
        <w:rPr>
          <w:rFonts w:ascii="Lato" w:hAnsi="Lato"/>
          <w:sz w:val="22"/>
          <w:szCs w:val="22"/>
        </w:rPr>
        <w:t xml:space="preserve">Comunicar al </w:t>
      </w:r>
      <w:proofErr w:type="gramStart"/>
      <w:r w:rsidRPr="00904D0C">
        <w:rPr>
          <w:rFonts w:ascii="Lato" w:hAnsi="Lato"/>
          <w:sz w:val="22"/>
          <w:szCs w:val="22"/>
        </w:rPr>
        <w:t>D</w:t>
      </w:r>
      <w:r w:rsidR="005C05F4" w:rsidRPr="00904D0C">
        <w:rPr>
          <w:rFonts w:ascii="Lato" w:hAnsi="Lato"/>
          <w:sz w:val="22"/>
          <w:szCs w:val="22"/>
        </w:rPr>
        <w:t>irector</w:t>
      </w:r>
      <w:proofErr w:type="gramEnd"/>
      <w:r w:rsidR="005C05F4" w:rsidRPr="00904D0C">
        <w:rPr>
          <w:rFonts w:ascii="Lato" w:hAnsi="Lato"/>
          <w:sz w:val="22"/>
          <w:szCs w:val="22"/>
        </w:rPr>
        <w:t xml:space="preserve"> del CECyTE 08 Apetatitlán, </w:t>
      </w:r>
      <w:r w:rsidRPr="00904D0C">
        <w:rPr>
          <w:rFonts w:ascii="Lato" w:hAnsi="Lato"/>
          <w:sz w:val="22"/>
          <w:szCs w:val="22"/>
        </w:rPr>
        <w:t>que no es posible atender su solicitud de colaboración, dadas las razones expuestas.</w:t>
      </w:r>
    </w:p>
    <w:p w14:paraId="085D227A" w14:textId="557E98AE" w:rsidR="005C05F4" w:rsidRPr="00904D0C" w:rsidRDefault="00E11711" w:rsidP="00994C6E">
      <w:pPr>
        <w:pStyle w:val="NormalWeb"/>
        <w:tabs>
          <w:tab w:val="left" w:pos="7513"/>
        </w:tabs>
        <w:spacing w:before="120" w:beforeAutospacing="0" w:after="120" w:afterAutospacing="0" w:line="480" w:lineRule="auto"/>
        <w:ind w:right="51"/>
        <w:rPr>
          <w:rFonts w:ascii="Lato" w:hAnsi="Lato"/>
          <w:b/>
          <w:bCs/>
          <w:sz w:val="22"/>
          <w:szCs w:val="22"/>
          <w:u w:val="single"/>
        </w:rPr>
      </w:pPr>
      <w:r w:rsidRPr="00904D0C">
        <w:rPr>
          <w:rFonts w:ascii="Lato" w:hAnsi="Lato"/>
          <w:sz w:val="22"/>
          <w:szCs w:val="22"/>
        </w:rPr>
        <w:t>C</w:t>
      </w:r>
      <w:r w:rsidR="005C05F4" w:rsidRPr="00904D0C">
        <w:rPr>
          <w:rFonts w:ascii="Lato" w:hAnsi="Lato"/>
          <w:sz w:val="22"/>
          <w:szCs w:val="22"/>
        </w:rPr>
        <w:t xml:space="preserve">omuníquese esta determinación al Titular de dicha área para los efectos conducentes, así como al </w:t>
      </w:r>
      <w:proofErr w:type="gramStart"/>
      <w:r w:rsidR="005C05F4" w:rsidRPr="00904D0C">
        <w:rPr>
          <w:rFonts w:ascii="Lato" w:hAnsi="Lato"/>
          <w:sz w:val="22"/>
          <w:szCs w:val="22"/>
        </w:rPr>
        <w:t>Director</w:t>
      </w:r>
      <w:proofErr w:type="gramEnd"/>
      <w:r w:rsidR="005C05F4" w:rsidRPr="00904D0C">
        <w:rPr>
          <w:rFonts w:ascii="Lato" w:hAnsi="Lato"/>
          <w:sz w:val="22"/>
          <w:szCs w:val="22"/>
        </w:rPr>
        <w:t xml:space="preserve"> del CECyTE 08 Apetatitlán, para su </w:t>
      </w:r>
      <w:r w:rsidR="005C05F4" w:rsidRPr="00904D0C">
        <w:rPr>
          <w:rFonts w:ascii="Lato" w:hAnsi="Lato"/>
          <w:sz w:val="22"/>
          <w:szCs w:val="22"/>
        </w:rPr>
        <w:lastRenderedPageBreak/>
        <w:t>conocimiento y efectos a que haya luga</w:t>
      </w:r>
      <w:r w:rsidRPr="00904D0C">
        <w:rPr>
          <w:rFonts w:ascii="Lato" w:hAnsi="Lato"/>
          <w:sz w:val="22"/>
          <w:szCs w:val="22"/>
        </w:rPr>
        <w:t>r, en su domicilio oficial</w:t>
      </w:r>
      <w:r w:rsidR="005C05F4" w:rsidRPr="00904D0C">
        <w:rPr>
          <w:rFonts w:ascii="Lato" w:hAnsi="Lato"/>
          <w:sz w:val="22"/>
          <w:szCs w:val="22"/>
        </w:rPr>
        <w:t>.</w:t>
      </w:r>
      <w:r w:rsidR="00E72A25" w:rsidRPr="00904D0C">
        <w:rPr>
          <w:rFonts w:ascii="Lato" w:hAnsi="Lato"/>
          <w:sz w:val="22"/>
          <w:szCs w:val="22"/>
        </w:rPr>
        <w:t xml:space="preserve"> </w:t>
      </w:r>
      <w:bookmarkEnd w:id="26"/>
      <w:r w:rsidR="00E72A25" w:rsidRPr="00904D0C">
        <w:rPr>
          <w:rFonts w:ascii="Lato" w:hAnsi="Lato"/>
          <w:b/>
          <w:bCs/>
          <w:sz w:val="22"/>
          <w:szCs w:val="22"/>
          <w:u w:val="single"/>
        </w:rPr>
        <w:t>APROBADO POR UNANIMIDAD DE VOTOS</w:t>
      </w:r>
    </w:p>
    <w:p w14:paraId="071B5172" w14:textId="4ED0E367" w:rsidR="005C05F4" w:rsidRPr="00904D0C" w:rsidRDefault="005C05F4" w:rsidP="00994C6E">
      <w:pPr>
        <w:pStyle w:val="NormalWeb"/>
        <w:tabs>
          <w:tab w:val="left" w:pos="7513"/>
        </w:tabs>
        <w:spacing w:before="120" w:beforeAutospacing="0" w:after="120" w:afterAutospacing="0" w:line="480" w:lineRule="auto"/>
        <w:ind w:right="51" w:firstLine="851"/>
        <w:rPr>
          <w:rFonts w:ascii="Lato" w:hAnsi="Lato"/>
          <w:sz w:val="22"/>
          <w:szCs w:val="22"/>
        </w:rPr>
      </w:pPr>
      <w:bookmarkStart w:id="27" w:name="_Hlk193968269"/>
      <w:r w:rsidRPr="00904D0C">
        <w:rPr>
          <w:rFonts w:ascii="Lato" w:hAnsi="Lato"/>
          <w:b/>
          <w:bCs/>
          <w:sz w:val="22"/>
          <w:szCs w:val="22"/>
        </w:rPr>
        <w:t>ACUERDO XV/28/2025.</w:t>
      </w:r>
      <w:r w:rsidR="00825F4A" w:rsidRPr="00904D0C">
        <w:rPr>
          <w:rFonts w:ascii="Lato" w:hAnsi="Lato"/>
          <w:b/>
          <w:bCs/>
          <w:sz w:val="22"/>
          <w:szCs w:val="22"/>
        </w:rPr>
        <w:t>3</w:t>
      </w:r>
      <w:r w:rsidRPr="00904D0C">
        <w:rPr>
          <w:rFonts w:ascii="Lato" w:hAnsi="Lato"/>
          <w:b/>
          <w:bCs/>
          <w:sz w:val="22"/>
          <w:szCs w:val="22"/>
        </w:rPr>
        <w:t>.</w:t>
      </w:r>
      <w:r w:rsidR="00E125C6" w:rsidRPr="00904D0C">
        <w:rPr>
          <w:rFonts w:ascii="Lato" w:hAnsi="Lato"/>
          <w:b/>
          <w:bCs/>
          <w:sz w:val="22"/>
          <w:szCs w:val="22"/>
        </w:rPr>
        <w:t xml:space="preserve"> </w:t>
      </w:r>
      <w:r w:rsidRPr="00904D0C">
        <w:rPr>
          <w:rFonts w:ascii="Lato" w:hAnsi="Lato"/>
          <w:b/>
          <w:bCs/>
          <w:sz w:val="22"/>
          <w:szCs w:val="22"/>
        </w:rPr>
        <w:t xml:space="preserve">Oficio número CJET/CCJ/03/2025, recibido el veinticinco de marzo de dos mil veinticinco, signado por la </w:t>
      </w:r>
      <w:proofErr w:type="gramStart"/>
      <w:r w:rsidRPr="00904D0C">
        <w:rPr>
          <w:rFonts w:ascii="Lato" w:hAnsi="Lato"/>
          <w:b/>
          <w:bCs/>
          <w:sz w:val="22"/>
          <w:szCs w:val="22"/>
        </w:rPr>
        <w:t>Presidenta</w:t>
      </w:r>
      <w:proofErr w:type="gramEnd"/>
      <w:r w:rsidRPr="00904D0C">
        <w:rPr>
          <w:rFonts w:ascii="Lato" w:hAnsi="Lato"/>
          <w:b/>
          <w:bCs/>
          <w:sz w:val="22"/>
          <w:szCs w:val="22"/>
        </w:rPr>
        <w:t xml:space="preserve"> de la Comisión de Carrera Judicial, Consejera integrante de este Cuerpo Colegiado.</w:t>
      </w:r>
      <w:r w:rsidR="00E72A25" w:rsidRPr="00904D0C">
        <w:rPr>
          <w:rFonts w:ascii="Lato" w:hAnsi="Lato"/>
          <w:b/>
          <w:bCs/>
          <w:sz w:val="22"/>
          <w:szCs w:val="22"/>
        </w:rPr>
        <w:t xml:space="preserve"> - - - - - - - - - - - - - - - - - - - - - - - - - - - - - - - - - - - - - - - - - - -</w:t>
      </w:r>
      <w:r w:rsidRPr="00904D0C">
        <w:rPr>
          <w:rFonts w:ascii="Lato" w:hAnsi="Lato"/>
          <w:sz w:val="22"/>
          <w:szCs w:val="22"/>
        </w:rPr>
        <w:t xml:space="preserve">Dada cuenta con el oficio de referencia, así como con el acta número CCJ/SE/03/2025, de sesión extraordinaria privada de la Comisión de Carrera Judicial, celebrada el veinticuatro de marzo de dos mil veinticinco, </w:t>
      </w:r>
      <w:r w:rsidR="00994C6E" w:rsidRPr="00904D0C">
        <w:rPr>
          <w:rFonts w:ascii="Lato" w:hAnsi="Lato"/>
          <w:sz w:val="22"/>
          <w:szCs w:val="22"/>
        </w:rPr>
        <w:t xml:space="preserve">mediante la cual se informa de la </w:t>
      </w:r>
      <w:r w:rsidRPr="00904D0C">
        <w:rPr>
          <w:rFonts w:ascii="Lato" w:hAnsi="Lato"/>
          <w:sz w:val="22"/>
          <w:szCs w:val="22"/>
        </w:rPr>
        <w:t xml:space="preserve">aprobación del acuerdo </w:t>
      </w:r>
      <w:r w:rsidR="00994C6E" w:rsidRPr="00904D0C">
        <w:rPr>
          <w:rFonts w:ascii="Lato" w:hAnsi="Lato"/>
          <w:sz w:val="22"/>
          <w:szCs w:val="22"/>
        </w:rPr>
        <w:t>para l</w:t>
      </w:r>
      <w:r w:rsidRPr="00904D0C">
        <w:rPr>
          <w:rFonts w:ascii="Lato" w:hAnsi="Lato"/>
          <w:sz w:val="22"/>
          <w:szCs w:val="22"/>
        </w:rPr>
        <w:t>a realización de l</w:t>
      </w:r>
      <w:r w:rsidR="00994C6E" w:rsidRPr="00904D0C">
        <w:rPr>
          <w:rFonts w:ascii="Lato" w:hAnsi="Lato"/>
          <w:sz w:val="22"/>
          <w:szCs w:val="22"/>
        </w:rPr>
        <w:t>a</w:t>
      </w:r>
      <w:r w:rsidR="00E125C6" w:rsidRPr="00904D0C">
        <w:rPr>
          <w:rFonts w:ascii="Lato" w:hAnsi="Lato"/>
          <w:sz w:val="22"/>
          <w:szCs w:val="22"/>
        </w:rPr>
        <w:t>s c</w:t>
      </w:r>
      <w:r w:rsidR="008C2C2D" w:rsidRPr="00904D0C">
        <w:rPr>
          <w:rFonts w:ascii="Lato" w:hAnsi="Lato"/>
          <w:sz w:val="22"/>
          <w:szCs w:val="22"/>
        </w:rPr>
        <w:t>apacitaciones</w:t>
      </w:r>
      <w:r w:rsidR="00E125C6" w:rsidRPr="00904D0C">
        <w:rPr>
          <w:rFonts w:ascii="Lato" w:hAnsi="Lato"/>
          <w:sz w:val="22"/>
          <w:szCs w:val="22"/>
        </w:rPr>
        <w:t xml:space="preserve"> s</w:t>
      </w:r>
      <w:r w:rsidRPr="00904D0C">
        <w:rPr>
          <w:rFonts w:ascii="Lato" w:hAnsi="Lato"/>
          <w:sz w:val="22"/>
          <w:szCs w:val="22"/>
        </w:rPr>
        <w:t>iguiente</w:t>
      </w:r>
      <w:r w:rsidR="00E125C6" w:rsidRPr="00904D0C">
        <w:rPr>
          <w:rFonts w:ascii="Lato" w:hAnsi="Lato"/>
          <w:sz w:val="22"/>
          <w:szCs w:val="22"/>
        </w:rPr>
        <w:t>s</w:t>
      </w:r>
      <w:r w:rsidRPr="00904D0C">
        <w:rPr>
          <w:rFonts w:ascii="Lato" w:hAnsi="Lato"/>
          <w:sz w:val="22"/>
          <w:szCs w:val="22"/>
        </w:rPr>
        <w:t>:</w:t>
      </w:r>
    </w:p>
    <w:p w14:paraId="3E102E9F" w14:textId="794821FE" w:rsidR="005C05F4" w:rsidRPr="00904D0C" w:rsidRDefault="005C05F4" w:rsidP="00544F2B">
      <w:pPr>
        <w:pStyle w:val="NormalWeb"/>
        <w:numPr>
          <w:ilvl w:val="0"/>
          <w:numId w:val="76"/>
        </w:numPr>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Curso denominado “EL COMPROBANTE FISCAL DIGITAL POR INTERNET Y LA COMPROBACIÓN DEL GASTO, A LA LUZ DE LOS PRINCIPIOS DE EQUIDAD Y PROPORCIONALIDAD TRIBUTARIA PREVISTO EN LA CONSTITUCIÓN POLÍTICA DE LOS ESTADOS UNIDOS MEXICANOS, SU APLICACIÓN, OBSERVANCIA E IMPLICACIONES LEGALES”</w:t>
      </w:r>
      <w:r w:rsidR="00E125C6" w:rsidRPr="00904D0C">
        <w:rPr>
          <w:rFonts w:ascii="Lato" w:hAnsi="Lato"/>
          <w:sz w:val="22"/>
          <w:szCs w:val="22"/>
        </w:rPr>
        <w:t xml:space="preserve">, </w:t>
      </w:r>
      <w:r w:rsidRPr="00904D0C">
        <w:rPr>
          <w:rFonts w:ascii="Lato" w:hAnsi="Lato"/>
          <w:sz w:val="22"/>
          <w:szCs w:val="22"/>
        </w:rPr>
        <w:t>mismo que tendrá un costo de $250,000.00 (Doscientos cincuenta mil pesos cero centavos más I.V.A</w:t>
      </w:r>
      <w:r w:rsidR="00E125C6" w:rsidRPr="00904D0C">
        <w:rPr>
          <w:rFonts w:ascii="Lato" w:hAnsi="Lato"/>
          <w:sz w:val="22"/>
          <w:szCs w:val="22"/>
        </w:rPr>
        <w:t>)</w:t>
      </w:r>
      <w:r w:rsidRPr="00904D0C">
        <w:rPr>
          <w:rFonts w:ascii="Lato" w:hAnsi="Lato"/>
          <w:sz w:val="22"/>
          <w:szCs w:val="22"/>
        </w:rPr>
        <w:t xml:space="preserve">. impartido por el Maestro JOSÉ HUGO TORRES OMAÑA, </w:t>
      </w:r>
      <w:r w:rsidR="00E125C6" w:rsidRPr="00904D0C">
        <w:rPr>
          <w:rFonts w:ascii="Lato" w:hAnsi="Lato"/>
          <w:sz w:val="22"/>
          <w:szCs w:val="22"/>
        </w:rPr>
        <w:t xml:space="preserve">con fecha de inicio </w:t>
      </w:r>
      <w:r w:rsidRPr="00904D0C">
        <w:rPr>
          <w:rFonts w:ascii="Lato" w:hAnsi="Lato"/>
          <w:sz w:val="22"/>
          <w:szCs w:val="22"/>
        </w:rPr>
        <w:t>treinta y uno de marzo de dos mil veinticinco, y se desarrollará en cinco sesione</w:t>
      </w:r>
      <w:r w:rsidR="008C2C2D" w:rsidRPr="00904D0C">
        <w:rPr>
          <w:rFonts w:ascii="Lato" w:hAnsi="Lato"/>
          <w:sz w:val="22"/>
          <w:szCs w:val="22"/>
        </w:rPr>
        <w:t>s</w:t>
      </w:r>
      <w:r w:rsidRPr="00904D0C">
        <w:rPr>
          <w:rFonts w:ascii="Lato" w:hAnsi="Lato"/>
          <w:sz w:val="22"/>
          <w:szCs w:val="22"/>
        </w:rPr>
        <w:t xml:space="preserve"> en un horario de trece a quince horas. </w:t>
      </w:r>
    </w:p>
    <w:p w14:paraId="0DD96A0C" w14:textId="5F4D162A" w:rsidR="005C05F4" w:rsidRPr="00904D0C" w:rsidRDefault="005C05F4" w:rsidP="00544F2B">
      <w:pPr>
        <w:pStyle w:val="NormalWeb"/>
        <w:numPr>
          <w:ilvl w:val="0"/>
          <w:numId w:val="76"/>
        </w:numPr>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 xml:space="preserve">Ponencia denominada “LA VALORACIÓN DE LA PRUEBA PERICIAL”, misma que se llevará a cabo el día viernes veintiocho de marzo del año en curso, en un horario de trece treinta a las quince horas, impartido por el Maestro Mario Alberto Sánchez Vázquez, </w:t>
      </w:r>
      <w:proofErr w:type="gramStart"/>
      <w:r w:rsidRPr="00904D0C">
        <w:rPr>
          <w:rFonts w:ascii="Lato" w:hAnsi="Lato"/>
          <w:sz w:val="22"/>
          <w:szCs w:val="22"/>
        </w:rPr>
        <w:t>Secretario</w:t>
      </w:r>
      <w:proofErr w:type="gramEnd"/>
      <w:r w:rsidRPr="00904D0C">
        <w:rPr>
          <w:rFonts w:ascii="Lato" w:hAnsi="Lato"/>
          <w:sz w:val="22"/>
          <w:szCs w:val="22"/>
        </w:rPr>
        <w:t xml:space="preserve"> de Acuerdos del Primer Tribunal Colegiado en Materia Civil del Sexto Circuito del Poder Judicial Federal, de manera gratuita, dirigido al público en general y a los Servidores Públicos del Poder Judicial del Estado.</w:t>
      </w:r>
    </w:p>
    <w:p w14:paraId="5CCD6F0B" w14:textId="7A297566" w:rsidR="005C05F4" w:rsidRPr="00904D0C" w:rsidRDefault="005C05F4" w:rsidP="00544F2B">
      <w:pPr>
        <w:pStyle w:val="NormalWeb"/>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 xml:space="preserve">En atención a lo anterior y toda vez que en la Comisión de Carrera Judicial se ha aprobado la realización del curso y ponencia en cita, con fundamento en lo que </w:t>
      </w:r>
      <w:r w:rsidRPr="00904D0C">
        <w:rPr>
          <w:rFonts w:ascii="Lato" w:hAnsi="Lato"/>
          <w:sz w:val="22"/>
          <w:szCs w:val="22"/>
        </w:rPr>
        <w:lastRenderedPageBreak/>
        <w:t xml:space="preserve">establecen los artículos 61 y 77 de la Ley Orgánica del Poder Judicial del Estado; </w:t>
      </w:r>
      <w:r w:rsidR="00F87C65" w:rsidRPr="00904D0C">
        <w:rPr>
          <w:rFonts w:ascii="Lato" w:hAnsi="Lato"/>
          <w:sz w:val="22"/>
          <w:szCs w:val="22"/>
        </w:rPr>
        <w:t xml:space="preserve">y </w:t>
      </w:r>
      <w:r w:rsidRPr="00904D0C">
        <w:rPr>
          <w:rFonts w:ascii="Lato" w:hAnsi="Lato"/>
          <w:sz w:val="22"/>
          <w:szCs w:val="22"/>
        </w:rPr>
        <w:t>9 fracción XVII del Reglamento del Consejo de la Judicatura del Estado se determina:</w:t>
      </w:r>
    </w:p>
    <w:p w14:paraId="6111D6B3" w14:textId="77777777" w:rsidR="008C2C2D" w:rsidRPr="00904D0C" w:rsidRDefault="005C05F4" w:rsidP="00544F2B">
      <w:pPr>
        <w:pStyle w:val="NormalWeb"/>
        <w:numPr>
          <w:ilvl w:val="0"/>
          <w:numId w:val="77"/>
        </w:numPr>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Tomar conocimiento del acuerdo emitido por la Comisión de Carrera Judicial comunicado a través del oficio y acta de cuenta</w:t>
      </w:r>
      <w:r w:rsidR="008C2C2D" w:rsidRPr="00904D0C">
        <w:rPr>
          <w:rFonts w:ascii="Lato" w:hAnsi="Lato"/>
          <w:sz w:val="22"/>
          <w:szCs w:val="22"/>
        </w:rPr>
        <w:t>.</w:t>
      </w:r>
    </w:p>
    <w:p w14:paraId="09869087" w14:textId="7F6A5600" w:rsidR="008C2C2D" w:rsidRPr="00904D0C" w:rsidRDefault="008C2C2D" w:rsidP="00544F2B">
      <w:pPr>
        <w:pStyle w:val="NormalWeb"/>
        <w:numPr>
          <w:ilvl w:val="0"/>
          <w:numId w:val="77"/>
        </w:numPr>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Autorizar la realización del curso “EL COMPROBANTE FISCAL DIGITAL POR INTERNET Y LA COMPROBACIÓN DEL GASTO, A LA LUZ DE LOS PRINCIPIOS DE EQUIDAD Y PROPORCIONALIDAD TRIBUTARIA PREVISTO EN LA CONSTITUCIÓN POLÍTICA DE LOS ESTADOS UNIDOS MEXICANOS, SU APLICACIÓN, OBSERVANCIA E IMPLICACIONES LEGALES”, y ponencia “LA VALORACIÓN DE LA PRUEBA PERICIAL”, en las fechas</w:t>
      </w:r>
      <w:r w:rsidR="00710437" w:rsidRPr="00904D0C">
        <w:rPr>
          <w:rFonts w:ascii="Lato" w:hAnsi="Lato"/>
          <w:sz w:val="22"/>
          <w:szCs w:val="22"/>
        </w:rPr>
        <w:t xml:space="preserve"> y horas</w:t>
      </w:r>
      <w:r w:rsidRPr="00904D0C">
        <w:rPr>
          <w:rFonts w:ascii="Lato" w:hAnsi="Lato"/>
          <w:sz w:val="22"/>
          <w:szCs w:val="22"/>
        </w:rPr>
        <w:t xml:space="preserve"> señaladas.</w:t>
      </w:r>
    </w:p>
    <w:p w14:paraId="73C8BC87" w14:textId="57BD5C1A" w:rsidR="005C05F4" w:rsidRPr="00904D0C" w:rsidRDefault="005C05F4" w:rsidP="00544F2B">
      <w:pPr>
        <w:pStyle w:val="NormalWeb"/>
        <w:numPr>
          <w:ilvl w:val="0"/>
          <w:numId w:val="77"/>
        </w:numPr>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Instruir al Tesorero del Poder Judicial del Estado prever lo necesario para realizar el pago correspondiente, con cargo a la parti</w:t>
      </w:r>
      <w:r w:rsidR="008C2C2D" w:rsidRPr="00904D0C">
        <w:rPr>
          <w:rFonts w:ascii="Lato" w:hAnsi="Lato"/>
          <w:sz w:val="22"/>
          <w:szCs w:val="22"/>
        </w:rPr>
        <w:t>da</w:t>
      </w:r>
      <w:r w:rsidRPr="00904D0C">
        <w:rPr>
          <w:rFonts w:ascii="Lato" w:hAnsi="Lato"/>
          <w:sz w:val="22"/>
          <w:szCs w:val="22"/>
        </w:rPr>
        <w:t xml:space="preserve"> 3.3.4.1 del Presupuesto de Egresos del Poder Judicial del Estado</w:t>
      </w:r>
      <w:r w:rsidR="008C2C2D" w:rsidRPr="00904D0C">
        <w:rPr>
          <w:rFonts w:ascii="Lato" w:hAnsi="Lato"/>
          <w:sz w:val="22"/>
          <w:szCs w:val="22"/>
        </w:rPr>
        <w:t xml:space="preserve"> del ejercicio fiscal 2025, previa comprobación de los gastos que se generen</w:t>
      </w:r>
      <w:r w:rsidRPr="00904D0C">
        <w:rPr>
          <w:rFonts w:ascii="Lato" w:hAnsi="Lato"/>
          <w:sz w:val="22"/>
          <w:szCs w:val="22"/>
        </w:rPr>
        <w:t>.</w:t>
      </w:r>
    </w:p>
    <w:p w14:paraId="40C5F680" w14:textId="33DA6672" w:rsidR="005C05F4" w:rsidRPr="00904D0C" w:rsidRDefault="005C05F4" w:rsidP="00544F2B">
      <w:pPr>
        <w:pStyle w:val="NormalWeb"/>
        <w:tabs>
          <w:tab w:val="left" w:pos="7513"/>
        </w:tabs>
        <w:spacing w:before="0" w:beforeAutospacing="0" w:after="0" w:afterAutospacing="0" w:line="480" w:lineRule="auto"/>
        <w:ind w:right="49"/>
        <w:rPr>
          <w:rFonts w:ascii="Lato" w:hAnsi="Lato"/>
          <w:b/>
          <w:bCs/>
          <w:sz w:val="22"/>
          <w:szCs w:val="22"/>
          <w:u w:val="single"/>
        </w:rPr>
      </w:pPr>
      <w:r w:rsidRPr="00904D0C">
        <w:rPr>
          <w:rFonts w:ascii="Lato" w:hAnsi="Lato"/>
          <w:sz w:val="22"/>
          <w:szCs w:val="22"/>
        </w:rPr>
        <w:t xml:space="preserve">Comunicar esta determinación </w:t>
      </w:r>
      <w:r w:rsidR="00710437" w:rsidRPr="00904D0C">
        <w:rPr>
          <w:rFonts w:ascii="Lato" w:hAnsi="Lato"/>
          <w:sz w:val="22"/>
          <w:szCs w:val="22"/>
        </w:rPr>
        <w:t xml:space="preserve">al </w:t>
      </w:r>
      <w:proofErr w:type="gramStart"/>
      <w:r w:rsidRPr="00904D0C">
        <w:rPr>
          <w:rFonts w:ascii="Lato" w:hAnsi="Lato"/>
          <w:sz w:val="22"/>
          <w:szCs w:val="22"/>
        </w:rPr>
        <w:t>Director</w:t>
      </w:r>
      <w:proofErr w:type="gramEnd"/>
      <w:r w:rsidRPr="00904D0C">
        <w:rPr>
          <w:rFonts w:ascii="Lato" w:hAnsi="Lato"/>
          <w:sz w:val="22"/>
          <w:szCs w:val="22"/>
        </w:rPr>
        <w:t xml:space="preserve"> del Instituto de Especialización Judicial y Tesorero del Poder Judicial del Estado, para su conocimiento y efectos a que haya lugar, en vía de reiteración a la Presidenta de la Comisión de Carrera Judicial, Consejera integrante de este Cuerpo Colegiado, para constancia.</w:t>
      </w:r>
      <w:r w:rsidR="00E72A25" w:rsidRPr="00904D0C">
        <w:rPr>
          <w:rFonts w:ascii="Lato" w:hAnsi="Lato"/>
          <w:sz w:val="22"/>
          <w:szCs w:val="22"/>
        </w:rPr>
        <w:t xml:space="preserve"> </w:t>
      </w:r>
      <w:bookmarkEnd w:id="27"/>
      <w:r w:rsidR="00E72A25" w:rsidRPr="00904D0C">
        <w:rPr>
          <w:rFonts w:ascii="Lato" w:hAnsi="Lato"/>
          <w:b/>
          <w:bCs/>
          <w:sz w:val="22"/>
          <w:szCs w:val="22"/>
          <w:u w:val="single"/>
        </w:rPr>
        <w:t>APROBADO POR UNANIMIDAD DE VOTOS.</w:t>
      </w:r>
    </w:p>
    <w:p w14:paraId="41F1C002" w14:textId="6173073D" w:rsidR="005C05F4" w:rsidRPr="00904D0C" w:rsidRDefault="005C05F4" w:rsidP="00E72A25">
      <w:pPr>
        <w:pStyle w:val="NormalWeb"/>
        <w:tabs>
          <w:tab w:val="left" w:pos="7513"/>
        </w:tabs>
        <w:spacing w:before="0" w:beforeAutospacing="0" w:after="0" w:afterAutospacing="0" w:line="480" w:lineRule="auto"/>
        <w:ind w:right="49" w:firstLine="851"/>
        <w:rPr>
          <w:rFonts w:ascii="Lato" w:hAnsi="Lato"/>
          <w:b/>
          <w:bCs/>
          <w:sz w:val="22"/>
          <w:szCs w:val="22"/>
        </w:rPr>
      </w:pPr>
      <w:bookmarkStart w:id="28" w:name="_Hlk193968690"/>
      <w:r w:rsidRPr="00904D0C">
        <w:rPr>
          <w:rFonts w:ascii="Lato" w:hAnsi="Lato"/>
          <w:b/>
          <w:bCs/>
          <w:sz w:val="22"/>
          <w:szCs w:val="22"/>
        </w:rPr>
        <w:t>ACUERDO XV/28/2025.</w:t>
      </w:r>
      <w:r w:rsidR="00825F4A" w:rsidRPr="00904D0C">
        <w:rPr>
          <w:rFonts w:ascii="Lato" w:hAnsi="Lato"/>
          <w:b/>
          <w:bCs/>
          <w:sz w:val="22"/>
          <w:szCs w:val="22"/>
        </w:rPr>
        <w:t>4</w:t>
      </w:r>
      <w:r w:rsidRPr="00904D0C">
        <w:rPr>
          <w:rFonts w:ascii="Lato" w:hAnsi="Lato"/>
          <w:b/>
          <w:bCs/>
          <w:sz w:val="22"/>
          <w:szCs w:val="22"/>
        </w:rPr>
        <w:t xml:space="preserve">. Oficio número 370/DPEN/2025, recibido el veinticinco de marzo de dos mil veinticinco, signado por el </w:t>
      </w:r>
      <w:proofErr w:type="gramStart"/>
      <w:r w:rsidRPr="00904D0C">
        <w:rPr>
          <w:rFonts w:ascii="Lato" w:hAnsi="Lato"/>
          <w:b/>
          <w:bCs/>
          <w:sz w:val="22"/>
          <w:szCs w:val="22"/>
        </w:rPr>
        <w:t>Jefe</w:t>
      </w:r>
      <w:proofErr w:type="gramEnd"/>
      <w:r w:rsidRPr="00904D0C">
        <w:rPr>
          <w:rFonts w:ascii="Lato" w:hAnsi="Lato"/>
          <w:b/>
          <w:bCs/>
          <w:sz w:val="22"/>
          <w:szCs w:val="22"/>
        </w:rPr>
        <w:t xml:space="preserve"> del Departamento de Planeación, Estadística</w:t>
      </w:r>
      <w:r w:rsidR="00710437" w:rsidRPr="00904D0C">
        <w:rPr>
          <w:rFonts w:ascii="Lato" w:hAnsi="Lato"/>
          <w:b/>
          <w:bCs/>
          <w:sz w:val="22"/>
          <w:szCs w:val="22"/>
        </w:rPr>
        <w:t xml:space="preserve"> y</w:t>
      </w:r>
      <w:r w:rsidRPr="00904D0C">
        <w:rPr>
          <w:rFonts w:ascii="Lato" w:hAnsi="Lato"/>
          <w:b/>
          <w:bCs/>
          <w:sz w:val="22"/>
          <w:szCs w:val="22"/>
        </w:rPr>
        <w:t xml:space="preserve"> Normatividad del Consejo de la Judicatura del Estado.</w:t>
      </w:r>
      <w:r w:rsidR="00E72A25" w:rsidRPr="00904D0C">
        <w:rPr>
          <w:rFonts w:ascii="Lato" w:hAnsi="Lato"/>
          <w:b/>
          <w:bCs/>
          <w:sz w:val="22"/>
          <w:szCs w:val="22"/>
        </w:rPr>
        <w:t xml:space="preserve"> - - - - - - - - - - - - - - - - - - - - - - - - - - - - - - - - - - - - - - - - -</w:t>
      </w:r>
    </w:p>
    <w:p w14:paraId="73E395C2" w14:textId="381C99F3" w:rsidR="005C05F4" w:rsidRPr="00904D0C" w:rsidRDefault="005C05F4" w:rsidP="00544F2B">
      <w:pPr>
        <w:pStyle w:val="NormalWeb"/>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Dada cuenta con el oficio de referencia, mediante el cual, en seguimiento al acuerdo XI/25/2025 de este Cuerpo Colegiado, el Jefe del Departamento de Planeación, Estadístic</w:t>
      </w:r>
      <w:r w:rsidR="008C2C2D" w:rsidRPr="00904D0C">
        <w:rPr>
          <w:rFonts w:ascii="Lato" w:hAnsi="Lato"/>
          <w:sz w:val="22"/>
          <w:szCs w:val="22"/>
        </w:rPr>
        <w:t>a y</w:t>
      </w:r>
      <w:r w:rsidRPr="00904D0C">
        <w:rPr>
          <w:rFonts w:ascii="Lato" w:hAnsi="Lato"/>
          <w:sz w:val="22"/>
          <w:szCs w:val="22"/>
        </w:rPr>
        <w:t xml:space="preserve"> Normatividad del Consejo de la Judicatura del Estado, informa las acciones realizadas en coordinación con el Administrador del Juzgado de Control y de Juicio Oral del Distrito Judicial de Sánchez Piedras y Especializado en Justicia para Adolescentes,  a efecto cumplimentar el Registro </w:t>
      </w:r>
      <w:r w:rsidRPr="00904D0C">
        <w:rPr>
          <w:rFonts w:ascii="Lato" w:hAnsi="Lato"/>
          <w:sz w:val="22"/>
          <w:szCs w:val="22"/>
        </w:rPr>
        <w:lastRenderedPageBreak/>
        <w:t xml:space="preserve">de Información Estadística en Materia Penal (AIREMP); asimismo informa que el Instituto Nacional de Estadística y Geografía  (INEGI) ha concedido una </w:t>
      </w:r>
      <w:r w:rsidR="008C2C2D" w:rsidRPr="00904D0C">
        <w:rPr>
          <w:rFonts w:ascii="Lato" w:hAnsi="Lato"/>
          <w:sz w:val="22"/>
          <w:szCs w:val="22"/>
        </w:rPr>
        <w:t>prórroga</w:t>
      </w:r>
      <w:r w:rsidRPr="00904D0C">
        <w:rPr>
          <w:rFonts w:ascii="Lato" w:hAnsi="Lato"/>
          <w:sz w:val="22"/>
          <w:szCs w:val="22"/>
        </w:rPr>
        <w:t xml:space="preserve"> excepcional hasta el once de abril del año en curso</w:t>
      </w:r>
      <w:r w:rsidR="008C2C2D" w:rsidRPr="00904D0C">
        <w:rPr>
          <w:rFonts w:ascii="Lato" w:hAnsi="Lato"/>
          <w:sz w:val="22"/>
          <w:szCs w:val="22"/>
        </w:rPr>
        <w:t xml:space="preserve">, a </w:t>
      </w:r>
      <w:r w:rsidRPr="00904D0C">
        <w:rPr>
          <w:rFonts w:ascii="Lato" w:hAnsi="Lato"/>
          <w:sz w:val="22"/>
          <w:szCs w:val="22"/>
        </w:rPr>
        <w:t>fin de asegurar el cumplimiento de la información solicitada.</w:t>
      </w:r>
      <w:r w:rsidR="00E72A25" w:rsidRPr="00904D0C">
        <w:rPr>
          <w:rFonts w:ascii="Lato" w:hAnsi="Lato"/>
          <w:sz w:val="22"/>
          <w:szCs w:val="22"/>
        </w:rPr>
        <w:t xml:space="preserve"> </w:t>
      </w:r>
      <w:r w:rsidRPr="00904D0C">
        <w:rPr>
          <w:rFonts w:ascii="Lato" w:hAnsi="Lato"/>
          <w:sz w:val="22"/>
          <w:szCs w:val="22"/>
        </w:rPr>
        <w:t>En atención a lo anterior, con fundamento en lo que establece el artículo 61 de la Ley Orgánica del Poder Judicial del Estado, se determina:</w:t>
      </w:r>
    </w:p>
    <w:p w14:paraId="7CF51BD9" w14:textId="77777777" w:rsidR="005C05F4" w:rsidRPr="00904D0C" w:rsidRDefault="005C05F4" w:rsidP="00544F2B">
      <w:pPr>
        <w:pStyle w:val="NormalWeb"/>
        <w:numPr>
          <w:ilvl w:val="0"/>
          <w:numId w:val="78"/>
        </w:numPr>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Tomar conocimiento del oficio de cuenta.</w:t>
      </w:r>
    </w:p>
    <w:p w14:paraId="623A5515" w14:textId="44EA067F" w:rsidR="005C05F4" w:rsidRPr="00904D0C" w:rsidRDefault="005C05F4" w:rsidP="00544F2B">
      <w:pPr>
        <w:pStyle w:val="NormalWeb"/>
        <w:numPr>
          <w:ilvl w:val="0"/>
          <w:numId w:val="78"/>
        </w:numPr>
        <w:tabs>
          <w:tab w:val="left" w:pos="7513"/>
        </w:tabs>
        <w:spacing w:before="0" w:beforeAutospacing="0" w:after="0" w:afterAutospacing="0" w:line="480" w:lineRule="auto"/>
        <w:ind w:right="49"/>
        <w:rPr>
          <w:rFonts w:ascii="Lato" w:hAnsi="Lato"/>
          <w:sz w:val="22"/>
          <w:szCs w:val="22"/>
        </w:rPr>
      </w:pPr>
      <w:r w:rsidRPr="00904D0C">
        <w:rPr>
          <w:rFonts w:ascii="Lato" w:hAnsi="Lato"/>
          <w:sz w:val="22"/>
          <w:szCs w:val="22"/>
        </w:rPr>
        <w:t xml:space="preserve">Instruir al </w:t>
      </w:r>
      <w:proofErr w:type="gramStart"/>
      <w:r w:rsidRPr="00904D0C">
        <w:rPr>
          <w:rFonts w:ascii="Lato" w:hAnsi="Lato"/>
          <w:sz w:val="22"/>
          <w:szCs w:val="22"/>
        </w:rPr>
        <w:t>Jefe</w:t>
      </w:r>
      <w:proofErr w:type="gramEnd"/>
      <w:r w:rsidRPr="00904D0C">
        <w:rPr>
          <w:rFonts w:ascii="Lato" w:hAnsi="Lato"/>
          <w:sz w:val="22"/>
          <w:szCs w:val="22"/>
        </w:rPr>
        <w:t xml:space="preserve"> del Departamento de Planeación, Estadística</w:t>
      </w:r>
      <w:r w:rsidR="00C361A5" w:rsidRPr="00904D0C">
        <w:rPr>
          <w:rFonts w:ascii="Lato" w:hAnsi="Lato"/>
          <w:sz w:val="22"/>
          <w:szCs w:val="22"/>
        </w:rPr>
        <w:t xml:space="preserve"> y</w:t>
      </w:r>
      <w:r w:rsidRPr="00904D0C">
        <w:rPr>
          <w:rFonts w:ascii="Lato" w:hAnsi="Lato"/>
          <w:sz w:val="22"/>
          <w:szCs w:val="22"/>
        </w:rPr>
        <w:t xml:space="preserve"> Normatividad del Consejo de la Judicatura del Estado, dar el seguimiento respectivo, a fin de asegurar el cumplimiento de la información solicitada dentro de la prórroga concedida.</w:t>
      </w:r>
    </w:p>
    <w:p w14:paraId="60874B8B" w14:textId="3CFFBA90" w:rsidR="005C05F4" w:rsidRPr="00904D0C" w:rsidRDefault="005C05F4" w:rsidP="00EF4796">
      <w:pPr>
        <w:tabs>
          <w:tab w:val="left" w:pos="5387"/>
          <w:tab w:val="left" w:pos="7513"/>
        </w:tabs>
        <w:spacing w:after="0" w:line="480" w:lineRule="auto"/>
        <w:ind w:right="51"/>
        <w:rPr>
          <w:rFonts w:ascii="Lato" w:hAnsi="Lato"/>
          <w:b/>
          <w:bCs/>
        </w:rPr>
      </w:pPr>
      <w:r w:rsidRPr="00904D0C">
        <w:rPr>
          <w:rFonts w:ascii="Lato" w:hAnsi="Lato"/>
        </w:rPr>
        <w:t xml:space="preserve">Comuníquese esta determinación al Administrador del Juzgado de Control y de Juicio Oral del Distrito Judicial de Sánchez Piedras y Especializado en Justicia para Adolescentes y al </w:t>
      </w:r>
      <w:proofErr w:type="gramStart"/>
      <w:r w:rsidRPr="00904D0C">
        <w:rPr>
          <w:rFonts w:ascii="Lato" w:hAnsi="Lato"/>
        </w:rPr>
        <w:t>Jefe</w:t>
      </w:r>
      <w:proofErr w:type="gramEnd"/>
      <w:r w:rsidRPr="00904D0C">
        <w:rPr>
          <w:rFonts w:ascii="Lato" w:hAnsi="Lato"/>
        </w:rPr>
        <w:t xml:space="preserve"> del Departamento de Planeación, Estadística y Normatividad del Consejo de la Judicatura del Estado, para su conocimiento y efectos conducentes.</w:t>
      </w:r>
      <w:r w:rsidR="00E72A25" w:rsidRPr="00904D0C">
        <w:rPr>
          <w:rFonts w:ascii="Lato" w:hAnsi="Lato"/>
        </w:rPr>
        <w:t xml:space="preserve"> </w:t>
      </w:r>
      <w:bookmarkEnd w:id="28"/>
      <w:r w:rsidR="00E72A25" w:rsidRPr="00904D0C">
        <w:rPr>
          <w:rFonts w:ascii="Lato" w:hAnsi="Lato"/>
          <w:b/>
          <w:bCs/>
          <w:u w:val="single"/>
        </w:rPr>
        <w:t xml:space="preserve">APROBADO POR UNANIMIDAD DE VOTOS. </w:t>
      </w:r>
    </w:p>
    <w:p w14:paraId="416A0C81" w14:textId="0C9ED111" w:rsidR="005C05F4" w:rsidRPr="00904D0C" w:rsidRDefault="005C05F4" w:rsidP="00E72A25">
      <w:pPr>
        <w:pStyle w:val="NormalWeb"/>
        <w:tabs>
          <w:tab w:val="left" w:pos="7513"/>
        </w:tabs>
        <w:spacing w:before="240" w:beforeAutospacing="0" w:after="0" w:afterAutospacing="0" w:line="480" w:lineRule="auto"/>
        <w:ind w:right="49" w:firstLine="851"/>
        <w:rPr>
          <w:rFonts w:ascii="Lato" w:hAnsi="Lato"/>
          <w:b/>
          <w:bCs/>
          <w:sz w:val="22"/>
          <w:szCs w:val="22"/>
        </w:rPr>
      </w:pPr>
      <w:bookmarkStart w:id="29" w:name="_Hlk193969254"/>
      <w:r w:rsidRPr="00904D0C">
        <w:rPr>
          <w:rFonts w:ascii="Lato" w:hAnsi="Lato"/>
          <w:b/>
          <w:bCs/>
          <w:sz w:val="22"/>
          <w:szCs w:val="22"/>
        </w:rPr>
        <w:t>ACUERDO XV/28/2025.</w:t>
      </w:r>
      <w:r w:rsidR="00825F4A" w:rsidRPr="00904D0C">
        <w:rPr>
          <w:rFonts w:ascii="Lato" w:hAnsi="Lato"/>
          <w:b/>
          <w:bCs/>
          <w:sz w:val="22"/>
          <w:szCs w:val="22"/>
        </w:rPr>
        <w:t>5</w:t>
      </w:r>
      <w:r w:rsidRPr="00904D0C">
        <w:rPr>
          <w:rFonts w:ascii="Lato" w:hAnsi="Lato"/>
          <w:b/>
          <w:bCs/>
          <w:sz w:val="22"/>
          <w:szCs w:val="22"/>
        </w:rPr>
        <w:t xml:space="preserve">. Oficio número PSP-1P/2025/017, recibido el veinticinco de marzo de dos mil veinticinco, signado por la Magistrada </w:t>
      </w:r>
      <w:proofErr w:type="gramStart"/>
      <w:r w:rsidRPr="00904D0C">
        <w:rPr>
          <w:rFonts w:ascii="Lato" w:hAnsi="Lato"/>
          <w:b/>
          <w:bCs/>
          <w:sz w:val="22"/>
          <w:szCs w:val="22"/>
        </w:rPr>
        <w:t>Presidenta</w:t>
      </w:r>
      <w:proofErr w:type="gramEnd"/>
      <w:r w:rsidRPr="00904D0C">
        <w:rPr>
          <w:rFonts w:ascii="Lato" w:hAnsi="Lato"/>
          <w:b/>
          <w:bCs/>
          <w:sz w:val="22"/>
          <w:szCs w:val="22"/>
        </w:rPr>
        <w:t xml:space="preserve"> de la Sala Penal y Especializada en Administración de Justicia para Adolescentes del Tribunal Superior de Justicia del Estado.</w:t>
      </w:r>
      <w:r w:rsidR="006557E1" w:rsidRPr="00904D0C">
        <w:rPr>
          <w:rFonts w:ascii="Lato" w:hAnsi="Lato"/>
          <w:b/>
          <w:bCs/>
          <w:sz w:val="22"/>
          <w:szCs w:val="22"/>
        </w:rPr>
        <w:t xml:space="preserve"> - - - - - </w:t>
      </w:r>
    </w:p>
    <w:p w14:paraId="516AA569" w14:textId="7BDE32C5" w:rsidR="005C05F4" w:rsidRPr="00904D0C" w:rsidRDefault="005C05F4" w:rsidP="00E72A25">
      <w:pPr>
        <w:pStyle w:val="NormalWeb"/>
        <w:tabs>
          <w:tab w:val="left" w:pos="7513"/>
        </w:tabs>
        <w:spacing w:before="0" w:beforeAutospacing="0" w:after="0" w:afterAutospacing="0" w:line="480" w:lineRule="auto"/>
        <w:ind w:right="49"/>
        <w:rPr>
          <w:rFonts w:ascii="Lato" w:hAnsi="Lato" w:cstheme="minorHAnsi"/>
          <w:sz w:val="22"/>
          <w:szCs w:val="22"/>
          <w:bdr w:val="none" w:sz="0" w:space="0" w:color="auto" w:frame="1"/>
        </w:rPr>
      </w:pPr>
      <w:r w:rsidRPr="00904D0C">
        <w:rPr>
          <w:rFonts w:ascii="Lato" w:hAnsi="Lato"/>
          <w:sz w:val="22"/>
          <w:szCs w:val="22"/>
        </w:rPr>
        <w:t>Dada cuenta con el oficio de referencia, mediante el cual, la Magistrada Presidenta de la Sala Penal y Especializada en Administración de Justicia para Adolescentes del Tribunal Superior de Justicia del Estado,  hace del conocimiento el acuerdo emitido por dicha Sala en sesión ordinaria número once, celebrada el veinte de marzo de la presente anualidad, relacionado con el acuerdo III/85/2022 de este Cuerpo Colegiado, en el que se habilitó a Jueces de Control y de Juicio Oral de los Distritos Judicial</w:t>
      </w:r>
      <w:r w:rsidR="006557E1" w:rsidRPr="00904D0C">
        <w:rPr>
          <w:rFonts w:ascii="Lato" w:hAnsi="Lato"/>
          <w:sz w:val="22"/>
          <w:szCs w:val="22"/>
        </w:rPr>
        <w:t>es</w:t>
      </w:r>
      <w:r w:rsidRPr="00904D0C">
        <w:rPr>
          <w:rFonts w:ascii="Lato" w:hAnsi="Lato"/>
          <w:sz w:val="22"/>
          <w:szCs w:val="22"/>
        </w:rPr>
        <w:t xml:space="preserve"> de Guridi y Alcocer y de Sánchez Piedras y Especializado en Justicia para Adolescentes, que fueron </w:t>
      </w:r>
      <w:r w:rsidR="006557E1" w:rsidRPr="00904D0C">
        <w:rPr>
          <w:rFonts w:ascii="Lato" w:hAnsi="Lato"/>
          <w:sz w:val="22"/>
          <w:szCs w:val="22"/>
        </w:rPr>
        <w:t>J</w:t>
      </w:r>
      <w:r w:rsidRPr="00904D0C">
        <w:rPr>
          <w:rFonts w:ascii="Lato" w:hAnsi="Lato"/>
          <w:sz w:val="22"/>
          <w:szCs w:val="22"/>
        </w:rPr>
        <w:t xml:space="preserve">ueces en el Sistema </w:t>
      </w:r>
      <w:r w:rsidR="006557E1" w:rsidRPr="00904D0C">
        <w:rPr>
          <w:rFonts w:ascii="Lato" w:hAnsi="Lato"/>
          <w:sz w:val="22"/>
          <w:szCs w:val="22"/>
        </w:rPr>
        <w:t xml:space="preserve">Tradicional </w:t>
      </w:r>
      <w:r w:rsidRPr="00904D0C">
        <w:rPr>
          <w:rFonts w:ascii="Lato" w:hAnsi="Lato"/>
          <w:sz w:val="22"/>
          <w:szCs w:val="22"/>
        </w:rPr>
        <w:t>Penal</w:t>
      </w:r>
      <w:r w:rsidR="006557E1" w:rsidRPr="00904D0C">
        <w:rPr>
          <w:rFonts w:ascii="Lato" w:hAnsi="Lato"/>
          <w:sz w:val="22"/>
          <w:szCs w:val="22"/>
        </w:rPr>
        <w:t xml:space="preserve"> </w:t>
      </w:r>
      <w:r w:rsidRPr="00904D0C">
        <w:rPr>
          <w:rFonts w:ascii="Lato" w:hAnsi="Lato"/>
          <w:sz w:val="22"/>
          <w:szCs w:val="22"/>
        </w:rPr>
        <w:t>del Poder Judicial del Estado, para que conociera</w:t>
      </w:r>
      <w:r w:rsidR="00C361A5" w:rsidRPr="00904D0C">
        <w:rPr>
          <w:rFonts w:ascii="Lato" w:hAnsi="Lato"/>
          <w:sz w:val="22"/>
          <w:szCs w:val="22"/>
        </w:rPr>
        <w:t>n</w:t>
      </w:r>
      <w:r w:rsidRPr="00904D0C">
        <w:rPr>
          <w:rFonts w:ascii="Lato" w:hAnsi="Lato"/>
          <w:sz w:val="22"/>
          <w:szCs w:val="22"/>
        </w:rPr>
        <w:t xml:space="preserve"> de las causas penales en la</w:t>
      </w:r>
      <w:r w:rsidR="00C361A5" w:rsidRPr="00904D0C">
        <w:rPr>
          <w:rFonts w:ascii="Lato" w:hAnsi="Lato"/>
          <w:sz w:val="22"/>
          <w:szCs w:val="22"/>
        </w:rPr>
        <w:t>s</w:t>
      </w:r>
      <w:r w:rsidRPr="00904D0C">
        <w:rPr>
          <w:rFonts w:ascii="Lato" w:hAnsi="Lato"/>
          <w:sz w:val="22"/>
          <w:szCs w:val="22"/>
        </w:rPr>
        <w:t xml:space="preserve"> que esa Sala, calificara de legal, las </w:t>
      </w:r>
      <w:r w:rsidRPr="00904D0C">
        <w:rPr>
          <w:rFonts w:ascii="Lato" w:hAnsi="Lato"/>
          <w:sz w:val="22"/>
          <w:szCs w:val="22"/>
        </w:rPr>
        <w:lastRenderedPageBreak/>
        <w:t xml:space="preserve">excusas planteadas por la </w:t>
      </w:r>
      <w:r w:rsidR="006557E1" w:rsidRPr="00904D0C">
        <w:rPr>
          <w:rFonts w:ascii="Lato" w:hAnsi="Lato"/>
          <w:sz w:val="22"/>
          <w:szCs w:val="22"/>
        </w:rPr>
        <w:t xml:space="preserve">entonces </w:t>
      </w:r>
      <w:r w:rsidR="00C361A5" w:rsidRPr="00904D0C">
        <w:rPr>
          <w:rFonts w:ascii="Lato" w:hAnsi="Lato"/>
          <w:sz w:val="22"/>
          <w:szCs w:val="22"/>
        </w:rPr>
        <w:t>ú</w:t>
      </w:r>
      <w:r w:rsidRPr="00904D0C">
        <w:rPr>
          <w:rFonts w:ascii="Lato" w:hAnsi="Lato"/>
          <w:sz w:val="22"/>
          <w:szCs w:val="22"/>
        </w:rPr>
        <w:t>nica Jueza del Sistema Tradicional Penal, siendo habilitados  para tal</w:t>
      </w:r>
      <w:r w:rsidR="00C361A5" w:rsidRPr="00904D0C">
        <w:rPr>
          <w:rFonts w:ascii="Lato" w:hAnsi="Lato"/>
          <w:sz w:val="22"/>
          <w:szCs w:val="22"/>
        </w:rPr>
        <w:t xml:space="preserve"> efecto,</w:t>
      </w:r>
      <w:r w:rsidRPr="00904D0C">
        <w:rPr>
          <w:rFonts w:ascii="Lato" w:hAnsi="Lato"/>
          <w:sz w:val="22"/>
          <w:szCs w:val="22"/>
        </w:rPr>
        <w:t xml:space="preserve"> a los </w:t>
      </w:r>
      <w:r w:rsidR="00C361A5" w:rsidRPr="00904D0C">
        <w:rPr>
          <w:rFonts w:ascii="Lato" w:hAnsi="Lato"/>
          <w:sz w:val="22"/>
          <w:szCs w:val="22"/>
        </w:rPr>
        <w:t>Jueces</w:t>
      </w:r>
      <w:r w:rsidRPr="00904D0C">
        <w:rPr>
          <w:rFonts w:ascii="Lato" w:hAnsi="Lato"/>
          <w:sz w:val="22"/>
          <w:szCs w:val="22"/>
        </w:rPr>
        <w:t xml:space="preserve"> </w:t>
      </w:r>
      <w:r w:rsidR="00BA7D52" w:rsidRPr="00904D0C">
        <w:rPr>
          <w:rFonts w:ascii="Lato" w:hAnsi="Lato" w:cstheme="minorHAnsi"/>
          <w:sz w:val="22"/>
          <w:szCs w:val="22"/>
          <w:bdr w:val="none" w:sz="0" w:space="0" w:color="auto" w:frame="1"/>
        </w:rPr>
        <w:t>Gerardo Felipe González Galindo, Claudia Pérez Rodríguez, Ramón Jiménez Casco, Olivia Mendieta Cuapio y Juan Antonio Luis Torres</w:t>
      </w:r>
      <w:r w:rsidRPr="00904D0C">
        <w:rPr>
          <w:rFonts w:ascii="Lato" w:hAnsi="Lato" w:cstheme="minorHAnsi"/>
          <w:sz w:val="22"/>
          <w:szCs w:val="22"/>
          <w:bdr w:val="none" w:sz="0" w:space="0" w:color="auto" w:frame="1"/>
        </w:rPr>
        <w:t>; sin embargo, en atención a las nuevas designaciones y por ende, cambio de titulares de los órganos jurisdiccionales, resulta necesario actualizar la lista de los Jueces habilitados, considerando la especialización y conocimiento que tengan los Jueces de Oralidad sobre el Sistema Penal tradicional</w:t>
      </w:r>
      <w:r w:rsidR="00E72A25" w:rsidRPr="00904D0C">
        <w:rPr>
          <w:rFonts w:ascii="Lato" w:hAnsi="Lato" w:cstheme="minorHAnsi"/>
          <w:sz w:val="22"/>
          <w:szCs w:val="22"/>
          <w:bdr w:val="none" w:sz="0" w:space="0" w:color="auto" w:frame="1"/>
        </w:rPr>
        <w:t xml:space="preserve">. </w:t>
      </w:r>
      <w:r w:rsidR="006557E1" w:rsidRPr="00904D0C">
        <w:rPr>
          <w:rFonts w:ascii="Lato" w:hAnsi="Lato" w:cstheme="minorHAnsi"/>
          <w:sz w:val="22"/>
          <w:szCs w:val="22"/>
          <w:bdr w:val="none" w:sz="0" w:space="0" w:color="auto" w:frame="1"/>
        </w:rPr>
        <w:t>En atención a lo anterior y a fin de dar atención a la solicitud de las y los Magistrados integrantes de la Sala Penal y Especializada en Administración de Justicia para Adolescentes, c</w:t>
      </w:r>
      <w:r w:rsidRPr="00904D0C">
        <w:rPr>
          <w:rFonts w:ascii="Lato" w:hAnsi="Lato" w:cstheme="minorHAnsi"/>
          <w:sz w:val="22"/>
          <w:szCs w:val="22"/>
          <w:bdr w:val="none" w:sz="0" w:space="0" w:color="auto" w:frame="1"/>
        </w:rPr>
        <w:t>on fundamento en lo que establecen los artículos, 40, fracción II, 61, 65, 68 fracción I y 69 de la Ley Orgánica del Poder Judicial del Estado, se determina:</w:t>
      </w:r>
    </w:p>
    <w:p w14:paraId="03588EB5" w14:textId="77777777" w:rsidR="005C05F4" w:rsidRPr="00904D0C" w:rsidRDefault="005C05F4" w:rsidP="00544F2B">
      <w:pPr>
        <w:pStyle w:val="Prrafodelista"/>
        <w:numPr>
          <w:ilvl w:val="0"/>
          <w:numId w:val="32"/>
        </w:numPr>
        <w:spacing w:after="0" w:line="480" w:lineRule="auto"/>
        <w:ind w:right="49"/>
        <w:rPr>
          <w:rFonts w:ascii="Lato" w:hAnsi="Lato" w:cstheme="minorHAnsi"/>
          <w:bdr w:val="none" w:sz="0" w:space="0" w:color="auto" w:frame="1"/>
        </w:rPr>
      </w:pPr>
      <w:r w:rsidRPr="00904D0C">
        <w:rPr>
          <w:rFonts w:ascii="Lato" w:hAnsi="Lato" w:cstheme="minorHAnsi"/>
          <w:bdr w:val="none" w:sz="0" w:space="0" w:color="auto" w:frame="1"/>
        </w:rPr>
        <w:t>Tomar conocimiento del contenido íntegro del oficio de cuenta.</w:t>
      </w:r>
    </w:p>
    <w:p w14:paraId="776755E5" w14:textId="551DA0ED" w:rsidR="005C05F4" w:rsidRPr="00904D0C" w:rsidRDefault="005C05F4" w:rsidP="00544F2B">
      <w:pPr>
        <w:pStyle w:val="Prrafodelista"/>
        <w:numPr>
          <w:ilvl w:val="0"/>
          <w:numId w:val="32"/>
        </w:numPr>
        <w:spacing w:after="0" w:line="480" w:lineRule="auto"/>
        <w:ind w:right="49"/>
        <w:rPr>
          <w:rFonts w:ascii="Lato" w:hAnsi="Lato" w:cstheme="minorHAnsi"/>
          <w:bdr w:val="none" w:sz="0" w:space="0" w:color="auto" w:frame="1"/>
        </w:rPr>
      </w:pPr>
      <w:r w:rsidRPr="00904D0C">
        <w:rPr>
          <w:rFonts w:ascii="Lato" w:hAnsi="Lato" w:cstheme="minorHAnsi"/>
          <w:bdr w:val="none" w:sz="0" w:space="0" w:color="auto" w:frame="1"/>
        </w:rPr>
        <w:t xml:space="preserve">Habilitar a </w:t>
      </w:r>
      <w:r w:rsidR="00C361A5" w:rsidRPr="00904D0C">
        <w:rPr>
          <w:rFonts w:ascii="Lato" w:hAnsi="Lato" w:cstheme="minorHAnsi"/>
          <w:bdr w:val="none" w:sz="0" w:space="0" w:color="auto" w:frame="1"/>
        </w:rPr>
        <w:t>las y los J</w:t>
      </w:r>
      <w:r w:rsidRPr="00904D0C">
        <w:rPr>
          <w:rFonts w:ascii="Lato" w:hAnsi="Lato" w:cstheme="minorHAnsi"/>
          <w:bdr w:val="none" w:sz="0" w:space="0" w:color="auto" w:frame="1"/>
        </w:rPr>
        <w:t xml:space="preserve">ueces de los Juzgados de Control y de Juicio Oral de los Distritos Judiciales de Guridi y Alcocer y de Sánchez Piedras y Especializado en Administración de Justicia para Adolescentes, que fueron Jueces </w:t>
      </w:r>
      <w:r w:rsidR="006557E1" w:rsidRPr="00904D0C">
        <w:rPr>
          <w:rFonts w:ascii="Lato" w:hAnsi="Lato" w:cstheme="minorHAnsi"/>
          <w:bdr w:val="none" w:sz="0" w:space="0" w:color="auto" w:frame="1"/>
        </w:rPr>
        <w:t xml:space="preserve">o cuentan con la experiencia </w:t>
      </w:r>
      <w:r w:rsidRPr="00904D0C">
        <w:rPr>
          <w:rFonts w:ascii="Lato" w:hAnsi="Lato" w:cstheme="minorHAnsi"/>
          <w:bdr w:val="none" w:sz="0" w:space="0" w:color="auto" w:frame="1"/>
        </w:rPr>
        <w:t xml:space="preserve">en el Sistema </w:t>
      </w:r>
      <w:r w:rsidR="006557E1" w:rsidRPr="00904D0C">
        <w:rPr>
          <w:rFonts w:ascii="Lato" w:hAnsi="Lato" w:cstheme="minorHAnsi"/>
          <w:bdr w:val="none" w:sz="0" w:space="0" w:color="auto" w:frame="1"/>
        </w:rPr>
        <w:t xml:space="preserve">Tradicional </w:t>
      </w:r>
      <w:r w:rsidRPr="00904D0C">
        <w:rPr>
          <w:rFonts w:ascii="Lato" w:hAnsi="Lato" w:cstheme="minorHAnsi"/>
          <w:bdr w:val="none" w:sz="0" w:space="0" w:color="auto" w:frame="1"/>
        </w:rPr>
        <w:t>Penal</w:t>
      </w:r>
      <w:r w:rsidR="00E53242" w:rsidRPr="00904D0C">
        <w:rPr>
          <w:rFonts w:ascii="Lato" w:hAnsi="Lato" w:cstheme="minorHAnsi"/>
          <w:bdr w:val="none" w:sz="0" w:space="0" w:color="auto" w:frame="1"/>
        </w:rPr>
        <w:t xml:space="preserve"> </w:t>
      </w:r>
      <w:r w:rsidRPr="00904D0C">
        <w:rPr>
          <w:rFonts w:ascii="Lato" w:hAnsi="Lato" w:cstheme="minorHAnsi"/>
          <w:bdr w:val="none" w:sz="0" w:space="0" w:color="auto" w:frame="1"/>
        </w:rPr>
        <w:t xml:space="preserve">del Poder Judicial del Estado, para que  conozcan de las causas penales en las que, la Sala Penal y Especializada en Administración de Justicia para Adolescentes del Tribunal Superior de Justicia del Estado, califique de legal, las excusas que plantee </w:t>
      </w:r>
      <w:r w:rsidR="00C361A5" w:rsidRPr="00904D0C">
        <w:rPr>
          <w:rFonts w:ascii="Lato" w:hAnsi="Lato" w:cstheme="minorHAnsi"/>
          <w:bdr w:val="none" w:sz="0" w:space="0" w:color="auto" w:frame="1"/>
        </w:rPr>
        <w:t>el único</w:t>
      </w:r>
      <w:r w:rsidRPr="00904D0C">
        <w:rPr>
          <w:rFonts w:ascii="Lato" w:hAnsi="Lato" w:cstheme="minorHAnsi"/>
          <w:bdr w:val="none" w:sz="0" w:space="0" w:color="auto" w:frame="1"/>
        </w:rPr>
        <w:t xml:space="preserve"> Juez</w:t>
      </w:r>
      <w:r w:rsidR="00C361A5" w:rsidRPr="00904D0C">
        <w:rPr>
          <w:rFonts w:ascii="Lato" w:hAnsi="Lato" w:cstheme="minorHAnsi"/>
          <w:bdr w:val="none" w:sz="0" w:space="0" w:color="auto" w:frame="1"/>
        </w:rPr>
        <w:t xml:space="preserve"> interino</w:t>
      </w:r>
      <w:r w:rsidRPr="00904D0C">
        <w:rPr>
          <w:rFonts w:ascii="Lato" w:hAnsi="Lato" w:cstheme="minorHAnsi"/>
          <w:bdr w:val="none" w:sz="0" w:space="0" w:color="auto" w:frame="1"/>
        </w:rPr>
        <w:t xml:space="preserve"> del Sistema Tradicional Penal y Especializado en Administración de Justicia para Adolescentes, en el orden siguiente: </w:t>
      </w:r>
    </w:p>
    <w:tbl>
      <w:tblPr>
        <w:tblStyle w:val="Tablaconcuadrcula"/>
        <w:tblW w:w="0" w:type="auto"/>
        <w:tblInd w:w="704" w:type="dxa"/>
        <w:tblLook w:val="04A0" w:firstRow="1" w:lastRow="0" w:firstColumn="1" w:lastColumn="0" w:noHBand="0" w:noVBand="1"/>
      </w:tblPr>
      <w:tblGrid>
        <w:gridCol w:w="1276"/>
        <w:gridCol w:w="5714"/>
      </w:tblGrid>
      <w:tr w:rsidR="00904D0C" w:rsidRPr="00904D0C" w14:paraId="55DEE7D0" w14:textId="77777777" w:rsidTr="00764517">
        <w:tc>
          <w:tcPr>
            <w:tcW w:w="6990" w:type="dxa"/>
            <w:gridSpan w:val="2"/>
          </w:tcPr>
          <w:p w14:paraId="52572F79" w14:textId="77777777" w:rsidR="005C05F4" w:rsidRPr="00904D0C" w:rsidRDefault="005C05F4" w:rsidP="00544F2B">
            <w:pPr>
              <w:ind w:right="49"/>
              <w:jc w:val="center"/>
              <w:rPr>
                <w:rFonts w:ascii="Lato" w:hAnsi="Lato" w:cstheme="minorHAnsi"/>
                <w:sz w:val="20"/>
                <w:szCs w:val="20"/>
                <w:bdr w:val="none" w:sz="0" w:space="0" w:color="auto" w:frame="1"/>
              </w:rPr>
            </w:pPr>
          </w:p>
          <w:p w14:paraId="75C50367" w14:textId="6CB39829" w:rsidR="005C05F4" w:rsidRPr="00904D0C" w:rsidRDefault="005C05F4" w:rsidP="00544F2B">
            <w:pPr>
              <w:ind w:right="49"/>
              <w:jc w:val="center"/>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TURNO DE JU</w:t>
            </w:r>
            <w:r w:rsidR="006557E1" w:rsidRPr="00904D0C">
              <w:rPr>
                <w:rFonts w:ascii="Lato" w:hAnsi="Lato" w:cstheme="minorHAnsi"/>
                <w:sz w:val="20"/>
                <w:szCs w:val="20"/>
                <w:bdr w:val="none" w:sz="0" w:space="0" w:color="auto" w:frame="1"/>
              </w:rPr>
              <w:t xml:space="preserve">ZGADORES </w:t>
            </w:r>
            <w:r w:rsidRPr="00904D0C">
              <w:rPr>
                <w:rFonts w:ascii="Lato" w:hAnsi="Lato" w:cstheme="minorHAnsi"/>
                <w:sz w:val="20"/>
                <w:szCs w:val="20"/>
                <w:bdr w:val="none" w:sz="0" w:space="0" w:color="auto" w:frame="1"/>
              </w:rPr>
              <w:t xml:space="preserve">PARA CONOCER DE EXCUSAS QUE PLANTEE </w:t>
            </w:r>
            <w:r w:rsidR="00F40BBE" w:rsidRPr="00904D0C">
              <w:rPr>
                <w:rFonts w:ascii="Lato" w:hAnsi="Lato" w:cstheme="minorHAnsi"/>
                <w:sz w:val="20"/>
                <w:szCs w:val="20"/>
                <w:bdr w:val="none" w:sz="0" w:space="0" w:color="auto" w:frame="1"/>
              </w:rPr>
              <w:t>EL</w:t>
            </w:r>
            <w:r w:rsidRPr="00904D0C">
              <w:rPr>
                <w:rFonts w:ascii="Lato" w:hAnsi="Lato" w:cstheme="minorHAnsi"/>
                <w:sz w:val="20"/>
                <w:szCs w:val="20"/>
                <w:bdr w:val="none" w:sz="0" w:space="0" w:color="auto" w:frame="1"/>
              </w:rPr>
              <w:t xml:space="preserve"> </w:t>
            </w:r>
            <w:r w:rsidR="006557E1" w:rsidRPr="00904D0C">
              <w:rPr>
                <w:rFonts w:ascii="Lato" w:hAnsi="Lato" w:cstheme="minorHAnsi"/>
                <w:sz w:val="20"/>
                <w:szCs w:val="20"/>
                <w:bdr w:val="none" w:sz="0" w:space="0" w:color="auto" w:frame="1"/>
              </w:rPr>
              <w:t xml:space="preserve">ÚNICO </w:t>
            </w:r>
            <w:r w:rsidRPr="00904D0C">
              <w:rPr>
                <w:rFonts w:ascii="Lato" w:hAnsi="Lato" w:cstheme="minorHAnsi"/>
                <w:sz w:val="20"/>
                <w:szCs w:val="20"/>
                <w:bdr w:val="none" w:sz="0" w:space="0" w:color="auto" w:frame="1"/>
              </w:rPr>
              <w:t>JUEZ DEL JUZGADO DEL SISTEMA TRADICIONAL PENAL Y ESPECIALIZADO EN ADMINISTRACIÓN DE JUSTICIA PARA ADOLESCENTES.</w:t>
            </w:r>
          </w:p>
          <w:p w14:paraId="22208D71" w14:textId="77777777" w:rsidR="005C05F4" w:rsidRPr="00904D0C" w:rsidRDefault="005C05F4" w:rsidP="00544F2B">
            <w:pPr>
              <w:ind w:right="49"/>
              <w:jc w:val="center"/>
              <w:rPr>
                <w:rFonts w:ascii="Lato" w:hAnsi="Lato" w:cstheme="minorHAnsi"/>
                <w:sz w:val="20"/>
                <w:szCs w:val="20"/>
                <w:bdr w:val="none" w:sz="0" w:space="0" w:color="auto" w:frame="1"/>
              </w:rPr>
            </w:pPr>
          </w:p>
        </w:tc>
      </w:tr>
      <w:tr w:rsidR="00904D0C" w:rsidRPr="00904D0C" w14:paraId="00315E7F" w14:textId="77777777" w:rsidTr="00754E90">
        <w:tc>
          <w:tcPr>
            <w:tcW w:w="1276" w:type="dxa"/>
          </w:tcPr>
          <w:p w14:paraId="63700681" w14:textId="77777777" w:rsidR="005C05F4" w:rsidRPr="00904D0C" w:rsidRDefault="005C05F4" w:rsidP="00544F2B">
            <w:pPr>
              <w:spacing w:line="480" w:lineRule="auto"/>
              <w:ind w:right="49"/>
              <w:jc w:val="center"/>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1</w:t>
            </w:r>
          </w:p>
        </w:tc>
        <w:tc>
          <w:tcPr>
            <w:tcW w:w="5714" w:type="dxa"/>
          </w:tcPr>
          <w:p w14:paraId="5BB66AF0" w14:textId="164EBA7D" w:rsidR="005C05F4" w:rsidRPr="00904D0C" w:rsidRDefault="005C05F4" w:rsidP="00544F2B">
            <w:pPr>
              <w:spacing w:line="480" w:lineRule="auto"/>
              <w:ind w:right="49"/>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 xml:space="preserve"> </w:t>
            </w:r>
            <w:r w:rsidR="00754E90" w:rsidRPr="00904D0C">
              <w:rPr>
                <w:rFonts w:ascii="Lato" w:hAnsi="Lato" w:cstheme="minorHAnsi"/>
                <w:sz w:val="20"/>
                <w:szCs w:val="20"/>
                <w:bdr w:val="none" w:sz="0" w:space="0" w:color="auto" w:frame="1"/>
              </w:rPr>
              <w:t>Juez</w:t>
            </w:r>
            <w:r w:rsidR="009802AF" w:rsidRPr="00904D0C">
              <w:rPr>
                <w:rFonts w:ascii="Lato" w:hAnsi="Lato" w:cstheme="minorHAnsi"/>
                <w:sz w:val="20"/>
                <w:szCs w:val="20"/>
                <w:bdr w:val="none" w:sz="0" w:space="0" w:color="auto" w:frame="1"/>
              </w:rPr>
              <w:t xml:space="preserve"> Gerardo Felipe González Galindo</w:t>
            </w:r>
          </w:p>
        </w:tc>
      </w:tr>
      <w:tr w:rsidR="00904D0C" w:rsidRPr="00904D0C" w14:paraId="1B625023" w14:textId="77777777" w:rsidTr="00754E90">
        <w:tc>
          <w:tcPr>
            <w:tcW w:w="1276" w:type="dxa"/>
          </w:tcPr>
          <w:p w14:paraId="0102D16F" w14:textId="77777777" w:rsidR="005C05F4" w:rsidRPr="00904D0C" w:rsidRDefault="005C05F4" w:rsidP="00544F2B">
            <w:pPr>
              <w:spacing w:line="480" w:lineRule="auto"/>
              <w:ind w:right="49"/>
              <w:jc w:val="center"/>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2</w:t>
            </w:r>
          </w:p>
        </w:tc>
        <w:tc>
          <w:tcPr>
            <w:tcW w:w="5714" w:type="dxa"/>
          </w:tcPr>
          <w:p w14:paraId="642931A4" w14:textId="07B57C87" w:rsidR="005C05F4" w:rsidRPr="00904D0C" w:rsidRDefault="005C05F4" w:rsidP="00544F2B">
            <w:pPr>
              <w:spacing w:line="480" w:lineRule="auto"/>
              <w:ind w:right="49"/>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 xml:space="preserve"> </w:t>
            </w:r>
            <w:r w:rsidR="00754E90" w:rsidRPr="00904D0C">
              <w:rPr>
                <w:rFonts w:ascii="Lato" w:hAnsi="Lato" w:cstheme="minorHAnsi"/>
                <w:sz w:val="20"/>
                <w:szCs w:val="20"/>
                <w:bdr w:val="none" w:sz="0" w:space="0" w:color="auto" w:frame="1"/>
              </w:rPr>
              <w:t>Jueza</w:t>
            </w:r>
            <w:r w:rsidR="00825F4A" w:rsidRPr="00904D0C">
              <w:rPr>
                <w:rFonts w:ascii="Lato" w:hAnsi="Lato" w:cstheme="minorHAnsi"/>
                <w:sz w:val="20"/>
                <w:szCs w:val="20"/>
                <w:bdr w:val="none" w:sz="0" w:space="0" w:color="auto" w:frame="1"/>
              </w:rPr>
              <w:t xml:space="preserve"> Olivia Mendieta Cuapio</w:t>
            </w:r>
          </w:p>
        </w:tc>
      </w:tr>
      <w:tr w:rsidR="00904D0C" w:rsidRPr="00904D0C" w14:paraId="63159B0D" w14:textId="77777777" w:rsidTr="00754E90">
        <w:tc>
          <w:tcPr>
            <w:tcW w:w="1276" w:type="dxa"/>
          </w:tcPr>
          <w:p w14:paraId="25A90890" w14:textId="77777777" w:rsidR="005C05F4" w:rsidRPr="00904D0C" w:rsidRDefault="005C05F4" w:rsidP="00544F2B">
            <w:pPr>
              <w:spacing w:line="480" w:lineRule="auto"/>
              <w:ind w:right="49"/>
              <w:jc w:val="center"/>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3</w:t>
            </w:r>
          </w:p>
        </w:tc>
        <w:tc>
          <w:tcPr>
            <w:tcW w:w="5714" w:type="dxa"/>
          </w:tcPr>
          <w:p w14:paraId="60BA387A" w14:textId="1B41D0EA" w:rsidR="005C05F4" w:rsidRPr="00904D0C" w:rsidRDefault="005C05F4" w:rsidP="00544F2B">
            <w:pPr>
              <w:spacing w:line="480" w:lineRule="auto"/>
              <w:ind w:right="49"/>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 xml:space="preserve"> </w:t>
            </w:r>
            <w:r w:rsidR="00754E90" w:rsidRPr="00904D0C">
              <w:rPr>
                <w:rFonts w:ascii="Lato" w:hAnsi="Lato" w:cstheme="minorHAnsi"/>
                <w:sz w:val="20"/>
                <w:szCs w:val="20"/>
                <w:bdr w:val="none" w:sz="0" w:space="0" w:color="auto" w:frame="1"/>
              </w:rPr>
              <w:t>Juez</w:t>
            </w:r>
            <w:r w:rsidR="00825F4A" w:rsidRPr="00904D0C">
              <w:rPr>
                <w:rFonts w:ascii="Lato" w:hAnsi="Lato" w:cstheme="minorHAnsi"/>
                <w:sz w:val="20"/>
                <w:szCs w:val="20"/>
                <w:bdr w:val="none" w:sz="0" w:space="0" w:color="auto" w:frame="1"/>
              </w:rPr>
              <w:t xml:space="preserve"> Alexis </w:t>
            </w:r>
            <w:proofErr w:type="spellStart"/>
            <w:r w:rsidR="00825F4A" w:rsidRPr="00904D0C">
              <w:rPr>
                <w:rFonts w:ascii="Lato" w:hAnsi="Lato" w:cstheme="minorHAnsi"/>
                <w:sz w:val="20"/>
                <w:szCs w:val="20"/>
                <w:bdr w:val="none" w:sz="0" w:space="0" w:color="auto" w:frame="1"/>
              </w:rPr>
              <w:t>Minor</w:t>
            </w:r>
            <w:proofErr w:type="spellEnd"/>
            <w:r w:rsidR="00825F4A" w:rsidRPr="00904D0C">
              <w:rPr>
                <w:rFonts w:ascii="Lato" w:hAnsi="Lato" w:cstheme="minorHAnsi"/>
                <w:sz w:val="20"/>
                <w:szCs w:val="20"/>
                <w:bdr w:val="none" w:sz="0" w:space="0" w:color="auto" w:frame="1"/>
              </w:rPr>
              <w:t xml:space="preserve"> Flores</w:t>
            </w:r>
          </w:p>
        </w:tc>
      </w:tr>
      <w:tr w:rsidR="00904D0C" w:rsidRPr="00904D0C" w14:paraId="50B12F6A" w14:textId="77777777" w:rsidTr="00754E90">
        <w:tc>
          <w:tcPr>
            <w:tcW w:w="1276" w:type="dxa"/>
          </w:tcPr>
          <w:p w14:paraId="4EEA2FCB" w14:textId="77777777" w:rsidR="005C05F4" w:rsidRPr="00904D0C" w:rsidRDefault="005C05F4" w:rsidP="00544F2B">
            <w:pPr>
              <w:spacing w:line="480" w:lineRule="auto"/>
              <w:ind w:right="49"/>
              <w:jc w:val="center"/>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4</w:t>
            </w:r>
          </w:p>
        </w:tc>
        <w:tc>
          <w:tcPr>
            <w:tcW w:w="5714" w:type="dxa"/>
          </w:tcPr>
          <w:p w14:paraId="09385212" w14:textId="5F9B443B" w:rsidR="005C05F4" w:rsidRPr="00904D0C" w:rsidRDefault="005C05F4" w:rsidP="00544F2B">
            <w:pPr>
              <w:spacing w:line="480" w:lineRule="auto"/>
              <w:ind w:right="49"/>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 xml:space="preserve"> </w:t>
            </w:r>
            <w:r w:rsidR="00754E90" w:rsidRPr="00904D0C">
              <w:rPr>
                <w:rFonts w:ascii="Lato" w:hAnsi="Lato" w:cstheme="minorHAnsi"/>
                <w:sz w:val="20"/>
                <w:szCs w:val="20"/>
                <w:bdr w:val="none" w:sz="0" w:space="0" w:color="auto" w:frame="1"/>
              </w:rPr>
              <w:t>Jueza</w:t>
            </w:r>
            <w:r w:rsidR="00825F4A" w:rsidRPr="00904D0C">
              <w:rPr>
                <w:rFonts w:ascii="Lato" w:hAnsi="Lato" w:cstheme="minorHAnsi"/>
                <w:sz w:val="20"/>
                <w:szCs w:val="20"/>
                <w:bdr w:val="none" w:sz="0" w:space="0" w:color="auto" w:frame="1"/>
              </w:rPr>
              <w:t xml:space="preserve"> Aida Báez Huerta</w:t>
            </w:r>
          </w:p>
        </w:tc>
      </w:tr>
      <w:tr w:rsidR="005C05F4" w:rsidRPr="00904D0C" w14:paraId="000FCA0F" w14:textId="77777777" w:rsidTr="00754E90">
        <w:tc>
          <w:tcPr>
            <w:tcW w:w="1276" w:type="dxa"/>
          </w:tcPr>
          <w:p w14:paraId="3874DC29" w14:textId="77777777" w:rsidR="005C05F4" w:rsidRPr="00904D0C" w:rsidRDefault="005C05F4" w:rsidP="00544F2B">
            <w:pPr>
              <w:spacing w:line="480" w:lineRule="auto"/>
              <w:ind w:right="49"/>
              <w:jc w:val="center"/>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5</w:t>
            </w:r>
          </w:p>
        </w:tc>
        <w:tc>
          <w:tcPr>
            <w:tcW w:w="5714" w:type="dxa"/>
          </w:tcPr>
          <w:p w14:paraId="762EE4E3" w14:textId="1733A8C3" w:rsidR="005C05F4" w:rsidRPr="00904D0C" w:rsidRDefault="005C05F4" w:rsidP="00544F2B">
            <w:pPr>
              <w:spacing w:line="480" w:lineRule="auto"/>
              <w:ind w:right="49"/>
              <w:rPr>
                <w:rFonts w:ascii="Lato" w:hAnsi="Lato" w:cstheme="minorHAnsi"/>
                <w:sz w:val="20"/>
                <w:szCs w:val="20"/>
                <w:bdr w:val="none" w:sz="0" w:space="0" w:color="auto" w:frame="1"/>
              </w:rPr>
            </w:pPr>
            <w:r w:rsidRPr="00904D0C">
              <w:rPr>
                <w:rFonts w:ascii="Lato" w:hAnsi="Lato" w:cstheme="minorHAnsi"/>
                <w:sz w:val="20"/>
                <w:szCs w:val="20"/>
                <w:bdr w:val="none" w:sz="0" w:space="0" w:color="auto" w:frame="1"/>
              </w:rPr>
              <w:t xml:space="preserve"> </w:t>
            </w:r>
            <w:r w:rsidR="00754E90" w:rsidRPr="00904D0C">
              <w:rPr>
                <w:rFonts w:ascii="Lato" w:hAnsi="Lato" w:cstheme="minorHAnsi"/>
                <w:sz w:val="20"/>
                <w:szCs w:val="20"/>
                <w:bdr w:val="none" w:sz="0" w:space="0" w:color="auto" w:frame="1"/>
              </w:rPr>
              <w:t>Juez</w:t>
            </w:r>
            <w:r w:rsidR="00825F4A" w:rsidRPr="00904D0C">
              <w:rPr>
                <w:rFonts w:ascii="Lato" w:hAnsi="Lato" w:cstheme="minorHAnsi"/>
                <w:sz w:val="20"/>
                <w:szCs w:val="20"/>
                <w:bdr w:val="none" w:sz="0" w:space="0" w:color="auto" w:frame="1"/>
              </w:rPr>
              <w:t xml:space="preserve"> Daniel Hernández George</w:t>
            </w:r>
          </w:p>
        </w:tc>
      </w:tr>
    </w:tbl>
    <w:p w14:paraId="78C76302" w14:textId="77777777" w:rsidR="005C05F4" w:rsidRPr="00904D0C" w:rsidRDefault="005C05F4" w:rsidP="00544F2B">
      <w:pPr>
        <w:spacing w:after="0" w:line="480" w:lineRule="auto"/>
        <w:ind w:right="49"/>
        <w:rPr>
          <w:rFonts w:ascii="Lato" w:hAnsi="Lato" w:cstheme="minorHAnsi"/>
          <w:bdr w:val="none" w:sz="0" w:space="0" w:color="auto" w:frame="1"/>
        </w:rPr>
      </w:pPr>
    </w:p>
    <w:p w14:paraId="4D920530" w14:textId="1A278143" w:rsidR="005C05F4" w:rsidRPr="00904D0C" w:rsidRDefault="005C05F4" w:rsidP="00544F2B">
      <w:pPr>
        <w:pStyle w:val="NormalWeb"/>
        <w:tabs>
          <w:tab w:val="left" w:pos="7513"/>
        </w:tabs>
        <w:spacing w:before="0" w:beforeAutospacing="0" w:after="0" w:afterAutospacing="0" w:line="480" w:lineRule="auto"/>
        <w:ind w:right="49"/>
        <w:rPr>
          <w:rFonts w:ascii="Lato" w:hAnsi="Lato" w:cstheme="minorHAnsi"/>
          <w:sz w:val="22"/>
          <w:szCs w:val="22"/>
          <w:bdr w:val="none" w:sz="0" w:space="0" w:color="auto" w:frame="1"/>
        </w:rPr>
      </w:pPr>
      <w:r w:rsidRPr="00904D0C">
        <w:rPr>
          <w:rFonts w:ascii="Lato" w:hAnsi="Lato" w:cstheme="minorHAnsi"/>
          <w:sz w:val="22"/>
          <w:szCs w:val="22"/>
          <w:bdr w:val="none" w:sz="0" w:space="0" w:color="auto" w:frame="1"/>
        </w:rPr>
        <w:lastRenderedPageBreak/>
        <w:t xml:space="preserve">Comuníquese esta determinación a la </w:t>
      </w:r>
      <w:proofErr w:type="gramStart"/>
      <w:r w:rsidRPr="00904D0C">
        <w:rPr>
          <w:rFonts w:ascii="Lato" w:hAnsi="Lato" w:cstheme="minorHAnsi"/>
          <w:sz w:val="22"/>
          <w:szCs w:val="22"/>
          <w:bdr w:val="none" w:sz="0" w:space="0" w:color="auto" w:frame="1"/>
        </w:rPr>
        <w:t>Presidenta</w:t>
      </w:r>
      <w:proofErr w:type="gramEnd"/>
      <w:r w:rsidRPr="00904D0C">
        <w:rPr>
          <w:rFonts w:ascii="Lato" w:hAnsi="Lato" w:cstheme="minorHAnsi"/>
          <w:sz w:val="22"/>
          <w:szCs w:val="22"/>
          <w:bdr w:val="none" w:sz="0" w:space="0" w:color="auto" w:frame="1"/>
        </w:rPr>
        <w:t xml:space="preserve"> de la Sala Penal y Especializada en Administración de Justicia para Adolescentes del Tribunal Superior de Justicia del Estado, así como a </w:t>
      </w:r>
      <w:r w:rsidR="00440B31" w:rsidRPr="00904D0C">
        <w:rPr>
          <w:rFonts w:ascii="Lato" w:hAnsi="Lato" w:cstheme="minorHAnsi"/>
          <w:sz w:val="22"/>
          <w:szCs w:val="22"/>
          <w:bdr w:val="none" w:sz="0" w:space="0" w:color="auto" w:frame="1"/>
        </w:rPr>
        <w:t xml:space="preserve">las y </w:t>
      </w:r>
      <w:r w:rsidRPr="00904D0C">
        <w:rPr>
          <w:rFonts w:ascii="Lato" w:hAnsi="Lato" w:cstheme="minorHAnsi"/>
          <w:sz w:val="22"/>
          <w:szCs w:val="22"/>
          <w:bdr w:val="none" w:sz="0" w:space="0" w:color="auto" w:frame="1"/>
        </w:rPr>
        <w:t>los Jueces mencionados, para su conocimiento y efectos legales correspondientes.</w:t>
      </w:r>
      <w:r w:rsidR="00E72A25" w:rsidRPr="00904D0C">
        <w:rPr>
          <w:rFonts w:ascii="Lato" w:hAnsi="Lato" w:cstheme="minorHAnsi"/>
          <w:sz w:val="22"/>
          <w:szCs w:val="22"/>
          <w:bdr w:val="none" w:sz="0" w:space="0" w:color="auto" w:frame="1"/>
        </w:rPr>
        <w:t xml:space="preserve"> </w:t>
      </w:r>
      <w:bookmarkEnd w:id="29"/>
      <w:r w:rsidR="00E72A25" w:rsidRPr="00904D0C">
        <w:rPr>
          <w:rFonts w:ascii="Lato" w:hAnsi="Lato" w:cstheme="minorHAnsi"/>
          <w:b/>
          <w:bCs/>
          <w:sz w:val="22"/>
          <w:szCs w:val="22"/>
          <w:u w:val="single"/>
          <w:bdr w:val="none" w:sz="0" w:space="0" w:color="auto" w:frame="1"/>
        </w:rPr>
        <w:t>APROBADO POR UNANIMIDAD DE VOTOS.</w:t>
      </w:r>
    </w:p>
    <w:p w14:paraId="7044FE37" w14:textId="2CBEDE87" w:rsidR="005C05F4" w:rsidRPr="00904D0C" w:rsidRDefault="005C05F4" w:rsidP="00E72A25">
      <w:pPr>
        <w:pStyle w:val="NormalWeb"/>
        <w:tabs>
          <w:tab w:val="left" w:pos="7513"/>
        </w:tabs>
        <w:spacing w:before="0" w:beforeAutospacing="0" w:after="0" w:afterAutospacing="0" w:line="480" w:lineRule="auto"/>
        <w:ind w:right="49" w:firstLine="851"/>
        <w:rPr>
          <w:rFonts w:ascii="Lato" w:hAnsi="Lato"/>
          <w:b/>
          <w:bCs/>
          <w:sz w:val="22"/>
          <w:szCs w:val="22"/>
        </w:rPr>
      </w:pPr>
      <w:r w:rsidRPr="00904D0C">
        <w:rPr>
          <w:rFonts w:ascii="Lato" w:hAnsi="Lato"/>
          <w:b/>
          <w:bCs/>
          <w:sz w:val="22"/>
          <w:szCs w:val="22"/>
        </w:rPr>
        <w:t>ACUERDO XV/28/2025.</w:t>
      </w:r>
      <w:r w:rsidR="00825F4A" w:rsidRPr="00904D0C">
        <w:rPr>
          <w:rFonts w:ascii="Lato" w:hAnsi="Lato"/>
          <w:b/>
          <w:bCs/>
          <w:sz w:val="22"/>
          <w:szCs w:val="22"/>
        </w:rPr>
        <w:t>6</w:t>
      </w:r>
      <w:r w:rsidRPr="00904D0C">
        <w:rPr>
          <w:rFonts w:ascii="Lato" w:hAnsi="Lato"/>
          <w:b/>
          <w:bCs/>
          <w:sz w:val="22"/>
          <w:szCs w:val="22"/>
        </w:rPr>
        <w:t xml:space="preserve">. Oficio número CJET/AS/109/2025, recibido el veinticuatro de marzo de dos mil veinticinco, signado por el </w:t>
      </w:r>
      <w:proofErr w:type="gramStart"/>
      <w:r w:rsidRPr="00904D0C">
        <w:rPr>
          <w:rFonts w:ascii="Lato" w:hAnsi="Lato"/>
          <w:b/>
          <w:bCs/>
          <w:sz w:val="22"/>
          <w:szCs w:val="22"/>
        </w:rPr>
        <w:t>Presidente</w:t>
      </w:r>
      <w:proofErr w:type="gramEnd"/>
      <w:r w:rsidRPr="00904D0C">
        <w:rPr>
          <w:rFonts w:ascii="Lato" w:hAnsi="Lato"/>
          <w:b/>
          <w:bCs/>
          <w:sz w:val="22"/>
          <w:szCs w:val="22"/>
        </w:rPr>
        <w:t xml:space="preserve"> de la Comisión de Disciplina Actuando como Autoridad Sustanciadora. </w:t>
      </w:r>
      <w:r w:rsidR="00E72A25" w:rsidRPr="00904D0C">
        <w:rPr>
          <w:rFonts w:ascii="Lato" w:hAnsi="Lato"/>
          <w:b/>
          <w:bCs/>
          <w:sz w:val="22"/>
          <w:szCs w:val="22"/>
        </w:rPr>
        <w:t>- - - - - - - - - - - - - - - - - - - - - - - - - - - - - - - - - - - - - - - - - - - - - -</w:t>
      </w:r>
    </w:p>
    <w:p w14:paraId="21D96A69" w14:textId="0FBE5152" w:rsidR="005C05F4" w:rsidRPr="00904D0C" w:rsidRDefault="005C05F4" w:rsidP="00544F2B">
      <w:pPr>
        <w:tabs>
          <w:tab w:val="left" w:pos="5387"/>
        </w:tabs>
        <w:spacing w:after="0" w:line="480" w:lineRule="auto"/>
        <w:ind w:right="49"/>
        <w:rPr>
          <w:rFonts w:ascii="Lato" w:hAnsi="Lato"/>
          <w:bCs/>
        </w:rPr>
      </w:pPr>
      <w:r w:rsidRPr="00904D0C">
        <w:rPr>
          <w:rFonts w:ascii="Lato" w:hAnsi="Lato"/>
          <w:bCs/>
        </w:rPr>
        <w:t xml:space="preserve">Dada cuenta con el oficio de referencia, mediante el cual, </w:t>
      </w:r>
      <w:r w:rsidRPr="00904D0C">
        <w:rPr>
          <w:rFonts w:ascii="Lato" w:hAnsi="Lato" w:cstheme="minorHAnsi"/>
          <w:bdr w:val="none" w:sz="0" w:space="0" w:color="auto" w:frame="1"/>
        </w:rPr>
        <w:t>el Presidente de la Comisión de Disciplina del Consejo de la Judicatura del Estado, actuando como Autoridad Substanciadora</w:t>
      </w:r>
      <w:r w:rsidRPr="00904D0C">
        <w:rPr>
          <w:rFonts w:ascii="Lato" w:hAnsi="Lato"/>
          <w:bCs/>
        </w:rPr>
        <w:t>, en cumplimiento al auto de fecha veinticuatro de marzo de dos mil veinticinco, dictado dentro del expedientillo de incidente de medida cautelar derivado del procedimiento de responsabilidad administrativa número 26/2025, hace del conocimiento la imposición de la medida cautelar consistente en suspensión temporal del cargo que desempeña la servidora pública cuestionada, hasta en tanto se dicte la resolución interlocutoria, lo anterior, para superior conocimiento a efecto de determinar lo correspondiente, anexa copia certificada del acuerdo, para la determinación correspondiente.</w:t>
      </w:r>
    </w:p>
    <w:p w14:paraId="15292CA9" w14:textId="1F4A979E" w:rsidR="005C05F4" w:rsidRPr="00904D0C" w:rsidRDefault="005C05F4" w:rsidP="00544F2B">
      <w:pPr>
        <w:tabs>
          <w:tab w:val="left" w:pos="5387"/>
        </w:tabs>
        <w:spacing w:after="0" w:line="480" w:lineRule="auto"/>
        <w:ind w:right="49"/>
        <w:rPr>
          <w:rFonts w:ascii="Lato" w:hAnsi="Lato" w:cstheme="minorHAnsi"/>
          <w:bCs/>
          <w:bdr w:val="none" w:sz="0" w:space="0" w:color="auto" w:frame="1"/>
        </w:rPr>
      </w:pPr>
      <w:r w:rsidRPr="00904D0C">
        <w:rPr>
          <w:rFonts w:ascii="Lato" w:hAnsi="Lato" w:cstheme="minorHAnsi"/>
          <w:bCs/>
          <w:bdr w:val="none" w:sz="0" w:space="0" w:color="auto" w:frame="1"/>
        </w:rPr>
        <w:t xml:space="preserve">En atención a lo anterior, y toda vez que se ha llevado a cabo la ejecución de la suspensión temporal dictada dentro </w:t>
      </w:r>
      <w:r w:rsidRPr="00904D0C">
        <w:rPr>
          <w:rFonts w:ascii="Lato" w:hAnsi="Lato"/>
          <w:bCs/>
        </w:rPr>
        <w:t xml:space="preserve">del expedientillo de INCIDENTE DE MEDIDA CAUTELAR número 26/2025,  y </w:t>
      </w:r>
      <w:r w:rsidRPr="00904D0C">
        <w:rPr>
          <w:rFonts w:ascii="Lato" w:hAnsi="Lato" w:cstheme="minorHAnsi"/>
          <w:bCs/>
          <w:bdr w:val="none" w:sz="0" w:space="0" w:color="auto" w:frame="1"/>
        </w:rPr>
        <w:t xml:space="preserve"> tomando en consideración que la servidora pública que nos ocupa, participará en el proceso electoral local extraordinario 2024 -2025</w:t>
      </w:r>
      <w:r w:rsidR="00F40BBE" w:rsidRPr="00904D0C">
        <w:rPr>
          <w:rFonts w:ascii="Lato" w:hAnsi="Lato" w:cstheme="minorHAnsi"/>
          <w:bCs/>
          <w:bdr w:val="none" w:sz="0" w:space="0" w:color="auto" w:frame="1"/>
        </w:rPr>
        <w:t>;</w:t>
      </w:r>
      <w:r w:rsidRPr="00904D0C">
        <w:rPr>
          <w:rFonts w:ascii="Lato" w:hAnsi="Lato" w:cstheme="minorHAnsi"/>
          <w:bCs/>
          <w:bdr w:val="none" w:sz="0" w:space="0" w:color="auto" w:frame="1"/>
        </w:rPr>
        <w:t xml:space="preserve"> con fundamento en lo dispuesto por los artículos 85 de la Constitución Política del Estado de Tlaxcala </w:t>
      </w:r>
      <w:r w:rsidRPr="00904D0C">
        <w:rPr>
          <w:rFonts w:ascii="Lato" w:hAnsi="Lato"/>
        </w:rPr>
        <w:t>en relación con el cuarto transitorio del decreto 119 publicado el diez de diciembre de dos mil veinticuatro</w:t>
      </w:r>
      <w:r w:rsidRPr="00904D0C">
        <w:rPr>
          <w:rFonts w:ascii="Lato" w:hAnsi="Lato" w:cstheme="minorHAnsi"/>
          <w:bCs/>
          <w:bdr w:val="none" w:sz="0" w:space="0" w:color="auto" w:frame="1"/>
        </w:rPr>
        <w:t xml:space="preserve"> y 61 de la Ley Orgánica del Poder Judicial del Estado, se determina:</w:t>
      </w:r>
    </w:p>
    <w:p w14:paraId="67A30B56" w14:textId="77777777" w:rsidR="005C05F4" w:rsidRPr="00904D0C" w:rsidRDefault="005C05F4" w:rsidP="00E72A25">
      <w:pPr>
        <w:pStyle w:val="Prrafodelista"/>
        <w:numPr>
          <w:ilvl w:val="0"/>
          <w:numId w:val="79"/>
        </w:numPr>
        <w:spacing w:after="0" w:line="480" w:lineRule="auto"/>
        <w:ind w:left="851" w:right="49"/>
        <w:rPr>
          <w:rFonts w:ascii="Lato" w:hAnsi="Lato" w:cstheme="minorHAnsi"/>
          <w:bCs/>
          <w:bdr w:val="none" w:sz="0" w:space="0" w:color="auto" w:frame="1"/>
        </w:rPr>
      </w:pPr>
      <w:r w:rsidRPr="00904D0C">
        <w:rPr>
          <w:rFonts w:ascii="Lato" w:hAnsi="Lato" w:cstheme="minorHAnsi"/>
          <w:bCs/>
          <w:bdr w:val="none" w:sz="0" w:space="0" w:color="auto" w:frame="1"/>
        </w:rPr>
        <w:t>Tomar conocimiento del oficio y anexo de cuenta.</w:t>
      </w:r>
    </w:p>
    <w:p w14:paraId="74F6C811" w14:textId="469E512D" w:rsidR="005C05F4" w:rsidRPr="00904D0C" w:rsidRDefault="005C05F4" w:rsidP="00825F4A">
      <w:pPr>
        <w:pStyle w:val="Prrafodelista"/>
        <w:numPr>
          <w:ilvl w:val="0"/>
          <w:numId w:val="79"/>
        </w:numPr>
        <w:tabs>
          <w:tab w:val="left" w:pos="5387"/>
        </w:tabs>
        <w:spacing w:after="0" w:line="480" w:lineRule="auto"/>
        <w:ind w:left="851" w:right="49"/>
        <w:rPr>
          <w:rFonts w:ascii="Lato" w:hAnsi="Lato" w:cstheme="minorHAnsi"/>
          <w:bdr w:val="none" w:sz="0" w:space="0" w:color="auto" w:frame="1"/>
        </w:rPr>
      </w:pPr>
      <w:r w:rsidRPr="00904D0C">
        <w:rPr>
          <w:rFonts w:ascii="Lato" w:hAnsi="Lato" w:cstheme="minorHAnsi"/>
          <w:bCs/>
          <w:bdr w:val="none" w:sz="0" w:space="0" w:color="auto" w:frame="1"/>
        </w:rPr>
        <w:t xml:space="preserve">Facultar a la </w:t>
      </w:r>
      <w:proofErr w:type="gramStart"/>
      <w:r w:rsidRPr="00904D0C">
        <w:rPr>
          <w:rFonts w:ascii="Lato" w:hAnsi="Lato" w:cstheme="minorHAnsi"/>
          <w:bCs/>
          <w:bdr w:val="none" w:sz="0" w:space="0" w:color="auto" w:frame="1"/>
        </w:rPr>
        <w:t>Secretaria</w:t>
      </w:r>
      <w:r w:rsidR="0023674E" w:rsidRPr="00904D0C">
        <w:rPr>
          <w:rFonts w:ascii="Lato" w:hAnsi="Lato" w:cstheme="minorHAnsi"/>
          <w:bCs/>
          <w:bdr w:val="none" w:sz="0" w:space="0" w:color="auto" w:frame="1"/>
        </w:rPr>
        <w:t xml:space="preserve"> </w:t>
      </w:r>
      <w:r w:rsidRPr="00904D0C">
        <w:rPr>
          <w:rFonts w:ascii="Lato" w:hAnsi="Lato" w:cstheme="minorHAnsi"/>
          <w:bCs/>
          <w:bdr w:val="none" w:sz="0" w:space="0" w:color="auto" w:frame="1"/>
        </w:rPr>
        <w:t>Ejecutiva</w:t>
      </w:r>
      <w:proofErr w:type="gramEnd"/>
      <w:r w:rsidRPr="00904D0C">
        <w:rPr>
          <w:rFonts w:ascii="Lato" w:hAnsi="Lato" w:cstheme="minorHAnsi"/>
          <w:bCs/>
          <w:bdr w:val="none" w:sz="0" w:space="0" w:color="auto" w:frame="1"/>
        </w:rPr>
        <w:t xml:space="preserve"> del Consejo de la Judicatura del Estado, informe al</w:t>
      </w:r>
      <w:r w:rsidRPr="00904D0C">
        <w:rPr>
          <w:rFonts w:ascii="Lato" w:hAnsi="Lato"/>
        </w:rPr>
        <w:t xml:space="preserve"> Presidente del Instituto Tlaxcalteca de Elecciones, </w:t>
      </w:r>
      <w:r w:rsidRPr="00904D0C">
        <w:rPr>
          <w:rFonts w:ascii="Lato" w:hAnsi="Lato"/>
        </w:rPr>
        <w:lastRenderedPageBreak/>
        <w:t>que la servidora pública en cuestión</w:t>
      </w:r>
      <w:r w:rsidRPr="00904D0C">
        <w:rPr>
          <w:rFonts w:ascii="Lato" w:hAnsi="Lato" w:cstheme="minorHAnsi"/>
          <w:bCs/>
          <w:bdr w:val="none" w:sz="0" w:space="0" w:color="auto" w:frame="1"/>
        </w:rPr>
        <w:t>, fue suspendida temporalmente del cargo, como resultado del incidente de medida cautelar derivado del procedimiento de responsabilidad administrativa número 26/2025, hasta en tanto se dicte la resolución interlocutoria; lo anterior para su debido conocimiento y efectos legales a que haya lugar.</w:t>
      </w:r>
    </w:p>
    <w:p w14:paraId="7D16E904" w14:textId="3D89E9F1" w:rsidR="005C05F4" w:rsidRPr="00904D0C" w:rsidRDefault="005C05F4" w:rsidP="00825F4A">
      <w:pPr>
        <w:tabs>
          <w:tab w:val="left" w:pos="5387"/>
        </w:tabs>
        <w:spacing w:after="0" w:line="480" w:lineRule="auto"/>
        <w:ind w:right="49"/>
        <w:rPr>
          <w:rFonts w:ascii="Lato" w:hAnsi="Lato" w:cstheme="minorHAnsi"/>
          <w:b/>
          <w:bCs/>
          <w:u w:val="single"/>
          <w:bdr w:val="none" w:sz="0" w:space="0" w:color="auto" w:frame="1"/>
        </w:rPr>
      </w:pPr>
      <w:r w:rsidRPr="00904D0C">
        <w:rPr>
          <w:rFonts w:ascii="Lato" w:hAnsi="Lato"/>
        </w:rPr>
        <w:t xml:space="preserve">Con copia del presente acuerdo comuníquese lo anterior, a la </w:t>
      </w:r>
      <w:r w:rsidRPr="00904D0C">
        <w:rPr>
          <w:rFonts w:ascii="Lato" w:hAnsi="Lato" w:cstheme="minorHAnsi"/>
          <w:bdr w:val="none" w:sz="0" w:space="0" w:color="auto" w:frame="1"/>
        </w:rPr>
        <w:t xml:space="preserve">Presidenta de la Mesa Directiva del Congreso del Estado, y en vía de reiteración </w:t>
      </w:r>
      <w:proofErr w:type="gramStart"/>
      <w:r w:rsidRPr="00904D0C">
        <w:rPr>
          <w:rFonts w:ascii="Lato" w:hAnsi="Lato" w:cstheme="minorHAnsi"/>
          <w:bdr w:val="none" w:sz="0" w:space="0" w:color="auto" w:frame="1"/>
        </w:rPr>
        <w:t>al  Presidente</w:t>
      </w:r>
      <w:proofErr w:type="gramEnd"/>
      <w:r w:rsidRPr="00904D0C">
        <w:rPr>
          <w:rFonts w:ascii="Lato" w:hAnsi="Lato" w:cstheme="minorHAnsi"/>
          <w:bdr w:val="none" w:sz="0" w:space="0" w:color="auto" w:frame="1"/>
        </w:rPr>
        <w:t xml:space="preserve"> de la Comisión de Disciplina del Consejo de la Judicatura del Estado, actuando como Autoridad Substanciadora, para constancia y efectos a que haya lugar.</w:t>
      </w:r>
      <w:r w:rsidR="00E72A25" w:rsidRPr="00904D0C">
        <w:rPr>
          <w:rFonts w:ascii="Lato" w:hAnsi="Lato" w:cstheme="minorHAnsi"/>
          <w:bdr w:val="none" w:sz="0" w:space="0" w:color="auto" w:frame="1"/>
        </w:rPr>
        <w:t xml:space="preserve"> </w:t>
      </w:r>
      <w:r w:rsidR="00E72A25" w:rsidRPr="00904D0C">
        <w:rPr>
          <w:rFonts w:ascii="Lato" w:hAnsi="Lato" w:cstheme="minorHAnsi"/>
          <w:b/>
          <w:bCs/>
          <w:u w:val="single"/>
          <w:bdr w:val="none" w:sz="0" w:space="0" w:color="auto" w:frame="1"/>
        </w:rPr>
        <w:t>APROBADO POR UNANIMIDAD DE VOTOS.</w:t>
      </w:r>
    </w:p>
    <w:p w14:paraId="5F3ADA4E" w14:textId="3D78604E" w:rsidR="005C05F4" w:rsidRPr="00904D0C" w:rsidRDefault="00E72A25" w:rsidP="0023674E">
      <w:pPr>
        <w:pStyle w:val="NormalWeb"/>
        <w:tabs>
          <w:tab w:val="left" w:pos="7513"/>
        </w:tabs>
        <w:spacing w:before="0" w:beforeAutospacing="0" w:after="0" w:afterAutospacing="0" w:line="480" w:lineRule="auto"/>
        <w:ind w:right="49" w:firstLine="851"/>
        <w:rPr>
          <w:rFonts w:ascii="Lato" w:hAnsi="Lato"/>
          <w:bCs/>
          <w:sz w:val="22"/>
          <w:szCs w:val="22"/>
        </w:rPr>
      </w:pPr>
      <w:r w:rsidRPr="00904D0C">
        <w:rPr>
          <w:rFonts w:ascii="Lato" w:hAnsi="Lato"/>
          <w:b/>
          <w:bCs/>
          <w:sz w:val="22"/>
          <w:szCs w:val="22"/>
        </w:rPr>
        <w:t xml:space="preserve"> </w:t>
      </w:r>
      <w:r w:rsidR="005C05F4" w:rsidRPr="00904D0C">
        <w:rPr>
          <w:rFonts w:ascii="Lato" w:hAnsi="Lato"/>
          <w:b/>
          <w:bCs/>
          <w:sz w:val="22"/>
          <w:szCs w:val="22"/>
        </w:rPr>
        <w:t>ACUERDO XV/28/2025.</w:t>
      </w:r>
      <w:r w:rsidR="00825F4A" w:rsidRPr="00904D0C">
        <w:rPr>
          <w:rFonts w:ascii="Lato" w:hAnsi="Lato"/>
          <w:b/>
          <w:bCs/>
          <w:sz w:val="22"/>
          <w:szCs w:val="22"/>
        </w:rPr>
        <w:t>7</w:t>
      </w:r>
      <w:r w:rsidR="005C05F4" w:rsidRPr="00904D0C">
        <w:rPr>
          <w:rFonts w:ascii="Lato" w:hAnsi="Lato"/>
          <w:b/>
          <w:bCs/>
          <w:sz w:val="22"/>
          <w:szCs w:val="22"/>
        </w:rPr>
        <w:t xml:space="preserve">. Oficio con número de folio 015728, signado por el </w:t>
      </w:r>
      <w:proofErr w:type="gramStart"/>
      <w:r w:rsidR="005C05F4" w:rsidRPr="00904D0C">
        <w:rPr>
          <w:rFonts w:ascii="Lato" w:hAnsi="Lato"/>
          <w:b/>
          <w:bCs/>
          <w:sz w:val="22"/>
          <w:szCs w:val="22"/>
        </w:rPr>
        <w:t>Secretario</w:t>
      </w:r>
      <w:proofErr w:type="gramEnd"/>
      <w:r w:rsidR="005C05F4" w:rsidRPr="00904D0C">
        <w:rPr>
          <w:rFonts w:ascii="Lato" w:hAnsi="Lato"/>
          <w:b/>
          <w:bCs/>
          <w:sz w:val="22"/>
          <w:szCs w:val="22"/>
        </w:rPr>
        <w:t xml:space="preserve"> Particular del Despacho de la Gobernadora, recibido en la Secretaría Ejecutiva a través del similar SP/PTSJ/251/2025.</w:t>
      </w:r>
      <w:r w:rsidRPr="00904D0C">
        <w:rPr>
          <w:rFonts w:ascii="Lato" w:hAnsi="Lato"/>
          <w:b/>
          <w:bCs/>
          <w:sz w:val="22"/>
          <w:szCs w:val="22"/>
        </w:rPr>
        <w:t xml:space="preserve"> - - - - - - - - -</w:t>
      </w:r>
      <w:r w:rsidR="005C05F4" w:rsidRPr="00904D0C">
        <w:rPr>
          <w:rFonts w:ascii="Lato" w:hAnsi="Lato"/>
          <w:sz w:val="22"/>
          <w:szCs w:val="22"/>
        </w:rPr>
        <w:t xml:space="preserve">Dada cuenta con el oficio de referencia, mediante el cual, el </w:t>
      </w:r>
      <w:proofErr w:type="gramStart"/>
      <w:r w:rsidR="005C05F4" w:rsidRPr="00904D0C">
        <w:rPr>
          <w:rFonts w:ascii="Lato" w:hAnsi="Lato"/>
          <w:sz w:val="22"/>
          <w:szCs w:val="22"/>
        </w:rPr>
        <w:t>Secretario</w:t>
      </w:r>
      <w:proofErr w:type="gramEnd"/>
      <w:r w:rsidR="005C05F4" w:rsidRPr="00904D0C">
        <w:rPr>
          <w:rFonts w:ascii="Lato" w:hAnsi="Lato"/>
          <w:sz w:val="22"/>
          <w:szCs w:val="22"/>
        </w:rPr>
        <w:t xml:space="preserve"> Particular del Despacho de la Gobernadora, remite el escrito de </w:t>
      </w:r>
      <w:r w:rsidR="00A8094E" w:rsidRPr="00904D0C">
        <w:rPr>
          <w:rFonts w:ascii="Lato" w:hAnsi="Lato"/>
          <w:bCs/>
          <w:sz w:val="22"/>
          <w:szCs w:val="22"/>
        </w:rPr>
        <w:t>Esmeralda Arellano Varela,</w:t>
      </w:r>
      <w:r w:rsidR="005C05F4" w:rsidRPr="00904D0C">
        <w:rPr>
          <w:rFonts w:ascii="Lato" w:hAnsi="Lato"/>
          <w:sz w:val="22"/>
          <w:szCs w:val="22"/>
        </w:rPr>
        <w:t xml:space="preserve"> para su valoración y atención que estime pertinente, solicitando atentamente informar a la interesada sobre lo </w:t>
      </w:r>
      <w:r w:rsidR="00416203" w:rsidRPr="00904D0C">
        <w:rPr>
          <w:rFonts w:ascii="Lato" w:hAnsi="Lato"/>
          <w:sz w:val="22"/>
          <w:szCs w:val="22"/>
        </w:rPr>
        <w:t>conducente</w:t>
      </w:r>
      <w:r w:rsidR="005C05F4" w:rsidRPr="00904D0C">
        <w:rPr>
          <w:rFonts w:ascii="Lato" w:hAnsi="Lato"/>
          <w:sz w:val="22"/>
          <w:szCs w:val="22"/>
        </w:rPr>
        <w:t xml:space="preserve">. En atención a lo anterior y toda vez que, </w:t>
      </w:r>
      <w:r w:rsidR="00416203" w:rsidRPr="00904D0C">
        <w:rPr>
          <w:rFonts w:ascii="Lato" w:hAnsi="Lato"/>
          <w:sz w:val="22"/>
          <w:szCs w:val="22"/>
        </w:rPr>
        <w:t xml:space="preserve"> mediante acuerdo número </w:t>
      </w:r>
      <w:r w:rsidR="005C05F4" w:rsidRPr="00904D0C">
        <w:rPr>
          <w:rFonts w:ascii="Lato" w:hAnsi="Lato"/>
          <w:sz w:val="22"/>
          <w:szCs w:val="22"/>
        </w:rPr>
        <w:t>XXIV/06/2025 de este Cuerpo Colegiado, emitido en sesión extraordinaria de fecha veintidós de enero del año en curso, se determinó c</w:t>
      </w:r>
      <w:r w:rsidR="005C05F4" w:rsidRPr="00904D0C">
        <w:rPr>
          <w:rFonts w:ascii="Lato" w:hAnsi="Lato"/>
          <w:bCs/>
          <w:sz w:val="22"/>
          <w:szCs w:val="22"/>
        </w:rPr>
        <w:t xml:space="preserve">omunicar mediante oficio a la LXV Legislatura del Congreso del Estado, por conducto del Secretario Parlamentario, la defunción del Magistrado en Retiro Fernando Bernal Salazar, a efecto de que determinaran las consecuencias jurídicas que el hecho genera en el pago del haber de retiro del extinto Magistrado, circunstancia que a </w:t>
      </w:r>
      <w:r w:rsidR="00650897" w:rsidRPr="00904D0C">
        <w:rPr>
          <w:rFonts w:ascii="Lato" w:hAnsi="Lato"/>
          <w:bCs/>
          <w:sz w:val="22"/>
          <w:szCs w:val="22"/>
        </w:rPr>
        <w:t xml:space="preserve">la </w:t>
      </w:r>
      <w:r w:rsidR="005C05F4" w:rsidRPr="00904D0C">
        <w:rPr>
          <w:rFonts w:ascii="Lato" w:hAnsi="Lato"/>
          <w:bCs/>
          <w:sz w:val="22"/>
          <w:szCs w:val="22"/>
        </w:rPr>
        <w:t xml:space="preserve">presente fecha no ha acontecido, razón por la cual </w:t>
      </w:r>
      <w:r w:rsidR="00416203" w:rsidRPr="00904D0C">
        <w:rPr>
          <w:rFonts w:ascii="Lato" w:hAnsi="Lato"/>
          <w:bCs/>
          <w:sz w:val="22"/>
          <w:szCs w:val="22"/>
        </w:rPr>
        <w:t>e</w:t>
      </w:r>
      <w:r w:rsidR="005C05F4" w:rsidRPr="00904D0C">
        <w:rPr>
          <w:rFonts w:ascii="Lato" w:hAnsi="Lato"/>
          <w:bCs/>
          <w:sz w:val="22"/>
          <w:szCs w:val="22"/>
        </w:rPr>
        <w:t xml:space="preserve">ste Cuerpo Colegiado no está en condiciones </w:t>
      </w:r>
      <w:r w:rsidR="00650897" w:rsidRPr="00904D0C">
        <w:rPr>
          <w:rFonts w:ascii="Lato" w:hAnsi="Lato"/>
          <w:bCs/>
          <w:sz w:val="22"/>
          <w:szCs w:val="22"/>
        </w:rPr>
        <w:t xml:space="preserve">de </w:t>
      </w:r>
      <w:r w:rsidR="005C05F4" w:rsidRPr="00904D0C">
        <w:rPr>
          <w:rFonts w:ascii="Lato" w:hAnsi="Lato"/>
          <w:bCs/>
          <w:sz w:val="22"/>
          <w:szCs w:val="22"/>
        </w:rPr>
        <w:t xml:space="preserve">emitir </w:t>
      </w:r>
      <w:r w:rsidR="00416203" w:rsidRPr="00904D0C">
        <w:rPr>
          <w:rFonts w:ascii="Lato" w:hAnsi="Lato"/>
          <w:bCs/>
          <w:sz w:val="22"/>
          <w:szCs w:val="22"/>
        </w:rPr>
        <w:t>pronunciamiento</w:t>
      </w:r>
      <w:r w:rsidR="005C05F4" w:rsidRPr="00904D0C">
        <w:rPr>
          <w:rFonts w:ascii="Lato" w:hAnsi="Lato"/>
          <w:bCs/>
          <w:sz w:val="22"/>
          <w:szCs w:val="22"/>
        </w:rPr>
        <w:t xml:space="preserve"> alguno al respecto, en consecuencia, con fundamento en el artículo 61 de la Ley Orgánica del Poder Judicial del Estado, se determina:</w:t>
      </w:r>
    </w:p>
    <w:p w14:paraId="6FD5C9E2" w14:textId="77777777" w:rsidR="005C05F4" w:rsidRPr="00904D0C" w:rsidRDefault="005C05F4" w:rsidP="0023674E">
      <w:pPr>
        <w:pStyle w:val="NormalWeb"/>
        <w:numPr>
          <w:ilvl w:val="0"/>
          <w:numId w:val="80"/>
        </w:numPr>
        <w:spacing w:before="0" w:beforeAutospacing="0" w:after="0" w:afterAutospacing="0" w:line="480" w:lineRule="auto"/>
        <w:ind w:right="49"/>
        <w:rPr>
          <w:rFonts w:ascii="Lato" w:hAnsi="Lato"/>
          <w:bCs/>
          <w:sz w:val="22"/>
          <w:szCs w:val="22"/>
        </w:rPr>
      </w:pPr>
      <w:r w:rsidRPr="00904D0C">
        <w:rPr>
          <w:rFonts w:ascii="Lato" w:hAnsi="Lato"/>
          <w:bCs/>
          <w:sz w:val="22"/>
          <w:szCs w:val="22"/>
        </w:rPr>
        <w:t>Tomar conocimiento del oficio y anexos de cuenta.</w:t>
      </w:r>
    </w:p>
    <w:p w14:paraId="77AEE45A" w14:textId="0B62BD31" w:rsidR="005C05F4" w:rsidRPr="00904D0C" w:rsidRDefault="005C05F4" w:rsidP="0023674E">
      <w:pPr>
        <w:pStyle w:val="NormalWeb"/>
        <w:numPr>
          <w:ilvl w:val="0"/>
          <w:numId w:val="80"/>
        </w:numPr>
        <w:spacing w:before="0" w:beforeAutospacing="0" w:after="0" w:afterAutospacing="0" w:line="480" w:lineRule="auto"/>
        <w:ind w:right="49"/>
        <w:rPr>
          <w:rFonts w:ascii="Lato" w:hAnsi="Lato"/>
          <w:bCs/>
          <w:sz w:val="22"/>
          <w:szCs w:val="22"/>
        </w:rPr>
      </w:pPr>
      <w:r w:rsidRPr="00904D0C">
        <w:rPr>
          <w:rFonts w:ascii="Lato" w:hAnsi="Lato"/>
          <w:bCs/>
          <w:sz w:val="22"/>
          <w:szCs w:val="22"/>
        </w:rPr>
        <w:t xml:space="preserve">Hacer del conocimiento a la </w:t>
      </w:r>
      <w:r w:rsidR="00416203" w:rsidRPr="00904D0C">
        <w:rPr>
          <w:rFonts w:ascii="Lato" w:hAnsi="Lato"/>
          <w:bCs/>
          <w:sz w:val="22"/>
          <w:szCs w:val="22"/>
        </w:rPr>
        <w:t>C. Esmeralda Arellano Varela</w:t>
      </w:r>
      <w:r w:rsidRPr="00904D0C">
        <w:rPr>
          <w:rFonts w:ascii="Lato" w:hAnsi="Lato"/>
          <w:bCs/>
          <w:sz w:val="22"/>
          <w:szCs w:val="22"/>
        </w:rPr>
        <w:t xml:space="preserve"> que, una vez que se tenga respuesta por parte del Congreso del Estado, se acordará lo que en derecho corresponda</w:t>
      </w:r>
      <w:r w:rsidR="001300A4" w:rsidRPr="00904D0C">
        <w:rPr>
          <w:rFonts w:ascii="Lato" w:hAnsi="Lato"/>
          <w:bCs/>
          <w:sz w:val="22"/>
          <w:szCs w:val="22"/>
        </w:rPr>
        <w:t>.</w:t>
      </w:r>
    </w:p>
    <w:p w14:paraId="11044589" w14:textId="1AED4B74" w:rsidR="005C05F4" w:rsidRPr="00904D0C" w:rsidRDefault="00650897" w:rsidP="0023674E">
      <w:pPr>
        <w:pStyle w:val="NormalWeb"/>
        <w:spacing w:before="0" w:beforeAutospacing="0" w:after="0" w:afterAutospacing="0" w:line="480" w:lineRule="auto"/>
        <w:ind w:right="49"/>
        <w:rPr>
          <w:rFonts w:ascii="Lato" w:hAnsi="Lato"/>
          <w:b/>
          <w:sz w:val="22"/>
          <w:szCs w:val="22"/>
          <w:u w:val="single"/>
        </w:rPr>
      </w:pPr>
      <w:r w:rsidRPr="00904D0C">
        <w:rPr>
          <w:rFonts w:ascii="Lato" w:hAnsi="Lato"/>
          <w:bCs/>
          <w:sz w:val="22"/>
          <w:szCs w:val="22"/>
        </w:rPr>
        <w:lastRenderedPageBreak/>
        <w:t xml:space="preserve">Comuníquese esta determinación al </w:t>
      </w:r>
      <w:proofErr w:type="gramStart"/>
      <w:r w:rsidR="005C05F4" w:rsidRPr="00904D0C">
        <w:rPr>
          <w:rFonts w:ascii="Lato" w:hAnsi="Lato"/>
          <w:bCs/>
          <w:sz w:val="22"/>
          <w:szCs w:val="22"/>
        </w:rPr>
        <w:t>Secretario</w:t>
      </w:r>
      <w:proofErr w:type="gramEnd"/>
      <w:r w:rsidR="005C05F4" w:rsidRPr="00904D0C">
        <w:rPr>
          <w:rFonts w:ascii="Lato" w:hAnsi="Lato"/>
          <w:bCs/>
          <w:sz w:val="22"/>
          <w:szCs w:val="22"/>
        </w:rPr>
        <w:t xml:space="preserve"> Particular del Desp</w:t>
      </w:r>
      <w:r w:rsidRPr="00904D0C">
        <w:rPr>
          <w:rFonts w:ascii="Lato" w:hAnsi="Lato"/>
          <w:bCs/>
          <w:sz w:val="22"/>
          <w:szCs w:val="22"/>
        </w:rPr>
        <w:t>a</w:t>
      </w:r>
      <w:r w:rsidR="005C05F4" w:rsidRPr="00904D0C">
        <w:rPr>
          <w:rFonts w:ascii="Lato" w:hAnsi="Lato"/>
          <w:bCs/>
          <w:sz w:val="22"/>
          <w:szCs w:val="22"/>
        </w:rPr>
        <w:t>cho de la Gobernadora</w:t>
      </w:r>
      <w:r w:rsidRPr="00904D0C">
        <w:rPr>
          <w:rFonts w:ascii="Lato" w:hAnsi="Lato"/>
          <w:bCs/>
          <w:sz w:val="22"/>
          <w:szCs w:val="22"/>
        </w:rPr>
        <w:t xml:space="preserve"> y </w:t>
      </w:r>
      <w:r w:rsidR="005C05F4" w:rsidRPr="00904D0C">
        <w:rPr>
          <w:rFonts w:ascii="Lato" w:hAnsi="Lato"/>
          <w:bCs/>
          <w:sz w:val="22"/>
          <w:szCs w:val="22"/>
        </w:rPr>
        <w:t xml:space="preserve">a la peticionaria para su debido conocimiento, en el domicilio señalado para tal efecto a través del </w:t>
      </w:r>
      <w:proofErr w:type="spellStart"/>
      <w:r w:rsidR="005C05F4" w:rsidRPr="00904D0C">
        <w:rPr>
          <w:rFonts w:ascii="Lato" w:hAnsi="Lato"/>
          <w:bCs/>
          <w:sz w:val="22"/>
          <w:szCs w:val="22"/>
        </w:rPr>
        <w:t>Diligenciario</w:t>
      </w:r>
      <w:proofErr w:type="spellEnd"/>
      <w:r w:rsidR="005C05F4" w:rsidRPr="00904D0C">
        <w:rPr>
          <w:rFonts w:ascii="Lato" w:hAnsi="Lato"/>
          <w:bCs/>
          <w:sz w:val="22"/>
          <w:szCs w:val="22"/>
        </w:rPr>
        <w:t xml:space="preserve"> adscrito a este Cuerpo Colegiado</w:t>
      </w:r>
      <w:r w:rsidR="00416203" w:rsidRPr="00904D0C">
        <w:rPr>
          <w:rFonts w:ascii="Lato" w:hAnsi="Lato"/>
          <w:bCs/>
          <w:sz w:val="22"/>
          <w:szCs w:val="22"/>
        </w:rPr>
        <w:t>.</w:t>
      </w:r>
      <w:r w:rsidR="00062142" w:rsidRPr="00904D0C">
        <w:rPr>
          <w:rFonts w:ascii="Lato" w:hAnsi="Lato"/>
          <w:bCs/>
          <w:sz w:val="22"/>
          <w:szCs w:val="22"/>
        </w:rPr>
        <w:t xml:space="preserve"> </w:t>
      </w:r>
      <w:r w:rsidR="00062142" w:rsidRPr="00904D0C">
        <w:rPr>
          <w:rFonts w:ascii="Lato" w:hAnsi="Lato"/>
          <w:b/>
          <w:sz w:val="22"/>
          <w:szCs w:val="22"/>
          <w:u w:val="single"/>
        </w:rPr>
        <w:t>APROBADO POR UNANIMIDAD DE VOTOS.</w:t>
      </w:r>
    </w:p>
    <w:p w14:paraId="623B3D5A" w14:textId="7C86F8A1" w:rsidR="00544F2B" w:rsidRPr="00904D0C" w:rsidRDefault="00062142" w:rsidP="00062142">
      <w:pPr>
        <w:pStyle w:val="NormalWeb"/>
        <w:tabs>
          <w:tab w:val="left" w:pos="7513"/>
        </w:tabs>
        <w:spacing w:before="0" w:beforeAutospacing="0" w:after="0" w:afterAutospacing="0" w:line="480" w:lineRule="auto"/>
        <w:ind w:right="49" w:firstLine="851"/>
        <w:rPr>
          <w:rFonts w:ascii="Lato" w:hAnsi="Lato"/>
          <w:sz w:val="22"/>
          <w:szCs w:val="22"/>
        </w:rPr>
      </w:pPr>
      <w:r w:rsidRPr="00904D0C">
        <w:rPr>
          <w:rFonts w:ascii="Lato" w:hAnsi="Lato"/>
          <w:b/>
          <w:bCs/>
          <w:sz w:val="22"/>
          <w:szCs w:val="22"/>
        </w:rPr>
        <w:t xml:space="preserve"> </w:t>
      </w:r>
      <w:r w:rsidR="00544F2B" w:rsidRPr="00904D0C">
        <w:rPr>
          <w:rFonts w:ascii="Lato" w:hAnsi="Lato"/>
          <w:b/>
          <w:bCs/>
          <w:sz w:val="22"/>
          <w:szCs w:val="22"/>
        </w:rPr>
        <w:t>ACUERDO XV/28/2025.</w:t>
      </w:r>
      <w:r w:rsidR="00825F4A" w:rsidRPr="00904D0C">
        <w:rPr>
          <w:rFonts w:ascii="Lato" w:hAnsi="Lato"/>
          <w:b/>
          <w:bCs/>
          <w:sz w:val="22"/>
          <w:szCs w:val="22"/>
        </w:rPr>
        <w:t>8</w:t>
      </w:r>
      <w:r w:rsidR="00544F2B" w:rsidRPr="00904D0C">
        <w:rPr>
          <w:rFonts w:ascii="Lato" w:hAnsi="Lato"/>
          <w:b/>
          <w:bCs/>
          <w:sz w:val="22"/>
          <w:szCs w:val="22"/>
        </w:rPr>
        <w:t xml:space="preserve">. Oficio número CJET/CA/59/2025, recibido el veintiséis de marzo de dos mil veinticinco, signado por la </w:t>
      </w:r>
      <w:proofErr w:type="gramStart"/>
      <w:r w:rsidR="00544F2B" w:rsidRPr="00904D0C">
        <w:rPr>
          <w:rFonts w:ascii="Lato" w:hAnsi="Lato"/>
          <w:b/>
          <w:bCs/>
          <w:sz w:val="22"/>
          <w:szCs w:val="22"/>
        </w:rPr>
        <w:t>Presidenta</w:t>
      </w:r>
      <w:proofErr w:type="gramEnd"/>
      <w:r w:rsidR="00544F2B" w:rsidRPr="00904D0C">
        <w:rPr>
          <w:rFonts w:ascii="Lato" w:hAnsi="Lato"/>
          <w:b/>
          <w:bCs/>
          <w:sz w:val="22"/>
          <w:szCs w:val="22"/>
        </w:rPr>
        <w:t xml:space="preserve"> de la Comisión de Administración del Poder Judicial del Estado, Consejera integrante de este Cuerpo Colegiado.</w:t>
      </w:r>
      <w:r w:rsidRPr="00904D0C">
        <w:rPr>
          <w:rFonts w:ascii="Lato" w:hAnsi="Lato"/>
          <w:b/>
          <w:bCs/>
          <w:sz w:val="22"/>
          <w:szCs w:val="22"/>
        </w:rPr>
        <w:t xml:space="preserve"> - - - - - - - - - - - - - - - - - - - - - - - - - - - - - -</w:t>
      </w:r>
      <w:r w:rsidR="00544F2B" w:rsidRPr="00904D0C">
        <w:rPr>
          <w:rFonts w:ascii="Lato" w:hAnsi="Lato"/>
          <w:sz w:val="22"/>
          <w:szCs w:val="22"/>
        </w:rPr>
        <w:t>Dada cuenta con el oficio de referencia, mediante el cual, la Presidenta de la Comisión de Administración del Poder Judicial del Estado, Consejera integrante de este Cuerpo Colegiado, en atención al oficio 368/DPEN/2025 del Jefe del Departamento de Planeación, Estadística y Normatividad del Consejo de la Judicatura, remite los proyectos del Programa Operativo Anual de Recursos Fiscales Estales y del Programa Operativo Anual del Fondo Auxiliar  para la Impartición de Justicia del Estado de Tlaxcala, para su análisis y aprobación.</w:t>
      </w:r>
      <w:r w:rsidRPr="00904D0C">
        <w:rPr>
          <w:rFonts w:ascii="Lato" w:hAnsi="Lato"/>
          <w:sz w:val="22"/>
          <w:szCs w:val="22"/>
        </w:rPr>
        <w:t xml:space="preserve"> </w:t>
      </w:r>
      <w:r w:rsidR="00544F2B" w:rsidRPr="00904D0C">
        <w:rPr>
          <w:rFonts w:ascii="Lato" w:eastAsia="Batang" w:hAnsi="Lato" w:cstheme="minorHAnsi"/>
          <w:bCs/>
          <w:sz w:val="22"/>
          <w:szCs w:val="22"/>
        </w:rPr>
        <w:t>Al respecto, c</w:t>
      </w:r>
      <w:r w:rsidR="00544F2B" w:rsidRPr="00904D0C">
        <w:rPr>
          <w:rFonts w:ascii="Lato" w:hAnsi="Lato" w:cstheme="minorHAnsi"/>
          <w:bCs/>
          <w:sz w:val="22"/>
          <w:szCs w:val="22"/>
          <w:bdr w:val="none" w:sz="0" w:space="0" w:color="auto" w:frame="1"/>
        </w:rPr>
        <w:t xml:space="preserve">on fundamento en lo que establecen los artículos </w:t>
      </w:r>
      <w:r w:rsidR="00544F2B" w:rsidRPr="00904D0C">
        <w:rPr>
          <w:rFonts w:ascii="Lato" w:hAnsi="Lato" w:cstheme="minorHAnsi"/>
          <w:sz w:val="22"/>
          <w:szCs w:val="22"/>
        </w:rPr>
        <w:t xml:space="preserve">80, fracción VIII, 85 de la Constitución Política del Estado Libre y Soberano de Tlaxcala, en relación con el </w:t>
      </w:r>
      <w:r w:rsidR="00544F2B" w:rsidRPr="00904D0C">
        <w:rPr>
          <w:rFonts w:ascii="Lato" w:hAnsi="Lato"/>
          <w:sz w:val="22"/>
          <w:szCs w:val="22"/>
        </w:rPr>
        <w:t xml:space="preserve">cuarto transitorio del decreto 119, publicado en el Periódico Oficial del Gobierno del Estado, de diez de diciembre de dos mil veinticuatro; </w:t>
      </w:r>
      <w:r w:rsidR="00544F2B" w:rsidRPr="00904D0C">
        <w:rPr>
          <w:rFonts w:ascii="Lato" w:hAnsi="Lato" w:cstheme="minorHAnsi"/>
          <w:sz w:val="22"/>
          <w:szCs w:val="22"/>
        </w:rPr>
        <w:t xml:space="preserve">12 Apartado A, numeral V, inciso J), de </w:t>
      </w:r>
      <w:r w:rsidR="00544F2B" w:rsidRPr="00904D0C">
        <w:rPr>
          <w:rFonts w:ascii="Lato" w:hAnsi="Lato"/>
          <w:sz w:val="22"/>
          <w:szCs w:val="22"/>
        </w:rPr>
        <w:t>Ley de Fiscalización Superior y Rendición de Cuentas del Estado de Tlaxcala y sus Municipios</w:t>
      </w:r>
      <w:r w:rsidR="00544F2B" w:rsidRPr="00904D0C">
        <w:rPr>
          <w:rFonts w:ascii="Lato" w:hAnsi="Lato" w:cstheme="minorHAnsi"/>
          <w:sz w:val="22"/>
          <w:szCs w:val="22"/>
        </w:rPr>
        <w:t>; y 61 de la Ley Orgánica del Poder Judicial del Estado, este Órgano Colegiado, determina:</w:t>
      </w:r>
    </w:p>
    <w:p w14:paraId="2A7E6B39" w14:textId="0E558B55" w:rsidR="00544F2B" w:rsidRPr="00904D0C" w:rsidRDefault="00544F2B" w:rsidP="00062142">
      <w:pPr>
        <w:pStyle w:val="Prrafodelista"/>
        <w:numPr>
          <w:ilvl w:val="0"/>
          <w:numId w:val="82"/>
        </w:numPr>
        <w:spacing w:after="0" w:line="480" w:lineRule="auto"/>
        <w:ind w:right="49"/>
        <w:rPr>
          <w:rFonts w:ascii="Lato" w:hAnsi="Lato" w:cstheme="minorHAnsi"/>
        </w:rPr>
      </w:pPr>
      <w:r w:rsidRPr="00904D0C">
        <w:rPr>
          <w:rFonts w:ascii="Lato" w:hAnsi="Lato" w:cstheme="minorHAnsi"/>
        </w:rPr>
        <w:t>Tomar conocimiento del oficio y anexos de cuenta.</w:t>
      </w:r>
    </w:p>
    <w:p w14:paraId="4EE43250" w14:textId="3FD49375" w:rsidR="00544F2B" w:rsidRPr="00904D0C" w:rsidRDefault="00544F2B" w:rsidP="00062142">
      <w:pPr>
        <w:pStyle w:val="Prrafodelista"/>
        <w:numPr>
          <w:ilvl w:val="0"/>
          <w:numId w:val="82"/>
        </w:numPr>
        <w:spacing w:after="0" w:line="480" w:lineRule="auto"/>
        <w:ind w:right="49"/>
        <w:rPr>
          <w:rFonts w:ascii="Lato" w:hAnsi="Lato" w:cstheme="minorHAnsi"/>
        </w:rPr>
      </w:pPr>
      <w:r w:rsidRPr="00904D0C">
        <w:rPr>
          <w:rFonts w:ascii="Lato" w:hAnsi="Lato" w:cstheme="minorHAnsi"/>
        </w:rPr>
        <w:t xml:space="preserve">Por cuanto hace al Programa Operativo Anual relativo a recursos fiscales estatales, correspondiente al ejercicio dos mil veinticinco, este Órgano Colegiado toma conocimiento del mismo, lo hace suyo y </w:t>
      </w:r>
      <w:r w:rsidRPr="00904D0C">
        <w:rPr>
          <w:rFonts w:ascii="Lato" w:eastAsia="Batang" w:hAnsi="Lato" w:cstheme="minorHAnsi"/>
        </w:rPr>
        <w:t xml:space="preserve">ordena su </w:t>
      </w:r>
      <w:r w:rsidRPr="00904D0C">
        <w:rPr>
          <w:rFonts w:ascii="Lato" w:hAnsi="Lato" w:cstheme="minorHAnsi"/>
        </w:rPr>
        <w:t>remisión al Pleno del Tribunal Superior de Justicia del Estado, para revisión y aprobación, como parte de la cuenta pública.</w:t>
      </w:r>
    </w:p>
    <w:p w14:paraId="236B0147" w14:textId="66B46AB5" w:rsidR="00544F2B" w:rsidRPr="00904D0C" w:rsidRDefault="00544F2B" w:rsidP="00062142">
      <w:pPr>
        <w:pStyle w:val="Prrafodelista"/>
        <w:numPr>
          <w:ilvl w:val="0"/>
          <w:numId w:val="82"/>
        </w:numPr>
        <w:spacing w:after="0" w:line="480" w:lineRule="auto"/>
        <w:ind w:right="49"/>
        <w:rPr>
          <w:rFonts w:ascii="Lato" w:hAnsi="Lato" w:cstheme="minorHAnsi"/>
        </w:rPr>
      </w:pPr>
      <w:r w:rsidRPr="00904D0C">
        <w:rPr>
          <w:rFonts w:ascii="Lato" w:hAnsi="Lato" w:cstheme="minorHAnsi"/>
        </w:rPr>
        <w:t xml:space="preserve">Con relación al Programa Operativo Anual del Fondo Auxiliar para la Impartición de Justicia, correspondiente al ejercicio dos mil veinticinco </w:t>
      </w:r>
      <w:r w:rsidRPr="00904D0C">
        <w:rPr>
          <w:rFonts w:ascii="Lato" w:hAnsi="Lato" w:cstheme="minorHAnsi"/>
        </w:rPr>
        <w:lastRenderedPageBreak/>
        <w:t>se aprueba y a su vez se ordena su remisión al Tesorero del Poder Judicial, para los efectos legales a que haya lugar.</w:t>
      </w:r>
    </w:p>
    <w:p w14:paraId="7B3BDEB2" w14:textId="650539DA" w:rsidR="00544F2B" w:rsidRPr="00904D0C" w:rsidRDefault="00544F2B" w:rsidP="00062142">
      <w:pPr>
        <w:pStyle w:val="NormalWeb"/>
        <w:spacing w:before="0" w:beforeAutospacing="0" w:after="0" w:afterAutospacing="0" w:line="480" w:lineRule="auto"/>
        <w:ind w:right="49"/>
        <w:rPr>
          <w:rFonts w:ascii="Lato" w:hAnsi="Lato" w:cstheme="minorHAnsi"/>
          <w:b/>
          <w:bCs/>
          <w:sz w:val="22"/>
          <w:szCs w:val="22"/>
          <w:u w:val="single"/>
        </w:rPr>
      </w:pPr>
      <w:r w:rsidRPr="00904D0C">
        <w:rPr>
          <w:rFonts w:ascii="Lato" w:hAnsi="Lato" w:cstheme="minorHAnsi"/>
          <w:sz w:val="22"/>
          <w:szCs w:val="22"/>
        </w:rPr>
        <w:t>Comuníquese esta determinación al Contralor</w:t>
      </w:r>
      <w:r w:rsidR="00EC34F7" w:rsidRPr="00904D0C">
        <w:rPr>
          <w:rFonts w:ascii="Lato" w:hAnsi="Lato" w:cstheme="minorHAnsi"/>
          <w:sz w:val="22"/>
          <w:szCs w:val="22"/>
        </w:rPr>
        <w:t xml:space="preserve"> y </w:t>
      </w:r>
      <w:r w:rsidRPr="00904D0C">
        <w:rPr>
          <w:rFonts w:ascii="Lato" w:hAnsi="Lato" w:cstheme="minorHAnsi"/>
          <w:sz w:val="22"/>
          <w:szCs w:val="22"/>
        </w:rPr>
        <w:t xml:space="preserve">Tesorero del Poder Judicial del Estado, </w:t>
      </w:r>
      <w:proofErr w:type="gramStart"/>
      <w:r w:rsidR="00EC34F7" w:rsidRPr="00904D0C">
        <w:rPr>
          <w:rFonts w:ascii="Lato" w:hAnsi="Lato"/>
          <w:sz w:val="22"/>
          <w:szCs w:val="22"/>
        </w:rPr>
        <w:t>Jefe</w:t>
      </w:r>
      <w:proofErr w:type="gramEnd"/>
      <w:r w:rsidR="00EC34F7" w:rsidRPr="00904D0C">
        <w:rPr>
          <w:rFonts w:ascii="Lato" w:hAnsi="Lato"/>
          <w:sz w:val="22"/>
          <w:szCs w:val="22"/>
        </w:rPr>
        <w:t xml:space="preserve"> del Departamento de Planeación, Estadística y Normatividad del Consejo de la Judicatura,</w:t>
      </w:r>
      <w:r w:rsidR="00EC34F7" w:rsidRPr="00904D0C">
        <w:rPr>
          <w:rFonts w:ascii="Lato" w:hAnsi="Lato" w:cstheme="minorHAnsi"/>
          <w:sz w:val="22"/>
          <w:szCs w:val="22"/>
        </w:rPr>
        <w:t xml:space="preserve"> </w:t>
      </w:r>
      <w:r w:rsidRPr="00904D0C">
        <w:rPr>
          <w:rFonts w:ascii="Lato" w:hAnsi="Lato" w:cstheme="minorHAnsi"/>
          <w:sz w:val="22"/>
          <w:szCs w:val="22"/>
        </w:rPr>
        <w:t xml:space="preserve">para su conocimiento y </w:t>
      </w:r>
      <w:r w:rsidR="00EC34F7" w:rsidRPr="00904D0C">
        <w:rPr>
          <w:rFonts w:ascii="Lato" w:hAnsi="Lato" w:cstheme="minorHAnsi"/>
          <w:sz w:val="22"/>
          <w:szCs w:val="22"/>
        </w:rPr>
        <w:t>seguimiento</w:t>
      </w:r>
      <w:r w:rsidRPr="00904D0C">
        <w:rPr>
          <w:rFonts w:ascii="Lato" w:hAnsi="Lato" w:cstheme="minorHAnsi"/>
          <w:sz w:val="22"/>
          <w:szCs w:val="22"/>
        </w:rPr>
        <w:t>, así como al Pleno del Tribunal Superior de Justicia del Estado de Tlaxcala.</w:t>
      </w:r>
      <w:r w:rsidR="00062142" w:rsidRPr="00904D0C">
        <w:rPr>
          <w:rFonts w:ascii="Lato" w:hAnsi="Lato" w:cstheme="minorHAnsi"/>
          <w:sz w:val="22"/>
          <w:szCs w:val="22"/>
        </w:rPr>
        <w:t xml:space="preserve"> </w:t>
      </w:r>
      <w:r w:rsidR="00062142" w:rsidRPr="00904D0C">
        <w:rPr>
          <w:rFonts w:ascii="Lato" w:hAnsi="Lato" w:cstheme="minorHAnsi"/>
          <w:b/>
          <w:bCs/>
          <w:sz w:val="22"/>
          <w:szCs w:val="22"/>
          <w:u w:val="single"/>
        </w:rPr>
        <w:t>APROBADO POR UNANIMIDAD DE VOTOS.</w:t>
      </w:r>
    </w:p>
    <w:p w14:paraId="3E49172C" w14:textId="4D0BD925" w:rsidR="005C05F4" w:rsidRPr="00904D0C" w:rsidRDefault="005C05F4" w:rsidP="00544F2B">
      <w:pPr>
        <w:pStyle w:val="NormalWeb"/>
        <w:tabs>
          <w:tab w:val="left" w:pos="7513"/>
        </w:tabs>
        <w:ind w:right="49"/>
        <w:rPr>
          <w:rFonts w:ascii="Lato" w:hAnsi="Lato"/>
          <w:b/>
          <w:bCs/>
          <w:sz w:val="22"/>
          <w:szCs w:val="22"/>
        </w:rPr>
      </w:pPr>
    </w:p>
    <w:p w14:paraId="150AC6AF" w14:textId="71433DDE" w:rsidR="005C05F4" w:rsidRPr="00904D0C" w:rsidRDefault="005C05F4" w:rsidP="00544F2B">
      <w:pPr>
        <w:pStyle w:val="NormalWeb"/>
        <w:spacing w:before="0" w:beforeAutospacing="0" w:after="0" w:afterAutospacing="0" w:line="480" w:lineRule="auto"/>
        <w:ind w:right="49"/>
        <w:rPr>
          <w:rFonts w:ascii="Lato" w:hAnsi="Lato" w:cstheme="minorHAnsi"/>
          <w:sz w:val="22"/>
          <w:szCs w:val="22"/>
        </w:rPr>
      </w:pPr>
      <w:r w:rsidRPr="00904D0C">
        <w:rPr>
          <w:rFonts w:ascii="Lato" w:hAnsi="Lato" w:cstheme="minorHAnsi"/>
          <w:bCs/>
          <w:sz w:val="22"/>
          <w:szCs w:val="22"/>
        </w:rPr>
        <w:t>Al no haber otro asunto</w:t>
      </w:r>
      <w:r w:rsidRPr="00904D0C">
        <w:rPr>
          <w:rFonts w:ascii="Lato" w:hAnsi="Lato" w:cstheme="minorHAnsi"/>
          <w:sz w:val="22"/>
          <w:szCs w:val="22"/>
        </w:rPr>
        <w:t xml:space="preserve"> que tratar y siendo las </w:t>
      </w:r>
      <w:r w:rsidR="00825F4A" w:rsidRPr="00904D0C">
        <w:rPr>
          <w:rFonts w:ascii="Lato" w:hAnsi="Lato" w:cstheme="minorHAnsi"/>
          <w:sz w:val="22"/>
          <w:szCs w:val="22"/>
        </w:rPr>
        <w:t xml:space="preserve">quince horas con cincuenta y tres minutos </w:t>
      </w:r>
      <w:r w:rsidRPr="00904D0C">
        <w:rPr>
          <w:rFonts w:ascii="Lato" w:hAnsi="Lato" w:cstheme="minorHAnsi"/>
          <w:sz w:val="22"/>
          <w:szCs w:val="22"/>
        </w:rPr>
        <w:t xml:space="preserve">de este día, se declara concluida esta sesión ordinaria privada del Consejo de la Judicatura del Estado de Tlaxcala, levantándose la presente acta, que firman para constancia los que en ella intervinieron, así como la Licenciada </w:t>
      </w:r>
      <w:proofErr w:type="spellStart"/>
      <w:r w:rsidRPr="00904D0C">
        <w:rPr>
          <w:rFonts w:ascii="Lato" w:hAnsi="Lato" w:cstheme="minorHAnsi"/>
          <w:sz w:val="22"/>
          <w:szCs w:val="22"/>
        </w:rPr>
        <w:t>Midory</w:t>
      </w:r>
      <w:proofErr w:type="spellEnd"/>
      <w:r w:rsidRPr="00904D0C">
        <w:rPr>
          <w:rFonts w:ascii="Lato" w:hAnsi="Lato" w:cstheme="minorHAnsi"/>
          <w:sz w:val="22"/>
          <w:szCs w:val="22"/>
        </w:rPr>
        <w:t xml:space="preserve"> Castro Bañuelos, </w:t>
      </w:r>
      <w:proofErr w:type="gramStart"/>
      <w:r w:rsidRPr="00904D0C">
        <w:rPr>
          <w:rFonts w:ascii="Lato" w:hAnsi="Lato" w:cstheme="minorHAnsi"/>
          <w:sz w:val="22"/>
          <w:szCs w:val="22"/>
        </w:rPr>
        <w:t>Secretaria Ejecutiva</w:t>
      </w:r>
      <w:proofErr w:type="gramEnd"/>
      <w:r w:rsidRPr="00904D0C">
        <w:rPr>
          <w:rFonts w:ascii="Lato" w:hAnsi="Lato" w:cstheme="minorHAnsi"/>
          <w:sz w:val="22"/>
          <w:szCs w:val="22"/>
        </w:rPr>
        <w:t xml:space="preserve"> del Consejo de la Judicatura, quien da fe. </w:t>
      </w:r>
    </w:p>
    <w:p w14:paraId="7E76B054" w14:textId="7A7656FC" w:rsidR="009A0DFB" w:rsidRPr="00904D0C" w:rsidRDefault="009A0DFB" w:rsidP="00544F2B">
      <w:pPr>
        <w:pStyle w:val="NormalWeb"/>
        <w:tabs>
          <w:tab w:val="left" w:pos="284"/>
        </w:tabs>
        <w:spacing w:before="0" w:beforeAutospacing="0" w:after="0" w:afterAutospacing="0" w:line="480" w:lineRule="auto"/>
        <w:ind w:right="49"/>
        <w:rPr>
          <w:rFonts w:ascii="Lato" w:hAnsi="Lato" w:cstheme="minorHAnsi"/>
          <w:sz w:val="22"/>
          <w:szCs w:val="22"/>
        </w:rPr>
      </w:pPr>
    </w:p>
    <w:p w14:paraId="72663A81" w14:textId="77777777" w:rsidR="005C05F4" w:rsidRDefault="005C05F4" w:rsidP="00544F2B">
      <w:pPr>
        <w:pStyle w:val="NormalWeb"/>
        <w:tabs>
          <w:tab w:val="left" w:pos="284"/>
        </w:tabs>
        <w:spacing w:before="0" w:beforeAutospacing="0" w:after="0" w:afterAutospacing="0" w:line="480" w:lineRule="auto"/>
        <w:ind w:right="49"/>
        <w:rPr>
          <w:rFonts w:ascii="Lato" w:hAnsi="Lato" w:cstheme="minorHAnsi"/>
          <w:sz w:val="22"/>
          <w:szCs w:val="22"/>
        </w:rPr>
      </w:pPr>
    </w:p>
    <w:p w14:paraId="52BAAFBA" w14:textId="77777777" w:rsidR="009A0DFB" w:rsidRDefault="009A0DFB" w:rsidP="00544F2B">
      <w:pPr>
        <w:pStyle w:val="NormalWeb"/>
        <w:tabs>
          <w:tab w:val="left" w:pos="284"/>
        </w:tabs>
        <w:spacing w:before="0" w:beforeAutospacing="0" w:after="0" w:afterAutospacing="0" w:line="480" w:lineRule="auto"/>
        <w:ind w:right="49"/>
        <w:rPr>
          <w:rFonts w:ascii="Lato" w:hAnsi="Lato" w:cstheme="minorHAnsi"/>
          <w:sz w:val="22"/>
          <w:szCs w:val="22"/>
        </w:rPr>
      </w:pPr>
    </w:p>
    <w:p w14:paraId="2CBD9E22" w14:textId="77777777" w:rsidR="009A0DFB" w:rsidRDefault="009A0DFB" w:rsidP="00544F2B">
      <w:pPr>
        <w:pStyle w:val="NormalWeb"/>
        <w:tabs>
          <w:tab w:val="left" w:pos="284"/>
        </w:tabs>
        <w:spacing w:before="0" w:beforeAutospacing="0" w:after="0" w:afterAutospacing="0" w:line="480" w:lineRule="auto"/>
        <w:ind w:right="49"/>
        <w:rPr>
          <w:rFonts w:ascii="Lato" w:hAnsi="Lato" w:cstheme="minorHAnsi"/>
          <w:sz w:val="22"/>
          <w:szCs w:val="22"/>
        </w:rPr>
      </w:pPr>
    </w:p>
    <w:p w14:paraId="19B330FF" w14:textId="77777777" w:rsidR="009A0DFB" w:rsidRPr="00904D0C" w:rsidRDefault="009A0DFB" w:rsidP="00544F2B">
      <w:pPr>
        <w:pStyle w:val="NormalWeb"/>
        <w:tabs>
          <w:tab w:val="left" w:pos="284"/>
        </w:tabs>
        <w:spacing w:before="0" w:beforeAutospacing="0" w:after="0" w:afterAutospacing="0" w:line="480" w:lineRule="auto"/>
        <w:ind w:right="49"/>
        <w:rPr>
          <w:rFonts w:ascii="Lato" w:hAnsi="Lato" w:cstheme="minorHAnsi"/>
          <w:sz w:val="22"/>
          <w:szCs w:val="22"/>
        </w:rPr>
      </w:pPr>
    </w:p>
    <w:p w14:paraId="56DF6318" w14:textId="77777777" w:rsidR="005C05F4" w:rsidRPr="00904D0C" w:rsidRDefault="005C05F4" w:rsidP="00544F2B">
      <w:pPr>
        <w:framePr w:hSpace="141" w:wrap="around" w:vAnchor="text" w:hAnchor="margin" w:y="130"/>
        <w:tabs>
          <w:tab w:val="left" w:pos="5387"/>
          <w:tab w:val="left" w:pos="5954"/>
        </w:tabs>
        <w:spacing w:after="0" w:line="240" w:lineRule="auto"/>
        <w:ind w:right="49"/>
        <w:jc w:val="center"/>
        <w:rPr>
          <w:rFonts w:ascii="Lato" w:hAnsi="Lato" w:cstheme="minorHAnsi"/>
        </w:rPr>
      </w:pPr>
      <w:r w:rsidRPr="00904D0C">
        <w:rPr>
          <w:rFonts w:ascii="Lato" w:hAnsi="Lato" w:cstheme="minorHAnsi"/>
        </w:rPr>
        <w:t>Magistrada Anel Bañuelos Meneses</w:t>
      </w:r>
    </w:p>
    <w:p w14:paraId="52E96FDA" w14:textId="77777777" w:rsidR="005C05F4" w:rsidRPr="00904D0C" w:rsidRDefault="005C05F4" w:rsidP="00544F2B">
      <w:pPr>
        <w:framePr w:hSpace="141" w:wrap="around" w:vAnchor="text" w:hAnchor="margin" w:y="130"/>
        <w:tabs>
          <w:tab w:val="left" w:pos="5387"/>
          <w:tab w:val="left" w:pos="5954"/>
        </w:tabs>
        <w:spacing w:after="0" w:line="240" w:lineRule="auto"/>
        <w:ind w:right="49"/>
        <w:jc w:val="center"/>
        <w:rPr>
          <w:rFonts w:ascii="Lato" w:hAnsi="Lato" w:cstheme="minorHAnsi"/>
        </w:rPr>
      </w:pPr>
      <w:r w:rsidRPr="00904D0C">
        <w:rPr>
          <w:rFonts w:ascii="Lato" w:hAnsi="Lato" w:cstheme="minorHAnsi"/>
        </w:rPr>
        <w:t>Presidenta del Tribunal Superior de Justicia</w:t>
      </w:r>
    </w:p>
    <w:p w14:paraId="6074D9C2" w14:textId="77777777" w:rsidR="005C05F4" w:rsidRPr="00904D0C" w:rsidRDefault="005C05F4" w:rsidP="00544F2B">
      <w:pPr>
        <w:pStyle w:val="NormalWeb"/>
        <w:tabs>
          <w:tab w:val="left" w:pos="5387"/>
        </w:tabs>
        <w:spacing w:before="0" w:beforeAutospacing="0" w:line="480" w:lineRule="auto"/>
        <w:ind w:right="49"/>
        <w:jc w:val="center"/>
        <w:rPr>
          <w:rFonts w:ascii="Lato" w:hAnsi="Lato" w:cstheme="minorHAnsi"/>
          <w:sz w:val="22"/>
          <w:szCs w:val="22"/>
        </w:rPr>
      </w:pPr>
      <w:r w:rsidRPr="00904D0C">
        <w:rPr>
          <w:rFonts w:ascii="Lato" w:hAnsi="Lato" w:cstheme="minorHAnsi"/>
          <w:sz w:val="22"/>
          <w:szCs w:val="22"/>
        </w:rPr>
        <w:t>y del Consejo de la Judicatura del Estado de Tlaxcala</w:t>
      </w:r>
    </w:p>
    <w:p w14:paraId="40167781" w14:textId="53EE875A" w:rsidR="0081323C" w:rsidRPr="00904D0C" w:rsidRDefault="005C05F4" w:rsidP="00544F2B">
      <w:pPr>
        <w:tabs>
          <w:tab w:val="left" w:pos="5387"/>
        </w:tabs>
        <w:spacing w:after="0" w:line="240" w:lineRule="auto"/>
        <w:ind w:right="49"/>
        <w:rPr>
          <w:rFonts w:ascii="Lato" w:hAnsi="Lato" w:cstheme="minorHAnsi"/>
          <w:b/>
        </w:rPr>
      </w:pPr>
      <w:r w:rsidRPr="00904D0C">
        <w:rPr>
          <w:rFonts w:ascii="Lato" w:hAnsi="Lato" w:cstheme="minorHAnsi"/>
          <w:b/>
        </w:rPr>
        <w:t xml:space="preserve"> </w:t>
      </w:r>
    </w:p>
    <w:p w14:paraId="0E772DFD" w14:textId="77777777" w:rsidR="00D255BF" w:rsidRDefault="00D255BF" w:rsidP="00544F2B">
      <w:pPr>
        <w:tabs>
          <w:tab w:val="left" w:pos="5387"/>
        </w:tabs>
        <w:spacing w:after="0" w:line="240" w:lineRule="auto"/>
        <w:ind w:right="49"/>
        <w:rPr>
          <w:rFonts w:ascii="Lato" w:hAnsi="Lato" w:cstheme="minorHAnsi"/>
          <w:b/>
        </w:rPr>
      </w:pPr>
    </w:p>
    <w:p w14:paraId="6CFF29F5" w14:textId="77777777" w:rsidR="00D255BF" w:rsidRDefault="00D255BF" w:rsidP="00544F2B">
      <w:pPr>
        <w:tabs>
          <w:tab w:val="left" w:pos="5387"/>
        </w:tabs>
        <w:spacing w:after="0" w:line="240" w:lineRule="auto"/>
        <w:ind w:right="49"/>
        <w:rPr>
          <w:rFonts w:ascii="Lato" w:hAnsi="Lato" w:cstheme="minorHAnsi"/>
          <w:b/>
        </w:rPr>
      </w:pPr>
    </w:p>
    <w:p w14:paraId="69EA6F00" w14:textId="77777777" w:rsidR="00D255BF" w:rsidRDefault="00D255BF" w:rsidP="00544F2B">
      <w:pPr>
        <w:tabs>
          <w:tab w:val="left" w:pos="5387"/>
        </w:tabs>
        <w:spacing w:after="0" w:line="240" w:lineRule="auto"/>
        <w:ind w:right="49"/>
        <w:rPr>
          <w:rFonts w:ascii="Lato" w:hAnsi="Lato" w:cstheme="minorHAnsi"/>
          <w:b/>
        </w:rPr>
      </w:pPr>
    </w:p>
    <w:p w14:paraId="660C1A86" w14:textId="77777777" w:rsidR="00D255BF" w:rsidRDefault="00D255BF" w:rsidP="00544F2B">
      <w:pPr>
        <w:tabs>
          <w:tab w:val="left" w:pos="5387"/>
        </w:tabs>
        <w:spacing w:after="0" w:line="240" w:lineRule="auto"/>
        <w:ind w:right="49"/>
        <w:rPr>
          <w:rFonts w:ascii="Lato" w:hAnsi="Lato" w:cstheme="minorHAnsi"/>
          <w:b/>
        </w:rPr>
      </w:pPr>
    </w:p>
    <w:p w14:paraId="51CF5570" w14:textId="77777777" w:rsidR="00D255BF" w:rsidRPr="00904D0C" w:rsidRDefault="00D255BF" w:rsidP="00544F2B">
      <w:pPr>
        <w:tabs>
          <w:tab w:val="left" w:pos="5387"/>
        </w:tabs>
        <w:spacing w:after="0" w:line="240" w:lineRule="auto"/>
        <w:ind w:right="49"/>
        <w:rPr>
          <w:rFonts w:ascii="Lato" w:hAnsi="Lato" w:cstheme="minorHAnsi"/>
          <w:b/>
        </w:rPr>
      </w:pPr>
    </w:p>
    <w:p w14:paraId="187C9430" w14:textId="77777777" w:rsidR="005C05F4" w:rsidRPr="00904D0C" w:rsidRDefault="005C05F4" w:rsidP="00544F2B">
      <w:pPr>
        <w:tabs>
          <w:tab w:val="left" w:pos="5387"/>
        </w:tabs>
        <w:spacing w:after="0" w:line="240" w:lineRule="auto"/>
        <w:ind w:right="49"/>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904D0C" w:rsidRPr="00904D0C" w14:paraId="38BAC0F5" w14:textId="77777777" w:rsidTr="00764517">
        <w:trPr>
          <w:trHeight w:val="317"/>
        </w:trPr>
        <w:tc>
          <w:tcPr>
            <w:tcW w:w="3969" w:type="dxa"/>
          </w:tcPr>
          <w:p w14:paraId="7E4DB4AC" w14:textId="77777777" w:rsidR="005C05F4" w:rsidRPr="00904D0C" w:rsidRDefault="005C05F4" w:rsidP="00544F2B">
            <w:pPr>
              <w:tabs>
                <w:tab w:val="left" w:pos="142"/>
                <w:tab w:val="left" w:pos="5387"/>
                <w:tab w:val="left" w:pos="5954"/>
              </w:tabs>
              <w:spacing w:after="0" w:line="240" w:lineRule="auto"/>
              <w:ind w:right="49"/>
              <w:jc w:val="center"/>
              <w:rPr>
                <w:rFonts w:ascii="Lato" w:hAnsi="Lato"/>
                <w:b/>
                <w:bCs/>
              </w:rPr>
            </w:pPr>
          </w:p>
          <w:p w14:paraId="06193661" w14:textId="77777777" w:rsidR="005C05F4" w:rsidRPr="00904D0C" w:rsidRDefault="005C05F4" w:rsidP="00544F2B">
            <w:pPr>
              <w:tabs>
                <w:tab w:val="left" w:pos="142"/>
                <w:tab w:val="left" w:pos="5387"/>
                <w:tab w:val="left" w:pos="5954"/>
              </w:tabs>
              <w:spacing w:after="0" w:line="240" w:lineRule="auto"/>
              <w:ind w:right="49"/>
              <w:jc w:val="center"/>
              <w:rPr>
                <w:rFonts w:ascii="Lato" w:hAnsi="Lato"/>
                <w:b/>
                <w:bCs/>
              </w:rPr>
            </w:pPr>
          </w:p>
          <w:p w14:paraId="1047DF83"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rPr>
            </w:pPr>
            <w:r w:rsidRPr="00904D0C">
              <w:rPr>
                <w:rFonts w:ascii="Lato" w:hAnsi="Lato" w:cstheme="minorHAnsi"/>
              </w:rPr>
              <w:t xml:space="preserve">Mtro. Germán Mendoza </w:t>
            </w:r>
            <w:proofErr w:type="spellStart"/>
            <w:r w:rsidRPr="00904D0C">
              <w:rPr>
                <w:rFonts w:ascii="Lato" w:hAnsi="Lato" w:cstheme="minorHAnsi"/>
              </w:rPr>
              <w:t>Papalotzi</w:t>
            </w:r>
            <w:proofErr w:type="spellEnd"/>
            <w:r w:rsidRPr="00904D0C">
              <w:rPr>
                <w:rFonts w:ascii="Lato" w:hAnsi="Lato" w:cstheme="minorHAnsi"/>
              </w:rPr>
              <w:t xml:space="preserve"> </w:t>
            </w:r>
          </w:p>
          <w:p w14:paraId="305667E0"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rPr>
            </w:pPr>
            <w:r w:rsidRPr="00904D0C">
              <w:rPr>
                <w:rFonts w:ascii="Lato" w:hAnsi="Lato" w:cstheme="minorHAnsi"/>
              </w:rPr>
              <w:t>Integrante del Consejo de la Judicatura del Estado de Tlaxcala</w:t>
            </w:r>
          </w:p>
        </w:tc>
        <w:tc>
          <w:tcPr>
            <w:tcW w:w="561" w:type="dxa"/>
          </w:tcPr>
          <w:p w14:paraId="7DDBDA8E" w14:textId="77777777" w:rsidR="005C05F4" w:rsidRPr="00904D0C" w:rsidRDefault="005C05F4" w:rsidP="00544F2B">
            <w:pPr>
              <w:tabs>
                <w:tab w:val="left" w:pos="142"/>
                <w:tab w:val="left" w:pos="5387"/>
                <w:tab w:val="left" w:pos="5954"/>
              </w:tabs>
              <w:spacing w:after="0" w:line="240" w:lineRule="auto"/>
              <w:ind w:right="49"/>
              <w:rPr>
                <w:rFonts w:ascii="Lato" w:hAnsi="Lato" w:cstheme="minorHAnsi"/>
              </w:rPr>
            </w:pPr>
          </w:p>
          <w:p w14:paraId="765C8626" w14:textId="77777777" w:rsidR="005C05F4" w:rsidRPr="00904D0C" w:rsidRDefault="005C05F4" w:rsidP="00544F2B">
            <w:pPr>
              <w:tabs>
                <w:tab w:val="left" w:pos="142"/>
                <w:tab w:val="left" w:pos="5387"/>
                <w:tab w:val="left" w:pos="5954"/>
              </w:tabs>
              <w:spacing w:after="0" w:line="240" w:lineRule="auto"/>
              <w:ind w:right="49"/>
              <w:rPr>
                <w:rFonts w:ascii="Lato" w:hAnsi="Lato" w:cstheme="minorHAnsi"/>
              </w:rPr>
            </w:pPr>
          </w:p>
          <w:p w14:paraId="569356B7" w14:textId="77777777" w:rsidR="005C05F4" w:rsidRPr="00904D0C" w:rsidRDefault="005C05F4" w:rsidP="00544F2B">
            <w:pPr>
              <w:tabs>
                <w:tab w:val="left" w:pos="142"/>
                <w:tab w:val="left" w:pos="5387"/>
                <w:tab w:val="left" w:pos="5954"/>
              </w:tabs>
              <w:spacing w:after="0" w:line="240" w:lineRule="auto"/>
              <w:ind w:right="49"/>
              <w:rPr>
                <w:rFonts w:ascii="Lato" w:hAnsi="Lato" w:cstheme="minorHAnsi"/>
              </w:rPr>
            </w:pPr>
          </w:p>
          <w:p w14:paraId="6D728E82" w14:textId="77777777" w:rsidR="005C05F4" w:rsidRPr="00904D0C" w:rsidRDefault="005C05F4" w:rsidP="00544F2B">
            <w:pPr>
              <w:tabs>
                <w:tab w:val="left" w:pos="142"/>
                <w:tab w:val="left" w:pos="5387"/>
                <w:tab w:val="left" w:pos="5954"/>
              </w:tabs>
              <w:spacing w:after="0" w:line="240" w:lineRule="auto"/>
              <w:ind w:right="49"/>
              <w:rPr>
                <w:rFonts w:ascii="Lato" w:hAnsi="Lato" w:cstheme="minorHAnsi"/>
              </w:rPr>
            </w:pPr>
          </w:p>
          <w:p w14:paraId="5ED1FDDF" w14:textId="77777777" w:rsidR="005C05F4" w:rsidRPr="00904D0C" w:rsidRDefault="005C05F4" w:rsidP="00544F2B">
            <w:pPr>
              <w:tabs>
                <w:tab w:val="left" w:pos="142"/>
                <w:tab w:val="left" w:pos="5387"/>
                <w:tab w:val="left" w:pos="5954"/>
              </w:tabs>
              <w:spacing w:after="0" w:line="240" w:lineRule="auto"/>
              <w:ind w:right="49"/>
              <w:rPr>
                <w:rFonts w:ascii="Lato" w:hAnsi="Lato" w:cstheme="minorHAnsi"/>
              </w:rPr>
            </w:pPr>
          </w:p>
          <w:p w14:paraId="39053C8A" w14:textId="77777777" w:rsidR="005C05F4" w:rsidRPr="00904D0C" w:rsidRDefault="005C05F4" w:rsidP="00544F2B">
            <w:pPr>
              <w:tabs>
                <w:tab w:val="left" w:pos="142"/>
                <w:tab w:val="left" w:pos="5387"/>
                <w:tab w:val="left" w:pos="5954"/>
              </w:tabs>
              <w:spacing w:after="0" w:line="240" w:lineRule="auto"/>
              <w:ind w:right="49"/>
              <w:rPr>
                <w:rFonts w:ascii="Lato" w:hAnsi="Lato" w:cstheme="minorHAnsi"/>
              </w:rPr>
            </w:pPr>
          </w:p>
          <w:p w14:paraId="18F03C86" w14:textId="77777777" w:rsidR="005C05F4" w:rsidRPr="00904D0C" w:rsidRDefault="005C05F4" w:rsidP="00544F2B">
            <w:pPr>
              <w:tabs>
                <w:tab w:val="left" w:pos="142"/>
                <w:tab w:val="left" w:pos="5387"/>
                <w:tab w:val="left" w:pos="5954"/>
              </w:tabs>
              <w:spacing w:after="0" w:line="240" w:lineRule="auto"/>
              <w:ind w:right="49"/>
              <w:rPr>
                <w:rFonts w:ascii="Lato" w:hAnsi="Lato" w:cstheme="minorHAnsi"/>
              </w:rPr>
            </w:pPr>
          </w:p>
        </w:tc>
        <w:tc>
          <w:tcPr>
            <w:tcW w:w="3829" w:type="dxa"/>
          </w:tcPr>
          <w:p w14:paraId="534E919B" w14:textId="77777777" w:rsidR="005C05F4" w:rsidRPr="00904D0C" w:rsidRDefault="005C05F4" w:rsidP="00544F2B">
            <w:pPr>
              <w:tabs>
                <w:tab w:val="left" w:pos="5387"/>
                <w:tab w:val="left" w:pos="5954"/>
              </w:tabs>
              <w:spacing w:after="0" w:line="240" w:lineRule="auto"/>
              <w:ind w:left="-111" w:right="49"/>
              <w:jc w:val="center"/>
              <w:rPr>
                <w:rFonts w:ascii="Lato" w:hAnsi="Lato" w:cstheme="minorHAnsi"/>
              </w:rPr>
            </w:pPr>
          </w:p>
          <w:p w14:paraId="0834D89B" w14:textId="77777777" w:rsidR="005C05F4" w:rsidRPr="00904D0C" w:rsidRDefault="005C05F4" w:rsidP="00544F2B">
            <w:pPr>
              <w:tabs>
                <w:tab w:val="left" w:pos="5387"/>
                <w:tab w:val="left" w:pos="5954"/>
              </w:tabs>
              <w:spacing w:after="0" w:line="240" w:lineRule="auto"/>
              <w:ind w:left="-111" w:right="49"/>
              <w:jc w:val="center"/>
              <w:rPr>
                <w:rFonts w:ascii="Lato" w:hAnsi="Lato" w:cstheme="minorHAnsi"/>
              </w:rPr>
            </w:pPr>
          </w:p>
          <w:p w14:paraId="6E6657FF" w14:textId="77777777" w:rsidR="005C05F4" w:rsidRPr="00904D0C" w:rsidRDefault="005C05F4" w:rsidP="00544F2B">
            <w:pPr>
              <w:tabs>
                <w:tab w:val="left" w:pos="5387"/>
                <w:tab w:val="left" w:pos="5954"/>
              </w:tabs>
              <w:spacing w:after="0" w:line="240" w:lineRule="auto"/>
              <w:ind w:left="-111" w:right="49"/>
              <w:jc w:val="center"/>
              <w:rPr>
                <w:rFonts w:ascii="Lato" w:hAnsi="Lato" w:cstheme="minorHAnsi"/>
              </w:rPr>
            </w:pPr>
            <w:r w:rsidRPr="00904D0C">
              <w:rPr>
                <w:rFonts w:ascii="Lato" w:hAnsi="Lato" w:cstheme="minorHAnsi"/>
              </w:rPr>
              <w:t>Lcda. Violeta Fernández Vázquez</w:t>
            </w:r>
          </w:p>
          <w:p w14:paraId="674AB97C" w14:textId="77777777" w:rsidR="005C05F4" w:rsidRPr="00904D0C" w:rsidRDefault="005C05F4" w:rsidP="00544F2B">
            <w:pPr>
              <w:tabs>
                <w:tab w:val="left" w:pos="5387"/>
                <w:tab w:val="left" w:pos="5954"/>
              </w:tabs>
              <w:spacing w:after="0" w:line="240" w:lineRule="auto"/>
              <w:ind w:left="-111" w:right="49"/>
              <w:jc w:val="center"/>
              <w:rPr>
                <w:rFonts w:ascii="Lato" w:hAnsi="Lato" w:cstheme="minorHAnsi"/>
              </w:rPr>
            </w:pPr>
            <w:r w:rsidRPr="00904D0C">
              <w:rPr>
                <w:rFonts w:ascii="Lato" w:hAnsi="Lato" w:cstheme="minorHAnsi"/>
              </w:rPr>
              <w:t>Integrante del Consejo de la Judicatura del Estado de Tlaxcala</w:t>
            </w:r>
          </w:p>
        </w:tc>
      </w:tr>
    </w:tbl>
    <w:p w14:paraId="6F895AF5" w14:textId="77777777" w:rsidR="005C05F4" w:rsidRPr="00904D0C" w:rsidRDefault="005C05F4" w:rsidP="00544F2B">
      <w:pPr>
        <w:tabs>
          <w:tab w:val="left" w:pos="5387"/>
        </w:tabs>
        <w:spacing w:after="0" w:line="240" w:lineRule="auto"/>
        <w:ind w:right="49"/>
        <w:rPr>
          <w:rFonts w:ascii="Lato" w:hAnsi="Lato"/>
        </w:rPr>
      </w:pPr>
    </w:p>
    <w:p w14:paraId="03734EB0" w14:textId="77777777" w:rsidR="005C05F4" w:rsidRPr="00904D0C" w:rsidRDefault="005C05F4" w:rsidP="00544F2B">
      <w:pPr>
        <w:tabs>
          <w:tab w:val="left" w:pos="5387"/>
        </w:tabs>
        <w:spacing w:after="0" w:line="240" w:lineRule="auto"/>
        <w:ind w:right="49"/>
        <w:rPr>
          <w:rFonts w:ascii="Lato" w:hAnsi="Lato"/>
        </w:rPr>
      </w:pPr>
      <w:r w:rsidRPr="00904D0C">
        <w:rPr>
          <w:rFonts w:ascii="Lato" w:hAnsi="Lato"/>
          <w:b/>
        </w:rPr>
        <w:t xml:space="preserve"> </w:t>
      </w:r>
    </w:p>
    <w:p w14:paraId="5EF44D92" w14:textId="77777777" w:rsidR="009A0DFB" w:rsidRDefault="009A0DFB" w:rsidP="009A0DFB">
      <w:pPr>
        <w:tabs>
          <w:tab w:val="left" w:pos="5387"/>
        </w:tabs>
        <w:spacing w:after="0" w:line="240" w:lineRule="auto"/>
        <w:ind w:right="49"/>
        <w:rPr>
          <w:rFonts w:ascii="Lato" w:hAnsi="Lato" w:cstheme="minorHAnsi"/>
          <w:b/>
        </w:rPr>
      </w:pPr>
      <w:r>
        <w:rPr>
          <w:rFonts w:ascii="Lato" w:hAnsi="Lato"/>
          <w:b/>
        </w:rPr>
        <w:lastRenderedPageBreak/>
        <w:t xml:space="preserve">CONTINUACIÓN DEL </w:t>
      </w:r>
      <w:r w:rsidRPr="00904D0C">
        <w:rPr>
          <w:rFonts w:ascii="Lato" w:hAnsi="Lato"/>
          <w:b/>
        </w:rPr>
        <w:t xml:space="preserve">ACTA SESIÓN ORDINARIA PRIVADA DEL CONSEJO DE LA JUDICATURA DEL ESTADO DE TLAXCALA, CELEBRADA A </w:t>
      </w:r>
      <w:r w:rsidRPr="00904D0C">
        <w:rPr>
          <w:rFonts w:ascii="Lato" w:hAnsi="Lato" w:cstheme="minorHAnsi"/>
          <w:b/>
        </w:rPr>
        <w:t>LAS DOCE HORAS DEL VEINTISÉIS DE MARZO DE DOS MIL VEINTICINCO</w:t>
      </w:r>
      <w:r>
        <w:rPr>
          <w:rFonts w:ascii="Lato" w:hAnsi="Lato" w:cstheme="minorHAnsi"/>
          <w:b/>
        </w:rPr>
        <w:t>.</w:t>
      </w:r>
    </w:p>
    <w:p w14:paraId="5D50B7D9" w14:textId="77777777" w:rsidR="009A0DFB" w:rsidRDefault="009A0DFB" w:rsidP="009A0DFB">
      <w:pPr>
        <w:tabs>
          <w:tab w:val="left" w:pos="5387"/>
        </w:tabs>
        <w:spacing w:after="0" w:line="240" w:lineRule="auto"/>
        <w:ind w:right="49"/>
        <w:rPr>
          <w:rFonts w:ascii="Lato" w:hAnsi="Lato" w:cstheme="minorHAnsi"/>
          <w:b/>
        </w:rPr>
      </w:pPr>
    </w:p>
    <w:p w14:paraId="799E55C7" w14:textId="77777777" w:rsidR="005C05F4" w:rsidRDefault="005C05F4" w:rsidP="00544F2B">
      <w:pPr>
        <w:tabs>
          <w:tab w:val="left" w:pos="5387"/>
        </w:tabs>
        <w:spacing w:after="0" w:line="240" w:lineRule="auto"/>
        <w:ind w:right="49"/>
        <w:rPr>
          <w:rFonts w:ascii="Lato" w:hAnsi="Lato"/>
        </w:rPr>
      </w:pPr>
    </w:p>
    <w:p w14:paraId="1D71D1BE" w14:textId="77777777" w:rsidR="009A0DFB" w:rsidRPr="00904D0C" w:rsidRDefault="009A0DFB" w:rsidP="00544F2B">
      <w:pPr>
        <w:tabs>
          <w:tab w:val="left" w:pos="5387"/>
        </w:tabs>
        <w:spacing w:after="0" w:line="240" w:lineRule="auto"/>
        <w:ind w:right="49"/>
        <w:rPr>
          <w:rFonts w:ascii="Lato" w:hAnsi="Lato"/>
        </w:rPr>
      </w:pPr>
    </w:p>
    <w:p w14:paraId="4A4DBB10" w14:textId="77777777" w:rsidR="005C05F4" w:rsidRPr="00904D0C" w:rsidRDefault="005C05F4" w:rsidP="00544F2B">
      <w:pPr>
        <w:tabs>
          <w:tab w:val="left" w:pos="5387"/>
        </w:tabs>
        <w:spacing w:after="0" w:line="240" w:lineRule="auto"/>
        <w:ind w:right="49"/>
        <w:rPr>
          <w:rFonts w:ascii="Lato" w:hAnsi="Lato"/>
        </w:rPr>
      </w:pPr>
    </w:p>
    <w:p w14:paraId="41D0EABA" w14:textId="77777777" w:rsidR="005C05F4" w:rsidRPr="00904D0C" w:rsidRDefault="005C05F4" w:rsidP="00544F2B">
      <w:pPr>
        <w:tabs>
          <w:tab w:val="left" w:pos="5387"/>
        </w:tabs>
        <w:spacing w:after="0" w:line="240" w:lineRule="auto"/>
        <w:ind w:right="49"/>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904D0C" w:rsidRPr="00904D0C" w14:paraId="3B09401C" w14:textId="77777777" w:rsidTr="00764517">
        <w:trPr>
          <w:trHeight w:val="317"/>
        </w:trPr>
        <w:tc>
          <w:tcPr>
            <w:tcW w:w="4106" w:type="dxa"/>
          </w:tcPr>
          <w:p w14:paraId="06C9AB01"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rPr>
            </w:pPr>
            <w:r w:rsidRPr="00904D0C">
              <w:rPr>
                <w:rFonts w:ascii="Lato" w:hAnsi="Lato" w:cstheme="minorHAnsi"/>
              </w:rPr>
              <w:t xml:space="preserve">Lcda. Alejandra </w:t>
            </w:r>
            <w:proofErr w:type="spellStart"/>
            <w:r w:rsidRPr="00904D0C">
              <w:rPr>
                <w:rFonts w:ascii="Lato" w:hAnsi="Lato" w:cstheme="minorHAnsi"/>
              </w:rPr>
              <w:t>Cósetl</w:t>
            </w:r>
            <w:proofErr w:type="spellEnd"/>
            <w:r w:rsidRPr="00904D0C">
              <w:rPr>
                <w:rFonts w:ascii="Lato" w:hAnsi="Lato" w:cstheme="minorHAnsi"/>
              </w:rPr>
              <w:t xml:space="preserve"> Flores</w:t>
            </w:r>
          </w:p>
          <w:p w14:paraId="01B1F925"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rPr>
            </w:pPr>
            <w:r w:rsidRPr="00904D0C">
              <w:rPr>
                <w:rFonts w:ascii="Lato" w:hAnsi="Lato" w:cstheme="minorHAnsi"/>
              </w:rPr>
              <w:t>Integrante del Consejo de la Judicatura del Estado de Tlaxcala</w:t>
            </w:r>
          </w:p>
        </w:tc>
        <w:tc>
          <w:tcPr>
            <w:tcW w:w="284" w:type="dxa"/>
          </w:tcPr>
          <w:p w14:paraId="23AFA143" w14:textId="77777777" w:rsidR="005C05F4" w:rsidRPr="00904D0C" w:rsidRDefault="005C05F4" w:rsidP="00544F2B">
            <w:pPr>
              <w:tabs>
                <w:tab w:val="left" w:pos="142"/>
                <w:tab w:val="left" w:pos="5387"/>
                <w:tab w:val="left" w:pos="5954"/>
              </w:tabs>
              <w:spacing w:after="0" w:line="240" w:lineRule="auto"/>
              <w:ind w:right="49"/>
              <w:rPr>
                <w:rFonts w:ascii="Lato" w:hAnsi="Lato" w:cstheme="minorHAnsi"/>
              </w:rPr>
            </w:pPr>
          </w:p>
        </w:tc>
        <w:tc>
          <w:tcPr>
            <w:tcW w:w="3969" w:type="dxa"/>
          </w:tcPr>
          <w:p w14:paraId="23CA5040" w14:textId="77777777" w:rsidR="005C05F4" w:rsidRPr="00904D0C" w:rsidRDefault="005C05F4" w:rsidP="00544F2B">
            <w:pPr>
              <w:tabs>
                <w:tab w:val="left" w:pos="-107"/>
                <w:tab w:val="left" w:pos="5387"/>
                <w:tab w:val="left" w:pos="5954"/>
              </w:tabs>
              <w:spacing w:after="0" w:line="240" w:lineRule="auto"/>
              <w:ind w:left="-107" w:right="49"/>
              <w:jc w:val="center"/>
              <w:rPr>
                <w:rFonts w:ascii="Lato" w:hAnsi="Lato" w:cstheme="minorHAnsi"/>
              </w:rPr>
            </w:pPr>
            <w:r w:rsidRPr="00904D0C">
              <w:rPr>
                <w:rFonts w:ascii="Lato" w:hAnsi="Lato" w:cstheme="minorHAnsi"/>
              </w:rPr>
              <w:t>Lcdo. Miguel Sánchez Ramírez</w:t>
            </w:r>
          </w:p>
          <w:p w14:paraId="2375679E" w14:textId="77777777" w:rsidR="005C05F4" w:rsidRPr="00904D0C" w:rsidRDefault="005C05F4" w:rsidP="00544F2B">
            <w:pPr>
              <w:tabs>
                <w:tab w:val="left" w:pos="-107"/>
                <w:tab w:val="left" w:pos="5387"/>
                <w:tab w:val="left" w:pos="5954"/>
              </w:tabs>
              <w:spacing w:after="0" w:line="240" w:lineRule="auto"/>
              <w:ind w:left="-107" w:right="49"/>
              <w:jc w:val="center"/>
              <w:rPr>
                <w:rFonts w:ascii="Lato" w:hAnsi="Lato" w:cstheme="minorHAnsi"/>
              </w:rPr>
            </w:pPr>
            <w:r w:rsidRPr="00904D0C">
              <w:rPr>
                <w:rFonts w:ascii="Lato" w:hAnsi="Lato" w:cstheme="minorHAnsi"/>
              </w:rPr>
              <w:t>Integrante del Consejo de la Judicatura del Estado de Tlaxcala</w:t>
            </w:r>
          </w:p>
          <w:p w14:paraId="6A14CCFF"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rPr>
            </w:pPr>
          </w:p>
        </w:tc>
      </w:tr>
    </w:tbl>
    <w:p w14:paraId="6CED341B" w14:textId="77777777" w:rsidR="005C05F4" w:rsidRDefault="005C05F4" w:rsidP="00544F2B">
      <w:pPr>
        <w:tabs>
          <w:tab w:val="left" w:pos="5387"/>
        </w:tabs>
        <w:spacing w:after="0" w:line="240" w:lineRule="auto"/>
        <w:ind w:right="49"/>
        <w:rPr>
          <w:rFonts w:ascii="Lato" w:hAnsi="Lato"/>
        </w:rPr>
      </w:pPr>
    </w:p>
    <w:p w14:paraId="1735F8C8" w14:textId="77777777" w:rsidR="00D255BF" w:rsidRDefault="00D255BF" w:rsidP="00544F2B">
      <w:pPr>
        <w:tabs>
          <w:tab w:val="left" w:pos="5387"/>
        </w:tabs>
        <w:spacing w:after="0" w:line="240" w:lineRule="auto"/>
        <w:ind w:right="49"/>
        <w:rPr>
          <w:rFonts w:ascii="Lato" w:hAnsi="Lato"/>
        </w:rPr>
      </w:pPr>
    </w:p>
    <w:p w14:paraId="6A6F488E" w14:textId="77777777" w:rsidR="00D255BF" w:rsidRPr="00904D0C" w:rsidRDefault="00D255BF" w:rsidP="00544F2B">
      <w:pPr>
        <w:tabs>
          <w:tab w:val="left" w:pos="5387"/>
        </w:tabs>
        <w:spacing w:after="0" w:line="240" w:lineRule="auto"/>
        <w:ind w:right="49"/>
        <w:rPr>
          <w:rFonts w:ascii="Lato" w:hAnsi="Lato"/>
        </w:rPr>
      </w:pPr>
    </w:p>
    <w:p w14:paraId="26164AA3" w14:textId="77777777" w:rsidR="005C05F4" w:rsidRPr="00904D0C" w:rsidRDefault="005C05F4" w:rsidP="00544F2B">
      <w:pPr>
        <w:tabs>
          <w:tab w:val="left" w:pos="5387"/>
        </w:tabs>
        <w:spacing w:after="0" w:line="240" w:lineRule="auto"/>
        <w:ind w:right="49"/>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904D0C" w:rsidRPr="00904D0C" w14:paraId="573EE6A7" w14:textId="77777777" w:rsidTr="00764517">
        <w:trPr>
          <w:trHeight w:val="317"/>
        </w:trPr>
        <w:tc>
          <w:tcPr>
            <w:tcW w:w="8467" w:type="dxa"/>
          </w:tcPr>
          <w:p w14:paraId="403A1F17"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b/>
                <w:bCs/>
              </w:rPr>
            </w:pPr>
          </w:p>
          <w:p w14:paraId="10C780F6"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b/>
                <w:bCs/>
              </w:rPr>
            </w:pPr>
            <w:r w:rsidRPr="00904D0C">
              <w:rPr>
                <w:rFonts w:ascii="Lato" w:hAnsi="Lato" w:cstheme="minorHAnsi"/>
                <w:b/>
                <w:bCs/>
              </w:rPr>
              <w:t>DOY FE</w:t>
            </w:r>
          </w:p>
          <w:p w14:paraId="50AB1B68"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b/>
                <w:bCs/>
              </w:rPr>
            </w:pPr>
          </w:p>
          <w:p w14:paraId="4F474DE8"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b/>
                <w:bCs/>
              </w:rPr>
            </w:pPr>
          </w:p>
          <w:p w14:paraId="7D84910C"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b/>
                <w:bCs/>
              </w:rPr>
            </w:pPr>
          </w:p>
          <w:p w14:paraId="61BD7C68"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rPr>
            </w:pPr>
            <w:r w:rsidRPr="00904D0C">
              <w:rPr>
                <w:rFonts w:ascii="Lato" w:hAnsi="Lato" w:cstheme="minorHAnsi"/>
              </w:rPr>
              <w:t xml:space="preserve">Lcda. </w:t>
            </w:r>
            <w:proofErr w:type="spellStart"/>
            <w:r w:rsidRPr="00904D0C">
              <w:rPr>
                <w:rFonts w:ascii="Lato" w:hAnsi="Lato" w:cstheme="minorHAnsi"/>
              </w:rPr>
              <w:t>Midory</w:t>
            </w:r>
            <w:proofErr w:type="spellEnd"/>
            <w:r w:rsidRPr="00904D0C">
              <w:rPr>
                <w:rFonts w:ascii="Lato" w:hAnsi="Lato" w:cstheme="minorHAnsi"/>
              </w:rPr>
              <w:t xml:space="preserve"> Castro Bañuelos </w:t>
            </w:r>
          </w:p>
          <w:p w14:paraId="3D5A9625" w14:textId="77777777" w:rsidR="005C05F4" w:rsidRPr="00904D0C" w:rsidRDefault="005C05F4" w:rsidP="00544F2B">
            <w:pPr>
              <w:tabs>
                <w:tab w:val="left" w:pos="142"/>
                <w:tab w:val="left" w:pos="5387"/>
                <w:tab w:val="left" w:pos="5954"/>
              </w:tabs>
              <w:spacing w:after="0" w:line="240" w:lineRule="auto"/>
              <w:ind w:right="49"/>
              <w:jc w:val="center"/>
              <w:rPr>
                <w:rFonts w:ascii="Lato" w:hAnsi="Lato" w:cstheme="minorHAnsi"/>
              </w:rPr>
            </w:pPr>
            <w:r w:rsidRPr="00904D0C">
              <w:rPr>
                <w:rFonts w:ascii="Lato" w:hAnsi="Lato" w:cstheme="minorHAnsi"/>
              </w:rPr>
              <w:t>Secretaria Ejecutiva del Consejo de la Judicatura del Estado de Tlaxcala.</w:t>
            </w:r>
          </w:p>
        </w:tc>
      </w:tr>
    </w:tbl>
    <w:p w14:paraId="4D1EA907" w14:textId="77777777" w:rsidR="005C05F4" w:rsidRPr="00904D0C" w:rsidRDefault="005C05F4" w:rsidP="0023674E">
      <w:pPr>
        <w:pStyle w:val="NormalWeb"/>
        <w:spacing w:line="480" w:lineRule="auto"/>
        <w:ind w:right="49"/>
        <w:rPr>
          <w:rFonts w:ascii="Lato" w:hAnsi="Lato"/>
          <w:b/>
          <w:bCs/>
        </w:rPr>
      </w:pPr>
    </w:p>
    <w:sectPr w:rsidR="005C05F4" w:rsidRPr="00904D0C" w:rsidSect="006817D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A619C" w14:textId="77777777" w:rsidR="00D10D16" w:rsidRDefault="00D10D16">
      <w:pPr>
        <w:spacing w:after="0" w:line="240" w:lineRule="auto"/>
      </w:pPr>
      <w:r>
        <w:separator/>
      </w:r>
    </w:p>
  </w:endnote>
  <w:endnote w:type="continuationSeparator" w:id="0">
    <w:p w14:paraId="489D19F9" w14:textId="77777777" w:rsidR="00D10D16" w:rsidRDefault="00D1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2D9D6" w14:textId="77777777" w:rsidR="00D10D16" w:rsidRDefault="00D10D16">
      <w:pPr>
        <w:spacing w:after="0" w:line="240" w:lineRule="auto"/>
      </w:pPr>
      <w:r>
        <w:separator/>
      </w:r>
    </w:p>
  </w:footnote>
  <w:footnote w:type="continuationSeparator" w:id="0">
    <w:p w14:paraId="3B3CBD57" w14:textId="77777777" w:rsidR="00D10D16" w:rsidRDefault="00D10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18CCC710" w:rsidR="00DB296A" w:rsidRPr="00066347" w:rsidRDefault="000F2820" w:rsidP="000F2820">
        <w:pPr>
          <w:spacing w:after="0" w:line="480" w:lineRule="auto"/>
          <w:ind w:left="708" w:firstLine="708"/>
          <w:jc w:val="right"/>
          <w:rPr>
            <w:rFonts w:cstheme="minorHAnsi"/>
            <w:b/>
            <w:bCs/>
          </w:rPr>
        </w:pPr>
        <w:r w:rsidRPr="00066347">
          <w:rPr>
            <w:rFonts w:cstheme="minorHAnsi"/>
            <w:b/>
            <w:bCs/>
            <w:sz w:val="40"/>
            <w:szCs w:val="40"/>
          </w:rPr>
          <w:t xml:space="preserve">    </w:t>
        </w:r>
        <w:r w:rsidRPr="00066347">
          <w:rPr>
            <w:rFonts w:cstheme="minorHAnsi"/>
            <w:b/>
            <w:bCs/>
          </w:rPr>
          <w:t xml:space="preserve">                                   </w:t>
        </w:r>
        <w:bookmarkStart w:id="30" w:name="_Hlk93306781"/>
        <w:bookmarkStart w:id="31" w:name="_Hlk93306782"/>
        <w:r w:rsidRPr="00066347">
          <w:rPr>
            <w:rFonts w:cstheme="minorHAnsi"/>
            <w:b/>
            <w:bCs/>
          </w:rPr>
          <w:t xml:space="preserve">ACTA NÚMERO: </w:t>
        </w:r>
        <w:r w:rsidR="003C35AF">
          <w:rPr>
            <w:rFonts w:cstheme="minorHAnsi"/>
            <w:b/>
            <w:bCs/>
          </w:rPr>
          <w:t>28</w:t>
        </w:r>
        <w:r w:rsidRPr="00066347">
          <w:rPr>
            <w:rFonts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1059473" name="Imagen 22105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1059473" name="Imagen 221059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30"/>
        <w:bookmarkEnd w:id="31"/>
        <w:r w:rsidR="007834D1">
          <w:rPr>
            <w:rFonts w:cstheme="minorHAnsi"/>
            <w:b/>
            <w:bCs/>
          </w:rPr>
          <w:t>5</w:t>
        </w:r>
      </w:p>
      <w:p w14:paraId="5AA678A8" w14:textId="2B2C2781" w:rsidR="000F2820" w:rsidRPr="000F2820" w:rsidRDefault="003C35AF" w:rsidP="000F2820">
        <w:pPr>
          <w:spacing w:after="0" w:line="480" w:lineRule="auto"/>
          <w:ind w:left="708" w:firstLine="708"/>
          <w:jc w:val="right"/>
          <w:rPr>
            <w:sz w:val="30"/>
            <w:szCs w:val="30"/>
          </w:rPr>
        </w:pPr>
        <w:r>
          <w:rPr>
            <w:b/>
            <w:bCs/>
          </w:rPr>
          <w:t>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7305B"/>
    <w:multiLevelType w:val="hybridMultilevel"/>
    <w:tmpl w:val="5A585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ED7C7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41483"/>
    <w:multiLevelType w:val="hybridMultilevel"/>
    <w:tmpl w:val="8CA2900C"/>
    <w:lvl w:ilvl="0" w:tplc="A044DE88">
      <w:start w:val="1"/>
      <w:numFmt w:val="decimal"/>
      <w:lvlText w:val="%1."/>
      <w:lvlJc w:val="left"/>
      <w:pPr>
        <w:ind w:left="420" w:hanging="360"/>
      </w:pPr>
      <w:rPr>
        <w:rFonts w:ascii="Lato" w:eastAsiaTheme="minorEastAsia" w:hAnsi="Lato" w:cs="Calibri"/>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 w15:restartNumberingAfterBreak="0">
    <w:nsid w:val="03B20629"/>
    <w:multiLevelType w:val="hybridMultilevel"/>
    <w:tmpl w:val="70C49C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5636111"/>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3110B3"/>
    <w:multiLevelType w:val="multilevel"/>
    <w:tmpl w:val="5A48F68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7"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8B429E"/>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8B7F20"/>
    <w:multiLevelType w:val="hybridMultilevel"/>
    <w:tmpl w:val="30CC5978"/>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5"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1982705"/>
    <w:multiLevelType w:val="hybridMultilevel"/>
    <w:tmpl w:val="D89C770C"/>
    <w:lvl w:ilvl="0" w:tplc="FFFFFFFF">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56D33B7"/>
    <w:multiLevelType w:val="hybridMultilevel"/>
    <w:tmpl w:val="346686EE"/>
    <w:lvl w:ilvl="0" w:tplc="F31620DA">
      <w:start w:val="1"/>
      <w:numFmt w:val="decimal"/>
      <w:lvlText w:val="%1."/>
      <w:lvlJc w:val="left"/>
      <w:pPr>
        <w:ind w:left="720" w:hanging="360"/>
      </w:pPr>
      <w:rPr>
        <w:rFonts w:cstheme="minorHAnsi" w:hint="default"/>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5C83D47"/>
    <w:multiLevelType w:val="hybridMultilevel"/>
    <w:tmpl w:val="A5FC4656"/>
    <w:lvl w:ilvl="0" w:tplc="A5A082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8CF692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F4041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4B85673"/>
    <w:multiLevelType w:val="multilevel"/>
    <w:tmpl w:val="6610F0D4"/>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211"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7"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7F34604"/>
    <w:multiLevelType w:val="hybridMultilevel"/>
    <w:tmpl w:val="03D099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1" w15:restartNumberingAfterBreak="0">
    <w:nsid w:val="28B72FBA"/>
    <w:multiLevelType w:val="hybridMultilevel"/>
    <w:tmpl w:val="2F064CEE"/>
    <w:lvl w:ilvl="0" w:tplc="6D4EC034">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2F186326"/>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FE64E89"/>
    <w:multiLevelType w:val="hybridMultilevel"/>
    <w:tmpl w:val="0B341C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5F122FF"/>
    <w:multiLevelType w:val="hybridMultilevel"/>
    <w:tmpl w:val="2E40959A"/>
    <w:lvl w:ilvl="0" w:tplc="A3E29A8A">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6367C2B"/>
    <w:multiLevelType w:val="hybridMultilevel"/>
    <w:tmpl w:val="CEBCB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9" w15:restartNumberingAfterBreak="0">
    <w:nsid w:val="3DB61E34"/>
    <w:multiLevelType w:val="hybridMultilevel"/>
    <w:tmpl w:val="CBFCF6DC"/>
    <w:lvl w:ilvl="0" w:tplc="17465B9A">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07E7439"/>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0B355BC"/>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2AA329A"/>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7"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46976085"/>
    <w:multiLevelType w:val="hybridMultilevel"/>
    <w:tmpl w:val="0F269E50"/>
    <w:lvl w:ilvl="0" w:tplc="61FEEA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4BC767DB"/>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BF425FE"/>
    <w:multiLevelType w:val="hybridMultilevel"/>
    <w:tmpl w:val="4FDC1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4CD95316"/>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D9D33C9"/>
    <w:multiLevelType w:val="hybridMultilevel"/>
    <w:tmpl w:val="FBF22F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735678D"/>
    <w:multiLevelType w:val="hybridMultilevel"/>
    <w:tmpl w:val="E332B0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C8402D4"/>
    <w:multiLevelType w:val="hybridMultilevel"/>
    <w:tmpl w:val="0E96113C"/>
    <w:lvl w:ilvl="0" w:tplc="68A4DE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3" w15:restartNumberingAfterBreak="0">
    <w:nsid w:val="5E117E76"/>
    <w:multiLevelType w:val="hybridMultilevel"/>
    <w:tmpl w:val="3600FE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149699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25D487E"/>
    <w:multiLevelType w:val="hybridMultilevel"/>
    <w:tmpl w:val="50121E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2EA684E"/>
    <w:multiLevelType w:val="hybridMultilevel"/>
    <w:tmpl w:val="9E3E307A"/>
    <w:lvl w:ilvl="0" w:tplc="080A000F">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7" w15:restartNumberingAfterBreak="0">
    <w:nsid w:val="637D04A8"/>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69" w15:restartNumberingAfterBreak="0">
    <w:nsid w:val="672E1E6B"/>
    <w:multiLevelType w:val="hybridMultilevel"/>
    <w:tmpl w:val="B4C6B4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6C0D73EA"/>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CC6355B"/>
    <w:multiLevelType w:val="hybridMultilevel"/>
    <w:tmpl w:val="946C7C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6D3C5F09"/>
    <w:multiLevelType w:val="hybridMultilevel"/>
    <w:tmpl w:val="50121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6D9710ED"/>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6DB6205D"/>
    <w:multiLevelType w:val="hybridMultilevel"/>
    <w:tmpl w:val="4A8653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6DCE43B3"/>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9"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2" w15:restartNumberingAfterBreak="0">
    <w:nsid w:val="7E8C1CC7"/>
    <w:multiLevelType w:val="hybridMultilevel"/>
    <w:tmpl w:val="283E3C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8228975">
    <w:abstractNumId w:val="34"/>
  </w:num>
  <w:num w:numId="2" w16cid:durableId="1719864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3"/>
  </w:num>
  <w:num w:numId="4" w16cid:durableId="894009052">
    <w:abstractNumId w:val="4"/>
  </w:num>
  <w:num w:numId="5" w16cid:durableId="711003999">
    <w:abstractNumId w:val="17"/>
  </w:num>
  <w:num w:numId="6" w16cid:durableId="1342586187">
    <w:abstractNumId w:val="59"/>
  </w:num>
  <w:num w:numId="7" w16cid:durableId="552545073">
    <w:abstractNumId w:val="40"/>
  </w:num>
  <w:num w:numId="8" w16cid:durableId="1125582504">
    <w:abstractNumId w:val="56"/>
  </w:num>
  <w:num w:numId="9" w16cid:durableId="2033535532">
    <w:abstractNumId w:val="60"/>
  </w:num>
  <w:num w:numId="10" w16cid:durableId="539434611">
    <w:abstractNumId w:val="55"/>
  </w:num>
  <w:num w:numId="11" w16cid:durableId="940066454">
    <w:abstractNumId w:val="25"/>
  </w:num>
  <w:num w:numId="12" w16cid:durableId="44186265">
    <w:abstractNumId w:val="7"/>
  </w:num>
  <w:num w:numId="13" w16cid:durableId="1993486393">
    <w:abstractNumId w:val="23"/>
  </w:num>
  <w:num w:numId="14" w16cid:durableId="1637636217">
    <w:abstractNumId w:val="61"/>
  </w:num>
  <w:num w:numId="15" w16cid:durableId="1930387205">
    <w:abstractNumId w:val="41"/>
  </w:num>
  <w:num w:numId="16" w16cid:durableId="1994872274">
    <w:abstractNumId w:val="38"/>
  </w:num>
  <w:num w:numId="17" w16cid:durableId="950282019">
    <w:abstractNumId w:val="53"/>
  </w:num>
  <w:num w:numId="18" w16cid:durableId="1703240276">
    <w:abstractNumId w:val="78"/>
  </w:num>
  <w:num w:numId="19" w16cid:durableId="4211457">
    <w:abstractNumId w:val="46"/>
  </w:num>
  <w:num w:numId="20" w16cid:durableId="803740560">
    <w:abstractNumId w:val="76"/>
  </w:num>
  <w:num w:numId="21" w16cid:durableId="1331324021">
    <w:abstractNumId w:val="79"/>
  </w:num>
  <w:num w:numId="22" w16cid:durableId="1032733189">
    <w:abstractNumId w:val="30"/>
  </w:num>
  <w:num w:numId="23" w16cid:durableId="515927401">
    <w:abstractNumId w:val="12"/>
  </w:num>
  <w:num w:numId="24" w16cid:durableId="142503258">
    <w:abstractNumId w:val="68"/>
  </w:num>
  <w:num w:numId="25" w16cid:durableId="120612950">
    <w:abstractNumId w:val="9"/>
  </w:num>
  <w:num w:numId="26" w16cid:durableId="1155489127">
    <w:abstractNumId w:val="49"/>
  </w:num>
  <w:num w:numId="27" w16cid:durableId="1093355439">
    <w:abstractNumId w:val="77"/>
  </w:num>
  <w:num w:numId="28" w16cid:durableId="1229268774">
    <w:abstractNumId w:val="21"/>
  </w:num>
  <w:num w:numId="29" w16cid:durableId="1546676967">
    <w:abstractNumId w:val="47"/>
  </w:num>
  <w:num w:numId="30" w16cid:durableId="2026401603">
    <w:abstractNumId w:val="45"/>
  </w:num>
  <w:num w:numId="31" w16cid:durableId="1563637607">
    <w:abstractNumId w:val="11"/>
  </w:num>
  <w:num w:numId="32" w16cid:durableId="158815434">
    <w:abstractNumId w:val="37"/>
  </w:num>
  <w:num w:numId="33" w16cid:durableId="8357202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4"/>
  </w:num>
  <w:num w:numId="35" w16cid:durableId="269821115">
    <w:abstractNumId w:val="18"/>
  </w:num>
  <w:num w:numId="36" w16cid:durableId="2009863600">
    <w:abstractNumId w:val="80"/>
  </w:num>
  <w:num w:numId="37" w16cid:durableId="1545950160">
    <w:abstractNumId w:val="29"/>
  </w:num>
  <w:num w:numId="38" w16cid:durableId="619068831">
    <w:abstractNumId w:val="57"/>
  </w:num>
  <w:num w:numId="39" w16cid:durableId="1914700977">
    <w:abstractNumId w:val="42"/>
  </w:num>
  <w:num w:numId="40" w16cid:durableId="742798520">
    <w:abstractNumId w:val="52"/>
  </w:num>
  <w:num w:numId="41" w16cid:durableId="434373046">
    <w:abstractNumId w:val="69"/>
  </w:num>
  <w:num w:numId="42" w16cid:durableId="27607468">
    <w:abstractNumId w:val="64"/>
  </w:num>
  <w:num w:numId="43" w16cid:durableId="233050994">
    <w:abstractNumId w:val="31"/>
  </w:num>
  <w:num w:numId="44" w16cid:durableId="1438451535">
    <w:abstractNumId w:val="63"/>
  </w:num>
  <w:num w:numId="45" w16cid:durableId="430130408">
    <w:abstractNumId w:val="73"/>
  </w:num>
  <w:num w:numId="46" w16cid:durableId="145632744">
    <w:abstractNumId w:val="50"/>
  </w:num>
  <w:num w:numId="47" w16cid:durableId="2116629945">
    <w:abstractNumId w:val="48"/>
  </w:num>
  <w:num w:numId="48" w16cid:durableId="1797870069">
    <w:abstractNumId w:val="26"/>
  </w:num>
  <w:num w:numId="49" w16cid:durableId="1337659115">
    <w:abstractNumId w:val="43"/>
  </w:num>
  <w:num w:numId="50" w16cid:durableId="894436459">
    <w:abstractNumId w:val="74"/>
  </w:num>
  <w:num w:numId="51" w16cid:durableId="536937733">
    <w:abstractNumId w:val="70"/>
  </w:num>
  <w:num w:numId="52" w16cid:durableId="315229845">
    <w:abstractNumId w:val="1"/>
  </w:num>
  <w:num w:numId="53" w16cid:durableId="2099016927">
    <w:abstractNumId w:val="36"/>
  </w:num>
  <w:num w:numId="54" w16cid:durableId="1691832218">
    <w:abstractNumId w:val="2"/>
  </w:num>
  <w:num w:numId="55" w16cid:durableId="1966230405">
    <w:abstractNumId w:val="75"/>
  </w:num>
  <w:num w:numId="56" w16cid:durableId="1050498241">
    <w:abstractNumId w:val="62"/>
  </w:num>
  <w:num w:numId="57" w16cid:durableId="1988246563">
    <w:abstractNumId w:val="39"/>
  </w:num>
  <w:num w:numId="58" w16cid:durableId="128594253">
    <w:abstractNumId w:val="32"/>
  </w:num>
  <w:num w:numId="59" w16cid:durableId="628359450">
    <w:abstractNumId w:val="22"/>
  </w:num>
  <w:num w:numId="60" w16cid:durableId="236132162">
    <w:abstractNumId w:val="54"/>
  </w:num>
  <w:num w:numId="61" w16cid:durableId="1086267762">
    <w:abstractNumId w:val="20"/>
  </w:num>
  <w:num w:numId="62" w16cid:durableId="410661303">
    <w:abstractNumId w:val="24"/>
  </w:num>
  <w:num w:numId="63" w16cid:durableId="610554676">
    <w:abstractNumId w:val="72"/>
  </w:num>
  <w:num w:numId="64" w16cid:durableId="1294558604">
    <w:abstractNumId w:val="65"/>
  </w:num>
  <w:num w:numId="65" w16cid:durableId="1865049896">
    <w:abstractNumId w:val="44"/>
  </w:num>
  <w:num w:numId="66" w16cid:durableId="1732196777">
    <w:abstractNumId w:val="19"/>
  </w:num>
  <w:num w:numId="67" w16cid:durableId="1175732445">
    <w:abstractNumId w:val="67"/>
  </w:num>
  <w:num w:numId="68" w16cid:durableId="1683513183">
    <w:abstractNumId w:val="8"/>
  </w:num>
  <w:num w:numId="69" w16cid:durableId="919678156">
    <w:abstractNumId w:val="71"/>
  </w:num>
  <w:num w:numId="70" w16cid:durableId="1108158752">
    <w:abstractNumId w:val="58"/>
  </w:num>
  <w:num w:numId="71" w16cid:durableId="162727750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48759076">
    <w:abstractNumId w:val="15"/>
  </w:num>
  <w:num w:numId="73" w16cid:durableId="654383684">
    <w:abstractNumId w:val="16"/>
  </w:num>
  <w:num w:numId="74" w16cid:durableId="882793991">
    <w:abstractNumId w:val="28"/>
  </w:num>
  <w:num w:numId="75" w16cid:durableId="113597666">
    <w:abstractNumId w:val="5"/>
  </w:num>
  <w:num w:numId="76" w16cid:durableId="574239658">
    <w:abstractNumId w:val="51"/>
  </w:num>
  <w:num w:numId="77" w16cid:durableId="617298845">
    <w:abstractNumId w:val="3"/>
  </w:num>
  <w:num w:numId="78" w16cid:durableId="1812937248">
    <w:abstractNumId w:val="82"/>
  </w:num>
  <w:num w:numId="79" w16cid:durableId="1444153915">
    <w:abstractNumId w:val="10"/>
  </w:num>
  <w:num w:numId="80" w16cid:durableId="1939482706">
    <w:abstractNumId w:val="33"/>
  </w:num>
  <w:num w:numId="81" w16cid:durableId="1199245860">
    <w:abstractNumId w:val="35"/>
  </w:num>
  <w:num w:numId="82" w16cid:durableId="842353122">
    <w:abstractNumId w:val="0"/>
  </w:num>
  <w:num w:numId="83" w16cid:durableId="175881964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AA4"/>
    <w:rsid w:val="00007B76"/>
    <w:rsid w:val="0001267F"/>
    <w:rsid w:val="00012711"/>
    <w:rsid w:val="000134A5"/>
    <w:rsid w:val="0001379C"/>
    <w:rsid w:val="00014360"/>
    <w:rsid w:val="000152A5"/>
    <w:rsid w:val="000172BC"/>
    <w:rsid w:val="00017CD7"/>
    <w:rsid w:val="00020DB6"/>
    <w:rsid w:val="00020DC9"/>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354CE"/>
    <w:rsid w:val="00040682"/>
    <w:rsid w:val="000406AD"/>
    <w:rsid w:val="0004193C"/>
    <w:rsid w:val="00042184"/>
    <w:rsid w:val="0004314C"/>
    <w:rsid w:val="0004590B"/>
    <w:rsid w:val="00045E2B"/>
    <w:rsid w:val="000465B1"/>
    <w:rsid w:val="00046F9D"/>
    <w:rsid w:val="00050311"/>
    <w:rsid w:val="00051E0E"/>
    <w:rsid w:val="00053158"/>
    <w:rsid w:val="00054921"/>
    <w:rsid w:val="00054A44"/>
    <w:rsid w:val="0005626A"/>
    <w:rsid w:val="00057BE4"/>
    <w:rsid w:val="000609DF"/>
    <w:rsid w:val="00062142"/>
    <w:rsid w:val="000634E0"/>
    <w:rsid w:val="00063737"/>
    <w:rsid w:val="00066347"/>
    <w:rsid w:val="00067F03"/>
    <w:rsid w:val="00070E4F"/>
    <w:rsid w:val="00070F93"/>
    <w:rsid w:val="000715C4"/>
    <w:rsid w:val="0007215E"/>
    <w:rsid w:val="00073405"/>
    <w:rsid w:val="00073F0F"/>
    <w:rsid w:val="00074D89"/>
    <w:rsid w:val="00084544"/>
    <w:rsid w:val="00084CB8"/>
    <w:rsid w:val="00085486"/>
    <w:rsid w:val="000865BA"/>
    <w:rsid w:val="00086E40"/>
    <w:rsid w:val="00090005"/>
    <w:rsid w:val="000900AB"/>
    <w:rsid w:val="00090916"/>
    <w:rsid w:val="00092485"/>
    <w:rsid w:val="00092590"/>
    <w:rsid w:val="000934DD"/>
    <w:rsid w:val="00094260"/>
    <w:rsid w:val="000956EC"/>
    <w:rsid w:val="000956ED"/>
    <w:rsid w:val="00096CD4"/>
    <w:rsid w:val="000976B8"/>
    <w:rsid w:val="000A6149"/>
    <w:rsid w:val="000A7DA7"/>
    <w:rsid w:val="000B28FF"/>
    <w:rsid w:val="000B4505"/>
    <w:rsid w:val="000B6739"/>
    <w:rsid w:val="000B7410"/>
    <w:rsid w:val="000C0869"/>
    <w:rsid w:val="000C1E39"/>
    <w:rsid w:val="000C288A"/>
    <w:rsid w:val="000C4583"/>
    <w:rsid w:val="000C5FB7"/>
    <w:rsid w:val="000C6BF5"/>
    <w:rsid w:val="000C79E9"/>
    <w:rsid w:val="000D4323"/>
    <w:rsid w:val="000D685B"/>
    <w:rsid w:val="000E0118"/>
    <w:rsid w:val="000E0464"/>
    <w:rsid w:val="000E367D"/>
    <w:rsid w:val="000E3B6B"/>
    <w:rsid w:val="000E5A29"/>
    <w:rsid w:val="000E5F8A"/>
    <w:rsid w:val="000E69B4"/>
    <w:rsid w:val="000E6A64"/>
    <w:rsid w:val="000E7908"/>
    <w:rsid w:val="000F0BBF"/>
    <w:rsid w:val="000F153F"/>
    <w:rsid w:val="000F253B"/>
    <w:rsid w:val="000F2820"/>
    <w:rsid w:val="000F2F75"/>
    <w:rsid w:val="00100F16"/>
    <w:rsid w:val="0010120F"/>
    <w:rsid w:val="0010149F"/>
    <w:rsid w:val="00102B8A"/>
    <w:rsid w:val="00103912"/>
    <w:rsid w:val="00104857"/>
    <w:rsid w:val="00105103"/>
    <w:rsid w:val="001073E1"/>
    <w:rsid w:val="001078AF"/>
    <w:rsid w:val="00110AF9"/>
    <w:rsid w:val="00110CB6"/>
    <w:rsid w:val="001131D7"/>
    <w:rsid w:val="00115DCA"/>
    <w:rsid w:val="00122B5E"/>
    <w:rsid w:val="00123294"/>
    <w:rsid w:val="00124497"/>
    <w:rsid w:val="00125A68"/>
    <w:rsid w:val="00126B3B"/>
    <w:rsid w:val="00126F68"/>
    <w:rsid w:val="0012713A"/>
    <w:rsid w:val="001275B8"/>
    <w:rsid w:val="001279CF"/>
    <w:rsid w:val="001300A4"/>
    <w:rsid w:val="00130B32"/>
    <w:rsid w:val="00130DBC"/>
    <w:rsid w:val="001326E3"/>
    <w:rsid w:val="00134411"/>
    <w:rsid w:val="001361E8"/>
    <w:rsid w:val="00136D35"/>
    <w:rsid w:val="00136D81"/>
    <w:rsid w:val="00137A9D"/>
    <w:rsid w:val="0014158F"/>
    <w:rsid w:val="00141A5A"/>
    <w:rsid w:val="001430F4"/>
    <w:rsid w:val="00143175"/>
    <w:rsid w:val="0014359C"/>
    <w:rsid w:val="00144DA7"/>
    <w:rsid w:val="00146AD2"/>
    <w:rsid w:val="0015160B"/>
    <w:rsid w:val="001527C8"/>
    <w:rsid w:val="00153006"/>
    <w:rsid w:val="00153C53"/>
    <w:rsid w:val="001542FD"/>
    <w:rsid w:val="00161187"/>
    <w:rsid w:val="001622CC"/>
    <w:rsid w:val="00162309"/>
    <w:rsid w:val="001629B9"/>
    <w:rsid w:val="00162FF6"/>
    <w:rsid w:val="0016516D"/>
    <w:rsid w:val="00166EBD"/>
    <w:rsid w:val="001674E6"/>
    <w:rsid w:val="00170569"/>
    <w:rsid w:val="00170F58"/>
    <w:rsid w:val="00171065"/>
    <w:rsid w:val="00172388"/>
    <w:rsid w:val="001731A4"/>
    <w:rsid w:val="00174A94"/>
    <w:rsid w:val="001823B0"/>
    <w:rsid w:val="00182AA8"/>
    <w:rsid w:val="00182D5F"/>
    <w:rsid w:val="001854DD"/>
    <w:rsid w:val="0018553B"/>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775"/>
    <w:rsid w:val="001D0456"/>
    <w:rsid w:val="001D2605"/>
    <w:rsid w:val="001D4755"/>
    <w:rsid w:val="001D5B65"/>
    <w:rsid w:val="001D6A09"/>
    <w:rsid w:val="001D728C"/>
    <w:rsid w:val="001E042B"/>
    <w:rsid w:val="001E0683"/>
    <w:rsid w:val="001E19B7"/>
    <w:rsid w:val="001E2B57"/>
    <w:rsid w:val="001E2CC4"/>
    <w:rsid w:val="001E3CB1"/>
    <w:rsid w:val="001E40AF"/>
    <w:rsid w:val="001E4323"/>
    <w:rsid w:val="001E4EE6"/>
    <w:rsid w:val="001E74C7"/>
    <w:rsid w:val="001E775A"/>
    <w:rsid w:val="001E7E50"/>
    <w:rsid w:val="001F2425"/>
    <w:rsid w:val="001F5435"/>
    <w:rsid w:val="001F57E7"/>
    <w:rsid w:val="001F67DA"/>
    <w:rsid w:val="001F74A4"/>
    <w:rsid w:val="001F7DB9"/>
    <w:rsid w:val="00200478"/>
    <w:rsid w:val="00200CFF"/>
    <w:rsid w:val="002014F3"/>
    <w:rsid w:val="00202769"/>
    <w:rsid w:val="00202B44"/>
    <w:rsid w:val="00202BB8"/>
    <w:rsid w:val="002048ED"/>
    <w:rsid w:val="002052AD"/>
    <w:rsid w:val="002059C0"/>
    <w:rsid w:val="00205BB9"/>
    <w:rsid w:val="00206897"/>
    <w:rsid w:val="00206E3F"/>
    <w:rsid w:val="00207A26"/>
    <w:rsid w:val="00210F50"/>
    <w:rsid w:val="00214BF1"/>
    <w:rsid w:val="002160AC"/>
    <w:rsid w:val="00216437"/>
    <w:rsid w:val="00216DE9"/>
    <w:rsid w:val="00217074"/>
    <w:rsid w:val="00217841"/>
    <w:rsid w:val="00220509"/>
    <w:rsid w:val="00220783"/>
    <w:rsid w:val="00221403"/>
    <w:rsid w:val="002215B6"/>
    <w:rsid w:val="002223BF"/>
    <w:rsid w:val="00222B22"/>
    <w:rsid w:val="0022443D"/>
    <w:rsid w:val="0022477F"/>
    <w:rsid w:val="00225F9A"/>
    <w:rsid w:val="002269F6"/>
    <w:rsid w:val="00227C62"/>
    <w:rsid w:val="00231EF7"/>
    <w:rsid w:val="00232C95"/>
    <w:rsid w:val="00233771"/>
    <w:rsid w:val="00233C1C"/>
    <w:rsid w:val="00236210"/>
    <w:rsid w:val="0023674E"/>
    <w:rsid w:val="002409D4"/>
    <w:rsid w:val="00240DBC"/>
    <w:rsid w:val="002416AF"/>
    <w:rsid w:val="00241BE5"/>
    <w:rsid w:val="00242C71"/>
    <w:rsid w:val="00242DCB"/>
    <w:rsid w:val="0024400F"/>
    <w:rsid w:val="00244521"/>
    <w:rsid w:val="00246EF5"/>
    <w:rsid w:val="0024735B"/>
    <w:rsid w:val="00247B45"/>
    <w:rsid w:val="00250088"/>
    <w:rsid w:val="00250DC6"/>
    <w:rsid w:val="00251FEC"/>
    <w:rsid w:val="00252588"/>
    <w:rsid w:val="00252B3C"/>
    <w:rsid w:val="00253367"/>
    <w:rsid w:val="00253FA9"/>
    <w:rsid w:val="0025582B"/>
    <w:rsid w:val="002566DD"/>
    <w:rsid w:val="00257619"/>
    <w:rsid w:val="00261027"/>
    <w:rsid w:val="00261293"/>
    <w:rsid w:val="002613E6"/>
    <w:rsid w:val="00262A97"/>
    <w:rsid w:val="0026353E"/>
    <w:rsid w:val="00263A2F"/>
    <w:rsid w:val="002646B6"/>
    <w:rsid w:val="00264EA8"/>
    <w:rsid w:val="00264F3B"/>
    <w:rsid w:val="00265A0C"/>
    <w:rsid w:val="00265D02"/>
    <w:rsid w:val="0026650B"/>
    <w:rsid w:val="00266FF3"/>
    <w:rsid w:val="00267BD6"/>
    <w:rsid w:val="0027237B"/>
    <w:rsid w:val="00272B29"/>
    <w:rsid w:val="00280A0D"/>
    <w:rsid w:val="00280D38"/>
    <w:rsid w:val="0028134B"/>
    <w:rsid w:val="00283BB9"/>
    <w:rsid w:val="0028661B"/>
    <w:rsid w:val="00286DBF"/>
    <w:rsid w:val="00287876"/>
    <w:rsid w:val="002902F7"/>
    <w:rsid w:val="00290C10"/>
    <w:rsid w:val="002929A0"/>
    <w:rsid w:val="00292B59"/>
    <w:rsid w:val="00294FD2"/>
    <w:rsid w:val="00297626"/>
    <w:rsid w:val="002A288C"/>
    <w:rsid w:val="002A2D19"/>
    <w:rsid w:val="002A33A0"/>
    <w:rsid w:val="002A3D96"/>
    <w:rsid w:val="002A444A"/>
    <w:rsid w:val="002A453E"/>
    <w:rsid w:val="002A5CC2"/>
    <w:rsid w:val="002A5F3D"/>
    <w:rsid w:val="002A6FCC"/>
    <w:rsid w:val="002A76D9"/>
    <w:rsid w:val="002B17AF"/>
    <w:rsid w:val="002B2B3C"/>
    <w:rsid w:val="002B2B7E"/>
    <w:rsid w:val="002B71FF"/>
    <w:rsid w:val="002B746C"/>
    <w:rsid w:val="002C065E"/>
    <w:rsid w:val="002C0805"/>
    <w:rsid w:val="002C1E16"/>
    <w:rsid w:val="002C2B96"/>
    <w:rsid w:val="002C3984"/>
    <w:rsid w:val="002C3990"/>
    <w:rsid w:val="002C3D46"/>
    <w:rsid w:val="002C3F45"/>
    <w:rsid w:val="002C6634"/>
    <w:rsid w:val="002C747F"/>
    <w:rsid w:val="002C7E3D"/>
    <w:rsid w:val="002D25C4"/>
    <w:rsid w:val="002D279B"/>
    <w:rsid w:val="002D2CC2"/>
    <w:rsid w:val="002D4427"/>
    <w:rsid w:val="002D63CD"/>
    <w:rsid w:val="002D6476"/>
    <w:rsid w:val="002D7215"/>
    <w:rsid w:val="002E0E38"/>
    <w:rsid w:val="002E0EF7"/>
    <w:rsid w:val="002E2039"/>
    <w:rsid w:val="002E24FE"/>
    <w:rsid w:val="002E3213"/>
    <w:rsid w:val="002E5274"/>
    <w:rsid w:val="002E546A"/>
    <w:rsid w:val="002E5470"/>
    <w:rsid w:val="002E5695"/>
    <w:rsid w:val="002E6BFE"/>
    <w:rsid w:val="002F01A4"/>
    <w:rsid w:val="002F0319"/>
    <w:rsid w:val="002F09EB"/>
    <w:rsid w:val="002F5333"/>
    <w:rsid w:val="002F5C21"/>
    <w:rsid w:val="002F66DA"/>
    <w:rsid w:val="002F6A36"/>
    <w:rsid w:val="002F79C7"/>
    <w:rsid w:val="002F7C56"/>
    <w:rsid w:val="003004E7"/>
    <w:rsid w:val="00301432"/>
    <w:rsid w:val="00302BD7"/>
    <w:rsid w:val="00303075"/>
    <w:rsid w:val="0030348B"/>
    <w:rsid w:val="00303B49"/>
    <w:rsid w:val="00305ECF"/>
    <w:rsid w:val="00310283"/>
    <w:rsid w:val="00311D75"/>
    <w:rsid w:val="003125F5"/>
    <w:rsid w:val="00314189"/>
    <w:rsid w:val="003155BF"/>
    <w:rsid w:val="00316A41"/>
    <w:rsid w:val="00316A83"/>
    <w:rsid w:val="00320281"/>
    <w:rsid w:val="00320D3A"/>
    <w:rsid w:val="0032111C"/>
    <w:rsid w:val="0032224C"/>
    <w:rsid w:val="00323982"/>
    <w:rsid w:val="003248E9"/>
    <w:rsid w:val="00324D55"/>
    <w:rsid w:val="003259ED"/>
    <w:rsid w:val="00325BCC"/>
    <w:rsid w:val="00325D9B"/>
    <w:rsid w:val="00332E1E"/>
    <w:rsid w:val="003349A1"/>
    <w:rsid w:val="00336915"/>
    <w:rsid w:val="00336E8D"/>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6280F"/>
    <w:rsid w:val="003651DC"/>
    <w:rsid w:val="00365AF5"/>
    <w:rsid w:val="00370E2A"/>
    <w:rsid w:val="00371FDC"/>
    <w:rsid w:val="003747BC"/>
    <w:rsid w:val="00374DDD"/>
    <w:rsid w:val="00375ADA"/>
    <w:rsid w:val="003767D9"/>
    <w:rsid w:val="003828BB"/>
    <w:rsid w:val="003836B9"/>
    <w:rsid w:val="00383757"/>
    <w:rsid w:val="00383D72"/>
    <w:rsid w:val="00384453"/>
    <w:rsid w:val="00385B85"/>
    <w:rsid w:val="00391196"/>
    <w:rsid w:val="00391E29"/>
    <w:rsid w:val="00392616"/>
    <w:rsid w:val="00392C03"/>
    <w:rsid w:val="00393CE9"/>
    <w:rsid w:val="00396235"/>
    <w:rsid w:val="003973FA"/>
    <w:rsid w:val="003A15BA"/>
    <w:rsid w:val="003A27EC"/>
    <w:rsid w:val="003A3CDA"/>
    <w:rsid w:val="003A4503"/>
    <w:rsid w:val="003A4AB9"/>
    <w:rsid w:val="003A5650"/>
    <w:rsid w:val="003A5EA7"/>
    <w:rsid w:val="003A6C19"/>
    <w:rsid w:val="003A7449"/>
    <w:rsid w:val="003A7D39"/>
    <w:rsid w:val="003A7EEA"/>
    <w:rsid w:val="003B06A3"/>
    <w:rsid w:val="003B46E4"/>
    <w:rsid w:val="003B4A10"/>
    <w:rsid w:val="003B5D8C"/>
    <w:rsid w:val="003B6154"/>
    <w:rsid w:val="003C1B21"/>
    <w:rsid w:val="003C22B8"/>
    <w:rsid w:val="003C2330"/>
    <w:rsid w:val="003C2D95"/>
    <w:rsid w:val="003C35AF"/>
    <w:rsid w:val="003C3CC3"/>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6BF"/>
    <w:rsid w:val="003E374C"/>
    <w:rsid w:val="003E3DE2"/>
    <w:rsid w:val="003E4F61"/>
    <w:rsid w:val="003E52D2"/>
    <w:rsid w:val="003E5DBF"/>
    <w:rsid w:val="003F2574"/>
    <w:rsid w:val="003F2BEC"/>
    <w:rsid w:val="003F4A0B"/>
    <w:rsid w:val="003F5DE6"/>
    <w:rsid w:val="003F69D7"/>
    <w:rsid w:val="00400F44"/>
    <w:rsid w:val="004011E4"/>
    <w:rsid w:val="0040145C"/>
    <w:rsid w:val="00401FAB"/>
    <w:rsid w:val="004025A7"/>
    <w:rsid w:val="0040274D"/>
    <w:rsid w:val="00403093"/>
    <w:rsid w:val="00405263"/>
    <w:rsid w:val="00405577"/>
    <w:rsid w:val="0040567B"/>
    <w:rsid w:val="00406996"/>
    <w:rsid w:val="00412CDA"/>
    <w:rsid w:val="00413F17"/>
    <w:rsid w:val="00416203"/>
    <w:rsid w:val="00416C66"/>
    <w:rsid w:val="00422459"/>
    <w:rsid w:val="0042257B"/>
    <w:rsid w:val="00423526"/>
    <w:rsid w:val="00425832"/>
    <w:rsid w:val="004301E8"/>
    <w:rsid w:val="00430347"/>
    <w:rsid w:val="00432F43"/>
    <w:rsid w:val="00433CF1"/>
    <w:rsid w:val="004372C3"/>
    <w:rsid w:val="004379D8"/>
    <w:rsid w:val="004407D3"/>
    <w:rsid w:val="00440B31"/>
    <w:rsid w:val="004412AC"/>
    <w:rsid w:val="00442F77"/>
    <w:rsid w:val="00442F9C"/>
    <w:rsid w:val="0044310C"/>
    <w:rsid w:val="00445671"/>
    <w:rsid w:val="00445B09"/>
    <w:rsid w:val="00447BD5"/>
    <w:rsid w:val="00450501"/>
    <w:rsid w:val="0045061A"/>
    <w:rsid w:val="00451117"/>
    <w:rsid w:val="004531E1"/>
    <w:rsid w:val="00455349"/>
    <w:rsid w:val="004558C8"/>
    <w:rsid w:val="0045626E"/>
    <w:rsid w:val="004569BC"/>
    <w:rsid w:val="00456B50"/>
    <w:rsid w:val="004570D1"/>
    <w:rsid w:val="00457A80"/>
    <w:rsid w:val="00460478"/>
    <w:rsid w:val="00460704"/>
    <w:rsid w:val="00461169"/>
    <w:rsid w:val="004615D3"/>
    <w:rsid w:val="0046206F"/>
    <w:rsid w:val="00463BA2"/>
    <w:rsid w:val="00465DDE"/>
    <w:rsid w:val="00470771"/>
    <w:rsid w:val="00471962"/>
    <w:rsid w:val="00474845"/>
    <w:rsid w:val="00476D44"/>
    <w:rsid w:val="004770B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5020"/>
    <w:rsid w:val="004A5F93"/>
    <w:rsid w:val="004A7E77"/>
    <w:rsid w:val="004B089A"/>
    <w:rsid w:val="004B0B16"/>
    <w:rsid w:val="004B58B4"/>
    <w:rsid w:val="004B64FE"/>
    <w:rsid w:val="004B6FDE"/>
    <w:rsid w:val="004C16E4"/>
    <w:rsid w:val="004C1A0E"/>
    <w:rsid w:val="004C1A20"/>
    <w:rsid w:val="004C400F"/>
    <w:rsid w:val="004C5F05"/>
    <w:rsid w:val="004C694E"/>
    <w:rsid w:val="004C74D0"/>
    <w:rsid w:val="004C7501"/>
    <w:rsid w:val="004C7E17"/>
    <w:rsid w:val="004D0AD6"/>
    <w:rsid w:val="004D0F01"/>
    <w:rsid w:val="004D1CB1"/>
    <w:rsid w:val="004D1F77"/>
    <w:rsid w:val="004D27E2"/>
    <w:rsid w:val="004D34AA"/>
    <w:rsid w:val="004D423E"/>
    <w:rsid w:val="004D4933"/>
    <w:rsid w:val="004D4951"/>
    <w:rsid w:val="004D4DB7"/>
    <w:rsid w:val="004D6548"/>
    <w:rsid w:val="004D78B3"/>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C76"/>
    <w:rsid w:val="00501CB9"/>
    <w:rsid w:val="005035C6"/>
    <w:rsid w:val="00504F67"/>
    <w:rsid w:val="00505548"/>
    <w:rsid w:val="00507F48"/>
    <w:rsid w:val="005106DC"/>
    <w:rsid w:val="00511277"/>
    <w:rsid w:val="0051134C"/>
    <w:rsid w:val="00512A69"/>
    <w:rsid w:val="0051771A"/>
    <w:rsid w:val="00517B52"/>
    <w:rsid w:val="00520893"/>
    <w:rsid w:val="00522B6B"/>
    <w:rsid w:val="00523FDF"/>
    <w:rsid w:val="00525DC6"/>
    <w:rsid w:val="0052618E"/>
    <w:rsid w:val="00526BD3"/>
    <w:rsid w:val="0052733E"/>
    <w:rsid w:val="00527B8F"/>
    <w:rsid w:val="00530528"/>
    <w:rsid w:val="00531FB1"/>
    <w:rsid w:val="005325F1"/>
    <w:rsid w:val="0053327E"/>
    <w:rsid w:val="0053470A"/>
    <w:rsid w:val="005349DD"/>
    <w:rsid w:val="0053506D"/>
    <w:rsid w:val="00537214"/>
    <w:rsid w:val="00537413"/>
    <w:rsid w:val="005378C2"/>
    <w:rsid w:val="00537988"/>
    <w:rsid w:val="005414CC"/>
    <w:rsid w:val="00542607"/>
    <w:rsid w:val="005431B7"/>
    <w:rsid w:val="00543A32"/>
    <w:rsid w:val="00544F2B"/>
    <w:rsid w:val="00552B5F"/>
    <w:rsid w:val="005535D0"/>
    <w:rsid w:val="00553624"/>
    <w:rsid w:val="005610FB"/>
    <w:rsid w:val="0056162B"/>
    <w:rsid w:val="00563247"/>
    <w:rsid w:val="0056650B"/>
    <w:rsid w:val="00571086"/>
    <w:rsid w:val="0057253A"/>
    <w:rsid w:val="00574AED"/>
    <w:rsid w:val="00575724"/>
    <w:rsid w:val="00576A1B"/>
    <w:rsid w:val="00577324"/>
    <w:rsid w:val="005804B1"/>
    <w:rsid w:val="00581CC9"/>
    <w:rsid w:val="00582475"/>
    <w:rsid w:val="00582DAF"/>
    <w:rsid w:val="00585340"/>
    <w:rsid w:val="00592014"/>
    <w:rsid w:val="00592E3F"/>
    <w:rsid w:val="005939BB"/>
    <w:rsid w:val="00593C2E"/>
    <w:rsid w:val="005943AF"/>
    <w:rsid w:val="0059440C"/>
    <w:rsid w:val="005954EB"/>
    <w:rsid w:val="00595672"/>
    <w:rsid w:val="00596BB3"/>
    <w:rsid w:val="00597042"/>
    <w:rsid w:val="00597543"/>
    <w:rsid w:val="005A04C4"/>
    <w:rsid w:val="005A1448"/>
    <w:rsid w:val="005A259B"/>
    <w:rsid w:val="005A3A72"/>
    <w:rsid w:val="005A6A44"/>
    <w:rsid w:val="005A6CE0"/>
    <w:rsid w:val="005B1638"/>
    <w:rsid w:val="005B2781"/>
    <w:rsid w:val="005B3341"/>
    <w:rsid w:val="005B3EA3"/>
    <w:rsid w:val="005B3FA7"/>
    <w:rsid w:val="005B48C7"/>
    <w:rsid w:val="005B5D3D"/>
    <w:rsid w:val="005B6250"/>
    <w:rsid w:val="005B729E"/>
    <w:rsid w:val="005B77D4"/>
    <w:rsid w:val="005B7CF1"/>
    <w:rsid w:val="005B7EC9"/>
    <w:rsid w:val="005C05F4"/>
    <w:rsid w:val="005C1E2E"/>
    <w:rsid w:val="005C3201"/>
    <w:rsid w:val="005C41FE"/>
    <w:rsid w:val="005D0008"/>
    <w:rsid w:val="005D00BC"/>
    <w:rsid w:val="005D0FD2"/>
    <w:rsid w:val="005D12DD"/>
    <w:rsid w:val="005D1E10"/>
    <w:rsid w:val="005D3BDC"/>
    <w:rsid w:val="005D6216"/>
    <w:rsid w:val="005D6C14"/>
    <w:rsid w:val="005E27C3"/>
    <w:rsid w:val="005E382B"/>
    <w:rsid w:val="005E3C0F"/>
    <w:rsid w:val="005E50C9"/>
    <w:rsid w:val="005E5B7F"/>
    <w:rsid w:val="005E768C"/>
    <w:rsid w:val="005F185D"/>
    <w:rsid w:val="005F533D"/>
    <w:rsid w:val="005F53CC"/>
    <w:rsid w:val="005F71C1"/>
    <w:rsid w:val="00601037"/>
    <w:rsid w:val="00602857"/>
    <w:rsid w:val="00603E88"/>
    <w:rsid w:val="00603F67"/>
    <w:rsid w:val="00604CC6"/>
    <w:rsid w:val="00607721"/>
    <w:rsid w:val="00607D0D"/>
    <w:rsid w:val="006117E9"/>
    <w:rsid w:val="00612BA3"/>
    <w:rsid w:val="00613863"/>
    <w:rsid w:val="00613DE5"/>
    <w:rsid w:val="00614A2A"/>
    <w:rsid w:val="006150A4"/>
    <w:rsid w:val="00615956"/>
    <w:rsid w:val="00615BBF"/>
    <w:rsid w:val="00617833"/>
    <w:rsid w:val="00620534"/>
    <w:rsid w:val="00620EF0"/>
    <w:rsid w:val="006223D2"/>
    <w:rsid w:val="0062264A"/>
    <w:rsid w:val="00623A5D"/>
    <w:rsid w:val="00623C63"/>
    <w:rsid w:val="0062479F"/>
    <w:rsid w:val="00625EBC"/>
    <w:rsid w:val="00626573"/>
    <w:rsid w:val="00627F78"/>
    <w:rsid w:val="006311D5"/>
    <w:rsid w:val="00631E3F"/>
    <w:rsid w:val="0063319E"/>
    <w:rsid w:val="0063336F"/>
    <w:rsid w:val="00635C48"/>
    <w:rsid w:val="00641734"/>
    <w:rsid w:val="00641E8B"/>
    <w:rsid w:val="00643363"/>
    <w:rsid w:val="00645584"/>
    <w:rsid w:val="0064741F"/>
    <w:rsid w:val="00650897"/>
    <w:rsid w:val="00651551"/>
    <w:rsid w:val="00651A2D"/>
    <w:rsid w:val="006528EE"/>
    <w:rsid w:val="0065326F"/>
    <w:rsid w:val="006550CC"/>
    <w:rsid w:val="006557E1"/>
    <w:rsid w:val="0065777F"/>
    <w:rsid w:val="0066002B"/>
    <w:rsid w:val="00661215"/>
    <w:rsid w:val="00661AA7"/>
    <w:rsid w:val="00662C28"/>
    <w:rsid w:val="00665B00"/>
    <w:rsid w:val="006662CC"/>
    <w:rsid w:val="00666628"/>
    <w:rsid w:val="006674F3"/>
    <w:rsid w:val="00670E3C"/>
    <w:rsid w:val="00672DBC"/>
    <w:rsid w:val="00673100"/>
    <w:rsid w:val="0067432C"/>
    <w:rsid w:val="0067494F"/>
    <w:rsid w:val="00674B52"/>
    <w:rsid w:val="0067580E"/>
    <w:rsid w:val="006762A1"/>
    <w:rsid w:val="00677EFF"/>
    <w:rsid w:val="006817D7"/>
    <w:rsid w:val="0068198D"/>
    <w:rsid w:val="00681B15"/>
    <w:rsid w:val="00681D1B"/>
    <w:rsid w:val="006830F2"/>
    <w:rsid w:val="00683EF8"/>
    <w:rsid w:val="0068502D"/>
    <w:rsid w:val="00685BE7"/>
    <w:rsid w:val="00690E2C"/>
    <w:rsid w:val="00692356"/>
    <w:rsid w:val="0069264E"/>
    <w:rsid w:val="00693601"/>
    <w:rsid w:val="0069447F"/>
    <w:rsid w:val="00695590"/>
    <w:rsid w:val="00696051"/>
    <w:rsid w:val="0069663A"/>
    <w:rsid w:val="00696CF9"/>
    <w:rsid w:val="00697F3B"/>
    <w:rsid w:val="006A0B8F"/>
    <w:rsid w:val="006A0DA4"/>
    <w:rsid w:val="006A223A"/>
    <w:rsid w:val="006A225D"/>
    <w:rsid w:val="006A35DB"/>
    <w:rsid w:val="006A3F00"/>
    <w:rsid w:val="006A4345"/>
    <w:rsid w:val="006A5DA4"/>
    <w:rsid w:val="006A6B97"/>
    <w:rsid w:val="006B1085"/>
    <w:rsid w:val="006B1878"/>
    <w:rsid w:val="006B1C26"/>
    <w:rsid w:val="006B1EE2"/>
    <w:rsid w:val="006B221E"/>
    <w:rsid w:val="006B3DF7"/>
    <w:rsid w:val="006B5619"/>
    <w:rsid w:val="006B5BDD"/>
    <w:rsid w:val="006B5CF5"/>
    <w:rsid w:val="006B6626"/>
    <w:rsid w:val="006B6CDB"/>
    <w:rsid w:val="006B7341"/>
    <w:rsid w:val="006C3A99"/>
    <w:rsid w:val="006C499C"/>
    <w:rsid w:val="006C4D04"/>
    <w:rsid w:val="006C6008"/>
    <w:rsid w:val="006C7884"/>
    <w:rsid w:val="006D0589"/>
    <w:rsid w:val="006D060F"/>
    <w:rsid w:val="006D30E9"/>
    <w:rsid w:val="006D39ED"/>
    <w:rsid w:val="006D402F"/>
    <w:rsid w:val="006D55B3"/>
    <w:rsid w:val="006D5616"/>
    <w:rsid w:val="006D63F9"/>
    <w:rsid w:val="006D7D1E"/>
    <w:rsid w:val="006E27E1"/>
    <w:rsid w:val="006E6E1C"/>
    <w:rsid w:val="006E7DB5"/>
    <w:rsid w:val="006F0633"/>
    <w:rsid w:val="006F0AEC"/>
    <w:rsid w:val="006F0EB0"/>
    <w:rsid w:val="006F1FC1"/>
    <w:rsid w:val="006F1FF3"/>
    <w:rsid w:val="006F20E2"/>
    <w:rsid w:val="006F2AF3"/>
    <w:rsid w:val="006F35AC"/>
    <w:rsid w:val="006F3ABB"/>
    <w:rsid w:val="006F41A2"/>
    <w:rsid w:val="006F57F0"/>
    <w:rsid w:val="006F5C9F"/>
    <w:rsid w:val="00700303"/>
    <w:rsid w:val="00701BB4"/>
    <w:rsid w:val="00701BE2"/>
    <w:rsid w:val="007020F1"/>
    <w:rsid w:val="00702F07"/>
    <w:rsid w:val="00703237"/>
    <w:rsid w:val="007051ED"/>
    <w:rsid w:val="00707D49"/>
    <w:rsid w:val="00707EF8"/>
    <w:rsid w:val="00710437"/>
    <w:rsid w:val="0071130C"/>
    <w:rsid w:val="0071637B"/>
    <w:rsid w:val="00720289"/>
    <w:rsid w:val="007211C9"/>
    <w:rsid w:val="00721899"/>
    <w:rsid w:val="007218ED"/>
    <w:rsid w:val="00722032"/>
    <w:rsid w:val="00723A1C"/>
    <w:rsid w:val="00723BB8"/>
    <w:rsid w:val="00723C28"/>
    <w:rsid w:val="00723E07"/>
    <w:rsid w:val="0072484A"/>
    <w:rsid w:val="00724E38"/>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6DC4"/>
    <w:rsid w:val="00747CC3"/>
    <w:rsid w:val="00750B9B"/>
    <w:rsid w:val="007513C5"/>
    <w:rsid w:val="007514F5"/>
    <w:rsid w:val="00752AD4"/>
    <w:rsid w:val="00752D2D"/>
    <w:rsid w:val="0075367B"/>
    <w:rsid w:val="00754E90"/>
    <w:rsid w:val="00754F93"/>
    <w:rsid w:val="007551F2"/>
    <w:rsid w:val="00762037"/>
    <w:rsid w:val="00763F70"/>
    <w:rsid w:val="00764A38"/>
    <w:rsid w:val="00765B21"/>
    <w:rsid w:val="00765ED5"/>
    <w:rsid w:val="0076780C"/>
    <w:rsid w:val="00772A74"/>
    <w:rsid w:val="0077315F"/>
    <w:rsid w:val="00775671"/>
    <w:rsid w:val="00775D24"/>
    <w:rsid w:val="0077626D"/>
    <w:rsid w:val="0078047C"/>
    <w:rsid w:val="0078052F"/>
    <w:rsid w:val="007834D1"/>
    <w:rsid w:val="007836ED"/>
    <w:rsid w:val="00784848"/>
    <w:rsid w:val="00784937"/>
    <w:rsid w:val="00785D88"/>
    <w:rsid w:val="00787ED6"/>
    <w:rsid w:val="0079118A"/>
    <w:rsid w:val="00791858"/>
    <w:rsid w:val="00791AE1"/>
    <w:rsid w:val="00794048"/>
    <w:rsid w:val="007950E0"/>
    <w:rsid w:val="0079579F"/>
    <w:rsid w:val="007A29A9"/>
    <w:rsid w:val="007A316C"/>
    <w:rsid w:val="007A421C"/>
    <w:rsid w:val="007A4D72"/>
    <w:rsid w:val="007A6E7E"/>
    <w:rsid w:val="007B0226"/>
    <w:rsid w:val="007B14FB"/>
    <w:rsid w:val="007B2239"/>
    <w:rsid w:val="007B39E3"/>
    <w:rsid w:val="007B4FB7"/>
    <w:rsid w:val="007B529D"/>
    <w:rsid w:val="007C1504"/>
    <w:rsid w:val="007C2070"/>
    <w:rsid w:val="007C44D5"/>
    <w:rsid w:val="007C59CD"/>
    <w:rsid w:val="007C6DD6"/>
    <w:rsid w:val="007C7155"/>
    <w:rsid w:val="007D2908"/>
    <w:rsid w:val="007D3CB5"/>
    <w:rsid w:val="007D4EA9"/>
    <w:rsid w:val="007D5918"/>
    <w:rsid w:val="007D68DA"/>
    <w:rsid w:val="007E568B"/>
    <w:rsid w:val="007E6BA2"/>
    <w:rsid w:val="007F0349"/>
    <w:rsid w:val="007F38A2"/>
    <w:rsid w:val="007F4AE3"/>
    <w:rsid w:val="007F59B9"/>
    <w:rsid w:val="007F6BDC"/>
    <w:rsid w:val="007F7097"/>
    <w:rsid w:val="00800583"/>
    <w:rsid w:val="008036D9"/>
    <w:rsid w:val="00803709"/>
    <w:rsid w:val="00804E5D"/>
    <w:rsid w:val="0080554A"/>
    <w:rsid w:val="0080612D"/>
    <w:rsid w:val="00806229"/>
    <w:rsid w:val="0080648C"/>
    <w:rsid w:val="0080720F"/>
    <w:rsid w:val="00810EB1"/>
    <w:rsid w:val="00811252"/>
    <w:rsid w:val="00812021"/>
    <w:rsid w:val="0081323C"/>
    <w:rsid w:val="0081383E"/>
    <w:rsid w:val="00813961"/>
    <w:rsid w:val="00814462"/>
    <w:rsid w:val="00815713"/>
    <w:rsid w:val="00815A17"/>
    <w:rsid w:val="008167E9"/>
    <w:rsid w:val="00816A75"/>
    <w:rsid w:val="00817688"/>
    <w:rsid w:val="00820151"/>
    <w:rsid w:val="00822959"/>
    <w:rsid w:val="00822BED"/>
    <w:rsid w:val="00824B5E"/>
    <w:rsid w:val="00825C28"/>
    <w:rsid w:val="00825F4A"/>
    <w:rsid w:val="00827BD2"/>
    <w:rsid w:val="00827C78"/>
    <w:rsid w:val="0083017B"/>
    <w:rsid w:val="008304D7"/>
    <w:rsid w:val="0083128C"/>
    <w:rsid w:val="00832817"/>
    <w:rsid w:val="00832AF2"/>
    <w:rsid w:val="008332A2"/>
    <w:rsid w:val="0083344B"/>
    <w:rsid w:val="00834339"/>
    <w:rsid w:val="0083458F"/>
    <w:rsid w:val="00835706"/>
    <w:rsid w:val="00837237"/>
    <w:rsid w:val="008375E8"/>
    <w:rsid w:val="00840322"/>
    <w:rsid w:val="0084048F"/>
    <w:rsid w:val="008405B4"/>
    <w:rsid w:val="00840F18"/>
    <w:rsid w:val="0084478E"/>
    <w:rsid w:val="00847BB1"/>
    <w:rsid w:val="008501AA"/>
    <w:rsid w:val="0085202B"/>
    <w:rsid w:val="00852DA3"/>
    <w:rsid w:val="00853BFD"/>
    <w:rsid w:val="00854FB6"/>
    <w:rsid w:val="00857686"/>
    <w:rsid w:val="00857BDB"/>
    <w:rsid w:val="00860F25"/>
    <w:rsid w:val="00861AC2"/>
    <w:rsid w:val="00862FFB"/>
    <w:rsid w:val="00863544"/>
    <w:rsid w:val="00863A1A"/>
    <w:rsid w:val="00863F09"/>
    <w:rsid w:val="00864F1A"/>
    <w:rsid w:val="0086672F"/>
    <w:rsid w:val="0086743E"/>
    <w:rsid w:val="00870287"/>
    <w:rsid w:val="008715FB"/>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77D"/>
    <w:rsid w:val="008A2DE9"/>
    <w:rsid w:val="008A313A"/>
    <w:rsid w:val="008A4329"/>
    <w:rsid w:val="008A679E"/>
    <w:rsid w:val="008B07B3"/>
    <w:rsid w:val="008B1398"/>
    <w:rsid w:val="008B4432"/>
    <w:rsid w:val="008B628C"/>
    <w:rsid w:val="008B63E6"/>
    <w:rsid w:val="008B6D60"/>
    <w:rsid w:val="008B73B2"/>
    <w:rsid w:val="008B7747"/>
    <w:rsid w:val="008C0626"/>
    <w:rsid w:val="008C0AC5"/>
    <w:rsid w:val="008C1015"/>
    <w:rsid w:val="008C1C52"/>
    <w:rsid w:val="008C2663"/>
    <w:rsid w:val="008C2C2D"/>
    <w:rsid w:val="008C2F66"/>
    <w:rsid w:val="008C31DF"/>
    <w:rsid w:val="008C3E1B"/>
    <w:rsid w:val="008C469F"/>
    <w:rsid w:val="008C55C9"/>
    <w:rsid w:val="008C630F"/>
    <w:rsid w:val="008C770B"/>
    <w:rsid w:val="008D07BE"/>
    <w:rsid w:val="008D14F8"/>
    <w:rsid w:val="008D170D"/>
    <w:rsid w:val="008D5F10"/>
    <w:rsid w:val="008D5F41"/>
    <w:rsid w:val="008D7FA1"/>
    <w:rsid w:val="008E34FD"/>
    <w:rsid w:val="008E3594"/>
    <w:rsid w:val="008E418A"/>
    <w:rsid w:val="008E5BB5"/>
    <w:rsid w:val="008E65B6"/>
    <w:rsid w:val="008E687E"/>
    <w:rsid w:val="008E7416"/>
    <w:rsid w:val="008E79AE"/>
    <w:rsid w:val="008E7B72"/>
    <w:rsid w:val="008F0D51"/>
    <w:rsid w:val="008F4BAD"/>
    <w:rsid w:val="008F5066"/>
    <w:rsid w:val="00901012"/>
    <w:rsid w:val="0090194F"/>
    <w:rsid w:val="00901B57"/>
    <w:rsid w:val="00901C49"/>
    <w:rsid w:val="009049C5"/>
    <w:rsid w:val="00904D0C"/>
    <w:rsid w:val="0090538D"/>
    <w:rsid w:val="00907ABB"/>
    <w:rsid w:val="009119F7"/>
    <w:rsid w:val="009130B5"/>
    <w:rsid w:val="009140CF"/>
    <w:rsid w:val="009140DB"/>
    <w:rsid w:val="009148D5"/>
    <w:rsid w:val="009151EB"/>
    <w:rsid w:val="00915C1D"/>
    <w:rsid w:val="00916937"/>
    <w:rsid w:val="00917774"/>
    <w:rsid w:val="00920B1C"/>
    <w:rsid w:val="00920E6C"/>
    <w:rsid w:val="0092175E"/>
    <w:rsid w:val="0092199D"/>
    <w:rsid w:val="0092227E"/>
    <w:rsid w:val="00925EA5"/>
    <w:rsid w:val="009317AB"/>
    <w:rsid w:val="00931D31"/>
    <w:rsid w:val="009322CC"/>
    <w:rsid w:val="009337A5"/>
    <w:rsid w:val="00933F77"/>
    <w:rsid w:val="0093475F"/>
    <w:rsid w:val="00936C14"/>
    <w:rsid w:val="00937961"/>
    <w:rsid w:val="00937CB6"/>
    <w:rsid w:val="009409A8"/>
    <w:rsid w:val="0094196C"/>
    <w:rsid w:val="00942BA1"/>
    <w:rsid w:val="0094416D"/>
    <w:rsid w:val="00952338"/>
    <w:rsid w:val="00952525"/>
    <w:rsid w:val="00952AB7"/>
    <w:rsid w:val="00952F60"/>
    <w:rsid w:val="0095520D"/>
    <w:rsid w:val="00955FFC"/>
    <w:rsid w:val="009569C1"/>
    <w:rsid w:val="00956E43"/>
    <w:rsid w:val="00957704"/>
    <w:rsid w:val="00961EE0"/>
    <w:rsid w:val="00962232"/>
    <w:rsid w:val="009644DC"/>
    <w:rsid w:val="0096532A"/>
    <w:rsid w:val="00966D96"/>
    <w:rsid w:val="00967007"/>
    <w:rsid w:val="00967C29"/>
    <w:rsid w:val="00971B84"/>
    <w:rsid w:val="0097201E"/>
    <w:rsid w:val="00974F99"/>
    <w:rsid w:val="009759B7"/>
    <w:rsid w:val="00975B7A"/>
    <w:rsid w:val="009802AF"/>
    <w:rsid w:val="00981DF9"/>
    <w:rsid w:val="0098229C"/>
    <w:rsid w:val="00982950"/>
    <w:rsid w:val="0098319C"/>
    <w:rsid w:val="00985BF5"/>
    <w:rsid w:val="009866D6"/>
    <w:rsid w:val="009902DB"/>
    <w:rsid w:val="00994C6E"/>
    <w:rsid w:val="00995B13"/>
    <w:rsid w:val="00995D15"/>
    <w:rsid w:val="009A0DFB"/>
    <w:rsid w:val="009A1FF6"/>
    <w:rsid w:val="009A39C0"/>
    <w:rsid w:val="009A3EEB"/>
    <w:rsid w:val="009A46DC"/>
    <w:rsid w:val="009A4D2B"/>
    <w:rsid w:val="009A63A3"/>
    <w:rsid w:val="009A66EF"/>
    <w:rsid w:val="009A69FA"/>
    <w:rsid w:val="009A7320"/>
    <w:rsid w:val="009B02CD"/>
    <w:rsid w:val="009B0935"/>
    <w:rsid w:val="009B2177"/>
    <w:rsid w:val="009B27F9"/>
    <w:rsid w:val="009B38CA"/>
    <w:rsid w:val="009B4E66"/>
    <w:rsid w:val="009B555C"/>
    <w:rsid w:val="009B5DE2"/>
    <w:rsid w:val="009B6D7E"/>
    <w:rsid w:val="009C3B43"/>
    <w:rsid w:val="009C4F00"/>
    <w:rsid w:val="009C568C"/>
    <w:rsid w:val="009C7015"/>
    <w:rsid w:val="009C7781"/>
    <w:rsid w:val="009D0043"/>
    <w:rsid w:val="009D04E7"/>
    <w:rsid w:val="009D0943"/>
    <w:rsid w:val="009D0DA6"/>
    <w:rsid w:val="009D1348"/>
    <w:rsid w:val="009D1B1C"/>
    <w:rsid w:val="009D22B5"/>
    <w:rsid w:val="009D34AD"/>
    <w:rsid w:val="009D3F9D"/>
    <w:rsid w:val="009D533E"/>
    <w:rsid w:val="009D5C21"/>
    <w:rsid w:val="009D7195"/>
    <w:rsid w:val="009E0A72"/>
    <w:rsid w:val="009E0CCA"/>
    <w:rsid w:val="009E1E2D"/>
    <w:rsid w:val="009E2B53"/>
    <w:rsid w:val="009E39E7"/>
    <w:rsid w:val="009E3C76"/>
    <w:rsid w:val="009E41D8"/>
    <w:rsid w:val="009E4556"/>
    <w:rsid w:val="009E58BF"/>
    <w:rsid w:val="009E5C47"/>
    <w:rsid w:val="009E5DF9"/>
    <w:rsid w:val="009E62D1"/>
    <w:rsid w:val="009E730E"/>
    <w:rsid w:val="009E74DE"/>
    <w:rsid w:val="009F0AE2"/>
    <w:rsid w:val="009F2331"/>
    <w:rsid w:val="009F368D"/>
    <w:rsid w:val="009F3BA8"/>
    <w:rsid w:val="009F57D5"/>
    <w:rsid w:val="009F6447"/>
    <w:rsid w:val="009F68D7"/>
    <w:rsid w:val="00A01EE9"/>
    <w:rsid w:val="00A01F8F"/>
    <w:rsid w:val="00A025A4"/>
    <w:rsid w:val="00A06A65"/>
    <w:rsid w:val="00A079D9"/>
    <w:rsid w:val="00A104D5"/>
    <w:rsid w:val="00A10C51"/>
    <w:rsid w:val="00A120D8"/>
    <w:rsid w:val="00A12C28"/>
    <w:rsid w:val="00A141D0"/>
    <w:rsid w:val="00A143C8"/>
    <w:rsid w:val="00A1465B"/>
    <w:rsid w:val="00A148BD"/>
    <w:rsid w:val="00A16552"/>
    <w:rsid w:val="00A2470D"/>
    <w:rsid w:val="00A24AAA"/>
    <w:rsid w:val="00A25254"/>
    <w:rsid w:val="00A30C38"/>
    <w:rsid w:val="00A31A36"/>
    <w:rsid w:val="00A32117"/>
    <w:rsid w:val="00A32B8F"/>
    <w:rsid w:val="00A36065"/>
    <w:rsid w:val="00A361D5"/>
    <w:rsid w:val="00A369AB"/>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396A"/>
    <w:rsid w:val="00A64E50"/>
    <w:rsid w:val="00A659EB"/>
    <w:rsid w:val="00A6655C"/>
    <w:rsid w:val="00A67196"/>
    <w:rsid w:val="00A70356"/>
    <w:rsid w:val="00A703A9"/>
    <w:rsid w:val="00A70B5E"/>
    <w:rsid w:val="00A70FBD"/>
    <w:rsid w:val="00A72098"/>
    <w:rsid w:val="00A72224"/>
    <w:rsid w:val="00A72F3F"/>
    <w:rsid w:val="00A73537"/>
    <w:rsid w:val="00A758A3"/>
    <w:rsid w:val="00A7667C"/>
    <w:rsid w:val="00A76D39"/>
    <w:rsid w:val="00A76EE1"/>
    <w:rsid w:val="00A7746B"/>
    <w:rsid w:val="00A77F3F"/>
    <w:rsid w:val="00A80844"/>
    <w:rsid w:val="00A8094E"/>
    <w:rsid w:val="00A80A29"/>
    <w:rsid w:val="00A81070"/>
    <w:rsid w:val="00A81C54"/>
    <w:rsid w:val="00A81ECA"/>
    <w:rsid w:val="00A839B6"/>
    <w:rsid w:val="00A84439"/>
    <w:rsid w:val="00A84694"/>
    <w:rsid w:val="00A851FF"/>
    <w:rsid w:val="00A860EF"/>
    <w:rsid w:val="00A861D8"/>
    <w:rsid w:val="00A907F2"/>
    <w:rsid w:val="00A92BEA"/>
    <w:rsid w:val="00A9550E"/>
    <w:rsid w:val="00A96A8A"/>
    <w:rsid w:val="00A976AC"/>
    <w:rsid w:val="00AA01EA"/>
    <w:rsid w:val="00AA2796"/>
    <w:rsid w:val="00AA387F"/>
    <w:rsid w:val="00AA3AEB"/>
    <w:rsid w:val="00AA696C"/>
    <w:rsid w:val="00AA7D2E"/>
    <w:rsid w:val="00AB030E"/>
    <w:rsid w:val="00AB0AD0"/>
    <w:rsid w:val="00AB4390"/>
    <w:rsid w:val="00AB5E6E"/>
    <w:rsid w:val="00AB68E9"/>
    <w:rsid w:val="00AB6A0F"/>
    <w:rsid w:val="00AC081B"/>
    <w:rsid w:val="00AC1CD1"/>
    <w:rsid w:val="00AC2233"/>
    <w:rsid w:val="00AC26A0"/>
    <w:rsid w:val="00AC2CB4"/>
    <w:rsid w:val="00AC3F5E"/>
    <w:rsid w:val="00AC60C6"/>
    <w:rsid w:val="00AD1F7B"/>
    <w:rsid w:val="00AD323E"/>
    <w:rsid w:val="00AD51AF"/>
    <w:rsid w:val="00AD613B"/>
    <w:rsid w:val="00AD6839"/>
    <w:rsid w:val="00AD6AB7"/>
    <w:rsid w:val="00AE04B8"/>
    <w:rsid w:val="00AE2B96"/>
    <w:rsid w:val="00AE3EE8"/>
    <w:rsid w:val="00AE6176"/>
    <w:rsid w:val="00AE6259"/>
    <w:rsid w:val="00AF10F0"/>
    <w:rsid w:val="00AF14FF"/>
    <w:rsid w:val="00AF16F0"/>
    <w:rsid w:val="00AF2957"/>
    <w:rsid w:val="00AF3162"/>
    <w:rsid w:val="00AF3D5C"/>
    <w:rsid w:val="00AF4EE4"/>
    <w:rsid w:val="00AF58E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309C"/>
    <w:rsid w:val="00B43363"/>
    <w:rsid w:val="00B45A0F"/>
    <w:rsid w:val="00B4630E"/>
    <w:rsid w:val="00B475BB"/>
    <w:rsid w:val="00B500B3"/>
    <w:rsid w:val="00B5109D"/>
    <w:rsid w:val="00B52693"/>
    <w:rsid w:val="00B52BB8"/>
    <w:rsid w:val="00B54447"/>
    <w:rsid w:val="00B54C3C"/>
    <w:rsid w:val="00B555AE"/>
    <w:rsid w:val="00B56572"/>
    <w:rsid w:val="00B6112B"/>
    <w:rsid w:val="00B61D8D"/>
    <w:rsid w:val="00B62485"/>
    <w:rsid w:val="00B6301E"/>
    <w:rsid w:val="00B6358E"/>
    <w:rsid w:val="00B63AB4"/>
    <w:rsid w:val="00B64AEE"/>
    <w:rsid w:val="00B651DB"/>
    <w:rsid w:val="00B66036"/>
    <w:rsid w:val="00B66144"/>
    <w:rsid w:val="00B70894"/>
    <w:rsid w:val="00B71ECC"/>
    <w:rsid w:val="00B7386D"/>
    <w:rsid w:val="00B741F7"/>
    <w:rsid w:val="00B74D96"/>
    <w:rsid w:val="00B74EC4"/>
    <w:rsid w:val="00B75E27"/>
    <w:rsid w:val="00B76412"/>
    <w:rsid w:val="00B80687"/>
    <w:rsid w:val="00B8389B"/>
    <w:rsid w:val="00B8457C"/>
    <w:rsid w:val="00B90E21"/>
    <w:rsid w:val="00B9158B"/>
    <w:rsid w:val="00B91613"/>
    <w:rsid w:val="00B92868"/>
    <w:rsid w:val="00B92E51"/>
    <w:rsid w:val="00B951D0"/>
    <w:rsid w:val="00B95799"/>
    <w:rsid w:val="00B95E0D"/>
    <w:rsid w:val="00B968E0"/>
    <w:rsid w:val="00B97FBA"/>
    <w:rsid w:val="00BA272C"/>
    <w:rsid w:val="00BA283B"/>
    <w:rsid w:val="00BA54B7"/>
    <w:rsid w:val="00BA5F40"/>
    <w:rsid w:val="00BA7C3F"/>
    <w:rsid w:val="00BA7D52"/>
    <w:rsid w:val="00BB0762"/>
    <w:rsid w:val="00BB2E3B"/>
    <w:rsid w:val="00BB4B96"/>
    <w:rsid w:val="00BB68A3"/>
    <w:rsid w:val="00BC03CF"/>
    <w:rsid w:val="00BC0D8C"/>
    <w:rsid w:val="00BC431E"/>
    <w:rsid w:val="00BC73FF"/>
    <w:rsid w:val="00BD0522"/>
    <w:rsid w:val="00BD107C"/>
    <w:rsid w:val="00BD1D8D"/>
    <w:rsid w:val="00BD2F13"/>
    <w:rsid w:val="00BD5BE4"/>
    <w:rsid w:val="00BD6C2A"/>
    <w:rsid w:val="00BD6E66"/>
    <w:rsid w:val="00BD6E88"/>
    <w:rsid w:val="00BD744E"/>
    <w:rsid w:val="00BE0294"/>
    <w:rsid w:val="00BE47F6"/>
    <w:rsid w:val="00BE4D93"/>
    <w:rsid w:val="00BE5912"/>
    <w:rsid w:val="00BF0CDC"/>
    <w:rsid w:val="00BF318B"/>
    <w:rsid w:val="00BF3A53"/>
    <w:rsid w:val="00BF6077"/>
    <w:rsid w:val="00BF7138"/>
    <w:rsid w:val="00BF7E6A"/>
    <w:rsid w:val="00BF7EF2"/>
    <w:rsid w:val="00C03F81"/>
    <w:rsid w:val="00C069DD"/>
    <w:rsid w:val="00C070FF"/>
    <w:rsid w:val="00C07B22"/>
    <w:rsid w:val="00C07FCF"/>
    <w:rsid w:val="00C10078"/>
    <w:rsid w:val="00C138E1"/>
    <w:rsid w:val="00C13FB3"/>
    <w:rsid w:val="00C15762"/>
    <w:rsid w:val="00C165DD"/>
    <w:rsid w:val="00C17412"/>
    <w:rsid w:val="00C21140"/>
    <w:rsid w:val="00C2229C"/>
    <w:rsid w:val="00C22DB9"/>
    <w:rsid w:val="00C23945"/>
    <w:rsid w:val="00C2426B"/>
    <w:rsid w:val="00C3135B"/>
    <w:rsid w:val="00C313A3"/>
    <w:rsid w:val="00C31508"/>
    <w:rsid w:val="00C32954"/>
    <w:rsid w:val="00C33CDE"/>
    <w:rsid w:val="00C34CDB"/>
    <w:rsid w:val="00C361A5"/>
    <w:rsid w:val="00C3790E"/>
    <w:rsid w:val="00C4207B"/>
    <w:rsid w:val="00C42754"/>
    <w:rsid w:val="00C43135"/>
    <w:rsid w:val="00C4363D"/>
    <w:rsid w:val="00C43BFB"/>
    <w:rsid w:val="00C44051"/>
    <w:rsid w:val="00C47F2C"/>
    <w:rsid w:val="00C505D1"/>
    <w:rsid w:val="00C50C35"/>
    <w:rsid w:val="00C50E75"/>
    <w:rsid w:val="00C517C8"/>
    <w:rsid w:val="00C52759"/>
    <w:rsid w:val="00C53278"/>
    <w:rsid w:val="00C533F8"/>
    <w:rsid w:val="00C53F64"/>
    <w:rsid w:val="00C614DC"/>
    <w:rsid w:val="00C615F5"/>
    <w:rsid w:val="00C6172D"/>
    <w:rsid w:val="00C61FBA"/>
    <w:rsid w:val="00C625C6"/>
    <w:rsid w:val="00C646D2"/>
    <w:rsid w:val="00C64A8E"/>
    <w:rsid w:val="00C65B35"/>
    <w:rsid w:val="00C65C8A"/>
    <w:rsid w:val="00C65F7F"/>
    <w:rsid w:val="00C66045"/>
    <w:rsid w:val="00C660C3"/>
    <w:rsid w:val="00C66B33"/>
    <w:rsid w:val="00C67453"/>
    <w:rsid w:val="00C72ADE"/>
    <w:rsid w:val="00C73F48"/>
    <w:rsid w:val="00C743D2"/>
    <w:rsid w:val="00C75083"/>
    <w:rsid w:val="00C765B6"/>
    <w:rsid w:val="00C76BBA"/>
    <w:rsid w:val="00C8019F"/>
    <w:rsid w:val="00C813C9"/>
    <w:rsid w:val="00C83F4A"/>
    <w:rsid w:val="00C841F1"/>
    <w:rsid w:val="00C849B6"/>
    <w:rsid w:val="00C85831"/>
    <w:rsid w:val="00C87135"/>
    <w:rsid w:val="00C87645"/>
    <w:rsid w:val="00C90B4F"/>
    <w:rsid w:val="00C90B5B"/>
    <w:rsid w:val="00C9131D"/>
    <w:rsid w:val="00C91701"/>
    <w:rsid w:val="00C92575"/>
    <w:rsid w:val="00C9326E"/>
    <w:rsid w:val="00C9420E"/>
    <w:rsid w:val="00C94671"/>
    <w:rsid w:val="00C9627E"/>
    <w:rsid w:val="00C965FD"/>
    <w:rsid w:val="00CA14B2"/>
    <w:rsid w:val="00CA2517"/>
    <w:rsid w:val="00CA2AAE"/>
    <w:rsid w:val="00CA504E"/>
    <w:rsid w:val="00CA58DA"/>
    <w:rsid w:val="00CB01ED"/>
    <w:rsid w:val="00CB0DC0"/>
    <w:rsid w:val="00CB2D2A"/>
    <w:rsid w:val="00CB2DA0"/>
    <w:rsid w:val="00CB3B57"/>
    <w:rsid w:val="00CB4F13"/>
    <w:rsid w:val="00CC1062"/>
    <w:rsid w:val="00CC115F"/>
    <w:rsid w:val="00CC244A"/>
    <w:rsid w:val="00CC3399"/>
    <w:rsid w:val="00CC3C6D"/>
    <w:rsid w:val="00CC3D53"/>
    <w:rsid w:val="00CC4EF9"/>
    <w:rsid w:val="00CD2D33"/>
    <w:rsid w:val="00CD3D7E"/>
    <w:rsid w:val="00CD44DD"/>
    <w:rsid w:val="00CD4EB6"/>
    <w:rsid w:val="00CD6A92"/>
    <w:rsid w:val="00CD713B"/>
    <w:rsid w:val="00CE075D"/>
    <w:rsid w:val="00CE15F2"/>
    <w:rsid w:val="00CE16DC"/>
    <w:rsid w:val="00CE17EA"/>
    <w:rsid w:val="00CE1C12"/>
    <w:rsid w:val="00CE37A4"/>
    <w:rsid w:val="00CF3E03"/>
    <w:rsid w:val="00CF4484"/>
    <w:rsid w:val="00CF5B29"/>
    <w:rsid w:val="00CF5CA0"/>
    <w:rsid w:val="00D00354"/>
    <w:rsid w:val="00D00F35"/>
    <w:rsid w:val="00D01B2E"/>
    <w:rsid w:val="00D02148"/>
    <w:rsid w:val="00D02CE7"/>
    <w:rsid w:val="00D032A0"/>
    <w:rsid w:val="00D03732"/>
    <w:rsid w:val="00D0519A"/>
    <w:rsid w:val="00D06D11"/>
    <w:rsid w:val="00D0786D"/>
    <w:rsid w:val="00D07F92"/>
    <w:rsid w:val="00D10D16"/>
    <w:rsid w:val="00D112AE"/>
    <w:rsid w:val="00D11BAB"/>
    <w:rsid w:val="00D14C2B"/>
    <w:rsid w:val="00D20776"/>
    <w:rsid w:val="00D22774"/>
    <w:rsid w:val="00D22BF9"/>
    <w:rsid w:val="00D2461E"/>
    <w:rsid w:val="00D24A0B"/>
    <w:rsid w:val="00D255BF"/>
    <w:rsid w:val="00D279C4"/>
    <w:rsid w:val="00D305DE"/>
    <w:rsid w:val="00D31A0B"/>
    <w:rsid w:val="00D331BB"/>
    <w:rsid w:val="00D33515"/>
    <w:rsid w:val="00D35236"/>
    <w:rsid w:val="00D36456"/>
    <w:rsid w:val="00D365C6"/>
    <w:rsid w:val="00D4062B"/>
    <w:rsid w:val="00D41658"/>
    <w:rsid w:val="00D43E41"/>
    <w:rsid w:val="00D4624D"/>
    <w:rsid w:val="00D47CF1"/>
    <w:rsid w:val="00D504E1"/>
    <w:rsid w:val="00D53B45"/>
    <w:rsid w:val="00D54468"/>
    <w:rsid w:val="00D55169"/>
    <w:rsid w:val="00D56D2D"/>
    <w:rsid w:val="00D57423"/>
    <w:rsid w:val="00D57636"/>
    <w:rsid w:val="00D625BA"/>
    <w:rsid w:val="00D62ABE"/>
    <w:rsid w:val="00D64236"/>
    <w:rsid w:val="00D652A8"/>
    <w:rsid w:val="00D67710"/>
    <w:rsid w:val="00D67871"/>
    <w:rsid w:val="00D6791F"/>
    <w:rsid w:val="00D718C8"/>
    <w:rsid w:val="00D72374"/>
    <w:rsid w:val="00D758F5"/>
    <w:rsid w:val="00D83939"/>
    <w:rsid w:val="00D8413C"/>
    <w:rsid w:val="00D84B56"/>
    <w:rsid w:val="00D85015"/>
    <w:rsid w:val="00D8559A"/>
    <w:rsid w:val="00D86047"/>
    <w:rsid w:val="00D866DD"/>
    <w:rsid w:val="00D87DCD"/>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0906"/>
    <w:rsid w:val="00DC16B1"/>
    <w:rsid w:val="00DC2232"/>
    <w:rsid w:val="00DC2BF7"/>
    <w:rsid w:val="00DC4656"/>
    <w:rsid w:val="00DC5518"/>
    <w:rsid w:val="00DC6E60"/>
    <w:rsid w:val="00DC6E76"/>
    <w:rsid w:val="00DC78A4"/>
    <w:rsid w:val="00DC7D22"/>
    <w:rsid w:val="00DD07E6"/>
    <w:rsid w:val="00DD1F4D"/>
    <w:rsid w:val="00DD223C"/>
    <w:rsid w:val="00DD366C"/>
    <w:rsid w:val="00DD3F5E"/>
    <w:rsid w:val="00DD510C"/>
    <w:rsid w:val="00DD548D"/>
    <w:rsid w:val="00DE13EB"/>
    <w:rsid w:val="00DE30C1"/>
    <w:rsid w:val="00DE3A81"/>
    <w:rsid w:val="00DE48E7"/>
    <w:rsid w:val="00DE69D3"/>
    <w:rsid w:val="00DE6C7A"/>
    <w:rsid w:val="00DE7857"/>
    <w:rsid w:val="00DE7F48"/>
    <w:rsid w:val="00DF0567"/>
    <w:rsid w:val="00DF0D8C"/>
    <w:rsid w:val="00DF18FF"/>
    <w:rsid w:val="00DF35EC"/>
    <w:rsid w:val="00DF4140"/>
    <w:rsid w:val="00DF4CDA"/>
    <w:rsid w:val="00DF4D04"/>
    <w:rsid w:val="00E0186F"/>
    <w:rsid w:val="00E050BC"/>
    <w:rsid w:val="00E05BA2"/>
    <w:rsid w:val="00E05E56"/>
    <w:rsid w:val="00E06B1D"/>
    <w:rsid w:val="00E06B4E"/>
    <w:rsid w:val="00E07358"/>
    <w:rsid w:val="00E11711"/>
    <w:rsid w:val="00E11EFE"/>
    <w:rsid w:val="00E125C6"/>
    <w:rsid w:val="00E12F06"/>
    <w:rsid w:val="00E13373"/>
    <w:rsid w:val="00E146CA"/>
    <w:rsid w:val="00E14737"/>
    <w:rsid w:val="00E15DAE"/>
    <w:rsid w:val="00E15EC7"/>
    <w:rsid w:val="00E1726C"/>
    <w:rsid w:val="00E17D9A"/>
    <w:rsid w:val="00E20A9E"/>
    <w:rsid w:val="00E21512"/>
    <w:rsid w:val="00E21979"/>
    <w:rsid w:val="00E23D51"/>
    <w:rsid w:val="00E23E54"/>
    <w:rsid w:val="00E24E89"/>
    <w:rsid w:val="00E269CF"/>
    <w:rsid w:val="00E27965"/>
    <w:rsid w:val="00E27A20"/>
    <w:rsid w:val="00E3073F"/>
    <w:rsid w:val="00E30AAC"/>
    <w:rsid w:val="00E31D48"/>
    <w:rsid w:val="00E32009"/>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1279"/>
    <w:rsid w:val="00E527D4"/>
    <w:rsid w:val="00E53242"/>
    <w:rsid w:val="00E538C0"/>
    <w:rsid w:val="00E5396D"/>
    <w:rsid w:val="00E53B2E"/>
    <w:rsid w:val="00E55A9E"/>
    <w:rsid w:val="00E57EC8"/>
    <w:rsid w:val="00E603AA"/>
    <w:rsid w:val="00E659FB"/>
    <w:rsid w:val="00E66304"/>
    <w:rsid w:val="00E67C68"/>
    <w:rsid w:val="00E711A8"/>
    <w:rsid w:val="00E716C0"/>
    <w:rsid w:val="00E72A25"/>
    <w:rsid w:val="00E75C2A"/>
    <w:rsid w:val="00E77EDC"/>
    <w:rsid w:val="00E81C38"/>
    <w:rsid w:val="00E81C7E"/>
    <w:rsid w:val="00E86B16"/>
    <w:rsid w:val="00E86FAB"/>
    <w:rsid w:val="00E87F89"/>
    <w:rsid w:val="00E90DD9"/>
    <w:rsid w:val="00E91635"/>
    <w:rsid w:val="00E91C32"/>
    <w:rsid w:val="00E92249"/>
    <w:rsid w:val="00E93437"/>
    <w:rsid w:val="00E93CE0"/>
    <w:rsid w:val="00E94637"/>
    <w:rsid w:val="00EA18DE"/>
    <w:rsid w:val="00EB07DF"/>
    <w:rsid w:val="00EB3536"/>
    <w:rsid w:val="00EB3716"/>
    <w:rsid w:val="00EB58B7"/>
    <w:rsid w:val="00EB5F3B"/>
    <w:rsid w:val="00EB651A"/>
    <w:rsid w:val="00EB77DC"/>
    <w:rsid w:val="00EC1A49"/>
    <w:rsid w:val="00EC27C7"/>
    <w:rsid w:val="00EC2E9F"/>
    <w:rsid w:val="00EC34F7"/>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410"/>
    <w:rsid w:val="00EE33E4"/>
    <w:rsid w:val="00EE7167"/>
    <w:rsid w:val="00EE75C9"/>
    <w:rsid w:val="00EF220E"/>
    <w:rsid w:val="00EF36C1"/>
    <w:rsid w:val="00EF43D5"/>
    <w:rsid w:val="00EF4517"/>
    <w:rsid w:val="00EF4796"/>
    <w:rsid w:val="00EF54FA"/>
    <w:rsid w:val="00EF57C8"/>
    <w:rsid w:val="00EF5812"/>
    <w:rsid w:val="00EF60B2"/>
    <w:rsid w:val="00EF6431"/>
    <w:rsid w:val="00F02767"/>
    <w:rsid w:val="00F0290B"/>
    <w:rsid w:val="00F029FE"/>
    <w:rsid w:val="00F031F5"/>
    <w:rsid w:val="00F03BDE"/>
    <w:rsid w:val="00F04597"/>
    <w:rsid w:val="00F05C7D"/>
    <w:rsid w:val="00F06982"/>
    <w:rsid w:val="00F06FE4"/>
    <w:rsid w:val="00F07856"/>
    <w:rsid w:val="00F10094"/>
    <w:rsid w:val="00F10AFF"/>
    <w:rsid w:val="00F10BEF"/>
    <w:rsid w:val="00F11D6F"/>
    <w:rsid w:val="00F13722"/>
    <w:rsid w:val="00F14E65"/>
    <w:rsid w:val="00F163C8"/>
    <w:rsid w:val="00F1682D"/>
    <w:rsid w:val="00F228D9"/>
    <w:rsid w:val="00F23D01"/>
    <w:rsid w:val="00F2484E"/>
    <w:rsid w:val="00F24B3B"/>
    <w:rsid w:val="00F24C12"/>
    <w:rsid w:val="00F24D1E"/>
    <w:rsid w:val="00F251F2"/>
    <w:rsid w:val="00F25755"/>
    <w:rsid w:val="00F278A4"/>
    <w:rsid w:val="00F27AF5"/>
    <w:rsid w:val="00F307B1"/>
    <w:rsid w:val="00F31AB3"/>
    <w:rsid w:val="00F33F9D"/>
    <w:rsid w:val="00F34220"/>
    <w:rsid w:val="00F350CC"/>
    <w:rsid w:val="00F40536"/>
    <w:rsid w:val="00F40BBE"/>
    <w:rsid w:val="00F420E9"/>
    <w:rsid w:val="00F42B90"/>
    <w:rsid w:val="00F447D0"/>
    <w:rsid w:val="00F44EC9"/>
    <w:rsid w:val="00F45431"/>
    <w:rsid w:val="00F45AC7"/>
    <w:rsid w:val="00F462DE"/>
    <w:rsid w:val="00F46A7F"/>
    <w:rsid w:val="00F46D02"/>
    <w:rsid w:val="00F47234"/>
    <w:rsid w:val="00F506CF"/>
    <w:rsid w:val="00F5099B"/>
    <w:rsid w:val="00F50F05"/>
    <w:rsid w:val="00F50F38"/>
    <w:rsid w:val="00F51978"/>
    <w:rsid w:val="00F54C68"/>
    <w:rsid w:val="00F55AD4"/>
    <w:rsid w:val="00F55C7E"/>
    <w:rsid w:val="00F56987"/>
    <w:rsid w:val="00F5770D"/>
    <w:rsid w:val="00F61414"/>
    <w:rsid w:val="00F64605"/>
    <w:rsid w:val="00F65255"/>
    <w:rsid w:val="00F67755"/>
    <w:rsid w:val="00F716E5"/>
    <w:rsid w:val="00F72A84"/>
    <w:rsid w:val="00F72C0A"/>
    <w:rsid w:val="00F72F94"/>
    <w:rsid w:val="00F74532"/>
    <w:rsid w:val="00F746A9"/>
    <w:rsid w:val="00F76DDE"/>
    <w:rsid w:val="00F84DBE"/>
    <w:rsid w:val="00F85582"/>
    <w:rsid w:val="00F868EC"/>
    <w:rsid w:val="00F86A31"/>
    <w:rsid w:val="00F87C65"/>
    <w:rsid w:val="00F91382"/>
    <w:rsid w:val="00F91DCA"/>
    <w:rsid w:val="00F92AC5"/>
    <w:rsid w:val="00F9334C"/>
    <w:rsid w:val="00F93813"/>
    <w:rsid w:val="00F942A6"/>
    <w:rsid w:val="00F958B8"/>
    <w:rsid w:val="00F95985"/>
    <w:rsid w:val="00F960A9"/>
    <w:rsid w:val="00F96445"/>
    <w:rsid w:val="00F966B4"/>
    <w:rsid w:val="00F977C7"/>
    <w:rsid w:val="00F97F16"/>
    <w:rsid w:val="00FA0442"/>
    <w:rsid w:val="00FA0954"/>
    <w:rsid w:val="00FA1859"/>
    <w:rsid w:val="00FA21F4"/>
    <w:rsid w:val="00FA3704"/>
    <w:rsid w:val="00FA516F"/>
    <w:rsid w:val="00FA57F8"/>
    <w:rsid w:val="00FA7226"/>
    <w:rsid w:val="00FA757D"/>
    <w:rsid w:val="00FB5320"/>
    <w:rsid w:val="00FC23FD"/>
    <w:rsid w:val="00FC2CB2"/>
    <w:rsid w:val="00FC3076"/>
    <w:rsid w:val="00FC31B1"/>
    <w:rsid w:val="00FC38F7"/>
    <w:rsid w:val="00FC4F45"/>
    <w:rsid w:val="00FC76DB"/>
    <w:rsid w:val="00FD1D80"/>
    <w:rsid w:val="00FD2B09"/>
    <w:rsid w:val="00FD382D"/>
    <w:rsid w:val="00FD4E80"/>
    <w:rsid w:val="00FD5CD4"/>
    <w:rsid w:val="00FD6816"/>
    <w:rsid w:val="00FD6F6F"/>
    <w:rsid w:val="00FD73C8"/>
    <w:rsid w:val="00FD7B92"/>
    <w:rsid w:val="00FD7FC5"/>
    <w:rsid w:val="00FE0F67"/>
    <w:rsid w:val="00FE2C29"/>
    <w:rsid w:val="00FE4B3A"/>
    <w:rsid w:val="00FE5743"/>
    <w:rsid w:val="00FF0609"/>
    <w:rsid w:val="00FF1A54"/>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BD"/>
  </w:style>
  <w:style w:type="paragraph" w:styleId="Ttulo1">
    <w:name w:val="heading 1"/>
    <w:basedOn w:val="Normal"/>
    <w:next w:val="Normal"/>
    <w:link w:val="Ttulo1Car"/>
    <w:uiPriority w:val="9"/>
    <w:qFormat/>
    <w:rsid w:val="00A148BD"/>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unhideWhenUsed/>
    <w:qFormat/>
    <w:rsid w:val="00A148BD"/>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unhideWhenUsed/>
    <w:qFormat/>
    <w:rsid w:val="00A148BD"/>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unhideWhenUsed/>
    <w:qFormat/>
    <w:rsid w:val="00A148BD"/>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unhideWhenUsed/>
    <w:qFormat/>
    <w:rsid w:val="00A148BD"/>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unhideWhenUsed/>
    <w:qFormat/>
    <w:rsid w:val="00A148BD"/>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unhideWhenUsed/>
    <w:qFormat/>
    <w:rsid w:val="00A148BD"/>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A148BD"/>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A148BD"/>
    <w:pPr>
      <w:keepNext/>
      <w:keepLines/>
      <w:spacing w:before="120" w:after="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A148BD"/>
    <w:pPr>
      <w:spacing w:after="0" w:line="240" w:lineRule="auto"/>
    </w:p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148BD"/>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rsid w:val="00A148BD"/>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rsid w:val="00A148BD"/>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rsid w:val="00A148BD"/>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rsid w:val="00A148BD"/>
    <w:rPr>
      <w:rFonts w:asciiTheme="majorHAnsi" w:eastAsiaTheme="majorEastAsia" w:hAnsiTheme="majorHAnsi" w:cstheme="majorBidi"/>
      <w:b/>
      <w:bCs/>
    </w:rPr>
  </w:style>
  <w:style w:type="character" w:customStyle="1" w:styleId="Ttulo6Car">
    <w:name w:val="Título 6 Car"/>
    <w:basedOn w:val="Fuentedeprrafopredeter"/>
    <w:link w:val="Ttulo6"/>
    <w:uiPriority w:val="9"/>
    <w:rsid w:val="00A148BD"/>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rsid w:val="00A148BD"/>
    <w:rPr>
      <w:i/>
      <w:iCs/>
    </w:rPr>
  </w:style>
  <w:style w:type="paragraph" w:styleId="Ttulo">
    <w:name w:val="Title"/>
    <w:basedOn w:val="Normal"/>
    <w:next w:val="Normal"/>
    <w:link w:val="TtuloCar"/>
    <w:uiPriority w:val="10"/>
    <w:qFormat/>
    <w:rsid w:val="00A148B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A148BD"/>
    <w:rPr>
      <w:rFonts w:asciiTheme="majorHAnsi" w:eastAsiaTheme="majorEastAsia" w:hAnsiTheme="majorHAnsi" w:cstheme="majorBidi"/>
      <w:b/>
      <w:bCs/>
      <w:spacing w:val="-7"/>
      <w:sz w:val="48"/>
      <w:szCs w:val="48"/>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style>
  <w:style w:type="paragraph" w:customStyle="1" w:styleId="yiv3892954483gmail-xmsonormal">
    <w:name w:val="yiv3892954483gmail-xmsonormal"/>
    <w:basedOn w:val="Normal"/>
    <w:rsid w:val="006B5CF5"/>
    <w:pPr>
      <w:spacing w:before="100" w:beforeAutospacing="1" w:after="100" w:afterAutospacing="1" w:line="264" w:lineRule="auto"/>
    </w:pPr>
    <w:rPr>
      <w:sz w:val="20"/>
      <w:szCs w:val="20"/>
    </w:rPr>
  </w:style>
  <w:style w:type="character" w:customStyle="1" w:styleId="Ttulo8Car">
    <w:name w:val="Título 8 Car"/>
    <w:basedOn w:val="Fuentedeprrafopredeter"/>
    <w:link w:val="Ttulo8"/>
    <w:uiPriority w:val="9"/>
    <w:semiHidden/>
    <w:rsid w:val="00A148BD"/>
    <w:rPr>
      <w:b/>
      <w:bCs/>
    </w:rPr>
  </w:style>
  <w:style w:type="character" w:customStyle="1" w:styleId="Ttulo9Car">
    <w:name w:val="Título 9 Car"/>
    <w:basedOn w:val="Fuentedeprrafopredeter"/>
    <w:link w:val="Ttulo9"/>
    <w:uiPriority w:val="9"/>
    <w:semiHidden/>
    <w:rsid w:val="00A148BD"/>
    <w:rPr>
      <w:i/>
      <w:iCs/>
    </w:rPr>
  </w:style>
  <w:style w:type="paragraph" w:styleId="Descripcin">
    <w:name w:val="caption"/>
    <w:basedOn w:val="Normal"/>
    <w:next w:val="Normal"/>
    <w:uiPriority w:val="35"/>
    <w:semiHidden/>
    <w:unhideWhenUsed/>
    <w:qFormat/>
    <w:rsid w:val="00A148BD"/>
    <w:rPr>
      <w:b/>
      <w:bCs/>
      <w:sz w:val="18"/>
      <w:szCs w:val="18"/>
    </w:rPr>
  </w:style>
  <w:style w:type="paragraph" w:styleId="Subttulo">
    <w:name w:val="Subtitle"/>
    <w:basedOn w:val="Normal"/>
    <w:next w:val="Normal"/>
    <w:link w:val="SubttuloCar"/>
    <w:uiPriority w:val="11"/>
    <w:qFormat/>
    <w:rsid w:val="00A148BD"/>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A148BD"/>
    <w:rPr>
      <w:rFonts w:asciiTheme="majorHAnsi" w:eastAsiaTheme="majorEastAsia" w:hAnsiTheme="majorHAnsi" w:cstheme="majorBidi"/>
      <w:sz w:val="24"/>
      <w:szCs w:val="24"/>
    </w:rPr>
  </w:style>
  <w:style w:type="character" w:styleId="Textoennegrita">
    <w:name w:val="Strong"/>
    <w:basedOn w:val="Fuentedeprrafopredeter"/>
    <w:uiPriority w:val="22"/>
    <w:qFormat/>
    <w:rsid w:val="00A148BD"/>
    <w:rPr>
      <w:b/>
      <w:bCs/>
      <w:color w:val="auto"/>
    </w:rPr>
  </w:style>
  <w:style w:type="character" w:styleId="nfasis">
    <w:name w:val="Emphasis"/>
    <w:basedOn w:val="Fuentedeprrafopredeter"/>
    <w:uiPriority w:val="20"/>
    <w:qFormat/>
    <w:rsid w:val="00A148BD"/>
    <w:rPr>
      <w:i/>
      <w:iCs/>
      <w:color w:val="auto"/>
    </w:rPr>
  </w:style>
  <w:style w:type="paragraph" w:styleId="Cita">
    <w:name w:val="Quote"/>
    <w:basedOn w:val="Normal"/>
    <w:next w:val="Normal"/>
    <w:link w:val="CitaCar"/>
    <w:uiPriority w:val="29"/>
    <w:qFormat/>
    <w:rsid w:val="00A148B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A148BD"/>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A148B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A148BD"/>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A148BD"/>
    <w:rPr>
      <w:i/>
      <w:iCs/>
      <w:color w:val="auto"/>
    </w:rPr>
  </w:style>
  <w:style w:type="character" w:styleId="nfasisintenso">
    <w:name w:val="Intense Emphasis"/>
    <w:basedOn w:val="Fuentedeprrafopredeter"/>
    <w:uiPriority w:val="21"/>
    <w:qFormat/>
    <w:rsid w:val="00A148BD"/>
    <w:rPr>
      <w:b/>
      <w:bCs/>
      <w:i/>
      <w:iCs/>
      <w:color w:val="auto"/>
    </w:rPr>
  </w:style>
  <w:style w:type="character" w:styleId="Referenciasutil">
    <w:name w:val="Subtle Reference"/>
    <w:basedOn w:val="Fuentedeprrafopredeter"/>
    <w:uiPriority w:val="31"/>
    <w:qFormat/>
    <w:rsid w:val="00A148BD"/>
    <w:rPr>
      <w:smallCaps/>
      <w:color w:val="auto"/>
      <w:u w:val="single" w:color="7F7F7F" w:themeColor="text1" w:themeTint="80"/>
    </w:rPr>
  </w:style>
  <w:style w:type="character" w:styleId="Referenciaintensa">
    <w:name w:val="Intense Reference"/>
    <w:basedOn w:val="Fuentedeprrafopredeter"/>
    <w:uiPriority w:val="32"/>
    <w:qFormat/>
    <w:rsid w:val="00A148BD"/>
    <w:rPr>
      <w:b/>
      <w:bCs/>
      <w:smallCaps/>
      <w:color w:val="auto"/>
      <w:u w:val="single"/>
    </w:rPr>
  </w:style>
  <w:style w:type="character" w:styleId="Ttulodellibro">
    <w:name w:val="Book Title"/>
    <w:basedOn w:val="Fuentedeprrafopredeter"/>
    <w:uiPriority w:val="33"/>
    <w:qFormat/>
    <w:rsid w:val="00A148BD"/>
    <w:rPr>
      <w:b/>
      <w:bCs/>
      <w:smallCaps/>
      <w:color w:val="auto"/>
    </w:rPr>
  </w:style>
  <w:style w:type="paragraph" w:styleId="TtuloTDC">
    <w:name w:val="TOC Heading"/>
    <w:basedOn w:val="Ttulo1"/>
    <w:next w:val="Normal"/>
    <w:uiPriority w:val="39"/>
    <w:semiHidden/>
    <w:unhideWhenUsed/>
    <w:qFormat/>
    <w:rsid w:val="00A148BD"/>
    <w:pPr>
      <w:outlineLvl w:val="9"/>
    </w:pPr>
  </w:style>
  <w:style w:type="paragraph" w:customStyle="1" w:styleId="yiv3745853711gmail-msolistparagraph">
    <w:name w:val="yiv3745853711gmail-msolistparagraph"/>
    <w:basedOn w:val="Normal"/>
    <w:rsid w:val="00B71ECC"/>
    <w:pPr>
      <w:spacing w:before="100" w:beforeAutospacing="1" w:after="100" w:afterAutospacing="1" w:line="240" w:lineRule="auto"/>
      <w:jc w:val="left"/>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49025987">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18164680">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5151763">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1296</TotalTime>
  <Pages>33</Pages>
  <Words>10098</Words>
  <Characters>55541</Characters>
  <Application>Microsoft Office Word</Application>
  <DocSecurity>0</DocSecurity>
  <Lines>462</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251</cp:revision>
  <cp:lastPrinted>2025-04-22T16:07:00Z</cp:lastPrinted>
  <dcterms:created xsi:type="dcterms:W3CDTF">2025-03-24T20:00:00Z</dcterms:created>
  <dcterms:modified xsi:type="dcterms:W3CDTF">2025-04-22T16:08:00Z</dcterms:modified>
</cp:coreProperties>
</file>