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049AE" w14:textId="77777777" w:rsidR="00F7770A" w:rsidRDefault="00110DF7" w:rsidP="00F7770A">
      <w:pPr>
        <w:spacing w:line="480" w:lineRule="auto"/>
        <w:jc w:val="both"/>
        <w:rPr>
          <w:rFonts w:ascii="Lato" w:hAnsi="Lato" w:cstheme="minorHAnsi"/>
          <w:b/>
        </w:rPr>
      </w:pPr>
      <w:bookmarkStart w:id="0" w:name="_Hlk93306768"/>
      <w:bookmarkStart w:id="1" w:name="_Hlk31799003"/>
      <w:bookmarkStart w:id="2" w:name="_Hlk89781194"/>
      <w:r w:rsidRPr="00956169">
        <w:rPr>
          <w:rFonts w:ascii="Lato" w:hAnsi="Lato"/>
          <w:b/>
        </w:rPr>
        <w:t>ACTA DE SESIÓN EXTRAORDINARIA PRIVADA DEL CONSEJO DE LA JUDICATURA DEL ESTADO DE TLAXCALA</w:t>
      </w:r>
      <w:r w:rsidR="00E93007" w:rsidRPr="00956169">
        <w:rPr>
          <w:rFonts w:ascii="Lato" w:hAnsi="Lato"/>
          <w:b/>
        </w:rPr>
        <w:t xml:space="preserve">, CELEBRADA A </w:t>
      </w:r>
      <w:r w:rsidR="00170F58" w:rsidRPr="00956169">
        <w:rPr>
          <w:rFonts w:ascii="Lato" w:hAnsi="Lato" w:cstheme="minorHAnsi"/>
          <w:b/>
        </w:rPr>
        <w:t xml:space="preserve">LAS </w:t>
      </w:r>
      <w:r w:rsidR="00CC3F53" w:rsidRPr="00956169">
        <w:rPr>
          <w:rFonts w:ascii="Lato" w:hAnsi="Lato" w:cstheme="minorHAnsi"/>
          <w:b/>
        </w:rPr>
        <w:t>NUEVE</w:t>
      </w:r>
      <w:r w:rsidR="001430F4" w:rsidRPr="00956169">
        <w:rPr>
          <w:rFonts w:ascii="Lato" w:hAnsi="Lato" w:cstheme="minorHAnsi"/>
          <w:b/>
        </w:rPr>
        <w:t xml:space="preserve"> </w:t>
      </w:r>
      <w:r w:rsidR="00170F58" w:rsidRPr="00956169">
        <w:rPr>
          <w:rFonts w:ascii="Lato" w:hAnsi="Lato" w:cstheme="minorHAnsi"/>
          <w:b/>
        </w:rPr>
        <w:t>HORAS</w:t>
      </w:r>
      <w:r w:rsidR="00E55A9E" w:rsidRPr="00956169">
        <w:rPr>
          <w:rFonts w:ascii="Lato" w:hAnsi="Lato" w:cstheme="minorHAnsi"/>
          <w:b/>
        </w:rPr>
        <w:t xml:space="preserve"> DEL</w:t>
      </w:r>
      <w:r w:rsidR="008167E9" w:rsidRPr="00956169">
        <w:rPr>
          <w:rFonts w:ascii="Lato" w:hAnsi="Lato" w:cstheme="minorHAnsi"/>
          <w:b/>
        </w:rPr>
        <w:t xml:space="preserve"> </w:t>
      </w:r>
      <w:r w:rsidR="00963182" w:rsidRPr="00956169">
        <w:rPr>
          <w:rFonts w:ascii="Lato" w:hAnsi="Lato" w:cstheme="minorHAnsi"/>
          <w:b/>
        </w:rPr>
        <w:t>DOS</w:t>
      </w:r>
      <w:r w:rsidR="00066347" w:rsidRPr="00956169">
        <w:rPr>
          <w:rFonts w:ascii="Lato" w:hAnsi="Lato" w:cstheme="minorHAnsi"/>
          <w:b/>
        </w:rPr>
        <w:t xml:space="preserve"> </w:t>
      </w:r>
      <w:r w:rsidR="001073E1" w:rsidRPr="00956169">
        <w:rPr>
          <w:rFonts w:ascii="Lato" w:hAnsi="Lato" w:cstheme="minorHAnsi"/>
          <w:b/>
        </w:rPr>
        <w:t>DE</w:t>
      </w:r>
      <w:r w:rsidR="00384453" w:rsidRPr="00956169">
        <w:rPr>
          <w:rFonts w:ascii="Lato" w:hAnsi="Lato" w:cstheme="minorHAnsi"/>
          <w:b/>
        </w:rPr>
        <w:t xml:space="preserve"> </w:t>
      </w:r>
      <w:r w:rsidR="00963182" w:rsidRPr="00956169">
        <w:rPr>
          <w:rFonts w:ascii="Lato" w:hAnsi="Lato" w:cstheme="minorHAnsi"/>
          <w:b/>
        </w:rPr>
        <w:t xml:space="preserve">ABRIL </w:t>
      </w:r>
      <w:r w:rsidR="008167E9" w:rsidRPr="00956169">
        <w:rPr>
          <w:rFonts w:ascii="Lato" w:hAnsi="Lato" w:cstheme="minorHAnsi"/>
          <w:b/>
        </w:rPr>
        <w:t>D</w:t>
      </w:r>
      <w:r w:rsidR="00E55A9E" w:rsidRPr="00956169">
        <w:rPr>
          <w:rFonts w:ascii="Lato" w:hAnsi="Lato" w:cstheme="minorHAnsi"/>
          <w:b/>
        </w:rPr>
        <w:t>E DOS MIL VEINTI</w:t>
      </w:r>
      <w:r w:rsidR="009644DC" w:rsidRPr="00956169">
        <w:rPr>
          <w:rFonts w:ascii="Lato" w:hAnsi="Lato" w:cstheme="minorHAnsi"/>
          <w:b/>
        </w:rPr>
        <w:t>C</w:t>
      </w:r>
      <w:r w:rsidR="007834D1" w:rsidRPr="00956169">
        <w:rPr>
          <w:rFonts w:ascii="Lato" w:hAnsi="Lato" w:cstheme="minorHAnsi"/>
          <w:b/>
        </w:rPr>
        <w:t>INCO</w:t>
      </w:r>
      <w:r w:rsidR="00170F58" w:rsidRPr="00956169">
        <w:rPr>
          <w:rFonts w:ascii="Lato" w:hAnsi="Lato" w:cstheme="minorHAnsi"/>
          <w:b/>
        </w:rPr>
        <w:t xml:space="preserve">, </w:t>
      </w:r>
      <w:bookmarkStart w:id="3" w:name="_Hlk54605153"/>
      <w:bookmarkEnd w:id="0"/>
      <w:r w:rsidR="00170F58" w:rsidRPr="00956169">
        <w:rPr>
          <w:rFonts w:ascii="Lato" w:hAnsi="Lato" w:cstheme="minorHAnsi"/>
          <w:b/>
        </w:rPr>
        <w:t>EN LA PRESIDENCIA DEL TRIBUNAL SUPERIOR DE JUSTICIA DEL ESTADO, CON SEDE EN CIUDAD JUDICIAL, SANTA ANITA HUILOAC, APIZACO,</w:t>
      </w:r>
      <w:r w:rsidR="002A33A0" w:rsidRPr="00956169">
        <w:rPr>
          <w:rFonts w:ascii="Lato" w:hAnsi="Lato" w:cstheme="minorHAnsi"/>
          <w:b/>
        </w:rPr>
        <w:t xml:space="preserve"> TLAXCALA,</w:t>
      </w:r>
      <w:r w:rsidR="00170F58" w:rsidRPr="00956169">
        <w:rPr>
          <w:rFonts w:ascii="Lato" w:hAnsi="Lato" w:cstheme="minorHAnsi"/>
          <w:b/>
        </w:rPr>
        <w:t xml:space="preserve"> </w:t>
      </w:r>
      <w:bookmarkEnd w:id="1"/>
      <w:bookmarkEnd w:id="2"/>
      <w:bookmarkEnd w:id="3"/>
      <w:r w:rsidR="006D07FA" w:rsidRPr="00956169">
        <w:rPr>
          <w:rFonts w:ascii="Lato" w:hAnsi="Lato" w:cstheme="minorHAnsi"/>
          <w:b/>
        </w:rPr>
        <w:t>BAJO EL SIGUIENTE:</w:t>
      </w:r>
    </w:p>
    <w:p w14:paraId="277B54EC" w14:textId="5F831CAF" w:rsidR="00110DF7" w:rsidRPr="00956169" w:rsidRDefault="00110DF7" w:rsidP="00F7770A">
      <w:pPr>
        <w:spacing w:line="480" w:lineRule="auto"/>
        <w:jc w:val="center"/>
        <w:rPr>
          <w:rFonts w:ascii="Lato" w:hAnsi="Lato" w:cstheme="minorHAnsi"/>
          <w:b/>
          <w:bCs/>
          <w:bdr w:val="none" w:sz="0" w:space="0" w:color="auto" w:frame="1"/>
        </w:rPr>
      </w:pPr>
      <w:r w:rsidRPr="00956169">
        <w:rPr>
          <w:rFonts w:ascii="Lato" w:hAnsi="Lato" w:cstheme="minorHAnsi"/>
          <w:b/>
          <w:bCs/>
          <w:bdr w:val="none" w:sz="0" w:space="0" w:color="auto" w:frame="1"/>
        </w:rPr>
        <w:t>ORDEN DEL DÍA</w:t>
      </w:r>
    </w:p>
    <w:p w14:paraId="4175BB33" w14:textId="3EB3A6C8" w:rsidR="00110DF7" w:rsidRPr="00956169" w:rsidRDefault="00110DF7" w:rsidP="005C57E8">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956169">
        <w:rPr>
          <w:rFonts w:ascii="Lato" w:hAnsi="Lato" w:cstheme="minorHAnsi"/>
          <w:bdr w:val="none" w:sz="0" w:space="0" w:color="auto" w:frame="1"/>
        </w:rPr>
        <w:t xml:space="preserve">Verificación del quorum. </w:t>
      </w:r>
      <w:r w:rsidR="00E10822" w:rsidRPr="00956169">
        <w:rPr>
          <w:rFonts w:ascii="Lato" w:hAnsi="Lato" w:cstheme="minorHAnsi"/>
          <w:bdr w:val="none" w:sz="0" w:space="0" w:color="auto" w:frame="1"/>
        </w:rPr>
        <w:t xml:space="preserve">- - - - - - - - - - - - - - - - - - - - - - - - - - - - -  - - - </w:t>
      </w:r>
    </w:p>
    <w:p w14:paraId="5C9B68B8" w14:textId="6196C63C" w:rsidR="00110DF7" w:rsidRPr="00956169" w:rsidRDefault="00110DF7" w:rsidP="005C57E8">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956169">
        <w:rPr>
          <w:rFonts w:ascii="Lato" w:hAnsi="Lato" w:cstheme="minorHAnsi"/>
          <w:bdr w:val="none" w:sz="0" w:space="0" w:color="auto" w:frame="1"/>
        </w:rPr>
        <w:t>Aprobación de las actas número 23/2025, 25/2025, 26/2025 y 27/2025.</w:t>
      </w:r>
      <w:r w:rsidR="00E10822" w:rsidRPr="00956169">
        <w:rPr>
          <w:rFonts w:ascii="Lato" w:hAnsi="Lato" w:cstheme="minorHAnsi"/>
          <w:bdr w:val="none" w:sz="0" w:space="0" w:color="auto" w:frame="1"/>
        </w:rPr>
        <w:t xml:space="preserve"> - - - - - - - - - - - - - - - - - - - - - - - - - - - - - - - - - - - - - - - - - - -</w:t>
      </w:r>
    </w:p>
    <w:p w14:paraId="510D48D6" w14:textId="43DD5ED7" w:rsidR="00110DF7" w:rsidRPr="00956169" w:rsidRDefault="00110DF7" w:rsidP="005C57E8">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956169">
        <w:rPr>
          <w:rFonts w:ascii="Lato" w:hAnsi="Lato" w:cstheme="minorHAnsi"/>
          <w:bdr w:val="none" w:sz="0" w:space="0" w:color="auto" w:frame="1"/>
        </w:rPr>
        <w:t xml:space="preserve">Análisis, discusión y determinación del oficio número DSP/632/2025, recibido el veintisiete de marzo de dos mil veinticinco, signado por el </w:t>
      </w:r>
      <w:proofErr w:type="gramStart"/>
      <w:r w:rsidRPr="00956169">
        <w:rPr>
          <w:rFonts w:ascii="Lato" w:hAnsi="Lato" w:cstheme="minorHAnsi"/>
          <w:bdr w:val="none" w:sz="0" w:space="0" w:color="auto" w:frame="1"/>
        </w:rPr>
        <w:t>Jefe</w:t>
      </w:r>
      <w:proofErr w:type="gramEnd"/>
      <w:r w:rsidRPr="00956169">
        <w:rPr>
          <w:rFonts w:ascii="Lato" w:hAnsi="Lato" w:cstheme="minorHAnsi"/>
          <w:bdr w:val="none" w:sz="0" w:space="0" w:color="auto" w:frame="1"/>
        </w:rPr>
        <w:t xml:space="preserve"> del Departamento de Servicios Periciales del Tribunal Superior de Justicia del Estado.</w:t>
      </w:r>
      <w:r w:rsidR="00E10822" w:rsidRPr="00956169">
        <w:rPr>
          <w:rFonts w:ascii="Lato" w:hAnsi="Lato" w:cstheme="minorHAnsi"/>
          <w:bdr w:val="none" w:sz="0" w:space="0" w:color="auto" w:frame="1"/>
        </w:rPr>
        <w:t xml:space="preserve"> - - - - - - - - - - - - - - - - - - - - - - - - - - - - - - - - - - - - </w:t>
      </w:r>
    </w:p>
    <w:p w14:paraId="05B02C76" w14:textId="14FB2032" w:rsidR="00110DF7" w:rsidRPr="00956169" w:rsidRDefault="00110DF7" w:rsidP="005C57E8">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956169">
        <w:rPr>
          <w:rFonts w:ascii="Lato" w:hAnsi="Lato" w:cstheme="minorHAnsi"/>
          <w:bdr w:val="none" w:sz="0" w:space="0" w:color="auto" w:frame="1"/>
        </w:rPr>
        <w:t xml:space="preserve">Análisis, discusión y determinación del oficio número CET-PMD-2P-1A/0048/2025, recibido el treinta y uno de marzo de dos mil veinticinco, signado por la </w:t>
      </w:r>
      <w:proofErr w:type="gramStart"/>
      <w:r w:rsidRPr="00956169">
        <w:rPr>
          <w:rFonts w:ascii="Lato" w:hAnsi="Lato" w:cstheme="minorHAnsi"/>
          <w:bdr w:val="none" w:sz="0" w:space="0" w:color="auto" w:frame="1"/>
        </w:rPr>
        <w:t>Presidenta</w:t>
      </w:r>
      <w:proofErr w:type="gramEnd"/>
      <w:r w:rsidRPr="00956169">
        <w:rPr>
          <w:rFonts w:ascii="Lato" w:hAnsi="Lato" w:cstheme="minorHAnsi"/>
          <w:bdr w:val="none" w:sz="0" w:space="0" w:color="auto" w:frame="1"/>
        </w:rPr>
        <w:t xml:space="preserve"> de la Mesa Directiva del Congreso del Estado. </w:t>
      </w:r>
      <w:r w:rsidR="00E10822" w:rsidRPr="00956169">
        <w:rPr>
          <w:rFonts w:ascii="Lato" w:hAnsi="Lato" w:cstheme="minorHAnsi"/>
          <w:bdr w:val="none" w:sz="0" w:space="0" w:color="auto" w:frame="1"/>
        </w:rPr>
        <w:t>- - - - - - - - - - - - - - - - - - - - - - - - - - - - - - - - - - - - - - - - - -</w:t>
      </w:r>
    </w:p>
    <w:p w14:paraId="52A661DD" w14:textId="3DD5314F" w:rsidR="00110DF7" w:rsidRPr="00956169" w:rsidRDefault="00110DF7" w:rsidP="005C57E8">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956169">
        <w:rPr>
          <w:rFonts w:ascii="Lato" w:hAnsi="Lato" w:cstheme="minorHAnsi"/>
          <w:bdr w:val="none" w:sz="0" w:space="0" w:color="auto" w:frame="1"/>
        </w:rPr>
        <w:t xml:space="preserve">Análisis, discusión y determinación de los oficios número 082/C/2025 y 083/C/2025, recibidos el veinticinco y veintiséis de marzo de dos mil veinticinco, signados por el Contralor del Poder Judicial del Estado. </w:t>
      </w:r>
      <w:r w:rsidR="004075AD" w:rsidRPr="00956169">
        <w:rPr>
          <w:rFonts w:ascii="Lato" w:hAnsi="Lato" w:cstheme="minorHAnsi"/>
          <w:bdr w:val="none" w:sz="0" w:space="0" w:color="auto" w:frame="1"/>
        </w:rPr>
        <w:t xml:space="preserve">- - - </w:t>
      </w:r>
    </w:p>
    <w:p w14:paraId="54054190" w14:textId="068CA253" w:rsidR="00110DF7" w:rsidRPr="00956169" w:rsidRDefault="00110DF7" w:rsidP="005C57E8">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956169">
        <w:rPr>
          <w:rFonts w:ascii="Lato" w:hAnsi="Lato" w:cstheme="minorHAnsi"/>
          <w:bdr w:val="none" w:sz="0" w:space="0" w:color="auto" w:frame="1"/>
        </w:rPr>
        <w:t xml:space="preserve">Análisis, discusión y determinación el oficio número CEJA/111/2025, recibido el veintiséis de marzo de dos mil veinticinco, signado por el </w:t>
      </w:r>
      <w:proofErr w:type="gramStart"/>
      <w:r w:rsidRPr="00956169">
        <w:rPr>
          <w:rFonts w:ascii="Lato" w:hAnsi="Lato" w:cstheme="minorHAnsi"/>
          <w:bdr w:val="none" w:sz="0" w:space="0" w:color="auto" w:frame="1"/>
        </w:rPr>
        <w:t>Director</w:t>
      </w:r>
      <w:proofErr w:type="gramEnd"/>
      <w:r w:rsidRPr="00956169">
        <w:rPr>
          <w:rFonts w:ascii="Lato" w:hAnsi="Lato" w:cstheme="minorHAnsi"/>
          <w:bdr w:val="none" w:sz="0" w:space="0" w:color="auto" w:frame="1"/>
        </w:rPr>
        <w:t xml:space="preserve"> del Centro Estatal de Justicia Alternativa del Poder Judicial del Estado.</w:t>
      </w:r>
      <w:r w:rsidR="004075AD" w:rsidRPr="00956169">
        <w:rPr>
          <w:rFonts w:ascii="Lato" w:hAnsi="Lato" w:cstheme="minorHAnsi"/>
          <w:bdr w:val="none" w:sz="0" w:space="0" w:color="auto" w:frame="1"/>
        </w:rPr>
        <w:t xml:space="preserve"> - - - - - - - - - - - -  - - - - - - - - - - - - - - - - - - - - - - - - - - - - - - - - </w:t>
      </w:r>
    </w:p>
    <w:p w14:paraId="68B108D4" w14:textId="208011F6" w:rsidR="00110DF7" w:rsidRPr="00956169" w:rsidRDefault="00110DF7" w:rsidP="005C57E8">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956169">
        <w:rPr>
          <w:rFonts w:ascii="Lato" w:hAnsi="Lato" w:cstheme="minorHAnsi"/>
          <w:bdr w:val="none" w:sz="0" w:space="0" w:color="auto" w:frame="1"/>
        </w:rPr>
        <w:t xml:space="preserve">Análisis, discusión y determinación del oficio número 371/DPEN/2025, recibido el veintiséis de marzo de dos mil veinticinco, signado por el </w:t>
      </w:r>
      <w:proofErr w:type="gramStart"/>
      <w:r w:rsidRPr="00956169">
        <w:rPr>
          <w:rFonts w:ascii="Lato" w:hAnsi="Lato" w:cstheme="minorHAnsi"/>
          <w:bdr w:val="none" w:sz="0" w:space="0" w:color="auto" w:frame="1"/>
        </w:rPr>
        <w:t>Jefe</w:t>
      </w:r>
      <w:proofErr w:type="gramEnd"/>
      <w:r w:rsidRPr="00956169">
        <w:rPr>
          <w:rFonts w:ascii="Lato" w:hAnsi="Lato" w:cstheme="minorHAnsi"/>
          <w:bdr w:val="none" w:sz="0" w:space="0" w:color="auto" w:frame="1"/>
        </w:rPr>
        <w:t xml:space="preserve"> del Departamento de Planeación, Estadística y Normatividad del Consejo de la Judicatura del Estado.</w:t>
      </w:r>
      <w:r w:rsidR="004075AD" w:rsidRPr="00956169">
        <w:rPr>
          <w:rFonts w:ascii="Lato" w:hAnsi="Lato" w:cstheme="minorHAnsi"/>
          <w:bdr w:val="none" w:sz="0" w:space="0" w:color="auto" w:frame="1"/>
        </w:rPr>
        <w:t xml:space="preserve"> - - - - - - - - - - - - - - - - - - - - - - - - </w:t>
      </w:r>
    </w:p>
    <w:p w14:paraId="6AAC8CD9" w14:textId="484E514E" w:rsidR="00110DF7" w:rsidRPr="00956169" w:rsidRDefault="00110DF7" w:rsidP="005C57E8">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956169">
        <w:rPr>
          <w:rFonts w:ascii="Lato" w:hAnsi="Lato" w:cstheme="minorHAnsi"/>
          <w:bdr w:val="none" w:sz="0" w:space="0" w:color="auto" w:frame="1"/>
        </w:rPr>
        <w:lastRenderedPageBreak/>
        <w:t xml:space="preserve">Análisis, discusión y determinación del oficio número 372/DPEN/2025, recibido el veintiséis de marzo de dos mil veinticinco, signado por el </w:t>
      </w:r>
      <w:proofErr w:type="gramStart"/>
      <w:r w:rsidRPr="00956169">
        <w:rPr>
          <w:rFonts w:ascii="Lato" w:hAnsi="Lato" w:cstheme="minorHAnsi"/>
          <w:bdr w:val="none" w:sz="0" w:space="0" w:color="auto" w:frame="1"/>
        </w:rPr>
        <w:t>Jefe</w:t>
      </w:r>
      <w:proofErr w:type="gramEnd"/>
      <w:r w:rsidRPr="00956169">
        <w:rPr>
          <w:rFonts w:ascii="Lato" w:hAnsi="Lato" w:cstheme="minorHAnsi"/>
          <w:bdr w:val="none" w:sz="0" w:space="0" w:color="auto" w:frame="1"/>
        </w:rPr>
        <w:t xml:space="preserve"> del Departamento de Planeación, Estadística y Normatividad del Consejo de la Judicatura del Estado.</w:t>
      </w:r>
      <w:r w:rsidR="004075AD" w:rsidRPr="00956169">
        <w:rPr>
          <w:rFonts w:ascii="Lato" w:hAnsi="Lato" w:cstheme="minorHAnsi"/>
          <w:bdr w:val="none" w:sz="0" w:space="0" w:color="auto" w:frame="1"/>
        </w:rPr>
        <w:t xml:space="preserve"> - - - - - - - - - - - - - - - - - - - - - - - - </w:t>
      </w:r>
    </w:p>
    <w:p w14:paraId="78A446E2" w14:textId="1FF4F09E" w:rsidR="00110DF7" w:rsidRPr="00956169" w:rsidRDefault="00110DF7" w:rsidP="005C57E8">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956169">
        <w:rPr>
          <w:rFonts w:ascii="Lato" w:hAnsi="Lato" w:cstheme="minorHAnsi"/>
          <w:bdr w:val="none" w:sz="0" w:space="0" w:color="auto" w:frame="1"/>
        </w:rPr>
        <w:t xml:space="preserve">Análisis, discusión y determinación del oficio número 189/UIPCPAPJE/2025, recibido el veintiocho de marzo de dos mil veinticinco, signado por el </w:t>
      </w:r>
      <w:proofErr w:type="gramStart"/>
      <w:r w:rsidRPr="00956169">
        <w:rPr>
          <w:rFonts w:ascii="Lato" w:hAnsi="Lato" w:cstheme="minorHAnsi"/>
          <w:bdr w:val="none" w:sz="0" w:space="0" w:color="auto" w:frame="1"/>
        </w:rPr>
        <w:t>Jefe</w:t>
      </w:r>
      <w:proofErr w:type="gramEnd"/>
      <w:r w:rsidRPr="00956169">
        <w:rPr>
          <w:rFonts w:ascii="Lato" w:hAnsi="Lato" w:cstheme="minorHAnsi"/>
          <w:bdr w:val="none" w:sz="0" w:space="0" w:color="auto" w:frame="1"/>
        </w:rPr>
        <w:t xml:space="preserve"> de la Unidad Interna de Protección Civil y Primeros Auxilios del Poder Judicial del Estado.</w:t>
      </w:r>
      <w:r w:rsidR="004075AD" w:rsidRPr="00956169">
        <w:rPr>
          <w:rFonts w:ascii="Lato" w:hAnsi="Lato" w:cstheme="minorHAnsi"/>
          <w:bdr w:val="none" w:sz="0" w:space="0" w:color="auto" w:frame="1"/>
        </w:rPr>
        <w:t xml:space="preserve"> - - - - - - - - - - - - - - - </w:t>
      </w:r>
    </w:p>
    <w:p w14:paraId="51403513" w14:textId="76D474BE" w:rsidR="00110DF7" w:rsidRPr="00956169" w:rsidRDefault="00110DF7" w:rsidP="005C57E8">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956169">
        <w:rPr>
          <w:rFonts w:ascii="Lato" w:hAnsi="Lato" w:cstheme="minorHAnsi"/>
          <w:bdr w:val="none" w:sz="0" w:space="0" w:color="auto" w:frame="1"/>
        </w:rPr>
        <w:t>Análisis, discusión y determinación del oficio número 3183/2025, recibido el veintiocho de marzo de dos mil veinticinco, signado por el Administrador del Juzgado de Control y de Juicio Oral del Distrito Judicial de Sánchez Piedras y Especializado en Justicia para Adolescentes.</w:t>
      </w:r>
      <w:r w:rsidR="004075AD" w:rsidRPr="00956169">
        <w:rPr>
          <w:rFonts w:ascii="Lato" w:hAnsi="Lato" w:cstheme="minorHAnsi"/>
          <w:bdr w:val="none" w:sz="0" w:space="0" w:color="auto" w:frame="1"/>
        </w:rPr>
        <w:t xml:space="preserve"> - - - - - - - - - - - - - - - - - - - - - - - - - - - - - - - - - - - - - - - -</w:t>
      </w:r>
    </w:p>
    <w:p w14:paraId="2741062D" w14:textId="32721A07" w:rsidR="00110DF7" w:rsidRPr="00956169" w:rsidRDefault="00110DF7" w:rsidP="005C57E8">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956169">
        <w:rPr>
          <w:rFonts w:ascii="Lato" w:hAnsi="Lato" w:cstheme="minorHAnsi"/>
          <w:bdr w:val="none" w:sz="0" w:space="0" w:color="auto" w:frame="1"/>
        </w:rPr>
        <w:t xml:space="preserve">Análisis, discusión y determinación del oficio número IEJ/0781/2025, signado por el </w:t>
      </w:r>
      <w:proofErr w:type="gramStart"/>
      <w:r w:rsidRPr="00956169">
        <w:rPr>
          <w:rFonts w:ascii="Lato" w:hAnsi="Lato" w:cstheme="minorHAnsi"/>
          <w:bdr w:val="none" w:sz="0" w:space="0" w:color="auto" w:frame="1"/>
        </w:rPr>
        <w:t>Director</w:t>
      </w:r>
      <w:proofErr w:type="gramEnd"/>
      <w:r w:rsidRPr="00956169">
        <w:rPr>
          <w:rFonts w:ascii="Lato" w:hAnsi="Lato" w:cstheme="minorHAnsi"/>
          <w:bdr w:val="none" w:sz="0" w:space="0" w:color="auto" w:frame="1"/>
        </w:rPr>
        <w:t xml:space="preserve"> del Instituto de Especialización Judicial del Tribunal Superior de Justicia, recibido en la Secretaría Ejecutiva el treinta y uno de marzo de dos mil veinticinco, a través del oficio SP/PTSJ/261/2025.</w:t>
      </w:r>
      <w:r w:rsidR="0000109F" w:rsidRPr="00956169">
        <w:rPr>
          <w:rFonts w:ascii="Lato" w:hAnsi="Lato" w:cstheme="minorHAnsi"/>
          <w:bdr w:val="none" w:sz="0" w:space="0" w:color="auto" w:frame="1"/>
        </w:rPr>
        <w:t xml:space="preserve"> - - - - - - - - - - - - - - - - - - - - - - - - - - - - - - - - - - - </w:t>
      </w:r>
    </w:p>
    <w:p w14:paraId="0496B1E3" w14:textId="77777777" w:rsidR="00110DF7" w:rsidRPr="00956169" w:rsidRDefault="00110DF7" w:rsidP="005C57E8">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956169">
        <w:rPr>
          <w:rFonts w:ascii="Lato" w:hAnsi="Lato" w:cstheme="minorHAnsi"/>
          <w:bdr w:val="none" w:sz="0" w:space="0" w:color="auto" w:frame="1"/>
        </w:rPr>
        <w:t>Análisis, discusión y determinación del escrito recibido el veintisiete de marzo de dos mil veinticinco, signado por Héctor Hernández Vázquez.</w:t>
      </w:r>
    </w:p>
    <w:p w14:paraId="2432F429" w14:textId="335A8FB1" w:rsidR="00110DF7" w:rsidRPr="00956169" w:rsidRDefault="00110DF7" w:rsidP="005C57E8">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956169">
        <w:rPr>
          <w:rFonts w:ascii="Lato" w:hAnsi="Lato" w:cstheme="minorHAnsi"/>
          <w:bdr w:val="none" w:sz="0" w:space="0" w:color="auto" w:frame="1"/>
        </w:rPr>
        <w:t>Análisis y discusión que conlleve a la determinación de asuntos diversos de personal del Poder Judicial del Estado.</w:t>
      </w:r>
      <w:r w:rsidR="0000109F" w:rsidRPr="00956169">
        <w:rPr>
          <w:rFonts w:ascii="Lato" w:hAnsi="Lato" w:cstheme="minorHAnsi"/>
          <w:bdr w:val="none" w:sz="0" w:space="0" w:color="auto" w:frame="1"/>
        </w:rPr>
        <w:t xml:space="preserve"> - - - - - - - - - - - - - - - - - - - - -</w:t>
      </w:r>
    </w:p>
    <w:p w14:paraId="51CD8031" w14:textId="77777777" w:rsidR="00110DF7" w:rsidRPr="00956169" w:rsidRDefault="00110DF7" w:rsidP="005C57E8">
      <w:pPr>
        <w:pStyle w:val="Prrafodelista"/>
        <w:spacing w:after="0"/>
        <w:ind w:left="1080"/>
        <w:jc w:val="both"/>
        <w:rPr>
          <w:rFonts w:ascii="Lato" w:hAnsi="Lato" w:cstheme="minorHAnsi"/>
          <w:bCs/>
          <w:bdr w:val="none" w:sz="0" w:space="0" w:color="auto" w:frame="1"/>
        </w:rPr>
      </w:pPr>
    </w:p>
    <w:p w14:paraId="6483562D" w14:textId="77777777" w:rsidR="00DD223C" w:rsidRPr="00956169" w:rsidRDefault="00DD223C" w:rsidP="005C57E8">
      <w:pPr>
        <w:spacing w:line="480" w:lineRule="auto"/>
        <w:jc w:val="both"/>
        <w:rPr>
          <w:rFonts w:ascii="Lato" w:hAnsi="Lato" w:cstheme="minorHAnsi"/>
        </w:rPr>
      </w:pPr>
      <w:bookmarkStart w:id="4" w:name="_Hlk94531303"/>
      <w:r w:rsidRPr="00956169">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956169" w:rsidRPr="00956169" w14:paraId="2DA255D8" w14:textId="77777777" w:rsidTr="00111396">
        <w:tc>
          <w:tcPr>
            <w:tcW w:w="6096" w:type="dxa"/>
            <w:hideMark/>
          </w:tcPr>
          <w:p w14:paraId="1D8DF4D6" w14:textId="77777777" w:rsidR="00DD223C" w:rsidRPr="00956169" w:rsidRDefault="00DD223C" w:rsidP="005C57E8">
            <w:pPr>
              <w:tabs>
                <w:tab w:val="left" w:pos="5387"/>
              </w:tabs>
              <w:spacing w:line="480" w:lineRule="auto"/>
              <w:jc w:val="both"/>
              <w:rPr>
                <w:rFonts w:ascii="Lato" w:hAnsi="Lato" w:cs="Calibri"/>
                <w:b/>
              </w:rPr>
            </w:pPr>
            <w:r w:rsidRPr="00956169">
              <w:rPr>
                <w:rFonts w:ascii="Lato" w:hAnsi="Lato" w:cs="Calibri"/>
                <w:b/>
              </w:rPr>
              <w:t xml:space="preserve">Magistrada Anel Bañuelos Meneses, </w:t>
            </w:r>
            <w:proofErr w:type="gramStart"/>
            <w:r w:rsidRPr="00956169">
              <w:rPr>
                <w:rFonts w:ascii="Lato" w:hAnsi="Lato" w:cs="Calibri"/>
                <w:b/>
              </w:rPr>
              <w:t>Presidenta</w:t>
            </w:r>
            <w:proofErr w:type="gramEnd"/>
            <w:r w:rsidRPr="00956169">
              <w:rPr>
                <w:rFonts w:ascii="Lato" w:hAnsi="Lato" w:cs="Calibri"/>
                <w:b/>
              </w:rPr>
              <w:t xml:space="preserve"> del Consejo de la Judicatura del Estado de Tlaxcala.  - - - -  - - - - - - - - - - </w:t>
            </w:r>
          </w:p>
        </w:tc>
        <w:tc>
          <w:tcPr>
            <w:tcW w:w="1842" w:type="dxa"/>
            <w:hideMark/>
          </w:tcPr>
          <w:p w14:paraId="69F66C36" w14:textId="2136EC0B" w:rsidR="00DD223C" w:rsidRPr="00956169" w:rsidRDefault="00DD223C" w:rsidP="005C57E8">
            <w:pPr>
              <w:tabs>
                <w:tab w:val="left" w:pos="5387"/>
              </w:tabs>
              <w:spacing w:after="0" w:line="480" w:lineRule="auto"/>
              <w:jc w:val="both"/>
              <w:rPr>
                <w:rFonts w:ascii="Lato" w:hAnsi="Lato" w:cs="Calibri"/>
                <w:b/>
              </w:rPr>
            </w:pPr>
            <w:r w:rsidRPr="00956169">
              <w:rPr>
                <w:rFonts w:ascii="Lato" w:hAnsi="Lato" w:cs="Calibri"/>
                <w:b/>
              </w:rPr>
              <w:t xml:space="preserve">- - - - - - - - - - - - Presente - - - - </w:t>
            </w:r>
            <w:r w:rsidR="004A3750" w:rsidRPr="00956169">
              <w:rPr>
                <w:rFonts w:ascii="Lato" w:hAnsi="Lato" w:cs="Calibri"/>
                <w:b/>
              </w:rPr>
              <w:t xml:space="preserve">- </w:t>
            </w:r>
          </w:p>
        </w:tc>
      </w:tr>
      <w:tr w:rsidR="00956169" w:rsidRPr="00956169" w14:paraId="52F7642D" w14:textId="77777777" w:rsidTr="00111396">
        <w:tc>
          <w:tcPr>
            <w:tcW w:w="6096" w:type="dxa"/>
            <w:hideMark/>
          </w:tcPr>
          <w:p w14:paraId="47C40D78" w14:textId="77777777" w:rsidR="00DD223C" w:rsidRPr="00956169" w:rsidRDefault="00DD223C" w:rsidP="005C57E8">
            <w:pPr>
              <w:tabs>
                <w:tab w:val="left" w:pos="5387"/>
              </w:tabs>
              <w:spacing w:line="480" w:lineRule="auto"/>
              <w:jc w:val="both"/>
              <w:rPr>
                <w:rFonts w:ascii="Lato" w:hAnsi="Lato" w:cs="Calibri"/>
                <w:b/>
              </w:rPr>
            </w:pPr>
            <w:r w:rsidRPr="00956169">
              <w:rPr>
                <w:rFonts w:ascii="Lato" w:hAnsi="Lato" w:cs="Calibri"/>
                <w:b/>
              </w:rPr>
              <w:t xml:space="preserve">Maestro Germán Mendoza </w:t>
            </w:r>
            <w:proofErr w:type="spellStart"/>
            <w:r w:rsidRPr="00956169">
              <w:rPr>
                <w:rFonts w:ascii="Lato" w:hAnsi="Lato" w:cs="Calibri"/>
                <w:b/>
              </w:rPr>
              <w:t>Papalotzi</w:t>
            </w:r>
            <w:proofErr w:type="spellEnd"/>
            <w:r w:rsidRPr="00956169">
              <w:rPr>
                <w:rFonts w:ascii="Lato" w:hAnsi="Lato" w:cs="Calibri"/>
                <w:b/>
              </w:rPr>
              <w:t xml:space="preserve">, integrante del Consejo de la Judicatura del Estado de Tlaxcala.  - - - - - - - - - - - - - - - </w:t>
            </w:r>
          </w:p>
        </w:tc>
        <w:tc>
          <w:tcPr>
            <w:tcW w:w="1842" w:type="dxa"/>
            <w:hideMark/>
          </w:tcPr>
          <w:p w14:paraId="474591CE" w14:textId="77777777" w:rsidR="00DD223C" w:rsidRPr="00956169" w:rsidRDefault="00DD223C" w:rsidP="005C57E8">
            <w:pPr>
              <w:tabs>
                <w:tab w:val="left" w:pos="5387"/>
              </w:tabs>
              <w:spacing w:after="0" w:line="480" w:lineRule="auto"/>
              <w:ind w:left="36"/>
              <w:jc w:val="both"/>
              <w:rPr>
                <w:rFonts w:ascii="Lato" w:hAnsi="Lato" w:cs="Calibri"/>
                <w:b/>
              </w:rPr>
            </w:pPr>
            <w:r w:rsidRPr="00956169">
              <w:rPr>
                <w:rFonts w:ascii="Lato" w:hAnsi="Lato" w:cs="Calibri"/>
                <w:b/>
              </w:rPr>
              <w:t xml:space="preserve">- - - - - - - - - - - -Presente - - - - - </w:t>
            </w:r>
          </w:p>
        </w:tc>
      </w:tr>
      <w:tr w:rsidR="00956169" w:rsidRPr="00956169" w14:paraId="25C8F86E" w14:textId="77777777" w:rsidTr="00111396">
        <w:tc>
          <w:tcPr>
            <w:tcW w:w="6096" w:type="dxa"/>
            <w:hideMark/>
          </w:tcPr>
          <w:p w14:paraId="77CAF21A" w14:textId="77777777" w:rsidR="00DD223C" w:rsidRPr="00956169" w:rsidRDefault="00DD223C" w:rsidP="005C57E8">
            <w:pPr>
              <w:tabs>
                <w:tab w:val="left" w:pos="5387"/>
              </w:tabs>
              <w:spacing w:line="480" w:lineRule="auto"/>
              <w:jc w:val="both"/>
              <w:rPr>
                <w:rFonts w:ascii="Lato" w:hAnsi="Lato" w:cs="Calibri"/>
                <w:b/>
              </w:rPr>
            </w:pPr>
            <w:r w:rsidRPr="00956169">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956169" w:rsidRDefault="00DD223C" w:rsidP="005C57E8">
            <w:pPr>
              <w:tabs>
                <w:tab w:val="left" w:pos="5387"/>
              </w:tabs>
              <w:spacing w:after="0" w:line="480" w:lineRule="auto"/>
              <w:ind w:left="36"/>
              <w:jc w:val="both"/>
              <w:rPr>
                <w:rFonts w:ascii="Lato" w:hAnsi="Lato" w:cs="Calibri"/>
                <w:b/>
              </w:rPr>
            </w:pPr>
            <w:r w:rsidRPr="00956169">
              <w:rPr>
                <w:rFonts w:ascii="Lato" w:hAnsi="Lato" w:cs="Calibri"/>
                <w:b/>
              </w:rPr>
              <w:t xml:space="preserve">- - - - - - - - - - - - </w:t>
            </w:r>
          </w:p>
          <w:p w14:paraId="64121BFF" w14:textId="77777777" w:rsidR="00DD223C" w:rsidRPr="00956169" w:rsidRDefault="00DD223C" w:rsidP="005C57E8">
            <w:pPr>
              <w:tabs>
                <w:tab w:val="left" w:pos="5387"/>
              </w:tabs>
              <w:spacing w:line="480" w:lineRule="auto"/>
              <w:ind w:left="36"/>
              <w:jc w:val="both"/>
              <w:rPr>
                <w:rFonts w:ascii="Lato" w:hAnsi="Lato" w:cs="Calibri"/>
                <w:b/>
              </w:rPr>
            </w:pPr>
            <w:r w:rsidRPr="00956169">
              <w:rPr>
                <w:rFonts w:ascii="Lato" w:hAnsi="Lato" w:cs="Calibri"/>
                <w:b/>
              </w:rPr>
              <w:t xml:space="preserve">Presente - - - - - </w:t>
            </w:r>
          </w:p>
        </w:tc>
      </w:tr>
      <w:tr w:rsidR="00956169" w:rsidRPr="00956169" w14:paraId="06B4FD2E" w14:textId="77777777" w:rsidTr="00111396">
        <w:tc>
          <w:tcPr>
            <w:tcW w:w="6096" w:type="dxa"/>
          </w:tcPr>
          <w:p w14:paraId="29EF51EE" w14:textId="77777777" w:rsidR="00DD223C" w:rsidRPr="00956169" w:rsidRDefault="00DD223C" w:rsidP="005C57E8">
            <w:pPr>
              <w:tabs>
                <w:tab w:val="left" w:pos="5387"/>
              </w:tabs>
              <w:spacing w:line="480" w:lineRule="auto"/>
              <w:jc w:val="both"/>
              <w:rPr>
                <w:rFonts w:ascii="Lato" w:hAnsi="Lato" w:cs="Calibri"/>
                <w:b/>
              </w:rPr>
            </w:pPr>
            <w:r w:rsidRPr="00956169">
              <w:rPr>
                <w:rFonts w:ascii="Lato" w:hAnsi="Lato" w:cs="Calibri"/>
                <w:b/>
              </w:rPr>
              <w:lastRenderedPageBreak/>
              <w:t xml:space="preserve">Licenciada Alejandra </w:t>
            </w:r>
            <w:proofErr w:type="spellStart"/>
            <w:r w:rsidRPr="00956169">
              <w:rPr>
                <w:rFonts w:ascii="Lato" w:hAnsi="Lato" w:cs="Calibri"/>
                <w:b/>
              </w:rPr>
              <w:t>Cósetl</w:t>
            </w:r>
            <w:proofErr w:type="spellEnd"/>
            <w:r w:rsidRPr="00956169">
              <w:rPr>
                <w:rFonts w:ascii="Lato" w:hAnsi="Lato" w:cs="Calibri"/>
                <w:b/>
              </w:rPr>
              <w:t xml:space="preserve"> Flores, integrante del Consejo de la Judicatura del Estado de Tlaxcala. - - - - - - - - - - - - - - - - -</w:t>
            </w:r>
          </w:p>
        </w:tc>
        <w:tc>
          <w:tcPr>
            <w:tcW w:w="1842" w:type="dxa"/>
          </w:tcPr>
          <w:p w14:paraId="5D26D341" w14:textId="77777777" w:rsidR="00DD223C" w:rsidRPr="00956169" w:rsidRDefault="00DD223C" w:rsidP="005C57E8">
            <w:pPr>
              <w:tabs>
                <w:tab w:val="left" w:pos="5387"/>
              </w:tabs>
              <w:spacing w:after="0" w:line="480" w:lineRule="auto"/>
              <w:ind w:left="36"/>
              <w:jc w:val="both"/>
              <w:rPr>
                <w:rFonts w:ascii="Lato" w:hAnsi="Lato" w:cs="Calibri"/>
                <w:b/>
              </w:rPr>
            </w:pPr>
            <w:r w:rsidRPr="00956169">
              <w:rPr>
                <w:rFonts w:ascii="Lato" w:hAnsi="Lato" w:cs="Calibri"/>
                <w:b/>
              </w:rPr>
              <w:t xml:space="preserve">- - - - - - - - - - - - </w:t>
            </w:r>
          </w:p>
          <w:p w14:paraId="35833C81" w14:textId="77777777" w:rsidR="00DD223C" w:rsidRPr="00956169" w:rsidRDefault="00DD223C" w:rsidP="005C57E8">
            <w:pPr>
              <w:tabs>
                <w:tab w:val="left" w:pos="5387"/>
              </w:tabs>
              <w:spacing w:after="0" w:line="480" w:lineRule="auto"/>
              <w:ind w:left="36"/>
              <w:jc w:val="both"/>
              <w:rPr>
                <w:rFonts w:ascii="Lato" w:hAnsi="Lato" w:cs="Calibri"/>
                <w:b/>
              </w:rPr>
            </w:pPr>
            <w:r w:rsidRPr="00956169">
              <w:rPr>
                <w:rFonts w:ascii="Lato" w:hAnsi="Lato" w:cs="Calibri"/>
                <w:b/>
              </w:rPr>
              <w:t xml:space="preserve">Presente- - - - - -  </w:t>
            </w:r>
          </w:p>
        </w:tc>
      </w:tr>
      <w:tr w:rsidR="00DD223C" w:rsidRPr="00956169" w14:paraId="562F2AE7" w14:textId="77777777" w:rsidTr="00111396">
        <w:tc>
          <w:tcPr>
            <w:tcW w:w="6096" w:type="dxa"/>
          </w:tcPr>
          <w:p w14:paraId="686178CB" w14:textId="77777777" w:rsidR="00DD223C" w:rsidRPr="00956169" w:rsidRDefault="00DD223C" w:rsidP="005C57E8">
            <w:pPr>
              <w:tabs>
                <w:tab w:val="left" w:pos="5387"/>
              </w:tabs>
              <w:spacing w:after="120" w:line="480" w:lineRule="auto"/>
              <w:jc w:val="both"/>
              <w:rPr>
                <w:rFonts w:ascii="Lato" w:hAnsi="Lato" w:cs="Calibri"/>
                <w:b/>
              </w:rPr>
            </w:pPr>
            <w:r w:rsidRPr="00956169">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956169" w:rsidRDefault="00DD223C" w:rsidP="005C57E8">
            <w:pPr>
              <w:tabs>
                <w:tab w:val="left" w:pos="5387"/>
              </w:tabs>
              <w:spacing w:after="0" w:line="480" w:lineRule="auto"/>
              <w:ind w:left="36"/>
              <w:jc w:val="both"/>
              <w:rPr>
                <w:rFonts w:ascii="Lato" w:hAnsi="Lato" w:cs="Calibri"/>
                <w:b/>
              </w:rPr>
            </w:pPr>
            <w:r w:rsidRPr="00956169">
              <w:rPr>
                <w:rFonts w:ascii="Lato" w:hAnsi="Lato" w:cs="Calibri"/>
                <w:b/>
              </w:rPr>
              <w:t xml:space="preserve">- - - - - - - - - - - - </w:t>
            </w:r>
          </w:p>
          <w:p w14:paraId="5AC517CE" w14:textId="77777777" w:rsidR="00DD223C" w:rsidRPr="00956169" w:rsidRDefault="00DD223C" w:rsidP="005C57E8">
            <w:pPr>
              <w:tabs>
                <w:tab w:val="left" w:pos="5387"/>
              </w:tabs>
              <w:spacing w:after="0" w:line="480" w:lineRule="auto"/>
              <w:ind w:left="36"/>
              <w:jc w:val="both"/>
              <w:rPr>
                <w:rFonts w:ascii="Lato" w:hAnsi="Lato" w:cs="Calibri"/>
                <w:b/>
              </w:rPr>
            </w:pPr>
            <w:proofErr w:type="gramStart"/>
            <w:r w:rsidRPr="00956169">
              <w:rPr>
                <w:rFonts w:ascii="Lato" w:hAnsi="Lato" w:cs="Calibri"/>
                <w:b/>
              </w:rPr>
              <w:t>Presente  -</w:t>
            </w:r>
            <w:proofErr w:type="gramEnd"/>
            <w:r w:rsidRPr="00956169">
              <w:rPr>
                <w:rFonts w:ascii="Lato" w:hAnsi="Lato" w:cs="Calibri"/>
                <w:b/>
              </w:rPr>
              <w:t xml:space="preserve"> - - --</w:t>
            </w:r>
          </w:p>
        </w:tc>
      </w:tr>
    </w:tbl>
    <w:p w14:paraId="44A75779" w14:textId="77777777" w:rsidR="004A3750" w:rsidRPr="00956169" w:rsidRDefault="004A3750" w:rsidP="005C57E8">
      <w:pPr>
        <w:spacing w:after="0" w:line="480" w:lineRule="auto"/>
        <w:jc w:val="both"/>
        <w:rPr>
          <w:rFonts w:ascii="Lato" w:hAnsi="Lato" w:cstheme="minorHAnsi"/>
          <w:b/>
        </w:rPr>
      </w:pPr>
    </w:p>
    <w:p w14:paraId="7892C652" w14:textId="530A13D3" w:rsidR="00DD223C" w:rsidRPr="00956169" w:rsidRDefault="00DD223C" w:rsidP="005C57E8">
      <w:pPr>
        <w:spacing w:after="0" w:line="480" w:lineRule="auto"/>
        <w:jc w:val="both"/>
        <w:rPr>
          <w:rFonts w:ascii="Lato" w:hAnsi="Lato" w:cstheme="minorHAnsi"/>
        </w:rPr>
      </w:pPr>
      <w:r w:rsidRPr="00956169">
        <w:rPr>
          <w:rFonts w:ascii="Lato" w:hAnsi="Lato" w:cstheme="minorHAnsi"/>
          <w:b/>
        </w:rPr>
        <w:t xml:space="preserve">En uso de la palabra, la </w:t>
      </w:r>
      <w:proofErr w:type="gramStart"/>
      <w:r w:rsidRPr="00956169">
        <w:rPr>
          <w:rFonts w:ascii="Lato" w:hAnsi="Lato" w:cstheme="minorHAnsi"/>
          <w:b/>
        </w:rPr>
        <w:t>Secretaria Ejecutiva</w:t>
      </w:r>
      <w:proofErr w:type="gramEnd"/>
      <w:r w:rsidRPr="00956169">
        <w:rPr>
          <w:rFonts w:ascii="Lato" w:hAnsi="Lato" w:cstheme="minorHAnsi"/>
          <w:b/>
        </w:rPr>
        <w:t xml:space="preserve"> dijo</w:t>
      </w:r>
      <w:r w:rsidRPr="00956169">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31CF3D2A" w14:textId="77777777" w:rsidR="00DD223C" w:rsidRPr="00956169" w:rsidRDefault="00DD223C" w:rsidP="005C57E8">
      <w:pPr>
        <w:spacing w:after="0" w:line="480" w:lineRule="auto"/>
        <w:jc w:val="both"/>
        <w:rPr>
          <w:rFonts w:ascii="Lato" w:hAnsi="Lato" w:cstheme="minorHAnsi"/>
        </w:rPr>
      </w:pPr>
      <w:r w:rsidRPr="00956169">
        <w:rPr>
          <w:rFonts w:ascii="Lato" w:hAnsi="Lato" w:cstheme="minorHAnsi"/>
          <w:b/>
        </w:rPr>
        <w:t xml:space="preserve">En uso de la palabra, la Magistrada </w:t>
      </w:r>
      <w:proofErr w:type="gramStart"/>
      <w:r w:rsidRPr="00956169">
        <w:rPr>
          <w:rFonts w:ascii="Lato" w:hAnsi="Lato" w:cstheme="minorHAnsi"/>
          <w:b/>
        </w:rPr>
        <w:t>Presidenta</w:t>
      </w:r>
      <w:proofErr w:type="gramEnd"/>
      <w:r w:rsidRPr="00956169">
        <w:rPr>
          <w:rFonts w:ascii="Lato" w:hAnsi="Lato" w:cstheme="minorHAnsi"/>
          <w:b/>
        </w:rPr>
        <w:t xml:space="preserve"> dijo: </w:t>
      </w:r>
      <w:r w:rsidRPr="00956169">
        <w:rPr>
          <w:rFonts w:ascii="Lato" w:hAnsi="Lato" w:cstheme="minorHAnsi"/>
        </w:rPr>
        <w:t>en razón de existir quórum legal, declaro abierta la presente sesión para que todos los acuerdos que se dicten, tengan la validez que en derecho les corresponde;</w:t>
      </w:r>
      <w:r w:rsidRPr="00956169">
        <w:rPr>
          <w:rFonts w:ascii="Lato" w:hAnsi="Lato" w:cstheme="minorHAnsi"/>
          <w:bCs/>
        </w:rPr>
        <w:t xml:space="preserve"> para continuar, s</w:t>
      </w:r>
      <w:r w:rsidRPr="00956169">
        <w:rPr>
          <w:rFonts w:ascii="Lato" w:hAnsi="Lato" w:cstheme="minorHAnsi"/>
        </w:rPr>
        <w:t>ometo a consideración el orden del día de la convocatoria que les fue entregada.</w:t>
      </w:r>
    </w:p>
    <w:p w14:paraId="432FA35E" w14:textId="65074D16" w:rsidR="00D305DE" w:rsidRPr="00956169" w:rsidRDefault="00D305DE" w:rsidP="005C57E8">
      <w:pPr>
        <w:spacing w:after="0" w:line="480" w:lineRule="auto"/>
        <w:jc w:val="both"/>
        <w:rPr>
          <w:rFonts w:ascii="Lato" w:hAnsi="Lato" w:cstheme="minorHAnsi"/>
          <w:b/>
          <w:bCs/>
          <w:u w:val="single"/>
        </w:rPr>
      </w:pPr>
      <w:r w:rsidRPr="00956169">
        <w:rPr>
          <w:rFonts w:ascii="Lato" w:hAnsi="Lato" w:cstheme="minorHAnsi"/>
        </w:rPr>
        <w:t xml:space="preserve">En primer lugar, someto a consideración el orden del día de la convocatoria que les fue entregada, </w:t>
      </w:r>
      <w:r w:rsidR="00743FE0" w:rsidRPr="00956169">
        <w:rPr>
          <w:rFonts w:ascii="Lato" w:hAnsi="Lato" w:cstheme="minorHAnsi"/>
        </w:rPr>
        <w:t xml:space="preserve">así como </w:t>
      </w:r>
      <w:proofErr w:type="spellStart"/>
      <w:r w:rsidR="00743FE0" w:rsidRPr="00956169">
        <w:rPr>
          <w:rFonts w:ascii="Lato" w:hAnsi="Lato" w:cstheme="minorHAnsi"/>
        </w:rPr>
        <w:t>adendar</w:t>
      </w:r>
      <w:proofErr w:type="spellEnd"/>
      <w:r w:rsidR="00743FE0" w:rsidRPr="00956169">
        <w:rPr>
          <w:rFonts w:ascii="Lato" w:hAnsi="Lato" w:cstheme="minorHAnsi"/>
        </w:rPr>
        <w:t xml:space="preserve"> los oficios número </w:t>
      </w:r>
      <w:r w:rsidR="00060F66" w:rsidRPr="00956169">
        <w:rPr>
          <w:rFonts w:ascii="Lato" w:hAnsi="Lato" w:cstheme="minorHAnsi"/>
        </w:rPr>
        <w:t>TSJ-SP-P1-25-222, signado por el Secretario de Acuerdos de la Sala Penal y Especializada en Administración de Justicia para Adolescentes del Tribunal Superior de Justicia del Estado; escrito signado por Esmeralda Arellano Varela</w:t>
      </w:r>
      <w:r w:rsidR="00F7770A">
        <w:rPr>
          <w:rFonts w:ascii="Lato" w:hAnsi="Lato" w:cstheme="minorHAnsi"/>
        </w:rPr>
        <w:t>;</w:t>
      </w:r>
      <w:r w:rsidR="003628DB" w:rsidRPr="00956169">
        <w:rPr>
          <w:rFonts w:ascii="Lato" w:hAnsi="Lato" w:cstheme="minorHAnsi"/>
        </w:rPr>
        <w:t xml:space="preserve"> Oficio número 1349, signado por la Jueza Tercero de lo Familiar del Distrito Judicial de Cuauhtémoc</w:t>
      </w:r>
      <w:r w:rsidR="00F7770A">
        <w:rPr>
          <w:rFonts w:ascii="Lato" w:hAnsi="Lato" w:cstheme="minorHAnsi"/>
        </w:rPr>
        <w:t xml:space="preserve"> y Seguimiento al acuerdo número IX/74/2024.3 de este Cuerpo Colegiado. </w:t>
      </w:r>
      <w:r w:rsidR="00110DF7" w:rsidRPr="00956169">
        <w:rPr>
          <w:rFonts w:ascii="Lato" w:hAnsi="Lato" w:cstheme="minorHAnsi"/>
          <w:b/>
          <w:bCs/>
          <w:u w:val="single"/>
        </w:rPr>
        <w:t>APROBADO POR UNANIMIDAD DE VOTOS.</w:t>
      </w:r>
    </w:p>
    <w:bookmarkEnd w:id="4"/>
    <w:p w14:paraId="543B4780" w14:textId="597EFE2D" w:rsidR="00170F58" w:rsidRPr="00956169" w:rsidRDefault="00170F58" w:rsidP="00F7770A">
      <w:pPr>
        <w:pStyle w:val="NormalWeb"/>
        <w:spacing w:before="0" w:beforeAutospacing="0" w:line="480" w:lineRule="auto"/>
        <w:ind w:firstLine="851"/>
        <w:jc w:val="both"/>
        <w:rPr>
          <w:rFonts w:ascii="Lato" w:hAnsi="Lato"/>
          <w:b/>
          <w:bCs/>
          <w:sz w:val="22"/>
          <w:szCs w:val="22"/>
          <w:u w:val="single"/>
        </w:rPr>
      </w:pPr>
      <w:r w:rsidRPr="00956169">
        <w:rPr>
          <w:rFonts w:ascii="Lato" w:hAnsi="Lato"/>
          <w:b/>
          <w:bCs/>
          <w:sz w:val="22"/>
          <w:szCs w:val="22"/>
        </w:rPr>
        <w:t>ACUERDO II/</w:t>
      </w:r>
      <w:r w:rsidR="00963182" w:rsidRPr="00956169">
        <w:rPr>
          <w:rFonts w:ascii="Lato" w:hAnsi="Lato"/>
          <w:b/>
          <w:bCs/>
          <w:sz w:val="22"/>
          <w:szCs w:val="22"/>
        </w:rPr>
        <w:t>31</w:t>
      </w:r>
      <w:r w:rsidRPr="00956169">
        <w:rPr>
          <w:rFonts w:ascii="Lato" w:hAnsi="Lato"/>
          <w:b/>
          <w:bCs/>
          <w:sz w:val="22"/>
          <w:szCs w:val="22"/>
        </w:rPr>
        <w:t>/202</w:t>
      </w:r>
      <w:r w:rsidR="007834D1" w:rsidRPr="00956169">
        <w:rPr>
          <w:rFonts w:ascii="Lato" w:hAnsi="Lato"/>
          <w:b/>
          <w:bCs/>
          <w:sz w:val="22"/>
          <w:szCs w:val="22"/>
        </w:rPr>
        <w:t>5</w:t>
      </w:r>
      <w:r w:rsidRPr="00956169">
        <w:rPr>
          <w:rFonts w:ascii="Lato" w:hAnsi="Lato"/>
          <w:b/>
          <w:bCs/>
          <w:sz w:val="22"/>
          <w:szCs w:val="22"/>
        </w:rPr>
        <w:t xml:space="preserve">. </w:t>
      </w:r>
      <w:r w:rsidR="00863544" w:rsidRPr="00956169">
        <w:rPr>
          <w:rFonts w:ascii="Lato" w:hAnsi="Lato"/>
          <w:b/>
          <w:bCs/>
          <w:sz w:val="22"/>
          <w:szCs w:val="22"/>
        </w:rPr>
        <w:t xml:space="preserve"> </w:t>
      </w:r>
      <w:r w:rsidR="00DB19B2" w:rsidRPr="00956169">
        <w:rPr>
          <w:rFonts w:ascii="Lato" w:hAnsi="Lato"/>
          <w:b/>
          <w:bCs/>
          <w:sz w:val="22"/>
          <w:szCs w:val="22"/>
        </w:rPr>
        <w:t>Aprobación de las actas número 23/2025, 25/2025, 26/2025 y 27/2025.</w:t>
      </w:r>
      <w:r w:rsidR="00110DF7" w:rsidRPr="00956169">
        <w:rPr>
          <w:rFonts w:ascii="Lato" w:hAnsi="Lato"/>
          <w:b/>
          <w:bCs/>
          <w:sz w:val="22"/>
          <w:szCs w:val="22"/>
        </w:rPr>
        <w:t xml:space="preserve"> - - - - - - - - - - - - - - - - - - - - - - - - - - - - - - - - - - -</w:t>
      </w:r>
      <w:r w:rsidR="00DB19B2" w:rsidRPr="00956169">
        <w:rPr>
          <w:rFonts w:ascii="Lato" w:hAnsi="Lato"/>
          <w:sz w:val="22"/>
          <w:szCs w:val="22"/>
        </w:rPr>
        <w:t>Dada cuenta con las actas número 23/2025, 25/2025, 26/2025 y 27/2025, de este Órgano Colegiado que fue</w:t>
      </w:r>
      <w:r w:rsidR="00A62BEB" w:rsidRPr="00956169">
        <w:rPr>
          <w:rFonts w:ascii="Lato" w:hAnsi="Lato"/>
          <w:sz w:val="22"/>
          <w:szCs w:val="22"/>
        </w:rPr>
        <w:t>ron</w:t>
      </w:r>
      <w:r w:rsidR="00DB19B2" w:rsidRPr="00956169">
        <w:rPr>
          <w:rFonts w:ascii="Lato" w:hAnsi="Lato"/>
          <w:sz w:val="22"/>
          <w:szCs w:val="22"/>
        </w:rPr>
        <w:t xml:space="preserve"> agregada</w:t>
      </w:r>
      <w:r w:rsidR="00A62BEB" w:rsidRPr="00956169">
        <w:rPr>
          <w:rFonts w:ascii="Lato" w:hAnsi="Lato"/>
          <w:sz w:val="22"/>
          <w:szCs w:val="22"/>
        </w:rPr>
        <w:t>s</w:t>
      </w:r>
      <w:r w:rsidR="00DB19B2" w:rsidRPr="00956169">
        <w:rPr>
          <w:rFonts w:ascii="Lato" w:hAnsi="Lato"/>
          <w:sz w:val="22"/>
          <w:szCs w:val="22"/>
        </w:rPr>
        <w:t xml:space="preserve"> al orden del día de la presente sesión para efectos de su revisión y aprobación. Al respecto, en términos del artículo 18, fracción IV, del Reglamento del Consejo de la Judicatura del Estado, se aprueba</w:t>
      </w:r>
      <w:r w:rsidR="00A62BEB" w:rsidRPr="00956169">
        <w:rPr>
          <w:rFonts w:ascii="Lato" w:hAnsi="Lato"/>
          <w:sz w:val="22"/>
          <w:szCs w:val="22"/>
        </w:rPr>
        <w:t>n las actas</w:t>
      </w:r>
      <w:r w:rsidR="00DB19B2" w:rsidRPr="00956169">
        <w:rPr>
          <w:rFonts w:ascii="Lato" w:hAnsi="Lato"/>
          <w:sz w:val="22"/>
          <w:szCs w:val="22"/>
        </w:rPr>
        <w:t xml:space="preserve"> número</w:t>
      </w:r>
      <w:r w:rsidR="00A62BEB" w:rsidRPr="00956169">
        <w:rPr>
          <w:rFonts w:ascii="Lato" w:hAnsi="Lato"/>
          <w:sz w:val="22"/>
          <w:szCs w:val="22"/>
        </w:rPr>
        <w:t xml:space="preserve"> 23/2025, 25/2025, 26/2025 y 27/2025 </w:t>
      </w:r>
      <w:r w:rsidR="00DB19B2" w:rsidRPr="00956169">
        <w:rPr>
          <w:rFonts w:ascii="Lato" w:hAnsi="Lato"/>
          <w:sz w:val="22"/>
          <w:szCs w:val="22"/>
        </w:rPr>
        <w:t>de este Órgano Colegiado</w:t>
      </w:r>
      <w:r w:rsidR="00DB19B2" w:rsidRPr="00956169">
        <w:rPr>
          <w:rFonts w:ascii="Lato" w:hAnsi="Lato" w:cstheme="minorHAnsi"/>
          <w:b/>
          <w:bCs/>
          <w:noProof/>
          <w:sz w:val="22"/>
          <w:szCs w:val="22"/>
        </w:rPr>
        <w:t xml:space="preserve">, </w:t>
      </w:r>
      <w:r w:rsidR="00DB19B2" w:rsidRPr="00956169">
        <w:rPr>
          <w:rFonts w:ascii="Lato" w:hAnsi="Lato"/>
          <w:sz w:val="22"/>
          <w:szCs w:val="22"/>
        </w:rPr>
        <w:t xml:space="preserve">por lo que se ordena a la </w:t>
      </w:r>
      <w:proofErr w:type="gramStart"/>
      <w:r w:rsidR="00DB19B2" w:rsidRPr="00956169">
        <w:rPr>
          <w:rFonts w:ascii="Lato" w:hAnsi="Lato"/>
          <w:sz w:val="22"/>
          <w:szCs w:val="22"/>
        </w:rPr>
        <w:t>Secretaria Ejecutiva</w:t>
      </w:r>
      <w:proofErr w:type="gramEnd"/>
      <w:r w:rsidR="00DB19B2" w:rsidRPr="00956169">
        <w:rPr>
          <w:rFonts w:ascii="Lato" w:hAnsi="Lato"/>
          <w:sz w:val="22"/>
          <w:szCs w:val="22"/>
        </w:rPr>
        <w:t xml:space="preserve"> recabar las firmas correspondientes. </w:t>
      </w:r>
      <w:r w:rsidR="00110DF7" w:rsidRPr="00956169">
        <w:rPr>
          <w:rFonts w:ascii="Lato" w:hAnsi="Lato"/>
          <w:b/>
          <w:bCs/>
          <w:sz w:val="22"/>
          <w:szCs w:val="22"/>
          <w:u w:val="single"/>
        </w:rPr>
        <w:t>APROBADO POR UNANIMIDAD DE VOTOS.</w:t>
      </w:r>
    </w:p>
    <w:p w14:paraId="01D987AF" w14:textId="1EF0B90B" w:rsidR="00CC3F53" w:rsidRPr="00956169" w:rsidRDefault="00E55A9E" w:rsidP="00F7770A">
      <w:pPr>
        <w:spacing w:line="480" w:lineRule="auto"/>
        <w:ind w:firstLine="851"/>
        <w:jc w:val="both"/>
        <w:rPr>
          <w:rFonts w:ascii="Lato" w:hAnsi="Lato" w:cstheme="minorHAnsi"/>
        </w:rPr>
      </w:pPr>
      <w:bookmarkStart w:id="5" w:name="_Hlk194495660"/>
      <w:r w:rsidRPr="00956169">
        <w:rPr>
          <w:rFonts w:ascii="Lato" w:hAnsi="Lato"/>
          <w:b/>
          <w:bCs/>
        </w:rPr>
        <w:lastRenderedPageBreak/>
        <w:t>ACUERDO III/</w:t>
      </w:r>
      <w:r w:rsidR="00CC3F53" w:rsidRPr="00956169">
        <w:rPr>
          <w:rFonts w:ascii="Lato" w:hAnsi="Lato"/>
          <w:b/>
          <w:bCs/>
        </w:rPr>
        <w:t>31</w:t>
      </w:r>
      <w:r w:rsidRPr="00956169">
        <w:rPr>
          <w:rFonts w:ascii="Lato" w:hAnsi="Lato"/>
          <w:b/>
          <w:bCs/>
        </w:rPr>
        <w:t>/202</w:t>
      </w:r>
      <w:r w:rsidR="007834D1" w:rsidRPr="00956169">
        <w:rPr>
          <w:rFonts w:ascii="Lato" w:hAnsi="Lato"/>
          <w:b/>
          <w:bCs/>
        </w:rPr>
        <w:t>5</w:t>
      </w:r>
      <w:r w:rsidRPr="00956169">
        <w:rPr>
          <w:rFonts w:ascii="Lato" w:hAnsi="Lato"/>
          <w:b/>
          <w:bCs/>
        </w:rPr>
        <w:t xml:space="preserve">. </w:t>
      </w:r>
      <w:r w:rsidR="00CC3F53" w:rsidRPr="00956169">
        <w:rPr>
          <w:rFonts w:ascii="Lato" w:hAnsi="Lato"/>
          <w:b/>
          <w:bCs/>
        </w:rPr>
        <w:t>O</w:t>
      </w:r>
      <w:r w:rsidR="00CC3F53" w:rsidRPr="00956169">
        <w:rPr>
          <w:rFonts w:ascii="Lato" w:hAnsi="Lato" w:cstheme="minorHAnsi"/>
          <w:b/>
          <w:bCs/>
          <w:bdr w:val="none" w:sz="0" w:space="0" w:color="auto" w:frame="1"/>
        </w:rPr>
        <w:t xml:space="preserve">ficio número DSP/632/2025, recibido el veintisiete de marzo de dos mil veinticinco, signado por el </w:t>
      </w:r>
      <w:proofErr w:type="gramStart"/>
      <w:r w:rsidR="00CC3F53" w:rsidRPr="00956169">
        <w:rPr>
          <w:rFonts w:ascii="Lato" w:hAnsi="Lato" w:cstheme="minorHAnsi"/>
          <w:b/>
          <w:bCs/>
          <w:bdr w:val="none" w:sz="0" w:space="0" w:color="auto" w:frame="1"/>
        </w:rPr>
        <w:t>Jefe</w:t>
      </w:r>
      <w:proofErr w:type="gramEnd"/>
      <w:r w:rsidR="00CC3F53" w:rsidRPr="00956169">
        <w:rPr>
          <w:rFonts w:ascii="Lato" w:hAnsi="Lato" w:cstheme="minorHAnsi"/>
          <w:b/>
          <w:bCs/>
          <w:bdr w:val="none" w:sz="0" w:space="0" w:color="auto" w:frame="1"/>
        </w:rPr>
        <w:t xml:space="preserve"> del Departamento de Servicios Periciales del Tribunal Superior de Justicia del Estado.</w:t>
      </w:r>
      <w:r w:rsidR="00110DF7" w:rsidRPr="00956169">
        <w:rPr>
          <w:rFonts w:ascii="Lato" w:hAnsi="Lato" w:cstheme="minorHAnsi"/>
          <w:b/>
          <w:bCs/>
          <w:bdr w:val="none" w:sz="0" w:space="0" w:color="auto" w:frame="1"/>
        </w:rPr>
        <w:t xml:space="preserve"> - - - - - - - - - - - - - - - - - - - - - - - - - - - - - - - - - - - - - - - - - - - - - - - - - - -</w:t>
      </w:r>
      <w:r w:rsidR="00CC3F53" w:rsidRPr="00956169">
        <w:rPr>
          <w:rFonts w:ascii="Lato" w:hAnsi="Lato"/>
        </w:rPr>
        <w:t xml:space="preserve"> </w:t>
      </w:r>
      <w:r w:rsidR="00CC3F53" w:rsidRPr="00956169">
        <w:rPr>
          <w:rFonts w:ascii="Lato" w:hAnsi="Lato" w:cstheme="minorHAnsi"/>
        </w:rPr>
        <w:t xml:space="preserve">Dada cuenta con el oficio de referencia, mediante el cual, en atención al oficio número 701/2025, de la Jueza Presidenta del Tribunal de Enjuiciamiento conformado para conocer de la Causa Judicial 271/2019-JO de los índices del Juzgado de Control y de Juicio Oral del Distrito Judicial de Guridi y Alcocer, </w:t>
      </w:r>
      <w:r w:rsidR="00CC3F53" w:rsidRPr="00956169">
        <w:rPr>
          <w:rFonts w:ascii="Lato" w:hAnsi="Lato"/>
        </w:rPr>
        <w:t xml:space="preserve">del que </w:t>
      </w:r>
      <w:r w:rsidR="00CC3F53" w:rsidRPr="00956169">
        <w:rPr>
          <w:rFonts w:ascii="Lato" w:hAnsi="Lato" w:cstheme="minorHAnsi"/>
        </w:rPr>
        <w:t xml:space="preserve"> deriva la necesidad de designar un traductor en lengua (TLAPANECO), a fin de asistir a la víctima a las once horas de</w:t>
      </w:r>
      <w:r w:rsidR="007E04B2" w:rsidRPr="00956169">
        <w:rPr>
          <w:rFonts w:ascii="Lato" w:hAnsi="Lato" w:cstheme="minorHAnsi"/>
        </w:rPr>
        <w:t xml:space="preserve">l </w:t>
      </w:r>
      <w:r w:rsidR="00CC3F53" w:rsidRPr="00956169">
        <w:rPr>
          <w:rFonts w:ascii="Lato" w:hAnsi="Lato" w:cstheme="minorHAnsi"/>
        </w:rPr>
        <w:t>dos de abril de dos mil veinticinco, en el desahogo de la audiencia de juicio oral, e</w:t>
      </w:r>
      <w:r w:rsidR="00CC3F53" w:rsidRPr="00956169">
        <w:rPr>
          <w:rFonts w:ascii="Lato" w:hAnsi="Lato"/>
        </w:rPr>
        <w:t xml:space="preserve">l Jefe del Departamento de Servicios Periciales del Tribunal Superior de Justicia del Estado de Tlaxcala, </w:t>
      </w:r>
      <w:r w:rsidR="00CC3F53" w:rsidRPr="00956169">
        <w:rPr>
          <w:rFonts w:ascii="Lato" w:hAnsi="Lato" w:cstheme="minorHAnsi"/>
        </w:rPr>
        <w:t>solicita se autorice la contratación de los servicios de la Licenciada JOSEFINA CLEMENTE CRISOTOMO, por la cantidad total de $7,500.00 (Siete mil quinientos pesos 00/100 M.N.) netos.</w:t>
      </w:r>
      <w:r w:rsidR="00110DF7" w:rsidRPr="00956169">
        <w:rPr>
          <w:rFonts w:ascii="Lato" w:hAnsi="Lato" w:cstheme="minorHAnsi"/>
        </w:rPr>
        <w:t xml:space="preserve"> </w:t>
      </w:r>
      <w:r w:rsidR="00CC3F53" w:rsidRPr="00956169">
        <w:rPr>
          <w:rFonts w:ascii="Lato" w:hAnsi="Lato" w:cstheme="minorHAnsi"/>
        </w:rPr>
        <w:t xml:space="preserve">En atención a lo anterior y toda vez que  mediante acuerdo </w:t>
      </w:r>
      <w:r w:rsidR="00CC3F53" w:rsidRPr="00956169">
        <w:rPr>
          <w:rFonts w:ascii="Lato" w:hAnsi="Lato"/>
        </w:rPr>
        <w:t>VII/25/2025,</w:t>
      </w:r>
      <w:r w:rsidR="00CC3F53" w:rsidRPr="00956169">
        <w:rPr>
          <w:rFonts w:ascii="Lato" w:hAnsi="Lato" w:cstheme="minorHAnsi"/>
        </w:rPr>
        <w:t xml:space="preserve"> este Consejo autorizó la contratación de dicha profesionista para los efectos solicitados, en consecuencia, a fin de atender </w:t>
      </w:r>
      <w:r w:rsidR="00CC3F53" w:rsidRPr="00956169">
        <w:rPr>
          <w:rFonts w:ascii="Lato" w:hAnsi="Lato"/>
        </w:rPr>
        <w:t xml:space="preserve">el requerimiento de la Jueza </w:t>
      </w:r>
      <w:r w:rsidR="00CC3F53" w:rsidRPr="00956169">
        <w:rPr>
          <w:rFonts w:ascii="Lato" w:hAnsi="Lato" w:cstheme="minorHAnsi"/>
        </w:rPr>
        <w:t xml:space="preserve">Presidenta del Tribunal de Enjuiciamiento, conformado para conocer de la </w:t>
      </w:r>
      <w:r w:rsidR="00F4203B" w:rsidRPr="00956169">
        <w:rPr>
          <w:rFonts w:ascii="Lato" w:hAnsi="Lato" w:cstheme="minorHAnsi"/>
        </w:rPr>
        <w:t>C</w:t>
      </w:r>
      <w:r w:rsidR="00CC3F53" w:rsidRPr="00956169">
        <w:rPr>
          <w:rFonts w:ascii="Lato" w:hAnsi="Lato" w:cstheme="minorHAnsi"/>
        </w:rPr>
        <w:t xml:space="preserve">ausa </w:t>
      </w:r>
      <w:r w:rsidR="00F4203B" w:rsidRPr="00956169">
        <w:rPr>
          <w:rFonts w:ascii="Lato" w:hAnsi="Lato" w:cstheme="minorHAnsi"/>
        </w:rPr>
        <w:t>J</w:t>
      </w:r>
      <w:r w:rsidR="00CC3F53" w:rsidRPr="00956169">
        <w:rPr>
          <w:rFonts w:ascii="Lato" w:hAnsi="Lato" w:cstheme="minorHAnsi"/>
        </w:rPr>
        <w:t xml:space="preserve">udicial 271/2019-JO, de los índices del Juzgado de Control y de Juicio Oral del Distrito Judicial de </w:t>
      </w:r>
      <w:r w:rsidR="00CC3F53" w:rsidRPr="00956169">
        <w:rPr>
          <w:rFonts w:ascii="Lato" w:hAnsi="Lato"/>
        </w:rPr>
        <w:t>Guridi y Alcocer, con la comparecencia de un traductor en dialecto o lengua TLAPANECO, para que asista el día y hora señalado a la audiencia de referencia, con fundamento en lo que establecen los artículos 61, 84, 84 Bis de la Ley Orgánica del Poder Judicial del Estado, y 9 fracciones XIV, XV y XVII, del Reglamento del Consejo de la Judicatura, se determina:</w:t>
      </w:r>
    </w:p>
    <w:p w14:paraId="1136F8A7" w14:textId="77777777" w:rsidR="00CC3F53" w:rsidRPr="00956169" w:rsidRDefault="00CC3F53" w:rsidP="005C57E8">
      <w:pPr>
        <w:pStyle w:val="NormalWeb"/>
        <w:numPr>
          <w:ilvl w:val="0"/>
          <w:numId w:val="40"/>
        </w:numPr>
        <w:spacing w:before="0" w:beforeAutospacing="0" w:after="0" w:afterAutospacing="0" w:line="480" w:lineRule="auto"/>
        <w:jc w:val="both"/>
        <w:rPr>
          <w:rFonts w:ascii="Lato" w:hAnsi="Lato"/>
          <w:sz w:val="22"/>
          <w:szCs w:val="22"/>
        </w:rPr>
      </w:pPr>
      <w:r w:rsidRPr="00956169">
        <w:rPr>
          <w:rFonts w:ascii="Lato" w:hAnsi="Lato"/>
          <w:sz w:val="22"/>
          <w:szCs w:val="22"/>
        </w:rPr>
        <w:t>Tomar conocimiento del contenido íntegro del oficio y anexos de cuenta.</w:t>
      </w:r>
    </w:p>
    <w:p w14:paraId="04EDDB5E" w14:textId="4E363546" w:rsidR="00CC3F53" w:rsidRPr="00956169" w:rsidRDefault="00CC3F53" w:rsidP="005C57E8">
      <w:pPr>
        <w:pStyle w:val="Prrafodelista"/>
        <w:numPr>
          <w:ilvl w:val="0"/>
          <w:numId w:val="40"/>
        </w:numPr>
        <w:spacing w:after="0" w:line="480" w:lineRule="auto"/>
        <w:jc w:val="both"/>
        <w:rPr>
          <w:rFonts w:ascii="Lato" w:hAnsi="Lato"/>
        </w:rPr>
      </w:pPr>
      <w:r w:rsidRPr="00956169">
        <w:rPr>
          <w:rFonts w:ascii="Lato" w:hAnsi="Lato"/>
        </w:rPr>
        <w:t xml:space="preserve">Autorizar la contratación de la Licenciada Josefina Clemente </w:t>
      </w:r>
      <w:proofErr w:type="spellStart"/>
      <w:r w:rsidRPr="00956169">
        <w:rPr>
          <w:rFonts w:ascii="Lato" w:hAnsi="Lato"/>
        </w:rPr>
        <w:t>Crisotomo</w:t>
      </w:r>
      <w:proofErr w:type="spellEnd"/>
      <w:r w:rsidRPr="00956169">
        <w:rPr>
          <w:rFonts w:ascii="Lato" w:hAnsi="Lato"/>
        </w:rPr>
        <w:t xml:space="preserve">, para que asista a la audiencia señalada para las once horas del </w:t>
      </w:r>
      <w:r w:rsidR="000406F4" w:rsidRPr="00956169">
        <w:rPr>
          <w:rFonts w:ascii="Lato" w:hAnsi="Lato"/>
        </w:rPr>
        <w:t>dos de abril</w:t>
      </w:r>
      <w:r w:rsidRPr="00956169">
        <w:rPr>
          <w:rFonts w:ascii="Lato" w:hAnsi="Lato"/>
        </w:rPr>
        <w:t xml:space="preserve"> de dos mil veinticinco, en la Causa Judicial 271/2019-JO, así como el pago de sus honorarios profesionales por la cantidad de </w:t>
      </w:r>
      <w:r w:rsidRPr="00956169">
        <w:rPr>
          <w:rFonts w:ascii="Lato" w:hAnsi="Lato"/>
        </w:rPr>
        <w:lastRenderedPageBreak/>
        <w:t xml:space="preserve">$7,500.00 (Siete mil quinientos pesos 00/100 M.N.) netos, una vez que quede debidamente justificada su participación en la </w:t>
      </w:r>
      <w:r w:rsidR="00F4203B" w:rsidRPr="00956169">
        <w:rPr>
          <w:rFonts w:ascii="Lato" w:hAnsi="Lato"/>
        </w:rPr>
        <w:t>C</w:t>
      </w:r>
      <w:r w:rsidRPr="00956169">
        <w:rPr>
          <w:rFonts w:ascii="Lato" w:hAnsi="Lato"/>
        </w:rPr>
        <w:t xml:space="preserve">ausa </w:t>
      </w:r>
      <w:r w:rsidR="00F4203B" w:rsidRPr="00956169">
        <w:rPr>
          <w:rFonts w:ascii="Lato" w:hAnsi="Lato"/>
        </w:rPr>
        <w:t>J</w:t>
      </w:r>
      <w:r w:rsidRPr="00956169">
        <w:rPr>
          <w:rFonts w:ascii="Lato" w:hAnsi="Lato"/>
        </w:rPr>
        <w:t>udicial en cita.</w:t>
      </w:r>
    </w:p>
    <w:p w14:paraId="34054E36" w14:textId="77777777" w:rsidR="00CC3F53" w:rsidRPr="00956169" w:rsidRDefault="00CC3F53" w:rsidP="005C57E8">
      <w:pPr>
        <w:pStyle w:val="Prrafodelista"/>
        <w:numPr>
          <w:ilvl w:val="0"/>
          <w:numId w:val="40"/>
        </w:numPr>
        <w:spacing w:after="0" w:line="480" w:lineRule="auto"/>
        <w:jc w:val="both"/>
        <w:rPr>
          <w:rFonts w:ascii="Lato" w:hAnsi="Lato"/>
        </w:rPr>
      </w:pPr>
      <w:r w:rsidRPr="00956169">
        <w:rPr>
          <w:rFonts w:ascii="Lato" w:hAnsi="Lato"/>
        </w:rPr>
        <w:t xml:space="preserve">Instruir al </w:t>
      </w:r>
      <w:proofErr w:type="gramStart"/>
      <w:r w:rsidRPr="00956169">
        <w:rPr>
          <w:rFonts w:ascii="Lato" w:hAnsi="Lato"/>
        </w:rPr>
        <w:t>Jefe</w:t>
      </w:r>
      <w:proofErr w:type="gramEnd"/>
      <w:r w:rsidRPr="00956169">
        <w:rPr>
          <w:rFonts w:ascii="Lato" w:hAnsi="Lato"/>
        </w:rPr>
        <w:t xml:space="preserve"> del Departamento de Servicios Periciales del Tribunal Superior de Justicia para que, exhiba ante el área de Tesorería el soporte documental del requerimiento de pago.</w:t>
      </w:r>
    </w:p>
    <w:p w14:paraId="4A9635C6" w14:textId="77777777" w:rsidR="00CC3F53" w:rsidRPr="00956169" w:rsidRDefault="00CC3F53" w:rsidP="005C57E8">
      <w:pPr>
        <w:pStyle w:val="Prrafodelista"/>
        <w:numPr>
          <w:ilvl w:val="0"/>
          <w:numId w:val="40"/>
        </w:numPr>
        <w:spacing w:after="0" w:line="480" w:lineRule="auto"/>
        <w:jc w:val="both"/>
        <w:rPr>
          <w:rFonts w:ascii="Lato" w:hAnsi="Lato"/>
        </w:rPr>
      </w:pPr>
      <w:r w:rsidRPr="00956169">
        <w:rPr>
          <w:rFonts w:ascii="Lato" w:hAnsi="Lato"/>
        </w:rPr>
        <w:t>Instruir al Tesorero del Poder Judicial del Estado, realizar el pago autorizado, una vez que tenga el soporte documental ordenado y se expida el comprobante fiscal que reúna los requisitos a satisfacción de su área.</w:t>
      </w:r>
    </w:p>
    <w:p w14:paraId="2C3496ED" w14:textId="36346212" w:rsidR="00743FE0" w:rsidRPr="00956169" w:rsidRDefault="00574FFC" w:rsidP="005C57E8">
      <w:pPr>
        <w:spacing w:after="0" w:line="480" w:lineRule="auto"/>
        <w:jc w:val="both"/>
        <w:rPr>
          <w:rFonts w:ascii="Lato" w:hAnsi="Lato"/>
          <w:b/>
          <w:bCs/>
          <w:u w:val="single"/>
        </w:rPr>
      </w:pPr>
      <w:r w:rsidRPr="00956169">
        <w:rPr>
          <w:rFonts w:ascii="Lato" w:hAnsi="Lato"/>
        </w:rPr>
        <w:t xml:space="preserve">Comuníquese esta determinación, al </w:t>
      </w:r>
      <w:proofErr w:type="gramStart"/>
      <w:r w:rsidRPr="00956169">
        <w:rPr>
          <w:rFonts w:ascii="Lato" w:hAnsi="Lato"/>
        </w:rPr>
        <w:t>Jefe</w:t>
      </w:r>
      <w:proofErr w:type="gramEnd"/>
      <w:r w:rsidRPr="00956169">
        <w:rPr>
          <w:rFonts w:ascii="Lato" w:hAnsi="Lato"/>
        </w:rPr>
        <w:t xml:space="preserve"> del Departamento de Servicios Periciales</w:t>
      </w:r>
      <w:r w:rsidR="00FE404C" w:rsidRPr="00956169">
        <w:rPr>
          <w:rFonts w:ascii="Lato" w:hAnsi="Lato"/>
        </w:rPr>
        <w:t>,</w:t>
      </w:r>
      <w:r w:rsidRPr="00956169">
        <w:rPr>
          <w:rFonts w:ascii="Lato" w:hAnsi="Lato"/>
        </w:rPr>
        <w:t xml:space="preserve"> Secretaria General de Acuerdos del Tribunal Superior de Justicia</w:t>
      </w:r>
      <w:r w:rsidR="00FE404C" w:rsidRPr="00956169">
        <w:rPr>
          <w:rFonts w:ascii="Lato" w:hAnsi="Lato"/>
        </w:rPr>
        <w:t>, Tesorero del Poder Judicial del Estado y a la J</w:t>
      </w:r>
      <w:r w:rsidRPr="00956169">
        <w:rPr>
          <w:rFonts w:ascii="Lato" w:hAnsi="Lato"/>
        </w:rPr>
        <w:t xml:space="preserve">ueza </w:t>
      </w:r>
      <w:r w:rsidRPr="00956169">
        <w:rPr>
          <w:rFonts w:ascii="Lato" w:hAnsi="Lato" w:cstheme="minorHAnsi"/>
        </w:rPr>
        <w:t xml:space="preserve">Presidenta del Tribunal de Enjuiciamiento, conformado para conocer de la </w:t>
      </w:r>
      <w:r w:rsidR="00F4203B" w:rsidRPr="00956169">
        <w:rPr>
          <w:rFonts w:ascii="Lato" w:hAnsi="Lato" w:cstheme="minorHAnsi"/>
        </w:rPr>
        <w:t>C</w:t>
      </w:r>
      <w:r w:rsidRPr="00956169">
        <w:rPr>
          <w:rFonts w:ascii="Lato" w:hAnsi="Lato" w:cstheme="minorHAnsi"/>
        </w:rPr>
        <w:t>ausa</w:t>
      </w:r>
      <w:r w:rsidR="00F4203B" w:rsidRPr="00956169">
        <w:rPr>
          <w:rFonts w:ascii="Lato" w:hAnsi="Lato" w:cstheme="minorHAnsi"/>
        </w:rPr>
        <w:t xml:space="preserve"> J</w:t>
      </w:r>
      <w:r w:rsidRPr="00956169">
        <w:rPr>
          <w:rFonts w:ascii="Lato" w:hAnsi="Lato" w:cstheme="minorHAnsi"/>
        </w:rPr>
        <w:t xml:space="preserve">udicial 271/2019-JO, del Juzgado de Control y de Juicio Oral del Distrito Judicial de Guridi y Alcocer, </w:t>
      </w:r>
      <w:r w:rsidRPr="00956169">
        <w:rPr>
          <w:rFonts w:ascii="Lato" w:hAnsi="Lato"/>
        </w:rPr>
        <w:t>para su conocimiento y efectos legales correspondientes</w:t>
      </w:r>
      <w:bookmarkEnd w:id="5"/>
      <w:r w:rsidR="00FE404C" w:rsidRPr="00956169">
        <w:rPr>
          <w:rFonts w:ascii="Lato" w:hAnsi="Lato"/>
        </w:rPr>
        <w:t>.</w:t>
      </w:r>
      <w:r w:rsidR="003628DB" w:rsidRPr="00956169">
        <w:rPr>
          <w:rFonts w:ascii="Lato" w:hAnsi="Lato"/>
        </w:rPr>
        <w:t xml:space="preserve"> </w:t>
      </w:r>
      <w:r w:rsidR="009247DD" w:rsidRPr="00956169">
        <w:rPr>
          <w:rFonts w:ascii="Lato" w:hAnsi="Lato"/>
          <w:b/>
          <w:bCs/>
          <w:u w:val="single"/>
        </w:rPr>
        <w:t>APROBADO POR UNANIMIDAD DE VOTOS.</w:t>
      </w:r>
    </w:p>
    <w:p w14:paraId="73BA0B24" w14:textId="0F355764" w:rsidR="00574FFC" w:rsidRPr="00956169" w:rsidRDefault="00574AED" w:rsidP="005C57E8">
      <w:pPr>
        <w:tabs>
          <w:tab w:val="left" w:pos="5387"/>
        </w:tabs>
        <w:spacing w:after="0" w:line="480" w:lineRule="auto"/>
        <w:ind w:firstLine="851"/>
        <w:jc w:val="both"/>
        <w:rPr>
          <w:rFonts w:ascii="Lato" w:hAnsi="Lato" w:cstheme="minorHAnsi"/>
          <w:b/>
          <w:bCs/>
          <w:bdr w:val="none" w:sz="0" w:space="0" w:color="auto" w:frame="1"/>
        </w:rPr>
      </w:pPr>
      <w:bookmarkStart w:id="6" w:name="_Hlk194496076"/>
      <w:r w:rsidRPr="00956169">
        <w:rPr>
          <w:rFonts w:ascii="Lato" w:hAnsi="Lato"/>
          <w:b/>
          <w:bCs/>
        </w:rPr>
        <w:t>ACUERDO IV/</w:t>
      </w:r>
      <w:r w:rsidR="00574FFC" w:rsidRPr="00956169">
        <w:rPr>
          <w:rFonts w:ascii="Lato" w:hAnsi="Lato"/>
          <w:b/>
          <w:bCs/>
        </w:rPr>
        <w:t>31</w:t>
      </w:r>
      <w:r w:rsidRPr="00956169">
        <w:rPr>
          <w:rFonts w:ascii="Lato" w:hAnsi="Lato"/>
          <w:b/>
          <w:bCs/>
        </w:rPr>
        <w:t>/202</w:t>
      </w:r>
      <w:r w:rsidR="007834D1" w:rsidRPr="00956169">
        <w:rPr>
          <w:rFonts w:ascii="Lato" w:hAnsi="Lato"/>
          <w:b/>
          <w:bCs/>
        </w:rPr>
        <w:t>5</w:t>
      </w:r>
      <w:r w:rsidR="001430F4" w:rsidRPr="00956169">
        <w:rPr>
          <w:rFonts w:ascii="Lato" w:hAnsi="Lato"/>
          <w:b/>
          <w:bCs/>
        </w:rPr>
        <w:t>.</w:t>
      </w:r>
      <w:r w:rsidR="00574FFC" w:rsidRPr="00956169">
        <w:rPr>
          <w:rFonts w:ascii="Lato" w:hAnsi="Lato" w:cstheme="minorHAnsi"/>
          <w:bdr w:val="none" w:sz="0" w:space="0" w:color="auto" w:frame="1"/>
        </w:rPr>
        <w:t xml:space="preserve"> </w:t>
      </w:r>
      <w:r w:rsidR="00574FFC" w:rsidRPr="00956169">
        <w:rPr>
          <w:rFonts w:ascii="Lato" w:hAnsi="Lato" w:cstheme="minorHAnsi"/>
          <w:b/>
          <w:bCs/>
          <w:bdr w:val="none" w:sz="0" w:space="0" w:color="auto" w:frame="1"/>
        </w:rPr>
        <w:t xml:space="preserve">Oficio número CET-PMD-2P-1A/0048/2025, recibido el treinta y uno de marzo de dos mil veinticinco, signado por la </w:t>
      </w:r>
      <w:proofErr w:type="gramStart"/>
      <w:r w:rsidR="00574FFC" w:rsidRPr="00956169">
        <w:rPr>
          <w:rFonts w:ascii="Lato" w:hAnsi="Lato" w:cstheme="minorHAnsi"/>
          <w:b/>
          <w:bCs/>
          <w:bdr w:val="none" w:sz="0" w:space="0" w:color="auto" w:frame="1"/>
        </w:rPr>
        <w:t>Presidenta</w:t>
      </w:r>
      <w:proofErr w:type="gramEnd"/>
      <w:r w:rsidR="00574FFC" w:rsidRPr="00956169">
        <w:rPr>
          <w:rFonts w:ascii="Lato" w:hAnsi="Lato" w:cstheme="minorHAnsi"/>
          <w:b/>
          <w:bCs/>
          <w:bdr w:val="none" w:sz="0" w:space="0" w:color="auto" w:frame="1"/>
        </w:rPr>
        <w:t xml:space="preserve"> de la Mesa Directiva del Congreso del Estado. </w:t>
      </w:r>
      <w:r w:rsidR="00110DF7" w:rsidRPr="00956169">
        <w:rPr>
          <w:rFonts w:ascii="Lato" w:hAnsi="Lato" w:cstheme="minorHAnsi"/>
          <w:b/>
          <w:bCs/>
          <w:bdr w:val="none" w:sz="0" w:space="0" w:color="auto" w:frame="1"/>
        </w:rPr>
        <w:t>- - - - - - - - - - - - - - - -</w:t>
      </w:r>
    </w:p>
    <w:p w14:paraId="69D8E0A5" w14:textId="64398705" w:rsidR="004429EC" w:rsidRPr="00956169" w:rsidRDefault="004429EC" w:rsidP="00956169">
      <w:pPr>
        <w:spacing w:after="0" w:line="480" w:lineRule="auto"/>
        <w:jc w:val="both"/>
        <w:rPr>
          <w:rFonts w:ascii="Lato" w:hAnsi="Lato"/>
          <w:lang w:val="es-ES"/>
        </w:rPr>
      </w:pPr>
      <w:r w:rsidRPr="00956169">
        <w:rPr>
          <w:rFonts w:ascii="Lato" w:hAnsi="Lato"/>
          <w:lang w:val="es-ES"/>
        </w:rPr>
        <w:t xml:space="preserve">Dada cuenta con el oficio presentado por la Presidenta de la Mesa Directiva del Congreso del Estado de Tlaxcala, por medio del cual da respuesta al oficio número SECJ/114/2025 y señala que esa Soberanía es plenamente respetuosa de las decisiones que sean adoptadas por este Consejo de Judicatura del Estado, sin embargo la participación del  Congreso concluyó con el otorgamiento y pago del haber de retiro al extinto  Magistrado Fernando Bernal Salazar, por ello, considera que no es necesaria adecuación presupuestaria alguna para erogar el pago del haber de retiro; asimismo, en este acto, se da cuenta con el escrito </w:t>
      </w:r>
      <w:r w:rsidRPr="00956169">
        <w:rPr>
          <w:rFonts w:ascii="Lato" w:hAnsi="Lato" w:cstheme="minorHAnsi"/>
          <w:bdr w:val="none" w:sz="0" w:space="0" w:color="auto" w:frame="1"/>
        </w:rPr>
        <w:t>signado por Fernando y Eduardo, ambos de apellidos Bernal Palafox, quienes comparecen con el carácter de hijos del extinto Magistrado en Retiro</w:t>
      </w:r>
      <w:r w:rsidR="002C5E3C" w:rsidRPr="00956169">
        <w:rPr>
          <w:rFonts w:ascii="Lato" w:hAnsi="Lato" w:cstheme="minorHAnsi"/>
          <w:bdr w:val="none" w:sz="0" w:space="0" w:color="auto" w:frame="1"/>
        </w:rPr>
        <w:t xml:space="preserve"> y</w:t>
      </w:r>
      <w:r w:rsidRPr="00956169">
        <w:rPr>
          <w:rFonts w:ascii="Lato" w:hAnsi="Lato" w:cstheme="minorHAnsi"/>
          <w:bdr w:val="none" w:sz="0" w:space="0" w:color="auto" w:frame="1"/>
        </w:rPr>
        <w:t xml:space="preserve"> solicitan por el momento no otorgar el haber de retiro a persona alguna, hasta que se defina la sucesión </w:t>
      </w:r>
      <w:proofErr w:type="spellStart"/>
      <w:r w:rsidRPr="00956169">
        <w:rPr>
          <w:rFonts w:ascii="Lato" w:hAnsi="Lato" w:cstheme="minorHAnsi"/>
          <w:bdr w:val="none" w:sz="0" w:space="0" w:color="auto" w:frame="1"/>
        </w:rPr>
        <w:t>intestamentaria</w:t>
      </w:r>
      <w:proofErr w:type="spellEnd"/>
      <w:r w:rsidRPr="00956169">
        <w:rPr>
          <w:rFonts w:ascii="Lato" w:hAnsi="Lato" w:cstheme="minorHAnsi"/>
          <w:bdr w:val="none" w:sz="0" w:space="0" w:color="auto" w:frame="1"/>
        </w:rPr>
        <w:t xml:space="preserve"> a bienes de su señor padre; es decir, hasta que </w:t>
      </w:r>
      <w:r w:rsidRPr="00956169">
        <w:rPr>
          <w:rFonts w:ascii="Lato" w:hAnsi="Lato" w:cstheme="minorHAnsi"/>
          <w:bdr w:val="none" w:sz="0" w:space="0" w:color="auto" w:frame="1"/>
        </w:rPr>
        <w:lastRenderedPageBreak/>
        <w:t>se realice la declaración de herederos en la forma y porción a que legalmente tuvieren derecho los presuntos herederos.</w:t>
      </w:r>
      <w:r w:rsidR="00110DF7" w:rsidRPr="00956169">
        <w:rPr>
          <w:rFonts w:ascii="Lato" w:hAnsi="Lato" w:cstheme="minorHAnsi"/>
          <w:bdr w:val="none" w:sz="0" w:space="0" w:color="auto" w:frame="1"/>
        </w:rPr>
        <w:t xml:space="preserve"> </w:t>
      </w:r>
      <w:r w:rsidR="00C322CD" w:rsidRPr="00956169">
        <w:rPr>
          <w:rFonts w:ascii="Lato" w:hAnsi="Lato"/>
          <w:lang w:val="es-ES"/>
        </w:rPr>
        <w:t xml:space="preserve">Al respecto, </w:t>
      </w:r>
      <w:r w:rsidR="009247DD" w:rsidRPr="00956169">
        <w:rPr>
          <w:rFonts w:ascii="Lato" w:hAnsi="Lato"/>
          <w:lang w:val="es-ES"/>
        </w:rPr>
        <w:t xml:space="preserve">con fundamento en </w:t>
      </w:r>
      <w:r w:rsidRPr="00956169">
        <w:rPr>
          <w:rFonts w:ascii="Lato" w:hAnsi="Lato"/>
          <w:lang w:val="es-ES"/>
        </w:rPr>
        <w:t>los artículos 61</w:t>
      </w:r>
      <w:r w:rsidR="009247DD" w:rsidRPr="00956169">
        <w:rPr>
          <w:rFonts w:ascii="Lato" w:hAnsi="Lato"/>
          <w:lang w:val="es-ES"/>
        </w:rPr>
        <w:t xml:space="preserve"> y</w:t>
      </w:r>
      <w:r w:rsidRPr="00956169">
        <w:rPr>
          <w:rFonts w:ascii="Lato" w:hAnsi="Lato"/>
          <w:lang w:val="es-ES"/>
        </w:rPr>
        <w:t xml:space="preserve"> 68 de la Ley Orgánica del Poder Judicial del Estado; se determina:</w:t>
      </w:r>
    </w:p>
    <w:p w14:paraId="402F1786" w14:textId="0B7D9B81" w:rsidR="004429EC" w:rsidRPr="00956169" w:rsidRDefault="004429EC" w:rsidP="00956169">
      <w:pPr>
        <w:numPr>
          <w:ilvl w:val="0"/>
          <w:numId w:val="64"/>
        </w:numPr>
        <w:spacing w:after="0" w:line="480" w:lineRule="auto"/>
        <w:ind w:left="714" w:hanging="357"/>
        <w:jc w:val="both"/>
        <w:rPr>
          <w:rFonts w:ascii="Lato" w:hAnsi="Lato"/>
          <w:lang w:val="es-ES"/>
        </w:rPr>
      </w:pPr>
      <w:r w:rsidRPr="00956169">
        <w:rPr>
          <w:rFonts w:ascii="Lato" w:hAnsi="Lato"/>
          <w:lang w:val="es-ES"/>
        </w:rPr>
        <w:t xml:space="preserve">Tomar </w:t>
      </w:r>
      <w:r w:rsidR="00D32E0B" w:rsidRPr="00956169">
        <w:rPr>
          <w:rFonts w:ascii="Lato" w:hAnsi="Lato"/>
          <w:lang w:val="es-ES"/>
        </w:rPr>
        <w:t xml:space="preserve">conocimiento </w:t>
      </w:r>
      <w:r w:rsidR="00BF3223" w:rsidRPr="00956169">
        <w:rPr>
          <w:rFonts w:ascii="Lato" w:hAnsi="Lato"/>
          <w:lang w:val="es-ES"/>
        </w:rPr>
        <w:t>del oficio y escrito de cuenta</w:t>
      </w:r>
      <w:r w:rsidRPr="00956169">
        <w:rPr>
          <w:rFonts w:ascii="Lato" w:hAnsi="Lato"/>
          <w:lang w:val="es-ES"/>
        </w:rPr>
        <w:t>.</w:t>
      </w:r>
    </w:p>
    <w:p w14:paraId="086EFD1C" w14:textId="77777777" w:rsidR="00BF3223" w:rsidRPr="00956169" w:rsidRDefault="00BF3223" w:rsidP="00956169">
      <w:pPr>
        <w:numPr>
          <w:ilvl w:val="0"/>
          <w:numId w:val="64"/>
        </w:numPr>
        <w:spacing w:after="0" w:line="480" w:lineRule="auto"/>
        <w:ind w:left="714" w:hanging="357"/>
        <w:jc w:val="both"/>
        <w:rPr>
          <w:rFonts w:ascii="Lato" w:hAnsi="Lato"/>
          <w:lang w:val="es-ES"/>
        </w:rPr>
      </w:pPr>
      <w:r w:rsidRPr="00956169">
        <w:rPr>
          <w:rFonts w:ascii="Lato" w:hAnsi="Lato"/>
          <w:lang w:val="es-ES"/>
        </w:rPr>
        <w:t xml:space="preserve">Turnar el oficio signado por la </w:t>
      </w:r>
      <w:proofErr w:type="gramStart"/>
      <w:r w:rsidRPr="00956169">
        <w:rPr>
          <w:rFonts w:ascii="Lato" w:hAnsi="Lato"/>
          <w:lang w:val="es-ES"/>
        </w:rPr>
        <w:t>Presidenta</w:t>
      </w:r>
      <w:proofErr w:type="gramEnd"/>
      <w:r w:rsidRPr="00956169">
        <w:rPr>
          <w:rFonts w:ascii="Lato" w:hAnsi="Lato"/>
          <w:lang w:val="es-ES"/>
        </w:rPr>
        <w:t xml:space="preserve"> de la Mesa Directiva del Congreso del Estado de Tlaxcala, a la Directora Jurídica del Tribunal Superior de Justicia, para que emita una opinión al respecto, debiendo dar cuenta a este Órgano Colegiado.</w:t>
      </w:r>
    </w:p>
    <w:p w14:paraId="69A633A3" w14:textId="736D09B4" w:rsidR="004429EC" w:rsidRPr="00956169" w:rsidRDefault="00BF3223" w:rsidP="005C57E8">
      <w:pPr>
        <w:numPr>
          <w:ilvl w:val="0"/>
          <w:numId w:val="64"/>
        </w:numPr>
        <w:spacing w:after="0" w:line="480" w:lineRule="auto"/>
        <w:ind w:left="714" w:hanging="357"/>
        <w:jc w:val="both"/>
        <w:rPr>
          <w:rFonts w:ascii="Lato" w:hAnsi="Lato"/>
          <w:lang w:val="es-ES"/>
        </w:rPr>
      </w:pPr>
      <w:r w:rsidRPr="00956169">
        <w:rPr>
          <w:rFonts w:ascii="Lato" w:hAnsi="Lato"/>
          <w:lang w:val="es-ES"/>
        </w:rPr>
        <w:t>Tener por hechas las manifestaciones de</w:t>
      </w:r>
      <w:r w:rsidRPr="00956169">
        <w:rPr>
          <w:rFonts w:ascii="Lato" w:hAnsi="Lato" w:cstheme="minorHAnsi"/>
          <w:bdr w:val="none" w:sz="0" w:space="0" w:color="auto" w:frame="1"/>
        </w:rPr>
        <w:t xml:space="preserve"> Fernando y Eduardo, ambos de apellidos Bernal Palafox, las cuales se tomarán en consideración en el momento oportuno.</w:t>
      </w:r>
    </w:p>
    <w:p w14:paraId="6DA1F2CF" w14:textId="77777777" w:rsidR="00216FCC" w:rsidRPr="00956169" w:rsidRDefault="0010313C" w:rsidP="005C57E8">
      <w:pPr>
        <w:numPr>
          <w:ilvl w:val="0"/>
          <w:numId w:val="64"/>
        </w:numPr>
        <w:spacing w:after="0" w:line="480" w:lineRule="auto"/>
        <w:ind w:left="714" w:hanging="357"/>
        <w:jc w:val="both"/>
        <w:rPr>
          <w:rFonts w:ascii="Lato" w:hAnsi="Lato"/>
          <w:b/>
          <w:bCs/>
          <w:u w:val="single"/>
        </w:rPr>
      </w:pPr>
      <w:r w:rsidRPr="00956169">
        <w:rPr>
          <w:rFonts w:ascii="Lato" w:hAnsi="Lato"/>
          <w:lang w:val="es-ES"/>
        </w:rPr>
        <w:t>Facultar a</w:t>
      </w:r>
      <w:r w:rsidR="002C5E3C" w:rsidRPr="00956169">
        <w:rPr>
          <w:rFonts w:ascii="Lato" w:hAnsi="Lato"/>
          <w:lang w:val="es-ES"/>
        </w:rPr>
        <w:t xml:space="preserve">l </w:t>
      </w:r>
      <w:proofErr w:type="spellStart"/>
      <w:r w:rsidR="002C5E3C" w:rsidRPr="00956169">
        <w:rPr>
          <w:rFonts w:ascii="Lato" w:hAnsi="Lato"/>
          <w:lang w:val="es-ES"/>
        </w:rPr>
        <w:t>D</w:t>
      </w:r>
      <w:r w:rsidR="004429EC" w:rsidRPr="00956169">
        <w:rPr>
          <w:rFonts w:ascii="Lato" w:hAnsi="Lato"/>
          <w:lang w:val="es-ES"/>
        </w:rPr>
        <w:t>iligenciar</w:t>
      </w:r>
      <w:r w:rsidR="002C5E3C" w:rsidRPr="00956169">
        <w:rPr>
          <w:rFonts w:ascii="Lato" w:hAnsi="Lato"/>
          <w:lang w:val="es-ES"/>
        </w:rPr>
        <w:t>io</w:t>
      </w:r>
      <w:proofErr w:type="spellEnd"/>
      <w:r w:rsidR="004429EC" w:rsidRPr="00956169">
        <w:rPr>
          <w:rFonts w:ascii="Lato" w:hAnsi="Lato"/>
          <w:lang w:val="es-ES"/>
        </w:rPr>
        <w:t xml:space="preserve"> adscrit</w:t>
      </w:r>
      <w:r w:rsidR="002C5E3C" w:rsidRPr="00956169">
        <w:rPr>
          <w:rFonts w:ascii="Lato" w:hAnsi="Lato"/>
          <w:lang w:val="es-ES"/>
        </w:rPr>
        <w:t xml:space="preserve">o </w:t>
      </w:r>
      <w:r w:rsidR="004429EC" w:rsidRPr="00956169">
        <w:rPr>
          <w:rFonts w:ascii="Lato" w:hAnsi="Lato"/>
          <w:lang w:val="es-ES"/>
        </w:rPr>
        <w:t xml:space="preserve">a este </w:t>
      </w:r>
      <w:r w:rsidRPr="00956169">
        <w:rPr>
          <w:rFonts w:ascii="Lato" w:hAnsi="Lato"/>
          <w:lang w:val="es-ES"/>
        </w:rPr>
        <w:t>C</w:t>
      </w:r>
      <w:r w:rsidR="004429EC" w:rsidRPr="00956169">
        <w:rPr>
          <w:rFonts w:ascii="Lato" w:hAnsi="Lato"/>
          <w:lang w:val="es-ES"/>
        </w:rPr>
        <w:t xml:space="preserve">onsejo </w:t>
      </w:r>
      <w:r w:rsidR="007C2B02" w:rsidRPr="00956169">
        <w:rPr>
          <w:rFonts w:ascii="Lato" w:hAnsi="Lato"/>
          <w:lang w:val="es-ES"/>
        </w:rPr>
        <w:t xml:space="preserve">de la Judicatura </w:t>
      </w:r>
      <w:r w:rsidR="004429EC" w:rsidRPr="00956169">
        <w:rPr>
          <w:rFonts w:ascii="Lato" w:hAnsi="Lato"/>
          <w:lang w:val="es-ES"/>
        </w:rPr>
        <w:t xml:space="preserve">para que notifique esta determinación a los interesados </w:t>
      </w:r>
      <w:r w:rsidRPr="00956169">
        <w:rPr>
          <w:rFonts w:ascii="Lato" w:hAnsi="Lato"/>
          <w:lang w:val="es-ES"/>
        </w:rPr>
        <w:t xml:space="preserve">Esmeralda Arellano </w:t>
      </w:r>
      <w:proofErr w:type="gramStart"/>
      <w:r w:rsidRPr="00956169">
        <w:rPr>
          <w:rFonts w:ascii="Lato" w:hAnsi="Lato"/>
          <w:lang w:val="es-ES"/>
        </w:rPr>
        <w:t xml:space="preserve">Varela, </w:t>
      </w:r>
      <w:r w:rsidR="004429EC" w:rsidRPr="00956169">
        <w:rPr>
          <w:rFonts w:ascii="Lato" w:hAnsi="Lato"/>
          <w:lang w:val="es-ES"/>
        </w:rPr>
        <w:t xml:space="preserve"> Fernando</w:t>
      </w:r>
      <w:proofErr w:type="gramEnd"/>
      <w:r w:rsidR="004429EC" w:rsidRPr="00956169">
        <w:rPr>
          <w:rFonts w:ascii="Lato" w:hAnsi="Lato"/>
          <w:lang w:val="es-ES"/>
        </w:rPr>
        <w:t xml:space="preserve"> y Eduardo, ambos de apellidos Bernal Palafox, a través de</w:t>
      </w:r>
      <w:r w:rsidR="00BF3223" w:rsidRPr="00956169">
        <w:rPr>
          <w:rFonts w:ascii="Lato" w:hAnsi="Lato"/>
          <w:lang w:val="es-ES"/>
        </w:rPr>
        <w:t xml:space="preserve"> los domicilios señalados en sus escritos</w:t>
      </w:r>
      <w:r w:rsidR="00216FCC" w:rsidRPr="00956169">
        <w:rPr>
          <w:rFonts w:ascii="Lato" w:hAnsi="Lato"/>
          <w:lang w:val="es-ES"/>
        </w:rPr>
        <w:t>.</w:t>
      </w:r>
    </w:p>
    <w:p w14:paraId="3B50D660" w14:textId="4C61908D" w:rsidR="0064279F" w:rsidRPr="00956169" w:rsidRDefault="009E66A6" w:rsidP="005C57E8">
      <w:pPr>
        <w:spacing w:after="0" w:line="480" w:lineRule="auto"/>
        <w:jc w:val="both"/>
        <w:rPr>
          <w:rFonts w:ascii="Lato" w:hAnsi="Lato"/>
          <w:b/>
          <w:bCs/>
          <w:u w:val="single"/>
        </w:rPr>
      </w:pPr>
      <w:r w:rsidRPr="00956169">
        <w:rPr>
          <w:rFonts w:ascii="Lato" w:hAnsi="Lato"/>
          <w:lang w:val="es-ES"/>
        </w:rPr>
        <w:t>Comuníquese</w:t>
      </w:r>
      <w:r w:rsidR="004E65A3" w:rsidRPr="00956169">
        <w:rPr>
          <w:rFonts w:ascii="Lato" w:hAnsi="Lato"/>
          <w:lang w:val="es-ES"/>
        </w:rPr>
        <w:t xml:space="preserve"> </w:t>
      </w:r>
      <w:r w:rsidR="00EE4C7B" w:rsidRPr="00956169">
        <w:rPr>
          <w:rFonts w:ascii="Lato" w:hAnsi="Lato"/>
          <w:lang w:val="es-ES"/>
        </w:rPr>
        <w:t xml:space="preserve">este acuerdo </w:t>
      </w:r>
      <w:r w:rsidR="004E65A3" w:rsidRPr="00956169">
        <w:rPr>
          <w:rFonts w:ascii="Lato" w:hAnsi="Lato"/>
          <w:lang w:val="es-ES"/>
        </w:rPr>
        <w:t xml:space="preserve">al </w:t>
      </w:r>
      <w:proofErr w:type="gramStart"/>
      <w:r w:rsidR="004E65A3" w:rsidRPr="00956169">
        <w:rPr>
          <w:rFonts w:ascii="Lato" w:hAnsi="Lato"/>
          <w:lang w:val="es-ES"/>
        </w:rPr>
        <w:t>Secretario</w:t>
      </w:r>
      <w:proofErr w:type="gramEnd"/>
      <w:r w:rsidR="004E65A3" w:rsidRPr="00956169">
        <w:rPr>
          <w:rFonts w:ascii="Lato" w:hAnsi="Lato"/>
          <w:lang w:val="es-ES"/>
        </w:rPr>
        <w:t xml:space="preserve"> Particular del Despacho de la Gobernadora del Estado, </w:t>
      </w:r>
      <w:r w:rsidR="00EE4C7B" w:rsidRPr="00956169">
        <w:rPr>
          <w:rFonts w:ascii="Lato" w:hAnsi="Lato"/>
          <w:lang w:val="es-ES"/>
        </w:rPr>
        <w:t>debiendo remitirle copia del oficio y escrito de cuenta, para su conocimiento y efectos conducentes.</w:t>
      </w:r>
      <w:r w:rsidRPr="00956169">
        <w:rPr>
          <w:rFonts w:ascii="Lato" w:hAnsi="Lato"/>
          <w:b/>
          <w:bCs/>
          <w:u w:val="single"/>
        </w:rPr>
        <w:t xml:space="preserve"> </w:t>
      </w:r>
      <w:bookmarkEnd w:id="6"/>
      <w:r w:rsidR="002811FE" w:rsidRPr="00956169">
        <w:rPr>
          <w:rFonts w:ascii="Lato" w:hAnsi="Lato"/>
          <w:b/>
          <w:bCs/>
          <w:u w:val="single"/>
        </w:rPr>
        <w:t>APROBADO POR UNANIMIDAD DE VOTOS.</w:t>
      </w:r>
    </w:p>
    <w:p w14:paraId="10C97D77" w14:textId="5A5AC18F" w:rsidR="0064279F" w:rsidRPr="00956169" w:rsidRDefault="0064279F" w:rsidP="005C57E8">
      <w:pPr>
        <w:tabs>
          <w:tab w:val="left" w:pos="5387"/>
        </w:tabs>
        <w:spacing w:after="0" w:line="480" w:lineRule="auto"/>
        <w:ind w:firstLine="851"/>
        <w:jc w:val="both"/>
        <w:rPr>
          <w:rFonts w:ascii="Lato" w:hAnsi="Lato" w:cstheme="minorHAnsi"/>
          <w:bdr w:val="none" w:sz="0" w:space="0" w:color="auto" w:frame="1"/>
        </w:rPr>
      </w:pPr>
      <w:bookmarkStart w:id="7" w:name="_Hlk194496965"/>
      <w:r w:rsidRPr="00956169">
        <w:rPr>
          <w:rFonts w:ascii="Lato" w:hAnsi="Lato"/>
          <w:b/>
          <w:bCs/>
        </w:rPr>
        <w:t xml:space="preserve">ACUERDO V/31/2025. </w:t>
      </w:r>
      <w:r w:rsidR="007E04B2" w:rsidRPr="00956169">
        <w:rPr>
          <w:rFonts w:ascii="Lato" w:hAnsi="Lato" w:cstheme="minorHAnsi"/>
          <w:b/>
          <w:bCs/>
          <w:bdr w:val="none" w:sz="0" w:space="0" w:color="auto" w:frame="1"/>
        </w:rPr>
        <w:t>O</w:t>
      </w:r>
      <w:r w:rsidRPr="00956169">
        <w:rPr>
          <w:rFonts w:ascii="Lato" w:hAnsi="Lato" w:cstheme="minorHAnsi"/>
          <w:b/>
          <w:bCs/>
          <w:bdr w:val="none" w:sz="0" w:space="0" w:color="auto" w:frame="1"/>
        </w:rPr>
        <w:t>ficios número 082/C/2025 y 083/C/2025, recibidos el veinticinco y veintiséis de marzo de dos mil veinticinco, signados por el Contralor del Poder Judicial del Estado.</w:t>
      </w:r>
      <w:r w:rsidRPr="00956169">
        <w:rPr>
          <w:rFonts w:ascii="Lato" w:hAnsi="Lato" w:cstheme="minorHAnsi"/>
          <w:bdr w:val="none" w:sz="0" w:space="0" w:color="auto" w:frame="1"/>
        </w:rPr>
        <w:t xml:space="preserve"> </w:t>
      </w:r>
      <w:r w:rsidR="00216FCC" w:rsidRPr="00956169">
        <w:rPr>
          <w:rFonts w:ascii="Lato" w:hAnsi="Lato" w:cstheme="minorHAnsi"/>
          <w:bdr w:val="none" w:sz="0" w:space="0" w:color="auto" w:frame="1"/>
        </w:rPr>
        <w:t xml:space="preserve"> - - - - - - - - - - - - - - - - - - - - - - -</w:t>
      </w:r>
    </w:p>
    <w:p w14:paraId="0FEEB6CA" w14:textId="09A14296" w:rsidR="0026726A" w:rsidRPr="00956169" w:rsidRDefault="0026726A" w:rsidP="005C57E8">
      <w:pPr>
        <w:tabs>
          <w:tab w:val="left" w:pos="5387"/>
        </w:tabs>
        <w:spacing w:after="0" w:line="480" w:lineRule="auto"/>
        <w:jc w:val="both"/>
        <w:rPr>
          <w:rFonts w:ascii="Lato" w:hAnsi="Lato" w:cstheme="minorHAnsi"/>
          <w:bCs/>
          <w:bdr w:val="none" w:sz="0" w:space="0" w:color="auto" w:frame="1"/>
        </w:rPr>
      </w:pPr>
      <w:r w:rsidRPr="00956169">
        <w:rPr>
          <w:rFonts w:ascii="Lato" w:hAnsi="Lato" w:cstheme="minorHAnsi"/>
          <w:bCs/>
          <w:bdr w:val="none" w:sz="0" w:space="0" w:color="auto" w:frame="1"/>
        </w:rPr>
        <w:t xml:space="preserve">Dada cuenta con </w:t>
      </w:r>
      <w:r w:rsidR="007E04B2" w:rsidRPr="00956169">
        <w:rPr>
          <w:rFonts w:ascii="Lato" w:hAnsi="Lato" w:cstheme="minorHAnsi"/>
          <w:bCs/>
          <w:bdr w:val="none" w:sz="0" w:space="0" w:color="auto" w:frame="1"/>
        </w:rPr>
        <w:t xml:space="preserve">los </w:t>
      </w:r>
      <w:r w:rsidRPr="00956169">
        <w:rPr>
          <w:rFonts w:ascii="Lato" w:hAnsi="Lato" w:cstheme="minorHAnsi"/>
          <w:bCs/>
          <w:bdr w:val="none" w:sz="0" w:space="0" w:color="auto" w:frame="1"/>
        </w:rPr>
        <w:t>oficio</w:t>
      </w:r>
      <w:r w:rsidR="007E04B2" w:rsidRPr="00956169">
        <w:rPr>
          <w:rFonts w:ascii="Lato" w:hAnsi="Lato" w:cstheme="minorHAnsi"/>
          <w:bCs/>
          <w:bdr w:val="none" w:sz="0" w:space="0" w:color="auto" w:frame="1"/>
        </w:rPr>
        <w:t>s</w:t>
      </w:r>
      <w:r w:rsidRPr="00956169">
        <w:rPr>
          <w:rFonts w:ascii="Lato" w:hAnsi="Lato" w:cstheme="minorHAnsi"/>
          <w:bCs/>
          <w:bdr w:val="none" w:sz="0" w:space="0" w:color="auto" w:frame="1"/>
        </w:rPr>
        <w:t xml:space="preserve"> de referencia, mediante los cuales, el Contralor del Poder Judicial del Estado, remite copia de las actas de entrega-recepción, levantadas con motivo del cambio de adscripción de las personas servidoras públicas que integran el Poder Judicial del Estado, como se lista en dicho oficio.  Al respecto, toda vez que de dichas actas no se advierte observación alguna por parte de la Contraloría del Poder Judicial del Estado, con fundamento en lo que establece el artículo 61 de la Ley Orgánica del Poder Judicial del Estado, únicamente se toma debido conocimiento.</w:t>
      </w:r>
    </w:p>
    <w:p w14:paraId="53E722FF" w14:textId="5F662E67" w:rsidR="0026726A" w:rsidRPr="00956169" w:rsidRDefault="0026726A" w:rsidP="005C57E8">
      <w:pPr>
        <w:pStyle w:val="NormalWeb"/>
        <w:spacing w:before="0" w:beforeAutospacing="0" w:after="0" w:afterAutospacing="0" w:line="480" w:lineRule="auto"/>
        <w:rPr>
          <w:rFonts w:ascii="Lato" w:hAnsi="Lato" w:cstheme="minorHAnsi"/>
          <w:b/>
          <w:sz w:val="22"/>
          <w:szCs w:val="22"/>
          <w:u w:val="single"/>
          <w:bdr w:val="none" w:sz="0" w:space="0" w:color="auto" w:frame="1"/>
        </w:rPr>
      </w:pPr>
      <w:r w:rsidRPr="00956169">
        <w:rPr>
          <w:rFonts w:ascii="Lato" w:hAnsi="Lato" w:cstheme="minorHAnsi"/>
          <w:bCs/>
          <w:sz w:val="22"/>
          <w:szCs w:val="22"/>
          <w:bdr w:val="none" w:sz="0" w:space="0" w:color="auto" w:frame="1"/>
        </w:rPr>
        <w:lastRenderedPageBreak/>
        <w:t>Comuníquese esta determinación al Contralor del Poder Judicial del Estado, para constancia</w:t>
      </w:r>
      <w:r w:rsidRPr="00956169">
        <w:rPr>
          <w:rFonts w:ascii="Lato" w:hAnsi="Lato" w:cstheme="minorHAnsi"/>
          <w:b/>
          <w:sz w:val="22"/>
          <w:szCs w:val="22"/>
          <w:bdr w:val="none" w:sz="0" w:space="0" w:color="auto" w:frame="1"/>
        </w:rPr>
        <w:t>.</w:t>
      </w:r>
      <w:bookmarkEnd w:id="7"/>
      <w:r w:rsidR="002811FE" w:rsidRPr="00956169">
        <w:rPr>
          <w:rFonts w:ascii="Lato" w:hAnsi="Lato" w:cstheme="minorHAnsi"/>
          <w:b/>
          <w:sz w:val="22"/>
          <w:szCs w:val="22"/>
          <w:bdr w:val="none" w:sz="0" w:space="0" w:color="auto" w:frame="1"/>
        </w:rPr>
        <w:t xml:space="preserve"> </w:t>
      </w:r>
      <w:r w:rsidR="002811FE" w:rsidRPr="00956169">
        <w:rPr>
          <w:rFonts w:ascii="Lato" w:hAnsi="Lato" w:cstheme="minorHAnsi"/>
          <w:b/>
          <w:sz w:val="22"/>
          <w:szCs w:val="22"/>
          <w:u w:val="single"/>
          <w:bdr w:val="none" w:sz="0" w:space="0" w:color="auto" w:frame="1"/>
        </w:rPr>
        <w:t>APROBADO POR UNANIMIDAD DE VOTOS.</w:t>
      </w:r>
    </w:p>
    <w:p w14:paraId="7BD66F3E" w14:textId="0C2B6697" w:rsidR="0026726A" w:rsidRPr="00956169" w:rsidRDefault="0026726A" w:rsidP="005C57E8">
      <w:pPr>
        <w:tabs>
          <w:tab w:val="left" w:pos="5387"/>
        </w:tabs>
        <w:spacing w:after="0" w:line="480" w:lineRule="auto"/>
        <w:ind w:firstLine="851"/>
        <w:jc w:val="both"/>
        <w:rPr>
          <w:rFonts w:ascii="Lato" w:hAnsi="Lato" w:cstheme="minorHAnsi"/>
          <w:b/>
          <w:bCs/>
          <w:bdr w:val="none" w:sz="0" w:space="0" w:color="auto" w:frame="1"/>
        </w:rPr>
      </w:pPr>
      <w:bookmarkStart w:id="8" w:name="_Hlk194497326"/>
      <w:r w:rsidRPr="00956169">
        <w:rPr>
          <w:rFonts w:ascii="Lato" w:hAnsi="Lato"/>
          <w:b/>
          <w:bCs/>
        </w:rPr>
        <w:t xml:space="preserve">ACUERDO VI/31/2025. </w:t>
      </w:r>
      <w:r w:rsidRPr="00956169">
        <w:rPr>
          <w:rFonts w:ascii="Lato" w:hAnsi="Lato" w:cstheme="minorHAnsi"/>
          <w:b/>
          <w:bCs/>
          <w:bdr w:val="none" w:sz="0" w:space="0" w:color="auto" w:frame="1"/>
        </w:rPr>
        <w:t xml:space="preserve">Oficio número CEJA/111/2025, recibido el veintiséis de marzo de dos mil veinticinco, signado por el </w:t>
      </w:r>
      <w:proofErr w:type="gramStart"/>
      <w:r w:rsidRPr="00956169">
        <w:rPr>
          <w:rFonts w:ascii="Lato" w:hAnsi="Lato" w:cstheme="minorHAnsi"/>
          <w:b/>
          <w:bCs/>
          <w:bdr w:val="none" w:sz="0" w:space="0" w:color="auto" w:frame="1"/>
        </w:rPr>
        <w:t>Director</w:t>
      </w:r>
      <w:proofErr w:type="gramEnd"/>
      <w:r w:rsidRPr="00956169">
        <w:rPr>
          <w:rFonts w:ascii="Lato" w:hAnsi="Lato" w:cstheme="minorHAnsi"/>
          <w:b/>
          <w:bCs/>
          <w:bdr w:val="none" w:sz="0" w:space="0" w:color="auto" w:frame="1"/>
        </w:rPr>
        <w:t xml:space="preserve"> del Centro Estatal de Justicia Alternativa del Poder Judicial del Estado.</w:t>
      </w:r>
      <w:r w:rsidR="002811FE" w:rsidRPr="00956169">
        <w:rPr>
          <w:rFonts w:ascii="Lato" w:hAnsi="Lato" w:cstheme="minorHAnsi"/>
          <w:b/>
          <w:bCs/>
          <w:bdr w:val="none" w:sz="0" w:space="0" w:color="auto" w:frame="1"/>
        </w:rPr>
        <w:t xml:space="preserve"> - - - - - - - - - - - - - - </w:t>
      </w:r>
    </w:p>
    <w:p w14:paraId="156944F8" w14:textId="00DE78D6" w:rsidR="005769FA" w:rsidRPr="00956169" w:rsidRDefault="00B55299" w:rsidP="005C57E8">
      <w:pPr>
        <w:tabs>
          <w:tab w:val="left" w:pos="5387"/>
        </w:tabs>
        <w:spacing w:after="0" w:line="480" w:lineRule="auto"/>
        <w:jc w:val="both"/>
        <w:rPr>
          <w:rFonts w:ascii="Lato" w:hAnsi="Lato" w:cstheme="minorHAnsi"/>
          <w:bCs/>
          <w:bdr w:val="none" w:sz="0" w:space="0" w:color="auto" w:frame="1"/>
        </w:rPr>
      </w:pPr>
      <w:r w:rsidRPr="00956169">
        <w:rPr>
          <w:rFonts w:ascii="Lato" w:hAnsi="Lato"/>
        </w:rPr>
        <w:t xml:space="preserve">Dada cuenta con el oficio de referencia, mediante el cual, </w:t>
      </w:r>
      <w:r w:rsidRPr="00956169">
        <w:rPr>
          <w:rFonts w:ascii="Lato" w:hAnsi="Lato" w:cstheme="minorHAnsi"/>
          <w:bdr w:val="none" w:sz="0" w:space="0" w:color="auto" w:frame="1"/>
        </w:rPr>
        <w:t xml:space="preserve">el Director del Centro Estatal de Justicia Alternativa del Poder Judicial del Estado, en términos de los artículos del 30 al 37 y 45 de la Ley General </w:t>
      </w:r>
      <w:r w:rsidR="003C2FFA" w:rsidRPr="00956169">
        <w:rPr>
          <w:rFonts w:ascii="Lato" w:hAnsi="Lato" w:cstheme="minorHAnsi"/>
          <w:bdr w:val="none" w:sz="0" w:space="0" w:color="auto" w:frame="1"/>
        </w:rPr>
        <w:t>de Mecanismos Alternativos de Solución de Controversias</w:t>
      </w:r>
      <w:r w:rsidR="00BC10D1" w:rsidRPr="00956169">
        <w:rPr>
          <w:rFonts w:ascii="Lato" w:hAnsi="Lato" w:cstheme="minorHAnsi"/>
          <w:bdr w:val="none" w:sz="0" w:space="0" w:color="auto" w:frame="1"/>
        </w:rPr>
        <w:t xml:space="preserve"> y 36 de la Ley de Mecanismos Alternativos de Solución de Controversias del Estado de Tlaxcala,</w:t>
      </w:r>
      <w:r w:rsidR="003C2FFA" w:rsidRPr="00956169">
        <w:rPr>
          <w:rFonts w:ascii="Lato" w:hAnsi="Lato" w:cstheme="minorHAnsi"/>
          <w:bdr w:val="none" w:sz="0" w:space="0" w:color="auto" w:frame="1"/>
        </w:rPr>
        <w:t xml:space="preserve"> solicita a este Cuerpo Colegiado consideren determinar el monto de la garantía que deberán proporcionar las Personas Facilitadoras Privadas que se encuentren certificadas o bien que se certificarán</w:t>
      </w:r>
      <w:r w:rsidR="005769FA" w:rsidRPr="00956169">
        <w:rPr>
          <w:rFonts w:ascii="Lato" w:hAnsi="Lato" w:cstheme="minorHAnsi"/>
          <w:bdr w:val="none" w:sz="0" w:space="0" w:color="auto" w:frame="1"/>
        </w:rPr>
        <w:t>, para el caso de que las personas facilitadoras no cumplan con sus obligaciones.</w:t>
      </w:r>
      <w:r w:rsidR="00385673" w:rsidRPr="00956169">
        <w:rPr>
          <w:rFonts w:ascii="Lato" w:hAnsi="Lato" w:cstheme="minorHAnsi"/>
          <w:bdr w:val="none" w:sz="0" w:space="0" w:color="auto" w:frame="1"/>
        </w:rPr>
        <w:t xml:space="preserve"> Al respecto y a fin de proveer lo solicitado </w:t>
      </w:r>
      <w:r w:rsidR="00531303" w:rsidRPr="00956169">
        <w:rPr>
          <w:rFonts w:ascii="Lato" w:hAnsi="Lato" w:cstheme="minorHAnsi"/>
          <w:bdr w:val="none" w:sz="0" w:space="0" w:color="auto" w:frame="1"/>
        </w:rPr>
        <w:t xml:space="preserve">y tomando en consideración que el doce de marzo del año en curso, se publicó en el Periódico Oficial del Estado, la Ley de Mecanismos Alternativos de Solución de Controversias del Estado de Tlaxcala, y en </w:t>
      </w:r>
      <w:r w:rsidR="00BE02D3" w:rsidRPr="00956169">
        <w:rPr>
          <w:rFonts w:ascii="Lato" w:hAnsi="Lato" w:cstheme="minorHAnsi"/>
          <w:bdr w:val="none" w:sz="0" w:space="0" w:color="auto" w:frame="1"/>
        </w:rPr>
        <w:t xml:space="preserve">el </w:t>
      </w:r>
      <w:r w:rsidR="00531303" w:rsidRPr="00956169">
        <w:rPr>
          <w:rFonts w:ascii="Lato" w:hAnsi="Lato" w:cstheme="minorHAnsi"/>
          <w:bdr w:val="none" w:sz="0" w:space="0" w:color="auto" w:frame="1"/>
        </w:rPr>
        <w:t>artículo tercero tran</w:t>
      </w:r>
      <w:r w:rsidR="00C32791" w:rsidRPr="00956169">
        <w:rPr>
          <w:rFonts w:ascii="Lato" w:hAnsi="Lato" w:cstheme="minorHAnsi"/>
          <w:bdr w:val="none" w:sz="0" w:space="0" w:color="auto" w:frame="1"/>
        </w:rPr>
        <w:t>sit</w:t>
      </w:r>
      <w:r w:rsidR="00531303" w:rsidRPr="00956169">
        <w:rPr>
          <w:rFonts w:ascii="Lato" w:hAnsi="Lato" w:cstheme="minorHAnsi"/>
          <w:bdr w:val="none" w:sz="0" w:space="0" w:color="auto" w:frame="1"/>
        </w:rPr>
        <w:t>or</w:t>
      </w:r>
      <w:r w:rsidR="00C32791" w:rsidRPr="00956169">
        <w:rPr>
          <w:rFonts w:ascii="Lato" w:hAnsi="Lato" w:cstheme="minorHAnsi"/>
          <w:bdr w:val="none" w:sz="0" w:space="0" w:color="auto" w:frame="1"/>
        </w:rPr>
        <w:t>i</w:t>
      </w:r>
      <w:r w:rsidR="00531303" w:rsidRPr="00956169">
        <w:rPr>
          <w:rFonts w:ascii="Lato" w:hAnsi="Lato" w:cstheme="minorHAnsi"/>
          <w:bdr w:val="none" w:sz="0" w:space="0" w:color="auto" w:frame="1"/>
        </w:rPr>
        <w:t>o fracción III, se estableció: “</w:t>
      </w:r>
      <w:r w:rsidR="00531303" w:rsidRPr="00956169">
        <w:rPr>
          <w:rFonts w:ascii="Lato" w:hAnsi="Lato" w:cstheme="minorHAnsi"/>
          <w:i/>
          <w:iCs/>
          <w:bdr w:val="none" w:sz="0" w:space="0" w:color="auto" w:frame="1"/>
        </w:rPr>
        <w:t xml:space="preserve">El Pleno </w:t>
      </w:r>
      <w:r w:rsidR="00883D0C" w:rsidRPr="00956169">
        <w:rPr>
          <w:rFonts w:ascii="Lato" w:hAnsi="Lato" w:cstheme="minorHAnsi"/>
          <w:i/>
          <w:iCs/>
          <w:bdr w:val="none" w:sz="0" w:space="0" w:color="auto" w:frame="1"/>
        </w:rPr>
        <w:t xml:space="preserve">del Tribunal Superior de Justicia, deberá expedir el Reglamento que se  derive de la Ley de Mecanismos Alternativos de Solución de Controversias del Estado de Tlaxcala, dentro de los noventa días siguientes a la publicación de esta Ley”; </w:t>
      </w:r>
      <w:r w:rsidR="00883D0C" w:rsidRPr="00956169">
        <w:rPr>
          <w:rFonts w:ascii="Lato" w:hAnsi="Lato" w:cstheme="minorHAnsi"/>
          <w:bdr w:val="none" w:sz="0" w:space="0" w:color="auto" w:frame="1"/>
        </w:rPr>
        <w:t>por lo que a fin de dar cumplimiento a dicho mandato; c</w:t>
      </w:r>
      <w:r w:rsidR="005769FA" w:rsidRPr="00956169">
        <w:rPr>
          <w:rFonts w:ascii="Lato" w:hAnsi="Lato" w:cstheme="minorHAnsi"/>
          <w:bCs/>
          <w:bdr w:val="none" w:sz="0" w:space="0" w:color="auto" w:frame="1"/>
        </w:rPr>
        <w:t xml:space="preserve">on fundamento en </w:t>
      </w:r>
      <w:r w:rsidR="00385673" w:rsidRPr="00956169">
        <w:rPr>
          <w:rFonts w:ascii="Lato" w:hAnsi="Lato" w:cstheme="minorHAnsi"/>
          <w:bCs/>
          <w:bdr w:val="none" w:sz="0" w:space="0" w:color="auto" w:frame="1"/>
        </w:rPr>
        <w:t xml:space="preserve">el </w:t>
      </w:r>
      <w:r w:rsidR="00883D0C" w:rsidRPr="00956169">
        <w:rPr>
          <w:rFonts w:ascii="Lato" w:hAnsi="Lato" w:cstheme="minorHAnsi"/>
          <w:bCs/>
          <w:bdr w:val="none" w:sz="0" w:space="0" w:color="auto" w:frame="1"/>
        </w:rPr>
        <w:t>diverso numeral</w:t>
      </w:r>
      <w:r w:rsidR="00385673" w:rsidRPr="00956169">
        <w:rPr>
          <w:rFonts w:ascii="Lato" w:hAnsi="Lato" w:cstheme="minorHAnsi"/>
          <w:bCs/>
          <w:bdr w:val="none" w:sz="0" w:space="0" w:color="auto" w:frame="1"/>
        </w:rPr>
        <w:t xml:space="preserve"> </w:t>
      </w:r>
      <w:r w:rsidR="005769FA" w:rsidRPr="00956169">
        <w:rPr>
          <w:rFonts w:ascii="Lato" w:hAnsi="Lato" w:cstheme="minorHAnsi"/>
          <w:bCs/>
          <w:bdr w:val="none" w:sz="0" w:space="0" w:color="auto" w:frame="1"/>
        </w:rPr>
        <w:t xml:space="preserve">61 </w:t>
      </w:r>
      <w:r w:rsidR="00385673" w:rsidRPr="00956169">
        <w:rPr>
          <w:rFonts w:ascii="Lato" w:hAnsi="Lato" w:cstheme="minorHAnsi"/>
          <w:bCs/>
          <w:bdr w:val="none" w:sz="0" w:space="0" w:color="auto" w:frame="1"/>
        </w:rPr>
        <w:t xml:space="preserve">de </w:t>
      </w:r>
      <w:r w:rsidR="005769FA" w:rsidRPr="00956169">
        <w:rPr>
          <w:rFonts w:ascii="Lato" w:hAnsi="Lato" w:cstheme="minorHAnsi"/>
          <w:bCs/>
          <w:bdr w:val="none" w:sz="0" w:space="0" w:color="auto" w:frame="1"/>
        </w:rPr>
        <w:t>la Ley Orgánica del Poder Judicial del Estado, se determina:</w:t>
      </w:r>
    </w:p>
    <w:p w14:paraId="585B08AC" w14:textId="4A71C190" w:rsidR="005769FA" w:rsidRPr="00956169" w:rsidRDefault="005769FA" w:rsidP="005C57E8">
      <w:pPr>
        <w:pStyle w:val="NormalWeb"/>
        <w:numPr>
          <w:ilvl w:val="5"/>
          <w:numId w:val="42"/>
        </w:numPr>
        <w:tabs>
          <w:tab w:val="clear" w:pos="5039"/>
        </w:tabs>
        <w:spacing w:before="0" w:beforeAutospacing="0" w:after="0" w:afterAutospacing="0" w:line="480" w:lineRule="auto"/>
        <w:ind w:left="567"/>
        <w:jc w:val="both"/>
        <w:rPr>
          <w:rFonts w:ascii="Lato" w:hAnsi="Lato" w:cstheme="minorHAnsi"/>
          <w:bCs/>
          <w:sz w:val="22"/>
          <w:szCs w:val="22"/>
          <w:bdr w:val="none" w:sz="0" w:space="0" w:color="auto" w:frame="1"/>
        </w:rPr>
      </w:pPr>
      <w:r w:rsidRPr="00956169">
        <w:rPr>
          <w:rFonts w:ascii="Lato" w:hAnsi="Lato" w:cstheme="minorHAnsi"/>
          <w:bCs/>
          <w:sz w:val="22"/>
          <w:szCs w:val="22"/>
          <w:bdr w:val="none" w:sz="0" w:space="0" w:color="auto" w:frame="1"/>
        </w:rPr>
        <w:t>Tomar conoci</w:t>
      </w:r>
      <w:r w:rsidR="004731FA" w:rsidRPr="00956169">
        <w:rPr>
          <w:rFonts w:ascii="Lato" w:hAnsi="Lato" w:cstheme="minorHAnsi"/>
          <w:bCs/>
          <w:sz w:val="22"/>
          <w:szCs w:val="22"/>
          <w:bdr w:val="none" w:sz="0" w:space="0" w:color="auto" w:frame="1"/>
        </w:rPr>
        <w:t>miento del oficio de cuenta.</w:t>
      </w:r>
    </w:p>
    <w:p w14:paraId="0345B279" w14:textId="119C4ED3" w:rsidR="00332D5A" w:rsidRPr="00956169" w:rsidRDefault="00531303" w:rsidP="005C57E8">
      <w:pPr>
        <w:pStyle w:val="NormalWeb"/>
        <w:numPr>
          <w:ilvl w:val="5"/>
          <w:numId w:val="42"/>
        </w:numPr>
        <w:tabs>
          <w:tab w:val="clear" w:pos="5039"/>
        </w:tabs>
        <w:spacing w:before="0" w:beforeAutospacing="0" w:after="0" w:afterAutospacing="0" w:line="480" w:lineRule="auto"/>
        <w:ind w:left="567"/>
        <w:jc w:val="both"/>
        <w:rPr>
          <w:rFonts w:ascii="Lato" w:hAnsi="Lato" w:cstheme="minorHAnsi"/>
          <w:b/>
          <w:sz w:val="22"/>
          <w:szCs w:val="22"/>
          <w:bdr w:val="none" w:sz="0" w:space="0" w:color="auto" w:frame="1"/>
        </w:rPr>
      </w:pPr>
      <w:r w:rsidRPr="00956169">
        <w:rPr>
          <w:rFonts w:ascii="Lato" w:hAnsi="Lato" w:cstheme="minorHAnsi"/>
          <w:bCs/>
          <w:sz w:val="22"/>
          <w:szCs w:val="22"/>
          <w:bdr w:val="none" w:sz="0" w:space="0" w:color="auto" w:frame="1"/>
        </w:rPr>
        <w:t xml:space="preserve">Instruir al </w:t>
      </w:r>
      <w:proofErr w:type="gramStart"/>
      <w:r w:rsidRPr="00956169">
        <w:rPr>
          <w:rFonts w:ascii="Lato" w:hAnsi="Lato" w:cstheme="minorHAnsi"/>
          <w:bCs/>
          <w:sz w:val="22"/>
          <w:szCs w:val="22"/>
          <w:bdr w:val="none" w:sz="0" w:space="0" w:color="auto" w:frame="1"/>
        </w:rPr>
        <w:t>Director</w:t>
      </w:r>
      <w:proofErr w:type="gramEnd"/>
      <w:r w:rsidRPr="00956169">
        <w:rPr>
          <w:rFonts w:ascii="Lato" w:hAnsi="Lato" w:cstheme="minorHAnsi"/>
          <w:bCs/>
          <w:sz w:val="22"/>
          <w:szCs w:val="22"/>
          <w:bdr w:val="none" w:sz="0" w:space="0" w:color="auto" w:frame="1"/>
        </w:rPr>
        <w:t xml:space="preserve"> del Centro Estatal de Justicia Alternativa para que de manera coordinada con el Jefe del Departamento de Planeación, Estadística y Normatividad, realicen las adecuaciones normativas correspondientes, </w:t>
      </w:r>
      <w:r w:rsidR="00883D0C" w:rsidRPr="00956169">
        <w:rPr>
          <w:rFonts w:ascii="Lato" w:hAnsi="Lato" w:cstheme="minorHAnsi"/>
          <w:bCs/>
          <w:sz w:val="22"/>
          <w:szCs w:val="22"/>
          <w:bdr w:val="none" w:sz="0" w:space="0" w:color="auto" w:frame="1"/>
        </w:rPr>
        <w:t xml:space="preserve">y </w:t>
      </w:r>
      <w:r w:rsidR="00C32791" w:rsidRPr="00956169">
        <w:rPr>
          <w:rFonts w:ascii="Lato" w:hAnsi="Lato" w:cstheme="minorHAnsi"/>
          <w:bCs/>
          <w:sz w:val="22"/>
          <w:szCs w:val="22"/>
          <w:bdr w:val="none" w:sz="0" w:space="0" w:color="auto" w:frame="1"/>
        </w:rPr>
        <w:t xml:space="preserve">este </w:t>
      </w:r>
      <w:r w:rsidRPr="00956169">
        <w:rPr>
          <w:rFonts w:ascii="Lato" w:hAnsi="Lato" w:cstheme="minorHAnsi"/>
          <w:bCs/>
          <w:sz w:val="22"/>
          <w:szCs w:val="22"/>
          <w:bdr w:val="none" w:sz="0" w:space="0" w:color="auto" w:frame="1"/>
        </w:rPr>
        <w:t>Órgano Colegiado pueda tomar la determinación que corresponda.</w:t>
      </w:r>
    </w:p>
    <w:p w14:paraId="105F54D5" w14:textId="248A828A" w:rsidR="004731FA" w:rsidRPr="00956169" w:rsidRDefault="004731FA" w:rsidP="005C57E8">
      <w:pPr>
        <w:pStyle w:val="NormalWeb"/>
        <w:spacing w:before="0" w:beforeAutospacing="0" w:after="0" w:afterAutospacing="0" w:line="480" w:lineRule="auto"/>
        <w:jc w:val="both"/>
        <w:rPr>
          <w:rFonts w:ascii="Lato" w:hAnsi="Lato" w:cstheme="minorHAnsi"/>
          <w:b/>
          <w:sz w:val="22"/>
          <w:szCs w:val="22"/>
          <w:bdr w:val="none" w:sz="0" w:space="0" w:color="auto" w:frame="1"/>
        </w:rPr>
      </w:pPr>
      <w:r w:rsidRPr="00956169">
        <w:rPr>
          <w:rFonts w:ascii="Lato" w:hAnsi="Lato" w:cstheme="minorHAnsi"/>
          <w:bCs/>
          <w:sz w:val="22"/>
          <w:szCs w:val="22"/>
          <w:bdr w:val="none" w:sz="0" w:space="0" w:color="auto" w:frame="1"/>
        </w:rPr>
        <w:lastRenderedPageBreak/>
        <w:t xml:space="preserve">Comuníquese esta determinación al </w:t>
      </w:r>
      <w:proofErr w:type="gramStart"/>
      <w:r w:rsidRPr="00956169">
        <w:rPr>
          <w:rFonts w:ascii="Lato" w:hAnsi="Lato" w:cstheme="minorHAnsi"/>
          <w:bCs/>
          <w:sz w:val="22"/>
          <w:szCs w:val="22"/>
          <w:bdr w:val="none" w:sz="0" w:space="0" w:color="auto" w:frame="1"/>
        </w:rPr>
        <w:t>Director</w:t>
      </w:r>
      <w:proofErr w:type="gramEnd"/>
      <w:r w:rsidRPr="00956169">
        <w:rPr>
          <w:rFonts w:ascii="Lato" w:hAnsi="Lato" w:cstheme="minorHAnsi"/>
          <w:bCs/>
          <w:sz w:val="22"/>
          <w:szCs w:val="22"/>
          <w:bdr w:val="none" w:sz="0" w:space="0" w:color="auto" w:frame="1"/>
        </w:rPr>
        <w:t xml:space="preserve"> del Centro Estatal de Justicia Alternativa del Poder Judicial del Estado</w:t>
      </w:r>
      <w:r w:rsidR="00531303" w:rsidRPr="00956169">
        <w:rPr>
          <w:rFonts w:ascii="Lato" w:hAnsi="Lato" w:cstheme="minorHAnsi"/>
          <w:bCs/>
          <w:sz w:val="22"/>
          <w:szCs w:val="22"/>
          <w:bdr w:val="none" w:sz="0" w:space="0" w:color="auto" w:frame="1"/>
        </w:rPr>
        <w:t xml:space="preserve"> y Jefe del Departamento de Planeación, Estadística y Normatividad del Consejo de la Judicatura</w:t>
      </w:r>
      <w:r w:rsidRPr="00956169">
        <w:rPr>
          <w:rFonts w:ascii="Lato" w:hAnsi="Lato" w:cstheme="minorHAnsi"/>
          <w:bCs/>
          <w:sz w:val="22"/>
          <w:szCs w:val="22"/>
          <w:bdr w:val="none" w:sz="0" w:space="0" w:color="auto" w:frame="1"/>
        </w:rPr>
        <w:t xml:space="preserve">, para su conocimiento y efectos legales correspondientes. </w:t>
      </w:r>
      <w:bookmarkEnd w:id="8"/>
      <w:r w:rsidR="002811FE" w:rsidRPr="00956169">
        <w:rPr>
          <w:rFonts w:ascii="Lato" w:hAnsi="Lato" w:cstheme="minorHAnsi"/>
          <w:b/>
          <w:sz w:val="22"/>
          <w:szCs w:val="22"/>
          <w:u w:val="single"/>
          <w:bdr w:val="none" w:sz="0" w:space="0" w:color="auto" w:frame="1"/>
        </w:rPr>
        <w:t>APROBADO POR UNANIMIDAD DE VOTOS.</w:t>
      </w:r>
    </w:p>
    <w:p w14:paraId="1915B3E1" w14:textId="12DBB4A3" w:rsidR="00167858" w:rsidRPr="00956169" w:rsidRDefault="002811FE" w:rsidP="005C57E8">
      <w:pPr>
        <w:pStyle w:val="NormalWeb"/>
        <w:spacing w:line="480" w:lineRule="auto"/>
        <w:ind w:firstLine="851"/>
        <w:jc w:val="both"/>
        <w:rPr>
          <w:rFonts w:ascii="Lato" w:hAnsi="Lato" w:cs="Tahoma"/>
          <w:sz w:val="22"/>
          <w:szCs w:val="22"/>
        </w:rPr>
      </w:pPr>
      <w:bookmarkStart w:id="9" w:name="_Hlk194497595"/>
      <w:r w:rsidRPr="00956169">
        <w:rPr>
          <w:rFonts w:ascii="Lato" w:hAnsi="Lato"/>
          <w:b/>
          <w:bCs/>
          <w:sz w:val="22"/>
          <w:szCs w:val="22"/>
        </w:rPr>
        <w:t xml:space="preserve"> </w:t>
      </w:r>
      <w:r w:rsidR="004731FA" w:rsidRPr="00956169">
        <w:rPr>
          <w:rFonts w:ascii="Lato" w:hAnsi="Lato"/>
          <w:b/>
          <w:bCs/>
          <w:sz w:val="22"/>
          <w:szCs w:val="22"/>
        </w:rPr>
        <w:t>ACUERDO VII/31/2025.</w:t>
      </w:r>
      <w:r w:rsidR="00167858" w:rsidRPr="00956169">
        <w:rPr>
          <w:rFonts w:ascii="Lato" w:hAnsi="Lato"/>
          <w:b/>
          <w:bCs/>
          <w:sz w:val="22"/>
          <w:szCs w:val="22"/>
        </w:rPr>
        <w:t xml:space="preserve"> O</w:t>
      </w:r>
      <w:r w:rsidR="00167858" w:rsidRPr="00956169">
        <w:rPr>
          <w:rFonts w:ascii="Lato" w:hAnsi="Lato" w:cstheme="minorHAnsi"/>
          <w:b/>
          <w:bCs/>
          <w:sz w:val="22"/>
          <w:szCs w:val="22"/>
          <w:bdr w:val="none" w:sz="0" w:space="0" w:color="auto" w:frame="1"/>
        </w:rPr>
        <w:t>ficio número 37</w:t>
      </w:r>
      <w:r w:rsidR="004908E8" w:rsidRPr="00956169">
        <w:rPr>
          <w:rFonts w:ascii="Lato" w:hAnsi="Lato" w:cstheme="minorHAnsi"/>
          <w:b/>
          <w:bCs/>
          <w:sz w:val="22"/>
          <w:szCs w:val="22"/>
          <w:bdr w:val="none" w:sz="0" w:space="0" w:color="auto" w:frame="1"/>
        </w:rPr>
        <w:t>1</w:t>
      </w:r>
      <w:r w:rsidR="00167858" w:rsidRPr="00956169">
        <w:rPr>
          <w:rFonts w:ascii="Lato" w:hAnsi="Lato" w:cstheme="minorHAnsi"/>
          <w:b/>
          <w:bCs/>
          <w:sz w:val="22"/>
          <w:szCs w:val="22"/>
          <w:bdr w:val="none" w:sz="0" w:space="0" w:color="auto" w:frame="1"/>
        </w:rPr>
        <w:t xml:space="preserve">/DPEN/2025, recibido el veintiséis de marzo de dos mil veinticinco, signado por el </w:t>
      </w:r>
      <w:proofErr w:type="gramStart"/>
      <w:r w:rsidR="00167858" w:rsidRPr="00956169">
        <w:rPr>
          <w:rFonts w:ascii="Lato" w:hAnsi="Lato" w:cstheme="minorHAnsi"/>
          <w:b/>
          <w:bCs/>
          <w:sz w:val="22"/>
          <w:szCs w:val="22"/>
          <w:bdr w:val="none" w:sz="0" w:space="0" w:color="auto" w:frame="1"/>
        </w:rPr>
        <w:t>Jefe</w:t>
      </w:r>
      <w:proofErr w:type="gramEnd"/>
      <w:r w:rsidR="00167858" w:rsidRPr="00956169">
        <w:rPr>
          <w:rFonts w:ascii="Lato" w:hAnsi="Lato" w:cstheme="minorHAnsi"/>
          <w:b/>
          <w:bCs/>
          <w:sz w:val="22"/>
          <w:szCs w:val="22"/>
          <w:bdr w:val="none" w:sz="0" w:space="0" w:color="auto" w:frame="1"/>
        </w:rPr>
        <w:t xml:space="preserve"> del Departamento de Planeación, Estadística y Normatividad del Consejo de la Judicatura del Estado.</w:t>
      </w:r>
      <w:r w:rsidRPr="00956169">
        <w:rPr>
          <w:rFonts w:ascii="Lato" w:hAnsi="Lato" w:cstheme="minorHAnsi"/>
          <w:b/>
          <w:bCs/>
          <w:sz w:val="22"/>
          <w:szCs w:val="22"/>
          <w:bdr w:val="none" w:sz="0" w:space="0" w:color="auto" w:frame="1"/>
        </w:rPr>
        <w:t xml:space="preserve"> - - - - - - - - - - - - - - - - - - - - - - - - - - - - - - - -</w:t>
      </w:r>
      <w:r w:rsidR="00F029D0" w:rsidRPr="00956169">
        <w:rPr>
          <w:rFonts w:ascii="Lato" w:hAnsi="Lato" w:cstheme="minorHAnsi"/>
          <w:b/>
          <w:bCs/>
          <w:sz w:val="22"/>
          <w:szCs w:val="22"/>
          <w:bdr w:val="none" w:sz="0" w:space="0" w:color="auto" w:frame="1"/>
        </w:rPr>
        <w:t xml:space="preserve"> - - - - - - - - - - - - - - - - - - -</w:t>
      </w:r>
      <w:r w:rsidR="00167858" w:rsidRPr="00956169">
        <w:rPr>
          <w:rFonts w:ascii="Lato" w:hAnsi="Lato" w:cstheme="minorHAnsi"/>
          <w:sz w:val="22"/>
          <w:szCs w:val="22"/>
          <w:bdr w:val="none" w:sz="0" w:space="0" w:color="auto" w:frame="1"/>
        </w:rPr>
        <w:t xml:space="preserve">Dada cuenta con el oficio de referencia, mediante el cual, el Jefe del Departamento de Planeación, Estadística y Normatividad del Consejo de la Judicatura del Estado, en relación a los trabajos de Registro Nacional de Deudores Alimentario (RNOA), informa que de manera mensual, a través de los Jugados en </w:t>
      </w:r>
      <w:r w:rsidR="00F029D0" w:rsidRPr="00956169">
        <w:rPr>
          <w:rFonts w:ascii="Lato" w:hAnsi="Lato" w:cstheme="minorHAnsi"/>
          <w:sz w:val="22"/>
          <w:szCs w:val="22"/>
          <w:bdr w:val="none" w:sz="0" w:space="0" w:color="auto" w:frame="1"/>
        </w:rPr>
        <w:t>M</w:t>
      </w:r>
      <w:r w:rsidR="00167858" w:rsidRPr="00956169">
        <w:rPr>
          <w:rFonts w:ascii="Lato" w:hAnsi="Lato" w:cstheme="minorHAnsi"/>
          <w:sz w:val="22"/>
          <w:szCs w:val="22"/>
          <w:bdr w:val="none" w:sz="0" w:space="0" w:color="auto" w:frame="1"/>
        </w:rPr>
        <w:t>ateria Familiar se ha dado seguimiento a dicho registro, obteniendo que, del diecisiete de octubre de dos mil veinticuatro al cierre del mes de febrero del año en curso, solo se ha registrado un deudor alimentario, por lo que considera dos posibles causas, desconocimiento del proceso para el registro de deudores alimentarios por parte de los obligados o complicaciones en la aplicación de los lineamientos establecidos, por ello, somete a consideración  de este Cuerpo Colegiado, una Mesa de Trabajo con Jueces de lo Familiar.</w:t>
      </w:r>
      <w:r w:rsidRPr="00956169">
        <w:rPr>
          <w:rFonts w:ascii="Lato" w:hAnsi="Lato" w:cstheme="minorHAnsi"/>
          <w:sz w:val="22"/>
          <w:szCs w:val="22"/>
          <w:bdr w:val="none" w:sz="0" w:space="0" w:color="auto" w:frame="1"/>
        </w:rPr>
        <w:t xml:space="preserve"> </w:t>
      </w:r>
      <w:r w:rsidR="00167858" w:rsidRPr="00956169">
        <w:rPr>
          <w:rFonts w:ascii="Lato" w:hAnsi="Lato" w:cstheme="minorHAnsi"/>
          <w:sz w:val="22"/>
          <w:szCs w:val="22"/>
          <w:bdr w:val="none" w:sz="0" w:space="0" w:color="auto" w:frame="1"/>
        </w:rPr>
        <w:t xml:space="preserve">En atención a lo anterior y tomando en consideración lo plasmado en los numerales 3, 5 y 11 del </w:t>
      </w:r>
      <w:r w:rsidR="00167858" w:rsidRPr="00956169">
        <w:rPr>
          <w:rFonts w:ascii="Lato" w:hAnsi="Lato" w:cstheme="minorHAnsi"/>
          <w:i/>
          <w:iCs/>
          <w:sz w:val="22"/>
          <w:szCs w:val="22"/>
          <w:bdr w:val="none" w:sz="0" w:space="0" w:color="auto" w:frame="1"/>
        </w:rPr>
        <w:t>“</w:t>
      </w:r>
      <w:r w:rsidR="00167858" w:rsidRPr="00956169">
        <w:rPr>
          <w:rFonts w:ascii="Lato" w:eastAsia="Arial" w:hAnsi="Lato" w:cs="Tahoma"/>
          <w:b/>
          <w:i/>
          <w:iCs/>
          <w:sz w:val="22"/>
          <w:szCs w:val="22"/>
        </w:rPr>
        <w:t xml:space="preserve">ACUERDO GENERAL 04/2024, EMITIDO POR EL CONSEJO DE LA JUDICATURA DEL ESTADO DE TLAXCALA, MEDIANTE EL CUAL SE </w:t>
      </w:r>
      <w:r w:rsidR="00167858" w:rsidRPr="00956169">
        <w:rPr>
          <w:rFonts w:ascii="Lato" w:hAnsi="Lato" w:cs="Tahoma"/>
          <w:b/>
          <w:bCs/>
          <w:i/>
          <w:iCs/>
          <w:sz w:val="22"/>
          <w:szCs w:val="22"/>
        </w:rPr>
        <w:t>ESTABLECEN LAS BASES PARA QUE LOS JUZGADORES COMPETENTES DEL PODER JUDICIAL DEL ESTADO, RINDAN LA INFORMACIÓN QUE SE GENERA SOBRE EL INCUMPLIMIENTO DE LAS OBLIGACIONES ALIMENTARIAS Y SE REALICE SU INSCRIPCIÓN EN EL REGISTRO NACIONAL DE OBLIGACIONES ALIMENTARIAS.”, c</w:t>
      </w:r>
      <w:r w:rsidR="00167858" w:rsidRPr="00956169">
        <w:rPr>
          <w:rFonts w:ascii="Lato" w:hAnsi="Lato" w:cs="Tahoma"/>
          <w:sz w:val="22"/>
          <w:szCs w:val="22"/>
        </w:rPr>
        <w:t>on fundamento en lo que establecen los artículos 61 y 69 de la Ley Orgánica del Poder Judicial del Estado, se determina:</w:t>
      </w:r>
    </w:p>
    <w:p w14:paraId="2215E463" w14:textId="77777777" w:rsidR="00167858" w:rsidRPr="00956169" w:rsidRDefault="00167858" w:rsidP="005C57E8">
      <w:pPr>
        <w:pStyle w:val="Prrafodelista"/>
        <w:numPr>
          <w:ilvl w:val="6"/>
          <w:numId w:val="46"/>
        </w:numPr>
        <w:tabs>
          <w:tab w:val="clear" w:pos="1353"/>
          <w:tab w:val="left" w:pos="5387"/>
        </w:tabs>
        <w:spacing w:after="0" w:line="480" w:lineRule="auto"/>
        <w:ind w:left="709"/>
        <w:jc w:val="both"/>
        <w:rPr>
          <w:rFonts w:ascii="Lato" w:hAnsi="Lato" w:cs="Tahoma"/>
        </w:rPr>
      </w:pPr>
      <w:r w:rsidRPr="00956169">
        <w:rPr>
          <w:rFonts w:ascii="Lato" w:hAnsi="Lato" w:cs="Tahoma"/>
        </w:rPr>
        <w:t xml:space="preserve">Tomar conocimiento del oficio de cuenta. </w:t>
      </w:r>
    </w:p>
    <w:p w14:paraId="79A443C4" w14:textId="2256D37C" w:rsidR="00F029D0" w:rsidRPr="00956169" w:rsidRDefault="004908E8" w:rsidP="005C57E8">
      <w:pPr>
        <w:pStyle w:val="Prrafodelista"/>
        <w:numPr>
          <w:ilvl w:val="6"/>
          <w:numId w:val="46"/>
        </w:numPr>
        <w:tabs>
          <w:tab w:val="clear" w:pos="1353"/>
          <w:tab w:val="left" w:pos="5387"/>
        </w:tabs>
        <w:spacing w:after="0" w:line="480" w:lineRule="auto"/>
        <w:ind w:left="709"/>
        <w:jc w:val="both"/>
        <w:rPr>
          <w:rFonts w:ascii="Lato" w:hAnsi="Lato" w:cs="Tahoma"/>
          <w:b/>
          <w:bCs/>
          <w:u w:val="single"/>
        </w:rPr>
      </w:pPr>
      <w:r w:rsidRPr="00956169">
        <w:rPr>
          <w:rFonts w:ascii="Lato" w:hAnsi="Lato" w:cs="Tahoma"/>
        </w:rPr>
        <w:lastRenderedPageBreak/>
        <w:t xml:space="preserve">Autorizar </w:t>
      </w:r>
      <w:r w:rsidR="00167858" w:rsidRPr="00956169">
        <w:rPr>
          <w:rFonts w:ascii="Lato" w:hAnsi="Lato" w:cs="Tahoma"/>
        </w:rPr>
        <w:t xml:space="preserve">al </w:t>
      </w:r>
      <w:proofErr w:type="gramStart"/>
      <w:r w:rsidR="00167858" w:rsidRPr="00956169">
        <w:rPr>
          <w:rFonts w:ascii="Lato" w:hAnsi="Lato" w:cstheme="minorHAnsi"/>
          <w:bdr w:val="none" w:sz="0" w:space="0" w:color="auto" w:frame="1"/>
        </w:rPr>
        <w:t>Jefe</w:t>
      </w:r>
      <w:proofErr w:type="gramEnd"/>
      <w:r w:rsidR="00167858" w:rsidRPr="00956169">
        <w:rPr>
          <w:rFonts w:ascii="Lato" w:hAnsi="Lato" w:cstheme="minorHAnsi"/>
          <w:bdr w:val="none" w:sz="0" w:space="0" w:color="auto" w:frame="1"/>
        </w:rPr>
        <w:t xml:space="preserve"> del Departamento de Planeación, Estadística y Normatividad del Consejo de la Judicatura del Estado, </w:t>
      </w:r>
      <w:r w:rsidRPr="00956169">
        <w:rPr>
          <w:rFonts w:ascii="Lato" w:hAnsi="Lato" w:cstheme="minorHAnsi"/>
          <w:bdr w:val="none" w:sz="0" w:space="0" w:color="auto" w:frame="1"/>
        </w:rPr>
        <w:t xml:space="preserve">llevar a cabo </w:t>
      </w:r>
      <w:r w:rsidR="00167858" w:rsidRPr="00956169">
        <w:rPr>
          <w:rFonts w:ascii="Lato" w:hAnsi="Lato" w:cstheme="minorHAnsi"/>
          <w:bdr w:val="none" w:sz="0" w:space="0" w:color="auto" w:frame="1"/>
        </w:rPr>
        <w:t>la Mesa de Trabajo solicitada</w:t>
      </w:r>
      <w:r w:rsidRPr="00956169">
        <w:rPr>
          <w:rFonts w:ascii="Lato" w:hAnsi="Lato" w:cstheme="minorHAnsi"/>
          <w:bdr w:val="none" w:sz="0" w:space="0" w:color="auto" w:frame="1"/>
        </w:rPr>
        <w:t>, con las y los Jueces Familiares del Poder Judicial del Estado o personal que designen para tal efecto</w:t>
      </w:r>
      <w:r w:rsidR="00F029D0" w:rsidRPr="00956169">
        <w:rPr>
          <w:rFonts w:ascii="Lato" w:hAnsi="Lato" w:cstheme="minorHAnsi"/>
          <w:bdr w:val="none" w:sz="0" w:space="0" w:color="auto" w:frame="1"/>
        </w:rPr>
        <w:t xml:space="preserve"> y Consejeras y Consejeros en su carácter de Visitadores de dichos Juzgados.</w:t>
      </w:r>
    </w:p>
    <w:p w14:paraId="1553B736" w14:textId="7D4921D8" w:rsidR="00167858" w:rsidRPr="00956169" w:rsidRDefault="00167858" w:rsidP="005C57E8">
      <w:pPr>
        <w:tabs>
          <w:tab w:val="left" w:pos="5387"/>
        </w:tabs>
        <w:spacing w:after="0" w:line="480" w:lineRule="auto"/>
        <w:jc w:val="both"/>
        <w:rPr>
          <w:rFonts w:ascii="Lato" w:hAnsi="Lato" w:cs="Tahoma"/>
          <w:b/>
          <w:bCs/>
          <w:u w:val="single"/>
        </w:rPr>
      </w:pPr>
      <w:r w:rsidRPr="00956169">
        <w:rPr>
          <w:rFonts w:ascii="Lato" w:hAnsi="Lato" w:cs="Tahoma"/>
        </w:rPr>
        <w:t xml:space="preserve">Comuníquese lo anterior al </w:t>
      </w:r>
      <w:proofErr w:type="gramStart"/>
      <w:r w:rsidRPr="00956169">
        <w:rPr>
          <w:rFonts w:ascii="Lato" w:hAnsi="Lato" w:cstheme="minorHAnsi"/>
          <w:bdr w:val="none" w:sz="0" w:space="0" w:color="auto" w:frame="1"/>
        </w:rPr>
        <w:t>Jefe</w:t>
      </w:r>
      <w:proofErr w:type="gramEnd"/>
      <w:r w:rsidRPr="00956169">
        <w:rPr>
          <w:rFonts w:ascii="Lato" w:hAnsi="Lato" w:cstheme="minorHAnsi"/>
          <w:bdr w:val="none" w:sz="0" w:space="0" w:color="auto" w:frame="1"/>
        </w:rPr>
        <w:t xml:space="preserve"> del Departamento de Planeación, Estadística y Normatividad del Consejo de la Judicatura del Estado, para su conocimiento y efectos conducentes.</w:t>
      </w:r>
      <w:bookmarkEnd w:id="9"/>
      <w:r w:rsidRPr="00956169">
        <w:rPr>
          <w:rFonts w:ascii="Lato" w:hAnsi="Lato" w:cstheme="minorHAnsi"/>
          <w:bdr w:val="none" w:sz="0" w:space="0" w:color="auto" w:frame="1"/>
        </w:rPr>
        <w:t xml:space="preserve"> </w:t>
      </w:r>
      <w:r w:rsidR="00B9532E" w:rsidRPr="00956169">
        <w:rPr>
          <w:rFonts w:ascii="Lato" w:hAnsi="Lato" w:cstheme="minorHAnsi"/>
          <w:b/>
          <w:bCs/>
          <w:u w:val="single"/>
          <w:bdr w:val="none" w:sz="0" w:space="0" w:color="auto" w:frame="1"/>
        </w:rPr>
        <w:t>APROBADO POR UNANIMIDAD DE VOTOS.</w:t>
      </w:r>
    </w:p>
    <w:p w14:paraId="550B3958" w14:textId="2614B094" w:rsidR="00167858" w:rsidRPr="00956169" w:rsidRDefault="00B9532E" w:rsidP="005C57E8">
      <w:pPr>
        <w:pStyle w:val="NormalWeb"/>
        <w:spacing w:before="0" w:beforeAutospacing="0" w:after="0" w:afterAutospacing="0" w:line="480" w:lineRule="auto"/>
        <w:ind w:firstLine="851"/>
        <w:jc w:val="both"/>
        <w:rPr>
          <w:rFonts w:ascii="Lato" w:hAnsi="Lato" w:cstheme="minorHAnsi"/>
          <w:sz w:val="22"/>
          <w:szCs w:val="22"/>
          <w:bdr w:val="none" w:sz="0" w:space="0" w:color="auto" w:frame="1"/>
        </w:rPr>
      </w:pPr>
      <w:bookmarkStart w:id="10" w:name="_Hlk194497724"/>
      <w:r w:rsidRPr="00956169">
        <w:rPr>
          <w:rFonts w:ascii="Lato" w:hAnsi="Lato"/>
          <w:b/>
          <w:bCs/>
          <w:sz w:val="22"/>
          <w:szCs w:val="22"/>
        </w:rPr>
        <w:t xml:space="preserve"> </w:t>
      </w:r>
      <w:r w:rsidR="00167858" w:rsidRPr="00956169">
        <w:rPr>
          <w:rFonts w:ascii="Lato" w:hAnsi="Lato"/>
          <w:b/>
          <w:bCs/>
          <w:sz w:val="22"/>
          <w:szCs w:val="22"/>
        </w:rPr>
        <w:t>ACUERDO VIII/31/2025. O</w:t>
      </w:r>
      <w:r w:rsidR="00167858" w:rsidRPr="00956169">
        <w:rPr>
          <w:rFonts w:ascii="Lato" w:hAnsi="Lato" w:cstheme="minorHAnsi"/>
          <w:b/>
          <w:bCs/>
          <w:sz w:val="22"/>
          <w:szCs w:val="22"/>
          <w:bdr w:val="none" w:sz="0" w:space="0" w:color="auto" w:frame="1"/>
        </w:rPr>
        <w:t xml:space="preserve">ficio número 372/DPEN/2025, recibido el veintiséis de marzo de dos mil veinticinco, signado por el </w:t>
      </w:r>
      <w:proofErr w:type="gramStart"/>
      <w:r w:rsidR="00167858" w:rsidRPr="00956169">
        <w:rPr>
          <w:rFonts w:ascii="Lato" w:hAnsi="Lato" w:cstheme="minorHAnsi"/>
          <w:b/>
          <w:bCs/>
          <w:sz w:val="22"/>
          <w:szCs w:val="22"/>
          <w:bdr w:val="none" w:sz="0" w:space="0" w:color="auto" w:frame="1"/>
        </w:rPr>
        <w:t>Jefe</w:t>
      </w:r>
      <w:proofErr w:type="gramEnd"/>
      <w:r w:rsidR="00167858" w:rsidRPr="00956169">
        <w:rPr>
          <w:rFonts w:ascii="Lato" w:hAnsi="Lato" w:cstheme="minorHAnsi"/>
          <w:b/>
          <w:bCs/>
          <w:sz w:val="22"/>
          <w:szCs w:val="22"/>
          <w:bdr w:val="none" w:sz="0" w:space="0" w:color="auto" w:frame="1"/>
        </w:rPr>
        <w:t xml:space="preserve"> del Departamento de Planeación, Estadística y Normatividad del Consejo de la Judicatura del Estado.</w:t>
      </w:r>
      <w:r w:rsidRPr="00956169">
        <w:rPr>
          <w:rFonts w:ascii="Lato" w:hAnsi="Lato" w:cstheme="minorHAnsi"/>
          <w:b/>
          <w:bCs/>
          <w:sz w:val="22"/>
          <w:szCs w:val="22"/>
          <w:bdr w:val="none" w:sz="0" w:space="0" w:color="auto" w:frame="1"/>
        </w:rPr>
        <w:t xml:space="preserve"> - - - - - - - - - - - - - - - - - - - - - - - - - - - - - - - </w:t>
      </w:r>
      <w:r w:rsidR="00DF7FD7" w:rsidRPr="00956169">
        <w:rPr>
          <w:rFonts w:ascii="Lato" w:hAnsi="Lato" w:cstheme="minorHAnsi"/>
          <w:b/>
          <w:bCs/>
          <w:sz w:val="22"/>
          <w:szCs w:val="22"/>
          <w:bdr w:val="none" w:sz="0" w:space="0" w:color="auto" w:frame="1"/>
        </w:rPr>
        <w:t xml:space="preserve">- - - - - - - - - - - - - - - - - - </w:t>
      </w:r>
      <w:r w:rsidRPr="00956169">
        <w:rPr>
          <w:rFonts w:ascii="Lato" w:hAnsi="Lato" w:cstheme="minorHAnsi"/>
          <w:b/>
          <w:bCs/>
          <w:sz w:val="22"/>
          <w:szCs w:val="22"/>
          <w:bdr w:val="none" w:sz="0" w:space="0" w:color="auto" w:frame="1"/>
        </w:rPr>
        <w:t>-</w:t>
      </w:r>
      <w:r w:rsidR="00167858" w:rsidRPr="00956169">
        <w:rPr>
          <w:rFonts w:ascii="Lato" w:hAnsi="Lato" w:cstheme="minorHAnsi"/>
          <w:sz w:val="22"/>
          <w:szCs w:val="22"/>
          <w:bdr w:val="none" w:sz="0" w:space="0" w:color="auto" w:frame="1"/>
        </w:rPr>
        <w:t xml:space="preserve">Dada cuenta con el oficio de referencia, mediante el cual, en seguimiento al acuerdo XII/27/2024 de este Cuerpo Colegiado, relativo a la designación de la Licenciada </w:t>
      </w:r>
      <w:r w:rsidR="003A1130" w:rsidRPr="00956169">
        <w:rPr>
          <w:rFonts w:ascii="Lato" w:hAnsi="Lato" w:cstheme="minorHAnsi"/>
          <w:sz w:val="22"/>
          <w:szCs w:val="22"/>
          <w:bdr w:val="none" w:sz="0" w:space="0" w:color="auto" w:frame="1"/>
        </w:rPr>
        <w:t xml:space="preserve">Sandra </w:t>
      </w:r>
      <w:r w:rsidR="00167858" w:rsidRPr="00956169">
        <w:rPr>
          <w:rFonts w:ascii="Lato" w:hAnsi="Lato" w:cstheme="minorHAnsi"/>
          <w:sz w:val="22"/>
          <w:szCs w:val="22"/>
          <w:bdr w:val="none" w:sz="0" w:space="0" w:color="auto" w:frame="1"/>
        </w:rPr>
        <w:t xml:space="preserve">Rubí Vega </w:t>
      </w:r>
      <w:proofErr w:type="spellStart"/>
      <w:r w:rsidR="00167858" w:rsidRPr="00956169">
        <w:rPr>
          <w:rFonts w:ascii="Lato" w:hAnsi="Lato" w:cstheme="minorHAnsi"/>
          <w:sz w:val="22"/>
          <w:szCs w:val="22"/>
          <w:bdr w:val="none" w:sz="0" w:space="0" w:color="auto" w:frame="1"/>
        </w:rPr>
        <w:t>Zecua</w:t>
      </w:r>
      <w:proofErr w:type="spellEnd"/>
      <w:r w:rsidR="00167858" w:rsidRPr="00956169">
        <w:rPr>
          <w:rFonts w:ascii="Lato" w:hAnsi="Lato" w:cstheme="minorHAnsi"/>
          <w:sz w:val="22"/>
          <w:szCs w:val="22"/>
          <w:bdr w:val="none" w:sz="0" w:space="0" w:color="auto" w:frame="1"/>
        </w:rPr>
        <w:t xml:space="preserve"> como responsable de la integración del Censo Nacional de Impartición de Justicia, Edición 2024, solicita respetuosamente la ratificación de dicha servidora pública, para que continúe desempeñando las acciones necesarias para la integración del Censo Nacional de Impartición de Justicia, Edición 2025.</w:t>
      </w:r>
      <w:r w:rsidRPr="00956169">
        <w:rPr>
          <w:rFonts w:ascii="Lato" w:hAnsi="Lato" w:cstheme="minorHAnsi"/>
          <w:sz w:val="22"/>
          <w:szCs w:val="22"/>
          <w:bdr w:val="none" w:sz="0" w:space="0" w:color="auto" w:frame="1"/>
        </w:rPr>
        <w:t xml:space="preserve"> </w:t>
      </w:r>
      <w:r w:rsidR="00167858" w:rsidRPr="00956169">
        <w:rPr>
          <w:rFonts w:ascii="Lato" w:hAnsi="Lato" w:cstheme="minorHAnsi"/>
          <w:sz w:val="22"/>
          <w:szCs w:val="22"/>
          <w:bdr w:val="none" w:sz="0" w:space="0" w:color="auto" w:frame="1"/>
        </w:rPr>
        <w:t xml:space="preserve">En atención a lo anterior y con la finalidad de integrar debidamente el Censo Nacional de Impartición de Justicia, Edición 2025, </w:t>
      </w:r>
      <w:r w:rsidR="00167858" w:rsidRPr="00956169">
        <w:rPr>
          <w:rFonts w:ascii="Lato" w:hAnsi="Lato"/>
          <w:sz w:val="22"/>
          <w:szCs w:val="22"/>
        </w:rPr>
        <w:t>con fundamento en los artículos 61 y 80 de la Ley Orgánica del Poder Judicial del Estado, se determina:</w:t>
      </w:r>
    </w:p>
    <w:p w14:paraId="2AA3D18B" w14:textId="77777777" w:rsidR="00167858" w:rsidRPr="00956169" w:rsidRDefault="00167858" w:rsidP="00E10822">
      <w:pPr>
        <w:pStyle w:val="Prrafodelista"/>
        <w:numPr>
          <w:ilvl w:val="5"/>
          <w:numId w:val="53"/>
        </w:numPr>
        <w:tabs>
          <w:tab w:val="clear" w:pos="4320"/>
        </w:tabs>
        <w:spacing w:after="0" w:line="480" w:lineRule="auto"/>
        <w:ind w:left="851" w:hanging="567"/>
        <w:jc w:val="both"/>
        <w:rPr>
          <w:rFonts w:ascii="Lato" w:eastAsia="Times New Roman" w:hAnsi="Lato"/>
        </w:rPr>
      </w:pPr>
      <w:r w:rsidRPr="00956169">
        <w:rPr>
          <w:rFonts w:ascii="Lato" w:eastAsia="Times New Roman" w:hAnsi="Lato"/>
        </w:rPr>
        <w:t>Tomar conocimiento del oficio de cuenta.</w:t>
      </w:r>
    </w:p>
    <w:p w14:paraId="69AA7C8A" w14:textId="5764B6E0" w:rsidR="00167858" w:rsidRPr="00956169" w:rsidRDefault="00167858" w:rsidP="00E10822">
      <w:pPr>
        <w:pStyle w:val="Prrafodelista"/>
        <w:numPr>
          <w:ilvl w:val="5"/>
          <w:numId w:val="53"/>
        </w:numPr>
        <w:tabs>
          <w:tab w:val="clear" w:pos="4320"/>
        </w:tabs>
        <w:spacing w:after="0" w:line="480" w:lineRule="auto"/>
        <w:ind w:left="851" w:hanging="567"/>
        <w:jc w:val="both"/>
        <w:rPr>
          <w:rFonts w:ascii="Lato" w:eastAsia="Times New Roman" w:hAnsi="Lato"/>
        </w:rPr>
      </w:pPr>
      <w:r w:rsidRPr="00956169">
        <w:rPr>
          <w:rFonts w:ascii="Lato" w:eastAsia="Times New Roman" w:hAnsi="Lato"/>
        </w:rPr>
        <w:t xml:space="preserve">Ratificar a la Lcda. Sandra Rubí Vega </w:t>
      </w:r>
      <w:proofErr w:type="spellStart"/>
      <w:r w:rsidRPr="00956169">
        <w:rPr>
          <w:rFonts w:ascii="Lato" w:eastAsia="Times New Roman" w:hAnsi="Lato"/>
        </w:rPr>
        <w:t>Zecua</w:t>
      </w:r>
      <w:proofErr w:type="spellEnd"/>
      <w:r w:rsidRPr="00956169">
        <w:rPr>
          <w:rFonts w:ascii="Lato" w:eastAsia="Times New Roman" w:hAnsi="Lato"/>
        </w:rPr>
        <w:t xml:space="preserve">, Encargada del área de Estadística del Departamento de Planeación, para que continúe como Enlace Coordinador ante el Instituto Nacional de Estadística y Geografía (INEGI), para llevar </w:t>
      </w:r>
      <w:r w:rsidR="00A53659" w:rsidRPr="00956169">
        <w:rPr>
          <w:rFonts w:ascii="Lato" w:eastAsia="Times New Roman" w:hAnsi="Lato"/>
        </w:rPr>
        <w:t>a cabo</w:t>
      </w:r>
      <w:r w:rsidRPr="00956169">
        <w:rPr>
          <w:rFonts w:ascii="Lato" w:eastAsia="Times New Roman" w:hAnsi="Lato"/>
        </w:rPr>
        <w:t xml:space="preserve"> la integración del Censo Nacional de Impartición de Justicia 2025.</w:t>
      </w:r>
    </w:p>
    <w:p w14:paraId="1F8D30A9" w14:textId="31D02646" w:rsidR="00322776" w:rsidRPr="00956169" w:rsidRDefault="00167858" w:rsidP="005C57E8">
      <w:pPr>
        <w:tabs>
          <w:tab w:val="left" w:pos="5387"/>
        </w:tabs>
        <w:spacing w:after="0" w:line="480" w:lineRule="auto"/>
        <w:jc w:val="both"/>
        <w:rPr>
          <w:rFonts w:ascii="Lato" w:hAnsi="Lato" w:cstheme="minorHAnsi"/>
          <w:i/>
          <w:iCs/>
          <w:bdr w:val="none" w:sz="0" w:space="0" w:color="auto" w:frame="1"/>
        </w:rPr>
      </w:pPr>
      <w:r w:rsidRPr="00956169">
        <w:rPr>
          <w:rFonts w:ascii="Lato" w:hAnsi="Lato"/>
        </w:rPr>
        <w:t xml:space="preserve">Comuníquese esta determinación al </w:t>
      </w:r>
      <w:proofErr w:type="gramStart"/>
      <w:r w:rsidRPr="00956169">
        <w:rPr>
          <w:rFonts w:ascii="Lato" w:hAnsi="Lato" w:cstheme="minorHAnsi"/>
          <w:bdr w:val="none" w:sz="0" w:space="0" w:color="auto" w:frame="1"/>
        </w:rPr>
        <w:t>Jefe</w:t>
      </w:r>
      <w:proofErr w:type="gramEnd"/>
      <w:r w:rsidRPr="00956169">
        <w:rPr>
          <w:rFonts w:ascii="Lato" w:hAnsi="Lato" w:cstheme="minorHAnsi"/>
          <w:bdr w:val="none" w:sz="0" w:space="0" w:color="auto" w:frame="1"/>
        </w:rPr>
        <w:t xml:space="preserve"> del Departamento de Planeación, Estadística y Normatividad del Consejo de la Judicatura del Estado</w:t>
      </w:r>
      <w:r w:rsidRPr="00956169">
        <w:rPr>
          <w:rFonts w:ascii="Lato" w:hAnsi="Lato"/>
        </w:rPr>
        <w:t xml:space="preserve"> y a la </w:t>
      </w:r>
      <w:r w:rsidRPr="00956169">
        <w:rPr>
          <w:rFonts w:ascii="Lato" w:hAnsi="Lato"/>
        </w:rPr>
        <w:lastRenderedPageBreak/>
        <w:t xml:space="preserve">Licenciada Sandra Rubí Vega </w:t>
      </w:r>
      <w:proofErr w:type="spellStart"/>
      <w:r w:rsidRPr="00956169">
        <w:rPr>
          <w:rFonts w:ascii="Lato" w:hAnsi="Lato"/>
        </w:rPr>
        <w:t>Zecua</w:t>
      </w:r>
      <w:proofErr w:type="spellEnd"/>
      <w:r w:rsidRPr="00956169">
        <w:rPr>
          <w:rFonts w:ascii="Lato" w:hAnsi="Lato"/>
        </w:rPr>
        <w:t>, para los efectos legales correspondientes</w:t>
      </w:r>
      <w:r w:rsidR="00B9532E" w:rsidRPr="00956169">
        <w:rPr>
          <w:rFonts w:ascii="Lato" w:hAnsi="Lato"/>
        </w:rPr>
        <w:t xml:space="preserve">. </w:t>
      </w:r>
      <w:bookmarkEnd w:id="10"/>
      <w:r w:rsidR="00B9532E" w:rsidRPr="00956169">
        <w:rPr>
          <w:rFonts w:ascii="Lato" w:hAnsi="Lato"/>
          <w:b/>
          <w:bCs/>
          <w:u w:val="single"/>
        </w:rPr>
        <w:t>APROBADO POR UNANIMIDAD DE VOTOS</w:t>
      </w:r>
    </w:p>
    <w:p w14:paraId="3CA88CCC" w14:textId="043B89E2" w:rsidR="000E2512" w:rsidRPr="00956169" w:rsidRDefault="00D83E6D" w:rsidP="005C57E8">
      <w:pPr>
        <w:tabs>
          <w:tab w:val="left" w:pos="5387"/>
        </w:tabs>
        <w:spacing w:after="0" w:line="480" w:lineRule="auto"/>
        <w:ind w:firstLine="851"/>
        <w:jc w:val="both"/>
        <w:rPr>
          <w:rFonts w:ascii="Lato" w:hAnsi="Lato" w:cstheme="minorHAnsi"/>
          <w:b/>
          <w:bCs/>
          <w:bdr w:val="none" w:sz="0" w:space="0" w:color="auto" w:frame="1"/>
        </w:rPr>
      </w:pPr>
      <w:bookmarkStart w:id="11" w:name="_Hlk194498308"/>
      <w:r w:rsidRPr="00956169">
        <w:rPr>
          <w:rFonts w:ascii="Lato" w:hAnsi="Lato"/>
          <w:b/>
          <w:bCs/>
        </w:rPr>
        <w:t xml:space="preserve">ACUERDO </w:t>
      </w:r>
      <w:r w:rsidR="00A83208" w:rsidRPr="00956169">
        <w:rPr>
          <w:rFonts w:ascii="Lato" w:hAnsi="Lato"/>
          <w:b/>
          <w:bCs/>
        </w:rPr>
        <w:t>IX</w:t>
      </w:r>
      <w:r w:rsidRPr="00956169">
        <w:rPr>
          <w:rFonts w:ascii="Lato" w:hAnsi="Lato"/>
          <w:b/>
          <w:bCs/>
        </w:rPr>
        <w:t xml:space="preserve">/31/2025. </w:t>
      </w:r>
      <w:r w:rsidR="000E2512" w:rsidRPr="00956169">
        <w:rPr>
          <w:rFonts w:ascii="Lato" w:hAnsi="Lato"/>
          <w:b/>
          <w:bCs/>
        </w:rPr>
        <w:t>O</w:t>
      </w:r>
      <w:r w:rsidR="000E2512" w:rsidRPr="00956169">
        <w:rPr>
          <w:rFonts w:ascii="Lato" w:hAnsi="Lato" w:cstheme="minorHAnsi"/>
          <w:b/>
          <w:bCs/>
          <w:bdr w:val="none" w:sz="0" w:space="0" w:color="auto" w:frame="1"/>
        </w:rPr>
        <w:t xml:space="preserve">ficio número 189/UIPCPAPJE/2025, recibido el veintiocho de marzo de dos mil veinticinco, signado por el </w:t>
      </w:r>
      <w:proofErr w:type="gramStart"/>
      <w:r w:rsidR="000E2512" w:rsidRPr="00956169">
        <w:rPr>
          <w:rFonts w:ascii="Lato" w:hAnsi="Lato" w:cstheme="minorHAnsi"/>
          <w:b/>
          <w:bCs/>
          <w:bdr w:val="none" w:sz="0" w:space="0" w:color="auto" w:frame="1"/>
        </w:rPr>
        <w:t>Jefe</w:t>
      </w:r>
      <w:proofErr w:type="gramEnd"/>
      <w:r w:rsidR="000E2512" w:rsidRPr="00956169">
        <w:rPr>
          <w:rFonts w:ascii="Lato" w:hAnsi="Lato" w:cstheme="minorHAnsi"/>
          <w:b/>
          <w:bCs/>
          <w:bdr w:val="none" w:sz="0" w:space="0" w:color="auto" w:frame="1"/>
        </w:rPr>
        <w:t xml:space="preserve"> de la Unidad Interna de Protección Civil y Primeros Auxilios del Poder Judicial del Estado.</w:t>
      </w:r>
      <w:r w:rsidR="00B9532E" w:rsidRPr="00956169">
        <w:rPr>
          <w:rFonts w:ascii="Lato" w:hAnsi="Lato" w:cstheme="minorHAnsi"/>
          <w:b/>
          <w:bCs/>
          <w:bdr w:val="none" w:sz="0" w:space="0" w:color="auto" w:frame="1"/>
        </w:rPr>
        <w:t xml:space="preserve"> - - - - - - - - - - - - - - - - - - - - - - - - - - - - - - - - - - - - - - - - - - - - - - - - - - -</w:t>
      </w:r>
    </w:p>
    <w:p w14:paraId="6BE4F21D" w14:textId="37763E7A" w:rsidR="001C5FC2" w:rsidRPr="00956169" w:rsidRDefault="000E2512" w:rsidP="005C57E8">
      <w:pPr>
        <w:tabs>
          <w:tab w:val="left" w:pos="5387"/>
        </w:tabs>
        <w:spacing w:after="0" w:line="480" w:lineRule="auto"/>
        <w:jc w:val="both"/>
        <w:rPr>
          <w:rFonts w:ascii="Lato" w:hAnsi="Lato" w:cstheme="minorHAnsi"/>
          <w:bdr w:val="none" w:sz="0" w:space="0" w:color="auto" w:frame="1"/>
        </w:rPr>
      </w:pPr>
      <w:r w:rsidRPr="00956169">
        <w:rPr>
          <w:rFonts w:ascii="Lato" w:hAnsi="Lato" w:cstheme="minorHAnsi"/>
          <w:bdr w:val="none" w:sz="0" w:space="0" w:color="auto" w:frame="1"/>
        </w:rPr>
        <w:t xml:space="preserve">Dada cuenta con el oficio de referencia, mediane el cual, </w:t>
      </w:r>
      <w:r w:rsidR="001C5FC2" w:rsidRPr="00956169">
        <w:rPr>
          <w:rFonts w:ascii="Lato" w:hAnsi="Lato" w:cstheme="minorHAnsi"/>
          <w:bdr w:val="none" w:sz="0" w:space="0" w:color="auto" w:frame="1"/>
        </w:rPr>
        <w:t>el Jefe de la Unidad Interna de Protección Civil y Primeros Auxilios del Poder Judicial</w:t>
      </w:r>
      <w:r w:rsidR="001C5FC2" w:rsidRPr="00956169">
        <w:rPr>
          <w:rFonts w:ascii="Lato" w:hAnsi="Lato" w:cstheme="minorHAnsi"/>
          <w:b/>
          <w:bCs/>
          <w:bdr w:val="none" w:sz="0" w:space="0" w:color="auto" w:frame="1"/>
        </w:rPr>
        <w:t xml:space="preserve"> </w:t>
      </w:r>
      <w:r w:rsidR="001C5FC2" w:rsidRPr="00956169">
        <w:rPr>
          <w:rFonts w:ascii="Lato" w:hAnsi="Lato" w:cstheme="minorHAnsi"/>
          <w:bdr w:val="none" w:sz="0" w:space="0" w:color="auto" w:frame="1"/>
        </w:rPr>
        <w:t xml:space="preserve">del Estado, informa que el Gobierno de México, a través de la </w:t>
      </w:r>
      <w:r w:rsidR="00F74A11" w:rsidRPr="00956169">
        <w:rPr>
          <w:rFonts w:ascii="Lato" w:hAnsi="Lato" w:cstheme="minorHAnsi"/>
          <w:bdr w:val="none" w:sz="0" w:space="0" w:color="auto" w:frame="1"/>
        </w:rPr>
        <w:t>Secretaría</w:t>
      </w:r>
      <w:r w:rsidR="001C5FC2" w:rsidRPr="00956169">
        <w:rPr>
          <w:rFonts w:ascii="Lato" w:hAnsi="Lato" w:cstheme="minorHAnsi"/>
          <w:bdr w:val="none" w:sz="0" w:space="0" w:color="auto" w:frame="1"/>
        </w:rPr>
        <w:t xml:space="preserve"> de Seguridad y Protección Ciudadana (SSPC) y la Coordinación Nacional </w:t>
      </w:r>
      <w:r w:rsidR="00D41880" w:rsidRPr="00956169">
        <w:rPr>
          <w:rFonts w:ascii="Lato" w:hAnsi="Lato" w:cstheme="minorHAnsi"/>
          <w:bdr w:val="none" w:sz="0" w:space="0" w:color="auto" w:frame="1"/>
        </w:rPr>
        <w:t xml:space="preserve">de Protección Civil (CNPC), convocan a la participación en el Primer Simulacro Nacional 2025, programado para el veintinueve de abril de dos mil veinticinco a las once horas con treinta minutos, el registro para participar, debe  realizarse en la </w:t>
      </w:r>
      <w:r w:rsidR="00FA3670" w:rsidRPr="00956169">
        <w:rPr>
          <w:rFonts w:ascii="Lato" w:hAnsi="Lato" w:cstheme="minorHAnsi"/>
          <w:bdr w:val="none" w:sz="0" w:space="0" w:color="auto" w:frame="1"/>
        </w:rPr>
        <w:t>plataforma oficial; asimismo reitera las fechas en que se llevarán a cabo los simulacros previamente autorizados por este cuerpo Colegiado en el mes de abril del presen año (acuerdo XII/10/2025.4)., refiriendo que en caso de autorizar la participación, propone que únicamente participe el edificio sede de “Ciudad Judicial” o, los Juzgados del Distrito Judicial de Zaragoza, cambiando la fecha del veinticinco que ya se tenía contemplada al veintinueve de abril del año en curso.</w:t>
      </w:r>
      <w:r w:rsidR="00BE1633" w:rsidRPr="00956169">
        <w:rPr>
          <w:rFonts w:ascii="Lato" w:hAnsi="Lato" w:cstheme="minorHAnsi"/>
          <w:bdr w:val="none" w:sz="0" w:space="0" w:color="auto" w:frame="1"/>
        </w:rPr>
        <w:t xml:space="preserve"> Al respecto, en atención a la petición del Titular de la Unidad de Protección Civil y con la finalidad de fomentar una cultura de autoprotección y mejora</w:t>
      </w:r>
      <w:r w:rsidR="00D50B01" w:rsidRPr="00956169">
        <w:rPr>
          <w:rFonts w:ascii="Lato" w:hAnsi="Lato" w:cstheme="minorHAnsi"/>
          <w:bdr w:val="none" w:sz="0" w:space="0" w:color="auto" w:frame="1"/>
        </w:rPr>
        <w:t>r</w:t>
      </w:r>
      <w:r w:rsidR="00BE1633" w:rsidRPr="00956169">
        <w:rPr>
          <w:rFonts w:ascii="Lato" w:hAnsi="Lato" w:cstheme="minorHAnsi"/>
          <w:bdr w:val="none" w:sz="0" w:space="0" w:color="auto" w:frame="1"/>
        </w:rPr>
        <w:t xml:space="preserve"> la coordinación entre las distintas instituciones ante posibles desastres, con fundamento en lo dispuesto por el artículo 61 de la Ley Orgánica del Poder Judicial del Estado, </w:t>
      </w:r>
      <w:r w:rsidR="00D50B01" w:rsidRPr="00956169">
        <w:rPr>
          <w:rFonts w:ascii="Lato" w:hAnsi="Lato" w:cstheme="minorHAnsi"/>
          <w:bdr w:val="none" w:sz="0" w:space="0" w:color="auto" w:frame="1"/>
        </w:rPr>
        <w:t>este Órgano Colegiado, determina:</w:t>
      </w:r>
    </w:p>
    <w:p w14:paraId="2DA6D2CA" w14:textId="77777777" w:rsidR="00FA3670" w:rsidRPr="00956169" w:rsidRDefault="00FA3670" w:rsidP="005C57E8">
      <w:pPr>
        <w:pStyle w:val="Prrafodelista"/>
        <w:tabs>
          <w:tab w:val="left" w:pos="5387"/>
        </w:tabs>
        <w:spacing w:after="0" w:line="240" w:lineRule="auto"/>
        <w:jc w:val="both"/>
        <w:rPr>
          <w:rFonts w:ascii="Lato" w:hAnsi="Lato" w:cstheme="minorHAnsi"/>
          <w:bdr w:val="none" w:sz="0" w:space="0" w:color="auto" w:frame="1"/>
        </w:rPr>
      </w:pPr>
    </w:p>
    <w:p w14:paraId="1C7BE473" w14:textId="049A8D25" w:rsidR="00FA3670" w:rsidRPr="00956169" w:rsidRDefault="00FA3670" w:rsidP="00E10822">
      <w:pPr>
        <w:pStyle w:val="Prrafodelista"/>
        <w:numPr>
          <w:ilvl w:val="7"/>
          <w:numId w:val="53"/>
        </w:numPr>
        <w:spacing w:after="0" w:line="480" w:lineRule="auto"/>
        <w:ind w:left="851" w:hanging="567"/>
        <w:jc w:val="both"/>
        <w:rPr>
          <w:rFonts w:ascii="Lato" w:hAnsi="Lato" w:cstheme="minorHAnsi"/>
          <w:bdr w:val="none" w:sz="0" w:space="0" w:color="auto" w:frame="1"/>
        </w:rPr>
      </w:pPr>
      <w:r w:rsidRPr="00956169">
        <w:rPr>
          <w:rFonts w:ascii="Lato" w:hAnsi="Lato" w:cstheme="minorHAnsi"/>
          <w:bdr w:val="none" w:sz="0" w:space="0" w:color="auto" w:frame="1"/>
        </w:rPr>
        <w:t>Tomar conocimiento del oficio de cuenta.</w:t>
      </w:r>
    </w:p>
    <w:p w14:paraId="7F297BA7" w14:textId="17715787" w:rsidR="002B06CE" w:rsidRPr="00956169" w:rsidRDefault="002B06CE" w:rsidP="00E10822">
      <w:pPr>
        <w:pStyle w:val="Prrafodelista"/>
        <w:numPr>
          <w:ilvl w:val="7"/>
          <w:numId w:val="53"/>
        </w:numPr>
        <w:spacing w:after="0" w:line="480" w:lineRule="auto"/>
        <w:ind w:left="851" w:hanging="567"/>
        <w:jc w:val="both"/>
        <w:rPr>
          <w:rFonts w:ascii="Lato" w:hAnsi="Lato" w:cstheme="minorHAnsi"/>
          <w:bdr w:val="none" w:sz="0" w:space="0" w:color="auto" w:frame="1"/>
        </w:rPr>
      </w:pPr>
      <w:r w:rsidRPr="00956169">
        <w:rPr>
          <w:rFonts w:ascii="Lato" w:hAnsi="Lato" w:cstheme="minorHAnsi"/>
          <w:bdr w:val="none" w:sz="0" w:space="0" w:color="auto" w:frame="1"/>
        </w:rPr>
        <w:t>Autorizar la participación del Poder Judicial del Estado, en el Primer Simulacro Nacional 2025, programado para el veintinueve de abril de dos mil veinticinco</w:t>
      </w:r>
      <w:r w:rsidR="00C14873" w:rsidRPr="00956169">
        <w:rPr>
          <w:rFonts w:ascii="Lato" w:hAnsi="Lato" w:cstheme="minorHAnsi"/>
          <w:bdr w:val="none" w:sz="0" w:space="0" w:color="auto" w:frame="1"/>
        </w:rPr>
        <w:t xml:space="preserve">, </w:t>
      </w:r>
      <w:r w:rsidRPr="00956169">
        <w:rPr>
          <w:rFonts w:ascii="Lato" w:hAnsi="Lato" w:cstheme="minorHAnsi"/>
          <w:bdr w:val="none" w:sz="0" w:space="0" w:color="auto" w:frame="1"/>
        </w:rPr>
        <w:t>a las once horas con treinta minutos, únicamente para la sede de Ciudad Judicial.</w:t>
      </w:r>
    </w:p>
    <w:p w14:paraId="2CC5F040" w14:textId="7A61AA61" w:rsidR="002B06CE" w:rsidRPr="00956169" w:rsidRDefault="002B06CE" w:rsidP="00E10822">
      <w:pPr>
        <w:pStyle w:val="Prrafodelista"/>
        <w:numPr>
          <w:ilvl w:val="7"/>
          <w:numId w:val="53"/>
        </w:numPr>
        <w:spacing w:after="0" w:line="480" w:lineRule="auto"/>
        <w:ind w:left="851" w:hanging="567"/>
        <w:jc w:val="both"/>
        <w:rPr>
          <w:rFonts w:ascii="Lato" w:hAnsi="Lato" w:cstheme="minorHAnsi"/>
          <w:bdr w:val="none" w:sz="0" w:space="0" w:color="auto" w:frame="1"/>
        </w:rPr>
      </w:pPr>
      <w:r w:rsidRPr="00956169">
        <w:rPr>
          <w:rFonts w:ascii="Lato" w:hAnsi="Lato" w:cstheme="minorHAnsi"/>
          <w:bdr w:val="none" w:sz="0" w:space="0" w:color="auto" w:frame="1"/>
        </w:rPr>
        <w:t xml:space="preserve">Debiendo quedar intocadas las sedes y fechas previamente autorizadas por este Órgano Colegiado mediante acuerdo XII/10/2025.4, para llevar </w:t>
      </w:r>
      <w:r w:rsidRPr="00956169">
        <w:rPr>
          <w:rFonts w:ascii="Lato" w:hAnsi="Lato" w:cstheme="minorHAnsi"/>
          <w:bdr w:val="none" w:sz="0" w:space="0" w:color="auto" w:frame="1"/>
        </w:rPr>
        <w:lastRenderedPageBreak/>
        <w:t>a cabo los simulacros en los inmuebles en las sedes de los Distritos Judiciales de Ocampo, Morelos y Zaragoza.</w:t>
      </w:r>
    </w:p>
    <w:p w14:paraId="11856126" w14:textId="0DAF39C2" w:rsidR="002B06CE" w:rsidRPr="00956169" w:rsidRDefault="002B06CE" w:rsidP="00E10822">
      <w:pPr>
        <w:pStyle w:val="Prrafodelista"/>
        <w:numPr>
          <w:ilvl w:val="7"/>
          <w:numId w:val="53"/>
        </w:numPr>
        <w:spacing w:after="0" w:line="480" w:lineRule="auto"/>
        <w:ind w:left="851" w:hanging="567"/>
        <w:jc w:val="both"/>
        <w:rPr>
          <w:rFonts w:ascii="Lato" w:hAnsi="Lato" w:cstheme="minorHAnsi"/>
          <w:bdr w:val="none" w:sz="0" w:space="0" w:color="auto" w:frame="1"/>
        </w:rPr>
      </w:pPr>
      <w:r w:rsidRPr="00956169">
        <w:rPr>
          <w:rFonts w:ascii="Lato" w:hAnsi="Lato" w:cstheme="minorHAnsi"/>
          <w:bdr w:val="none" w:sz="0" w:space="0" w:color="auto" w:frame="1"/>
        </w:rPr>
        <w:t>Instruir al Encargado de la Dirección de Comunicación Social del Poder Judicial del Estado, realice la difusión del simulacro</w:t>
      </w:r>
      <w:r w:rsidR="001D631A" w:rsidRPr="00956169">
        <w:rPr>
          <w:rFonts w:ascii="Lato" w:hAnsi="Lato" w:cstheme="minorHAnsi"/>
          <w:bdr w:val="none" w:sz="0" w:space="0" w:color="auto" w:frame="1"/>
        </w:rPr>
        <w:t xml:space="preserve"> </w:t>
      </w:r>
      <w:r w:rsidR="00C14873" w:rsidRPr="00956169">
        <w:rPr>
          <w:rFonts w:ascii="Lato" w:hAnsi="Lato" w:cstheme="minorHAnsi"/>
          <w:bdr w:val="none" w:sz="0" w:space="0" w:color="auto" w:frame="1"/>
        </w:rPr>
        <w:t>en las redes sociales, así como la publicación de los</w:t>
      </w:r>
      <w:r w:rsidRPr="00956169">
        <w:rPr>
          <w:rFonts w:ascii="Lato" w:hAnsi="Lato" w:cstheme="minorHAnsi"/>
          <w:bdr w:val="none" w:sz="0" w:space="0" w:color="auto" w:frame="1"/>
        </w:rPr>
        <w:t xml:space="preserve"> avisos correspondientes dirigidos al público usuario y personal, a fin de mantenerlos debidamente informados.</w:t>
      </w:r>
    </w:p>
    <w:p w14:paraId="6D709655" w14:textId="3B27B7E8" w:rsidR="00A83208" w:rsidRPr="00956169" w:rsidRDefault="00A83208" w:rsidP="005C57E8">
      <w:pPr>
        <w:tabs>
          <w:tab w:val="left" w:pos="5387"/>
        </w:tabs>
        <w:spacing w:after="0" w:line="480" w:lineRule="auto"/>
        <w:jc w:val="both"/>
        <w:rPr>
          <w:rFonts w:ascii="Lato" w:hAnsi="Lato" w:cstheme="minorHAnsi"/>
          <w:b/>
          <w:bCs/>
          <w:u w:val="single"/>
          <w:bdr w:val="none" w:sz="0" w:space="0" w:color="auto" w:frame="1"/>
        </w:rPr>
      </w:pPr>
      <w:r w:rsidRPr="00956169">
        <w:rPr>
          <w:rFonts w:ascii="Lato" w:hAnsi="Lato" w:cstheme="minorHAnsi"/>
          <w:bdr w:val="none" w:sz="0" w:space="0" w:color="auto" w:frame="1"/>
        </w:rPr>
        <w:t xml:space="preserve">Comuníquese esta determinación al </w:t>
      </w:r>
      <w:proofErr w:type="gramStart"/>
      <w:r w:rsidRPr="00956169">
        <w:rPr>
          <w:rFonts w:ascii="Lato" w:hAnsi="Lato" w:cstheme="minorHAnsi"/>
          <w:bdr w:val="none" w:sz="0" w:space="0" w:color="auto" w:frame="1"/>
        </w:rPr>
        <w:t>Jefe</w:t>
      </w:r>
      <w:proofErr w:type="gramEnd"/>
      <w:r w:rsidRPr="00956169">
        <w:rPr>
          <w:rFonts w:ascii="Lato" w:hAnsi="Lato" w:cstheme="minorHAnsi"/>
          <w:bdr w:val="none" w:sz="0" w:space="0" w:color="auto" w:frame="1"/>
        </w:rPr>
        <w:t xml:space="preserve"> de la Unidad Interna de Protección Civil y Primeros Auxilios del Poder Judicial del Estado</w:t>
      </w:r>
      <w:r w:rsidR="001D631A" w:rsidRPr="00956169">
        <w:rPr>
          <w:rFonts w:ascii="Lato" w:hAnsi="Lato" w:cstheme="minorHAnsi"/>
          <w:bdr w:val="none" w:sz="0" w:space="0" w:color="auto" w:frame="1"/>
        </w:rPr>
        <w:t xml:space="preserve"> y Encargado de la Dirección de Comunicación Social, </w:t>
      </w:r>
      <w:r w:rsidRPr="00956169">
        <w:rPr>
          <w:rFonts w:ascii="Lato" w:hAnsi="Lato" w:cstheme="minorHAnsi"/>
          <w:bdr w:val="none" w:sz="0" w:space="0" w:color="auto" w:frame="1"/>
        </w:rPr>
        <w:t>para su conocimiento y efectos procedentes.</w:t>
      </w:r>
      <w:r w:rsidR="00B9532E" w:rsidRPr="00956169">
        <w:rPr>
          <w:rFonts w:ascii="Lato" w:hAnsi="Lato" w:cstheme="minorHAnsi"/>
          <w:bdr w:val="none" w:sz="0" w:space="0" w:color="auto" w:frame="1"/>
        </w:rPr>
        <w:t xml:space="preserve"> </w:t>
      </w:r>
      <w:bookmarkEnd w:id="11"/>
      <w:r w:rsidR="00B9532E" w:rsidRPr="00956169">
        <w:rPr>
          <w:rFonts w:ascii="Lato" w:hAnsi="Lato" w:cstheme="minorHAnsi"/>
          <w:b/>
          <w:bCs/>
          <w:u w:val="single"/>
          <w:bdr w:val="none" w:sz="0" w:space="0" w:color="auto" w:frame="1"/>
        </w:rPr>
        <w:t>APROBADO POR UNANIMIDAD DE VOTOS.</w:t>
      </w:r>
    </w:p>
    <w:p w14:paraId="078707E7" w14:textId="546CABA8" w:rsidR="00322776" w:rsidRPr="00956169" w:rsidRDefault="00B9532E" w:rsidP="005C57E8">
      <w:pPr>
        <w:pStyle w:val="NormalWeb"/>
        <w:spacing w:before="0" w:beforeAutospacing="0" w:after="0" w:afterAutospacing="0" w:line="480" w:lineRule="auto"/>
        <w:ind w:firstLine="851"/>
        <w:jc w:val="both"/>
        <w:rPr>
          <w:rFonts w:ascii="Lato" w:hAnsi="Lato" w:cstheme="minorHAnsi"/>
          <w:sz w:val="22"/>
          <w:szCs w:val="22"/>
          <w:bdr w:val="none" w:sz="0" w:space="0" w:color="auto" w:frame="1"/>
        </w:rPr>
      </w:pPr>
      <w:bookmarkStart w:id="12" w:name="_Hlk194500064"/>
      <w:r w:rsidRPr="00956169">
        <w:rPr>
          <w:rFonts w:ascii="Lato" w:hAnsi="Lato"/>
          <w:b/>
          <w:bCs/>
          <w:sz w:val="22"/>
          <w:szCs w:val="22"/>
        </w:rPr>
        <w:t xml:space="preserve"> </w:t>
      </w:r>
      <w:r w:rsidR="00A83208" w:rsidRPr="00956169">
        <w:rPr>
          <w:rFonts w:ascii="Lato" w:hAnsi="Lato"/>
          <w:b/>
          <w:bCs/>
          <w:sz w:val="22"/>
          <w:szCs w:val="22"/>
        </w:rPr>
        <w:t>ACUERDO X/31/2025. O</w:t>
      </w:r>
      <w:r w:rsidR="00A83208" w:rsidRPr="00956169">
        <w:rPr>
          <w:rFonts w:ascii="Lato" w:hAnsi="Lato" w:cstheme="minorHAnsi"/>
          <w:b/>
          <w:bCs/>
          <w:sz w:val="22"/>
          <w:szCs w:val="22"/>
          <w:bdr w:val="none" w:sz="0" w:space="0" w:color="auto" w:frame="1"/>
        </w:rPr>
        <w:t>ficio número 3183/2025, recibido el veintiocho de marzo de dos mil veinticinco, signado por el Administrador del Juzgado de Control y de Juicio Oral del Distrito Judicial de Sánchez Piedras y Especializado en Justicia para Adolescentes</w:t>
      </w:r>
      <w:r w:rsidRPr="00956169">
        <w:rPr>
          <w:rFonts w:ascii="Lato" w:hAnsi="Lato" w:cstheme="minorHAnsi"/>
          <w:b/>
          <w:bCs/>
          <w:sz w:val="22"/>
          <w:szCs w:val="22"/>
          <w:bdr w:val="none" w:sz="0" w:space="0" w:color="auto" w:frame="1"/>
        </w:rPr>
        <w:t xml:space="preserve">. - - - - - - - - - - </w:t>
      </w:r>
      <w:r w:rsidR="00EF0DBC" w:rsidRPr="00956169">
        <w:rPr>
          <w:rFonts w:ascii="Lato" w:hAnsi="Lato" w:cstheme="minorHAnsi"/>
          <w:b/>
          <w:bCs/>
          <w:sz w:val="22"/>
          <w:szCs w:val="22"/>
          <w:bdr w:val="none" w:sz="0" w:space="0" w:color="auto" w:frame="1"/>
        </w:rPr>
        <w:t xml:space="preserve">- - - - - - - - - - - - - - </w:t>
      </w:r>
      <w:r w:rsidRPr="00956169">
        <w:rPr>
          <w:rFonts w:ascii="Lato" w:hAnsi="Lato" w:cstheme="minorHAnsi"/>
          <w:b/>
          <w:bCs/>
          <w:sz w:val="22"/>
          <w:szCs w:val="22"/>
          <w:bdr w:val="none" w:sz="0" w:space="0" w:color="auto" w:frame="1"/>
        </w:rPr>
        <w:t xml:space="preserve">- </w:t>
      </w:r>
      <w:r w:rsidR="00A83208" w:rsidRPr="00956169">
        <w:rPr>
          <w:rFonts w:ascii="Lato" w:hAnsi="Lato" w:cstheme="minorHAnsi"/>
          <w:sz w:val="22"/>
          <w:szCs w:val="22"/>
          <w:bdr w:val="none" w:sz="0" w:space="0" w:color="auto" w:frame="1"/>
        </w:rPr>
        <w:t xml:space="preserve">Dada cuenta con el oficio de referencia, mediante el cual, el Administrador del Juzgado de Control y de Juicio Oral del Distrito Judicial de Sánchez Piedras y Especializado en Justicia para Adolescentes, informa de los hechos suscitados en el estacionamiento de ese </w:t>
      </w:r>
      <w:r w:rsidR="00B56E6B" w:rsidRPr="00956169">
        <w:rPr>
          <w:rFonts w:ascii="Lato" w:hAnsi="Lato" w:cstheme="minorHAnsi"/>
          <w:sz w:val="22"/>
          <w:szCs w:val="22"/>
          <w:bdr w:val="none" w:sz="0" w:space="0" w:color="auto" w:frame="1"/>
        </w:rPr>
        <w:t>J</w:t>
      </w:r>
      <w:r w:rsidR="00A83208" w:rsidRPr="00956169">
        <w:rPr>
          <w:rFonts w:ascii="Lato" w:hAnsi="Lato" w:cstheme="minorHAnsi"/>
          <w:sz w:val="22"/>
          <w:szCs w:val="22"/>
          <w:bdr w:val="none" w:sz="0" w:space="0" w:color="auto" w:frame="1"/>
        </w:rPr>
        <w:t>uzgado el veinticuatro de marzo del año en curso, por tal motivo la Jueza Primer</w:t>
      </w:r>
      <w:r w:rsidR="000F1707" w:rsidRPr="00956169">
        <w:rPr>
          <w:rFonts w:ascii="Lato" w:hAnsi="Lato" w:cstheme="minorHAnsi"/>
          <w:sz w:val="22"/>
          <w:szCs w:val="22"/>
          <w:bdr w:val="none" w:sz="0" w:space="0" w:color="auto" w:frame="1"/>
        </w:rPr>
        <w:t>o de Control, le solicitó la</w:t>
      </w:r>
      <w:r w:rsidR="00A83208" w:rsidRPr="00956169">
        <w:rPr>
          <w:rFonts w:ascii="Lato" w:hAnsi="Lato" w:cstheme="minorHAnsi"/>
          <w:sz w:val="22"/>
          <w:szCs w:val="22"/>
          <w:bdr w:val="none" w:sz="0" w:space="0" w:color="auto" w:frame="1"/>
        </w:rPr>
        <w:t xml:space="preserve"> posibilidad de que hubiera vigilancia en el estacionamiento para seguridad del personal judicial, solicitud que hace llegar para la determinación respectiva.</w:t>
      </w:r>
      <w:r w:rsidRPr="00956169">
        <w:rPr>
          <w:rFonts w:ascii="Lato" w:hAnsi="Lato" w:cstheme="minorHAnsi"/>
          <w:sz w:val="22"/>
          <w:szCs w:val="22"/>
          <w:bdr w:val="none" w:sz="0" w:space="0" w:color="auto" w:frame="1"/>
        </w:rPr>
        <w:t xml:space="preserve"> </w:t>
      </w:r>
      <w:r w:rsidR="00A83208" w:rsidRPr="00956169">
        <w:rPr>
          <w:rFonts w:ascii="Lato" w:hAnsi="Lato" w:cstheme="minorHAnsi"/>
          <w:sz w:val="22"/>
          <w:szCs w:val="22"/>
          <w:bdr w:val="none" w:sz="0" w:space="0" w:color="auto" w:frame="1"/>
        </w:rPr>
        <w:t>En atención a lo anterior</w:t>
      </w:r>
      <w:r w:rsidR="000F1707" w:rsidRPr="00956169">
        <w:rPr>
          <w:rFonts w:ascii="Lato" w:hAnsi="Lato" w:cstheme="minorHAnsi"/>
          <w:sz w:val="22"/>
          <w:szCs w:val="22"/>
          <w:bdr w:val="none" w:sz="0" w:space="0" w:color="auto" w:frame="1"/>
        </w:rPr>
        <w:t xml:space="preserve"> y toda vez que el servicio privado de seguridad y vigilancia no se tiene contratado para el edificio que alberga temporalmente el Juzgado de Control y de Juicio Oral del Distrito Judicial de Sánchez Piedras y Especializado en Justicia para Adolescentes</w:t>
      </w:r>
      <w:r w:rsidR="00EF0DBC" w:rsidRPr="00956169">
        <w:rPr>
          <w:rFonts w:ascii="Lato" w:hAnsi="Lato" w:cstheme="minorHAnsi"/>
          <w:sz w:val="22"/>
          <w:szCs w:val="22"/>
          <w:bdr w:val="none" w:sz="0" w:space="0" w:color="auto" w:frame="1"/>
        </w:rPr>
        <w:t xml:space="preserve">, aunado a que </w:t>
      </w:r>
      <w:r w:rsidR="00B56E6B" w:rsidRPr="00956169">
        <w:rPr>
          <w:rFonts w:ascii="Lato" w:hAnsi="Lato" w:cstheme="minorHAnsi"/>
          <w:sz w:val="22"/>
          <w:szCs w:val="22"/>
          <w:bdr w:val="none" w:sz="0" w:space="0" w:color="auto" w:frame="1"/>
        </w:rPr>
        <w:t xml:space="preserve">dicho inmueble no cuenta con estacionamiento, y por ende, al </w:t>
      </w:r>
      <w:r w:rsidR="00EF0DBC" w:rsidRPr="00956169">
        <w:rPr>
          <w:rFonts w:ascii="Lato" w:hAnsi="Lato" w:cstheme="minorHAnsi"/>
          <w:sz w:val="22"/>
          <w:szCs w:val="22"/>
          <w:bdr w:val="none" w:sz="0" w:space="0" w:color="auto" w:frame="1"/>
        </w:rPr>
        <w:t>trata</w:t>
      </w:r>
      <w:r w:rsidR="00B56E6B" w:rsidRPr="00956169">
        <w:rPr>
          <w:rFonts w:ascii="Lato" w:hAnsi="Lato" w:cstheme="minorHAnsi"/>
          <w:sz w:val="22"/>
          <w:szCs w:val="22"/>
          <w:bdr w:val="none" w:sz="0" w:space="0" w:color="auto" w:frame="1"/>
        </w:rPr>
        <w:t>rse</w:t>
      </w:r>
      <w:r w:rsidR="00EF0DBC" w:rsidRPr="00956169">
        <w:rPr>
          <w:rFonts w:ascii="Lato" w:hAnsi="Lato" w:cstheme="minorHAnsi"/>
          <w:sz w:val="22"/>
          <w:szCs w:val="22"/>
          <w:bdr w:val="none" w:sz="0" w:space="0" w:color="auto" w:frame="1"/>
        </w:rPr>
        <w:t xml:space="preserve"> de la vía pública, </w:t>
      </w:r>
      <w:r w:rsidR="00B56E6B" w:rsidRPr="00956169">
        <w:rPr>
          <w:rFonts w:ascii="Lato" w:hAnsi="Lato" w:cstheme="minorHAnsi"/>
          <w:sz w:val="22"/>
          <w:szCs w:val="22"/>
          <w:bdr w:val="none" w:sz="0" w:space="0" w:color="auto" w:frame="1"/>
        </w:rPr>
        <w:t>n</w:t>
      </w:r>
      <w:r w:rsidR="00EF0DBC" w:rsidRPr="00956169">
        <w:rPr>
          <w:rFonts w:ascii="Lato" w:hAnsi="Lato" w:cstheme="minorHAnsi"/>
          <w:sz w:val="22"/>
          <w:szCs w:val="22"/>
          <w:bdr w:val="none" w:sz="0" w:space="0" w:color="auto" w:frame="1"/>
        </w:rPr>
        <w:t>o se tiene justificación para la contratación del servicio privado de vigilancia</w:t>
      </w:r>
      <w:r w:rsidR="00B56E6B" w:rsidRPr="00956169">
        <w:rPr>
          <w:rFonts w:ascii="Lato" w:hAnsi="Lato" w:cstheme="minorHAnsi"/>
          <w:sz w:val="22"/>
          <w:szCs w:val="22"/>
          <w:bdr w:val="none" w:sz="0" w:space="0" w:color="auto" w:frame="1"/>
        </w:rPr>
        <w:t xml:space="preserve"> solicitado</w:t>
      </w:r>
      <w:r w:rsidR="00EF0DBC" w:rsidRPr="00956169">
        <w:rPr>
          <w:rFonts w:ascii="Lato" w:hAnsi="Lato" w:cstheme="minorHAnsi"/>
          <w:sz w:val="22"/>
          <w:szCs w:val="22"/>
          <w:bdr w:val="none" w:sz="0" w:space="0" w:color="auto" w:frame="1"/>
        </w:rPr>
        <w:t>,</w:t>
      </w:r>
      <w:r w:rsidR="000F1707" w:rsidRPr="00956169">
        <w:rPr>
          <w:rFonts w:ascii="Lato" w:hAnsi="Lato" w:cstheme="minorHAnsi"/>
          <w:sz w:val="22"/>
          <w:szCs w:val="22"/>
          <w:bdr w:val="none" w:sz="0" w:space="0" w:color="auto" w:frame="1"/>
        </w:rPr>
        <w:t xml:space="preserve"> en ese sentido y con fundamento en lo dispuesto por los artículos 61 y 69 de la Ley Orgánica del Poder Judicial del Estado, se determina: </w:t>
      </w:r>
    </w:p>
    <w:p w14:paraId="6395EB97" w14:textId="77777777" w:rsidR="005C57E8" w:rsidRPr="00956169" w:rsidRDefault="00F5035D" w:rsidP="005C57E8">
      <w:pPr>
        <w:pStyle w:val="NormalWeb"/>
        <w:numPr>
          <w:ilvl w:val="8"/>
          <w:numId w:val="53"/>
        </w:numPr>
        <w:tabs>
          <w:tab w:val="clear" w:pos="6480"/>
        </w:tabs>
        <w:spacing w:before="0" w:beforeAutospacing="0" w:after="0" w:afterAutospacing="0" w:line="480" w:lineRule="auto"/>
        <w:ind w:left="851"/>
        <w:jc w:val="both"/>
        <w:rPr>
          <w:rFonts w:ascii="Lato" w:hAnsi="Lato" w:cstheme="minorHAnsi"/>
          <w:sz w:val="16"/>
          <w:szCs w:val="16"/>
          <w:bdr w:val="none" w:sz="0" w:space="0" w:color="auto" w:frame="1"/>
        </w:rPr>
      </w:pPr>
      <w:r w:rsidRPr="00956169">
        <w:rPr>
          <w:rFonts w:ascii="Lato" w:hAnsi="Lato" w:cstheme="minorHAnsi"/>
          <w:sz w:val="22"/>
          <w:szCs w:val="22"/>
          <w:bdr w:val="none" w:sz="0" w:space="0" w:color="auto" w:frame="1"/>
        </w:rPr>
        <w:lastRenderedPageBreak/>
        <w:t>Tomar conocimiento del oficio de cuenta.</w:t>
      </w:r>
      <w:r w:rsidR="005C57E8" w:rsidRPr="00956169">
        <w:rPr>
          <w:rFonts w:ascii="Lato" w:hAnsi="Lato" w:cstheme="minorHAnsi"/>
          <w:sz w:val="16"/>
          <w:szCs w:val="16"/>
          <w:bdr w:val="none" w:sz="0" w:space="0" w:color="auto" w:frame="1"/>
        </w:rPr>
        <w:t xml:space="preserve"> </w:t>
      </w:r>
    </w:p>
    <w:p w14:paraId="0897AD71" w14:textId="53D3133D" w:rsidR="005C57E8" w:rsidRPr="00956169" w:rsidRDefault="005C57E8" w:rsidP="005C57E8">
      <w:pPr>
        <w:pStyle w:val="NormalWeb"/>
        <w:numPr>
          <w:ilvl w:val="8"/>
          <w:numId w:val="53"/>
        </w:numPr>
        <w:tabs>
          <w:tab w:val="clear" w:pos="6480"/>
        </w:tabs>
        <w:spacing w:before="0" w:beforeAutospacing="0" w:after="0" w:afterAutospacing="0" w:line="480" w:lineRule="auto"/>
        <w:ind w:left="851"/>
        <w:jc w:val="both"/>
        <w:rPr>
          <w:rFonts w:ascii="Lato" w:hAnsi="Lato" w:cstheme="minorHAnsi"/>
          <w:sz w:val="22"/>
          <w:szCs w:val="22"/>
          <w:bdr w:val="none" w:sz="0" w:space="0" w:color="auto" w:frame="1"/>
        </w:rPr>
      </w:pPr>
      <w:r w:rsidRPr="00956169">
        <w:rPr>
          <w:rFonts w:ascii="Lato" w:hAnsi="Lato" w:cstheme="minorHAnsi"/>
          <w:sz w:val="22"/>
          <w:szCs w:val="22"/>
          <w:bdr w:val="none" w:sz="0" w:space="0" w:color="auto" w:frame="1"/>
        </w:rPr>
        <w:t>Con la finalidad de atender la solicitud, se ordena girar oficio a</w:t>
      </w:r>
      <w:r w:rsidRPr="00956169">
        <w:rPr>
          <w:rFonts w:ascii="Lato" w:eastAsia="Calibri" w:hAnsi="Lato" w:cs="Arial"/>
          <w:sz w:val="22"/>
          <w:szCs w:val="22"/>
          <w:shd w:val="clear" w:color="auto" w:fill="FFFFFF"/>
          <w:lang w:eastAsia="en-US"/>
        </w:rPr>
        <w:t xml:space="preserve"> la </w:t>
      </w:r>
      <w:r w:rsidRPr="00956169">
        <w:rPr>
          <w:rFonts w:ascii="Lato" w:hAnsi="Lato" w:cstheme="minorHAnsi"/>
          <w:sz w:val="22"/>
          <w:szCs w:val="22"/>
          <w:bdr w:val="none" w:sz="0" w:space="0" w:color="auto" w:frame="1"/>
        </w:rPr>
        <w:t xml:space="preserve"> Dirección de Seguridad Pública, Vialidad y Transporte del Municipio Apizaco, Tlaxcala, a efecto de que brinde apoyo y colaboración a través de los elementos de Seguridad a su cargo para que realicen rondines en la periferia  del inmueble que alberga el Juzgado del Sistema Tradicional Penal y Especializado en Justicia para Adolescentes, Juzgado de Ejecución Especializado de Medidas Aplicables a Adolescentes y de Ejecución de Sanciones Penales y Juzgado de Control y de Juicio Oral del Distrito Judicial de Sánchez Piedras, ubicados en </w:t>
      </w:r>
      <w:r w:rsidRPr="00956169">
        <w:rPr>
          <w:rFonts w:ascii="Lato" w:hAnsi="Lato"/>
          <w:sz w:val="22"/>
          <w:szCs w:val="22"/>
        </w:rPr>
        <w:t xml:space="preserve">Avenida de las Torres número 3303, Colonia  Jardines de Apizaco, Apizaco, Tlaxcala, </w:t>
      </w:r>
      <w:r w:rsidRPr="00956169">
        <w:rPr>
          <w:rFonts w:ascii="Lato" w:hAnsi="Lato" w:cstheme="minorHAnsi"/>
          <w:sz w:val="22"/>
          <w:szCs w:val="22"/>
          <w:bdr w:val="none" w:sz="0" w:space="0" w:color="auto" w:frame="1"/>
        </w:rPr>
        <w:t>a fin de salvaguardar la seguridad del personal que labora en esos Órganos Jurisdiccionales, justiciables y público en general que acude.</w:t>
      </w:r>
    </w:p>
    <w:p w14:paraId="0BEED425" w14:textId="112A5DA3" w:rsidR="00F5035D" w:rsidRPr="00956169" w:rsidRDefault="009864F8" w:rsidP="005C57E8">
      <w:pPr>
        <w:pStyle w:val="NormalWeb"/>
        <w:spacing w:before="0" w:beforeAutospacing="0" w:after="0" w:afterAutospacing="0" w:line="480" w:lineRule="auto"/>
        <w:jc w:val="both"/>
        <w:rPr>
          <w:rFonts w:ascii="Lato" w:hAnsi="Lato"/>
          <w:b/>
          <w:bCs/>
          <w:sz w:val="22"/>
          <w:szCs w:val="22"/>
          <w:u w:val="single"/>
        </w:rPr>
      </w:pPr>
      <w:r w:rsidRPr="00956169">
        <w:rPr>
          <w:rFonts w:ascii="Lato" w:hAnsi="Lato" w:cstheme="minorHAnsi"/>
          <w:sz w:val="22"/>
          <w:szCs w:val="22"/>
          <w:bdr w:val="none" w:sz="0" w:space="0" w:color="auto" w:frame="1"/>
        </w:rPr>
        <w:t xml:space="preserve">Comuníquese lo anterior a los Titulares del Juzgado del Sistema Tradicional Penal y Especializado en Justicia para Adolescentes, Juzgado de Ejecución Especializado de Medidas Aplicables a Adolescentes y de Ejecución de Sanciones Penales, así como al Administrador del Juzgado de Control y de Juicio Oral del Distrito Judicial de Sánchez Piedras, </w:t>
      </w:r>
      <w:r w:rsidR="00B56E6B" w:rsidRPr="00956169">
        <w:rPr>
          <w:rFonts w:ascii="Lato" w:hAnsi="Lato" w:cstheme="minorHAnsi"/>
          <w:sz w:val="22"/>
          <w:szCs w:val="22"/>
          <w:bdr w:val="none" w:sz="0" w:space="0" w:color="auto" w:frame="1"/>
        </w:rPr>
        <w:t xml:space="preserve">para que por su conducto informe a las Juezas y Jueces de ese Juzgado, </w:t>
      </w:r>
      <w:r w:rsidRPr="00956169">
        <w:rPr>
          <w:rFonts w:ascii="Lato" w:hAnsi="Lato" w:cstheme="minorHAnsi"/>
          <w:sz w:val="22"/>
          <w:szCs w:val="22"/>
          <w:bdr w:val="none" w:sz="0" w:space="0" w:color="auto" w:frame="1"/>
        </w:rPr>
        <w:t>para su conocimiento y efectos correspondientes.</w:t>
      </w:r>
      <w:r w:rsidR="00B9532E" w:rsidRPr="00956169">
        <w:rPr>
          <w:rFonts w:ascii="Lato" w:hAnsi="Lato" w:cstheme="minorHAnsi"/>
          <w:sz w:val="22"/>
          <w:szCs w:val="22"/>
          <w:bdr w:val="none" w:sz="0" w:space="0" w:color="auto" w:frame="1"/>
        </w:rPr>
        <w:t xml:space="preserve"> </w:t>
      </w:r>
      <w:bookmarkEnd w:id="12"/>
      <w:r w:rsidR="00B9532E" w:rsidRPr="00956169">
        <w:rPr>
          <w:rFonts w:ascii="Lato" w:hAnsi="Lato" w:cstheme="minorHAnsi"/>
          <w:b/>
          <w:bCs/>
          <w:sz w:val="22"/>
          <w:szCs w:val="22"/>
          <w:u w:val="single"/>
          <w:bdr w:val="none" w:sz="0" w:space="0" w:color="auto" w:frame="1"/>
        </w:rPr>
        <w:t>APROBADO POR UNANIMIDAD DE VOTOS.</w:t>
      </w:r>
    </w:p>
    <w:p w14:paraId="4843FDE0" w14:textId="63CEB840" w:rsidR="00E76D8D" w:rsidRPr="00956169" w:rsidRDefault="00E76D8D" w:rsidP="005C57E8">
      <w:pPr>
        <w:tabs>
          <w:tab w:val="left" w:pos="5387"/>
        </w:tabs>
        <w:spacing w:after="0" w:line="480" w:lineRule="auto"/>
        <w:ind w:firstLine="851"/>
        <w:jc w:val="both"/>
        <w:rPr>
          <w:rFonts w:ascii="Lato" w:hAnsi="Lato" w:cstheme="minorHAnsi"/>
          <w:b/>
          <w:bCs/>
          <w:bdr w:val="none" w:sz="0" w:space="0" w:color="auto" w:frame="1"/>
        </w:rPr>
      </w:pPr>
      <w:r w:rsidRPr="00956169">
        <w:rPr>
          <w:rFonts w:ascii="Lato" w:hAnsi="Lato"/>
          <w:b/>
          <w:bCs/>
        </w:rPr>
        <w:t>ACUERDO XI/31/2025. O</w:t>
      </w:r>
      <w:r w:rsidRPr="00956169">
        <w:rPr>
          <w:rFonts w:ascii="Lato" w:hAnsi="Lato" w:cstheme="minorHAnsi"/>
          <w:b/>
          <w:bCs/>
          <w:bdr w:val="none" w:sz="0" w:space="0" w:color="auto" w:frame="1"/>
        </w:rPr>
        <w:t xml:space="preserve">ficio número IEJ/0781/2025, signado por el </w:t>
      </w:r>
      <w:proofErr w:type="gramStart"/>
      <w:r w:rsidRPr="00956169">
        <w:rPr>
          <w:rFonts w:ascii="Lato" w:hAnsi="Lato" w:cstheme="minorHAnsi"/>
          <w:b/>
          <w:bCs/>
          <w:bdr w:val="none" w:sz="0" w:space="0" w:color="auto" w:frame="1"/>
        </w:rPr>
        <w:t>Director</w:t>
      </w:r>
      <w:proofErr w:type="gramEnd"/>
      <w:r w:rsidRPr="00956169">
        <w:rPr>
          <w:rFonts w:ascii="Lato" w:hAnsi="Lato" w:cstheme="minorHAnsi"/>
          <w:b/>
          <w:bCs/>
          <w:bdr w:val="none" w:sz="0" w:space="0" w:color="auto" w:frame="1"/>
        </w:rPr>
        <w:t xml:space="preserve"> del Instituto de Especialización Judicial del Tribunal Superior de Justicia, recibido en la Secretaría Ejecutiva el treinta y uno de marzo de dos mil veinticinco, a través del oficio SP/PTSJ/261/2025.</w:t>
      </w:r>
      <w:r w:rsidR="00B9532E" w:rsidRPr="00956169">
        <w:rPr>
          <w:rFonts w:ascii="Lato" w:hAnsi="Lato" w:cstheme="minorHAnsi"/>
          <w:b/>
          <w:bCs/>
          <w:bdr w:val="none" w:sz="0" w:space="0" w:color="auto" w:frame="1"/>
        </w:rPr>
        <w:t xml:space="preserve"> - - - - - - - - - - - - - - - - - - - - </w:t>
      </w:r>
    </w:p>
    <w:p w14:paraId="2DBFA082" w14:textId="2F6B492C" w:rsidR="00255BE6" w:rsidRPr="00956169" w:rsidRDefault="00E76D8D" w:rsidP="005C57E8">
      <w:pPr>
        <w:pStyle w:val="NormalWeb"/>
        <w:spacing w:before="0" w:beforeAutospacing="0" w:after="0" w:afterAutospacing="0" w:line="480" w:lineRule="auto"/>
        <w:jc w:val="both"/>
        <w:rPr>
          <w:rFonts w:ascii="Lato" w:hAnsi="Lato" w:cstheme="minorHAnsi"/>
          <w:bCs/>
          <w:sz w:val="22"/>
          <w:szCs w:val="22"/>
        </w:rPr>
      </w:pPr>
      <w:r w:rsidRPr="00956169">
        <w:rPr>
          <w:rFonts w:ascii="Lato" w:hAnsi="Lato" w:cstheme="minorHAnsi"/>
          <w:sz w:val="22"/>
          <w:szCs w:val="22"/>
          <w:bdr w:val="none" w:sz="0" w:space="0" w:color="auto" w:frame="1"/>
        </w:rPr>
        <w:t>Dada cuenta con el oficio de referencia, mediante el cual, en seguimiento al acuerdo X/19/2025 de este Cuerpo Colegiado, relativo a la aprobación del Programa de Capacitación 2025, el Director del Instituto de Especialización Judicial del Tribunal Superior de Justicia, remite la propuesta para imparti</w:t>
      </w:r>
      <w:r w:rsidR="00EB37FB" w:rsidRPr="00956169">
        <w:rPr>
          <w:rFonts w:ascii="Lato" w:hAnsi="Lato" w:cstheme="minorHAnsi"/>
          <w:sz w:val="22"/>
          <w:szCs w:val="22"/>
          <w:bdr w:val="none" w:sz="0" w:space="0" w:color="auto" w:frame="1"/>
        </w:rPr>
        <w:t xml:space="preserve">r </w:t>
      </w:r>
      <w:r w:rsidRPr="00956169">
        <w:rPr>
          <w:rFonts w:ascii="Lato" w:hAnsi="Lato" w:cstheme="minorHAnsi"/>
          <w:sz w:val="22"/>
          <w:szCs w:val="22"/>
          <w:bdr w:val="none" w:sz="0" w:space="0" w:color="auto" w:frame="1"/>
        </w:rPr>
        <w:t>el curso denominado “COMUNICACIÓN ASERTIVA”, integrado como actividad número 2 en dicho programa</w:t>
      </w:r>
      <w:r w:rsidR="00EB37FB" w:rsidRPr="00956169">
        <w:rPr>
          <w:rFonts w:ascii="Lato" w:hAnsi="Lato" w:cstheme="minorHAnsi"/>
          <w:sz w:val="22"/>
          <w:szCs w:val="22"/>
          <w:bdr w:val="none" w:sz="0" w:space="0" w:color="auto" w:frame="1"/>
        </w:rPr>
        <w:t xml:space="preserve">, los días </w:t>
      </w:r>
      <w:r w:rsidRPr="00956169">
        <w:rPr>
          <w:rFonts w:ascii="Lato" w:hAnsi="Lato" w:cstheme="minorHAnsi"/>
          <w:sz w:val="22"/>
          <w:szCs w:val="22"/>
          <w:bdr w:val="none" w:sz="0" w:space="0" w:color="auto" w:frame="1"/>
        </w:rPr>
        <w:t xml:space="preserve">ocho, diez, quince, veintidós y veinticuatro de abril de dos mil veinticinco, por el Maestro Erick Fernández Dávila, con un </w:t>
      </w:r>
      <w:r w:rsidRPr="00956169">
        <w:rPr>
          <w:rFonts w:ascii="Lato" w:hAnsi="Lato" w:cstheme="minorHAnsi"/>
          <w:sz w:val="22"/>
          <w:szCs w:val="22"/>
          <w:bdr w:val="none" w:sz="0" w:space="0" w:color="auto" w:frame="1"/>
        </w:rPr>
        <w:lastRenderedPageBreak/>
        <w:t>total de diez horas, por la cantidad de $11,600.00 (Once mil seiscientos pesos 00/100 M.N.) con IVA incluido, a razón de $1,000.00 (Mil pesos 00/100 M.N.) más IVA, por hora/clase para un número máximo de doscientos cincuenta participantes, se anexa cotización y la síntesis curricular del ponente.</w:t>
      </w:r>
      <w:r w:rsidR="00B9532E" w:rsidRPr="00956169">
        <w:rPr>
          <w:rFonts w:ascii="Lato" w:hAnsi="Lato" w:cstheme="minorHAnsi"/>
          <w:sz w:val="22"/>
          <w:szCs w:val="22"/>
          <w:bdr w:val="none" w:sz="0" w:space="0" w:color="auto" w:frame="1"/>
        </w:rPr>
        <w:t xml:space="preserve"> </w:t>
      </w:r>
      <w:r w:rsidR="00255BE6" w:rsidRPr="00956169">
        <w:rPr>
          <w:rFonts w:ascii="Lato" w:hAnsi="Lato" w:cstheme="minorHAnsi"/>
          <w:bCs/>
          <w:sz w:val="22"/>
          <w:szCs w:val="22"/>
          <w:bdr w:val="none" w:sz="0" w:space="0" w:color="auto" w:frame="1"/>
        </w:rPr>
        <w:t xml:space="preserve">En atención a lo anterior, </w:t>
      </w:r>
      <w:r w:rsidR="00255BE6" w:rsidRPr="00956169">
        <w:rPr>
          <w:rFonts w:ascii="Lato" w:hAnsi="Lato" w:cstheme="minorHAnsi"/>
          <w:bCs/>
          <w:sz w:val="22"/>
          <w:szCs w:val="22"/>
        </w:rPr>
        <w:t xml:space="preserve">con fundamento en lo que establecen los artículos 61, 77, 87 de la Ley Orgánica del Poder Judicial del Estado; y 9, fracción XVII del Reglamento del Consejo de la Judicatura del Estado, se determina: </w:t>
      </w:r>
    </w:p>
    <w:p w14:paraId="065186BE" w14:textId="77777777" w:rsidR="00255BE6" w:rsidRPr="00956169" w:rsidRDefault="00255BE6" w:rsidP="005C57E8">
      <w:pPr>
        <w:pStyle w:val="Prrafodelista"/>
        <w:numPr>
          <w:ilvl w:val="0"/>
          <w:numId w:val="51"/>
        </w:numPr>
        <w:tabs>
          <w:tab w:val="left" w:pos="5387"/>
        </w:tabs>
        <w:spacing w:after="120" w:line="480" w:lineRule="auto"/>
        <w:ind w:left="567" w:hanging="284"/>
        <w:jc w:val="both"/>
        <w:rPr>
          <w:rFonts w:ascii="Lato" w:hAnsi="Lato" w:cstheme="minorHAnsi"/>
          <w:bCs/>
        </w:rPr>
      </w:pPr>
      <w:r w:rsidRPr="00956169">
        <w:rPr>
          <w:rFonts w:ascii="Lato" w:hAnsi="Lato" w:cstheme="minorHAnsi"/>
          <w:bCs/>
        </w:rPr>
        <w:t>Tomar conocimiento del oficio y anexos de cuenta.</w:t>
      </w:r>
    </w:p>
    <w:p w14:paraId="00AAC8E5" w14:textId="48EF4672" w:rsidR="00255BE6" w:rsidRPr="00956169" w:rsidRDefault="00255BE6" w:rsidP="005C57E8">
      <w:pPr>
        <w:pStyle w:val="Prrafodelista"/>
        <w:numPr>
          <w:ilvl w:val="0"/>
          <w:numId w:val="51"/>
        </w:numPr>
        <w:tabs>
          <w:tab w:val="left" w:pos="5387"/>
        </w:tabs>
        <w:spacing w:before="240" w:after="120" w:line="480" w:lineRule="auto"/>
        <w:ind w:left="567" w:hanging="284"/>
        <w:jc w:val="both"/>
        <w:rPr>
          <w:rFonts w:ascii="Lato" w:hAnsi="Lato" w:cstheme="minorHAnsi"/>
          <w:bCs/>
        </w:rPr>
      </w:pPr>
      <w:r w:rsidRPr="00956169">
        <w:rPr>
          <w:rFonts w:ascii="Lato" w:hAnsi="Lato" w:cstheme="minorHAnsi"/>
          <w:bdr w:val="none" w:sz="0" w:space="0" w:color="auto" w:frame="1"/>
        </w:rPr>
        <w:t xml:space="preserve">Autorizar la realización del curso denominado “COMUNICACIÓN ASERTIVA”, el cual se impartirá </w:t>
      </w:r>
      <w:r w:rsidR="00BE1CD2" w:rsidRPr="00956169">
        <w:rPr>
          <w:rFonts w:ascii="Lato" w:hAnsi="Lato" w:cstheme="minorHAnsi"/>
          <w:bdr w:val="none" w:sz="0" w:space="0" w:color="auto" w:frame="1"/>
        </w:rPr>
        <w:t xml:space="preserve">los días </w:t>
      </w:r>
      <w:r w:rsidRPr="00956169">
        <w:rPr>
          <w:rFonts w:ascii="Lato" w:hAnsi="Lato" w:cstheme="minorHAnsi"/>
          <w:bdr w:val="none" w:sz="0" w:space="0" w:color="auto" w:frame="1"/>
        </w:rPr>
        <w:t>ocho, diez, quince, veintidós y veinticuatro de abril de dos mil veinticinco, por el Maestro Erick Fernández Dávila, con un total de diez horas, por la cantidad de $11,600.00 (Once mil seiscientos pesos 00/100 M.N.) con IVA incluido.</w:t>
      </w:r>
    </w:p>
    <w:p w14:paraId="32E9B091" w14:textId="77777777" w:rsidR="00255BE6" w:rsidRPr="00956169" w:rsidRDefault="00255BE6" w:rsidP="005C57E8">
      <w:pPr>
        <w:pStyle w:val="Prrafodelista"/>
        <w:numPr>
          <w:ilvl w:val="0"/>
          <w:numId w:val="51"/>
        </w:numPr>
        <w:tabs>
          <w:tab w:val="left" w:pos="5387"/>
        </w:tabs>
        <w:spacing w:after="0" w:line="480" w:lineRule="auto"/>
        <w:ind w:left="567" w:hanging="284"/>
        <w:jc w:val="both"/>
        <w:rPr>
          <w:rFonts w:ascii="Lato" w:hAnsi="Lato" w:cstheme="minorHAnsi"/>
          <w:bCs/>
        </w:rPr>
      </w:pPr>
      <w:bookmarkStart w:id="13" w:name="_Hlk175652485"/>
      <w:r w:rsidRPr="00956169">
        <w:rPr>
          <w:rFonts w:ascii="Lato" w:hAnsi="Lato" w:cstheme="minorHAnsi"/>
        </w:rPr>
        <w:t>Instruir al Tesorero del Poder Judicial del Estado, realizar el pago correspondiente, previa la justificación respectiva</w:t>
      </w:r>
      <w:bookmarkEnd w:id="13"/>
      <w:r w:rsidRPr="00956169">
        <w:rPr>
          <w:rFonts w:ascii="Lato" w:hAnsi="Lato" w:cstheme="minorHAnsi"/>
        </w:rPr>
        <w:t>.</w:t>
      </w:r>
    </w:p>
    <w:p w14:paraId="33936164" w14:textId="18EE71B8" w:rsidR="00255BE6" w:rsidRPr="00956169" w:rsidRDefault="00255BE6" w:rsidP="005C57E8">
      <w:pPr>
        <w:pStyle w:val="NormalWeb"/>
        <w:spacing w:before="0" w:beforeAutospacing="0" w:after="0" w:afterAutospacing="0" w:line="480" w:lineRule="auto"/>
        <w:jc w:val="both"/>
        <w:rPr>
          <w:rFonts w:ascii="Lato" w:hAnsi="Lato" w:cstheme="minorHAnsi"/>
          <w:sz w:val="22"/>
          <w:szCs w:val="22"/>
          <w:bdr w:val="none" w:sz="0" w:space="0" w:color="auto" w:frame="1"/>
        </w:rPr>
      </w:pPr>
      <w:r w:rsidRPr="00956169">
        <w:rPr>
          <w:rFonts w:ascii="Lato" w:hAnsi="Lato" w:cstheme="minorHAnsi"/>
          <w:bCs/>
          <w:sz w:val="22"/>
          <w:szCs w:val="22"/>
        </w:rPr>
        <w:t xml:space="preserve">Comuníquese esta determinación al </w:t>
      </w:r>
      <w:proofErr w:type="gramStart"/>
      <w:r w:rsidRPr="00956169">
        <w:rPr>
          <w:rFonts w:ascii="Lato" w:hAnsi="Lato" w:cstheme="minorHAnsi"/>
          <w:bCs/>
          <w:sz w:val="22"/>
          <w:szCs w:val="22"/>
        </w:rPr>
        <w:t>Director</w:t>
      </w:r>
      <w:proofErr w:type="gramEnd"/>
      <w:r w:rsidRPr="00956169">
        <w:rPr>
          <w:rFonts w:ascii="Lato" w:hAnsi="Lato" w:cstheme="minorHAnsi"/>
          <w:sz w:val="22"/>
          <w:szCs w:val="22"/>
          <w:bdr w:val="none" w:sz="0" w:space="0" w:color="auto" w:frame="1"/>
        </w:rPr>
        <w:t xml:space="preserve"> del Instituto de Especialización</w:t>
      </w:r>
      <w:r w:rsidR="00956169" w:rsidRPr="00956169">
        <w:rPr>
          <w:rFonts w:ascii="Lato" w:hAnsi="Lato" w:cstheme="minorHAnsi"/>
          <w:sz w:val="22"/>
          <w:szCs w:val="22"/>
          <w:bdr w:val="none" w:sz="0" w:space="0" w:color="auto" w:frame="1"/>
        </w:rPr>
        <w:t xml:space="preserve"> Judicial del Tribunal Superior de Justicia </w:t>
      </w:r>
      <w:r w:rsidRPr="00956169">
        <w:rPr>
          <w:rFonts w:ascii="Lato" w:hAnsi="Lato" w:cstheme="minorHAnsi"/>
          <w:sz w:val="22"/>
          <w:szCs w:val="22"/>
          <w:bdr w:val="none" w:sz="0" w:space="0" w:color="auto" w:frame="1"/>
        </w:rPr>
        <w:t>y Tesorero del Poder Judicial del Estado, para su conocimiento y efectos legales correspondientes.</w:t>
      </w:r>
      <w:r w:rsidR="00B9532E" w:rsidRPr="00956169">
        <w:rPr>
          <w:rFonts w:ascii="Lato" w:hAnsi="Lato" w:cstheme="minorHAnsi"/>
          <w:sz w:val="22"/>
          <w:szCs w:val="22"/>
          <w:bdr w:val="none" w:sz="0" w:space="0" w:color="auto" w:frame="1"/>
        </w:rPr>
        <w:t xml:space="preserve"> </w:t>
      </w:r>
      <w:r w:rsidR="00B9532E" w:rsidRPr="00956169">
        <w:rPr>
          <w:rFonts w:ascii="Lato" w:hAnsi="Lato" w:cstheme="minorHAnsi"/>
          <w:b/>
          <w:bCs/>
          <w:sz w:val="22"/>
          <w:szCs w:val="22"/>
          <w:u w:val="single"/>
          <w:bdr w:val="none" w:sz="0" w:space="0" w:color="auto" w:frame="1"/>
        </w:rPr>
        <w:t>APROBADO POR UNANIMIDAD DE VOTOS.</w:t>
      </w:r>
    </w:p>
    <w:p w14:paraId="019AEF1F" w14:textId="2C2891BD" w:rsidR="00B65CCF" w:rsidRPr="00956169" w:rsidRDefault="00B9532E" w:rsidP="00B76D70">
      <w:pPr>
        <w:pStyle w:val="NormalWeb"/>
        <w:spacing w:before="0" w:beforeAutospacing="0" w:after="0" w:afterAutospacing="0" w:line="480" w:lineRule="auto"/>
        <w:ind w:firstLine="851"/>
        <w:jc w:val="both"/>
        <w:rPr>
          <w:rFonts w:ascii="Lato" w:hAnsi="Lato" w:cstheme="minorHAnsi"/>
          <w:sz w:val="22"/>
          <w:szCs w:val="22"/>
          <w:bdr w:val="none" w:sz="0" w:space="0" w:color="auto" w:frame="1"/>
        </w:rPr>
      </w:pPr>
      <w:bookmarkStart w:id="14" w:name="_Hlk194573719"/>
      <w:r w:rsidRPr="00956169">
        <w:rPr>
          <w:rFonts w:ascii="Lato" w:hAnsi="Lato"/>
          <w:b/>
          <w:bCs/>
          <w:sz w:val="22"/>
          <w:szCs w:val="22"/>
        </w:rPr>
        <w:t xml:space="preserve"> </w:t>
      </w:r>
      <w:r w:rsidR="00255BE6" w:rsidRPr="00956169">
        <w:rPr>
          <w:rFonts w:ascii="Lato" w:hAnsi="Lato"/>
          <w:b/>
          <w:bCs/>
          <w:sz w:val="22"/>
          <w:szCs w:val="22"/>
        </w:rPr>
        <w:t>ACUERDO XII/31/2025. E</w:t>
      </w:r>
      <w:r w:rsidR="00255BE6" w:rsidRPr="00956169">
        <w:rPr>
          <w:rFonts w:ascii="Lato" w:hAnsi="Lato" w:cstheme="minorHAnsi"/>
          <w:b/>
          <w:bCs/>
          <w:sz w:val="22"/>
          <w:szCs w:val="22"/>
          <w:bdr w:val="none" w:sz="0" w:space="0" w:color="auto" w:frame="1"/>
        </w:rPr>
        <w:t>scrito recibido el veintisi</w:t>
      </w:r>
      <w:r w:rsidRPr="00956169">
        <w:rPr>
          <w:rFonts w:ascii="Lato" w:hAnsi="Lato" w:cstheme="minorHAnsi"/>
          <w:b/>
          <w:bCs/>
          <w:sz w:val="22"/>
          <w:szCs w:val="22"/>
          <w:bdr w:val="none" w:sz="0" w:space="0" w:color="auto" w:frame="1"/>
        </w:rPr>
        <w:t>e</w:t>
      </w:r>
      <w:r w:rsidR="00255BE6" w:rsidRPr="00956169">
        <w:rPr>
          <w:rFonts w:ascii="Lato" w:hAnsi="Lato" w:cstheme="minorHAnsi"/>
          <w:b/>
          <w:bCs/>
          <w:sz w:val="22"/>
          <w:szCs w:val="22"/>
          <w:bdr w:val="none" w:sz="0" w:space="0" w:color="auto" w:frame="1"/>
        </w:rPr>
        <w:t>te de marzo de dos mil veinticinco, signado por Héctor Hernández Vázquez.</w:t>
      </w:r>
      <w:r w:rsidRPr="00956169">
        <w:rPr>
          <w:rFonts w:ascii="Lato" w:hAnsi="Lato" w:cstheme="minorHAnsi"/>
          <w:b/>
          <w:bCs/>
          <w:sz w:val="22"/>
          <w:szCs w:val="22"/>
          <w:bdr w:val="none" w:sz="0" w:space="0" w:color="auto" w:frame="1"/>
        </w:rPr>
        <w:t xml:space="preserve"> - - - - - - - - - - - - -</w:t>
      </w:r>
      <w:r w:rsidR="00255BE6" w:rsidRPr="00956169">
        <w:rPr>
          <w:rFonts w:ascii="Lato" w:hAnsi="Lato" w:cstheme="minorHAnsi"/>
          <w:sz w:val="22"/>
          <w:szCs w:val="22"/>
          <w:bdr w:val="none" w:sz="0" w:space="0" w:color="auto" w:frame="1"/>
        </w:rPr>
        <w:t>Dada cuenta con el escrito de referencia, mediante el cual</w:t>
      </w:r>
      <w:r w:rsidR="00B76D70" w:rsidRPr="00956169">
        <w:rPr>
          <w:rFonts w:ascii="Lato" w:hAnsi="Lato" w:cstheme="minorHAnsi"/>
          <w:sz w:val="22"/>
          <w:szCs w:val="22"/>
          <w:bdr w:val="none" w:sz="0" w:space="0" w:color="auto" w:frame="1"/>
        </w:rPr>
        <w:t>,</w:t>
      </w:r>
      <w:r w:rsidR="00255BE6" w:rsidRPr="00956169">
        <w:rPr>
          <w:rFonts w:ascii="Lato" w:hAnsi="Lato" w:cstheme="minorHAnsi"/>
          <w:sz w:val="22"/>
          <w:szCs w:val="22"/>
          <w:bdr w:val="none" w:sz="0" w:space="0" w:color="auto" w:frame="1"/>
        </w:rPr>
        <w:t xml:space="preserve"> </w:t>
      </w:r>
      <w:r w:rsidR="00D70297" w:rsidRPr="00956169">
        <w:rPr>
          <w:rFonts w:ascii="Lato" w:hAnsi="Lato" w:cstheme="minorHAnsi"/>
          <w:sz w:val="22"/>
          <w:szCs w:val="22"/>
          <w:bdr w:val="none" w:sz="0" w:space="0" w:color="auto" w:frame="1"/>
        </w:rPr>
        <w:t>el promovente</w:t>
      </w:r>
      <w:r w:rsidR="00255BE6" w:rsidRPr="00956169">
        <w:rPr>
          <w:rFonts w:ascii="Lato" w:hAnsi="Lato" w:cstheme="minorHAnsi"/>
          <w:sz w:val="22"/>
          <w:szCs w:val="22"/>
          <w:bdr w:val="none" w:sz="0" w:space="0" w:color="auto" w:frame="1"/>
        </w:rPr>
        <w:t xml:space="preserve"> solicita saber los nombres de los servidores públicos que determinaron la no resp</w:t>
      </w:r>
      <w:r w:rsidR="00B65CCF" w:rsidRPr="00956169">
        <w:rPr>
          <w:rFonts w:ascii="Lato" w:hAnsi="Lato" w:cstheme="minorHAnsi"/>
          <w:sz w:val="22"/>
          <w:szCs w:val="22"/>
          <w:bdr w:val="none" w:sz="0" w:space="0" w:color="auto" w:frame="1"/>
        </w:rPr>
        <w:t>onsa</w:t>
      </w:r>
      <w:r w:rsidR="00255BE6" w:rsidRPr="00956169">
        <w:rPr>
          <w:rFonts w:ascii="Lato" w:hAnsi="Lato" w:cstheme="minorHAnsi"/>
          <w:sz w:val="22"/>
          <w:szCs w:val="22"/>
          <w:bdr w:val="none" w:sz="0" w:space="0" w:color="auto" w:frame="1"/>
        </w:rPr>
        <w:t>bilidad administrativa</w:t>
      </w:r>
      <w:r w:rsidR="00D70297" w:rsidRPr="00956169">
        <w:rPr>
          <w:rFonts w:ascii="Lato" w:hAnsi="Lato" w:cstheme="minorHAnsi"/>
          <w:sz w:val="22"/>
          <w:szCs w:val="22"/>
          <w:bdr w:val="none" w:sz="0" w:space="0" w:color="auto" w:frame="1"/>
        </w:rPr>
        <w:t xml:space="preserve"> en </w:t>
      </w:r>
      <w:r w:rsidR="00B76D70" w:rsidRPr="00956169">
        <w:rPr>
          <w:rFonts w:ascii="Lato" w:hAnsi="Lato" w:cstheme="minorHAnsi"/>
          <w:sz w:val="22"/>
          <w:szCs w:val="22"/>
          <w:bdr w:val="none" w:sz="0" w:space="0" w:color="auto" w:frame="1"/>
        </w:rPr>
        <w:t>los</w:t>
      </w:r>
      <w:r w:rsidR="00D70297" w:rsidRPr="00956169">
        <w:rPr>
          <w:rFonts w:ascii="Lato" w:hAnsi="Lato" w:cstheme="minorHAnsi"/>
          <w:sz w:val="22"/>
          <w:szCs w:val="22"/>
          <w:bdr w:val="none" w:sz="0" w:space="0" w:color="auto" w:frame="1"/>
        </w:rPr>
        <w:t xml:space="preserve"> expediente</w:t>
      </w:r>
      <w:r w:rsidR="00B76D70" w:rsidRPr="00956169">
        <w:rPr>
          <w:rFonts w:ascii="Lato" w:hAnsi="Lato" w:cstheme="minorHAnsi"/>
          <w:sz w:val="22"/>
          <w:szCs w:val="22"/>
          <w:bdr w:val="none" w:sz="0" w:space="0" w:color="auto" w:frame="1"/>
        </w:rPr>
        <w:t xml:space="preserve">s </w:t>
      </w:r>
      <w:r w:rsidR="00D70297" w:rsidRPr="00956169">
        <w:rPr>
          <w:rFonts w:ascii="Lato" w:hAnsi="Lato" w:cstheme="minorHAnsi"/>
          <w:sz w:val="22"/>
          <w:szCs w:val="22"/>
          <w:bdr w:val="none" w:sz="0" w:space="0" w:color="auto" w:frame="1"/>
        </w:rPr>
        <w:t>que refiere.</w:t>
      </w:r>
      <w:r w:rsidRPr="00956169">
        <w:rPr>
          <w:rFonts w:ascii="Lato" w:hAnsi="Lato" w:cstheme="minorHAnsi"/>
          <w:sz w:val="22"/>
          <w:szCs w:val="22"/>
          <w:bdr w:val="none" w:sz="0" w:space="0" w:color="auto" w:frame="1"/>
        </w:rPr>
        <w:t xml:space="preserve"> </w:t>
      </w:r>
      <w:r w:rsidR="00F709D2" w:rsidRPr="00956169">
        <w:rPr>
          <w:rFonts w:ascii="Lato" w:hAnsi="Lato" w:cstheme="minorHAnsi"/>
          <w:sz w:val="22"/>
          <w:szCs w:val="22"/>
          <w:bdr w:val="none" w:sz="0" w:space="0" w:color="auto" w:frame="1"/>
        </w:rPr>
        <w:t xml:space="preserve">En atención a lo anterior, </w:t>
      </w:r>
      <w:r w:rsidR="00B50456" w:rsidRPr="00956169">
        <w:rPr>
          <w:rFonts w:ascii="Lato" w:hAnsi="Lato" w:cstheme="minorHAnsi"/>
          <w:sz w:val="22"/>
          <w:szCs w:val="22"/>
          <w:bdr w:val="none" w:sz="0" w:space="0" w:color="auto" w:frame="1"/>
        </w:rPr>
        <w:t xml:space="preserve">y toda vez que el peticionario es parte en el expediente de </w:t>
      </w:r>
      <w:r w:rsidR="00B76D70" w:rsidRPr="00956169">
        <w:rPr>
          <w:rFonts w:ascii="Lato" w:hAnsi="Lato" w:cstheme="minorHAnsi"/>
          <w:sz w:val="22"/>
          <w:szCs w:val="22"/>
          <w:bdr w:val="none" w:sz="0" w:space="0" w:color="auto" w:frame="1"/>
        </w:rPr>
        <w:t>Investigación de</w:t>
      </w:r>
      <w:r w:rsidR="00B50456" w:rsidRPr="00956169">
        <w:rPr>
          <w:rFonts w:ascii="Lato" w:hAnsi="Lato" w:cstheme="minorHAnsi"/>
          <w:sz w:val="22"/>
          <w:szCs w:val="22"/>
          <w:bdr w:val="none" w:sz="0" w:space="0" w:color="auto" w:frame="1"/>
        </w:rPr>
        <w:t xml:space="preserve"> Presunta Responsabilidad Administrativa 126/2022, </w:t>
      </w:r>
      <w:r w:rsidR="00B76D70" w:rsidRPr="00956169">
        <w:rPr>
          <w:rFonts w:ascii="Lato" w:hAnsi="Lato" w:cstheme="minorHAnsi"/>
          <w:sz w:val="22"/>
          <w:szCs w:val="22"/>
          <w:bdr w:val="none" w:sz="0" w:space="0" w:color="auto" w:frame="1"/>
        </w:rPr>
        <w:t xml:space="preserve">de los del índice de la Contraloría del Poder Judicial del Estado, en donde obra el acuerdo de conclusión emitido por la autoridad competente; en consecuencia, </w:t>
      </w:r>
      <w:r w:rsidR="00B65CCF" w:rsidRPr="00956169">
        <w:rPr>
          <w:rFonts w:ascii="Lato" w:hAnsi="Lato" w:cstheme="minorHAnsi"/>
          <w:sz w:val="22"/>
          <w:szCs w:val="22"/>
          <w:bdr w:val="none" w:sz="0" w:space="0" w:color="auto" w:frame="1"/>
        </w:rPr>
        <w:t>con fundamento en</w:t>
      </w:r>
      <w:r w:rsidR="00270450" w:rsidRPr="00956169">
        <w:rPr>
          <w:rFonts w:ascii="Lato" w:hAnsi="Lato" w:cstheme="minorHAnsi"/>
          <w:sz w:val="22"/>
          <w:szCs w:val="22"/>
          <w:bdr w:val="none" w:sz="0" w:space="0" w:color="auto" w:frame="1"/>
        </w:rPr>
        <w:t xml:space="preserve"> el</w:t>
      </w:r>
      <w:r w:rsidR="00B65CCF" w:rsidRPr="00956169">
        <w:rPr>
          <w:rFonts w:ascii="Lato" w:hAnsi="Lato" w:cstheme="minorHAnsi"/>
          <w:sz w:val="22"/>
          <w:szCs w:val="22"/>
          <w:bdr w:val="none" w:sz="0" w:space="0" w:color="auto" w:frame="1"/>
        </w:rPr>
        <w:t xml:space="preserve"> </w:t>
      </w:r>
      <w:r w:rsidR="00A95222" w:rsidRPr="00956169">
        <w:rPr>
          <w:rFonts w:ascii="Lato" w:hAnsi="Lato" w:cstheme="minorHAnsi"/>
          <w:sz w:val="22"/>
          <w:szCs w:val="22"/>
          <w:bdr w:val="none" w:sz="0" w:space="0" w:color="auto" w:frame="1"/>
        </w:rPr>
        <w:t>artículo</w:t>
      </w:r>
      <w:r w:rsidR="00B65CCF" w:rsidRPr="00956169">
        <w:rPr>
          <w:rFonts w:ascii="Lato" w:hAnsi="Lato" w:cstheme="minorHAnsi"/>
          <w:sz w:val="22"/>
          <w:szCs w:val="22"/>
          <w:bdr w:val="none" w:sz="0" w:space="0" w:color="auto" w:frame="1"/>
        </w:rPr>
        <w:t xml:space="preserve"> 61 de la Ley Orgánica del Poder Judicial del Estado, se determina:</w:t>
      </w:r>
    </w:p>
    <w:p w14:paraId="1EBAB198" w14:textId="79A62164" w:rsidR="00B50456" w:rsidRPr="00956169" w:rsidRDefault="00B50456" w:rsidP="00B76D70">
      <w:pPr>
        <w:pStyle w:val="NormalWeb"/>
        <w:numPr>
          <w:ilvl w:val="7"/>
          <w:numId w:val="46"/>
        </w:numPr>
        <w:tabs>
          <w:tab w:val="clear" w:pos="5760"/>
        </w:tabs>
        <w:spacing w:before="0" w:beforeAutospacing="0" w:after="0" w:afterAutospacing="0" w:line="480" w:lineRule="auto"/>
        <w:ind w:left="851"/>
        <w:jc w:val="both"/>
        <w:rPr>
          <w:rFonts w:ascii="Lato" w:hAnsi="Lato" w:cstheme="minorHAnsi"/>
          <w:sz w:val="22"/>
          <w:szCs w:val="22"/>
          <w:bdr w:val="none" w:sz="0" w:space="0" w:color="auto" w:frame="1"/>
        </w:rPr>
      </w:pPr>
      <w:r w:rsidRPr="00956169">
        <w:rPr>
          <w:rFonts w:ascii="Lato" w:hAnsi="Lato" w:cstheme="minorHAnsi"/>
          <w:sz w:val="22"/>
          <w:szCs w:val="22"/>
          <w:bdr w:val="none" w:sz="0" w:space="0" w:color="auto" w:frame="1"/>
        </w:rPr>
        <w:t>Tomar conocimiento del escrito de cuenta.</w:t>
      </w:r>
    </w:p>
    <w:p w14:paraId="66079690" w14:textId="0766F644" w:rsidR="00B50456" w:rsidRPr="00956169" w:rsidRDefault="00B76D70" w:rsidP="00B76D70">
      <w:pPr>
        <w:pStyle w:val="NormalWeb"/>
        <w:numPr>
          <w:ilvl w:val="7"/>
          <w:numId w:val="46"/>
        </w:numPr>
        <w:tabs>
          <w:tab w:val="clear" w:pos="5760"/>
        </w:tabs>
        <w:spacing w:before="0" w:beforeAutospacing="0" w:after="0" w:afterAutospacing="0" w:line="480" w:lineRule="auto"/>
        <w:ind w:left="851"/>
        <w:jc w:val="both"/>
        <w:rPr>
          <w:rFonts w:ascii="Lato" w:hAnsi="Lato" w:cstheme="minorHAnsi"/>
          <w:sz w:val="22"/>
          <w:szCs w:val="22"/>
          <w:bdr w:val="none" w:sz="0" w:space="0" w:color="auto" w:frame="1"/>
        </w:rPr>
      </w:pPr>
      <w:bookmarkStart w:id="15" w:name="_Hlk194574244"/>
      <w:r w:rsidRPr="00956169">
        <w:rPr>
          <w:rFonts w:ascii="Lato" w:hAnsi="Lato" w:cstheme="minorHAnsi"/>
          <w:sz w:val="22"/>
          <w:szCs w:val="22"/>
          <w:bdr w:val="none" w:sz="0" w:space="0" w:color="auto" w:frame="1"/>
        </w:rPr>
        <w:lastRenderedPageBreak/>
        <w:t xml:space="preserve">Dejar a salvo </w:t>
      </w:r>
      <w:r w:rsidR="006A512F" w:rsidRPr="00956169">
        <w:rPr>
          <w:rFonts w:ascii="Lato" w:hAnsi="Lato" w:cstheme="minorHAnsi"/>
          <w:sz w:val="22"/>
          <w:szCs w:val="22"/>
          <w:bdr w:val="none" w:sz="0" w:space="0" w:color="auto" w:frame="1"/>
        </w:rPr>
        <w:t xml:space="preserve">los </w:t>
      </w:r>
      <w:r w:rsidRPr="00956169">
        <w:rPr>
          <w:rFonts w:ascii="Lato" w:hAnsi="Lato" w:cstheme="minorHAnsi"/>
          <w:sz w:val="22"/>
          <w:szCs w:val="22"/>
          <w:bdr w:val="none" w:sz="0" w:space="0" w:color="auto" w:frame="1"/>
        </w:rPr>
        <w:t>derechos</w:t>
      </w:r>
      <w:r w:rsidR="006A512F" w:rsidRPr="00956169">
        <w:rPr>
          <w:rFonts w:ascii="Lato" w:hAnsi="Lato" w:cstheme="minorHAnsi"/>
          <w:sz w:val="22"/>
          <w:szCs w:val="22"/>
          <w:bdr w:val="none" w:sz="0" w:space="0" w:color="auto" w:frame="1"/>
        </w:rPr>
        <w:t xml:space="preserve"> del peticionario,</w:t>
      </w:r>
      <w:r w:rsidRPr="00956169">
        <w:rPr>
          <w:rFonts w:ascii="Lato" w:hAnsi="Lato" w:cstheme="minorHAnsi"/>
          <w:sz w:val="22"/>
          <w:szCs w:val="22"/>
          <w:bdr w:val="none" w:sz="0" w:space="0" w:color="auto" w:frame="1"/>
        </w:rPr>
        <w:t xml:space="preserve"> para verificar la información en el expediente 126/2022, de los del índice de la Contraloría del Poder Judicial del Estado.</w:t>
      </w:r>
    </w:p>
    <w:bookmarkEnd w:id="15"/>
    <w:p w14:paraId="5378331E" w14:textId="605D7386" w:rsidR="00A95222" w:rsidRPr="00956169" w:rsidRDefault="004C16F9" w:rsidP="00B76D70">
      <w:pPr>
        <w:pStyle w:val="NormalWeb"/>
        <w:spacing w:before="0" w:beforeAutospacing="0" w:after="0" w:afterAutospacing="0" w:line="480" w:lineRule="auto"/>
        <w:jc w:val="both"/>
        <w:rPr>
          <w:rFonts w:ascii="Lato" w:hAnsi="Lato"/>
          <w:b/>
          <w:bCs/>
          <w:sz w:val="22"/>
          <w:szCs w:val="22"/>
        </w:rPr>
      </w:pPr>
      <w:r w:rsidRPr="00956169">
        <w:rPr>
          <w:rFonts w:ascii="Lato" w:hAnsi="Lato" w:cs="Calibri"/>
          <w:sz w:val="22"/>
          <w:szCs w:val="22"/>
          <w:bdr w:val="none" w:sz="0" w:space="0" w:color="auto" w:frame="1"/>
        </w:rPr>
        <w:t>C</w:t>
      </w:r>
      <w:r w:rsidR="00B65CCF" w:rsidRPr="00956169">
        <w:rPr>
          <w:rFonts w:ascii="Lato" w:hAnsi="Lato" w:cs="Calibri"/>
          <w:sz w:val="22"/>
          <w:szCs w:val="22"/>
          <w:bdr w:val="none" w:sz="0" w:space="0" w:color="auto" w:frame="1"/>
        </w:rPr>
        <w:t>omuníquese</w:t>
      </w:r>
      <w:r w:rsidR="00A95222" w:rsidRPr="00956169">
        <w:rPr>
          <w:rFonts w:ascii="Lato" w:hAnsi="Lato" w:cs="Calibri"/>
          <w:sz w:val="22"/>
          <w:szCs w:val="22"/>
          <w:bdr w:val="none" w:sz="0" w:space="0" w:color="auto" w:frame="1"/>
        </w:rPr>
        <w:t xml:space="preserve"> lo anterior</w:t>
      </w:r>
      <w:r w:rsidR="00B65CCF" w:rsidRPr="00956169">
        <w:rPr>
          <w:rFonts w:ascii="Lato" w:hAnsi="Lato" w:cs="Calibri"/>
          <w:sz w:val="22"/>
          <w:szCs w:val="22"/>
          <w:bdr w:val="none" w:sz="0" w:space="0" w:color="auto" w:frame="1"/>
        </w:rPr>
        <w:t xml:space="preserve"> a</w:t>
      </w:r>
      <w:r w:rsidR="00A95222" w:rsidRPr="00956169">
        <w:rPr>
          <w:rFonts w:ascii="Lato" w:hAnsi="Lato" w:cs="Calibri"/>
          <w:sz w:val="22"/>
          <w:szCs w:val="22"/>
          <w:bdr w:val="none" w:sz="0" w:space="0" w:color="auto" w:frame="1"/>
        </w:rPr>
        <w:t xml:space="preserve"> </w:t>
      </w:r>
      <w:r w:rsidR="00A95222" w:rsidRPr="00956169">
        <w:rPr>
          <w:rFonts w:ascii="Lato" w:hAnsi="Lato" w:cstheme="minorHAnsi"/>
          <w:sz w:val="22"/>
          <w:szCs w:val="22"/>
          <w:bdr w:val="none" w:sz="0" w:space="0" w:color="auto" w:frame="1"/>
        </w:rPr>
        <w:t xml:space="preserve">Héctor Hernández Vázquez, para su debido conocimiento, en el domicilio señalado para tal efecto, a través del </w:t>
      </w:r>
      <w:proofErr w:type="spellStart"/>
      <w:r w:rsidR="00A95222" w:rsidRPr="00956169">
        <w:rPr>
          <w:rFonts w:ascii="Lato" w:hAnsi="Lato" w:cstheme="minorHAnsi"/>
          <w:sz w:val="22"/>
          <w:szCs w:val="22"/>
          <w:bdr w:val="none" w:sz="0" w:space="0" w:color="auto" w:frame="1"/>
        </w:rPr>
        <w:t>Diligenciario</w:t>
      </w:r>
      <w:proofErr w:type="spellEnd"/>
      <w:r w:rsidR="00A95222" w:rsidRPr="00956169">
        <w:rPr>
          <w:rFonts w:ascii="Lato" w:hAnsi="Lato" w:cstheme="minorHAnsi"/>
          <w:sz w:val="22"/>
          <w:szCs w:val="22"/>
          <w:bdr w:val="none" w:sz="0" w:space="0" w:color="auto" w:frame="1"/>
        </w:rPr>
        <w:t xml:space="preserve"> adscrito a este Cuerpo Colegiado.</w:t>
      </w:r>
      <w:r w:rsidR="00B9532E" w:rsidRPr="00956169">
        <w:rPr>
          <w:rFonts w:ascii="Lato" w:hAnsi="Lato" w:cstheme="minorHAnsi"/>
          <w:sz w:val="22"/>
          <w:szCs w:val="22"/>
          <w:bdr w:val="none" w:sz="0" w:space="0" w:color="auto" w:frame="1"/>
        </w:rPr>
        <w:t xml:space="preserve"> </w:t>
      </w:r>
      <w:r w:rsidR="00B9532E" w:rsidRPr="00956169">
        <w:rPr>
          <w:rFonts w:ascii="Lato" w:hAnsi="Lato" w:cstheme="minorHAnsi"/>
          <w:b/>
          <w:bCs/>
          <w:sz w:val="22"/>
          <w:szCs w:val="22"/>
          <w:u w:val="single"/>
          <w:bdr w:val="none" w:sz="0" w:space="0" w:color="auto" w:frame="1"/>
        </w:rPr>
        <w:t>APROBADO POR UNANIMIDAD DE VOTOS.</w:t>
      </w:r>
    </w:p>
    <w:p w14:paraId="691D1631" w14:textId="77777777" w:rsidR="00E10822" w:rsidRPr="00956169" w:rsidRDefault="00E10822" w:rsidP="005C57E8">
      <w:pPr>
        <w:tabs>
          <w:tab w:val="left" w:pos="5387"/>
        </w:tabs>
        <w:spacing w:after="0" w:line="480" w:lineRule="auto"/>
        <w:ind w:firstLine="851"/>
        <w:jc w:val="both"/>
        <w:rPr>
          <w:rFonts w:ascii="Lato" w:hAnsi="Lato"/>
          <w:b/>
          <w:bCs/>
        </w:rPr>
      </w:pPr>
      <w:bookmarkStart w:id="16" w:name="_Hlk194569421"/>
      <w:bookmarkEnd w:id="14"/>
    </w:p>
    <w:p w14:paraId="0281F536" w14:textId="604C45C2" w:rsidR="00AA43E9" w:rsidRPr="00956169" w:rsidRDefault="00AA43E9" w:rsidP="00E10822">
      <w:pPr>
        <w:tabs>
          <w:tab w:val="left" w:pos="5387"/>
        </w:tabs>
        <w:spacing w:after="0" w:line="480" w:lineRule="auto"/>
        <w:ind w:firstLine="851"/>
        <w:jc w:val="both"/>
        <w:rPr>
          <w:rFonts w:ascii="Lato" w:hAnsi="Lato" w:cstheme="minorHAnsi"/>
          <w:b/>
          <w:bCs/>
          <w:bdr w:val="none" w:sz="0" w:space="0" w:color="auto" w:frame="1"/>
        </w:rPr>
      </w:pPr>
      <w:r w:rsidRPr="00956169">
        <w:rPr>
          <w:rFonts w:ascii="Lato" w:hAnsi="Lato"/>
          <w:b/>
          <w:bCs/>
        </w:rPr>
        <w:t>XI</w:t>
      </w:r>
      <w:r w:rsidR="006F4C30" w:rsidRPr="00956169">
        <w:rPr>
          <w:rFonts w:ascii="Lato" w:hAnsi="Lato"/>
          <w:b/>
          <w:bCs/>
        </w:rPr>
        <w:t>I</w:t>
      </w:r>
      <w:r w:rsidRPr="00956169">
        <w:rPr>
          <w:rFonts w:ascii="Lato" w:hAnsi="Lato"/>
          <w:b/>
          <w:bCs/>
        </w:rPr>
        <w:t xml:space="preserve">I/31/2025. </w:t>
      </w:r>
      <w:r w:rsidRPr="00956169">
        <w:rPr>
          <w:rFonts w:ascii="Lato" w:hAnsi="Lato" w:cstheme="minorHAnsi"/>
          <w:b/>
          <w:bCs/>
          <w:bdr w:val="none" w:sz="0" w:space="0" w:color="auto" w:frame="1"/>
        </w:rPr>
        <w:t>DETERMINACIÓN DE ASUNTOS DIVERSOS DE PERSONAL DEL PODER JUDICIAL DEL ESTADO.</w:t>
      </w:r>
    </w:p>
    <w:p w14:paraId="72DD0AF5" w14:textId="60FB7738" w:rsidR="00AA43E9" w:rsidRPr="00956169" w:rsidRDefault="00AA43E9" w:rsidP="00E10822">
      <w:pPr>
        <w:pStyle w:val="NormalWeb"/>
        <w:spacing w:before="0" w:beforeAutospacing="0" w:line="480" w:lineRule="auto"/>
        <w:ind w:firstLine="851"/>
        <w:jc w:val="both"/>
        <w:rPr>
          <w:rFonts w:ascii="Lato" w:hAnsi="Lato" w:cstheme="minorHAnsi"/>
          <w:bCs/>
          <w:sz w:val="22"/>
          <w:szCs w:val="22"/>
          <w:bdr w:val="none" w:sz="0" w:space="0" w:color="auto" w:frame="1"/>
        </w:rPr>
      </w:pPr>
      <w:r w:rsidRPr="00956169">
        <w:rPr>
          <w:rFonts w:ascii="Lato" w:hAnsi="Lato"/>
          <w:b/>
          <w:bCs/>
          <w:sz w:val="22"/>
          <w:szCs w:val="22"/>
        </w:rPr>
        <w:t>ACUERDO X</w:t>
      </w:r>
      <w:r w:rsidR="006F4C30" w:rsidRPr="00956169">
        <w:rPr>
          <w:rFonts w:ascii="Lato" w:hAnsi="Lato"/>
          <w:b/>
          <w:bCs/>
          <w:sz w:val="22"/>
          <w:szCs w:val="22"/>
        </w:rPr>
        <w:t>I</w:t>
      </w:r>
      <w:r w:rsidRPr="00956169">
        <w:rPr>
          <w:rFonts w:ascii="Lato" w:hAnsi="Lato"/>
          <w:b/>
          <w:bCs/>
          <w:sz w:val="22"/>
          <w:szCs w:val="22"/>
        </w:rPr>
        <w:t>II/31/2025.1. Escrito</w:t>
      </w:r>
      <w:r w:rsidR="00956169" w:rsidRPr="00956169">
        <w:rPr>
          <w:rFonts w:ascii="Lato" w:hAnsi="Lato"/>
          <w:b/>
          <w:bCs/>
          <w:sz w:val="22"/>
          <w:szCs w:val="22"/>
        </w:rPr>
        <w:t>s</w:t>
      </w:r>
      <w:r w:rsidRPr="00956169">
        <w:rPr>
          <w:rFonts w:ascii="Lato" w:hAnsi="Lato"/>
          <w:b/>
          <w:bCs/>
          <w:sz w:val="22"/>
          <w:szCs w:val="22"/>
        </w:rPr>
        <w:t xml:space="preserve"> recibido</w:t>
      </w:r>
      <w:r w:rsidR="00956169" w:rsidRPr="00956169">
        <w:rPr>
          <w:rFonts w:ascii="Lato" w:hAnsi="Lato"/>
          <w:b/>
          <w:bCs/>
          <w:sz w:val="22"/>
          <w:szCs w:val="22"/>
        </w:rPr>
        <w:t>s</w:t>
      </w:r>
      <w:r w:rsidRPr="00956169">
        <w:rPr>
          <w:rFonts w:ascii="Lato" w:hAnsi="Lato"/>
          <w:b/>
          <w:bCs/>
          <w:sz w:val="22"/>
          <w:szCs w:val="22"/>
        </w:rPr>
        <w:t xml:space="preserve"> el veintiuno</w:t>
      </w:r>
      <w:r w:rsidR="00085A1E" w:rsidRPr="00956169">
        <w:rPr>
          <w:rFonts w:ascii="Lato" w:hAnsi="Lato"/>
          <w:b/>
          <w:bCs/>
          <w:sz w:val="22"/>
          <w:szCs w:val="22"/>
        </w:rPr>
        <w:t xml:space="preserve">, </w:t>
      </w:r>
      <w:r w:rsidRPr="00956169">
        <w:rPr>
          <w:rFonts w:ascii="Lato" w:hAnsi="Lato"/>
          <w:b/>
          <w:bCs/>
          <w:sz w:val="22"/>
          <w:szCs w:val="22"/>
        </w:rPr>
        <w:t>veinticinco</w:t>
      </w:r>
      <w:r w:rsidR="00085A1E" w:rsidRPr="00956169">
        <w:rPr>
          <w:rFonts w:ascii="Lato" w:hAnsi="Lato"/>
          <w:b/>
          <w:bCs/>
          <w:sz w:val="22"/>
          <w:szCs w:val="22"/>
        </w:rPr>
        <w:t xml:space="preserve"> y veintiocho</w:t>
      </w:r>
      <w:r w:rsidRPr="00956169">
        <w:rPr>
          <w:rFonts w:ascii="Lato" w:hAnsi="Lato"/>
          <w:b/>
          <w:bCs/>
          <w:sz w:val="22"/>
          <w:szCs w:val="22"/>
        </w:rPr>
        <w:t xml:space="preserve"> de marzo de dos mil veinticinco, signados por las personas servidoras públicas adscritas a: Juzgado de Control y de Juicio Oral del Distrito Judicial de Sánchez Piedras </w:t>
      </w:r>
      <w:r w:rsidR="009718C3" w:rsidRPr="00956169">
        <w:rPr>
          <w:rFonts w:ascii="Lato" w:hAnsi="Lato"/>
          <w:b/>
          <w:bCs/>
          <w:sz w:val="22"/>
          <w:szCs w:val="22"/>
        </w:rPr>
        <w:t>y Especializado en Justicia para Adolescentes,</w:t>
      </w:r>
      <w:r w:rsidRPr="00956169">
        <w:rPr>
          <w:rFonts w:ascii="Lato" w:hAnsi="Lato"/>
          <w:b/>
          <w:bCs/>
          <w:sz w:val="22"/>
          <w:szCs w:val="22"/>
        </w:rPr>
        <w:t xml:space="preserve"> Juzgado de Control y de Juicio Oral del Distrito Judicial de Guridi y Alcocer, respectivamente.</w:t>
      </w:r>
      <w:r w:rsidR="00B9532E" w:rsidRPr="00956169">
        <w:rPr>
          <w:rFonts w:ascii="Lato" w:hAnsi="Lato"/>
          <w:b/>
          <w:bCs/>
          <w:sz w:val="22"/>
          <w:szCs w:val="22"/>
        </w:rPr>
        <w:t xml:space="preserve"> - - - - - - - </w:t>
      </w:r>
      <w:r w:rsidR="00E10822" w:rsidRPr="00956169">
        <w:rPr>
          <w:rFonts w:ascii="Lato" w:hAnsi="Lato"/>
          <w:b/>
          <w:bCs/>
          <w:sz w:val="22"/>
          <w:szCs w:val="22"/>
        </w:rPr>
        <w:t>- - - - - - - - - - - - - - - - - - - - - - - - - - - - - - - - - - - - -</w:t>
      </w:r>
      <w:r w:rsidRPr="00956169">
        <w:rPr>
          <w:rFonts w:ascii="Lato" w:hAnsi="Lato"/>
          <w:bCs/>
          <w:sz w:val="22"/>
          <w:szCs w:val="22"/>
        </w:rPr>
        <w:t>Dada cuenta con los escritos de referencia</w:t>
      </w:r>
      <w:r w:rsidR="004A4875" w:rsidRPr="00956169">
        <w:rPr>
          <w:rFonts w:ascii="Lato" w:hAnsi="Lato"/>
          <w:bCs/>
          <w:sz w:val="22"/>
          <w:szCs w:val="22"/>
        </w:rPr>
        <w:t xml:space="preserve"> y en este acto con el de la servidora pública adscrita a la Dirección Jurídica del Tribunal Superior de Justicia, </w:t>
      </w:r>
      <w:r w:rsidRPr="00956169">
        <w:rPr>
          <w:rFonts w:ascii="Lato" w:hAnsi="Lato"/>
          <w:bCs/>
          <w:sz w:val="22"/>
          <w:szCs w:val="22"/>
        </w:rPr>
        <w:t xml:space="preserve">mediante los cuales, solicitan el alta </w:t>
      </w:r>
      <w:r w:rsidRPr="00956169">
        <w:rPr>
          <w:rFonts w:ascii="Lato" w:hAnsi="Lato" w:cstheme="minorHAnsi"/>
          <w:bCs/>
          <w:sz w:val="22"/>
          <w:szCs w:val="22"/>
          <w:bdr w:val="none" w:sz="0" w:space="0" w:color="auto" w:frame="1"/>
        </w:rPr>
        <w:t>al padrón de servicio médico del Poder Judicial del Estado, así como de sus dependientes económicas cuyos nombres ahí se precisan, anexado la documentación soporte. En atención a lo anterior</w:t>
      </w:r>
      <w:r w:rsidRPr="00956169">
        <w:rPr>
          <w:rFonts w:ascii="Lato" w:hAnsi="Lato" w:cstheme="minorHAnsi"/>
          <w:sz w:val="22"/>
          <w:szCs w:val="22"/>
        </w:rPr>
        <w:t xml:space="preserve">, a fin de proteger la salud de las personas servidoras públicas que nos ocupan y de sus dependientes económicos, como derecho humano previsto en el artículo 4, párrafo cuarto, de la Constitución Política de los Estados Unidos Mexicanos, y en estricto cumplimiento a las disposiciones previstas en los Lineamientos para el Otorgamiento de Salud del Poder Judicial del Estado, </w:t>
      </w:r>
      <w:r w:rsidRPr="00956169">
        <w:rPr>
          <w:rFonts w:ascii="Lato" w:hAnsi="Lato"/>
          <w:sz w:val="22"/>
          <w:szCs w:val="22"/>
        </w:rPr>
        <w:t xml:space="preserve">con fundamento en los artículos 61 y 77 de la Ley Orgánica del Poder Judicial del Estado; 9 fracción XVII del Reglamento del Consejo de la Judicatura del Estado; </w:t>
      </w:r>
      <w:r w:rsidRPr="00956169">
        <w:rPr>
          <w:rFonts w:ascii="Lato" w:hAnsi="Lato" w:cstheme="minorHAnsi"/>
          <w:bCs/>
          <w:sz w:val="22"/>
          <w:szCs w:val="22"/>
          <w:bdr w:val="none" w:sz="0" w:space="0" w:color="auto" w:frame="1"/>
        </w:rPr>
        <w:t>4 ,7, 8 y 9 de los Lineamientos en cita, se determina:</w:t>
      </w:r>
    </w:p>
    <w:p w14:paraId="24FA44E7" w14:textId="77777777" w:rsidR="00AA43E9" w:rsidRPr="00956169" w:rsidRDefault="00AA43E9" w:rsidP="005C57E8">
      <w:pPr>
        <w:pStyle w:val="NormalWeb"/>
        <w:numPr>
          <w:ilvl w:val="0"/>
          <w:numId w:val="54"/>
        </w:numPr>
        <w:spacing w:before="0" w:beforeAutospacing="0" w:after="0" w:afterAutospacing="0" w:line="480" w:lineRule="auto"/>
        <w:jc w:val="both"/>
        <w:rPr>
          <w:rFonts w:ascii="Lato" w:hAnsi="Lato"/>
          <w:bCs/>
          <w:sz w:val="22"/>
          <w:szCs w:val="22"/>
        </w:rPr>
      </w:pPr>
      <w:r w:rsidRPr="00956169">
        <w:rPr>
          <w:rFonts w:ascii="Lato" w:hAnsi="Lato" w:cstheme="minorHAnsi"/>
          <w:bCs/>
          <w:sz w:val="22"/>
          <w:szCs w:val="22"/>
          <w:bdr w:val="none" w:sz="0" w:space="0" w:color="auto" w:frame="1"/>
        </w:rPr>
        <w:t>Tomar conocimiento de los escritos de cuenta.</w:t>
      </w:r>
    </w:p>
    <w:p w14:paraId="30321AF9" w14:textId="05F1976F" w:rsidR="00AA43E9" w:rsidRPr="00956169" w:rsidRDefault="00AA43E9" w:rsidP="005C57E8">
      <w:pPr>
        <w:pStyle w:val="NormalWeb"/>
        <w:numPr>
          <w:ilvl w:val="0"/>
          <w:numId w:val="54"/>
        </w:numPr>
        <w:spacing w:before="0" w:beforeAutospacing="0" w:after="0" w:afterAutospacing="0" w:line="480" w:lineRule="auto"/>
        <w:jc w:val="both"/>
        <w:rPr>
          <w:rFonts w:ascii="Lato" w:hAnsi="Lato" w:cstheme="minorHAnsi"/>
          <w:sz w:val="22"/>
          <w:szCs w:val="22"/>
        </w:rPr>
      </w:pPr>
      <w:r w:rsidRPr="00956169">
        <w:rPr>
          <w:rFonts w:ascii="Lato" w:hAnsi="Lato"/>
          <w:bCs/>
          <w:sz w:val="22"/>
          <w:szCs w:val="22"/>
        </w:rPr>
        <w:t xml:space="preserve">Autorizar el alta en el padrón del servicio médico del Poder Judicial del Estado, a la servidora pública adscrita al Juzgado de Control y de Juicio </w:t>
      </w:r>
      <w:r w:rsidRPr="00956169">
        <w:rPr>
          <w:rFonts w:ascii="Lato" w:hAnsi="Lato"/>
          <w:bCs/>
          <w:sz w:val="22"/>
          <w:szCs w:val="22"/>
        </w:rPr>
        <w:lastRenderedPageBreak/>
        <w:t xml:space="preserve">Oral del Distrito Judicial de </w:t>
      </w:r>
      <w:r w:rsidR="004A4875" w:rsidRPr="00956169">
        <w:rPr>
          <w:rFonts w:ascii="Lato" w:hAnsi="Lato"/>
          <w:bCs/>
          <w:sz w:val="22"/>
          <w:szCs w:val="22"/>
        </w:rPr>
        <w:t>Guridi y Alcocer, c</w:t>
      </w:r>
      <w:r w:rsidRPr="00956169">
        <w:rPr>
          <w:rFonts w:ascii="Lato" w:hAnsi="Lato"/>
          <w:bCs/>
          <w:sz w:val="22"/>
          <w:szCs w:val="22"/>
        </w:rPr>
        <w:t xml:space="preserve">on efectos a partir del </w:t>
      </w:r>
      <w:r w:rsidR="00851821" w:rsidRPr="00956169">
        <w:rPr>
          <w:rFonts w:ascii="Lato" w:hAnsi="Lato"/>
          <w:bCs/>
          <w:sz w:val="22"/>
          <w:szCs w:val="22"/>
        </w:rPr>
        <w:t>tres de abril</w:t>
      </w:r>
      <w:r w:rsidRPr="00956169">
        <w:rPr>
          <w:rFonts w:ascii="Lato" w:hAnsi="Lato"/>
          <w:bCs/>
          <w:sz w:val="22"/>
          <w:szCs w:val="22"/>
        </w:rPr>
        <w:t xml:space="preserve"> de dos mil veinticinco.</w:t>
      </w:r>
    </w:p>
    <w:p w14:paraId="0D41A01F" w14:textId="44962B56" w:rsidR="00AA43E9" w:rsidRPr="00956169" w:rsidRDefault="00AA43E9" w:rsidP="005C57E8">
      <w:pPr>
        <w:pStyle w:val="NormalWeb"/>
        <w:numPr>
          <w:ilvl w:val="0"/>
          <w:numId w:val="54"/>
        </w:numPr>
        <w:spacing w:before="0" w:beforeAutospacing="0" w:after="0" w:afterAutospacing="0" w:line="480" w:lineRule="auto"/>
        <w:jc w:val="both"/>
        <w:rPr>
          <w:rFonts w:ascii="Lato" w:hAnsi="Lato" w:cstheme="minorHAnsi"/>
          <w:sz w:val="22"/>
          <w:szCs w:val="22"/>
        </w:rPr>
      </w:pPr>
      <w:r w:rsidRPr="00956169">
        <w:rPr>
          <w:rFonts w:ascii="Lato" w:hAnsi="Lato"/>
          <w:bCs/>
          <w:sz w:val="22"/>
          <w:szCs w:val="22"/>
        </w:rPr>
        <w:t>Autorizar el alta en el padrón del servicio médico del Poder Judicial del Estado, de la dependiente económica (hija), de la servidora pública adscrita al Juzgado de Control y de Juicio Oral del Distrito Judicial de</w:t>
      </w:r>
      <w:r w:rsidR="00851821" w:rsidRPr="00956169">
        <w:rPr>
          <w:rFonts w:ascii="Lato" w:hAnsi="Lato"/>
          <w:bCs/>
          <w:sz w:val="22"/>
          <w:szCs w:val="22"/>
        </w:rPr>
        <w:t xml:space="preserve"> Sánchez Piedras y Especializado en Justicia para Adolescentes</w:t>
      </w:r>
      <w:r w:rsidRPr="00956169">
        <w:rPr>
          <w:rFonts w:ascii="Lato" w:hAnsi="Lato"/>
          <w:bCs/>
          <w:sz w:val="22"/>
          <w:szCs w:val="22"/>
        </w:rPr>
        <w:t xml:space="preserve">, con efectos a partir del </w:t>
      </w:r>
      <w:r w:rsidR="00851821" w:rsidRPr="00956169">
        <w:rPr>
          <w:rFonts w:ascii="Lato" w:hAnsi="Lato"/>
          <w:bCs/>
          <w:sz w:val="22"/>
          <w:szCs w:val="22"/>
        </w:rPr>
        <w:t xml:space="preserve">tres de abril </w:t>
      </w:r>
      <w:r w:rsidRPr="00956169">
        <w:rPr>
          <w:rFonts w:ascii="Lato" w:hAnsi="Lato"/>
          <w:bCs/>
          <w:sz w:val="22"/>
          <w:szCs w:val="22"/>
        </w:rPr>
        <w:t>de dos mil veinticinco.</w:t>
      </w:r>
    </w:p>
    <w:p w14:paraId="43B97E1F" w14:textId="50096CDD" w:rsidR="00851821" w:rsidRPr="00956169" w:rsidRDefault="00851821" w:rsidP="005C57E8">
      <w:pPr>
        <w:pStyle w:val="NormalWeb"/>
        <w:numPr>
          <w:ilvl w:val="0"/>
          <w:numId w:val="54"/>
        </w:numPr>
        <w:spacing w:before="0" w:beforeAutospacing="0" w:after="0" w:afterAutospacing="0" w:line="480" w:lineRule="auto"/>
        <w:jc w:val="both"/>
        <w:rPr>
          <w:rFonts w:ascii="Lato" w:hAnsi="Lato" w:cstheme="minorHAnsi"/>
          <w:sz w:val="22"/>
          <w:szCs w:val="22"/>
        </w:rPr>
      </w:pPr>
      <w:r w:rsidRPr="00956169">
        <w:rPr>
          <w:rFonts w:ascii="Lato" w:hAnsi="Lato"/>
          <w:bCs/>
          <w:sz w:val="22"/>
          <w:szCs w:val="22"/>
        </w:rPr>
        <w:t>Autorizar el alta en el padrón del servicio médico del Poder Judicial del Estado, de la dependiente económica (hija), de la servidora pública adscrita a la Dirección Jurídica del Tribunal Superior de Justicia, con efectos a partir del tres de abril de dos mil veinticinco</w:t>
      </w:r>
    </w:p>
    <w:p w14:paraId="29A87AB0" w14:textId="5C309B5B" w:rsidR="00AA43E9" w:rsidRPr="00956169" w:rsidRDefault="00AA43E9" w:rsidP="005C57E8">
      <w:pPr>
        <w:pStyle w:val="NormalWeb"/>
        <w:spacing w:before="0" w:beforeAutospacing="0" w:after="0" w:afterAutospacing="0" w:line="480" w:lineRule="auto"/>
        <w:jc w:val="both"/>
        <w:rPr>
          <w:rFonts w:ascii="Lato" w:hAnsi="Lato" w:cstheme="minorHAnsi"/>
          <w:b/>
          <w:bCs/>
          <w:sz w:val="22"/>
          <w:szCs w:val="22"/>
          <w:u w:val="single"/>
        </w:rPr>
      </w:pPr>
      <w:r w:rsidRPr="00956169">
        <w:rPr>
          <w:rFonts w:ascii="Lato" w:hAnsi="Lato" w:cstheme="minorHAnsi"/>
          <w:sz w:val="22"/>
          <w:szCs w:val="22"/>
        </w:rPr>
        <w:t xml:space="preserve">Comuníquese esta determinación a la Presidenta de la Comisión de Administración, Tesorero y Responsable del Módulo Médico del Poder Judicial del Estado, con los escritos de cuenta, los cuales contienen datos personales y sensibles, en términos de los artículos 13, fracciones II y V, 14 y 39 fracción VIII, de la Ley de Protección de Datos Personales en Posesión de Sujetos Obligados del Estado de Tlaxcala, para los efectos legales conducentes; así como a las personas servidoras públicas en su lugar de adscripción para su debido conocimiento. </w:t>
      </w:r>
      <w:r w:rsidR="00B9532E" w:rsidRPr="00956169">
        <w:rPr>
          <w:rFonts w:ascii="Lato" w:hAnsi="Lato" w:cstheme="minorHAnsi"/>
          <w:b/>
          <w:bCs/>
          <w:sz w:val="22"/>
          <w:szCs w:val="22"/>
          <w:u w:val="single"/>
        </w:rPr>
        <w:t>APROBADO POR UNANIMIDAD DE VOTOS.</w:t>
      </w:r>
    </w:p>
    <w:p w14:paraId="736261CC" w14:textId="25A746B4" w:rsidR="00AA43E9" w:rsidRPr="00956169" w:rsidRDefault="00AA43E9" w:rsidP="005C57E8">
      <w:pPr>
        <w:pStyle w:val="NormalWeb"/>
        <w:spacing w:before="0" w:beforeAutospacing="0" w:after="0" w:afterAutospacing="0" w:line="480" w:lineRule="auto"/>
        <w:ind w:firstLine="851"/>
        <w:jc w:val="both"/>
        <w:rPr>
          <w:rFonts w:ascii="Lato" w:hAnsi="Lato"/>
          <w:b/>
          <w:bCs/>
          <w:sz w:val="22"/>
          <w:szCs w:val="22"/>
        </w:rPr>
      </w:pPr>
      <w:r w:rsidRPr="00956169">
        <w:rPr>
          <w:rFonts w:ascii="Lato" w:hAnsi="Lato"/>
          <w:b/>
          <w:bCs/>
          <w:sz w:val="22"/>
          <w:szCs w:val="22"/>
        </w:rPr>
        <w:t>ACUERDO XI</w:t>
      </w:r>
      <w:r w:rsidR="006F4C30" w:rsidRPr="00956169">
        <w:rPr>
          <w:rFonts w:ascii="Lato" w:hAnsi="Lato"/>
          <w:b/>
          <w:bCs/>
          <w:sz w:val="22"/>
          <w:szCs w:val="22"/>
        </w:rPr>
        <w:t>I</w:t>
      </w:r>
      <w:r w:rsidRPr="00956169">
        <w:rPr>
          <w:rFonts w:ascii="Lato" w:hAnsi="Lato"/>
          <w:b/>
          <w:bCs/>
          <w:sz w:val="22"/>
          <w:szCs w:val="22"/>
        </w:rPr>
        <w:t>I/31/2025.2. Escritos recibidos el veinticinco de marzo de dos mil veinticinco, signados por las personas servidoras públicas adscritas a: la Sala Penal y Especializada en Administración de Justicia para Adolescentes del Tribunal Superior de Justicia del Estado y al Juzgado Segundo de lo Civil y Familiar del Distrito Judicial de Xicohténcatl, respectivamente.</w:t>
      </w:r>
      <w:r w:rsidR="00B9532E" w:rsidRPr="00956169">
        <w:rPr>
          <w:rFonts w:ascii="Lato" w:hAnsi="Lato"/>
          <w:b/>
          <w:bCs/>
          <w:sz w:val="22"/>
          <w:szCs w:val="22"/>
        </w:rPr>
        <w:t xml:space="preserve"> - - - - - - - - - - - -</w:t>
      </w:r>
    </w:p>
    <w:p w14:paraId="5A76CE2F" w14:textId="54F4B647" w:rsidR="00AA43E9" w:rsidRPr="00956169" w:rsidRDefault="00AA43E9" w:rsidP="005C57E8">
      <w:pPr>
        <w:pStyle w:val="NormalWeb"/>
        <w:spacing w:before="0" w:beforeAutospacing="0" w:after="0" w:afterAutospacing="0" w:line="480" w:lineRule="auto"/>
        <w:jc w:val="both"/>
        <w:rPr>
          <w:rFonts w:ascii="Lato" w:hAnsi="Lato" w:cstheme="minorHAnsi"/>
          <w:sz w:val="22"/>
          <w:szCs w:val="22"/>
        </w:rPr>
      </w:pPr>
      <w:r w:rsidRPr="00956169">
        <w:rPr>
          <w:rFonts w:ascii="Lato" w:hAnsi="Lato"/>
          <w:sz w:val="22"/>
          <w:szCs w:val="22"/>
        </w:rPr>
        <w:t>Dada cuenta con los escritos de referencia, mediante los cuales, las personas servidoras públicas que nos ocupan, por las razones que exponen, solicitan  ampliación de gasto médico</w:t>
      </w:r>
      <w:r w:rsidRPr="00956169">
        <w:rPr>
          <w:rFonts w:ascii="Lato" w:hAnsi="Lato" w:cstheme="minorHAnsi"/>
          <w:sz w:val="22"/>
          <w:szCs w:val="22"/>
          <w:bdr w:val="none" w:sz="0" w:space="0" w:color="auto" w:frame="1"/>
        </w:rPr>
        <w:t>, para ellas y sus dependientes económicos, respectivamente, conforme a los Lineamientos</w:t>
      </w:r>
      <w:r w:rsidRPr="00956169">
        <w:rPr>
          <w:rFonts w:ascii="Lato" w:hAnsi="Lato" w:cstheme="minorHAnsi"/>
          <w:sz w:val="22"/>
          <w:szCs w:val="22"/>
        </w:rPr>
        <w:t xml:space="preserve"> para el Otorgamiento del Servicio de Salud del Poder Judicial del Estado de Tlaxcala; asimismo se da cuenta con los informes que rinde la Jefa del Módulo Médico del Poder Judicial, en relación a </w:t>
      </w:r>
      <w:r w:rsidRPr="00956169">
        <w:rPr>
          <w:rFonts w:ascii="Lato" w:hAnsi="Lato" w:cstheme="minorHAnsi"/>
          <w:sz w:val="22"/>
          <w:szCs w:val="22"/>
        </w:rPr>
        <w:lastRenderedPageBreak/>
        <w:t>los antecedentes médicos de las personas servidoras públicas y sus dependientes económicos, así como del Tesorero del Poder Judicial del Estado, en cuanto al importe ejercido y la disponibilidad con que cuenta la partida que corresponde al gasto médico (oficio TES/147/202</w:t>
      </w:r>
      <w:r w:rsidR="00055D3E" w:rsidRPr="00956169">
        <w:rPr>
          <w:rFonts w:ascii="Lato" w:hAnsi="Lato" w:cstheme="minorHAnsi"/>
          <w:sz w:val="22"/>
          <w:szCs w:val="22"/>
        </w:rPr>
        <w:t>5</w:t>
      </w:r>
      <w:r w:rsidRPr="00956169">
        <w:rPr>
          <w:rFonts w:ascii="Lato" w:hAnsi="Lato" w:cstheme="minorHAnsi"/>
          <w:sz w:val="22"/>
          <w:szCs w:val="22"/>
        </w:rPr>
        <w:t xml:space="preserve">). </w:t>
      </w:r>
      <w:r w:rsidR="00B9532E" w:rsidRPr="00956169">
        <w:rPr>
          <w:rFonts w:ascii="Lato" w:hAnsi="Lato" w:cstheme="minorHAnsi"/>
          <w:sz w:val="22"/>
          <w:szCs w:val="22"/>
        </w:rPr>
        <w:t xml:space="preserve"> </w:t>
      </w:r>
      <w:r w:rsidRPr="00956169">
        <w:rPr>
          <w:rFonts w:ascii="Lato" w:hAnsi="Lato" w:cstheme="minorHAnsi"/>
          <w:sz w:val="22"/>
          <w:szCs w:val="22"/>
        </w:rPr>
        <w:t>Al respecto, a fin de proteger la salud de las y los peticionarios, así como de sus dependientes económicos, como derecho humano previsto en el artículo 4, párrafo cuarto, de la Constitución Política de los Estados Unidos Mexicanos, y tomando en cuenta el informe médico que rinde la Jefa del Módulo Médico y Tesorero del Poder Judicial del Estado, relativo a la disponibilidad presupuestal con que cuenta la partida correspondiente a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1AD0BA2B" w14:textId="45CF8977" w:rsidR="00AA43E9" w:rsidRPr="00956169" w:rsidRDefault="00AA43E9" w:rsidP="005C57E8">
      <w:pPr>
        <w:pStyle w:val="Prrafodelista"/>
        <w:numPr>
          <w:ilvl w:val="0"/>
          <w:numId w:val="55"/>
        </w:numPr>
        <w:tabs>
          <w:tab w:val="left" w:pos="5387"/>
        </w:tabs>
        <w:spacing w:after="0" w:line="480" w:lineRule="auto"/>
        <w:ind w:left="709"/>
        <w:jc w:val="both"/>
        <w:rPr>
          <w:rFonts w:ascii="Lato" w:hAnsi="Lato" w:cstheme="minorHAnsi"/>
        </w:rPr>
      </w:pPr>
      <w:r w:rsidRPr="00956169">
        <w:rPr>
          <w:rFonts w:ascii="Lato" w:hAnsi="Lato" w:cstheme="minorHAnsi"/>
        </w:rPr>
        <w:t xml:space="preserve">Tomar conocimiento de los escritos e informes </w:t>
      </w:r>
      <w:r w:rsidR="00055D3E" w:rsidRPr="00956169">
        <w:rPr>
          <w:rFonts w:ascii="Lato" w:hAnsi="Lato" w:cstheme="minorHAnsi"/>
        </w:rPr>
        <w:t>d</w:t>
      </w:r>
      <w:r w:rsidRPr="00956169">
        <w:rPr>
          <w:rFonts w:ascii="Lato" w:hAnsi="Lato" w:cstheme="minorHAnsi"/>
        </w:rPr>
        <w:t>e cuenta.</w:t>
      </w:r>
    </w:p>
    <w:p w14:paraId="63E53117" w14:textId="77777777" w:rsidR="00C0444C" w:rsidRPr="00956169" w:rsidRDefault="00AA43E9" w:rsidP="005C57E8">
      <w:pPr>
        <w:pStyle w:val="Prrafodelista"/>
        <w:numPr>
          <w:ilvl w:val="0"/>
          <w:numId w:val="55"/>
        </w:numPr>
        <w:tabs>
          <w:tab w:val="left" w:pos="5387"/>
        </w:tabs>
        <w:spacing w:after="0" w:line="480" w:lineRule="auto"/>
        <w:ind w:left="709"/>
        <w:jc w:val="both"/>
        <w:rPr>
          <w:rFonts w:ascii="Lato" w:hAnsi="Lato" w:cstheme="minorHAnsi"/>
        </w:rPr>
      </w:pPr>
      <w:r w:rsidRPr="00956169">
        <w:rPr>
          <w:rFonts w:ascii="Lato" w:hAnsi="Lato" w:cstheme="minorHAnsi"/>
        </w:rPr>
        <w:t>Autorizar a las personas servidoras públicas peticionarias, la ampliación de gasto médico, hasta por un importe equivalente del 20% del monto total que se tiene autorizado en los Lineamientos del Servicio de Salud para las Personas Servidoras Públicas, en su artículo 10, inciso d), vigentes.</w:t>
      </w:r>
      <w:r w:rsidR="00055D3E" w:rsidRPr="00956169">
        <w:rPr>
          <w:rFonts w:ascii="Lato" w:hAnsi="Lato" w:cstheme="minorHAnsi"/>
        </w:rPr>
        <w:t xml:space="preserve"> </w:t>
      </w:r>
    </w:p>
    <w:p w14:paraId="358BEDB2" w14:textId="24B2CC73" w:rsidR="00AA43E9" w:rsidRPr="00956169" w:rsidRDefault="00AA43E9" w:rsidP="005C57E8">
      <w:pPr>
        <w:tabs>
          <w:tab w:val="left" w:pos="5387"/>
        </w:tabs>
        <w:spacing w:after="0" w:line="480" w:lineRule="auto"/>
        <w:jc w:val="both"/>
        <w:rPr>
          <w:rFonts w:ascii="Lato" w:hAnsi="Lato" w:cstheme="minorHAnsi"/>
          <w:b/>
          <w:bCs/>
          <w:u w:val="single"/>
        </w:rPr>
      </w:pPr>
      <w:r w:rsidRPr="00956169">
        <w:rPr>
          <w:rFonts w:ascii="Lato" w:hAnsi="Lato" w:cstheme="minorHAnsi"/>
        </w:rPr>
        <w:t>Comuníquese esta determinación a la Presidenta de la Comisión de Administración, Tesorero y a la Jefa del Módulo Médico del Poder Judicial del Estado, con copia de los escritos de cuenta, los cuales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las personas servidoras públicas en su lugar de adscripción para su debido conocimiento.</w:t>
      </w:r>
      <w:r w:rsidR="00B9532E" w:rsidRPr="00956169">
        <w:rPr>
          <w:rFonts w:ascii="Lato" w:hAnsi="Lato" w:cstheme="minorHAnsi"/>
        </w:rPr>
        <w:t xml:space="preserve"> </w:t>
      </w:r>
      <w:r w:rsidR="00B9532E" w:rsidRPr="00956169">
        <w:rPr>
          <w:rFonts w:ascii="Lato" w:hAnsi="Lato" w:cstheme="minorHAnsi"/>
          <w:b/>
          <w:bCs/>
          <w:u w:val="single"/>
        </w:rPr>
        <w:t>APROBADO POR UNANIMIDAD DE VOTOS.</w:t>
      </w:r>
    </w:p>
    <w:p w14:paraId="65A0BADB" w14:textId="1D5027E8" w:rsidR="00AA43E9" w:rsidRPr="00956169" w:rsidRDefault="00B9532E" w:rsidP="00956169">
      <w:pPr>
        <w:pStyle w:val="NormalWeb"/>
        <w:spacing w:before="0" w:beforeAutospacing="0" w:after="0" w:afterAutospacing="0" w:line="480" w:lineRule="auto"/>
        <w:ind w:firstLine="851"/>
        <w:jc w:val="both"/>
        <w:rPr>
          <w:rFonts w:ascii="Lato" w:hAnsi="Lato"/>
          <w:sz w:val="22"/>
          <w:szCs w:val="22"/>
        </w:rPr>
      </w:pPr>
      <w:r w:rsidRPr="00956169">
        <w:rPr>
          <w:rFonts w:ascii="Lato" w:hAnsi="Lato"/>
          <w:b/>
          <w:bCs/>
          <w:sz w:val="22"/>
          <w:szCs w:val="22"/>
        </w:rPr>
        <w:t xml:space="preserve"> </w:t>
      </w:r>
      <w:r w:rsidR="00AA43E9" w:rsidRPr="00956169">
        <w:rPr>
          <w:rFonts w:ascii="Lato" w:hAnsi="Lato"/>
          <w:b/>
          <w:bCs/>
          <w:sz w:val="22"/>
          <w:szCs w:val="22"/>
        </w:rPr>
        <w:t>ACUERDO XI</w:t>
      </w:r>
      <w:r w:rsidR="006F4C30" w:rsidRPr="00956169">
        <w:rPr>
          <w:rFonts w:ascii="Lato" w:hAnsi="Lato"/>
          <w:b/>
          <w:bCs/>
          <w:sz w:val="22"/>
          <w:szCs w:val="22"/>
        </w:rPr>
        <w:t>I</w:t>
      </w:r>
      <w:r w:rsidR="00AA43E9" w:rsidRPr="00956169">
        <w:rPr>
          <w:rFonts w:ascii="Lato" w:hAnsi="Lato"/>
          <w:b/>
          <w:bCs/>
          <w:sz w:val="22"/>
          <w:szCs w:val="22"/>
        </w:rPr>
        <w:t xml:space="preserve">I/31/2025.3.  Oficio número 712/2025, recibido el treinta y uno de marzo de dos mil veinticinco, signado por la Licenciada Rossana Rubio Marchetti, Jueza del Tribunal de Enjuiciamiento del Juzgado de Control y </w:t>
      </w:r>
      <w:r w:rsidR="00AA43E9" w:rsidRPr="00956169">
        <w:rPr>
          <w:rFonts w:ascii="Lato" w:hAnsi="Lato"/>
          <w:b/>
          <w:bCs/>
          <w:sz w:val="22"/>
          <w:szCs w:val="22"/>
        </w:rPr>
        <w:lastRenderedPageBreak/>
        <w:t>de Juicio Oral del Distrito Judicial de Guridi y Alcocer.</w:t>
      </w:r>
      <w:r w:rsidRPr="00956169">
        <w:rPr>
          <w:rFonts w:ascii="Lato" w:hAnsi="Lato"/>
          <w:b/>
          <w:bCs/>
          <w:sz w:val="22"/>
          <w:szCs w:val="22"/>
        </w:rPr>
        <w:t xml:space="preserve"> - - - - - - - - - - - - - - - - - -</w:t>
      </w:r>
      <w:r w:rsidR="00AA43E9" w:rsidRPr="00956169">
        <w:rPr>
          <w:rFonts w:ascii="Lato" w:hAnsi="Lato"/>
          <w:sz w:val="22"/>
          <w:szCs w:val="22"/>
        </w:rPr>
        <w:t>Dada cuenta con el oficio de referencia, mediante el cual, la Licenciada Rossana Rubio Marchetti, Jueza del Tribunal de Enjuiciamiento del Juzgado de Control y de Juicio Oral del Distrito Judicial de Guridi y Alcocer, solicita autorización para ausentarse de sus labores jurisdiccionales los días siete, ocho y nueve de abril de dos mil veinticinco, para atender asuntos de carácter personal.</w:t>
      </w:r>
      <w:r w:rsidRPr="00956169">
        <w:rPr>
          <w:rFonts w:ascii="Lato" w:hAnsi="Lato"/>
          <w:sz w:val="22"/>
          <w:szCs w:val="22"/>
        </w:rPr>
        <w:t xml:space="preserve"> </w:t>
      </w:r>
      <w:r w:rsidRPr="00956169">
        <w:rPr>
          <w:rFonts w:ascii="Lato" w:hAnsi="Lato"/>
          <w:b/>
          <w:bCs/>
          <w:sz w:val="22"/>
          <w:szCs w:val="22"/>
        </w:rPr>
        <w:t xml:space="preserve"> </w:t>
      </w:r>
      <w:r w:rsidR="00AA43E9" w:rsidRPr="00956169">
        <w:rPr>
          <w:rFonts w:ascii="Lato" w:hAnsi="Lato" w:cstheme="minorHAnsi"/>
          <w:sz w:val="22"/>
          <w:szCs w:val="22"/>
        </w:rPr>
        <w:t>Al respecto, con fundamento en lo que establecen los artículos 37 de la Ley Laboral de los Servidores Públicos del Estado de Tlaxcala y sus Municipios, 61 y 68 fracción I, de la Ley Orgánica del Poder Judicial del Estado, se determina:</w:t>
      </w:r>
    </w:p>
    <w:p w14:paraId="622D48DC" w14:textId="77777777" w:rsidR="00AA43E9" w:rsidRPr="00956169" w:rsidRDefault="00AA43E9" w:rsidP="00956169">
      <w:pPr>
        <w:pStyle w:val="Prrafodelista"/>
        <w:numPr>
          <w:ilvl w:val="0"/>
          <w:numId w:val="56"/>
        </w:numPr>
        <w:tabs>
          <w:tab w:val="left" w:pos="5387"/>
        </w:tabs>
        <w:spacing w:after="0" w:line="480" w:lineRule="auto"/>
        <w:jc w:val="both"/>
        <w:rPr>
          <w:rFonts w:ascii="Lato" w:hAnsi="Lato" w:cstheme="minorHAnsi"/>
        </w:rPr>
      </w:pPr>
      <w:r w:rsidRPr="00956169">
        <w:rPr>
          <w:rFonts w:ascii="Lato" w:hAnsi="Lato" w:cstheme="minorHAnsi"/>
        </w:rPr>
        <w:t>Tomar conocimiento del escrito de cuenta.</w:t>
      </w:r>
    </w:p>
    <w:p w14:paraId="7E510FF0" w14:textId="77777777" w:rsidR="00AA43E9" w:rsidRPr="00956169" w:rsidRDefault="00AA43E9" w:rsidP="00956169">
      <w:pPr>
        <w:pStyle w:val="Prrafodelista"/>
        <w:numPr>
          <w:ilvl w:val="0"/>
          <w:numId w:val="56"/>
        </w:numPr>
        <w:tabs>
          <w:tab w:val="left" w:pos="5387"/>
        </w:tabs>
        <w:spacing w:after="0" w:line="480" w:lineRule="auto"/>
        <w:jc w:val="both"/>
        <w:rPr>
          <w:rFonts w:ascii="Lato" w:hAnsi="Lato" w:cstheme="minorHAnsi"/>
        </w:rPr>
      </w:pPr>
      <w:r w:rsidRPr="00956169">
        <w:rPr>
          <w:rFonts w:ascii="Lato" w:hAnsi="Lato" w:cstheme="minorHAnsi"/>
        </w:rPr>
        <w:t xml:space="preserve">Autorizar a </w:t>
      </w:r>
      <w:r w:rsidRPr="00956169">
        <w:rPr>
          <w:rFonts w:ascii="Lato" w:hAnsi="Lato"/>
        </w:rPr>
        <w:t>la Licenciada Rossana Rubio Marchetti, Jueza del Tribunal de Enjuiciamiento del Juzgado de Control y de Juicio Oral del Distrito Judicial de Guridi y Alcocer,</w:t>
      </w:r>
      <w:r w:rsidRPr="00956169">
        <w:rPr>
          <w:rFonts w:ascii="Lato" w:hAnsi="Lato"/>
          <w:b/>
          <w:bCs/>
        </w:rPr>
        <w:t xml:space="preserve"> </w:t>
      </w:r>
      <w:r w:rsidRPr="00956169">
        <w:rPr>
          <w:rFonts w:ascii="Lato" w:hAnsi="Lato" w:cstheme="minorHAnsi"/>
        </w:rPr>
        <w:t>el permiso solicitado, para ausentarse de sus labores jurisdiccionales los días siete, ocho y nueve de abril de dos mil veinticinco.</w:t>
      </w:r>
    </w:p>
    <w:p w14:paraId="06DD593C" w14:textId="3A12C35E" w:rsidR="00AA43E9" w:rsidRPr="00956169" w:rsidRDefault="00AA43E9" w:rsidP="005C57E8">
      <w:pPr>
        <w:pStyle w:val="NormalWeb"/>
        <w:spacing w:before="0" w:beforeAutospacing="0" w:line="480" w:lineRule="auto"/>
        <w:jc w:val="both"/>
        <w:rPr>
          <w:rFonts w:ascii="Lato" w:hAnsi="Lato" w:cstheme="minorHAnsi"/>
          <w:b/>
          <w:bCs/>
          <w:sz w:val="22"/>
          <w:szCs w:val="22"/>
          <w:u w:val="single"/>
        </w:rPr>
      </w:pPr>
      <w:r w:rsidRPr="00956169">
        <w:rPr>
          <w:rFonts w:ascii="Lato" w:hAnsi="Lato" w:cstheme="minorHAnsi"/>
          <w:sz w:val="22"/>
          <w:szCs w:val="22"/>
        </w:rPr>
        <w:t>Comuníquese esta determinación a</w:t>
      </w:r>
      <w:r w:rsidR="00A6759C" w:rsidRPr="00956169">
        <w:rPr>
          <w:rFonts w:ascii="Lato" w:hAnsi="Lato" w:cstheme="minorHAnsi"/>
          <w:sz w:val="22"/>
          <w:szCs w:val="22"/>
        </w:rPr>
        <w:t xml:space="preserve"> la</w:t>
      </w:r>
      <w:r w:rsidRPr="00956169">
        <w:rPr>
          <w:rFonts w:ascii="Lato" w:hAnsi="Lato" w:cstheme="minorHAnsi"/>
          <w:sz w:val="22"/>
          <w:szCs w:val="22"/>
        </w:rPr>
        <w:t xml:space="preserve"> </w:t>
      </w:r>
      <w:proofErr w:type="gramStart"/>
      <w:r w:rsidRPr="00956169">
        <w:rPr>
          <w:rFonts w:ascii="Lato" w:hAnsi="Lato" w:cstheme="minorHAnsi"/>
          <w:sz w:val="22"/>
          <w:szCs w:val="22"/>
        </w:rPr>
        <w:t>Director</w:t>
      </w:r>
      <w:r w:rsidR="00A6759C" w:rsidRPr="00956169">
        <w:rPr>
          <w:rFonts w:ascii="Lato" w:hAnsi="Lato" w:cstheme="minorHAnsi"/>
          <w:sz w:val="22"/>
          <w:szCs w:val="22"/>
        </w:rPr>
        <w:t>a</w:t>
      </w:r>
      <w:proofErr w:type="gramEnd"/>
      <w:r w:rsidRPr="00956169">
        <w:rPr>
          <w:rFonts w:ascii="Lato" w:hAnsi="Lato" w:cstheme="minorHAnsi"/>
          <w:sz w:val="22"/>
          <w:szCs w:val="22"/>
        </w:rPr>
        <w:t xml:space="preserve"> de Recursos Humanos y Materiales dependiente de la Secretaría Ejecutiva, a l</w:t>
      </w:r>
      <w:r w:rsidR="00A6759C" w:rsidRPr="00956169">
        <w:rPr>
          <w:rFonts w:ascii="Lato" w:hAnsi="Lato" w:cstheme="minorHAnsi"/>
          <w:sz w:val="22"/>
          <w:szCs w:val="22"/>
        </w:rPr>
        <w:t>a</w:t>
      </w:r>
      <w:r w:rsidRPr="00956169">
        <w:rPr>
          <w:rFonts w:ascii="Lato" w:hAnsi="Lato" w:cstheme="minorHAnsi"/>
          <w:sz w:val="22"/>
          <w:szCs w:val="22"/>
        </w:rPr>
        <w:t xml:space="preserve"> Administrador</w:t>
      </w:r>
      <w:r w:rsidR="00A6759C" w:rsidRPr="00956169">
        <w:rPr>
          <w:rFonts w:ascii="Lato" w:hAnsi="Lato" w:cstheme="minorHAnsi"/>
          <w:sz w:val="22"/>
          <w:szCs w:val="22"/>
        </w:rPr>
        <w:t>a</w:t>
      </w:r>
      <w:r w:rsidRPr="00956169">
        <w:rPr>
          <w:rFonts w:ascii="Lato" w:hAnsi="Lato" w:cstheme="minorHAnsi"/>
          <w:sz w:val="22"/>
          <w:szCs w:val="22"/>
        </w:rPr>
        <w:t xml:space="preserve"> de</w:t>
      </w:r>
      <w:r w:rsidR="00A6759C" w:rsidRPr="00956169">
        <w:rPr>
          <w:rFonts w:ascii="Lato" w:hAnsi="Lato" w:cstheme="minorHAnsi"/>
          <w:sz w:val="22"/>
          <w:szCs w:val="22"/>
        </w:rPr>
        <w:t>l Juzgado de Control y de Juicio Oral del Distrito Judicial</w:t>
      </w:r>
      <w:r w:rsidRPr="00956169">
        <w:rPr>
          <w:rFonts w:ascii="Lato" w:hAnsi="Lato" w:cstheme="minorHAnsi"/>
          <w:sz w:val="22"/>
          <w:szCs w:val="22"/>
        </w:rPr>
        <w:t xml:space="preserve"> de Guridi y Alcocer</w:t>
      </w:r>
      <w:r w:rsidR="00140EE8" w:rsidRPr="00956169">
        <w:rPr>
          <w:rFonts w:ascii="Lato" w:hAnsi="Lato" w:cstheme="minorHAnsi"/>
          <w:sz w:val="22"/>
          <w:szCs w:val="22"/>
        </w:rPr>
        <w:t xml:space="preserve">, </w:t>
      </w:r>
      <w:r w:rsidRPr="00956169">
        <w:rPr>
          <w:rFonts w:ascii="Lato" w:hAnsi="Lato" w:cstheme="minorHAnsi"/>
          <w:sz w:val="22"/>
          <w:szCs w:val="22"/>
        </w:rPr>
        <w:t>a la Magistrada Presidenta de la Sala Penal y Especializada en Administración de Justicia para Adolescentes, así como a la peticionaria, para su conocimiento y efectos legales correspondientes.</w:t>
      </w:r>
      <w:r w:rsidR="00B9532E" w:rsidRPr="00956169">
        <w:rPr>
          <w:rFonts w:ascii="Lato" w:hAnsi="Lato" w:cstheme="minorHAnsi"/>
          <w:sz w:val="22"/>
          <w:szCs w:val="22"/>
        </w:rPr>
        <w:t xml:space="preserve"> </w:t>
      </w:r>
      <w:r w:rsidR="00B9532E" w:rsidRPr="00956169">
        <w:rPr>
          <w:rFonts w:ascii="Lato" w:hAnsi="Lato" w:cstheme="minorHAnsi"/>
          <w:b/>
          <w:bCs/>
          <w:sz w:val="22"/>
          <w:szCs w:val="22"/>
          <w:u w:val="single"/>
        </w:rPr>
        <w:t>APROBADO POR UNANIMIDAD DE VOTOS.</w:t>
      </w:r>
    </w:p>
    <w:p w14:paraId="542FDFC2" w14:textId="0812EFD0" w:rsidR="00AA43E9" w:rsidRPr="00956169" w:rsidRDefault="00B9532E" w:rsidP="005C57E8">
      <w:pPr>
        <w:pStyle w:val="NormalWeb"/>
        <w:spacing w:before="0" w:beforeAutospacing="0" w:after="0" w:afterAutospacing="0" w:line="480" w:lineRule="auto"/>
        <w:ind w:firstLine="851"/>
        <w:jc w:val="both"/>
        <w:rPr>
          <w:rFonts w:ascii="Lato" w:hAnsi="Lato"/>
          <w:bCs/>
          <w:sz w:val="22"/>
          <w:szCs w:val="22"/>
        </w:rPr>
      </w:pPr>
      <w:r w:rsidRPr="00956169">
        <w:rPr>
          <w:rFonts w:ascii="Lato" w:hAnsi="Lato"/>
          <w:b/>
          <w:bCs/>
          <w:sz w:val="22"/>
          <w:szCs w:val="22"/>
        </w:rPr>
        <w:t xml:space="preserve"> </w:t>
      </w:r>
      <w:r w:rsidR="00AA43E9" w:rsidRPr="00956169">
        <w:rPr>
          <w:rFonts w:ascii="Lato" w:hAnsi="Lato"/>
          <w:b/>
          <w:bCs/>
          <w:sz w:val="22"/>
          <w:szCs w:val="22"/>
        </w:rPr>
        <w:t>ACUERDO X</w:t>
      </w:r>
      <w:r w:rsidR="006F4C30" w:rsidRPr="00956169">
        <w:rPr>
          <w:rFonts w:ascii="Lato" w:hAnsi="Lato"/>
          <w:b/>
          <w:bCs/>
          <w:sz w:val="22"/>
          <w:szCs w:val="22"/>
        </w:rPr>
        <w:t>I</w:t>
      </w:r>
      <w:r w:rsidR="00AA43E9" w:rsidRPr="00956169">
        <w:rPr>
          <w:rFonts w:ascii="Lato" w:hAnsi="Lato"/>
          <w:b/>
          <w:bCs/>
          <w:sz w:val="22"/>
          <w:szCs w:val="22"/>
        </w:rPr>
        <w:t>II/31/2025.4.  Escrito recibido el veintisiete de marzo de dos mil veinticinco, signado por la Licenciada Laura Marcela Ramos Vela, Juez</w:t>
      </w:r>
      <w:r w:rsidR="00DE1082" w:rsidRPr="00956169">
        <w:rPr>
          <w:rFonts w:ascii="Lato" w:hAnsi="Lato"/>
          <w:b/>
          <w:bCs/>
          <w:sz w:val="22"/>
          <w:szCs w:val="22"/>
        </w:rPr>
        <w:t xml:space="preserve">a </w:t>
      </w:r>
      <w:r w:rsidR="00AA43E9" w:rsidRPr="00956169">
        <w:rPr>
          <w:rFonts w:ascii="Lato" w:hAnsi="Lato"/>
          <w:b/>
          <w:bCs/>
          <w:sz w:val="22"/>
          <w:szCs w:val="22"/>
        </w:rPr>
        <w:t>de lo Civil del Distrito Judicial de Zaragoza.</w:t>
      </w:r>
      <w:r w:rsidRPr="00956169">
        <w:rPr>
          <w:rFonts w:ascii="Lato" w:hAnsi="Lato"/>
          <w:b/>
          <w:bCs/>
          <w:sz w:val="22"/>
          <w:szCs w:val="22"/>
        </w:rPr>
        <w:t xml:space="preserve"> - - - - - - - - - - - - - - - - - - - - - - - - - -</w:t>
      </w:r>
      <w:r w:rsidR="00AA43E9" w:rsidRPr="00956169">
        <w:rPr>
          <w:rFonts w:ascii="Lato" w:hAnsi="Lato"/>
          <w:sz w:val="22"/>
          <w:szCs w:val="22"/>
        </w:rPr>
        <w:t>Dada cuenta con el escrito de referencia, mediante el cual, la</w:t>
      </w:r>
      <w:r w:rsidR="00AA43E9" w:rsidRPr="00956169">
        <w:rPr>
          <w:rFonts w:ascii="Lato" w:hAnsi="Lato"/>
          <w:b/>
          <w:bCs/>
          <w:sz w:val="22"/>
          <w:szCs w:val="22"/>
        </w:rPr>
        <w:t xml:space="preserve"> </w:t>
      </w:r>
      <w:r w:rsidR="00AA43E9" w:rsidRPr="00956169">
        <w:rPr>
          <w:rFonts w:ascii="Lato" w:hAnsi="Lato"/>
          <w:sz w:val="22"/>
          <w:szCs w:val="22"/>
        </w:rPr>
        <w:t>Licenciada Laura Marcela Ramos Vela, Jueza de lo Civil del Distrito Judicial de Zaragoza, solicita licencia sin goce de sueldo, para ausentarse de sus labores jurisdiccionales por el periodo comprendido del catorce de abril al cuatro de junio de dos mil veinticinco, a fin de atender asuntos de carácter personal, y concluida dicha licencia, reintegrarse a sus actividades propias de su función</w:t>
      </w:r>
      <w:r w:rsidRPr="00956169">
        <w:rPr>
          <w:rFonts w:ascii="Lato" w:hAnsi="Lato"/>
          <w:sz w:val="22"/>
          <w:szCs w:val="22"/>
        </w:rPr>
        <w:t>. A</w:t>
      </w:r>
      <w:r w:rsidR="00AA43E9" w:rsidRPr="00956169">
        <w:rPr>
          <w:rFonts w:ascii="Lato" w:hAnsi="Lato" w:cstheme="minorHAnsi"/>
          <w:bCs/>
          <w:sz w:val="22"/>
          <w:szCs w:val="22"/>
        </w:rPr>
        <w:t>l respecto</w:t>
      </w:r>
      <w:r w:rsidR="00AA43E9" w:rsidRPr="00956169">
        <w:rPr>
          <w:rFonts w:ascii="Lato" w:hAnsi="Lato"/>
          <w:sz w:val="22"/>
          <w:szCs w:val="22"/>
        </w:rPr>
        <w:t xml:space="preserve"> toda vez que, </w:t>
      </w:r>
      <w:r w:rsidR="00AA43E9" w:rsidRPr="00956169">
        <w:rPr>
          <w:rFonts w:ascii="Lato" w:hAnsi="Lato"/>
          <w:sz w:val="22"/>
          <w:szCs w:val="22"/>
        </w:rPr>
        <w:lastRenderedPageBreak/>
        <w:t>cumple con los requisitos que señala el artículo 36 de la Ley Laboral de los Servidores Públicos del Estado de Tlaxcala y sus Municipios, con fundamento en los diversos numerales 61, 68 fracción I, de la Ley Orgánica del Poder Judicial del Estado; 9 fracción XII del Reglamento del Consejo de la Judicatura del Estado, se determina:</w:t>
      </w:r>
    </w:p>
    <w:p w14:paraId="4BA7EA25" w14:textId="77777777" w:rsidR="00AA43E9" w:rsidRPr="00956169" w:rsidRDefault="00AA43E9" w:rsidP="005C57E8">
      <w:pPr>
        <w:pStyle w:val="Prrafodelista"/>
        <w:numPr>
          <w:ilvl w:val="0"/>
          <w:numId w:val="57"/>
        </w:numPr>
        <w:tabs>
          <w:tab w:val="left" w:pos="5387"/>
        </w:tabs>
        <w:spacing w:after="0" w:line="480" w:lineRule="auto"/>
        <w:jc w:val="both"/>
        <w:rPr>
          <w:rFonts w:ascii="Lato" w:hAnsi="Lato"/>
        </w:rPr>
      </w:pPr>
      <w:r w:rsidRPr="00956169">
        <w:rPr>
          <w:rFonts w:ascii="Lato" w:hAnsi="Lato"/>
        </w:rPr>
        <w:t>Tomar conocimiento del escrito de cuenta.</w:t>
      </w:r>
    </w:p>
    <w:p w14:paraId="53E92D05" w14:textId="5FA583D8" w:rsidR="00E044F2" w:rsidRPr="00956169" w:rsidRDefault="00AA43E9" w:rsidP="005C57E8">
      <w:pPr>
        <w:pStyle w:val="Prrafodelista"/>
        <w:numPr>
          <w:ilvl w:val="0"/>
          <w:numId w:val="57"/>
        </w:numPr>
        <w:tabs>
          <w:tab w:val="left" w:pos="5387"/>
        </w:tabs>
        <w:spacing w:after="0" w:line="480" w:lineRule="auto"/>
        <w:jc w:val="both"/>
        <w:rPr>
          <w:rFonts w:ascii="Lato" w:hAnsi="Lato"/>
          <w:b/>
          <w:bCs/>
          <w:u w:val="single"/>
        </w:rPr>
      </w:pPr>
      <w:r w:rsidRPr="00956169">
        <w:rPr>
          <w:rFonts w:ascii="Lato" w:hAnsi="Lato"/>
        </w:rPr>
        <w:t>Otorgar la licencia sin goce de sueldo a</w:t>
      </w:r>
      <w:r w:rsidRPr="00956169">
        <w:rPr>
          <w:rFonts w:ascii="Lato" w:hAnsi="Lato"/>
          <w:bCs/>
        </w:rPr>
        <w:t xml:space="preserve"> </w:t>
      </w:r>
      <w:r w:rsidRPr="00956169">
        <w:rPr>
          <w:rFonts w:ascii="Lato" w:hAnsi="Lato"/>
        </w:rPr>
        <w:t xml:space="preserve">la Licenciada Laura Marcela Ramos Vela, Jueza de lo Civil del Distrito Judicial de Zaragoza, </w:t>
      </w:r>
      <w:r w:rsidRPr="00956169">
        <w:rPr>
          <w:rFonts w:ascii="Lato" w:hAnsi="Lato"/>
          <w:bCs/>
        </w:rPr>
        <w:t xml:space="preserve">por el periodo comprendido del catorce de abril al cuatro de junio de dos mil veinticinco, </w:t>
      </w:r>
      <w:r w:rsidRPr="00956169">
        <w:rPr>
          <w:rFonts w:ascii="Lato" w:hAnsi="Lato" w:cstheme="minorHAnsi"/>
        </w:rPr>
        <w:t>una vez concluida ésta, deberá incorporarse al siguiente día hábil a su lugar actual de adscripción; debiendo llevar a cabo acta de entrega recepción correspondiente.</w:t>
      </w:r>
    </w:p>
    <w:p w14:paraId="2B9D9231" w14:textId="08282B54" w:rsidR="00AA43E9" w:rsidRPr="00956169" w:rsidRDefault="00AA43E9" w:rsidP="005C57E8">
      <w:pPr>
        <w:tabs>
          <w:tab w:val="left" w:pos="5387"/>
        </w:tabs>
        <w:spacing w:after="0" w:line="480" w:lineRule="auto"/>
        <w:ind w:left="360"/>
        <w:jc w:val="both"/>
        <w:rPr>
          <w:rFonts w:ascii="Lato" w:hAnsi="Lato"/>
          <w:b/>
          <w:bCs/>
          <w:u w:val="single"/>
        </w:rPr>
      </w:pPr>
      <w:r w:rsidRPr="00956169">
        <w:rPr>
          <w:rFonts w:ascii="Lato" w:hAnsi="Lato"/>
        </w:rPr>
        <w:t xml:space="preserve">Comuníquese esta determinación </w:t>
      </w:r>
      <w:r w:rsidR="00607023" w:rsidRPr="00956169">
        <w:rPr>
          <w:rFonts w:ascii="Lato" w:hAnsi="Lato"/>
        </w:rPr>
        <w:t xml:space="preserve">al Magistrado </w:t>
      </w:r>
      <w:proofErr w:type="gramStart"/>
      <w:r w:rsidR="00607023" w:rsidRPr="00956169">
        <w:rPr>
          <w:rFonts w:ascii="Lato" w:hAnsi="Lato"/>
        </w:rPr>
        <w:t>Presidente</w:t>
      </w:r>
      <w:proofErr w:type="gramEnd"/>
      <w:r w:rsidR="00607023" w:rsidRPr="00956169">
        <w:rPr>
          <w:rFonts w:ascii="Lato" w:hAnsi="Lato"/>
        </w:rPr>
        <w:t xml:space="preserve"> de la Sala Civil-Familiar del Tribunal Superior de Justicia, </w:t>
      </w:r>
      <w:r w:rsidRPr="00956169">
        <w:rPr>
          <w:rFonts w:ascii="Lato" w:hAnsi="Lato"/>
        </w:rPr>
        <w:t xml:space="preserve">Directora de Recursos Humanos y Materiales dependiente de la Secretaría Ejecutiva, Contralor y Tesorero del Poder Judicial del Estado, para su conocimiento y efectos legales correspondientes y a la servidora públicas en mención, en su lugar de adscripción.  </w:t>
      </w:r>
      <w:r w:rsidR="00B9532E" w:rsidRPr="00956169">
        <w:rPr>
          <w:rFonts w:ascii="Lato" w:hAnsi="Lato"/>
          <w:b/>
          <w:bCs/>
          <w:u w:val="single"/>
        </w:rPr>
        <w:t>APROBADO POR UNANIMIDAD DE VOTOS.</w:t>
      </w:r>
    </w:p>
    <w:p w14:paraId="687D83FF" w14:textId="25F81EF0" w:rsidR="00AA43E9" w:rsidRPr="00956169" w:rsidRDefault="00AA43E9" w:rsidP="008032F8">
      <w:pPr>
        <w:pStyle w:val="NormalWeb"/>
        <w:spacing w:before="0" w:beforeAutospacing="0" w:after="0" w:afterAutospacing="0" w:line="480" w:lineRule="auto"/>
        <w:ind w:firstLine="851"/>
        <w:jc w:val="both"/>
        <w:rPr>
          <w:rFonts w:ascii="Lato" w:hAnsi="Lato"/>
          <w:bCs/>
          <w:sz w:val="22"/>
          <w:szCs w:val="22"/>
        </w:rPr>
      </w:pPr>
      <w:r w:rsidRPr="00956169">
        <w:rPr>
          <w:rFonts w:ascii="Lato" w:hAnsi="Lato"/>
          <w:b/>
          <w:bCs/>
          <w:sz w:val="22"/>
          <w:szCs w:val="22"/>
        </w:rPr>
        <w:t>ACUERDO XI</w:t>
      </w:r>
      <w:r w:rsidR="006F4C30" w:rsidRPr="00956169">
        <w:rPr>
          <w:rFonts w:ascii="Lato" w:hAnsi="Lato"/>
          <w:b/>
          <w:bCs/>
          <w:sz w:val="22"/>
          <w:szCs w:val="22"/>
        </w:rPr>
        <w:t>I</w:t>
      </w:r>
      <w:r w:rsidRPr="00956169">
        <w:rPr>
          <w:rFonts w:ascii="Lato" w:hAnsi="Lato"/>
          <w:b/>
          <w:bCs/>
          <w:sz w:val="22"/>
          <w:szCs w:val="22"/>
        </w:rPr>
        <w:t xml:space="preserve">I/31/2025.5.  Escrito recibido el veintiocho de marzo de dos mil veinticinco, signado por el Licenciado Ismael Maldonado </w:t>
      </w:r>
      <w:proofErr w:type="spellStart"/>
      <w:r w:rsidRPr="00956169">
        <w:rPr>
          <w:rFonts w:ascii="Lato" w:hAnsi="Lato"/>
          <w:b/>
          <w:bCs/>
          <w:sz w:val="22"/>
          <w:szCs w:val="22"/>
        </w:rPr>
        <w:t>Copalcua</w:t>
      </w:r>
      <w:proofErr w:type="spellEnd"/>
      <w:r w:rsidRPr="00956169">
        <w:rPr>
          <w:rFonts w:ascii="Lato" w:hAnsi="Lato"/>
          <w:b/>
          <w:bCs/>
          <w:sz w:val="22"/>
          <w:szCs w:val="22"/>
        </w:rPr>
        <w:t xml:space="preserve">, Asistente de Audiencias, adscrito al Tribunal de Enjuiciamiento del Distrito Judicial de Sánchez Piedras y Especializado en Justicia para Adolescentes. </w:t>
      </w:r>
      <w:r w:rsidR="00B9532E" w:rsidRPr="00956169">
        <w:rPr>
          <w:rFonts w:ascii="Lato" w:hAnsi="Lato"/>
          <w:b/>
          <w:bCs/>
          <w:sz w:val="22"/>
          <w:szCs w:val="22"/>
        </w:rPr>
        <w:t xml:space="preserve"> - - - </w:t>
      </w:r>
      <w:r w:rsidRPr="00956169">
        <w:rPr>
          <w:rFonts w:ascii="Lato" w:hAnsi="Lato"/>
          <w:sz w:val="22"/>
          <w:szCs w:val="22"/>
        </w:rPr>
        <w:t xml:space="preserve">Dada cuenta con el escrito de referencia, mediante el cual, el Licenciado Ismael Maldonado </w:t>
      </w:r>
      <w:proofErr w:type="spellStart"/>
      <w:r w:rsidRPr="00956169">
        <w:rPr>
          <w:rFonts w:ascii="Lato" w:hAnsi="Lato"/>
          <w:sz w:val="22"/>
          <w:szCs w:val="22"/>
        </w:rPr>
        <w:t>Copalcua</w:t>
      </w:r>
      <w:proofErr w:type="spellEnd"/>
      <w:r w:rsidRPr="00956169">
        <w:rPr>
          <w:rFonts w:ascii="Lato" w:hAnsi="Lato"/>
          <w:sz w:val="22"/>
          <w:szCs w:val="22"/>
        </w:rPr>
        <w:t>, Asistente de Audiencias, adscrito al Tribunal de Enjuiciamiento del Distrito Judicial de Sánchez Piedras y Especializado en Justicia para Adolescentes, solicita licencia sin goce de sueldo por un plazo de ciento ochenta días con efectos a partir del once de abril de dos mil veinticinco, para atender asuntos personales.</w:t>
      </w:r>
      <w:r w:rsidR="00B9532E" w:rsidRPr="00956169">
        <w:rPr>
          <w:rFonts w:ascii="Lato" w:hAnsi="Lato"/>
          <w:sz w:val="22"/>
          <w:szCs w:val="22"/>
        </w:rPr>
        <w:t xml:space="preserve"> </w:t>
      </w:r>
      <w:r w:rsidRPr="00956169">
        <w:rPr>
          <w:rFonts w:ascii="Lato" w:hAnsi="Lato" w:cstheme="minorHAnsi"/>
          <w:bCs/>
          <w:sz w:val="22"/>
          <w:szCs w:val="22"/>
        </w:rPr>
        <w:t>Al respecto</w:t>
      </w:r>
      <w:r w:rsidR="00053886" w:rsidRPr="00956169">
        <w:rPr>
          <w:rFonts w:ascii="Lato" w:hAnsi="Lato"/>
          <w:sz w:val="22"/>
          <w:szCs w:val="22"/>
        </w:rPr>
        <w:t xml:space="preserve">, con fundamento en lo que </w:t>
      </w:r>
      <w:r w:rsidRPr="00956169">
        <w:rPr>
          <w:rFonts w:ascii="Lato" w:hAnsi="Lato"/>
          <w:sz w:val="22"/>
          <w:szCs w:val="22"/>
        </w:rPr>
        <w:t xml:space="preserve">señala el artículo 36 de la Ley Laboral de los Servidores Públicos del Estado de Tlaxcala y sus Municipios, 61, 68 fracción I, de la Ley Orgánica del Poder Judicial del Estado; </w:t>
      </w:r>
      <w:r w:rsidR="00053886" w:rsidRPr="00956169">
        <w:rPr>
          <w:rFonts w:ascii="Lato" w:hAnsi="Lato"/>
          <w:sz w:val="22"/>
          <w:szCs w:val="22"/>
        </w:rPr>
        <w:lastRenderedPageBreak/>
        <w:t>y 9</w:t>
      </w:r>
      <w:r w:rsidRPr="00956169">
        <w:rPr>
          <w:rFonts w:ascii="Lato" w:hAnsi="Lato"/>
          <w:sz w:val="22"/>
          <w:szCs w:val="22"/>
        </w:rPr>
        <w:t xml:space="preserve"> fracción XII del Reglamento del </w:t>
      </w:r>
      <w:proofErr w:type="gramStart"/>
      <w:r w:rsidRPr="00956169">
        <w:rPr>
          <w:rFonts w:ascii="Lato" w:hAnsi="Lato"/>
          <w:sz w:val="22"/>
          <w:szCs w:val="22"/>
        </w:rPr>
        <w:t>Consejo</w:t>
      </w:r>
      <w:r w:rsidR="008032F8" w:rsidRPr="00956169">
        <w:rPr>
          <w:rFonts w:ascii="Lato" w:hAnsi="Lato"/>
          <w:sz w:val="22"/>
          <w:szCs w:val="22"/>
        </w:rPr>
        <w:t xml:space="preserve"> </w:t>
      </w:r>
      <w:r w:rsidRPr="00956169">
        <w:rPr>
          <w:rFonts w:ascii="Lato" w:hAnsi="Lato"/>
          <w:sz w:val="22"/>
          <w:szCs w:val="22"/>
        </w:rPr>
        <w:t xml:space="preserve"> de</w:t>
      </w:r>
      <w:proofErr w:type="gramEnd"/>
      <w:r w:rsidRPr="00956169">
        <w:rPr>
          <w:rFonts w:ascii="Lato" w:hAnsi="Lato"/>
          <w:sz w:val="22"/>
          <w:szCs w:val="22"/>
        </w:rPr>
        <w:t xml:space="preserve"> la Judicatura del Estado,  se determina:</w:t>
      </w:r>
    </w:p>
    <w:p w14:paraId="323DB7A9" w14:textId="77777777" w:rsidR="00AA43E9" w:rsidRPr="00956169" w:rsidRDefault="00AA43E9" w:rsidP="008032F8">
      <w:pPr>
        <w:pStyle w:val="Prrafodelista"/>
        <w:numPr>
          <w:ilvl w:val="0"/>
          <w:numId w:val="58"/>
        </w:numPr>
        <w:tabs>
          <w:tab w:val="left" w:pos="5387"/>
        </w:tabs>
        <w:spacing w:after="0" w:line="480" w:lineRule="auto"/>
        <w:jc w:val="both"/>
        <w:rPr>
          <w:rFonts w:ascii="Lato" w:hAnsi="Lato"/>
        </w:rPr>
      </w:pPr>
      <w:r w:rsidRPr="00956169">
        <w:rPr>
          <w:rFonts w:ascii="Lato" w:hAnsi="Lato"/>
        </w:rPr>
        <w:t>Tomar conocimiento del escrito de cuenta.</w:t>
      </w:r>
    </w:p>
    <w:p w14:paraId="5EB692D9" w14:textId="61F55CCE" w:rsidR="008E7D0D" w:rsidRPr="00956169" w:rsidRDefault="00AA43E9" w:rsidP="008032F8">
      <w:pPr>
        <w:pStyle w:val="Prrafodelista"/>
        <w:numPr>
          <w:ilvl w:val="0"/>
          <w:numId w:val="58"/>
        </w:numPr>
        <w:tabs>
          <w:tab w:val="left" w:pos="5387"/>
        </w:tabs>
        <w:spacing w:after="0" w:line="480" w:lineRule="auto"/>
        <w:jc w:val="both"/>
        <w:rPr>
          <w:rFonts w:ascii="Lato" w:hAnsi="Lato"/>
          <w:b/>
          <w:bCs/>
          <w:u w:val="single"/>
        </w:rPr>
      </w:pPr>
      <w:r w:rsidRPr="00956169">
        <w:rPr>
          <w:rFonts w:ascii="Lato" w:hAnsi="Lato"/>
        </w:rPr>
        <w:t xml:space="preserve">Otorgar licencia sin goce de sueldo al Licenciado Ismael Maldonado </w:t>
      </w:r>
      <w:proofErr w:type="spellStart"/>
      <w:r w:rsidRPr="00956169">
        <w:rPr>
          <w:rFonts w:ascii="Lato" w:hAnsi="Lato"/>
        </w:rPr>
        <w:t>Copalcua</w:t>
      </w:r>
      <w:proofErr w:type="spellEnd"/>
      <w:r w:rsidRPr="00956169">
        <w:rPr>
          <w:rFonts w:ascii="Lato" w:hAnsi="Lato"/>
        </w:rPr>
        <w:t xml:space="preserve">, Asistente de Audiencias, adscrito al Tribunal de Enjuiciamiento del Distrito Judicial de Sánchez Piedras y Especializado en Justicia para Adolescentes, </w:t>
      </w:r>
      <w:r w:rsidRPr="00956169">
        <w:rPr>
          <w:rFonts w:ascii="Lato" w:hAnsi="Lato"/>
          <w:bCs/>
        </w:rPr>
        <w:t xml:space="preserve">por el periodo de ciento ochenta días, contados a partir del once de abril de dos mil veinticinco, </w:t>
      </w:r>
      <w:r w:rsidRPr="00956169">
        <w:rPr>
          <w:rFonts w:ascii="Lato" w:hAnsi="Lato" w:cstheme="minorHAnsi"/>
        </w:rPr>
        <w:t>una vez concluida ésta, deberá incorporarse al siguiente día hábil a su lugar actual de adscripción</w:t>
      </w:r>
      <w:r w:rsidR="008E7D0D" w:rsidRPr="00956169">
        <w:rPr>
          <w:rFonts w:ascii="Lato" w:hAnsi="Lato" w:cstheme="minorHAnsi"/>
        </w:rPr>
        <w:t>.</w:t>
      </w:r>
    </w:p>
    <w:p w14:paraId="2E51760C" w14:textId="1BABDAB1" w:rsidR="00AA43E9" w:rsidRPr="00956169" w:rsidRDefault="00AA43E9" w:rsidP="005C57E8">
      <w:pPr>
        <w:tabs>
          <w:tab w:val="left" w:pos="5387"/>
        </w:tabs>
        <w:spacing w:after="0" w:line="480" w:lineRule="auto"/>
        <w:jc w:val="both"/>
        <w:rPr>
          <w:rFonts w:ascii="Lato" w:hAnsi="Lato"/>
          <w:b/>
          <w:bCs/>
          <w:u w:val="single"/>
        </w:rPr>
      </w:pPr>
      <w:r w:rsidRPr="00956169">
        <w:rPr>
          <w:rFonts w:ascii="Lato" w:hAnsi="Lato"/>
        </w:rPr>
        <w:t xml:space="preserve">Comuníquese esta determinación a la </w:t>
      </w:r>
      <w:proofErr w:type="gramStart"/>
      <w:r w:rsidRPr="00956169">
        <w:rPr>
          <w:rFonts w:ascii="Lato" w:hAnsi="Lato"/>
        </w:rPr>
        <w:t>Directora</w:t>
      </w:r>
      <w:proofErr w:type="gramEnd"/>
      <w:r w:rsidRPr="00956169">
        <w:rPr>
          <w:rFonts w:ascii="Lato" w:hAnsi="Lato"/>
        </w:rPr>
        <w:t xml:space="preserve"> de Recursos Humanos y Materiales dependiente de la Secretaría Ejecutiva, Contralor y Tesorero del Poder Judicial del Estado, para su conocimiento y efectos legales correspondientes, así como al servidor público </w:t>
      </w:r>
      <w:r w:rsidR="00053886" w:rsidRPr="00956169">
        <w:rPr>
          <w:rFonts w:ascii="Lato" w:hAnsi="Lato"/>
        </w:rPr>
        <w:t>en algún medio digital que obr</w:t>
      </w:r>
      <w:r w:rsidR="00CC64BA" w:rsidRPr="00956169">
        <w:rPr>
          <w:rFonts w:ascii="Lato" w:hAnsi="Lato"/>
        </w:rPr>
        <w:t xml:space="preserve">e </w:t>
      </w:r>
      <w:r w:rsidR="00053886" w:rsidRPr="00956169">
        <w:rPr>
          <w:rFonts w:ascii="Lato" w:hAnsi="Lato"/>
        </w:rPr>
        <w:t>en su expediente personal</w:t>
      </w:r>
      <w:r w:rsidRPr="00956169">
        <w:rPr>
          <w:rFonts w:ascii="Lato" w:hAnsi="Lato"/>
        </w:rPr>
        <w:t xml:space="preserve">. </w:t>
      </w:r>
      <w:r w:rsidR="00B9532E" w:rsidRPr="00956169">
        <w:rPr>
          <w:rFonts w:ascii="Lato" w:hAnsi="Lato"/>
          <w:b/>
          <w:bCs/>
          <w:u w:val="single"/>
        </w:rPr>
        <w:t>APROBADO POR UNANIM</w:t>
      </w:r>
      <w:r w:rsidR="00C9313A" w:rsidRPr="00956169">
        <w:rPr>
          <w:rFonts w:ascii="Lato" w:hAnsi="Lato"/>
          <w:b/>
          <w:bCs/>
          <w:u w:val="single"/>
        </w:rPr>
        <w:t>IDAD</w:t>
      </w:r>
      <w:r w:rsidR="00B9532E" w:rsidRPr="00956169">
        <w:rPr>
          <w:rFonts w:ascii="Lato" w:hAnsi="Lato"/>
          <w:b/>
          <w:bCs/>
          <w:u w:val="single"/>
        </w:rPr>
        <w:t xml:space="preserve"> DE VOTOS.</w:t>
      </w:r>
    </w:p>
    <w:p w14:paraId="65211283" w14:textId="4893B538" w:rsidR="00AA43E9" w:rsidRPr="00956169" w:rsidRDefault="00AA43E9" w:rsidP="005C57E8">
      <w:pPr>
        <w:tabs>
          <w:tab w:val="left" w:pos="5387"/>
        </w:tabs>
        <w:spacing w:after="0" w:line="480" w:lineRule="auto"/>
        <w:ind w:firstLine="851"/>
        <w:jc w:val="both"/>
        <w:rPr>
          <w:rFonts w:ascii="Lato" w:hAnsi="Lato"/>
          <w:b/>
          <w:bCs/>
        </w:rPr>
      </w:pPr>
      <w:r w:rsidRPr="00956169">
        <w:rPr>
          <w:rFonts w:ascii="Lato" w:hAnsi="Lato"/>
          <w:b/>
          <w:bCs/>
        </w:rPr>
        <w:t>ACUERDO XI</w:t>
      </w:r>
      <w:r w:rsidR="006F4C30" w:rsidRPr="00956169">
        <w:rPr>
          <w:rFonts w:ascii="Lato" w:hAnsi="Lato"/>
          <w:b/>
          <w:bCs/>
        </w:rPr>
        <w:t>I</w:t>
      </w:r>
      <w:r w:rsidRPr="00956169">
        <w:rPr>
          <w:rFonts w:ascii="Lato" w:hAnsi="Lato"/>
          <w:b/>
          <w:bCs/>
        </w:rPr>
        <w:t xml:space="preserve">I/31/2025.6.  Escrito recibido el uno de abril de dos mil veinticinco, signado por </w:t>
      </w:r>
      <w:r w:rsidR="0070660B" w:rsidRPr="00956169">
        <w:rPr>
          <w:rFonts w:ascii="Lato" w:hAnsi="Lato"/>
          <w:b/>
          <w:bCs/>
        </w:rPr>
        <w:t xml:space="preserve">la </w:t>
      </w:r>
      <w:r w:rsidRPr="00956169">
        <w:rPr>
          <w:rFonts w:ascii="Lato" w:hAnsi="Lato"/>
          <w:b/>
          <w:bCs/>
        </w:rPr>
        <w:t xml:space="preserve">servidora pública Laura Avilés Romano, </w:t>
      </w:r>
      <w:proofErr w:type="gramStart"/>
      <w:r w:rsidRPr="00956169">
        <w:rPr>
          <w:rFonts w:ascii="Lato" w:hAnsi="Lato"/>
          <w:b/>
          <w:bCs/>
        </w:rPr>
        <w:t>Secretaria Técnica</w:t>
      </w:r>
      <w:proofErr w:type="gramEnd"/>
      <w:r w:rsidRPr="00956169">
        <w:rPr>
          <w:rFonts w:ascii="Lato" w:hAnsi="Lato"/>
          <w:b/>
          <w:bCs/>
        </w:rPr>
        <w:t xml:space="preserve"> adscrita al Instituto de Especialización Judicial del Poder Judicial del Estado.</w:t>
      </w:r>
      <w:r w:rsidR="00B9532E" w:rsidRPr="00956169">
        <w:rPr>
          <w:rFonts w:ascii="Lato" w:hAnsi="Lato"/>
          <w:b/>
          <w:bCs/>
        </w:rPr>
        <w:t xml:space="preserve"> - - - - - - - - - - - - - - - - - - - - - - - - - - - - - - - - - - - - - - - - - - - - - - - - - - -</w:t>
      </w:r>
    </w:p>
    <w:p w14:paraId="301CB4FB" w14:textId="721A9E63" w:rsidR="00AA43E9" w:rsidRPr="00956169" w:rsidRDefault="00AA43E9" w:rsidP="005C57E8">
      <w:pPr>
        <w:tabs>
          <w:tab w:val="left" w:pos="5387"/>
        </w:tabs>
        <w:spacing w:after="0" w:line="480" w:lineRule="auto"/>
        <w:jc w:val="both"/>
        <w:rPr>
          <w:rFonts w:ascii="Lato" w:hAnsi="Lato"/>
          <w:bCs/>
        </w:rPr>
      </w:pPr>
      <w:r w:rsidRPr="00956169">
        <w:rPr>
          <w:rFonts w:ascii="Lato" w:hAnsi="Lato"/>
        </w:rPr>
        <w:t>Dada cuenta con el escrito de referencia, mediante el cual, la servidora pública Laura Avilés Romano, Secretaria Técnica adscrita al Instituto de Especialización Judicial del Poder Judicial del Estado</w:t>
      </w:r>
      <w:r w:rsidRPr="00956169">
        <w:rPr>
          <w:rFonts w:ascii="Lato" w:hAnsi="Lato"/>
          <w:bCs/>
        </w:rPr>
        <w:t>, por convenir a sus intereses personales, presenta su renuncia voluntaria, de carácter irrevocable al cargo que venía desempeñando, por ello  solicita que, el área de Contraloría del Poder Judicial del Estado, habilite el sistema  para realizar su declaración final y se lleve a cabo el proceso de entrega-recepción para los efectos a que haya lugar.</w:t>
      </w:r>
      <w:r w:rsidR="00B9532E" w:rsidRPr="00956169">
        <w:rPr>
          <w:rFonts w:ascii="Lato" w:hAnsi="Lato"/>
          <w:bCs/>
        </w:rPr>
        <w:t xml:space="preserve"> </w:t>
      </w:r>
      <w:r w:rsidRPr="00956169">
        <w:rPr>
          <w:rFonts w:ascii="Lato" w:hAnsi="Lato"/>
        </w:rPr>
        <w:t>Al respecto, con fundamento en lo que establecen los artículos 34 de la Ley Laboral de los Servidores Públicos del Estado de Tlaxcala y sus Municipios, 61, 65 y 68 fracciones I y XVII de la Ley Orgánica del Poder Judicial del Estado, se determina:</w:t>
      </w:r>
    </w:p>
    <w:p w14:paraId="5857CFA2" w14:textId="77777777" w:rsidR="00AA43E9" w:rsidRPr="00956169" w:rsidRDefault="00AA43E9" w:rsidP="005C57E8">
      <w:pPr>
        <w:pStyle w:val="Prrafodelista"/>
        <w:numPr>
          <w:ilvl w:val="0"/>
          <w:numId w:val="59"/>
        </w:numPr>
        <w:tabs>
          <w:tab w:val="left" w:pos="5387"/>
        </w:tabs>
        <w:spacing w:after="0" w:line="480" w:lineRule="auto"/>
        <w:jc w:val="both"/>
        <w:rPr>
          <w:rFonts w:ascii="Lato" w:hAnsi="Lato"/>
        </w:rPr>
      </w:pPr>
      <w:r w:rsidRPr="00956169">
        <w:rPr>
          <w:rFonts w:ascii="Lato" w:hAnsi="Lato"/>
        </w:rPr>
        <w:t>Tomar conocimiento del escrito de cuenta.</w:t>
      </w:r>
    </w:p>
    <w:p w14:paraId="3BC55A82" w14:textId="50422EC1" w:rsidR="00AA43E9" w:rsidRPr="00956169" w:rsidRDefault="00AA43E9" w:rsidP="005C57E8">
      <w:pPr>
        <w:pStyle w:val="Prrafodelista"/>
        <w:numPr>
          <w:ilvl w:val="0"/>
          <w:numId w:val="59"/>
        </w:numPr>
        <w:tabs>
          <w:tab w:val="left" w:pos="5387"/>
        </w:tabs>
        <w:spacing w:after="0" w:line="480" w:lineRule="auto"/>
        <w:jc w:val="both"/>
        <w:rPr>
          <w:rFonts w:ascii="Lato" w:hAnsi="Lato"/>
          <w:b/>
          <w:bCs/>
          <w:u w:val="single"/>
        </w:rPr>
      </w:pPr>
      <w:r w:rsidRPr="00956169">
        <w:rPr>
          <w:rFonts w:ascii="Lato" w:hAnsi="Lato" w:cstheme="minorHAnsi"/>
          <w:bCs/>
        </w:rPr>
        <w:lastRenderedPageBreak/>
        <w:t xml:space="preserve">Aceptar la renuncia presentada por la servidora pública </w:t>
      </w:r>
      <w:r w:rsidRPr="00956169">
        <w:rPr>
          <w:rFonts w:ascii="Lato" w:hAnsi="Lato"/>
        </w:rPr>
        <w:t xml:space="preserve">Laura </w:t>
      </w:r>
      <w:r w:rsidR="00CC64BA" w:rsidRPr="00956169">
        <w:rPr>
          <w:rFonts w:ascii="Lato" w:hAnsi="Lato"/>
        </w:rPr>
        <w:t>Avilés</w:t>
      </w:r>
      <w:r w:rsidRPr="00956169">
        <w:rPr>
          <w:rFonts w:ascii="Lato" w:hAnsi="Lato"/>
        </w:rPr>
        <w:t xml:space="preserve"> Romano, </w:t>
      </w:r>
      <w:proofErr w:type="gramStart"/>
      <w:r w:rsidRPr="00956169">
        <w:rPr>
          <w:rFonts w:ascii="Lato" w:hAnsi="Lato"/>
        </w:rPr>
        <w:t>Secretaria Técnica</w:t>
      </w:r>
      <w:proofErr w:type="gramEnd"/>
      <w:r w:rsidRPr="00956169">
        <w:rPr>
          <w:rFonts w:ascii="Lato" w:hAnsi="Lato"/>
        </w:rPr>
        <w:t xml:space="preserve"> adscrita al Instituto de Especialización Judicial del Poder Judicial del Estado</w:t>
      </w:r>
      <w:r w:rsidRPr="00956169">
        <w:rPr>
          <w:rFonts w:ascii="Lato" w:hAnsi="Lato"/>
          <w:bCs/>
        </w:rPr>
        <w:t xml:space="preserve">, con efectos a partir del </w:t>
      </w:r>
      <w:r w:rsidR="00BA2F3C" w:rsidRPr="00956169">
        <w:rPr>
          <w:rFonts w:ascii="Lato" w:hAnsi="Lato"/>
          <w:bCs/>
        </w:rPr>
        <w:t xml:space="preserve">tres de </w:t>
      </w:r>
      <w:r w:rsidRPr="00956169">
        <w:rPr>
          <w:rFonts w:ascii="Lato" w:hAnsi="Lato"/>
          <w:bCs/>
        </w:rPr>
        <w:t>abril de dos mil veinticinco.</w:t>
      </w:r>
    </w:p>
    <w:p w14:paraId="1D6DA883" w14:textId="43010813" w:rsidR="00AA43E9" w:rsidRPr="00956169" w:rsidRDefault="00AA43E9" w:rsidP="005C57E8">
      <w:pPr>
        <w:pStyle w:val="Prrafodelista"/>
        <w:numPr>
          <w:ilvl w:val="0"/>
          <w:numId w:val="59"/>
        </w:numPr>
        <w:tabs>
          <w:tab w:val="left" w:pos="5387"/>
        </w:tabs>
        <w:spacing w:after="0" w:line="480" w:lineRule="auto"/>
        <w:jc w:val="both"/>
        <w:rPr>
          <w:rFonts w:ascii="Lato" w:hAnsi="Lato"/>
          <w:b/>
          <w:bCs/>
          <w:u w:val="single"/>
        </w:rPr>
      </w:pPr>
      <w:r w:rsidRPr="00956169">
        <w:rPr>
          <w:rFonts w:ascii="Lato" w:hAnsi="Lato"/>
          <w:bCs/>
        </w:rPr>
        <w:t xml:space="preserve">Instruir al Contralor a través del personal </w:t>
      </w:r>
      <w:r w:rsidR="00403167" w:rsidRPr="00956169">
        <w:rPr>
          <w:rFonts w:ascii="Lato" w:hAnsi="Lato"/>
          <w:bCs/>
        </w:rPr>
        <w:t>a su cargo</w:t>
      </w:r>
      <w:r w:rsidRPr="00956169">
        <w:rPr>
          <w:rFonts w:ascii="Lato" w:hAnsi="Lato"/>
          <w:bCs/>
        </w:rPr>
        <w:t>,</w:t>
      </w:r>
      <w:r w:rsidR="00403167" w:rsidRPr="00956169">
        <w:rPr>
          <w:rFonts w:ascii="Lato" w:hAnsi="Lato"/>
          <w:bCs/>
        </w:rPr>
        <w:t xml:space="preserve"> intervenir en </w:t>
      </w:r>
      <w:r w:rsidRPr="00956169">
        <w:rPr>
          <w:rFonts w:ascii="Lato" w:hAnsi="Lato"/>
        </w:rPr>
        <w:t xml:space="preserve">la entrega recepción, así como </w:t>
      </w:r>
      <w:r w:rsidR="00403167" w:rsidRPr="00956169">
        <w:rPr>
          <w:rFonts w:ascii="Lato" w:hAnsi="Lato"/>
        </w:rPr>
        <w:t>brindar el apoyo a la servidora pública para efectos de s</w:t>
      </w:r>
      <w:r w:rsidRPr="00956169">
        <w:rPr>
          <w:rFonts w:ascii="Lato" w:hAnsi="Lato"/>
        </w:rPr>
        <w:t>u declaración final.</w:t>
      </w:r>
    </w:p>
    <w:p w14:paraId="12E667C9" w14:textId="77777777" w:rsidR="00AA43E9" w:rsidRPr="00956169" w:rsidRDefault="00AA43E9" w:rsidP="005C57E8">
      <w:pPr>
        <w:pStyle w:val="Prrafodelista"/>
        <w:numPr>
          <w:ilvl w:val="0"/>
          <w:numId w:val="59"/>
        </w:numPr>
        <w:tabs>
          <w:tab w:val="left" w:pos="5387"/>
        </w:tabs>
        <w:spacing w:after="0" w:line="480" w:lineRule="auto"/>
        <w:jc w:val="both"/>
        <w:rPr>
          <w:rFonts w:ascii="Lato" w:hAnsi="Lato"/>
        </w:rPr>
      </w:pPr>
      <w:r w:rsidRPr="00956169">
        <w:rPr>
          <w:rFonts w:ascii="Lato" w:hAnsi="Lato" w:cstheme="minorHAnsi"/>
          <w:bCs/>
        </w:rPr>
        <w:t>I</w:t>
      </w:r>
      <w:r w:rsidRPr="00956169">
        <w:rPr>
          <w:rFonts w:ascii="Lato" w:hAnsi="Lato" w:cs="Calibri"/>
        </w:rPr>
        <w:t xml:space="preserve">nstruir a la </w:t>
      </w:r>
      <w:proofErr w:type="gramStart"/>
      <w:r w:rsidRPr="00956169">
        <w:rPr>
          <w:rFonts w:ascii="Lato" w:hAnsi="Lato" w:cs="Calibri"/>
        </w:rPr>
        <w:t>Directora</w:t>
      </w:r>
      <w:proofErr w:type="gramEnd"/>
      <w:r w:rsidRPr="00956169">
        <w:rPr>
          <w:rFonts w:ascii="Lato" w:hAnsi="Lato" w:cs="Calibri"/>
        </w:rPr>
        <w:t xml:space="preserve"> Jurídica del Tribunal Superior de Justicia para que en coordinación con el Tesorero del Poder Judicial del Estado, cuantifiquen las prestaciones que, en su caso, tenga derecho la servidora pública que nos ocupa y den cuenta a este Órgano Colegiado, para la determinación correspondiente.</w:t>
      </w:r>
    </w:p>
    <w:p w14:paraId="2C28345B" w14:textId="7867F4BF" w:rsidR="00AA43E9" w:rsidRPr="00956169" w:rsidRDefault="00AA43E9" w:rsidP="005C57E8">
      <w:pPr>
        <w:pStyle w:val="NormalWeb"/>
        <w:spacing w:before="0" w:beforeAutospacing="0" w:after="0" w:afterAutospacing="0" w:line="480" w:lineRule="auto"/>
        <w:jc w:val="both"/>
        <w:rPr>
          <w:rFonts w:ascii="Lato" w:hAnsi="Lato"/>
          <w:b/>
          <w:bCs/>
          <w:sz w:val="22"/>
          <w:szCs w:val="22"/>
          <w:u w:val="single"/>
        </w:rPr>
      </w:pPr>
      <w:r w:rsidRPr="00956169">
        <w:rPr>
          <w:rFonts w:ascii="Lato" w:hAnsi="Lato"/>
          <w:sz w:val="22"/>
          <w:szCs w:val="22"/>
          <w:shd w:val="clear" w:color="auto" w:fill="FFFFFF"/>
        </w:rPr>
        <w:t xml:space="preserve">Comuníquese esta determinación al Tesorero y Contralor del Poder Judicial del Estado, </w:t>
      </w:r>
      <w:proofErr w:type="gramStart"/>
      <w:r w:rsidRPr="00956169">
        <w:rPr>
          <w:rFonts w:ascii="Lato" w:hAnsi="Lato"/>
          <w:sz w:val="22"/>
          <w:szCs w:val="22"/>
          <w:shd w:val="clear" w:color="auto" w:fill="FFFFFF"/>
        </w:rPr>
        <w:t>Directora</w:t>
      </w:r>
      <w:proofErr w:type="gramEnd"/>
      <w:r w:rsidRPr="00956169">
        <w:rPr>
          <w:rFonts w:ascii="Lato" w:hAnsi="Lato"/>
          <w:sz w:val="22"/>
          <w:szCs w:val="22"/>
          <w:shd w:val="clear" w:color="auto" w:fill="FFFFFF"/>
        </w:rPr>
        <w:t xml:space="preserve"> Jurídica del Tribunal Superior de Justicia, Directora de Recursos Humanos y Materiales dependiente de la Secretaría Ejecutiva, para su conocimiento y efectos legales correspondientes; así como a la servidora pública peticionario en el área de su adscripción, para su conocimiento y efectos conducentes</w:t>
      </w:r>
      <w:r w:rsidR="00BA2F3C" w:rsidRPr="00956169">
        <w:rPr>
          <w:rFonts w:ascii="Lato" w:hAnsi="Lato"/>
          <w:b/>
          <w:bCs/>
          <w:sz w:val="22"/>
          <w:szCs w:val="22"/>
          <w:u w:val="single"/>
          <w:shd w:val="clear" w:color="auto" w:fill="FFFFFF"/>
        </w:rPr>
        <w:t>.</w:t>
      </w:r>
      <w:r w:rsidR="00B9532E" w:rsidRPr="00956169">
        <w:rPr>
          <w:rFonts w:ascii="Lato" w:hAnsi="Lato"/>
          <w:b/>
          <w:bCs/>
          <w:sz w:val="22"/>
          <w:szCs w:val="22"/>
          <w:u w:val="single"/>
          <w:shd w:val="clear" w:color="auto" w:fill="FFFFFF"/>
        </w:rPr>
        <w:t xml:space="preserve"> APROBADO POR UNANIMIDAD DE VOTOS.</w:t>
      </w:r>
    </w:p>
    <w:p w14:paraId="4D1E15F6" w14:textId="659BF225" w:rsidR="00AA43E9" w:rsidRPr="00956169" w:rsidRDefault="00AA43E9" w:rsidP="005C57E8">
      <w:pPr>
        <w:pStyle w:val="NormalWeb"/>
        <w:tabs>
          <w:tab w:val="left" w:pos="5387"/>
        </w:tabs>
        <w:spacing w:before="0" w:beforeAutospacing="0" w:after="0" w:afterAutospacing="0" w:line="480" w:lineRule="auto"/>
        <w:ind w:firstLine="708"/>
        <w:jc w:val="both"/>
        <w:rPr>
          <w:rFonts w:ascii="Lato" w:hAnsi="Lato"/>
          <w:b/>
          <w:sz w:val="22"/>
          <w:szCs w:val="22"/>
        </w:rPr>
      </w:pPr>
      <w:r w:rsidRPr="00956169">
        <w:rPr>
          <w:rFonts w:ascii="Lato" w:hAnsi="Lato"/>
          <w:b/>
          <w:bCs/>
          <w:sz w:val="22"/>
          <w:szCs w:val="22"/>
        </w:rPr>
        <w:t>ACUERDO XI</w:t>
      </w:r>
      <w:r w:rsidR="006F4C30" w:rsidRPr="00956169">
        <w:rPr>
          <w:rFonts w:ascii="Lato" w:hAnsi="Lato"/>
          <w:b/>
          <w:bCs/>
          <w:sz w:val="22"/>
          <w:szCs w:val="22"/>
        </w:rPr>
        <w:t>I</w:t>
      </w:r>
      <w:r w:rsidRPr="00956169">
        <w:rPr>
          <w:rFonts w:ascii="Lato" w:hAnsi="Lato"/>
          <w:b/>
          <w:bCs/>
          <w:sz w:val="22"/>
          <w:szCs w:val="22"/>
        </w:rPr>
        <w:t xml:space="preserve">I/31/2025.7.  </w:t>
      </w:r>
      <w:r w:rsidRPr="00956169">
        <w:rPr>
          <w:rFonts w:ascii="Lato" w:hAnsi="Lato"/>
          <w:b/>
          <w:sz w:val="22"/>
          <w:szCs w:val="22"/>
        </w:rPr>
        <w:t xml:space="preserve">Oficio número 0297/2025, signado por la Licenciada Karina Erazo Rodríguez y Verónica Margarita Cabral Flores, recibido en la Secretaría Ejecutiva el veintiséis de marzo de dos mil veinticinco, a través del oficio SP/PTSJ/257/2025. </w:t>
      </w:r>
      <w:r w:rsidR="00B9532E" w:rsidRPr="00956169">
        <w:rPr>
          <w:rFonts w:ascii="Lato" w:hAnsi="Lato"/>
          <w:b/>
          <w:sz w:val="22"/>
          <w:szCs w:val="22"/>
        </w:rPr>
        <w:t>- - - - - - - - - - - - - - - - - - - - - - - - - - - - - - - - - - -</w:t>
      </w:r>
    </w:p>
    <w:p w14:paraId="43091AFF" w14:textId="54BE67A5" w:rsidR="00AA43E9" w:rsidRPr="00956169" w:rsidRDefault="00AA43E9" w:rsidP="000C176A">
      <w:pPr>
        <w:pStyle w:val="NormalWeb"/>
        <w:tabs>
          <w:tab w:val="left" w:pos="5387"/>
        </w:tabs>
        <w:spacing w:before="0" w:beforeAutospacing="0" w:after="0" w:afterAutospacing="0" w:line="480" w:lineRule="auto"/>
        <w:jc w:val="both"/>
        <w:rPr>
          <w:rFonts w:ascii="Lato" w:hAnsi="Lato" w:cstheme="minorHAnsi"/>
          <w:sz w:val="22"/>
          <w:szCs w:val="22"/>
        </w:rPr>
      </w:pPr>
      <w:r w:rsidRPr="00956169">
        <w:rPr>
          <w:rFonts w:ascii="Lato" w:hAnsi="Lato" w:cstheme="minorHAnsi"/>
          <w:sz w:val="22"/>
          <w:szCs w:val="22"/>
        </w:rPr>
        <w:t xml:space="preserve">Dada cuenta con el oficio de referencia, mediante el cual remiten convocatoria para el desarrollo del procedimiento respecto del premio denominado “NUESTRO ESFUERZO ES RECONOCIDO”, </w:t>
      </w:r>
      <w:r w:rsidR="00C53A03" w:rsidRPr="00956169">
        <w:rPr>
          <w:rFonts w:ascii="Lato" w:hAnsi="Lato" w:cstheme="minorHAnsi"/>
          <w:sz w:val="22"/>
          <w:szCs w:val="22"/>
        </w:rPr>
        <w:t xml:space="preserve">del mes </w:t>
      </w:r>
      <w:r w:rsidRPr="00956169">
        <w:rPr>
          <w:rFonts w:ascii="Lato" w:hAnsi="Lato" w:cstheme="minorHAnsi"/>
          <w:sz w:val="22"/>
          <w:szCs w:val="22"/>
        </w:rPr>
        <w:t>de febrero del año en curso, en términos del artículo 7° transitorio del Convenio Laboral vigente, para firma y publicación</w:t>
      </w:r>
      <w:r w:rsidR="00FC0718" w:rsidRPr="00956169">
        <w:rPr>
          <w:rFonts w:ascii="Lato" w:hAnsi="Lato" w:cstheme="minorHAnsi"/>
          <w:sz w:val="22"/>
          <w:szCs w:val="22"/>
        </w:rPr>
        <w:t>.</w:t>
      </w:r>
      <w:r w:rsidR="00B9532E" w:rsidRPr="00956169">
        <w:rPr>
          <w:rFonts w:ascii="Lato" w:hAnsi="Lato" w:cstheme="minorHAnsi"/>
          <w:sz w:val="22"/>
          <w:szCs w:val="22"/>
        </w:rPr>
        <w:t xml:space="preserve"> </w:t>
      </w:r>
      <w:r w:rsidRPr="00956169">
        <w:rPr>
          <w:rFonts w:ascii="Lato" w:hAnsi="Lato" w:cstheme="minorHAnsi"/>
          <w:sz w:val="22"/>
          <w:szCs w:val="22"/>
        </w:rPr>
        <w:t xml:space="preserve">En atención a lo anterior, </w:t>
      </w:r>
      <w:r w:rsidR="00C53A03" w:rsidRPr="00956169">
        <w:rPr>
          <w:rFonts w:ascii="Lato" w:hAnsi="Lato" w:cstheme="minorHAnsi"/>
          <w:sz w:val="22"/>
          <w:szCs w:val="22"/>
        </w:rPr>
        <w:t xml:space="preserve">tomando en consideración que no se ha emitido resultado respecto de la convocatoria a “NUESTRO ESFUERZO ES RECONOCIDO”, del año 2024 y con la finalidad de no afectar el derecho de los trabajadores de base afiliados al Sindicato de Trabajadores al Servicio de los Poderes, Municipios y Organismos Descentralizados del Estado de Tlaxcala “7 de </w:t>
      </w:r>
      <w:r w:rsidR="00C53A03" w:rsidRPr="00956169">
        <w:rPr>
          <w:rFonts w:ascii="Lato" w:hAnsi="Lato" w:cstheme="minorHAnsi"/>
          <w:sz w:val="22"/>
          <w:szCs w:val="22"/>
        </w:rPr>
        <w:lastRenderedPageBreak/>
        <w:t>Mayo”, que no resulten vencedores y que decidan participar en esta</w:t>
      </w:r>
      <w:r w:rsidR="0014134B" w:rsidRPr="00956169">
        <w:rPr>
          <w:rFonts w:ascii="Lato" w:hAnsi="Lato" w:cstheme="minorHAnsi"/>
          <w:sz w:val="22"/>
          <w:szCs w:val="22"/>
        </w:rPr>
        <w:t xml:space="preserve"> nueva </w:t>
      </w:r>
      <w:r w:rsidR="00C53A03" w:rsidRPr="00956169">
        <w:rPr>
          <w:rFonts w:ascii="Lato" w:hAnsi="Lato" w:cstheme="minorHAnsi"/>
          <w:sz w:val="22"/>
          <w:szCs w:val="22"/>
        </w:rPr>
        <w:t xml:space="preserve"> convocatoria; c</w:t>
      </w:r>
      <w:r w:rsidRPr="00956169">
        <w:rPr>
          <w:rFonts w:ascii="Lato" w:hAnsi="Lato" w:cstheme="minorHAnsi"/>
          <w:sz w:val="22"/>
          <w:szCs w:val="22"/>
        </w:rPr>
        <w:t xml:space="preserve">on fundamento en lo que establecen los artículos 61 de la Ley Orgánica del Poder Judicial del Estado; y </w:t>
      </w:r>
      <w:r w:rsidR="0014134B" w:rsidRPr="00956169">
        <w:rPr>
          <w:rFonts w:ascii="Lato" w:hAnsi="Lato" w:cstheme="minorHAnsi"/>
          <w:sz w:val="22"/>
          <w:szCs w:val="22"/>
        </w:rPr>
        <w:t>artículo 7 T</w:t>
      </w:r>
      <w:r w:rsidRPr="00956169">
        <w:rPr>
          <w:rFonts w:ascii="Lato" w:hAnsi="Lato" w:cstheme="minorHAnsi"/>
          <w:sz w:val="22"/>
          <w:szCs w:val="22"/>
        </w:rPr>
        <w:t>ransitorio del Convenio Laboral Vigente, se determina:</w:t>
      </w:r>
    </w:p>
    <w:p w14:paraId="4F5D73F0" w14:textId="77777777" w:rsidR="00AA43E9" w:rsidRPr="00956169" w:rsidRDefault="00AA43E9" w:rsidP="000C176A">
      <w:pPr>
        <w:pStyle w:val="NormalWeb"/>
        <w:numPr>
          <w:ilvl w:val="0"/>
          <w:numId w:val="60"/>
        </w:numPr>
        <w:tabs>
          <w:tab w:val="left" w:pos="5387"/>
        </w:tabs>
        <w:spacing w:before="0" w:beforeAutospacing="0" w:after="0" w:afterAutospacing="0" w:line="480" w:lineRule="auto"/>
        <w:jc w:val="both"/>
        <w:rPr>
          <w:rFonts w:ascii="Lato" w:hAnsi="Lato"/>
          <w:bCs/>
          <w:sz w:val="22"/>
          <w:szCs w:val="22"/>
        </w:rPr>
      </w:pPr>
      <w:r w:rsidRPr="00956169">
        <w:rPr>
          <w:rFonts w:ascii="Lato" w:hAnsi="Lato"/>
          <w:bCs/>
          <w:sz w:val="22"/>
          <w:szCs w:val="22"/>
        </w:rPr>
        <w:t>Tomar conocimiento del oficio y anexo de cuenta.</w:t>
      </w:r>
    </w:p>
    <w:p w14:paraId="2D17C225" w14:textId="037FD71E" w:rsidR="000C176A" w:rsidRPr="00956169" w:rsidRDefault="000C176A" w:rsidP="000C176A">
      <w:pPr>
        <w:pStyle w:val="NormalWeb"/>
        <w:numPr>
          <w:ilvl w:val="0"/>
          <w:numId w:val="60"/>
        </w:numPr>
        <w:tabs>
          <w:tab w:val="left" w:pos="5387"/>
        </w:tabs>
        <w:spacing w:before="0" w:beforeAutospacing="0" w:after="0" w:afterAutospacing="0" w:line="480" w:lineRule="auto"/>
        <w:jc w:val="both"/>
        <w:rPr>
          <w:rFonts w:ascii="Lato" w:hAnsi="Lato"/>
          <w:b/>
          <w:bCs/>
          <w:sz w:val="22"/>
          <w:szCs w:val="22"/>
          <w:u w:val="single"/>
        </w:rPr>
      </w:pPr>
      <w:r w:rsidRPr="00956169">
        <w:rPr>
          <w:rFonts w:ascii="Lato" w:hAnsi="Lato"/>
          <w:bCs/>
          <w:sz w:val="22"/>
          <w:szCs w:val="22"/>
        </w:rPr>
        <w:t>Por las razones expuestas se r</w:t>
      </w:r>
      <w:r w:rsidR="00C53A03" w:rsidRPr="00956169">
        <w:rPr>
          <w:rFonts w:ascii="Lato" w:hAnsi="Lato"/>
          <w:bCs/>
          <w:sz w:val="22"/>
          <w:szCs w:val="22"/>
        </w:rPr>
        <w:t xml:space="preserve">eservar la convocatoria remitida por la </w:t>
      </w:r>
      <w:proofErr w:type="gramStart"/>
      <w:r w:rsidR="00C53A03" w:rsidRPr="00956169">
        <w:rPr>
          <w:rFonts w:ascii="Lato" w:hAnsi="Lato"/>
          <w:bCs/>
          <w:sz w:val="22"/>
          <w:szCs w:val="22"/>
        </w:rPr>
        <w:t>Secretaria General</w:t>
      </w:r>
      <w:proofErr w:type="gramEnd"/>
      <w:r w:rsidR="00C53A03" w:rsidRPr="00956169">
        <w:rPr>
          <w:rFonts w:ascii="Lato" w:hAnsi="Lato"/>
          <w:bCs/>
          <w:sz w:val="22"/>
          <w:szCs w:val="22"/>
        </w:rPr>
        <w:t xml:space="preserve"> del Sindicato “7 de Mayo”</w:t>
      </w:r>
      <w:r w:rsidRPr="00956169">
        <w:rPr>
          <w:rFonts w:ascii="Lato" w:hAnsi="Lato"/>
          <w:bCs/>
          <w:sz w:val="22"/>
          <w:szCs w:val="22"/>
        </w:rPr>
        <w:t>.</w:t>
      </w:r>
    </w:p>
    <w:p w14:paraId="33A950A6" w14:textId="2589A8A6" w:rsidR="00AA43E9" w:rsidRPr="00956169" w:rsidRDefault="00AA43E9" w:rsidP="000C176A">
      <w:pPr>
        <w:pStyle w:val="NormalWeb"/>
        <w:tabs>
          <w:tab w:val="left" w:pos="5387"/>
        </w:tabs>
        <w:spacing w:before="0" w:beforeAutospacing="0" w:after="0" w:afterAutospacing="0" w:line="480" w:lineRule="auto"/>
        <w:jc w:val="both"/>
        <w:rPr>
          <w:rFonts w:ascii="Lato" w:hAnsi="Lato"/>
          <w:b/>
          <w:bCs/>
          <w:sz w:val="22"/>
          <w:szCs w:val="22"/>
          <w:u w:val="single"/>
        </w:rPr>
      </w:pPr>
      <w:r w:rsidRPr="00956169">
        <w:rPr>
          <w:rFonts w:ascii="Lato" w:hAnsi="Lato" w:cstheme="minorHAnsi"/>
          <w:sz w:val="22"/>
          <w:szCs w:val="22"/>
        </w:rPr>
        <w:t xml:space="preserve">Comuníquese esta determinación a la </w:t>
      </w:r>
      <w:proofErr w:type="gramStart"/>
      <w:r w:rsidRPr="00956169">
        <w:rPr>
          <w:rFonts w:ascii="Lato" w:hAnsi="Lato" w:cstheme="minorHAnsi"/>
          <w:sz w:val="22"/>
          <w:szCs w:val="22"/>
        </w:rPr>
        <w:t>Secretaria General</w:t>
      </w:r>
      <w:proofErr w:type="gramEnd"/>
      <w:r w:rsidRPr="00956169">
        <w:rPr>
          <w:rFonts w:ascii="Lato" w:hAnsi="Lato" w:cstheme="minorHAnsi"/>
          <w:sz w:val="22"/>
          <w:szCs w:val="22"/>
        </w:rPr>
        <w:t xml:space="preserve"> del “Sindicato 7 de Mayo”, para su conocimiento y efectos legales correspondientes, a través de la </w:t>
      </w:r>
      <w:proofErr w:type="spellStart"/>
      <w:r w:rsidRPr="00956169">
        <w:rPr>
          <w:rFonts w:ascii="Lato" w:hAnsi="Lato" w:cstheme="minorHAnsi"/>
          <w:sz w:val="22"/>
          <w:szCs w:val="22"/>
        </w:rPr>
        <w:t>Diligenciaria</w:t>
      </w:r>
      <w:proofErr w:type="spellEnd"/>
      <w:r w:rsidRPr="00956169">
        <w:rPr>
          <w:rFonts w:ascii="Lato" w:hAnsi="Lato" w:cstheme="minorHAnsi"/>
          <w:sz w:val="22"/>
          <w:szCs w:val="22"/>
        </w:rPr>
        <w:t xml:space="preserve"> adscrita a este Consejo de la Judicatura, en su domicilio oficial, para los efectos a que haya lugar.</w:t>
      </w:r>
      <w:r w:rsidR="00B9532E" w:rsidRPr="00956169">
        <w:rPr>
          <w:rFonts w:ascii="Lato" w:hAnsi="Lato" w:cstheme="minorHAnsi"/>
          <w:sz w:val="22"/>
          <w:szCs w:val="22"/>
        </w:rPr>
        <w:t xml:space="preserve"> </w:t>
      </w:r>
      <w:r w:rsidR="00B9532E" w:rsidRPr="00956169">
        <w:rPr>
          <w:rFonts w:ascii="Lato" w:hAnsi="Lato" w:cstheme="minorHAnsi"/>
          <w:b/>
          <w:bCs/>
          <w:sz w:val="22"/>
          <w:szCs w:val="22"/>
          <w:u w:val="single"/>
        </w:rPr>
        <w:t>A</w:t>
      </w:r>
      <w:r w:rsidR="00DD34E2" w:rsidRPr="00956169">
        <w:rPr>
          <w:rFonts w:ascii="Lato" w:hAnsi="Lato" w:cstheme="minorHAnsi"/>
          <w:b/>
          <w:bCs/>
          <w:sz w:val="22"/>
          <w:szCs w:val="22"/>
          <w:u w:val="single"/>
        </w:rPr>
        <w:t>PROBADO POR UNANIMIDAD DE VOTOS.</w:t>
      </w:r>
    </w:p>
    <w:p w14:paraId="50823E78" w14:textId="498C6177" w:rsidR="001D2500" w:rsidRPr="00956169" w:rsidRDefault="001D2500" w:rsidP="005C57E8">
      <w:pPr>
        <w:pStyle w:val="NormalWeb"/>
        <w:tabs>
          <w:tab w:val="left" w:pos="5387"/>
        </w:tabs>
        <w:spacing w:before="240" w:beforeAutospacing="0" w:after="0" w:afterAutospacing="0" w:line="480" w:lineRule="auto"/>
        <w:ind w:firstLine="851"/>
        <w:jc w:val="both"/>
        <w:rPr>
          <w:rFonts w:ascii="Lato" w:hAnsi="Lato"/>
          <w:sz w:val="22"/>
          <w:szCs w:val="22"/>
        </w:rPr>
      </w:pPr>
      <w:r w:rsidRPr="00956169">
        <w:rPr>
          <w:rFonts w:ascii="Lato" w:hAnsi="Lato"/>
          <w:b/>
          <w:bCs/>
          <w:sz w:val="22"/>
          <w:szCs w:val="22"/>
        </w:rPr>
        <w:t>ACUERDO X</w:t>
      </w:r>
      <w:r w:rsidR="006F4C30" w:rsidRPr="00956169">
        <w:rPr>
          <w:rFonts w:ascii="Lato" w:hAnsi="Lato"/>
          <w:b/>
          <w:bCs/>
          <w:sz w:val="22"/>
          <w:szCs w:val="22"/>
        </w:rPr>
        <w:t>I</w:t>
      </w:r>
      <w:r w:rsidRPr="00956169">
        <w:rPr>
          <w:rFonts w:ascii="Lato" w:hAnsi="Lato"/>
          <w:b/>
          <w:bCs/>
          <w:sz w:val="22"/>
          <w:szCs w:val="22"/>
        </w:rPr>
        <w:t xml:space="preserve">II/31/2025.8. </w:t>
      </w:r>
      <w:r w:rsidRPr="00956169">
        <w:rPr>
          <w:rFonts w:ascii="Lato" w:hAnsi="Lato"/>
          <w:b/>
          <w:sz w:val="22"/>
          <w:szCs w:val="22"/>
        </w:rPr>
        <w:t xml:space="preserve">Oficio número 717/2025, signado por la Licenciada Karina Erazo Rodríguez y el Licenciado Rene Jiménez Águila, recibido en la Secretaría Ejecutiva el veintiséis de marzo de dos mil veinticinco, a través del oficio SP/PTSJ/258/2025. </w:t>
      </w:r>
      <w:r w:rsidR="00DD34E2" w:rsidRPr="00956169">
        <w:rPr>
          <w:rFonts w:ascii="Lato" w:hAnsi="Lato"/>
          <w:b/>
          <w:sz w:val="22"/>
          <w:szCs w:val="22"/>
        </w:rPr>
        <w:t>- - - - - - - - - - - - - - - - - - - - - - - - - - - - - - - - - - -</w:t>
      </w:r>
      <w:r w:rsidRPr="00956169">
        <w:rPr>
          <w:rFonts w:ascii="Lato" w:hAnsi="Lato" w:cstheme="minorHAnsi"/>
          <w:sz w:val="22"/>
          <w:szCs w:val="22"/>
          <w:bdr w:val="none" w:sz="0" w:space="0" w:color="auto" w:frame="1"/>
        </w:rPr>
        <w:t>Dada cuenta con el oficio de referencia, mismo que hacen llegar en alcance a su similar número 402/2025, con el que solicitaron permiso para el próximo nueve de mayo del año en curso para la celebración de su “LXIX Aniversario del Sindicato 7 de Mayo”, menciona</w:t>
      </w:r>
      <w:r w:rsidR="005F3938" w:rsidRPr="00956169">
        <w:rPr>
          <w:rFonts w:ascii="Lato" w:hAnsi="Lato" w:cstheme="minorHAnsi"/>
          <w:sz w:val="22"/>
          <w:szCs w:val="22"/>
          <w:bdr w:val="none" w:sz="0" w:space="0" w:color="auto" w:frame="1"/>
        </w:rPr>
        <w:t>n</w:t>
      </w:r>
      <w:r w:rsidRPr="00956169">
        <w:rPr>
          <w:rFonts w:ascii="Lato" w:hAnsi="Lato" w:cstheme="minorHAnsi"/>
          <w:sz w:val="22"/>
          <w:szCs w:val="22"/>
          <w:bdr w:val="none" w:sz="0" w:space="0" w:color="auto" w:frame="1"/>
        </w:rPr>
        <w:t>do que por cuestiones de logística no pueden realizarlo en esa fecha, por lo que, solicitan se cambie el permiso autorizado para el ocho de mayo de la presente anualidad.  En atención a lo anterior</w:t>
      </w:r>
      <w:r w:rsidR="00F91A81" w:rsidRPr="00956169">
        <w:rPr>
          <w:rFonts w:ascii="Lato" w:hAnsi="Lato" w:cstheme="minorHAnsi"/>
          <w:sz w:val="22"/>
          <w:szCs w:val="22"/>
          <w:bdr w:val="none" w:sz="0" w:space="0" w:color="auto" w:frame="1"/>
        </w:rPr>
        <w:t xml:space="preserve"> y </w:t>
      </w:r>
      <w:r w:rsidR="005F3938" w:rsidRPr="00956169">
        <w:rPr>
          <w:rFonts w:ascii="Lato" w:hAnsi="Lato"/>
          <w:sz w:val="22"/>
          <w:szCs w:val="22"/>
        </w:rPr>
        <w:t>aten</w:t>
      </w:r>
      <w:r w:rsidRPr="00956169">
        <w:rPr>
          <w:rFonts w:ascii="Lato" w:hAnsi="Lato"/>
          <w:sz w:val="22"/>
          <w:szCs w:val="22"/>
        </w:rPr>
        <w:t xml:space="preserve">diendo a su nueva petición, de que se autorice como no laborable el día jueves ocho de mayo de dos mil veinticinco, para que el personal de Base asista a la celebración </w:t>
      </w:r>
      <w:r w:rsidRPr="00956169">
        <w:rPr>
          <w:rFonts w:ascii="Lato" w:hAnsi="Lato" w:cstheme="minorHAnsi"/>
          <w:sz w:val="22"/>
          <w:szCs w:val="22"/>
          <w:bdr w:val="none" w:sz="0" w:space="0" w:color="auto" w:frame="1"/>
        </w:rPr>
        <w:t xml:space="preserve">de su “LXIX Aniversario del Sindicato 7 de </w:t>
      </w:r>
      <w:proofErr w:type="gramStart"/>
      <w:r w:rsidRPr="00956169">
        <w:rPr>
          <w:rFonts w:ascii="Lato" w:hAnsi="Lato" w:cstheme="minorHAnsi"/>
          <w:sz w:val="22"/>
          <w:szCs w:val="22"/>
          <w:bdr w:val="none" w:sz="0" w:space="0" w:color="auto" w:frame="1"/>
        </w:rPr>
        <w:t>Mayo</w:t>
      </w:r>
      <w:proofErr w:type="gramEnd"/>
      <w:r w:rsidRPr="00956169">
        <w:rPr>
          <w:rFonts w:ascii="Lato" w:hAnsi="Lato" w:cstheme="minorHAnsi"/>
          <w:sz w:val="22"/>
          <w:szCs w:val="22"/>
          <w:bdr w:val="none" w:sz="0" w:space="0" w:color="auto" w:frame="1"/>
        </w:rPr>
        <w:t>”,</w:t>
      </w:r>
      <w:r w:rsidRPr="00956169">
        <w:rPr>
          <w:rFonts w:ascii="Lato" w:hAnsi="Lato"/>
          <w:sz w:val="22"/>
          <w:szCs w:val="22"/>
        </w:rPr>
        <w:t xml:space="preserve"> con fundamento en lo que establece el artículo 61 de la Ley Orgánica del Poder Judicial del Estado; y 9 fracción III del Reglamento del Consejo de la Judicatura del Estado, se determina</w:t>
      </w:r>
    </w:p>
    <w:p w14:paraId="2FA3501F" w14:textId="77777777" w:rsidR="001D2500" w:rsidRPr="00956169" w:rsidRDefault="001D2500" w:rsidP="005C57E8">
      <w:pPr>
        <w:pStyle w:val="NormalWeb"/>
        <w:numPr>
          <w:ilvl w:val="2"/>
          <w:numId w:val="61"/>
        </w:numPr>
        <w:tabs>
          <w:tab w:val="clear" w:pos="2160"/>
          <w:tab w:val="num" w:pos="1843"/>
        </w:tabs>
        <w:spacing w:before="0" w:beforeAutospacing="0" w:after="0" w:afterAutospacing="0" w:line="480" w:lineRule="auto"/>
        <w:ind w:left="709"/>
        <w:jc w:val="both"/>
        <w:rPr>
          <w:rFonts w:ascii="Lato" w:hAnsi="Lato"/>
          <w:sz w:val="22"/>
          <w:szCs w:val="22"/>
        </w:rPr>
      </w:pPr>
      <w:r w:rsidRPr="00956169">
        <w:rPr>
          <w:rFonts w:ascii="Lato" w:hAnsi="Lato"/>
          <w:sz w:val="22"/>
          <w:szCs w:val="22"/>
        </w:rPr>
        <w:t>Tomar conocimiento del oficio de cuenta.</w:t>
      </w:r>
    </w:p>
    <w:p w14:paraId="27457687" w14:textId="77777777" w:rsidR="001D2500" w:rsidRPr="00956169" w:rsidRDefault="001D2500" w:rsidP="005C57E8">
      <w:pPr>
        <w:pStyle w:val="NormalWeb"/>
        <w:numPr>
          <w:ilvl w:val="2"/>
          <w:numId w:val="61"/>
        </w:numPr>
        <w:tabs>
          <w:tab w:val="clear" w:pos="2160"/>
          <w:tab w:val="num" w:pos="1843"/>
        </w:tabs>
        <w:spacing w:before="0" w:beforeAutospacing="0" w:after="0" w:afterAutospacing="0" w:line="480" w:lineRule="auto"/>
        <w:ind w:left="709"/>
        <w:jc w:val="both"/>
        <w:rPr>
          <w:rFonts w:ascii="Lato" w:hAnsi="Lato"/>
          <w:sz w:val="22"/>
          <w:szCs w:val="22"/>
        </w:rPr>
      </w:pPr>
      <w:r w:rsidRPr="00956169">
        <w:rPr>
          <w:rFonts w:ascii="Lato" w:hAnsi="Lato"/>
          <w:sz w:val="22"/>
          <w:szCs w:val="22"/>
        </w:rPr>
        <w:t>Dejar sin efecto el acuerdo XVII/21/2025.7., por el que se acordó como no laborable el día nueve de mayo de dos mil veinticinco.</w:t>
      </w:r>
    </w:p>
    <w:p w14:paraId="2EE0D48A" w14:textId="766100A6" w:rsidR="001D2500" w:rsidRPr="00956169" w:rsidRDefault="001D2500" w:rsidP="005C57E8">
      <w:pPr>
        <w:pStyle w:val="NormalWeb"/>
        <w:numPr>
          <w:ilvl w:val="2"/>
          <w:numId w:val="61"/>
        </w:numPr>
        <w:tabs>
          <w:tab w:val="clear" w:pos="2160"/>
          <w:tab w:val="num" w:pos="1843"/>
        </w:tabs>
        <w:spacing w:before="0" w:beforeAutospacing="0" w:after="0" w:afterAutospacing="0" w:line="480" w:lineRule="auto"/>
        <w:ind w:left="709"/>
        <w:jc w:val="both"/>
        <w:rPr>
          <w:rFonts w:ascii="Lato" w:hAnsi="Lato"/>
          <w:sz w:val="22"/>
          <w:szCs w:val="22"/>
        </w:rPr>
      </w:pPr>
      <w:r w:rsidRPr="00956169">
        <w:rPr>
          <w:rFonts w:ascii="Lato" w:hAnsi="Lato"/>
          <w:sz w:val="22"/>
          <w:szCs w:val="22"/>
        </w:rPr>
        <w:lastRenderedPageBreak/>
        <w:t xml:space="preserve">Autorizar como día no laborable para las y los servidores públicos de Base adscritos al Poder Judicial del Estado, afiliados al Sindicato “7 de </w:t>
      </w:r>
      <w:proofErr w:type="gramStart"/>
      <w:r w:rsidRPr="00956169">
        <w:rPr>
          <w:rFonts w:ascii="Lato" w:hAnsi="Lato"/>
          <w:sz w:val="22"/>
          <w:szCs w:val="22"/>
        </w:rPr>
        <w:t>Mayo</w:t>
      </w:r>
      <w:proofErr w:type="gramEnd"/>
      <w:r w:rsidRPr="00956169">
        <w:rPr>
          <w:rFonts w:ascii="Lato" w:hAnsi="Lato"/>
          <w:sz w:val="22"/>
          <w:szCs w:val="22"/>
        </w:rPr>
        <w:t xml:space="preserve">”, el día </w:t>
      </w:r>
      <w:r w:rsidRPr="00956169">
        <w:rPr>
          <w:rFonts w:ascii="Lato" w:hAnsi="Lato"/>
          <w:b/>
          <w:bCs/>
          <w:sz w:val="22"/>
          <w:szCs w:val="22"/>
        </w:rPr>
        <w:t xml:space="preserve">jueves </w:t>
      </w:r>
      <w:r w:rsidR="005F3938" w:rsidRPr="00956169">
        <w:rPr>
          <w:rFonts w:ascii="Lato" w:hAnsi="Lato"/>
          <w:b/>
          <w:bCs/>
          <w:sz w:val="22"/>
          <w:szCs w:val="22"/>
        </w:rPr>
        <w:t>ocho</w:t>
      </w:r>
      <w:r w:rsidRPr="00956169">
        <w:rPr>
          <w:rFonts w:ascii="Lato" w:hAnsi="Lato"/>
          <w:b/>
          <w:bCs/>
          <w:sz w:val="22"/>
          <w:szCs w:val="22"/>
        </w:rPr>
        <w:t xml:space="preserve"> de mayo de dos mil veinticinco</w:t>
      </w:r>
      <w:r w:rsidRPr="00956169">
        <w:rPr>
          <w:rFonts w:ascii="Lato" w:hAnsi="Lato"/>
          <w:sz w:val="22"/>
          <w:szCs w:val="22"/>
        </w:rPr>
        <w:t>, en conmemoración a su aniversario sindical.</w:t>
      </w:r>
    </w:p>
    <w:p w14:paraId="6CEEEEB7" w14:textId="15452D95" w:rsidR="001D2500" w:rsidRPr="00956169" w:rsidRDefault="001D2500" w:rsidP="005C57E8">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r w:rsidRPr="00956169">
        <w:rPr>
          <w:rFonts w:ascii="Lato" w:hAnsi="Lato"/>
          <w:sz w:val="22"/>
          <w:szCs w:val="22"/>
        </w:rPr>
        <w:t xml:space="preserve">Comuníquese esta determinación al Jefe del Departamento de Recursos Humanos dependiente de la Secretaría Ejecutiva, para efectos del control de asistencia, a los Titulares de los Órganos Jurisdiccionales y Administrativos del Poder Judicial del Estado, para su debido conocimiento y efectos a que haya lugar, mediante una circular y a </w:t>
      </w:r>
      <w:r w:rsidRPr="00956169">
        <w:rPr>
          <w:rFonts w:ascii="Lato" w:hAnsi="Lato" w:cstheme="minorHAnsi"/>
          <w:sz w:val="22"/>
          <w:szCs w:val="22"/>
          <w:bdr w:val="none" w:sz="0" w:space="0" w:color="auto" w:frame="1"/>
        </w:rPr>
        <w:t xml:space="preserve">los peticionarios en el domicilio oficial del Sindicato “7 de Mayo”, a través de la </w:t>
      </w:r>
      <w:proofErr w:type="spellStart"/>
      <w:r w:rsidRPr="00956169">
        <w:rPr>
          <w:rFonts w:ascii="Lato" w:hAnsi="Lato" w:cstheme="minorHAnsi"/>
          <w:sz w:val="22"/>
          <w:szCs w:val="22"/>
          <w:bdr w:val="none" w:sz="0" w:space="0" w:color="auto" w:frame="1"/>
        </w:rPr>
        <w:t>Diligenciaria</w:t>
      </w:r>
      <w:proofErr w:type="spellEnd"/>
      <w:r w:rsidRPr="00956169">
        <w:rPr>
          <w:rFonts w:ascii="Lato" w:hAnsi="Lato" w:cstheme="minorHAnsi"/>
          <w:sz w:val="22"/>
          <w:szCs w:val="22"/>
          <w:bdr w:val="none" w:sz="0" w:space="0" w:color="auto" w:frame="1"/>
        </w:rPr>
        <w:t xml:space="preserve"> adscrita al Consejo de la Judicatura del Estado, para los efectos conducentes.</w:t>
      </w:r>
      <w:r w:rsidR="00DD34E2" w:rsidRPr="00956169">
        <w:rPr>
          <w:rFonts w:ascii="Lato" w:hAnsi="Lato" w:cstheme="minorHAnsi"/>
          <w:sz w:val="22"/>
          <w:szCs w:val="22"/>
          <w:bdr w:val="none" w:sz="0" w:space="0" w:color="auto" w:frame="1"/>
        </w:rPr>
        <w:t xml:space="preserve"> </w:t>
      </w:r>
      <w:r w:rsidR="00DD34E2" w:rsidRPr="00956169">
        <w:rPr>
          <w:rFonts w:ascii="Lato" w:hAnsi="Lato" w:cstheme="minorHAnsi"/>
          <w:b/>
          <w:bCs/>
          <w:sz w:val="22"/>
          <w:szCs w:val="22"/>
          <w:u w:val="single"/>
          <w:bdr w:val="none" w:sz="0" w:space="0" w:color="auto" w:frame="1"/>
        </w:rPr>
        <w:t>APROBADO POR UNANIMIDAD DE VOTOS.</w:t>
      </w:r>
    </w:p>
    <w:p w14:paraId="77B479FD" w14:textId="12E54582" w:rsidR="001D2500" w:rsidRPr="00956169" w:rsidRDefault="001D2500" w:rsidP="005C57E8">
      <w:pPr>
        <w:pStyle w:val="NormalWeb"/>
        <w:spacing w:before="0" w:beforeAutospacing="0" w:after="0" w:afterAutospacing="0" w:line="480" w:lineRule="auto"/>
        <w:ind w:firstLine="851"/>
        <w:jc w:val="both"/>
        <w:rPr>
          <w:rFonts w:ascii="Lato" w:hAnsi="Lato" w:cstheme="minorHAnsi"/>
          <w:sz w:val="22"/>
          <w:szCs w:val="22"/>
          <w:bdr w:val="none" w:sz="0" w:space="0" w:color="auto" w:frame="1"/>
        </w:rPr>
      </w:pPr>
      <w:r w:rsidRPr="00956169">
        <w:rPr>
          <w:rFonts w:ascii="Lato" w:hAnsi="Lato"/>
          <w:b/>
          <w:bCs/>
          <w:sz w:val="22"/>
          <w:szCs w:val="22"/>
        </w:rPr>
        <w:t>ACUERDO XI</w:t>
      </w:r>
      <w:r w:rsidR="006F4C30" w:rsidRPr="00956169">
        <w:rPr>
          <w:rFonts w:ascii="Lato" w:hAnsi="Lato"/>
          <w:b/>
          <w:bCs/>
          <w:sz w:val="22"/>
          <w:szCs w:val="22"/>
        </w:rPr>
        <w:t>I</w:t>
      </w:r>
      <w:r w:rsidRPr="00956169">
        <w:rPr>
          <w:rFonts w:ascii="Lato" w:hAnsi="Lato"/>
          <w:b/>
          <w:bCs/>
          <w:sz w:val="22"/>
          <w:szCs w:val="22"/>
        </w:rPr>
        <w:t xml:space="preserve">I/31/2025.9. </w:t>
      </w:r>
      <w:r w:rsidRPr="00956169">
        <w:rPr>
          <w:rFonts w:ascii="Lato" w:hAnsi="Lato"/>
          <w:b/>
          <w:sz w:val="22"/>
          <w:szCs w:val="22"/>
        </w:rPr>
        <w:t>Oficio número 0767/2025, recibido el treinta y uno de marzo de dos mil veinticinco, signado por la Licenciada Karina Erazo Rodríguez y Verónica Margarita Cabral Flores.</w:t>
      </w:r>
      <w:r w:rsidR="00DD34E2" w:rsidRPr="00956169">
        <w:rPr>
          <w:rFonts w:ascii="Lato" w:hAnsi="Lato"/>
          <w:b/>
          <w:sz w:val="22"/>
          <w:szCs w:val="22"/>
        </w:rPr>
        <w:t xml:space="preserve"> - - - - - - - - - - - - - - - - - - -</w:t>
      </w:r>
      <w:r w:rsidRPr="00956169">
        <w:rPr>
          <w:rFonts w:ascii="Lato" w:hAnsi="Lato"/>
          <w:bCs/>
          <w:sz w:val="22"/>
          <w:szCs w:val="22"/>
        </w:rPr>
        <w:t>Dada cuenta con el oficio de referencia, mediante el cual, remiten listado con las constancias de aportaciones a Pensiones Civiles del Estado, de los agremiados a</w:t>
      </w:r>
      <w:r w:rsidR="006D0E0D" w:rsidRPr="00956169">
        <w:rPr>
          <w:rFonts w:ascii="Lato" w:hAnsi="Lato"/>
          <w:bCs/>
          <w:sz w:val="22"/>
          <w:szCs w:val="22"/>
        </w:rPr>
        <w:t xml:space="preserve">l Sindicato “7 de </w:t>
      </w:r>
      <w:proofErr w:type="gramStart"/>
      <w:r w:rsidR="006D0E0D" w:rsidRPr="00956169">
        <w:rPr>
          <w:rFonts w:ascii="Lato" w:hAnsi="Lato"/>
          <w:bCs/>
          <w:sz w:val="22"/>
          <w:szCs w:val="22"/>
        </w:rPr>
        <w:t>Mayo</w:t>
      </w:r>
      <w:proofErr w:type="gramEnd"/>
      <w:r w:rsidR="006D0E0D" w:rsidRPr="00956169">
        <w:rPr>
          <w:rFonts w:ascii="Lato" w:hAnsi="Lato"/>
          <w:bCs/>
          <w:sz w:val="22"/>
          <w:szCs w:val="22"/>
        </w:rPr>
        <w:t>”</w:t>
      </w:r>
      <w:r w:rsidRPr="00956169">
        <w:rPr>
          <w:rFonts w:ascii="Lato" w:hAnsi="Lato"/>
          <w:bCs/>
          <w:sz w:val="22"/>
          <w:szCs w:val="22"/>
        </w:rPr>
        <w:t>, que tienen derecho al estímulo por años de servicio, para efectos del pago respectivo.</w:t>
      </w:r>
      <w:r w:rsidR="00DD34E2" w:rsidRPr="00956169">
        <w:rPr>
          <w:rFonts w:ascii="Lato" w:hAnsi="Lato"/>
          <w:b/>
          <w:sz w:val="22"/>
          <w:szCs w:val="22"/>
        </w:rPr>
        <w:t xml:space="preserve"> </w:t>
      </w:r>
      <w:r w:rsidRPr="00956169">
        <w:rPr>
          <w:rFonts w:ascii="Lato" w:hAnsi="Lato"/>
          <w:bCs/>
          <w:sz w:val="22"/>
          <w:szCs w:val="22"/>
        </w:rPr>
        <w:t xml:space="preserve">En atención a lo anterior, </w:t>
      </w:r>
      <w:r w:rsidRPr="00956169">
        <w:rPr>
          <w:rFonts w:ascii="Lato" w:hAnsi="Lato" w:cstheme="minorHAnsi"/>
          <w:sz w:val="22"/>
          <w:szCs w:val="22"/>
          <w:bdr w:val="none" w:sz="0" w:space="0" w:color="auto" w:frame="1"/>
        </w:rPr>
        <w:t>con fund</w:t>
      </w:r>
      <w:r w:rsidR="009F4838" w:rsidRPr="00956169">
        <w:rPr>
          <w:rFonts w:ascii="Lato" w:hAnsi="Lato" w:cstheme="minorHAnsi"/>
          <w:sz w:val="22"/>
          <w:szCs w:val="22"/>
          <w:bdr w:val="none" w:sz="0" w:space="0" w:color="auto" w:frame="1"/>
        </w:rPr>
        <w:t>a</w:t>
      </w:r>
      <w:r w:rsidRPr="00956169">
        <w:rPr>
          <w:rFonts w:ascii="Lato" w:hAnsi="Lato" w:cstheme="minorHAnsi"/>
          <w:sz w:val="22"/>
          <w:szCs w:val="22"/>
          <w:bdr w:val="none" w:sz="0" w:space="0" w:color="auto" w:frame="1"/>
        </w:rPr>
        <w:t>mento en lo</w:t>
      </w:r>
      <w:r w:rsidR="00E70F50" w:rsidRPr="00956169">
        <w:rPr>
          <w:rFonts w:ascii="Lato" w:hAnsi="Lato" w:cstheme="minorHAnsi"/>
          <w:sz w:val="22"/>
          <w:szCs w:val="22"/>
          <w:bdr w:val="none" w:sz="0" w:space="0" w:color="auto" w:frame="1"/>
        </w:rPr>
        <w:t xml:space="preserve">s artículos </w:t>
      </w:r>
      <w:r w:rsidRPr="00956169">
        <w:rPr>
          <w:rFonts w:ascii="Lato" w:hAnsi="Lato" w:cstheme="minorHAnsi"/>
          <w:sz w:val="22"/>
          <w:szCs w:val="22"/>
          <w:bdr w:val="none" w:sz="0" w:space="0" w:color="auto" w:frame="1"/>
        </w:rPr>
        <w:t>61 y 77 fracción I, de la Ley Orgánica del Poder Judicial del Estado; 9 fracción XVII, del Reglamento del Consejo de la Judicatura del Estado; 1</w:t>
      </w:r>
      <w:r w:rsidR="00D546AF" w:rsidRPr="00956169">
        <w:rPr>
          <w:rFonts w:ascii="Lato" w:hAnsi="Lato" w:cstheme="minorHAnsi"/>
          <w:sz w:val="22"/>
          <w:szCs w:val="22"/>
          <w:bdr w:val="none" w:sz="0" w:space="0" w:color="auto" w:frame="1"/>
        </w:rPr>
        <w:t>, 4</w:t>
      </w:r>
      <w:r w:rsidR="00521CDF" w:rsidRPr="00956169">
        <w:rPr>
          <w:rFonts w:ascii="Lato" w:hAnsi="Lato" w:cstheme="minorHAnsi"/>
          <w:sz w:val="22"/>
          <w:szCs w:val="22"/>
          <w:bdr w:val="none" w:sz="0" w:space="0" w:color="auto" w:frame="1"/>
        </w:rPr>
        <w:t xml:space="preserve"> </w:t>
      </w:r>
      <w:r w:rsidRPr="00956169">
        <w:rPr>
          <w:rFonts w:ascii="Lato" w:hAnsi="Lato" w:cstheme="minorHAnsi"/>
          <w:sz w:val="22"/>
          <w:szCs w:val="22"/>
          <w:bdr w:val="none" w:sz="0" w:space="0" w:color="auto" w:frame="1"/>
        </w:rPr>
        <w:t>y 13 del Convenio Laboral vigente y minuta adjunta a este, se determina:</w:t>
      </w:r>
    </w:p>
    <w:p w14:paraId="61B8C9D5" w14:textId="77777777" w:rsidR="001D2500" w:rsidRPr="00956169" w:rsidRDefault="001D2500" w:rsidP="005C57E8">
      <w:pPr>
        <w:pStyle w:val="NormalWeb"/>
        <w:numPr>
          <w:ilvl w:val="0"/>
          <w:numId w:val="63"/>
        </w:numPr>
        <w:spacing w:before="0" w:beforeAutospacing="0" w:after="0" w:afterAutospacing="0" w:line="480" w:lineRule="auto"/>
        <w:jc w:val="both"/>
        <w:rPr>
          <w:rFonts w:ascii="Lato" w:hAnsi="Lato" w:cstheme="minorHAnsi"/>
          <w:sz w:val="22"/>
          <w:szCs w:val="22"/>
          <w:bdr w:val="none" w:sz="0" w:space="0" w:color="auto" w:frame="1"/>
        </w:rPr>
      </w:pPr>
      <w:r w:rsidRPr="00956169">
        <w:rPr>
          <w:rFonts w:ascii="Lato" w:hAnsi="Lato" w:cstheme="minorHAnsi"/>
          <w:sz w:val="22"/>
          <w:szCs w:val="22"/>
          <w:bdr w:val="none" w:sz="0" w:space="0" w:color="auto" w:frame="1"/>
        </w:rPr>
        <w:t>Tomar conocimiento de oficio y anexos de cuenta.</w:t>
      </w:r>
    </w:p>
    <w:p w14:paraId="0923D204" w14:textId="2EEED946" w:rsidR="001D2500" w:rsidRPr="00956169" w:rsidRDefault="001D2500" w:rsidP="005C57E8">
      <w:pPr>
        <w:pStyle w:val="NormalWeb"/>
        <w:numPr>
          <w:ilvl w:val="0"/>
          <w:numId w:val="63"/>
        </w:numPr>
        <w:spacing w:before="0" w:beforeAutospacing="0" w:after="0" w:afterAutospacing="0" w:line="480" w:lineRule="auto"/>
        <w:jc w:val="both"/>
        <w:rPr>
          <w:rFonts w:ascii="Lato" w:hAnsi="Lato" w:cstheme="minorHAnsi"/>
          <w:sz w:val="22"/>
          <w:szCs w:val="22"/>
          <w:bdr w:val="none" w:sz="0" w:space="0" w:color="auto" w:frame="1"/>
        </w:rPr>
      </w:pPr>
      <w:r w:rsidRPr="00956169">
        <w:rPr>
          <w:rFonts w:ascii="Lato" w:hAnsi="Lato" w:cstheme="minorHAnsi"/>
          <w:sz w:val="22"/>
          <w:szCs w:val="22"/>
          <w:bdr w:val="none" w:sz="0" w:space="0" w:color="auto" w:frame="1"/>
        </w:rPr>
        <w:t xml:space="preserve">Instruir al Tesorero del Poder Judicial del Estado, realice el pago por concepto de estímulos a la antigüedad de </w:t>
      </w:r>
      <w:r w:rsidRPr="00956169">
        <w:rPr>
          <w:rFonts w:ascii="Lato" w:hAnsi="Lato"/>
          <w:sz w:val="22"/>
          <w:szCs w:val="22"/>
        </w:rPr>
        <w:t>5, 10, 15, 20, 25, 30 y 35 años, correspondiente al ejercicio fiscal 2025, conforme a la lista de servidores públicos de Base, que le remita el Jefe del Departamento de Recursos Humanos previa revisión y validación</w:t>
      </w:r>
      <w:r w:rsidR="00521CDF" w:rsidRPr="00956169">
        <w:rPr>
          <w:rFonts w:ascii="Lato" w:hAnsi="Lato"/>
          <w:sz w:val="22"/>
          <w:szCs w:val="22"/>
        </w:rPr>
        <w:t xml:space="preserve"> de los expedientes personales de las y los servidores públicos</w:t>
      </w:r>
      <w:r w:rsidRPr="00956169">
        <w:rPr>
          <w:rFonts w:ascii="Lato" w:hAnsi="Lato"/>
          <w:sz w:val="22"/>
          <w:szCs w:val="22"/>
        </w:rPr>
        <w:t xml:space="preserve">, tanto </w:t>
      </w:r>
      <w:r w:rsidR="009F4838" w:rsidRPr="00956169">
        <w:rPr>
          <w:rFonts w:ascii="Lato" w:hAnsi="Lato"/>
          <w:sz w:val="22"/>
          <w:szCs w:val="22"/>
        </w:rPr>
        <w:t>de</w:t>
      </w:r>
      <w:r w:rsidR="006D0E0D" w:rsidRPr="00956169">
        <w:rPr>
          <w:rFonts w:ascii="Lato" w:hAnsi="Lato"/>
          <w:sz w:val="22"/>
          <w:szCs w:val="22"/>
        </w:rPr>
        <w:t xml:space="preserve"> la</w:t>
      </w:r>
      <w:r w:rsidRPr="00956169">
        <w:rPr>
          <w:rFonts w:ascii="Lato" w:hAnsi="Lato"/>
          <w:sz w:val="22"/>
          <w:szCs w:val="22"/>
        </w:rPr>
        <w:t xml:space="preserve"> relación que se adjunta al oficio de cuenta, como </w:t>
      </w:r>
      <w:r w:rsidR="00521CDF" w:rsidRPr="00956169">
        <w:rPr>
          <w:rFonts w:ascii="Lato" w:hAnsi="Lato"/>
          <w:sz w:val="22"/>
          <w:szCs w:val="22"/>
        </w:rPr>
        <w:t xml:space="preserve">de las </w:t>
      </w:r>
      <w:r w:rsidRPr="00956169">
        <w:rPr>
          <w:rFonts w:ascii="Lato" w:hAnsi="Lato"/>
          <w:sz w:val="22"/>
          <w:szCs w:val="22"/>
        </w:rPr>
        <w:t xml:space="preserve">solicitudes que reciba relacionadas con dicho pago,  con corte al treinta de abril del año en curso, pago que deberá </w:t>
      </w:r>
      <w:r w:rsidRPr="00956169">
        <w:rPr>
          <w:rFonts w:ascii="Lato" w:hAnsi="Lato"/>
          <w:sz w:val="22"/>
          <w:szCs w:val="22"/>
        </w:rPr>
        <w:lastRenderedPageBreak/>
        <w:t>realizar en términos de la minuta adjunta al Convenio Laboral vigente, mediante cheques personalizados, mismos que serán entregados de manera personal y directa a los servidores públicos del Poder Judicial del Estado, afiliados al Sindicato “7 de Mayo”, a excepción de las personas de la relación adjunta al oficio de cuenta, que será a través de la Secretaria General de esa Organización Sindical, hecho lo anterior informe a este Órgano Colegiado, para constancia.</w:t>
      </w:r>
    </w:p>
    <w:p w14:paraId="3E3C8A91" w14:textId="0F964C81" w:rsidR="001D2500" w:rsidRPr="00956169" w:rsidRDefault="001D2500" w:rsidP="005C57E8">
      <w:pPr>
        <w:spacing w:before="240" w:after="0" w:line="480" w:lineRule="auto"/>
        <w:jc w:val="both"/>
        <w:rPr>
          <w:rFonts w:ascii="Lato" w:hAnsi="Lato"/>
          <w:b/>
          <w:bCs/>
          <w:u w:val="single"/>
        </w:rPr>
      </w:pPr>
      <w:r w:rsidRPr="00956169">
        <w:rPr>
          <w:rFonts w:ascii="Lato" w:hAnsi="Lato" w:cstheme="minorHAnsi"/>
          <w:bdr w:val="none" w:sz="0" w:space="0" w:color="auto" w:frame="1"/>
        </w:rPr>
        <w:t>Comuníquese esta determinación</w:t>
      </w:r>
      <w:r w:rsidRPr="00956169">
        <w:rPr>
          <w:rFonts w:ascii="Lato" w:hAnsi="Lato"/>
        </w:rPr>
        <w:t xml:space="preserve"> </w:t>
      </w:r>
      <w:r w:rsidRPr="00956169">
        <w:rPr>
          <w:rFonts w:ascii="Lato" w:hAnsi="Lato" w:cstheme="minorHAnsi"/>
          <w:bdr w:val="none" w:sz="0" w:space="0" w:color="auto" w:frame="1"/>
        </w:rPr>
        <w:t xml:space="preserve">al Tesorero del Poder Judicial del Estado, al </w:t>
      </w:r>
      <w:proofErr w:type="gramStart"/>
      <w:r w:rsidRPr="00956169">
        <w:rPr>
          <w:rFonts w:ascii="Lato" w:hAnsi="Lato" w:cstheme="minorHAnsi"/>
          <w:bdr w:val="none" w:sz="0" w:space="0" w:color="auto" w:frame="1"/>
        </w:rPr>
        <w:t>Jefe</w:t>
      </w:r>
      <w:proofErr w:type="gramEnd"/>
      <w:r w:rsidRPr="00956169">
        <w:rPr>
          <w:rFonts w:ascii="Lato" w:hAnsi="Lato" w:cstheme="minorHAnsi"/>
          <w:bdr w:val="none" w:sz="0" w:space="0" w:color="auto" w:frame="1"/>
        </w:rPr>
        <w:t xml:space="preserve"> del Departamento de Recursos Humanos dependiente de la Secretaría Ejecutiva y para su conocimiento y efectos legales correspondientes, así como a la Secretaria General </w:t>
      </w:r>
      <w:r w:rsidRPr="00956169">
        <w:rPr>
          <w:rFonts w:ascii="Lato" w:hAnsi="Lato"/>
        </w:rPr>
        <w:t>del Sindicato “7 de Mayo”, en su</w:t>
      </w:r>
      <w:r w:rsidRPr="00956169">
        <w:rPr>
          <w:rFonts w:ascii="Lato" w:hAnsi="Lato" w:cstheme="minorHAnsi"/>
          <w:bdr w:val="none" w:sz="0" w:space="0" w:color="auto" w:frame="1"/>
        </w:rPr>
        <w:t xml:space="preserve"> domicilio oficial para su conocimiento, a través de la </w:t>
      </w:r>
      <w:proofErr w:type="spellStart"/>
      <w:r w:rsidRPr="00956169">
        <w:rPr>
          <w:rFonts w:ascii="Lato" w:hAnsi="Lato" w:cstheme="minorHAnsi"/>
          <w:bdr w:val="none" w:sz="0" w:space="0" w:color="auto" w:frame="1"/>
        </w:rPr>
        <w:t>Diligenciaria</w:t>
      </w:r>
      <w:proofErr w:type="spellEnd"/>
      <w:r w:rsidRPr="00956169">
        <w:rPr>
          <w:rFonts w:ascii="Lato" w:hAnsi="Lato" w:cstheme="minorHAnsi"/>
          <w:bdr w:val="none" w:sz="0" w:space="0" w:color="auto" w:frame="1"/>
        </w:rPr>
        <w:t xml:space="preserve"> adscrita al Consejo de la Judicatura del Estado</w:t>
      </w:r>
      <w:r w:rsidRPr="00956169">
        <w:rPr>
          <w:rFonts w:ascii="Lato" w:hAnsi="Lato" w:cstheme="minorHAnsi"/>
          <w:b/>
          <w:bCs/>
          <w:u w:val="single"/>
          <w:bdr w:val="none" w:sz="0" w:space="0" w:color="auto" w:frame="1"/>
        </w:rPr>
        <w:t>.</w:t>
      </w:r>
      <w:r w:rsidRPr="00956169">
        <w:rPr>
          <w:rFonts w:ascii="Lato" w:hAnsi="Lato"/>
          <w:b/>
          <w:bCs/>
          <w:u w:val="single"/>
        </w:rPr>
        <w:t xml:space="preserve"> </w:t>
      </w:r>
      <w:r w:rsidR="00DD34E2" w:rsidRPr="00956169">
        <w:rPr>
          <w:rFonts w:ascii="Lato" w:hAnsi="Lato"/>
          <w:b/>
          <w:bCs/>
          <w:u w:val="single"/>
        </w:rPr>
        <w:t>APROBADO POR UNANIMIDAD DE VOTOS.</w:t>
      </w:r>
    </w:p>
    <w:p w14:paraId="1B608C72" w14:textId="026CBBD8" w:rsidR="001D2500" w:rsidRPr="00956169" w:rsidRDefault="001D2500" w:rsidP="005C57E8">
      <w:pPr>
        <w:pStyle w:val="NormalWeb"/>
        <w:spacing w:before="0" w:beforeAutospacing="0" w:after="0" w:afterAutospacing="0" w:line="480" w:lineRule="auto"/>
        <w:ind w:firstLine="851"/>
        <w:jc w:val="both"/>
        <w:rPr>
          <w:rFonts w:ascii="Lato" w:hAnsi="Lato"/>
          <w:bCs/>
          <w:sz w:val="22"/>
          <w:szCs w:val="22"/>
        </w:rPr>
      </w:pPr>
      <w:r w:rsidRPr="00956169">
        <w:rPr>
          <w:rFonts w:ascii="Lato" w:hAnsi="Lato"/>
          <w:b/>
          <w:bCs/>
          <w:sz w:val="22"/>
          <w:szCs w:val="22"/>
        </w:rPr>
        <w:t>ACUERDO XI</w:t>
      </w:r>
      <w:r w:rsidR="006F4C30" w:rsidRPr="00956169">
        <w:rPr>
          <w:rFonts w:ascii="Lato" w:hAnsi="Lato"/>
          <w:b/>
          <w:bCs/>
          <w:sz w:val="22"/>
          <w:szCs w:val="22"/>
        </w:rPr>
        <w:t>I</w:t>
      </w:r>
      <w:r w:rsidRPr="00956169">
        <w:rPr>
          <w:rFonts w:ascii="Lato" w:hAnsi="Lato"/>
          <w:b/>
          <w:bCs/>
          <w:sz w:val="22"/>
          <w:szCs w:val="22"/>
        </w:rPr>
        <w:t xml:space="preserve">I/31/2025.10. Oficio número AJ/A/057 y AJ/A/062, recibidos el veintiséis y treinta y uno de marzo de dos mil veinticinco, signados por el </w:t>
      </w:r>
      <w:proofErr w:type="gramStart"/>
      <w:r w:rsidRPr="00956169">
        <w:rPr>
          <w:rFonts w:ascii="Lato" w:hAnsi="Lato"/>
          <w:b/>
          <w:bCs/>
          <w:sz w:val="22"/>
          <w:szCs w:val="22"/>
        </w:rPr>
        <w:t>Jefe</w:t>
      </w:r>
      <w:proofErr w:type="gramEnd"/>
      <w:r w:rsidRPr="00956169">
        <w:rPr>
          <w:rFonts w:ascii="Lato" w:hAnsi="Lato"/>
          <w:b/>
          <w:bCs/>
          <w:sz w:val="22"/>
          <w:szCs w:val="22"/>
        </w:rPr>
        <w:t xml:space="preserve"> del Departamento de Archivo del Poder Judicial del Estado.</w:t>
      </w:r>
      <w:r w:rsidR="00DD34E2" w:rsidRPr="00956169">
        <w:rPr>
          <w:rFonts w:ascii="Lato" w:hAnsi="Lato"/>
          <w:b/>
          <w:bCs/>
          <w:sz w:val="22"/>
          <w:szCs w:val="22"/>
        </w:rPr>
        <w:t xml:space="preserve"> - - - - - -</w:t>
      </w:r>
      <w:r w:rsidRPr="00956169">
        <w:rPr>
          <w:rFonts w:ascii="Lato" w:hAnsi="Lato"/>
          <w:sz w:val="22"/>
          <w:szCs w:val="22"/>
        </w:rPr>
        <w:t xml:space="preserve">Dada cuenta con los oficios de referencia, así como con las actas administrativas que se adjunta a estos, de las que se advierte las faltas injustificadas del servidor público cuyo nombre ahí se refiere; asimismo en este acto la Secretaria Ejecutiva informa que en los archivos del área a su cargo, no se encontró registro alguno del que se desprenda licencia médica o permiso a nombre del servidor público que nos ocupa, en consecuencia, </w:t>
      </w:r>
      <w:r w:rsidRPr="00956169">
        <w:rPr>
          <w:rFonts w:ascii="Lato" w:hAnsi="Lato"/>
          <w:bCs/>
          <w:sz w:val="22"/>
          <w:szCs w:val="22"/>
        </w:rPr>
        <w:t xml:space="preserve">con fundamento en los artículos 34 fracción VIII de la Ley Laboral de los Servidores Públicos del Estado de Tlaxcala y sus Municipios, 45 Bis, 45 </w:t>
      </w:r>
      <w:proofErr w:type="spellStart"/>
      <w:r w:rsidRPr="00956169">
        <w:rPr>
          <w:rFonts w:ascii="Lato" w:hAnsi="Lato"/>
          <w:bCs/>
          <w:sz w:val="22"/>
          <w:szCs w:val="22"/>
        </w:rPr>
        <w:t>Quáter</w:t>
      </w:r>
      <w:proofErr w:type="spellEnd"/>
      <w:r w:rsidRPr="00956169">
        <w:rPr>
          <w:rFonts w:ascii="Lato" w:hAnsi="Lato"/>
          <w:bCs/>
          <w:sz w:val="22"/>
          <w:szCs w:val="22"/>
        </w:rPr>
        <w:t>, 61 y 68 fracción I de la Ley Orgánica del Poder Judicial del Estado, se determina:</w:t>
      </w:r>
    </w:p>
    <w:p w14:paraId="61F8BE70" w14:textId="77777777" w:rsidR="001D2500" w:rsidRPr="00956169" w:rsidRDefault="001D2500" w:rsidP="005C57E8">
      <w:pPr>
        <w:pStyle w:val="NormalWeb"/>
        <w:numPr>
          <w:ilvl w:val="4"/>
          <w:numId w:val="62"/>
        </w:numPr>
        <w:tabs>
          <w:tab w:val="clear" w:pos="3600"/>
          <w:tab w:val="num" w:pos="1276"/>
        </w:tabs>
        <w:spacing w:before="0" w:beforeAutospacing="0" w:after="0" w:afterAutospacing="0" w:line="480" w:lineRule="auto"/>
        <w:ind w:left="851" w:hanging="284"/>
        <w:jc w:val="both"/>
        <w:rPr>
          <w:rFonts w:ascii="Lato" w:hAnsi="Lato"/>
          <w:bCs/>
          <w:sz w:val="22"/>
          <w:szCs w:val="22"/>
        </w:rPr>
      </w:pPr>
      <w:r w:rsidRPr="00956169">
        <w:rPr>
          <w:rFonts w:ascii="Lato" w:hAnsi="Lato"/>
          <w:bCs/>
          <w:sz w:val="22"/>
          <w:szCs w:val="22"/>
        </w:rPr>
        <w:t>Tomar conocimiento de los oficios y anexos de cuenta.</w:t>
      </w:r>
    </w:p>
    <w:p w14:paraId="1EAEC467" w14:textId="75A7FEEF" w:rsidR="001D2500" w:rsidRPr="00956169" w:rsidRDefault="001D2500" w:rsidP="005C57E8">
      <w:pPr>
        <w:pStyle w:val="NormalWeb"/>
        <w:numPr>
          <w:ilvl w:val="4"/>
          <w:numId w:val="62"/>
        </w:numPr>
        <w:tabs>
          <w:tab w:val="clear" w:pos="3600"/>
          <w:tab w:val="num" w:pos="1276"/>
        </w:tabs>
        <w:spacing w:before="0" w:beforeAutospacing="0" w:after="0" w:afterAutospacing="0" w:line="480" w:lineRule="auto"/>
        <w:ind w:left="851" w:hanging="284"/>
        <w:jc w:val="both"/>
        <w:rPr>
          <w:rFonts w:ascii="Lato" w:hAnsi="Lato"/>
          <w:bCs/>
          <w:sz w:val="22"/>
          <w:szCs w:val="22"/>
        </w:rPr>
      </w:pPr>
      <w:r w:rsidRPr="00956169">
        <w:rPr>
          <w:rFonts w:ascii="Lato" w:hAnsi="Lato"/>
          <w:bCs/>
          <w:sz w:val="22"/>
          <w:szCs w:val="22"/>
        </w:rPr>
        <w:t>Turnar la documentación a</w:t>
      </w:r>
      <w:r w:rsidR="0085488B" w:rsidRPr="00956169">
        <w:rPr>
          <w:rFonts w:ascii="Lato" w:hAnsi="Lato"/>
          <w:bCs/>
          <w:sz w:val="22"/>
          <w:szCs w:val="22"/>
        </w:rPr>
        <w:t xml:space="preserve"> </w:t>
      </w:r>
      <w:r w:rsidRPr="00956169">
        <w:rPr>
          <w:rFonts w:ascii="Lato" w:hAnsi="Lato"/>
          <w:bCs/>
          <w:sz w:val="22"/>
          <w:szCs w:val="22"/>
        </w:rPr>
        <w:t>l</w:t>
      </w:r>
      <w:r w:rsidR="0085488B" w:rsidRPr="00956169">
        <w:rPr>
          <w:rFonts w:ascii="Lato" w:hAnsi="Lato"/>
          <w:bCs/>
          <w:sz w:val="22"/>
          <w:szCs w:val="22"/>
        </w:rPr>
        <w:t>a</w:t>
      </w:r>
      <w:r w:rsidRPr="00956169">
        <w:rPr>
          <w:rFonts w:ascii="Lato" w:hAnsi="Lato"/>
          <w:bCs/>
          <w:sz w:val="22"/>
          <w:szCs w:val="22"/>
        </w:rPr>
        <w:t xml:space="preserve"> </w:t>
      </w:r>
      <w:proofErr w:type="gramStart"/>
      <w:r w:rsidRPr="00956169">
        <w:rPr>
          <w:rFonts w:ascii="Lato" w:hAnsi="Lato"/>
          <w:bCs/>
          <w:sz w:val="22"/>
          <w:szCs w:val="22"/>
        </w:rPr>
        <w:t>Directora</w:t>
      </w:r>
      <w:proofErr w:type="gramEnd"/>
      <w:r w:rsidRPr="00956169">
        <w:rPr>
          <w:rFonts w:ascii="Lato" w:hAnsi="Lato"/>
          <w:bCs/>
          <w:sz w:val="22"/>
          <w:szCs w:val="22"/>
        </w:rPr>
        <w:t xml:space="preserve"> Jurídica del Tribunal Superior de Justicia, para que, conforme a sus facultades, y de ser procedente, inicie con el procedimiento de rescisión laboral y dé cuenta a este Órgano Colegiado para la determinación que en derecho corresponde.</w:t>
      </w:r>
    </w:p>
    <w:p w14:paraId="31B1649B" w14:textId="69E5B8E4" w:rsidR="001D2500" w:rsidRPr="00956169" w:rsidRDefault="001D2500" w:rsidP="005C57E8">
      <w:pPr>
        <w:pStyle w:val="NormalWeb"/>
        <w:spacing w:before="0" w:beforeAutospacing="0" w:after="0" w:afterAutospacing="0" w:line="480" w:lineRule="auto"/>
        <w:jc w:val="both"/>
        <w:rPr>
          <w:rFonts w:ascii="Lato" w:hAnsi="Lato" w:cstheme="minorHAnsi"/>
          <w:b/>
          <w:bCs/>
          <w:sz w:val="22"/>
          <w:szCs w:val="22"/>
          <w:u w:val="single"/>
        </w:rPr>
      </w:pPr>
      <w:r w:rsidRPr="00956169">
        <w:rPr>
          <w:rFonts w:ascii="Lato" w:hAnsi="Lato" w:cstheme="minorHAnsi"/>
          <w:sz w:val="22"/>
          <w:szCs w:val="22"/>
        </w:rPr>
        <w:lastRenderedPageBreak/>
        <w:t xml:space="preserve">Comuníquese esta determinación a </w:t>
      </w:r>
      <w:r w:rsidR="00B375D0" w:rsidRPr="00956169">
        <w:rPr>
          <w:rFonts w:ascii="Lato" w:hAnsi="Lato" w:cstheme="minorHAnsi"/>
          <w:sz w:val="22"/>
          <w:szCs w:val="22"/>
        </w:rPr>
        <w:t xml:space="preserve">la </w:t>
      </w:r>
      <w:proofErr w:type="gramStart"/>
      <w:r w:rsidRPr="00956169">
        <w:rPr>
          <w:rFonts w:ascii="Lato" w:hAnsi="Lato" w:cstheme="minorHAnsi"/>
          <w:sz w:val="22"/>
          <w:szCs w:val="22"/>
        </w:rPr>
        <w:t>Directora</w:t>
      </w:r>
      <w:proofErr w:type="gramEnd"/>
      <w:r w:rsidRPr="00956169">
        <w:rPr>
          <w:rFonts w:ascii="Lato" w:hAnsi="Lato" w:cstheme="minorHAnsi"/>
          <w:sz w:val="22"/>
          <w:szCs w:val="22"/>
        </w:rPr>
        <w:t xml:space="preserve"> </w:t>
      </w:r>
      <w:r w:rsidRPr="00956169">
        <w:rPr>
          <w:rFonts w:ascii="Lato" w:hAnsi="Lato"/>
          <w:bCs/>
          <w:sz w:val="22"/>
          <w:szCs w:val="22"/>
        </w:rPr>
        <w:t>Jurídica</w:t>
      </w:r>
      <w:r w:rsidR="0085488B" w:rsidRPr="00956169">
        <w:rPr>
          <w:rFonts w:ascii="Lato" w:hAnsi="Lato"/>
          <w:bCs/>
          <w:sz w:val="22"/>
          <w:szCs w:val="22"/>
        </w:rPr>
        <w:t xml:space="preserve"> del Tribunal Superior de Justicia del Estado</w:t>
      </w:r>
      <w:r w:rsidRPr="00956169">
        <w:rPr>
          <w:rFonts w:ascii="Lato" w:hAnsi="Lato"/>
          <w:bCs/>
          <w:sz w:val="22"/>
          <w:szCs w:val="22"/>
        </w:rPr>
        <w:t>,</w:t>
      </w:r>
      <w:r w:rsidRPr="00956169">
        <w:rPr>
          <w:rFonts w:ascii="Lato" w:hAnsi="Lato" w:cstheme="minorHAnsi"/>
          <w:sz w:val="22"/>
          <w:szCs w:val="22"/>
        </w:rPr>
        <w:t xml:space="preserve"> Tesorero del Poder Judicial del Estado, para los efectos legales correspondientes, así como al Jefe del Archivo </w:t>
      </w:r>
      <w:r w:rsidR="00B375D0" w:rsidRPr="00956169">
        <w:rPr>
          <w:rFonts w:ascii="Lato" w:hAnsi="Lato" w:cstheme="minorHAnsi"/>
          <w:sz w:val="22"/>
          <w:szCs w:val="22"/>
        </w:rPr>
        <w:t xml:space="preserve">del Poder Judicial del Estado, </w:t>
      </w:r>
      <w:r w:rsidRPr="00956169">
        <w:rPr>
          <w:rFonts w:ascii="Lato" w:hAnsi="Lato" w:cstheme="minorHAnsi"/>
          <w:sz w:val="22"/>
          <w:szCs w:val="22"/>
        </w:rPr>
        <w:t xml:space="preserve">para su debido conocimiento. </w:t>
      </w:r>
      <w:r w:rsidR="00DD34E2" w:rsidRPr="00956169">
        <w:rPr>
          <w:rFonts w:ascii="Lato" w:hAnsi="Lato" w:cstheme="minorHAnsi"/>
          <w:b/>
          <w:bCs/>
          <w:sz w:val="22"/>
          <w:szCs w:val="22"/>
          <w:u w:val="single"/>
        </w:rPr>
        <w:t>APROBADO POR UNANIMIDAD DE VOTOS.</w:t>
      </w:r>
    </w:p>
    <w:p w14:paraId="2A4AC64B" w14:textId="3C692ADD" w:rsidR="001D2500" w:rsidRPr="00956169" w:rsidRDefault="00DD34E2" w:rsidP="005C57E8">
      <w:pPr>
        <w:pStyle w:val="NormalWeb"/>
        <w:spacing w:line="480" w:lineRule="auto"/>
        <w:ind w:firstLine="851"/>
        <w:jc w:val="both"/>
        <w:rPr>
          <w:rFonts w:ascii="Lato" w:hAnsi="Lato" w:cstheme="minorHAnsi"/>
          <w:b/>
          <w:bCs/>
          <w:sz w:val="22"/>
          <w:szCs w:val="22"/>
          <w:u w:val="single"/>
          <w:bdr w:val="none" w:sz="0" w:space="0" w:color="auto" w:frame="1"/>
        </w:rPr>
      </w:pPr>
      <w:r w:rsidRPr="00956169">
        <w:rPr>
          <w:rFonts w:ascii="Lato" w:hAnsi="Lato"/>
          <w:b/>
          <w:bCs/>
          <w:sz w:val="22"/>
          <w:szCs w:val="22"/>
        </w:rPr>
        <w:t xml:space="preserve"> </w:t>
      </w:r>
      <w:r w:rsidR="001D2500" w:rsidRPr="00956169">
        <w:rPr>
          <w:rFonts w:ascii="Lato" w:hAnsi="Lato"/>
          <w:b/>
          <w:bCs/>
          <w:sz w:val="22"/>
          <w:szCs w:val="22"/>
        </w:rPr>
        <w:t>ACUERDO XII</w:t>
      </w:r>
      <w:r w:rsidR="006F4C30" w:rsidRPr="00956169">
        <w:rPr>
          <w:rFonts w:ascii="Lato" w:hAnsi="Lato"/>
          <w:b/>
          <w:bCs/>
          <w:sz w:val="22"/>
          <w:szCs w:val="22"/>
        </w:rPr>
        <w:t>I</w:t>
      </w:r>
      <w:r w:rsidR="001D2500" w:rsidRPr="00956169">
        <w:rPr>
          <w:rFonts w:ascii="Lato" w:hAnsi="Lato"/>
          <w:b/>
          <w:bCs/>
          <w:sz w:val="22"/>
          <w:szCs w:val="22"/>
        </w:rPr>
        <w:t xml:space="preserve">/31/2025.11. Escrito recibido </w:t>
      </w:r>
      <w:r w:rsidR="0085488B" w:rsidRPr="00956169">
        <w:rPr>
          <w:rFonts w:ascii="Lato" w:hAnsi="Lato"/>
          <w:b/>
          <w:bCs/>
          <w:sz w:val="22"/>
          <w:szCs w:val="22"/>
        </w:rPr>
        <w:t xml:space="preserve">el veintisiete de mazo de dos mil veinticinco, </w:t>
      </w:r>
      <w:r w:rsidR="001D2500" w:rsidRPr="00956169">
        <w:rPr>
          <w:rFonts w:ascii="Lato" w:hAnsi="Lato"/>
          <w:b/>
          <w:bCs/>
          <w:sz w:val="22"/>
          <w:szCs w:val="22"/>
        </w:rPr>
        <w:t xml:space="preserve">signado por la Licenciada Miriam Palacios Zárate, </w:t>
      </w:r>
      <w:proofErr w:type="gramStart"/>
      <w:r w:rsidR="001D2500" w:rsidRPr="00956169">
        <w:rPr>
          <w:rFonts w:ascii="Lato" w:hAnsi="Lato"/>
          <w:b/>
          <w:bCs/>
          <w:sz w:val="22"/>
          <w:szCs w:val="22"/>
        </w:rPr>
        <w:t>Jef</w:t>
      </w:r>
      <w:r w:rsidR="0085488B" w:rsidRPr="00956169">
        <w:rPr>
          <w:rFonts w:ascii="Lato" w:hAnsi="Lato"/>
          <w:b/>
          <w:bCs/>
          <w:sz w:val="22"/>
          <w:szCs w:val="22"/>
        </w:rPr>
        <w:t>a</w:t>
      </w:r>
      <w:proofErr w:type="gramEnd"/>
      <w:r w:rsidR="001D2500" w:rsidRPr="00956169">
        <w:rPr>
          <w:rFonts w:ascii="Lato" w:hAnsi="Lato"/>
          <w:b/>
          <w:bCs/>
          <w:sz w:val="22"/>
          <w:szCs w:val="22"/>
        </w:rPr>
        <w:t xml:space="preserve"> de Sección de Base adscrita al Departamento de Bienes Muebles e Inmuebles del Poder Judicial del Estado. </w:t>
      </w:r>
      <w:r w:rsidRPr="00956169">
        <w:rPr>
          <w:rFonts w:ascii="Lato" w:hAnsi="Lato"/>
          <w:b/>
          <w:bCs/>
          <w:sz w:val="22"/>
          <w:szCs w:val="22"/>
        </w:rPr>
        <w:t xml:space="preserve"> - - - - - - - - - - - - - - - - - - - - - - - - - - - - - - - - - - - - - </w:t>
      </w:r>
      <w:r w:rsidR="001D2500" w:rsidRPr="00956169">
        <w:rPr>
          <w:rFonts w:ascii="Lato" w:hAnsi="Lato"/>
          <w:sz w:val="22"/>
          <w:szCs w:val="22"/>
        </w:rPr>
        <w:t xml:space="preserve">Dada cuenta con el escrito de referencia, mediante el cual, la Licenciada Miriam Palacios Zárate, </w:t>
      </w:r>
      <w:proofErr w:type="gramStart"/>
      <w:r w:rsidR="001D2500" w:rsidRPr="00956169">
        <w:rPr>
          <w:rFonts w:ascii="Lato" w:hAnsi="Lato"/>
          <w:sz w:val="22"/>
          <w:szCs w:val="22"/>
        </w:rPr>
        <w:t>Jefe</w:t>
      </w:r>
      <w:proofErr w:type="gramEnd"/>
      <w:r w:rsidR="001D2500" w:rsidRPr="00956169">
        <w:rPr>
          <w:rFonts w:ascii="Lato" w:hAnsi="Lato"/>
          <w:sz w:val="22"/>
          <w:szCs w:val="22"/>
        </w:rPr>
        <w:t xml:space="preserve"> de Sección de Base adscrita al Departamento de Bienes Muebles e Inmuebles del Poder Judicial del Estado, realiza diversas manifestaciones en torno a su cambio de adscripción y tareas que le son encomendadas, anexado las constancias respectivas.</w:t>
      </w:r>
      <w:r w:rsidRPr="00956169">
        <w:rPr>
          <w:rFonts w:ascii="Lato" w:hAnsi="Lato"/>
          <w:sz w:val="22"/>
          <w:szCs w:val="22"/>
        </w:rPr>
        <w:t xml:space="preserve"> </w:t>
      </w:r>
      <w:r w:rsidR="001D2500" w:rsidRPr="00956169">
        <w:rPr>
          <w:rFonts w:ascii="Lato" w:hAnsi="Lato" w:cstheme="minorHAnsi"/>
          <w:sz w:val="22"/>
          <w:szCs w:val="22"/>
          <w:bdr w:val="none" w:sz="0" w:space="0" w:color="auto" w:frame="1"/>
        </w:rPr>
        <w:t xml:space="preserve">En atención a lo anterior, con fundamento en lo que establece el artículo 61 de la Ley Orgánica del Poder Judicial del Estado, se determina tomar conocimiento </w:t>
      </w:r>
      <w:r w:rsidR="00F314BC" w:rsidRPr="00956169">
        <w:rPr>
          <w:rFonts w:ascii="Lato" w:hAnsi="Lato" w:cstheme="minorHAnsi"/>
          <w:sz w:val="22"/>
          <w:szCs w:val="22"/>
          <w:bdr w:val="none" w:sz="0" w:space="0" w:color="auto" w:frame="1"/>
        </w:rPr>
        <w:t>d</w:t>
      </w:r>
      <w:r w:rsidR="001D2500" w:rsidRPr="00956169">
        <w:rPr>
          <w:rFonts w:ascii="Lato" w:hAnsi="Lato" w:cstheme="minorHAnsi"/>
          <w:sz w:val="22"/>
          <w:szCs w:val="22"/>
          <w:bdr w:val="none" w:sz="0" w:space="0" w:color="auto" w:frame="1"/>
        </w:rPr>
        <w:t>el escrito y anexos de cuenta</w:t>
      </w:r>
      <w:r w:rsidR="001D2500" w:rsidRPr="00956169">
        <w:rPr>
          <w:rFonts w:ascii="Lato" w:hAnsi="Lato" w:cstheme="minorHAnsi"/>
          <w:b/>
          <w:bCs/>
          <w:sz w:val="22"/>
          <w:szCs w:val="22"/>
          <w:bdr w:val="none" w:sz="0" w:space="0" w:color="auto" w:frame="1"/>
        </w:rPr>
        <w:t>.</w:t>
      </w:r>
      <w:r w:rsidR="001D2500" w:rsidRPr="00956169">
        <w:rPr>
          <w:rFonts w:ascii="Lato" w:hAnsi="Lato" w:cstheme="minorHAnsi"/>
          <w:b/>
          <w:bCs/>
          <w:sz w:val="22"/>
          <w:szCs w:val="22"/>
          <w:u w:val="single"/>
          <w:bdr w:val="none" w:sz="0" w:space="0" w:color="auto" w:frame="1"/>
        </w:rPr>
        <w:t xml:space="preserve"> </w:t>
      </w:r>
      <w:r w:rsidRPr="00956169">
        <w:rPr>
          <w:rFonts w:ascii="Lato" w:hAnsi="Lato" w:cstheme="minorHAnsi"/>
          <w:b/>
          <w:bCs/>
          <w:sz w:val="22"/>
          <w:szCs w:val="22"/>
          <w:u w:val="single"/>
          <w:bdr w:val="none" w:sz="0" w:space="0" w:color="auto" w:frame="1"/>
        </w:rPr>
        <w:t>APROBADO POR UNANIMIDAD DE VOTOS.</w:t>
      </w:r>
    </w:p>
    <w:p w14:paraId="6A25B60E" w14:textId="53272D17" w:rsidR="001D2500" w:rsidRPr="00956169" w:rsidRDefault="001D2500" w:rsidP="005C57E8">
      <w:pPr>
        <w:pStyle w:val="NormalWeb"/>
        <w:spacing w:before="0" w:beforeAutospacing="0" w:after="0" w:afterAutospacing="0" w:line="480" w:lineRule="auto"/>
        <w:ind w:firstLine="851"/>
        <w:jc w:val="both"/>
        <w:rPr>
          <w:rFonts w:ascii="Lato" w:hAnsi="Lato"/>
          <w:sz w:val="22"/>
          <w:szCs w:val="22"/>
        </w:rPr>
      </w:pPr>
      <w:r w:rsidRPr="00956169">
        <w:rPr>
          <w:rFonts w:ascii="Lato" w:hAnsi="Lato"/>
          <w:b/>
          <w:bCs/>
          <w:sz w:val="22"/>
          <w:szCs w:val="22"/>
        </w:rPr>
        <w:t>ACUERDO XI</w:t>
      </w:r>
      <w:r w:rsidR="006F4C30" w:rsidRPr="00956169">
        <w:rPr>
          <w:rFonts w:ascii="Lato" w:hAnsi="Lato"/>
          <w:b/>
          <w:bCs/>
          <w:sz w:val="22"/>
          <w:szCs w:val="22"/>
        </w:rPr>
        <w:t>I</w:t>
      </w:r>
      <w:r w:rsidRPr="00956169">
        <w:rPr>
          <w:rFonts w:ascii="Lato" w:hAnsi="Lato"/>
          <w:b/>
          <w:bCs/>
          <w:sz w:val="22"/>
          <w:szCs w:val="22"/>
        </w:rPr>
        <w:t>I/31/2025.12. Oficio número SL4OCT/90/2025, signado por Edgar Hernández X</w:t>
      </w:r>
      <w:r w:rsidR="002D578B" w:rsidRPr="00956169">
        <w:rPr>
          <w:rFonts w:ascii="Lato" w:hAnsi="Lato"/>
          <w:b/>
          <w:bCs/>
          <w:sz w:val="22"/>
          <w:szCs w:val="22"/>
        </w:rPr>
        <w:t>icohténcatl</w:t>
      </w:r>
      <w:r w:rsidRPr="00956169">
        <w:rPr>
          <w:rFonts w:ascii="Lato" w:hAnsi="Lato"/>
          <w:b/>
          <w:bCs/>
          <w:sz w:val="22"/>
          <w:szCs w:val="22"/>
        </w:rPr>
        <w:t>.</w:t>
      </w:r>
      <w:r w:rsidR="00DD34E2" w:rsidRPr="00956169">
        <w:rPr>
          <w:rFonts w:ascii="Lato" w:hAnsi="Lato"/>
          <w:b/>
          <w:bCs/>
          <w:sz w:val="22"/>
          <w:szCs w:val="22"/>
        </w:rPr>
        <w:t xml:space="preserve"> - - - - - - - - - - - - - - - - - - - - - - - - - - </w:t>
      </w:r>
      <w:r w:rsidRPr="00956169">
        <w:rPr>
          <w:rFonts w:ascii="Lato" w:hAnsi="Lato"/>
          <w:sz w:val="22"/>
          <w:szCs w:val="22"/>
        </w:rPr>
        <w:t xml:space="preserve">Dada cuenta con el oficio de referencia, mediante el cual, solicita se otorgue el día cuatro de abril de dos mil veinticinco, a los servidores públicos de Base adscritos al Poder Judicial del Estado, con afiliación al Sindicato “Liberación 4 de </w:t>
      </w:r>
      <w:proofErr w:type="gramStart"/>
      <w:r w:rsidRPr="00956169">
        <w:rPr>
          <w:rFonts w:ascii="Lato" w:hAnsi="Lato"/>
          <w:sz w:val="22"/>
          <w:szCs w:val="22"/>
        </w:rPr>
        <w:t>Octubre</w:t>
      </w:r>
      <w:proofErr w:type="gramEnd"/>
      <w:r w:rsidRPr="00956169">
        <w:rPr>
          <w:rFonts w:ascii="Lato" w:hAnsi="Lato"/>
          <w:sz w:val="22"/>
          <w:szCs w:val="22"/>
        </w:rPr>
        <w:t>” para que asistan a su Asamblea Ordinaria.</w:t>
      </w:r>
      <w:r w:rsidR="00DD34E2" w:rsidRPr="00956169">
        <w:rPr>
          <w:rFonts w:ascii="Lato" w:hAnsi="Lato"/>
          <w:sz w:val="22"/>
          <w:szCs w:val="22"/>
        </w:rPr>
        <w:t xml:space="preserve"> </w:t>
      </w:r>
      <w:r w:rsidRPr="00956169">
        <w:rPr>
          <w:rFonts w:ascii="Lato" w:hAnsi="Lato"/>
          <w:sz w:val="22"/>
          <w:szCs w:val="22"/>
        </w:rPr>
        <w:t>En atención a lo anterior, con fundamento en lo que establecen los artículos 61 y 68 fracción I de la Ley Orgánica del Poder Judicial del Estado, se determina:</w:t>
      </w:r>
    </w:p>
    <w:p w14:paraId="43C62D9F" w14:textId="77777777" w:rsidR="001D2500" w:rsidRPr="00956169" w:rsidRDefault="001D2500" w:rsidP="005C57E8">
      <w:pPr>
        <w:pStyle w:val="NormalWeb"/>
        <w:numPr>
          <w:ilvl w:val="5"/>
          <w:numId w:val="62"/>
        </w:numPr>
        <w:tabs>
          <w:tab w:val="clear" w:pos="4320"/>
          <w:tab w:val="num" w:pos="3969"/>
        </w:tabs>
        <w:spacing w:before="0" w:beforeAutospacing="0" w:after="0" w:afterAutospacing="0" w:line="480" w:lineRule="auto"/>
        <w:ind w:left="851"/>
        <w:jc w:val="both"/>
        <w:rPr>
          <w:rFonts w:ascii="Lato" w:hAnsi="Lato" w:cstheme="minorHAnsi"/>
          <w:sz w:val="22"/>
          <w:szCs w:val="22"/>
          <w:bdr w:val="none" w:sz="0" w:space="0" w:color="auto" w:frame="1"/>
        </w:rPr>
      </w:pPr>
      <w:r w:rsidRPr="00956169">
        <w:rPr>
          <w:rFonts w:ascii="Lato" w:hAnsi="Lato"/>
          <w:sz w:val="22"/>
          <w:szCs w:val="22"/>
        </w:rPr>
        <w:t>Tomar conocimiento del oficio de cuenta.</w:t>
      </w:r>
    </w:p>
    <w:p w14:paraId="24D1143D" w14:textId="33511A88" w:rsidR="001D2500" w:rsidRPr="00956169" w:rsidRDefault="00DC2249" w:rsidP="005C57E8">
      <w:pPr>
        <w:pStyle w:val="NormalWeb"/>
        <w:numPr>
          <w:ilvl w:val="5"/>
          <w:numId w:val="62"/>
        </w:numPr>
        <w:tabs>
          <w:tab w:val="clear" w:pos="4320"/>
          <w:tab w:val="num" w:pos="3969"/>
        </w:tabs>
        <w:spacing w:before="0" w:beforeAutospacing="0" w:after="0" w:afterAutospacing="0" w:line="480" w:lineRule="auto"/>
        <w:ind w:left="851"/>
        <w:jc w:val="both"/>
        <w:rPr>
          <w:rFonts w:ascii="Lato" w:hAnsi="Lato" w:cstheme="minorHAnsi"/>
          <w:sz w:val="22"/>
          <w:szCs w:val="22"/>
          <w:bdr w:val="none" w:sz="0" w:space="0" w:color="auto" w:frame="1"/>
        </w:rPr>
      </w:pPr>
      <w:r w:rsidRPr="00956169">
        <w:rPr>
          <w:rFonts w:ascii="Lato" w:hAnsi="Lato" w:cstheme="minorHAnsi"/>
          <w:sz w:val="22"/>
          <w:szCs w:val="22"/>
          <w:bdr w:val="none" w:sz="0" w:space="0" w:color="auto" w:frame="1"/>
        </w:rPr>
        <w:t xml:space="preserve">Autorizar </w:t>
      </w:r>
      <w:r w:rsidR="001D2500" w:rsidRPr="00956169">
        <w:rPr>
          <w:rFonts w:ascii="Lato" w:hAnsi="Lato" w:cstheme="minorHAnsi"/>
          <w:sz w:val="22"/>
          <w:szCs w:val="22"/>
          <w:bdr w:val="none" w:sz="0" w:space="0" w:color="auto" w:frame="1"/>
        </w:rPr>
        <w:t xml:space="preserve">el día cuatro de abril de dos mil veinticinco, como no laborable para los tres servidores públicos de Base afiliados al Sindicato “Liberación 4 de </w:t>
      </w:r>
      <w:proofErr w:type="gramStart"/>
      <w:r w:rsidR="001D2500" w:rsidRPr="00956169">
        <w:rPr>
          <w:rFonts w:ascii="Lato" w:hAnsi="Lato" w:cstheme="minorHAnsi"/>
          <w:sz w:val="22"/>
          <w:szCs w:val="22"/>
          <w:bdr w:val="none" w:sz="0" w:space="0" w:color="auto" w:frame="1"/>
        </w:rPr>
        <w:t>Octubre</w:t>
      </w:r>
      <w:proofErr w:type="gramEnd"/>
      <w:r w:rsidR="001D2500" w:rsidRPr="00956169">
        <w:rPr>
          <w:rFonts w:ascii="Lato" w:hAnsi="Lato" w:cstheme="minorHAnsi"/>
          <w:sz w:val="22"/>
          <w:szCs w:val="22"/>
          <w:bdr w:val="none" w:sz="0" w:space="0" w:color="auto" w:frame="1"/>
        </w:rPr>
        <w:t xml:space="preserve">”, que se relacionan en el oficio de cuenta, a </w:t>
      </w:r>
      <w:r w:rsidR="001D2500" w:rsidRPr="00956169">
        <w:rPr>
          <w:rFonts w:ascii="Lato" w:hAnsi="Lato" w:cstheme="minorHAnsi"/>
          <w:sz w:val="22"/>
          <w:szCs w:val="22"/>
          <w:bdr w:val="none" w:sz="0" w:space="0" w:color="auto" w:frame="1"/>
        </w:rPr>
        <w:lastRenderedPageBreak/>
        <w:t xml:space="preserve">efecto de que asistan a la Asamblea Ordinaria de esa organización sindical. </w:t>
      </w:r>
    </w:p>
    <w:p w14:paraId="04023C15" w14:textId="749C2563" w:rsidR="001D2500" w:rsidRPr="00956169" w:rsidRDefault="001D2500" w:rsidP="005C57E8">
      <w:pPr>
        <w:pStyle w:val="NormalWeb"/>
        <w:spacing w:before="0" w:beforeAutospacing="0" w:line="480" w:lineRule="auto"/>
        <w:jc w:val="both"/>
        <w:rPr>
          <w:rFonts w:ascii="Lato" w:hAnsi="Lato" w:cstheme="minorHAnsi"/>
          <w:b/>
          <w:bCs/>
          <w:sz w:val="22"/>
          <w:szCs w:val="22"/>
          <w:u w:val="single"/>
          <w:bdr w:val="none" w:sz="0" w:space="0" w:color="auto" w:frame="1"/>
        </w:rPr>
      </w:pPr>
      <w:r w:rsidRPr="00956169">
        <w:rPr>
          <w:rFonts w:ascii="Lato" w:hAnsi="Lato" w:cstheme="minorHAnsi"/>
          <w:sz w:val="22"/>
          <w:szCs w:val="22"/>
          <w:bdr w:val="none" w:sz="0" w:space="0" w:color="auto" w:frame="1"/>
        </w:rPr>
        <w:t xml:space="preserve">Comuníquese esta determinación a la </w:t>
      </w:r>
      <w:proofErr w:type="gramStart"/>
      <w:r w:rsidRPr="00956169">
        <w:rPr>
          <w:rFonts w:ascii="Lato" w:hAnsi="Lato" w:cstheme="minorHAnsi"/>
          <w:sz w:val="22"/>
          <w:szCs w:val="22"/>
          <w:bdr w:val="none" w:sz="0" w:space="0" w:color="auto" w:frame="1"/>
        </w:rPr>
        <w:t>Directora</w:t>
      </w:r>
      <w:proofErr w:type="gramEnd"/>
      <w:r w:rsidRPr="00956169">
        <w:rPr>
          <w:rFonts w:ascii="Lato" w:hAnsi="Lato" w:cstheme="minorHAnsi"/>
          <w:sz w:val="22"/>
          <w:szCs w:val="22"/>
          <w:bdr w:val="none" w:sz="0" w:space="0" w:color="auto" w:frame="1"/>
        </w:rPr>
        <w:t xml:space="preserve"> de Recursos Humanos y Materiales dependiente de la </w:t>
      </w:r>
      <w:r w:rsidR="00DC2249" w:rsidRPr="00956169">
        <w:rPr>
          <w:rFonts w:ascii="Lato" w:hAnsi="Lato" w:cstheme="minorHAnsi"/>
          <w:sz w:val="22"/>
          <w:szCs w:val="22"/>
          <w:bdr w:val="none" w:sz="0" w:space="0" w:color="auto" w:frame="1"/>
        </w:rPr>
        <w:t>Secretaría</w:t>
      </w:r>
      <w:r w:rsidRPr="00956169">
        <w:rPr>
          <w:rFonts w:ascii="Lato" w:hAnsi="Lato" w:cstheme="minorHAnsi"/>
          <w:sz w:val="22"/>
          <w:szCs w:val="22"/>
          <w:bdr w:val="none" w:sz="0" w:space="0" w:color="auto" w:frame="1"/>
        </w:rPr>
        <w:t xml:space="preserve"> Ejecutiva, para los efectos administrativos correspondientes, así como al Secretario General del Sindicato “Libración 4 de Octubre” para su debido conocimiento y efectos a que haya lugar, en su domicilio oficio, a través de la </w:t>
      </w:r>
      <w:proofErr w:type="spellStart"/>
      <w:r w:rsidRPr="00956169">
        <w:rPr>
          <w:rFonts w:ascii="Lato" w:hAnsi="Lato" w:cstheme="minorHAnsi"/>
          <w:sz w:val="22"/>
          <w:szCs w:val="22"/>
          <w:bdr w:val="none" w:sz="0" w:space="0" w:color="auto" w:frame="1"/>
        </w:rPr>
        <w:t>Diligenciaria</w:t>
      </w:r>
      <w:proofErr w:type="spellEnd"/>
      <w:r w:rsidRPr="00956169">
        <w:rPr>
          <w:rFonts w:ascii="Lato" w:hAnsi="Lato" w:cstheme="minorHAnsi"/>
          <w:sz w:val="22"/>
          <w:szCs w:val="22"/>
          <w:bdr w:val="none" w:sz="0" w:space="0" w:color="auto" w:frame="1"/>
        </w:rPr>
        <w:t xml:space="preserve"> adscrita a este Cuerpo Colegiado</w:t>
      </w:r>
      <w:r w:rsidR="001B54C5" w:rsidRPr="00956169">
        <w:rPr>
          <w:rFonts w:ascii="Lato" w:hAnsi="Lato" w:cstheme="minorHAnsi"/>
          <w:sz w:val="22"/>
          <w:szCs w:val="22"/>
          <w:bdr w:val="none" w:sz="0" w:space="0" w:color="auto" w:frame="1"/>
        </w:rPr>
        <w:t xml:space="preserve"> y a los Titulares de los Órganos Jurisdiccionales y Áreas administrativas a los que se encuentran adscritos.</w:t>
      </w:r>
      <w:r w:rsidR="00DD34E2" w:rsidRPr="00956169">
        <w:rPr>
          <w:rFonts w:ascii="Lato" w:hAnsi="Lato" w:cstheme="minorHAnsi"/>
          <w:sz w:val="22"/>
          <w:szCs w:val="22"/>
          <w:bdr w:val="none" w:sz="0" w:space="0" w:color="auto" w:frame="1"/>
        </w:rPr>
        <w:t xml:space="preserve"> </w:t>
      </w:r>
      <w:r w:rsidR="00DD34E2" w:rsidRPr="00956169">
        <w:rPr>
          <w:rFonts w:ascii="Lato" w:hAnsi="Lato" w:cstheme="minorHAnsi"/>
          <w:b/>
          <w:bCs/>
          <w:sz w:val="22"/>
          <w:szCs w:val="22"/>
          <w:u w:val="single"/>
          <w:bdr w:val="none" w:sz="0" w:space="0" w:color="auto" w:frame="1"/>
        </w:rPr>
        <w:t>APROBADO POR UNANIMIDAD DE VOTOS.</w:t>
      </w:r>
    </w:p>
    <w:bookmarkEnd w:id="16"/>
    <w:p w14:paraId="7E05718C" w14:textId="5B9A7E88" w:rsidR="001D2500" w:rsidRPr="00956169" w:rsidRDefault="00DD34E2" w:rsidP="005C57E8">
      <w:pPr>
        <w:pStyle w:val="NormalWeb"/>
        <w:spacing w:before="0" w:beforeAutospacing="0" w:after="0" w:afterAutospacing="0" w:line="480" w:lineRule="auto"/>
        <w:jc w:val="both"/>
        <w:rPr>
          <w:rFonts w:ascii="Lato" w:hAnsi="Lato"/>
          <w:b/>
          <w:bCs/>
          <w:sz w:val="22"/>
          <w:szCs w:val="22"/>
        </w:rPr>
      </w:pPr>
      <w:r w:rsidRPr="00956169">
        <w:rPr>
          <w:rFonts w:ascii="Lato" w:hAnsi="Lato"/>
          <w:b/>
          <w:bCs/>
          <w:sz w:val="22"/>
          <w:szCs w:val="22"/>
        </w:rPr>
        <w:t xml:space="preserve"> </w:t>
      </w:r>
      <w:bookmarkStart w:id="17" w:name="_Hlk194482022"/>
      <w:r w:rsidR="001D2500" w:rsidRPr="00956169">
        <w:rPr>
          <w:rFonts w:ascii="Lato" w:hAnsi="Lato"/>
          <w:b/>
          <w:bCs/>
          <w:sz w:val="22"/>
          <w:szCs w:val="22"/>
        </w:rPr>
        <w:t>ACUERDO XI</w:t>
      </w:r>
      <w:r w:rsidR="006F4C30" w:rsidRPr="00956169">
        <w:rPr>
          <w:rFonts w:ascii="Lato" w:hAnsi="Lato"/>
          <w:b/>
          <w:bCs/>
          <w:sz w:val="22"/>
          <w:szCs w:val="22"/>
        </w:rPr>
        <w:t>I</w:t>
      </w:r>
      <w:r w:rsidR="001D2500" w:rsidRPr="00956169">
        <w:rPr>
          <w:rFonts w:ascii="Lato" w:hAnsi="Lato"/>
          <w:b/>
          <w:bCs/>
          <w:sz w:val="22"/>
          <w:szCs w:val="22"/>
        </w:rPr>
        <w:t>I/31/2025.13. VENCIMIENTOS:</w:t>
      </w:r>
    </w:p>
    <w:tbl>
      <w:tblPr>
        <w:tblW w:w="532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32"/>
        <w:gridCol w:w="3761"/>
      </w:tblGrid>
      <w:tr w:rsidR="00956169" w:rsidRPr="00956169" w14:paraId="7C9FBF4A" w14:textId="77777777" w:rsidTr="00A27F39">
        <w:trPr>
          <w:cantSplit/>
          <w:trHeight w:val="850"/>
        </w:trPr>
        <w:tc>
          <w:tcPr>
            <w:tcW w:w="2705" w:type="pct"/>
            <w:shd w:val="clear" w:color="auto" w:fill="auto"/>
            <w:noWrap/>
            <w:tcMar>
              <w:bottom w:w="142" w:type="dxa"/>
            </w:tcMar>
            <w:vAlign w:val="center"/>
          </w:tcPr>
          <w:p w14:paraId="012A5CC1" w14:textId="783CFC07" w:rsidR="001B54C5" w:rsidRPr="00956169" w:rsidRDefault="000C56EE" w:rsidP="005C57E8">
            <w:pPr>
              <w:spacing w:line="360" w:lineRule="auto"/>
              <w:jc w:val="center"/>
              <w:rPr>
                <w:rFonts w:ascii="Lato" w:hAnsi="Lato" w:cs="Calibri"/>
                <w:b/>
                <w:bCs/>
                <w:sz w:val="20"/>
                <w:szCs w:val="20"/>
              </w:rPr>
            </w:pPr>
            <w:r w:rsidRPr="00956169">
              <w:rPr>
                <w:rFonts w:ascii="Lato" w:hAnsi="Lato" w:cs="Calibri"/>
                <w:b/>
                <w:bCs/>
                <w:sz w:val="20"/>
                <w:szCs w:val="20"/>
              </w:rPr>
              <w:t>S</w:t>
            </w:r>
            <w:r w:rsidR="001B54C5" w:rsidRPr="00956169">
              <w:rPr>
                <w:rFonts w:ascii="Lato" w:hAnsi="Lato" w:cs="Calibri"/>
                <w:b/>
                <w:bCs/>
                <w:sz w:val="20"/>
                <w:szCs w:val="20"/>
              </w:rPr>
              <w:t>ITUACIÓN ACTUAL</w:t>
            </w:r>
          </w:p>
        </w:tc>
        <w:tc>
          <w:tcPr>
            <w:tcW w:w="2295" w:type="pct"/>
            <w:shd w:val="clear" w:color="auto" w:fill="auto"/>
            <w:noWrap/>
            <w:tcMar>
              <w:bottom w:w="142" w:type="dxa"/>
            </w:tcMar>
            <w:vAlign w:val="center"/>
          </w:tcPr>
          <w:p w14:paraId="51351627" w14:textId="77777777" w:rsidR="001B54C5" w:rsidRPr="00956169" w:rsidRDefault="001B54C5" w:rsidP="005C57E8">
            <w:pPr>
              <w:spacing w:line="324" w:lineRule="auto"/>
              <w:ind w:left="1080"/>
              <w:rPr>
                <w:rFonts w:ascii="Lato" w:hAnsi="Lato" w:cs="Calibri"/>
                <w:b/>
                <w:bCs/>
                <w:sz w:val="20"/>
                <w:szCs w:val="20"/>
              </w:rPr>
            </w:pPr>
            <w:r w:rsidRPr="00956169">
              <w:rPr>
                <w:rFonts w:ascii="Lato" w:hAnsi="Lato" w:cs="Calibri"/>
                <w:b/>
                <w:bCs/>
                <w:sz w:val="20"/>
                <w:szCs w:val="20"/>
              </w:rPr>
              <w:t>DETERMINACIÓN</w:t>
            </w:r>
          </w:p>
        </w:tc>
      </w:tr>
      <w:tr w:rsidR="00956169" w:rsidRPr="00956169" w14:paraId="0E115237"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E6E1A9A" w14:textId="77777777" w:rsidR="001B54C5" w:rsidRPr="00956169" w:rsidRDefault="001B54C5" w:rsidP="005C57E8">
            <w:pPr>
              <w:spacing w:line="360" w:lineRule="auto"/>
              <w:jc w:val="both"/>
              <w:rPr>
                <w:rFonts w:ascii="Lato" w:hAnsi="Lato"/>
                <w:b/>
                <w:bCs/>
                <w:sz w:val="20"/>
                <w:szCs w:val="20"/>
              </w:rPr>
            </w:pPr>
            <w:bookmarkStart w:id="18" w:name="_Hlk167697387"/>
            <w:r w:rsidRPr="00956169">
              <w:rPr>
                <w:rFonts w:ascii="Lato" w:hAnsi="Lato"/>
                <w:b/>
                <w:bCs/>
                <w:sz w:val="20"/>
                <w:szCs w:val="20"/>
              </w:rPr>
              <w:t xml:space="preserve">C. </w:t>
            </w:r>
            <w:proofErr w:type="spellStart"/>
            <w:r w:rsidRPr="00956169">
              <w:rPr>
                <w:rFonts w:ascii="Lato" w:hAnsi="Lato"/>
                <w:b/>
                <w:bCs/>
                <w:sz w:val="20"/>
                <w:szCs w:val="20"/>
              </w:rPr>
              <w:t>Marisabel</w:t>
            </w:r>
            <w:proofErr w:type="spellEnd"/>
            <w:r w:rsidRPr="00956169">
              <w:rPr>
                <w:rFonts w:ascii="Lato" w:hAnsi="Lato"/>
                <w:b/>
                <w:bCs/>
                <w:sz w:val="20"/>
                <w:szCs w:val="20"/>
              </w:rPr>
              <w:t xml:space="preserve"> Zempoalteca Gracia</w:t>
            </w:r>
          </w:p>
          <w:p w14:paraId="30FF3C32" w14:textId="77777777" w:rsidR="001B54C5" w:rsidRPr="00956169" w:rsidRDefault="001B54C5" w:rsidP="005C57E8">
            <w:pPr>
              <w:spacing w:line="360" w:lineRule="auto"/>
              <w:jc w:val="both"/>
              <w:rPr>
                <w:rFonts w:ascii="Lato" w:hAnsi="Lato"/>
                <w:sz w:val="20"/>
                <w:szCs w:val="20"/>
              </w:rPr>
            </w:pPr>
            <w:r w:rsidRPr="00956169">
              <w:rPr>
                <w:rFonts w:ascii="Lato" w:hAnsi="Lato"/>
                <w:sz w:val="20"/>
                <w:szCs w:val="20"/>
              </w:rPr>
              <w:t>Taquimecanógrafa Interina (nivel 3), adscrita al Instituto de Especialización del Poder Judicial del Estado de Tlaxcala.</w:t>
            </w:r>
          </w:p>
          <w:p w14:paraId="4AB5111F" w14:textId="77777777" w:rsidR="001B54C5" w:rsidRPr="00956169" w:rsidRDefault="001B54C5" w:rsidP="005C57E8">
            <w:pPr>
              <w:spacing w:line="360" w:lineRule="auto"/>
              <w:jc w:val="both"/>
              <w:rPr>
                <w:rFonts w:ascii="Lato" w:hAnsi="Lato"/>
                <w:b/>
                <w:bCs/>
                <w:sz w:val="20"/>
                <w:szCs w:val="20"/>
              </w:rPr>
            </w:pPr>
            <w:r w:rsidRPr="00956169">
              <w:rPr>
                <w:rFonts w:ascii="Lato" w:hAnsi="Lato"/>
                <w:b/>
                <w:bCs/>
                <w:sz w:val="20"/>
                <w:szCs w:val="20"/>
              </w:rPr>
              <w:t>Vence interinato: 06-abr-25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F5EACA1"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Por necesidades del servicio, con su mismo nivel y cargo, se amplía su interinato hasta nuevas instrucciones.</w:t>
            </w:r>
          </w:p>
        </w:tc>
      </w:tr>
      <w:bookmarkEnd w:id="18"/>
      <w:tr w:rsidR="00956169" w:rsidRPr="00956169" w14:paraId="1FDFCB07"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98BC486"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Lcdo. Ángel Lenin Ramírez Juárez</w:t>
            </w:r>
          </w:p>
          <w:p w14:paraId="11FF1988"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 xml:space="preserve">Secretario de Acuerdos de Juzgado (nivel 10), en funciones de </w:t>
            </w:r>
            <w:proofErr w:type="gramStart"/>
            <w:r w:rsidRPr="00956169">
              <w:rPr>
                <w:rFonts w:ascii="Lato" w:hAnsi="Lato" w:cs="Calibri"/>
                <w:sz w:val="20"/>
                <w:szCs w:val="20"/>
              </w:rPr>
              <w:t>Secretario</w:t>
            </w:r>
            <w:proofErr w:type="gramEnd"/>
            <w:r w:rsidRPr="00956169">
              <w:rPr>
                <w:rFonts w:ascii="Lato" w:hAnsi="Lato" w:cs="Calibri"/>
                <w:sz w:val="20"/>
                <w:szCs w:val="20"/>
              </w:rPr>
              <w:t xml:space="preserve"> Instructor-Administrador, adscrito al Juzgado Primero de lo Laboral del Poder Judicial del Estado de Tlaxcala.</w:t>
            </w:r>
          </w:p>
          <w:p w14:paraId="02832983"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Vence designación temporal: 08-abr-25</w:t>
            </w:r>
          </w:p>
          <w:p w14:paraId="7CDC356B" w14:textId="77777777" w:rsidR="001B54C5" w:rsidRPr="00956169" w:rsidRDefault="001B54C5" w:rsidP="005C57E8">
            <w:pPr>
              <w:spacing w:line="240" w:lineRule="auto"/>
              <w:jc w:val="both"/>
              <w:rPr>
                <w:rFonts w:ascii="Lato" w:hAnsi="Lato" w:cs="Calibri"/>
                <w:sz w:val="20"/>
                <w:szCs w:val="20"/>
              </w:rPr>
            </w:pPr>
            <w:r w:rsidRPr="00956169">
              <w:rPr>
                <w:rFonts w:ascii="Lato" w:hAnsi="Lato" w:cs="Calibri"/>
                <w:sz w:val="20"/>
                <w:szCs w:val="20"/>
              </w:rPr>
              <w:t>Una vez concluido el periodo, regresará al nivel y cargo que ostentaba como Proyectista de Juzgado (nivel 9), en el área de su actual adscripción.</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6FA37DF"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Por necesidades del servicio, se amplía su designación temporal por tres meses.</w:t>
            </w:r>
          </w:p>
          <w:p w14:paraId="683E2313" w14:textId="77777777" w:rsidR="001B54C5" w:rsidRPr="00956169" w:rsidRDefault="001B54C5" w:rsidP="005C57E8">
            <w:pPr>
              <w:spacing w:line="360" w:lineRule="auto"/>
              <w:jc w:val="both"/>
              <w:rPr>
                <w:rFonts w:ascii="Lato" w:hAnsi="Lato" w:cs="Calibri"/>
                <w:sz w:val="20"/>
                <w:szCs w:val="20"/>
              </w:rPr>
            </w:pPr>
          </w:p>
          <w:p w14:paraId="32D49188" w14:textId="77777777" w:rsidR="001B54C5" w:rsidRPr="00956169" w:rsidRDefault="001B54C5" w:rsidP="005C57E8">
            <w:pPr>
              <w:spacing w:line="360" w:lineRule="auto"/>
              <w:jc w:val="both"/>
              <w:rPr>
                <w:rFonts w:ascii="Lato" w:hAnsi="Lato" w:cs="Calibri"/>
                <w:sz w:val="20"/>
                <w:szCs w:val="20"/>
              </w:rPr>
            </w:pPr>
          </w:p>
        </w:tc>
      </w:tr>
      <w:tr w:rsidR="00956169" w:rsidRPr="00956169" w14:paraId="2731E6E5"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77C7CFE"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lastRenderedPageBreak/>
              <w:t xml:space="preserve">Lcda. María Del Rocío </w:t>
            </w:r>
            <w:proofErr w:type="spellStart"/>
            <w:r w:rsidRPr="00956169">
              <w:rPr>
                <w:rFonts w:ascii="Lato" w:hAnsi="Lato" w:cs="Calibri"/>
                <w:b/>
                <w:bCs/>
                <w:sz w:val="20"/>
                <w:szCs w:val="20"/>
              </w:rPr>
              <w:t>Degabriel</w:t>
            </w:r>
            <w:proofErr w:type="spellEnd"/>
            <w:r w:rsidRPr="00956169">
              <w:rPr>
                <w:rFonts w:ascii="Lato" w:hAnsi="Lato" w:cs="Calibri"/>
                <w:b/>
                <w:bCs/>
                <w:sz w:val="20"/>
                <w:szCs w:val="20"/>
              </w:rPr>
              <w:t xml:space="preserve"> Vásquez</w:t>
            </w:r>
          </w:p>
          <w:p w14:paraId="2DD417FB"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Proyectista de Juzgado (nivel 9), adscrita al Juzgado Primero de lo Laboral del Poder Judicial del Estado de Tlaxcala.</w:t>
            </w:r>
          </w:p>
          <w:p w14:paraId="3CA8CDC1"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Vence designación temporal: 08-abr-2025</w:t>
            </w:r>
          </w:p>
          <w:p w14:paraId="32EA2939" w14:textId="77777777" w:rsidR="001B54C5" w:rsidRPr="00956169" w:rsidRDefault="001B54C5" w:rsidP="005C57E8">
            <w:pPr>
              <w:spacing w:line="240" w:lineRule="auto"/>
              <w:jc w:val="both"/>
              <w:rPr>
                <w:rFonts w:ascii="Lato" w:hAnsi="Lato" w:cs="Calibri"/>
                <w:b/>
                <w:bCs/>
                <w:sz w:val="20"/>
                <w:szCs w:val="20"/>
              </w:rPr>
            </w:pPr>
            <w:r w:rsidRPr="00956169">
              <w:rPr>
                <w:rFonts w:ascii="Lato" w:hAnsi="Lato" w:cs="Calibri"/>
                <w:sz w:val="20"/>
                <w:szCs w:val="20"/>
              </w:rPr>
              <w:t>Una vez concluido el término, regresará al nivel y cargo que ostentaba como Analista (nivel 6), en funciones de Auxiliar de Juzgado, en el área de su actual adscripción.</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C3C4DD1"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Por necesidades del servicio, se amplía su designación temporal por tres meses.</w:t>
            </w:r>
          </w:p>
          <w:p w14:paraId="10822A2A" w14:textId="77777777" w:rsidR="001B54C5" w:rsidRPr="00956169" w:rsidRDefault="001B54C5" w:rsidP="005C57E8">
            <w:pPr>
              <w:spacing w:line="360" w:lineRule="auto"/>
              <w:jc w:val="both"/>
              <w:rPr>
                <w:rFonts w:ascii="Lato" w:hAnsi="Lato" w:cs="Calibri"/>
                <w:sz w:val="20"/>
                <w:szCs w:val="20"/>
              </w:rPr>
            </w:pPr>
          </w:p>
          <w:p w14:paraId="6C983B90" w14:textId="4E7AB7A2" w:rsidR="001B54C5" w:rsidRPr="00956169" w:rsidRDefault="001B54C5" w:rsidP="005C57E8">
            <w:pPr>
              <w:spacing w:line="360" w:lineRule="auto"/>
              <w:jc w:val="both"/>
              <w:rPr>
                <w:rFonts w:ascii="Lato" w:hAnsi="Lato" w:cs="Calibri"/>
                <w:b/>
                <w:bCs/>
                <w:sz w:val="20"/>
                <w:szCs w:val="20"/>
              </w:rPr>
            </w:pPr>
          </w:p>
        </w:tc>
      </w:tr>
      <w:tr w:rsidR="00956169" w:rsidRPr="00956169" w14:paraId="5B118A7B"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073A21A"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 xml:space="preserve">Lcda. Norma </w:t>
            </w:r>
            <w:proofErr w:type="spellStart"/>
            <w:r w:rsidRPr="00956169">
              <w:rPr>
                <w:rFonts w:ascii="Lato" w:hAnsi="Lato" w:cs="Calibri"/>
                <w:b/>
                <w:bCs/>
                <w:sz w:val="20"/>
                <w:szCs w:val="20"/>
              </w:rPr>
              <w:t>Salaus</w:t>
            </w:r>
            <w:proofErr w:type="spellEnd"/>
            <w:r w:rsidRPr="00956169">
              <w:rPr>
                <w:rFonts w:ascii="Lato" w:hAnsi="Lato" w:cs="Calibri"/>
                <w:b/>
                <w:bCs/>
                <w:sz w:val="20"/>
                <w:szCs w:val="20"/>
              </w:rPr>
              <w:t xml:space="preserve"> Jiménez</w:t>
            </w:r>
          </w:p>
          <w:p w14:paraId="2F1EA127"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 xml:space="preserve">Proyectista de Juzgado (nivel 9), adscrita al Juzgado Primero de lo Laboral del Poder Judicial del Estado de Tlaxcala. </w:t>
            </w:r>
          </w:p>
          <w:p w14:paraId="4519299D"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Vence designación temporal: 08-abr-25</w:t>
            </w:r>
          </w:p>
          <w:p w14:paraId="715E3AB5" w14:textId="77777777" w:rsidR="001B54C5" w:rsidRPr="00956169" w:rsidRDefault="001B54C5" w:rsidP="005C57E8">
            <w:pPr>
              <w:spacing w:line="240" w:lineRule="auto"/>
              <w:jc w:val="both"/>
              <w:rPr>
                <w:rFonts w:ascii="Lato" w:hAnsi="Lato" w:cs="Calibri"/>
                <w:b/>
                <w:bCs/>
                <w:sz w:val="20"/>
                <w:szCs w:val="20"/>
              </w:rPr>
            </w:pPr>
            <w:r w:rsidRPr="00956169">
              <w:rPr>
                <w:rFonts w:ascii="Lato" w:hAnsi="Lato" w:cs="Calibri"/>
                <w:sz w:val="20"/>
                <w:szCs w:val="20"/>
              </w:rPr>
              <w:t>Una vez concluido el término, regresará al nivel y cargo que ostentaba como Actuaria (nivel 7), en el área de su actual adscripción.</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6FF2751"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Por necesidades del servicio, se amplía su designación temporal por tres meses.</w:t>
            </w:r>
          </w:p>
          <w:p w14:paraId="4594281D" w14:textId="77777777" w:rsidR="001B54C5" w:rsidRPr="00956169" w:rsidRDefault="001B54C5" w:rsidP="005C57E8">
            <w:pPr>
              <w:spacing w:line="360" w:lineRule="auto"/>
              <w:jc w:val="both"/>
              <w:rPr>
                <w:rFonts w:ascii="Lato" w:hAnsi="Lato" w:cs="Calibri"/>
                <w:sz w:val="20"/>
                <w:szCs w:val="20"/>
              </w:rPr>
            </w:pPr>
          </w:p>
          <w:p w14:paraId="5FD3CAA2" w14:textId="77777777" w:rsidR="001B54C5" w:rsidRPr="00956169" w:rsidRDefault="001B54C5" w:rsidP="005C57E8">
            <w:pPr>
              <w:spacing w:line="360" w:lineRule="auto"/>
              <w:jc w:val="both"/>
              <w:rPr>
                <w:rFonts w:ascii="Lato" w:hAnsi="Lato" w:cs="Calibri"/>
                <w:b/>
                <w:bCs/>
                <w:sz w:val="20"/>
                <w:szCs w:val="20"/>
              </w:rPr>
            </w:pPr>
          </w:p>
        </w:tc>
      </w:tr>
      <w:tr w:rsidR="00956169" w:rsidRPr="00956169" w14:paraId="2E82EEF4"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AFA8486"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Lcda. Beatriz San Martin Aguilar</w:t>
            </w:r>
          </w:p>
          <w:p w14:paraId="07BADB7B"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Actuaria Interina (nivel 7), adscrita al Juzgado Primero de lo Laboral del Poder Judicial del Estado de Tlaxcala.</w:t>
            </w:r>
          </w:p>
          <w:p w14:paraId="2682A626"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Vence interinato: 08-abr-25</w:t>
            </w:r>
          </w:p>
          <w:p w14:paraId="7D2CB693" w14:textId="77777777" w:rsidR="001B54C5" w:rsidRPr="00956169" w:rsidRDefault="001B54C5" w:rsidP="005C57E8">
            <w:pPr>
              <w:spacing w:line="240" w:lineRule="auto"/>
              <w:jc w:val="both"/>
              <w:rPr>
                <w:rFonts w:ascii="Lato" w:hAnsi="Lato" w:cs="Calibri"/>
                <w:sz w:val="20"/>
                <w:szCs w:val="20"/>
              </w:rPr>
            </w:pPr>
            <w:r w:rsidRPr="00956169">
              <w:rPr>
                <w:rFonts w:ascii="Lato" w:hAnsi="Lato" w:cs="Calibri"/>
                <w:sz w:val="20"/>
                <w:szCs w:val="20"/>
              </w:rPr>
              <w:t xml:space="preserve">Cubre a la Lcda. Norma </w:t>
            </w:r>
            <w:proofErr w:type="spellStart"/>
            <w:r w:rsidRPr="00956169">
              <w:rPr>
                <w:rFonts w:ascii="Lato" w:hAnsi="Lato" w:cs="Calibri"/>
                <w:sz w:val="20"/>
                <w:szCs w:val="20"/>
              </w:rPr>
              <w:t>Salaus</w:t>
            </w:r>
            <w:proofErr w:type="spellEnd"/>
            <w:r w:rsidRPr="00956169">
              <w:rPr>
                <w:rFonts w:ascii="Lato" w:hAnsi="Lato" w:cs="Calibri"/>
                <w:sz w:val="20"/>
                <w:szCs w:val="20"/>
              </w:rPr>
              <w:t xml:space="preserve"> Jiménez</w:t>
            </w:r>
          </w:p>
          <w:p w14:paraId="37651D23" w14:textId="77777777" w:rsidR="001B54C5" w:rsidRPr="00956169" w:rsidRDefault="001B54C5" w:rsidP="005C57E8">
            <w:pPr>
              <w:spacing w:line="240" w:lineRule="auto"/>
              <w:jc w:val="both"/>
              <w:rPr>
                <w:rFonts w:ascii="Lato" w:hAnsi="Lato" w:cs="Calibri"/>
                <w:b/>
                <w:bCs/>
                <w:sz w:val="20"/>
                <w:szCs w:val="20"/>
              </w:rPr>
            </w:pPr>
            <w:r w:rsidRPr="00956169">
              <w:rPr>
                <w:rFonts w:ascii="Lato" w:hAnsi="Lato" w:cs="Calibri"/>
                <w:sz w:val="20"/>
                <w:szCs w:val="20"/>
              </w:rPr>
              <w:t>Una vez concluido el término, regresará al nivel y cargo que ostentaba como Oficial de Partes Interina, en el área de su actual adscripción</w:t>
            </w:r>
            <w:r w:rsidRPr="00956169">
              <w:rPr>
                <w:rFonts w:ascii="Lato" w:hAnsi="Lato" w:cs="Calibri"/>
                <w:b/>
                <w:bCs/>
                <w:sz w:val="20"/>
                <w:szCs w:val="20"/>
              </w:rPr>
              <w:t>.</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D1BABBF"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Por necesidades del servicio, se amplía su designación temporal por tres meses.</w:t>
            </w:r>
          </w:p>
          <w:p w14:paraId="699884AB" w14:textId="77777777" w:rsidR="001B54C5" w:rsidRPr="00956169" w:rsidRDefault="001B54C5" w:rsidP="005C57E8">
            <w:pPr>
              <w:spacing w:line="360" w:lineRule="auto"/>
              <w:jc w:val="both"/>
              <w:rPr>
                <w:rFonts w:ascii="Lato" w:hAnsi="Lato" w:cs="Calibri"/>
                <w:sz w:val="20"/>
                <w:szCs w:val="20"/>
              </w:rPr>
            </w:pPr>
          </w:p>
          <w:p w14:paraId="1B267C80" w14:textId="77777777" w:rsidR="001B54C5" w:rsidRPr="00956169" w:rsidRDefault="001B54C5" w:rsidP="005C57E8">
            <w:pPr>
              <w:spacing w:line="360" w:lineRule="auto"/>
              <w:jc w:val="both"/>
              <w:rPr>
                <w:rFonts w:ascii="Lato" w:hAnsi="Lato" w:cs="Calibri"/>
                <w:b/>
                <w:bCs/>
                <w:sz w:val="20"/>
                <w:szCs w:val="20"/>
              </w:rPr>
            </w:pPr>
          </w:p>
        </w:tc>
      </w:tr>
      <w:tr w:rsidR="00956169" w:rsidRPr="00956169" w14:paraId="650E2CE1"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62B4FA6"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Lcdo. Eduardo Hernández Flores</w:t>
            </w:r>
          </w:p>
          <w:p w14:paraId="769B8FD5"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Asistente de Audiencias (nivel 10), adscrito al Tribunal de Enjuiciamiento del Juzgado de Control y de Juicio Oral del Distrito Judicial de Sánchez Piedras y Especializado en Justicia para Adolescentes del Estado de Tlaxcala.</w:t>
            </w:r>
          </w:p>
          <w:p w14:paraId="48E9DA63"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Vence designación temporal: 10-abr-25</w:t>
            </w:r>
          </w:p>
          <w:p w14:paraId="4E6BD31E" w14:textId="77777777" w:rsidR="001B54C5" w:rsidRPr="00956169" w:rsidRDefault="001B54C5" w:rsidP="005C57E8">
            <w:pPr>
              <w:spacing w:line="240" w:lineRule="auto"/>
              <w:jc w:val="both"/>
              <w:rPr>
                <w:rFonts w:ascii="Lato" w:hAnsi="Lato" w:cs="Calibri"/>
                <w:sz w:val="20"/>
                <w:szCs w:val="20"/>
              </w:rPr>
            </w:pPr>
            <w:r w:rsidRPr="00956169">
              <w:rPr>
                <w:rFonts w:ascii="Lato" w:hAnsi="Lato" w:cs="Calibri"/>
                <w:sz w:val="20"/>
                <w:szCs w:val="20"/>
              </w:rPr>
              <w:t xml:space="preserve">Cubre al Lcdo. Ismael Maldonado </w:t>
            </w:r>
            <w:proofErr w:type="spellStart"/>
            <w:r w:rsidRPr="00956169">
              <w:rPr>
                <w:rFonts w:ascii="Lato" w:hAnsi="Lato" w:cs="Calibri"/>
                <w:sz w:val="20"/>
                <w:szCs w:val="20"/>
              </w:rPr>
              <w:t>Copalcua</w:t>
            </w:r>
            <w:proofErr w:type="spellEnd"/>
          </w:p>
          <w:p w14:paraId="198F06DC" w14:textId="77777777" w:rsidR="001B54C5" w:rsidRPr="00956169" w:rsidRDefault="001B54C5" w:rsidP="005C57E8">
            <w:pPr>
              <w:spacing w:line="240" w:lineRule="auto"/>
              <w:jc w:val="both"/>
              <w:rPr>
                <w:rFonts w:ascii="Lato" w:hAnsi="Lato" w:cs="Calibri"/>
                <w:b/>
                <w:bCs/>
                <w:sz w:val="20"/>
                <w:szCs w:val="20"/>
              </w:rPr>
            </w:pPr>
            <w:r w:rsidRPr="00956169">
              <w:rPr>
                <w:rFonts w:ascii="Lato" w:hAnsi="Lato" w:cs="Calibri"/>
                <w:sz w:val="20"/>
                <w:szCs w:val="20"/>
              </w:rPr>
              <w:t>Una vez concluido el término, regresará al nivel y cargo que ostentaba como Asistente de Causas (nivel 8), en el área de su actual adscripción.</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F06DB0C" w14:textId="3807BCFE" w:rsidR="001B54C5" w:rsidRPr="00956169" w:rsidRDefault="001B54C5" w:rsidP="005C57E8">
            <w:pPr>
              <w:spacing w:line="360" w:lineRule="auto"/>
              <w:jc w:val="both"/>
              <w:rPr>
                <w:rFonts w:ascii="Lato" w:hAnsi="Lato" w:cs="Calibri"/>
                <w:b/>
                <w:bCs/>
                <w:sz w:val="20"/>
                <w:szCs w:val="20"/>
              </w:rPr>
            </w:pPr>
            <w:r w:rsidRPr="00956169">
              <w:rPr>
                <w:rFonts w:ascii="Lato" w:hAnsi="Lato" w:cs="Calibri"/>
                <w:sz w:val="20"/>
                <w:szCs w:val="20"/>
              </w:rPr>
              <w:t>Por necesidades del servicio, con su mismo nivel y cargo, se amplía su interinato por</w:t>
            </w:r>
            <w:r w:rsidR="001A0D6A" w:rsidRPr="00956169">
              <w:rPr>
                <w:rFonts w:ascii="Lato" w:hAnsi="Lato" w:cs="Calibri"/>
                <w:sz w:val="20"/>
                <w:szCs w:val="20"/>
              </w:rPr>
              <w:t xml:space="preserve"> un mes.</w:t>
            </w:r>
          </w:p>
        </w:tc>
      </w:tr>
      <w:tr w:rsidR="00956169" w:rsidRPr="00956169" w14:paraId="4C7B0767"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BDCA58D"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lastRenderedPageBreak/>
              <w:t>Lcda. Ana Laura Tapia Esquivel</w:t>
            </w:r>
          </w:p>
          <w:p w14:paraId="0AC80F0F"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Asistente de Causas Interina (nivel 8), adscrita al Tribunal de Enjuiciamiento del Juzgado de Control y de Juicio Oral del Distrito Judicial de Sánchez Piedras y Especializado en Justicia para Adolescentes del Estado de Tlaxcala.</w:t>
            </w:r>
          </w:p>
          <w:p w14:paraId="37F6573D"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Vence interinato: 10-abr-25</w:t>
            </w:r>
          </w:p>
          <w:p w14:paraId="007DA01F" w14:textId="77777777" w:rsidR="001B54C5" w:rsidRPr="00956169" w:rsidRDefault="001B54C5" w:rsidP="005C57E8">
            <w:pPr>
              <w:spacing w:line="240" w:lineRule="auto"/>
              <w:jc w:val="both"/>
              <w:rPr>
                <w:rFonts w:ascii="Lato" w:hAnsi="Lato" w:cs="Calibri"/>
                <w:sz w:val="20"/>
                <w:szCs w:val="20"/>
              </w:rPr>
            </w:pPr>
            <w:r w:rsidRPr="00956169">
              <w:rPr>
                <w:rFonts w:ascii="Lato" w:hAnsi="Lato" w:cs="Calibri"/>
                <w:sz w:val="20"/>
                <w:szCs w:val="20"/>
              </w:rPr>
              <w:t>Cubre al Lcdo. Eduardo Hernández Flores</w:t>
            </w:r>
          </w:p>
          <w:p w14:paraId="6E747A62" w14:textId="77777777" w:rsidR="001B54C5" w:rsidRPr="00956169" w:rsidRDefault="001B54C5" w:rsidP="005C57E8">
            <w:pPr>
              <w:spacing w:line="240" w:lineRule="auto"/>
              <w:jc w:val="both"/>
              <w:rPr>
                <w:rFonts w:ascii="Lato" w:hAnsi="Lato" w:cs="Calibri"/>
                <w:b/>
                <w:bCs/>
                <w:sz w:val="20"/>
                <w:szCs w:val="20"/>
              </w:rPr>
            </w:pPr>
            <w:r w:rsidRPr="00956169">
              <w:rPr>
                <w:rFonts w:ascii="Lato" w:hAnsi="Lato" w:cs="Calibri"/>
                <w:sz w:val="20"/>
                <w:szCs w:val="20"/>
              </w:rPr>
              <w:t xml:space="preserve">Una vez concluido el término, regresará al nivel y cargo que ostentaba como </w:t>
            </w:r>
            <w:proofErr w:type="spellStart"/>
            <w:r w:rsidRPr="00956169">
              <w:rPr>
                <w:rFonts w:ascii="Lato" w:hAnsi="Lato" w:cs="Calibri"/>
                <w:sz w:val="20"/>
                <w:szCs w:val="20"/>
              </w:rPr>
              <w:t>Diligenciaria</w:t>
            </w:r>
            <w:proofErr w:type="spellEnd"/>
            <w:r w:rsidRPr="00956169">
              <w:rPr>
                <w:rFonts w:ascii="Lato" w:hAnsi="Lato" w:cs="Calibri"/>
                <w:sz w:val="20"/>
                <w:szCs w:val="20"/>
              </w:rPr>
              <w:t xml:space="preserve"> Interina (nivel 7), en el área de su anterior adscripción (1° Ponencia Sala Penal).</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587F97E" w14:textId="6015DC36" w:rsidR="001B54C5" w:rsidRPr="00956169" w:rsidRDefault="001A0D6A" w:rsidP="005C57E8">
            <w:pPr>
              <w:spacing w:line="360" w:lineRule="auto"/>
              <w:jc w:val="both"/>
              <w:rPr>
                <w:rFonts w:ascii="Lato" w:hAnsi="Lato" w:cs="Calibri"/>
                <w:b/>
                <w:bCs/>
                <w:sz w:val="20"/>
                <w:szCs w:val="20"/>
              </w:rPr>
            </w:pPr>
            <w:r w:rsidRPr="00956169">
              <w:rPr>
                <w:rFonts w:ascii="Lato" w:hAnsi="Lato" w:cs="Calibri"/>
                <w:sz w:val="20"/>
                <w:szCs w:val="20"/>
              </w:rPr>
              <w:t>Por necesidades del servicio, con su mismo nivel y cargo, se amplía su interinato por un mes.</w:t>
            </w:r>
          </w:p>
        </w:tc>
      </w:tr>
      <w:tr w:rsidR="00956169" w:rsidRPr="00956169" w14:paraId="7F1D83CE"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6D7CFD7"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C. José Juan Huerta González</w:t>
            </w:r>
          </w:p>
          <w:p w14:paraId="404D2147"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Analista Interino (nivel 6), adscrito a la Presidencia del Tribunal Superior de Justicia del Estado de Tlaxcala.</w:t>
            </w:r>
          </w:p>
          <w:p w14:paraId="6A028725"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Vence interinato: 13-abr-25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E0774EC"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sz w:val="20"/>
                <w:szCs w:val="20"/>
              </w:rPr>
              <w:t>Por necesidades del servicio, con su mismo nivel y cargo, se amplía su interinato por tres meses.</w:t>
            </w:r>
          </w:p>
        </w:tc>
      </w:tr>
      <w:tr w:rsidR="00956169" w:rsidRPr="00956169" w14:paraId="0D82590F"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A5682A1" w14:textId="77777777" w:rsidR="001B54C5" w:rsidRPr="00956169" w:rsidRDefault="001B54C5" w:rsidP="005C57E8">
            <w:pPr>
              <w:spacing w:line="360" w:lineRule="auto"/>
              <w:jc w:val="both"/>
              <w:rPr>
                <w:rFonts w:ascii="Lato" w:hAnsi="Lato" w:cs="Calibri"/>
                <w:b/>
                <w:bCs/>
                <w:sz w:val="20"/>
                <w:szCs w:val="20"/>
              </w:rPr>
            </w:pPr>
            <w:proofErr w:type="spellStart"/>
            <w:r w:rsidRPr="00956169">
              <w:rPr>
                <w:rFonts w:ascii="Lato" w:hAnsi="Lato" w:cs="Calibri"/>
                <w:b/>
                <w:bCs/>
                <w:sz w:val="20"/>
                <w:szCs w:val="20"/>
              </w:rPr>
              <w:t>Enf</w:t>
            </w:r>
            <w:proofErr w:type="spellEnd"/>
            <w:r w:rsidRPr="00956169">
              <w:rPr>
                <w:rFonts w:ascii="Lato" w:hAnsi="Lato" w:cs="Calibri"/>
                <w:b/>
                <w:bCs/>
                <w:sz w:val="20"/>
                <w:szCs w:val="20"/>
              </w:rPr>
              <w:t>. Jazmín Morales Paredes</w:t>
            </w:r>
          </w:p>
          <w:p w14:paraId="53DE19A7"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Auxiliar de Registro y Trámite Interina (nivel 4), adscrita a la Unidad Interna de Protección Civil y de Primeros Auxilios del Poder Judicial del Estado.</w:t>
            </w:r>
          </w:p>
          <w:p w14:paraId="0A8AFA3B"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Vence interinato: 15-ene-25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0AE65C1"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sz w:val="20"/>
                <w:szCs w:val="20"/>
              </w:rPr>
              <w:t>Por necesidades del servicio, con su mismo nivel y cargo, se amplía su interinato hasta nuevas instrucciones.</w:t>
            </w:r>
          </w:p>
        </w:tc>
      </w:tr>
      <w:tr w:rsidR="00956169" w:rsidRPr="00956169" w14:paraId="24F4FD3A"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C9F53E9"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Mtra. Martha Polvo Martínez</w:t>
            </w:r>
          </w:p>
          <w:p w14:paraId="67630C13"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Secretaría Técnica Interina (nivel 10), adscrita a la Comisión de Carrera Judicial del Consejo de la Judicatura del Estado de Tlaxcala.</w:t>
            </w:r>
          </w:p>
          <w:p w14:paraId="5DD32D76"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Vence interinato: 15-abr-25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983EBAD" w14:textId="32CAABCD" w:rsidR="001B54C5" w:rsidRPr="00956169" w:rsidRDefault="001A0D6A" w:rsidP="005C57E8">
            <w:pPr>
              <w:spacing w:line="360" w:lineRule="auto"/>
              <w:jc w:val="both"/>
              <w:rPr>
                <w:rFonts w:ascii="Lato" w:hAnsi="Lato" w:cs="Calibri"/>
                <w:b/>
                <w:bCs/>
                <w:sz w:val="20"/>
                <w:szCs w:val="20"/>
              </w:rPr>
            </w:pPr>
            <w:r w:rsidRPr="00956169">
              <w:rPr>
                <w:rFonts w:ascii="Lato" w:hAnsi="Lato" w:cs="Calibri"/>
                <w:sz w:val="20"/>
                <w:szCs w:val="20"/>
              </w:rPr>
              <w:t>Por necesidades del servicio, con su mismo nivel y cargo, se amplía su interinato hasta nuevas instrucciones.</w:t>
            </w:r>
          </w:p>
        </w:tc>
      </w:tr>
      <w:tr w:rsidR="00956169" w:rsidRPr="00956169" w14:paraId="31E7F78A"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5A36871"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C. Bertha Tolteca George</w:t>
            </w:r>
          </w:p>
          <w:p w14:paraId="48EAB71A"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Auxiliar Administrativa Interina (nivel 5), adscrita a la Comisión de Carrera Judicial del Consejo de la Judicatura del Estado de Tlaxcala.</w:t>
            </w:r>
          </w:p>
          <w:p w14:paraId="6F7F4A8B"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Vence interinato: 15-abr-25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15B9822" w14:textId="07DE3CE7" w:rsidR="001B54C5" w:rsidRPr="00956169" w:rsidRDefault="001A0D6A" w:rsidP="005C57E8">
            <w:pPr>
              <w:spacing w:line="360" w:lineRule="auto"/>
              <w:jc w:val="both"/>
              <w:rPr>
                <w:rFonts w:ascii="Lato" w:hAnsi="Lato" w:cs="Calibri"/>
                <w:b/>
                <w:bCs/>
                <w:sz w:val="20"/>
                <w:szCs w:val="20"/>
              </w:rPr>
            </w:pPr>
            <w:r w:rsidRPr="00956169">
              <w:rPr>
                <w:rFonts w:ascii="Lato" w:hAnsi="Lato" w:cs="Calibri"/>
                <w:sz w:val="20"/>
                <w:szCs w:val="20"/>
              </w:rPr>
              <w:t>Por necesidades del servicio, con su mismo nivel y cargo, se amplía su interinato hasta nuevas instrucciones.</w:t>
            </w:r>
          </w:p>
        </w:tc>
      </w:tr>
      <w:tr w:rsidR="00956169" w:rsidRPr="00956169" w14:paraId="3ACE6ABD"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B1042E6"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lastRenderedPageBreak/>
              <w:t xml:space="preserve">P. Arq. María Isabel </w:t>
            </w:r>
            <w:proofErr w:type="spellStart"/>
            <w:r w:rsidRPr="00956169">
              <w:rPr>
                <w:rFonts w:ascii="Lato" w:hAnsi="Lato" w:cs="Calibri"/>
                <w:b/>
                <w:bCs/>
                <w:sz w:val="20"/>
                <w:szCs w:val="20"/>
              </w:rPr>
              <w:t>Ixtlapale</w:t>
            </w:r>
            <w:proofErr w:type="spellEnd"/>
            <w:r w:rsidRPr="00956169">
              <w:rPr>
                <w:rFonts w:ascii="Lato" w:hAnsi="Lato" w:cs="Calibri"/>
                <w:b/>
                <w:bCs/>
                <w:sz w:val="20"/>
                <w:szCs w:val="20"/>
              </w:rPr>
              <w:t xml:space="preserve"> Guerra</w:t>
            </w:r>
          </w:p>
          <w:p w14:paraId="29E347C3"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Jefa de Sección Interina (nivel 7), adscrita a la Dirección de Recursos Humanos y Materiales Dependiente de la Secretaría Ejecutiva.</w:t>
            </w:r>
          </w:p>
          <w:p w14:paraId="0F44C9A4"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Vence interinato: 15-abr-25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CF8407A"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sz w:val="20"/>
                <w:szCs w:val="20"/>
              </w:rPr>
              <w:t>Por necesidades del servicio, con su mismo nivel y cargo, se amplía su interinato hasta nuevas instrucciones.</w:t>
            </w:r>
          </w:p>
        </w:tc>
      </w:tr>
      <w:tr w:rsidR="00956169" w:rsidRPr="00956169" w14:paraId="5DCD7210"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BE1B1B9"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 xml:space="preserve">Lcda. </w:t>
            </w:r>
            <w:proofErr w:type="spellStart"/>
            <w:r w:rsidRPr="00956169">
              <w:rPr>
                <w:rFonts w:ascii="Lato" w:hAnsi="Lato" w:cs="Calibri"/>
                <w:b/>
                <w:bCs/>
                <w:sz w:val="20"/>
                <w:szCs w:val="20"/>
              </w:rPr>
              <w:t>Saibet</w:t>
            </w:r>
            <w:proofErr w:type="spellEnd"/>
            <w:r w:rsidRPr="00956169">
              <w:rPr>
                <w:rFonts w:ascii="Lato" w:hAnsi="Lato" w:cs="Calibri"/>
                <w:b/>
                <w:bCs/>
                <w:sz w:val="20"/>
                <w:szCs w:val="20"/>
              </w:rPr>
              <w:t xml:space="preserve"> Huerta Bolaños</w:t>
            </w:r>
          </w:p>
          <w:p w14:paraId="3C6BD09D" w14:textId="77777777" w:rsidR="001B54C5" w:rsidRPr="00956169" w:rsidRDefault="001B54C5" w:rsidP="005C57E8">
            <w:pPr>
              <w:spacing w:line="360" w:lineRule="auto"/>
              <w:jc w:val="both"/>
              <w:rPr>
                <w:rFonts w:ascii="Lato" w:hAnsi="Lato" w:cs="Calibri"/>
                <w:sz w:val="20"/>
                <w:szCs w:val="20"/>
              </w:rPr>
            </w:pPr>
            <w:r w:rsidRPr="00956169">
              <w:rPr>
                <w:rFonts w:ascii="Lato" w:hAnsi="Lato" w:cs="Calibri"/>
                <w:sz w:val="20"/>
                <w:szCs w:val="20"/>
              </w:rPr>
              <w:t>Auxiliar Administrativa Interina (nivel 5), adscrita a la Dirección de Recursos Humanos y Materiales Dependiente de la Secretaría Ejecutiva.</w:t>
            </w:r>
          </w:p>
          <w:p w14:paraId="0F2ED8AD"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b/>
                <w:bCs/>
                <w:sz w:val="20"/>
                <w:szCs w:val="20"/>
              </w:rPr>
              <w:t>Vence interinato: 15-abr-25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33B1CD2"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sz w:val="20"/>
                <w:szCs w:val="20"/>
              </w:rPr>
              <w:t>Por necesidades del servicio, con su mismo nivel y cargo, se amplía su interinato hasta nuevas instrucciones.</w:t>
            </w:r>
          </w:p>
        </w:tc>
      </w:tr>
      <w:tr w:rsidR="00956169" w:rsidRPr="00956169" w14:paraId="3057E19F"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D9DBE7C" w14:textId="77777777" w:rsidR="001B54C5" w:rsidRPr="00956169" w:rsidRDefault="001B54C5" w:rsidP="005C57E8">
            <w:pPr>
              <w:spacing w:line="360" w:lineRule="auto"/>
              <w:jc w:val="both"/>
              <w:rPr>
                <w:rFonts w:ascii="Lato" w:hAnsi="Lato"/>
                <w:b/>
                <w:bCs/>
                <w:sz w:val="20"/>
                <w:szCs w:val="20"/>
              </w:rPr>
            </w:pPr>
            <w:r w:rsidRPr="00956169">
              <w:rPr>
                <w:rFonts w:ascii="Lato" w:hAnsi="Lato"/>
                <w:b/>
                <w:bCs/>
                <w:sz w:val="20"/>
                <w:szCs w:val="20"/>
              </w:rPr>
              <w:t>C.P. Ernestina Conde Lira</w:t>
            </w:r>
          </w:p>
          <w:p w14:paraId="17A15964" w14:textId="77777777" w:rsidR="001B54C5" w:rsidRPr="00956169" w:rsidRDefault="001B54C5" w:rsidP="005C57E8">
            <w:pPr>
              <w:spacing w:line="360" w:lineRule="auto"/>
              <w:jc w:val="both"/>
              <w:rPr>
                <w:rFonts w:ascii="Lato" w:hAnsi="Lato"/>
                <w:sz w:val="20"/>
                <w:szCs w:val="20"/>
              </w:rPr>
            </w:pPr>
            <w:r w:rsidRPr="00956169">
              <w:rPr>
                <w:rFonts w:ascii="Lato" w:hAnsi="Lato"/>
                <w:sz w:val="20"/>
                <w:szCs w:val="20"/>
              </w:rPr>
              <w:t>Jefa de Departamento Interina (nivel 9) Encargada del Departamento de Recursos Materiales dependiente de la Dirección de Recursos Humanos y Materiales.</w:t>
            </w:r>
          </w:p>
          <w:p w14:paraId="23EF099A"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b/>
                <w:bCs/>
                <w:sz w:val="20"/>
                <w:szCs w:val="20"/>
              </w:rPr>
              <w:t>Vence interinato: 15-ene-25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4501C3C"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sz w:val="20"/>
                <w:szCs w:val="20"/>
              </w:rPr>
              <w:t>Por necesidades del servicio, con su mismo nivel y cargo, se amplía su interinato hasta nuevas instrucciones.</w:t>
            </w:r>
          </w:p>
        </w:tc>
      </w:tr>
      <w:tr w:rsidR="00956169" w:rsidRPr="00956169" w14:paraId="37F25F62"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677509A" w14:textId="77777777" w:rsidR="001B54C5" w:rsidRPr="00956169" w:rsidRDefault="001B54C5" w:rsidP="005C57E8">
            <w:pPr>
              <w:spacing w:line="360" w:lineRule="auto"/>
              <w:jc w:val="both"/>
              <w:rPr>
                <w:rFonts w:ascii="Lato" w:hAnsi="Lato"/>
                <w:b/>
                <w:bCs/>
                <w:sz w:val="20"/>
                <w:szCs w:val="20"/>
              </w:rPr>
            </w:pPr>
            <w:r w:rsidRPr="00956169">
              <w:rPr>
                <w:rFonts w:ascii="Lato" w:hAnsi="Lato"/>
                <w:b/>
                <w:bCs/>
                <w:sz w:val="20"/>
                <w:szCs w:val="20"/>
              </w:rPr>
              <w:t xml:space="preserve">Lcdo. Oscar </w:t>
            </w:r>
            <w:proofErr w:type="spellStart"/>
            <w:r w:rsidRPr="00956169">
              <w:rPr>
                <w:rFonts w:ascii="Lato" w:hAnsi="Lato"/>
                <w:b/>
                <w:bCs/>
                <w:sz w:val="20"/>
                <w:szCs w:val="20"/>
              </w:rPr>
              <w:t>Yeset</w:t>
            </w:r>
            <w:proofErr w:type="spellEnd"/>
            <w:r w:rsidRPr="00956169">
              <w:rPr>
                <w:rFonts w:ascii="Lato" w:hAnsi="Lato"/>
                <w:b/>
                <w:bCs/>
                <w:sz w:val="20"/>
                <w:szCs w:val="20"/>
              </w:rPr>
              <w:t xml:space="preserve"> Hernández Plata</w:t>
            </w:r>
          </w:p>
          <w:p w14:paraId="1A5BF47F" w14:textId="77777777" w:rsidR="001B54C5" w:rsidRPr="00956169" w:rsidRDefault="001B54C5" w:rsidP="005C57E8">
            <w:pPr>
              <w:spacing w:line="360" w:lineRule="auto"/>
              <w:jc w:val="both"/>
              <w:rPr>
                <w:rFonts w:ascii="Lato" w:hAnsi="Lato"/>
                <w:sz w:val="20"/>
                <w:szCs w:val="20"/>
              </w:rPr>
            </w:pPr>
            <w:r w:rsidRPr="00956169">
              <w:rPr>
                <w:rFonts w:ascii="Lato" w:hAnsi="Lato"/>
                <w:sz w:val="20"/>
                <w:szCs w:val="20"/>
              </w:rPr>
              <w:t>Auxiliar Técnico Interino (nivel 3), adscrito al Juzgado de lo Familiar del Distrito Judicial de Juárez</w:t>
            </w:r>
          </w:p>
          <w:p w14:paraId="54BF69BA" w14:textId="77777777" w:rsidR="001B54C5" w:rsidRPr="00956169" w:rsidRDefault="001B54C5" w:rsidP="005C57E8">
            <w:pPr>
              <w:spacing w:line="360" w:lineRule="auto"/>
              <w:jc w:val="both"/>
              <w:rPr>
                <w:rFonts w:ascii="Lato" w:hAnsi="Lato"/>
                <w:b/>
                <w:bCs/>
                <w:sz w:val="20"/>
                <w:szCs w:val="20"/>
              </w:rPr>
            </w:pPr>
            <w:r w:rsidRPr="00956169">
              <w:rPr>
                <w:rFonts w:ascii="Lato" w:hAnsi="Lato"/>
                <w:b/>
                <w:bCs/>
                <w:sz w:val="20"/>
                <w:szCs w:val="20"/>
              </w:rPr>
              <w:t>Vence interinato: 15-abr-25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E47EA3F"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sz w:val="20"/>
                <w:szCs w:val="20"/>
              </w:rPr>
              <w:t>Por necesidades del servicio, con su mismo nivel y cargo, se amplía su interinato hasta nuevas instrucciones.</w:t>
            </w:r>
          </w:p>
        </w:tc>
      </w:tr>
      <w:tr w:rsidR="00956169" w:rsidRPr="00956169" w14:paraId="64E8A8E7"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8420D0A" w14:textId="77777777" w:rsidR="001B54C5" w:rsidRPr="00956169" w:rsidRDefault="001B54C5" w:rsidP="005C57E8">
            <w:pPr>
              <w:spacing w:line="360" w:lineRule="auto"/>
              <w:jc w:val="both"/>
              <w:rPr>
                <w:rFonts w:ascii="Lato" w:hAnsi="Lato"/>
                <w:b/>
                <w:bCs/>
                <w:sz w:val="20"/>
                <w:szCs w:val="20"/>
              </w:rPr>
            </w:pPr>
            <w:r w:rsidRPr="00956169">
              <w:rPr>
                <w:rFonts w:ascii="Lato" w:hAnsi="Lato"/>
                <w:b/>
                <w:bCs/>
                <w:sz w:val="20"/>
                <w:szCs w:val="20"/>
              </w:rPr>
              <w:t>Lcda. Karla Flor Bravo Sánchez</w:t>
            </w:r>
          </w:p>
          <w:p w14:paraId="48FB1BB0" w14:textId="77777777" w:rsidR="001B54C5" w:rsidRPr="00956169" w:rsidRDefault="001B54C5" w:rsidP="005C57E8">
            <w:pPr>
              <w:spacing w:line="360" w:lineRule="auto"/>
              <w:jc w:val="both"/>
              <w:rPr>
                <w:rFonts w:ascii="Lato" w:hAnsi="Lato"/>
                <w:sz w:val="20"/>
                <w:szCs w:val="20"/>
              </w:rPr>
            </w:pPr>
            <w:r w:rsidRPr="00956169">
              <w:rPr>
                <w:rFonts w:ascii="Lato" w:hAnsi="Lato"/>
                <w:sz w:val="20"/>
                <w:szCs w:val="20"/>
              </w:rPr>
              <w:t>Auxiliar Administrativa Interina (nivel 5), en funciones de Asistente de Atención al Público, adscrita al Juzgado de Control y de Juicio Oral del Distrito Judicial de Guridi y Alcocer.</w:t>
            </w:r>
          </w:p>
          <w:p w14:paraId="64620DB8" w14:textId="77777777" w:rsidR="001B54C5" w:rsidRPr="00956169" w:rsidRDefault="001B54C5" w:rsidP="005C57E8">
            <w:pPr>
              <w:spacing w:line="360" w:lineRule="auto"/>
              <w:jc w:val="both"/>
              <w:rPr>
                <w:rFonts w:ascii="Lato" w:hAnsi="Lato"/>
                <w:b/>
                <w:bCs/>
                <w:sz w:val="20"/>
                <w:szCs w:val="20"/>
              </w:rPr>
            </w:pPr>
            <w:r w:rsidRPr="00956169">
              <w:rPr>
                <w:rFonts w:ascii="Lato" w:hAnsi="Lato"/>
                <w:b/>
                <w:bCs/>
                <w:sz w:val="20"/>
                <w:szCs w:val="20"/>
              </w:rPr>
              <w:t>Vence interinato: 15-abr-25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0B5436E"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sz w:val="20"/>
                <w:szCs w:val="20"/>
              </w:rPr>
              <w:t>Por necesidades del servicio, con su mismo nivel y cargo, se amplía su interinato hasta nuevas instrucciones.</w:t>
            </w:r>
          </w:p>
        </w:tc>
      </w:tr>
      <w:tr w:rsidR="00956169" w:rsidRPr="00956169" w14:paraId="733AE3BA" w14:textId="77777777" w:rsidTr="00A27F39">
        <w:trPr>
          <w:cantSplit/>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CA48CDE" w14:textId="77777777" w:rsidR="001B54C5" w:rsidRPr="00956169" w:rsidRDefault="001B54C5" w:rsidP="005C57E8">
            <w:pPr>
              <w:spacing w:line="360" w:lineRule="auto"/>
              <w:jc w:val="both"/>
              <w:rPr>
                <w:rFonts w:ascii="Lato" w:hAnsi="Lato"/>
                <w:b/>
                <w:bCs/>
                <w:sz w:val="20"/>
                <w:szCs w:val="20"/>
              </w:rPr>
            </w:pPr>
            <w:r w:rsidRPr="00956169">
              <w:rPr>
                <w:rFonts w:ascii="Lato" w:hAnsi="Lato"/>
                <w:b/>
                <w:bCs/>
                <w:sz w:val="20"/>
                <w:szCs w:val="20"/>
              </w:rPr>
              <w:t>Lcdo. Cristóbal López Hernández</w:t>
            </w:r>
          </w:p>
          <w:p w14:paraId="5FBD1084" w14:textId="77777777" w:rsidR="001B54C5" w:rsidRPr="00956169" w:rsidRDefault="001B54C5" w:rsidP="005C57E8">
            <w:pPr>
              <w:spacing w:line="360" w:lineRule="auto"/>
              <w:jc w:val="both"/>
              <w:rPr>
                <w:rFonts w:ascii="Lato" w:hAnsi="Lato"/>
                <w:sz w:val="20"/>
                <w:szCs w:val="20"/>
              </w:rPr>
            </w:pPr>
            <w:r w:rsidRPr="00956169">
              <w:rPr>
                <w:rFonts w:ascii="Lato" w:hAnsi="Lato"/>
                <w:sz w:val="20"/>
                <w:szCs w:val="20"/>
              </w:rPr>
              <w:t>Auxiliar Administrativo Interino (nivel 5), adscrito al Juzgado de Control y de Juicio Oral del Distrito Judicial de Sánchez Piedras y Especializado en Justicia para Adolescentes.</w:t>
            </w:r>
          </w:p>
          <w:p w14:paraId="732F790F" w14:textId="77777777" w:rsidR="001B54C5" w:rsidRPr="00956169" w:rsidRDefault="001B54C5" w:rsidP="005C57E8">
            <w:pPr>
              <w:spacing w:line="360" w:lineRule="auto"/>
              <w:jc w:val="both"/>
              <w:rPr>
                <w:rFonts w:ascii="Lato" w:hAnsi="Lato"/>
                <w:b/>
                <w:bCs/>
                <w:sz w:val="20"/>
                <w:szCs w:val="20"/>
              </w:rPr>
            </w:pPr>
            <w:r w:rsidRPr="00956169">
              <w:rPr>
                <w:rFonts w:ascii="Lato" w:hAnsi="Lato"/>
                <w:b/>
                <w:bCs/>
                <w:sz w:val="20"/>
                <w:szCs w:val="20"/>
              </w:rPr>
              <w:t>Vence Interinato: 15-abr-25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F441DDF" w14:textId="77777777" w:rsidR="001B54C5" w:rsidRPr="00956169" w:rsidRDefault="001B54C5" w:rsidP="005C57E8">
            <w:pPr>
              <w:spacing w:line="360" w:lineRule="auto"/>
              <w:jc w:val="both"/>
              <w:rPr>
                <w:rFonts w:ascii="Lato" w:hAnsi="Lato" w:cs="Calibri"/>
                <w:b/>
                <w:bCs/>
                <w:sz w:val="20"/>
                <w:szCs w:val="20"/>
              </w:rPr>
            </w:pPr>
            <w:r w:rsidRPr="00956169">
              <w:rPr>
                <w:rFonts w:ascii="Lato" w:hAnsi="Lato" w:cs="Calibri"/>
                <w:sz w:val="20"/>
                <w:szCs w:val="20"/>
              </w:rPr>
              <w:t>Por necesidades del servicio, con su mismo nivel y cargo, se amplía su interinato hasta nuevas instrucciones.</w:t>
            </w:r>
          </w:p>
        </w:tc>
      </w:tr>
    </w:tbl>
    <w:p w14:paraId="5719DDAC" w14:textId="1B5496B1" w:rsidR="001B54C5" w:rsidRPr="00956169" w:rsidRDefault="00DD34E2" w:rsidP="005C57E8">
      <w:pPr>
        <w:rPr>
          <w:rFonts w:ascii="Lato" w:hAnsi="Lato"/>
          <w:b/>
          <w:bCs/>
          <w:sz w:val="20"/>
          <w:szCs w:val="20"/>
        </w:rPr>
      </w:pPr>
      <w:r w:rsidRPr="00956169">
        <w:rPr>
          <w:rFonts w:ascii="Lato" w:hAnsi="Lato"/>
          <w:b/>
          <w:bCs/>
          <w:sz w:val="20"/>
          <w:szCs w:val="20"/>
        </w:rPr>
        <w:lastRenderedPageBreak/>
        <w:t xml:space="preserve"> </w:t>
      </w:r>
    </w:p>
    <w:p w14:paraId="36774AFA" w14:textId="2FAF2EDA" w:rsidR="001D2500" w:rsidRPr="00956169" w:rsidRDefault="001D2500" w:rsidP="005C57E8">
      <w:pPr>
        <w:pStyle w:val="yiv3892954483gmail-xmsonormal"/>
        <w:shd w:val="clear" w:color="auto" w:fill="FFFFFF"/>
        <w:tabs>
          <w:tab w:val="left" w:pos="7513"/>
        </w:tabs>
        <w:spacing w:before="0" w:beforeAutospacing="0" w:after="0" w:afterAutospacing="0" w:line="480" w:lineRule="auto"/>
        <w:rPr>
          <w:rFonts w:ascii="Lato" w:hAnsi="Lato" w:cstheme="minorHAnsi"/>
          <w:b/>
          <w:bCs/>
          <w:sz w:val="22"/>
          <w:szCs w:val="22"/>
          <w:u w:val="single"/>
          <w:bdr w:val="none" w:sz="0" w:space="0" w:color="auto" w:frame="1"/>
        </w:rPr>
      </w:pPr>
      <w:r w:rsidRPr="00956169">
        <w:rPr>
          <w:rFonts w:ascii="Lato" w:hAnsi="Lato" w:cstheme="minorHAnsi"/>
          <w:sz w:val="22"/>
          <w:szCs w:val="22"/>
          <w:bdr w:val="none" w:sz="0" w:space="0" w:color="auto" w:frame="1"/>
        </w:rPr>
        <w:t>Con fundamento en lo que establecen los artículos 85 de la Constitución Política del Estado Libre y Soberano de Tlaxcala,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956169">
        <w:rPr>
          <w:rFonts w:ascii="Lato" w:hAnsi="Lato" w:cstheme="minorHAnsi"/>
          <w:b/>
          <w:bCs/>
          <w:sz w:val="22"/>
          <w:szCs w:val="22"/>
          <w:bdr w:val="none" w:sz="0" w:space="0" w:color="auto" w:frame="1"/>
        </w:rPr>
        <w:t xml:space="preserve">. </w:t>
      </w:r>
      <w:r w:rsidRPr="00956169">
        <w:rPr>
          <w:rFonts w:ascii="Lato" w:hAnsi="Lato" w:cstheme="minorHAnsi"/>
          <w:b/>
          <w:bCs/>
          <w:sz w:val="22"/>
          <w:szCs w:val="22"/>
          <w:u w:val="single"/>
          <w:bdr w:val="none" w:sz="0" w:space="0" w:color="auto" w:frame="1"/>
        </w:rPr>
        <w:t xml:space="preserve"> </w:t>
      </w:r>
      <w:r w:rsidR="00DD34E2" w:rsidRPr="00956169">
        <w:rPr>
          <w:rFonts w:ascii="Lato" w:hAnsi="Lato" w:cstheme="minorHAnsi"/>
          <w:b/>
          <w:bCs/>
          <w:sz w:val="22"/>
          <w:szCs w:val="22"/>
          <w:u w:val="single"/>
          <w:bdr w:val="none" w:sz="0" w:space="0" w:color="auto" w:frame="1"/>
        </w:rPr>
        <w:t>APROBADO POR UNANIMIDAD DE VOTOS.</w:t>
      </w:r>
    </w:p>
    <w:p w14:paraId="57ACC98E" w14:textId="5D4055F3" w:rsidR="001D2500" w:rsidRPr="00956169" w:rsidRDefault="00DD34E2" w:rsidP="005C57E8">
      <w:pPr>
        <w:pStyle w:val="NormalWeb"/>
        <w:spacing w:line="480" w:lineRule="auto"/>
        <w:ind w:firstLine="851"/>
        <w:jc w:val="both"/>
        <w:rPr>
          <w:rFonts w:ascii="Lato" w:hAnsi="Lato"/>
          <w:b/>
          <w:sz w:val="22"/>
          <w:szCs w:val="22"/>
        </w:rPr>
      </w:pPr>
      <w:r w:rsidRPr="00956169">
        <w:rPr>
          <w:rFonts w:ascii="Lato" w:hAnsi="Lato"/>
          <w:b/>
          <w:bCs/>
          <w:sz w:val="22"/>
          <w:szCs w:val="22"/>
        </w:rPr>
        <w:t xml:space="preserve"> </w:t>
      </w:r>
      <w:r w:rsidR="001D2500" w:rsidRPr="00956169">
        <w:rPr>
          <w:rFonts w:ascii="Lato" w:hAnsi="Lato"/>
          <w:b/>
          <w:bCs/>
          <w:sz w:val="22"/>
          <w:szCs w:val="22"/>
        </w:rPr>
        <w:t>ACUERDO XI</w:t>
      </w:r>
      <w:r w:rsidR="006F4C30" w:rsidRPr="00956169">
        <w:rPr>
          <w:rFonts w:ascii="Lato" w:hAnsi="Lato"/>
          <w:b/>
          <w:bCs/>
          <w:sz w:val="22"/>
          <w:szCs w:val="22"/>
        </w:rPr>
        <w:t>I</w:t>
      </w:r>
      <w:r w:rsidR="001D2500" w:rsidRPr="00956169">
        <w:rPr>
          <w:rFonts w:ascii="Lato" w:hAnsi="Lato"/>
          <w:b/>
          <w:bCs/>
          <w:sz w:val="22"/>
          <w:szCs w:val="22"/>
        </w:rPr>
        <w:t>I/31/2025.1</w:t>
      </w:r>
      <w:r w:rsidR="006F4C30" w:rsidRPr="00956169">
        <w:rPr>
          <w:rFonts w:ascii="Lato" w:hAnsi="Lato"/>
          <w:b/>
          <w:bCs/>
          <w:sz w:val="22"/>
          <w:szCs w:val="22"/>
        </w:rPr>
        <w:t>4</w:t>
      </w:r>
      <w:r w:rsidR="001D2500" w:rsidRPr="00956169">
        <w:rPr>
          <w:rFonts w:ascii="Lato" w:hAnsi="Lato"/>
          <w:b/>
          <w:bCs/>
          <w:sz w:val="22"/>
          <w:szCs w:val="22"/>
        </w:rPr>
        <w:t xml:space="preserve">. </w:t>
      </w:r>
      <w:r w:rsidR="001D2500" w:rsidRPr="00956169">
        <w:rPr>
          <w:rFonts w:ascii="Lato" w:hAnsi="Lato"/>
          <w:b/>
          <w:bCs/>
        </w:rPr>
        <w:t xml:space="preserve"> </w:t>
      </w:r>
      <w:r w:rsidR="001D2500" w:rsidRPr="00956169">
        <w:rPr>
          <w:rFonts w:ascii="Lato" w:hAnsi="Lato"/>
          <w:b/>
          <w:bCs/>
          <w:sz w:val="22"/>
          <w:szCs w:val="22"/>
        </w:rPr>
        <w:t xml:space="preserve"> </w:t>
      </w:r>
      <w:r w:rsidR="001D2500" w:rsidRPr="00956169">
        <w:rPr>
          <w:rFonts w:ascii="Lato" w:hAnsi="Lato"/>
          <w:b/>
          <w:sz w:val="22"/>
          <w:szCs w:val="22"/>
        </w:rPr>
        <w:t>ADSCRIPCIONES Y/O READSCRIPCIONES:</w:t>
      </w:r>
    </w:p>
    <w:tbl>
      <w:tblPr>
        <w:tblStyle w:val="Tablaconcuadrcula"/>
        <w:tblW w:w="0" w:type="auto"/>
        <w:tblLook w:val="04A0" w:firstRow="1" w:lastRow="0" w:firstColumn="1" w:lastColumn="0" w:noHBand="0" w:noVBand="1"/>
      </w:tblPr>
      <w:tblGrid>
        <w:gridCol w:w="3846"/>
        <w:gridCol w:w="3848"/>
      </w:tblGrid>
      <w:tr w:rsidR="00956169" w:rsidRPr="00956169" w14:paraId="7EC4FAB3" w14:textId="77777777" w:rsidTr="00A27F39">
        <w:tc>
          <w:tcPr>
            <w:tcW w:w="3847" w:type="dxa"/>
          </w:tcPr>
          <w:p w14:paraId="225D6EA2" w14:textId="14918F72" w:rsidR="00053781" w:rsidRPr="00956169" w:rsidRDefault="00053781" w:rsidP="005C57E8">
            <w:pPr>
              <w:pStyle w:val="NormalWeb"/>
              <w:tabs>
                <w:tab w:val="left" w:pos="5954"/>
              </w:tabs>
              <w:spacing w:before="0" w:beforeAutospacing="0" w:after="0" w:afterAutospacing="0" w:line="360" w:lineRule="auto"/>
              <w:jc w:val="center"/>
              <w:rPr>
                <w:rFonts w:ascii="Lato" w:hAnsi="Lato"/>
                <w:b/>
                <w:sz w:val="20"/>
                <w:szCs w:val="20"/>
              </w:rPr>
            </w:pPr>
            <w:r w:rsidRPr="00956169">
              <w:rPr>
                <w:rFonts w:ascii="Lato" w:hAnsi="Lato"/>
                <w:b/>
                <w:sz w:val="20"/>
                <w:szCs w:val="20"/>
              </w:rPr>
              <w:t>SITUACIÓN ACTUAL</w:t>
            </w:r>
          </w:p>
        </w:tc>
        <w:tc>
          <w:tcPr>
            <w:tcW w:w="3847" w:type="dxa"/>
          </w:tcPr>
          <w:p w14:paraId="756A0168" w14:textId="710201C0" w:rsidR="00053781" w:rsidRPr="00956169" w:rsidRDefault="00053781" w:rsidP="005C57E8">
            <w:pPr>
              <w:pStyle w:val="NormalWeb"/>
              <w:tabs>
                <w:tab w:val="left" w:pos="5954"/>
              </w:tabs>
              <w:spacing w:before="0" w:beforeAutospacing="0" w:after="0" w:afterAutospacing="0" w:line="360" w:lineRule="auto"/>
              <w:jc w:val="center"/>
              <w:rPr>
                <w:rFonts w:ascii="Lato" w:hAnsi="Lato"/>
                <w:b/>
                <w:sz w:val="20"/>
                <w:szCs w:val="20"/>
              </w:rPr>
            </w:pPr>
            <w:r w:rsidRPr="00956169">
              <w:rPr>
                <w:rFonts w:ascii="Lato" w:hAnsi="Lato"/>
                <w:b/>
                <w:sz w:val="20"/>
                <w:szCs w:val="20"/>
              </w:rPr>
              <w:t>ADSCRIPCIÓN</w:t>
            </w:r>
          </w:p>
        </w:tc>
      </w:tr>
      <w:tr w:rsidR="00956169" w:rsidRPr="00956169" w14:paraId="6E10C51D" w14:textId="77777777" w:rsidTr="00A27F39">
        <w:tc>
          <w:tcPr>
            <w:tcW w:w="3847" w:type="dxa"/>
          </w:tcPr>
          <w:p w14:paraId="302E211D"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
                <w:sz w:val="20"/>
                <w:szCs w:val="20"/>
              </w:rPr>
              <w:t xml:space="preserve">Lcda. Ana Lilia </w:t>
            </w:r>
            <w:proofErr w:type="spellStart"/>
            <w:r w:rsidRPr="00956169">
              <w:rPr>
                <w:rFonts w:ascii="Lato" w:hAnsi="Lato"/>
                <w:b/>
                <w:sz w:val="20"/>
                <w:szCs w:val="20"/>
              </w:rPr>
              <w:t>Gallardo</w:t>
            </w:r>
            <w:proofErr w:type="spellEnd"/>
            <w:r w:rsidRPr="00956169">
              <w:rPr>
                <w:rFonts w:ascii="Lato" w:hAnsi="Lato"/>
                <w:b/>
                <w:sz w:val="20"/>
                <w:szCs w:val="20"/>
              </w:rPr>
              <w:t xml:space="preserve"> Flores</w:t>
            </w:r>
            <w:r w:rsidRPr="00956169">
              <w:rPr>
                <w:rFonts w:ascii="Lato" w:hAnsi="Lato"/>
                <w:bCs/>
                <w:sz w:val="20"/>
                <w:szCs w:val="20"/>
              </w:rPr>
              <w:t xml:space="preserve"> </w:t>
            </w:r>
          </w:p>
          <w:p w14:paraId="74B91333" w14:textId="2E0FD9FA"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proofErr w:type="spellStart"/>
            <w:r w:rsidRPr="00956169">
              <w:rPr>
                <w:rFonts w:ascii="Lato" w:hAnsi="Lato"/>
                <w:bCs/>
                <w:sz w:val="20"/>
                <w:szCs w:val="20"/>
              </w:rPr>
              <w:t>Diligenciaria</w:t>
            </w:r>
            <w:proofErr w:type="spellEnd"/>
            <w:r w:rsidRPr="00956169">
              <w:rPr>
                <w:rFonts w:ascii="Lato" w:hAnsi="Lato"/>
                <w:bCs/>
                <w:sz w:val="20"/>
                <w:szCs w:val="20"/>
              </w:rPr>
              <w:t xml:space="preserve"> interina (nivel 7) adscrita a la Tercera Ponencia de la Sala Civil-Familiar del Tribunal Superior de Ju</w:t>
            </w:r>
            <w:r w:rsidR="00956169">
              <w:rPr>
                <w:rFonts w:ascii="Lato" w:hAnsi="Lato"/>
                <w:bCs/>
                <w:sz w:val="20"/>
                <w:szCs w:val="20"/>
              </w:rPr>
              <w:t>s</w:t>
            </w:r>
            <w:r w:rsidRPr="00956169">
              <w:rPr>
                <w:rFonts w:ascii="Lato" w:hAnsi="Lato"/>
                <w:bCs/>
                <w:sz w:val="20"/>
                <w:szCs w:val="20"/>
              </w:rPr>
              <w:t>ticia.</w:t>
            </w:r>
          </w:p>
          <w:p w14:paraId="1162D83B"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
                <w:sz w:val="20"/>
                <w:szCs w:val="20"/>
              </w:rPr>
            </w:pPr>
          </w:p>
        </w:tc>
        <w:tc>
          <w:tcPr>
            <w:tcW w:w="3847" w:type="dxa"/>
          </w:tcPr>
          <w:p w14:paraId="180E0CE1" w14:textId="1F733F94"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 xml:space="preserve">Por necesidades del servicio, con su mismo nivel y cargo, se adscribe al Juzgado Segundo Familiar del Distrito Judicial de Cuauhtémoc, en sustitución del Lcdo. Albino Nava Paredes, con efectos a partir del </w:t>
            </w:r>
            <w:r w:rsidR="00127339" w:rsidRPr="00956169">
              <w:rPr>
                <w:rFonts w:ascii="Lato" w:hAnsi="Lato"/>
                <w:bCs/>
                <w:sz w:val="20"/>
                <w:szCs w:val="20"/>
              </w:rPr>
              <w:t>siete</w:t>
            </w:r>
            <w:r w:rsidRPr="00956169">
              <w:rPr>
                <w:rFonts w:ascii="Lato" w:hAnsi="Lato"/>
                <w:bCs/>
                <w:sz w:val="20"/>
                <w:szCs w:val="20"/>
              </w:rPr>
              <w:t xml:space="preserve"> de abril del año en curso, hasta nuevas instrucciones.</w:t>
            </w:r>
          </w:p>
        </w:tc>
      </w:tr>
      <w:tr w:rsidR="00956169" w:rsidRPr="00956169" w14:paraId="311CE2AF" w14:textId="77777777" w:rsidTr="00A27F39">
        <w:tc>
          <w:tcPr>
            <w:tcW w:w="3847" w:type="dxa"/>
          </w:tcPr>
          <w:p w14:paraId="65D2920C" w14:textId="7A51BF45" w:rsidR="00053781" w:rsidRPr="00956169" w:rsidRDefault="00053781" w:rsidP="005C57E8">
            <w:pPr>
              <w:pStyle w:val="NormalWeb"/>
              <w:tabs>
                <w:tab w:val="left" w:pos="5954"/>
              </w:tabs>
              <w:spacing w:before="0" w:beforeAutospacing="0" w:after="0" w:afterAutospacing="0" w:line="360" w:lineRule="auto"/>
              <w:jc w:val="both"/>
              <w:rPr>
                <w:rFonts w:ascii="Lato" w:hAnsi="Lato"/>
                <w:b/>
                <w:sz w:val="20"/>
                <w:szCs w:val="20"/>
              </w:rPr>
            </w:pPr>
            <w:r w:rsidRPr="00956169">
              <w:rPr>
                <w:rFonts w:ascii="Lato" w:hAnsi="Lato"/>
                <w:b/>
                <w:sz w:val="20"/>
                <w:szCs w:val="20"/>
              </w:rPr>
              <w:t>Lcd</w:t>
            </w:r>
            <w:r w:rsidR="00956169">
              <w:rPr>
                <w:rFonts w:ascii="Lato" w:hAnsi="Lato"/>
                <w:b/>
                <w:sz w:val="20"/>
                <w:szCs w:val="20"/>
              </w:rPr>
              <w:t>a</w:t>
            </w:r>
            <w:r w:rsidRPr="00956169">
              <w:rPr>
                <w:rFonts w:ascii="Lato" w:hAnsi="Lato"/>
                <w:b/>
                <w:sz w:val="20"/>
                <w:szCs w:val="20"/>
              </w:rPr>
              <w:t>.</w:t>
            </w:r>
            <w:r w:rsidRPr="00956169">
              <w:rPr>
                <w:sz w:val="20"/>
                <w:szCs w:val="20"/>
              </w:rPr>
              <w:t xml:space="preserve"> </w:t>
            </w:r>
            <w:r w:rsidRPr="00956169">
              <w:rPr>
                <w:rFonts w:ascii="Lato" w:hAnsi="Lato"/>
                <w:b/>
                <w:sz w:val="20"/>
                <w:szCs w:val="20"/>
              </w:rPr>
              <w:t>Ma. Malintzi Molina Sánchez</w:t>
            </w:r>
          </w:p>
          <w:p w14:paraId="5A39BB49"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Proyectista de Juzgado (nivel 9) adscrita al Juzgado Familiar del Distrito Judicial de Zaragoza.</w:t>
            </w:r>
          </w:p>
          <w:p w14:paraId="73D2D30E"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
                <w:sz w:val="20"/>
                <w:szCs w:val="20"/>
              </w:rPr>
            </w:pPr>
          </w:p>
        </w:tc>
        <w:tc>
          <w:tcPr>
            <w:tcW w:w="3847" w:type="dxa"/>
          </w:tcPr>
          <w:p w14:paraId="79F7C3BB"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 xml:space="preserve">Por necesidades del servicio, se designa temporalmente </w:t>
            </w:r>
            <w:proofErr w:type="gramStart"/>
            <w:r w:rsidRPr="00956169">
              <w:rPr>
                <w:rFonts w:ascii="Lato" w:hAnsi="Lato"/>
                <w:bCs/>
                <w:sz w:val="20"/>
                <w:szCs w:val="20"/>
              </w:rPr>
              <w:t>Secretaria</w:t>
            </w:r>
            <w:proofErr w:type="gramEnd"/>
            <w:r w:rsidRPr="00956169">
              <w:rPr>
                <w:rFonts w:ascii="Lato" w:hAnsi="Lato"/>
                <w:bCs/>
                <w:sz w:val="20"/>
                <w:szCs w:val="20"/>
              </w:rPr>
              <w:t xml:space="preserve"> de Acuerdos de Juzgado (nivel 10), en sustitución de la Lcda. Anabel Salado Ramírez, con efectos a partir del tres de abril del año en curso, al treinta de junio del mismo año. Una vez concluido el término regresa al nivel, cargo y adscripción actual. </w:t>
            </w:r>
          </w:p>
        </w:tc>
      </w:tr>
      <w:tr w:rsidR="00956169" w:rsidRPr="00956169" w14:paraId="41887EC8" w14:textId="77777777" w:rsidTr="00A27F39">
        <w:tc>
          <w:tcPr>
            <w:tcW w:w="3847" w:type="dxa"/>
          </w:tcPr>
          <w:p w14:paraId="3C310FE4"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
                <w:sz w:val="20"/>
                <w:szCs w:val="20"/>
              </w:rPr>
            </w:pPr>
            <w:r w:rsidRPr="00956169">
              <w:rPr>
                <w:rFonts w:ascii="Lato" w:hAnsi="Lato"/>
                <w:b/>
                <w:sz w:val="20"/>
                <w:szCs w:val="20"/>
              </w:rPr>
              <w:t xml:space="preserve">Lcdo. Rene Molina Zarate </w:t>
            </w:r>
          </w:p>
          <w:p w14:paraId="413B8022"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Asistente de Causas (nivel 8), adscrito al Juzgado de Control y de Juicio Oral del Distrito Judicial de Guridi y Alcocer.</w:t>
            </w:r>
          </w:p>
        </w:tc>
        <w:tc>
          <w:tcPr>
            <w:tcW w:w="3847" w:type="dxa"/>
          </w:tcPr>
          <w:p w14:paraId="22AF7E2E" w14:textId="3D194419"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 xml:space="preserve">Por necesidades del servicio, se designa temporalmente Proyectista de Juzgado (nivel 9), </w:t>
            </w:r>
            <w:r w:rsidR="00ED3BDB" w:rsidRPr="00956169">
              <w:rPr>
                <w:rFonts w:ascii="Lato" w:hAnsi="Lato"/>
                <w:bCs/>
                <w:sz w:val="20"/>
                <w:szCs w:val="20"/>
              </w:rPr>
              <w:t xml:space="preserve">adscrito al Juzgado Familiar del Distrito Judicial de Zaragoza, </w:t>
            </w:r>
            <w:r w:rsidRPr="00956169">
              <w:rPr>
                <w:rFonts w:ascii="Lato" w:hAnsi="Lato"/>
                <w:bCs/>
                <w:sz w:val="20"/>
                <w:szCs w:val="20"/>
              </w:rPr>
              <w:t xml:space="preserve">en sustitución de la Lcda. Ma. Malintzi Molina Sánchez, con efectos a partir del tres de abril del año en curso, al treinta de junio del mismo año. Una vez concluido el </w:t>
            </w:r>
            <w:r w:rsidRPr="00956169">
              <w:rPr>
                <w:rFonts w:ascii="Lato" w:hAnsi="Lato"/>
                <w:bCs/>
                <w:sz w:val="20"/>
                <w:szCs w:val="20"/>
              </w:rPr>
              <w:lastRenderedPageBreak/>
              <w:t>término regresa al nivel, cargo y adscripción actual.</w:t>
            </w:r>
          </w:p>
        </w:tc>
      </w:tr>
      <w:tr w:rsidR="00956169" w:rsidRPr="00956169" w14:paraId="1FDC7967" w14:textId="77777777" w:rsidTr="00A27F39">
        <w:tc>
          <w:tcPr>
            <w:tcW w:w="3847" w:type="dxa"/>
          </w:tcPr>
          <w:p w14:paraId="2C7490DB"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
                <w:sz w:val="20"/>
                <w:szCs w:val="20"/>
              </w:rPr>
            </w:pPr>
            <w:r w:rsidRPr="00956169">
              <w:rPr>
                <w:rFonts w:ascii="Lato" w:hAnsi="Lato"/>
                <w:b/>
                <w:sz w:val="20"/>
                <w:szCs w:val="20"/>
              </w:rPr>
              <w:lastRenderedPageBreak/>
              <w:t xml:space="preserve">Lcdo. José Luis Xolocotzi Hernández </w:t>
            </w:r>
          </w:p>
          <w:p w14:paraId="0EE5DF01"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Intendente interino (nivel 3), adscrito al Juzgado Civil del Distrito Judicial de Ocampo.</w:t>
            </w:r>
          </w:p>
        </w:tc>
        <w:tc>
          <w:tcPr>
            <w:tcW w:w="3847" w:type="dxa"/>
          </w:tcPr>
          <w:p w14:paraId="23A8DABE"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 xml:space="preserve">Por necesidades del servicio, se designa Taquimecanógrafo interino (nivel 3), adscrito al Juzgado Familiar del Distrito Judicial de Ocampo, en sustitución de Lucy </w:t>
            </w:r>
            <w:proofErr w:type="spellStart"/>
            <w:r w:rsidRPr="00956169">
              <w:rPr>
                <w:rFonts w:ascii="Lato" w:hAnsi="Lato"/>
                <w:bCs/>
                <w:sz w:val="20"/>
                <w:szCs w:val="20"/>
              </w:rPr>
              <w:t>Betzarely</w:t>
            </w:r>
            <w:proofErr w:type="spellEnd"/>
            <w:r w:rsidRPr="00956169">
              <w:rPr>
                <w:rFonts w:ascii="Lato" w:hAnsi="Lato"/>
                <w:bCs/>
                <w:sz w:val="20"/>
                <w:szCs w:val="20"/>
              </w:rPr>
              <w:t xml:space="preserve"> Pérez Vera, con efectos a partir del siete de abril del año en curso, hasta nuevas instrucciones.</w:t>
            </w:r>
          </w:p>
        </w:tc>
      </w:tr>
      <w:tr w:rsidR="00956169" w:rsidRPr="00956169" w14:paraId="742D44EA" w14:textId="77777777" w:rsidTr="00A27F39">
        <w:tc>
          <w:tcPr>
            <w:tcW w:w="3847" w:type="dxa"/>
          </w:tcPr>
          <w:p w14:paraId="682A17BE" w14:textId="67EB07FF" w:rsidR="00053781" w:rsidRPr="00956169" w:rsidRDefault="00956169" w:rsidP="005C57E8">
            <w:pPr>
              <w:pStyle w:val="NormalWeb"/>
              <w:tabs>
                <w:tab w:val="left" w:pos="5954"/>
              </w:tabs>
              <w:spacing w:before="0" w:beforeAutospacing="0" w:after="0" w:afterAutospacing="0" w:line="360" w:lineRule="auto"/>
              <w:jc w:val="both"/>
              <w:rPr>
                <w:rFonts w:ascii="Lato" w:hAnsi="Lato"/>
                <w:b/>
                <w:sz w:val="20"/>
                <w:szCs w:val="20"/>
              </w:rPr>
            </w:pPr>
            <w:r>
              <w:rPr>
                <w:rFonts w:ascii="Lato" w:hAnsi="Lato"/>
                <w:b/>
                <w:sz w:val="20"/>
                <w:szCs w:val="20"/>
              </w:rPr>
              <w:t>Ana Laura Barradas Miranda</w:t>
            </w:r>
          </w:p>
          <w:p w14:paraId="31DDBE20"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p>
          <w:p w14:paraId="22D38CE5"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p>
        </w:tc>
        <w:tc>
          <w:tcPr>
            <w:tcW w:w="3847" w:type="dxa"/>
          </w:tcPr>
          <w:p w14:paraId="28D0FAAB" w14:textId="796D0E3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 xml:space="preserve">Por necesidades del servicio se designa </w:t>
            </w:r>
            <w:proofErr w:type="gramStart"/>
            <w:r w:rsidRPr="00956169">
              <w:rPr>
                <w:rFonts w:ascii="Lato" w:hAnsi="Lato"/>
                <w:bCs/>
                <w:sz w:val="20"/>
                <w:szCs w:val="20"/>
              </w:rPr>
              <w:t>intendente interin</w:t>
            </w:r>
            <w:r w:rsidR="00956169">
              <w:rPr>
                <w:rFonts w:ascii="Lato" w:hAnsi="Lato"/>
                <w:bCs/>
                <w:sz w:val="20"/>
                <w:szCs w:val="20"/>
              </w:rPr>
              <w:t>a</w:t>
            </w:r>
            <w:proofErr w:type="gramEnd"/>
            <w:r w:rsidRPr="00956169">
              <w:rPr>
                <w:rFonts w:ascii="Lato" w:hAnsi="Lato"/>
                <w:bCs/>
                <w:sz w:val="20"/>
                <w:szCs w:val="20"/>
              </w:rPr>
              <w:t xml:space="preserve"> (nivel 3), adscrit</w:t>
            </w:r>
            <w:r w:rsidR="00956169">
              <w:rPr>
                <w:rFonts w:ascii="Lato" w:hAnsi="Lato"/>
                <w:bCs/>
                <w:sz w:val="20"/>
                <w:szCs w:val="20"/>
              </w:rPr>
              <w:t>a</w:t>
            </w:r>
            <w:r w:rsidRPr="00956169">
              <w:rPr>
                <w:rFonts w:ascii="Lato" w:hAnsi="Lato"/>
                <w:bCs/>
                <w:sz w:val="20"/>
                <w:szCs w:val="20"/>
              </w:rPr>
              <w:t xml:space="preserve"> al Juzgado Civil del Distrito Judicial de Ocampo, en sustitución de</w:t>
            </w:r>
            <w:r w:rsidRPr="00956169">
              <w:rPr>
                <w:rFonts w:ascii="Lato" w:hAnsi="Lato"/>
                <w:b/>
                <w:sz w:val="20"/>
                <w:szCs w:val="20"/>
              </w:rPr>
              <w:t xml:space="preserve"> </w:t>
            </w:r>
            <w:r w:rsidRPr="00956169">
              <w:rPr>
                <w:rFonts w:ascii="Lato" w:hAnsi="Lato"/>
                <w:bCs/>
                <w:sz w:val="20"/>
                <w:szCs w:val="20"/>
              </w:rPr>
              <w:t xml:space="preserve">José Luis Xolocotzi Hernández, </w:t>
            </w:r>
            <w:r w:rsidR="00B24D3F">
              <w:rPr>
                <w:rFonts w:ascii="Lato" w:hAnsi="Lato"/>
                <w:bCs/>
                <w:sz w:val="20"/>
                <w:szCs w:val="20"/>
              </w:rPr>
              <w:t xml:space="preserve">por el término de tres meses, </w:t>
            </w:r>
            <w:r w:rsidRPr="00956169">
              <w:rPr>
                <w:rFonts w:ascii="Lato" w:hAnsi="Lato"/>
                <w:bCs/>
                <w:sz w:val="20"/>
                <w:szCs w:val="20"/>
              </w:rPr>
              <w:t xml:space="preserve">con efectos a partir del </w:t>
            </w:r>
            <w:r w:rsidR="0054372D">
              <w:rPr>
                <w:rFonts w:ascii="Lato" w:hAnsi="Lato"/>
                <w:bCs/>
                <w:sz w:val="20"/>
                <w:szCs w:val="20"/>
              </w:rPr>
              <w:t>dieciséis</w:t>
            </w:r>
            <w:r w:rsidRPr="00956169">
              <w:rPr>
                <w:rFonts w:ascii="Lato" w:hAnsi="Lato"/>
                <w:bCs/>
                <w:sz w:val="20"/>
                <w:szCs w:val="20"/>
              </w:rPr>
              <w:t xml:space="preserve"> de abril del año en curso</w:t>
            </w:r>
            <w:r w:rsidR="00B24D3F">
              <w:rPr>
                <w:rFonts w:ascii="Lato" w:hAnsi="Lato"/>
                <w:bCs/>
                <w:sz w:val="20"/>
                <w:szCs w:val="20"/>
              </w:rPr>
              <w:t xml:space="preserve">. </w:t>
            </w:r>
            <w:r w:rsidR="0054372D">
              <w:rPr>
                <w:rFonts w:ascii="Lato" w:hAnsi="Lato"/>
                <w:bCs/>
                <w:sz w:val="20"/>
                <w:szCs w:val="20"/>
              </w:rPr>
              <w:t xml:space="preserve">Una vez concluido dicho término causará la baja respectiva. </w:t>
            </w:r>
          </w:p>
        </w:tc>
      </w:tr>
      <w:tr w:rsidR="00956169" w:rsidRPr="00956169" w14:paraId="4D9037FF" w14:textId="77777777" w:rsidTr="00A27F39">
        <w:tc>
          <w:tcPr>
            <w:tcW w:w="3847" w:type="dxa"/>
          </w:tcPr>
          <w:p w14:paraId="07B9BA33"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
                <w:sz w:val="20"/>
                <w:szCs w:val="20"/>
              </w:rPr>
            </w:pPr>
            <w:r w:rsidRPr="00956169">
              <w:rPr>
                <w:rFonts w:ascii="Lato" w:hAnsi="Lato"/>
                <w:b/>
                <w:sz w:val="20"/>
                <w:szCs w:val="20"/>
              </w:rPr>
              <w:t>Mtro. Alberto Herrera Vásquez</w:t>
            </w:r>
          </w:p>
          <w:p w14:paraId="7B28ED4C"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Asistente de Audiencias (nivel 10) en apoyo a la proyección de resoluciones adscrito al Tribunal de Enjuiciamiento del Juzgado de Control y de Juicio Oral del Distrito Judicial de Sánchez Piedras y Especializado en Justicia para Adolescentes.</w:t>
            </w:r>
          </w:p>
        </w:tc>
        <w:tc>
          <w:tcPr>
            <w:tcW w:w="3847" w:type="dxa"/>
          </w:tcPr>
          <w:p w14:paraId="6C247458"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Por necesidades del servicio, con su mismo nivel y cargo de Asistente de Audiencias (nivel 10), se adscribe con la Jueza Quinto interina del Juzgado de Control y de Juicio Oral del Distrito Judicial de Guridi y Alcocer, en sustitución de la Lcda. Anabel Padilla González, con efectos a partir del siete de abril del año en curso, hasta nuevas instrucciones.</w:t>
            </w:r>
          </w:p>
        </w:tc>
      </w:tr>
      <w:tr w:rsidR="00956169" w:rsidRPr="00956169" w14:paraId="0796B829" w14:textId="77777777" w:rsidTr="00A27F39">
        <w:tc>
          <w:tcPr>
            <w:tcW w:w="3847" w:type="dxa"/>
          </w:tcPr>
          <w:p w14:paraId="30C11E5C"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
                <w:sz w:val="20"/>
                <w:szCs w:val="20"/>
              </w:rPr>
            </w:pPr>
            <w:r w:rsidRPr="00956169">
              <w:rPr>
                <w:rFonts w:ascii="Lato" w:hAnsi="Lato"/>
                <w:b/>
                <w:sz w:val="20"/>
                <w:szCs w:val="20"/>
              </w:rPr>
              <w:t>Lcda. Anabel Padilla González</w:t>
            </w:r>
          </w:p>
          <w:p w14:paraId="7BB67866"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Asistente de Audiencias interina (nivel 10) adscrita con la Jueza Quinto interina del Juzgado de Control y de Juicio Oral del Distrito Judicial de Guridi y Alcocer.</w:t>
            </w:r>
          </w:p>
        </w:tc>
        <w:tc>
          <w:tcPr>
            <w:tcW w:w="3847" w:type="dxa"/>
          </w:tcPr>
          <w:p w14:paraId="2235DE1D"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Por necesidades del servicio con su mismo nivel y cargo, se adscribe en apoyo a la proyección de resoluciones adscrita al Tribunal de Enjuiciamiento del Juzgado de Control y de Juicio Oral del Distrito Judicial de Sánchez Piedras y Especializado en Justicia para Adolescentes, en sustitución del Mtro. Alberto Herrera Vásquez, con efectos a partir del siete de abril del año en curso, hasta nuevas instrucciones.</w:t>
            </w:r>
          </w:p>
        </w:tc>
      </w:tr>
      <w:tr w:rsidR="00956169" w:rsidRPr="00956169" w14:paraId="1D5FD468" w14:textId="77777777" w:rsidTr="00A27F39">
        <w:tc>
          <w:tcPr>
            <w:tcW w:w="3847" w:type="dxa"/>
          </w:tcPr>
          <w:p w14:paraId="3C23A428"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
                <w:sz w:val="20"/>
                <w:szCs w:val="20"/>
              </w:rPr>
            </w:pPr>
            <w:proofErr w:type="spellStart"/>
            <w:r w:rsidRPr="00956169">
              <w:rPr>
                <w:rFonts w:ascii="Lato" w:hAnsi="Lato"/>
                <w:b/>
                <w:sz w:val="20"/>
                <w:szCs w:val="20"/>
              </w:rPr>
              <w:t>Enf</w:t>
            </w:r>
            <w:proofErr w:type="spellEnd"/>
            <w:r w:rsidRPr="00956169">
              <w:rPr>
                <w:rFonts w:ascii="Lato" w:hAnsi="Lato"/>
                <w:b/>
                <w:sz w:val="20"/>
                <w:szCs w:val="20"/>
              </w:rPr>
              <w:t xml:space="preserve">. </w:t>
            </w:r>
            <w:proofErr w:type="spellStart"/>
            <w:r w:rsidRPr="00956169">
              <w:rPr>
                <w:rFonts w:ascii="Lato" w:hAnsi="Lato"/>
                <w:b/>
                <w:sz w:val="20"/>
                <w:szCs w:val="20"/>
              </w:rPr>
              <w:t>Yovanna</w:t>
            </w:r>
            <w:proofErr w:type="spellEnd"/>
            <w:r w:rsidRPr="00956169">
              <w:rPr>
                <w:rFonts w:ascii="Lato" w:hAnsi="Lato"/>
                <w:b/>
                <w:sz w:val="20"/>
                <w:szCs w:val="20"/>
              </w:rPr>
              <w:t xml:space="preserve"> García Ramírez</w:t>
            </w:r>
          </w:p>
          <w:p w14:paraId="3E5D7344"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Auxiliar de Registro y Trámite interina (nivel 4), adscrita al Módulo Médico del Poder Judicial del Estado.</w:t>
            </w:r>
          </w:p>
        </w:tc>
        <w:tc>
          <w:tcPr>
            <w:tcW w:w="3847" w:type="dxa"/>
          </w:tcPr>
          <w:p w14:paraId="221BBE4A"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 xml:space="preserve">Por necesidades del servicio, con su mismo nivel y cargo, se adscribe a la Unidad de Protección Civil y Primeros Auxilios del Poder Judicial del Estado, en sustitución de la </w:t>
            </w:r>
            <w:proofErr w:type="spellStart"/>
            <w:r w:rsidRPr="00956169">
              <w:rPr>
                <w:rFonts w:ascii="Lato" w:hAnsi="Lato"/>
                <w:bCs/>
                <w:sz w:val="20"/>
                <w:szCs w:val="20"/>
              </w:rPr>
              <w:t>Enf</w:t>
            </w:r>
            <w:proofErr w:type="spellEnd"/>
            <w:r w:rsidRPr="00956169">
              <w:rPr>
                <w:rFonts w:ascii="Lato" w:hAnsi="Lato"/>
                <w:bCs/>
                <w:sz w:val="20"/>
                <w:szCs w:val="20"/>
              </w:rPr>
              <w:t xml:space="preserve">. Jazmín Morales Paredes, con efectos a partir del siete de </w:t>
            </w:r>
            <w:r w:rsidRPr="00956169">
              <w:rPr>
                <w:rFonts w:ascii="Lato" w:hAnsi="Lato"/>
                <w:bCs/>
                <w:sz w:val="20"/>
                <w:szCs w:val="20"/>
              </w:rPr>
              <w:lastRenderedPageBreak/>
              <w:t>abril del año en curso, hasta nuevas instrucciones.</w:t>
            </w:r>
          </w:p>
        </w:tc>
      </w:tr>
      <w:tr w:rsidR="00956169" w:rsidRPr="00956169" w14:paraId="01C1185A" w14:textId="77777777" w:rsidTr="00A27F39">
        <w:tc>
          <w:tcPr>
            <w:tcW w:w="3847" w:type="dxa"/>
          </w:tcPr>
          <w:p w14:paraId="04675D1A" w14:textId="77777777" w:rsidR="00053781" w:rsidRDefault="00053781" w:rsidP="005C57E8">
            <w:pPr>
              <w:pStyle w:val="NormalWeb"/>
              <w:tabs>
                <w:tab w:val="left" w:pos="5954"/>
              </w:tabs>
              <w:spacing w:before="0" w:beforeAutospacing="0" w:after="0" w:afterAutospacing="0" w:line="360" w:lineRule="auto"/>
              <w:jc w:val="both"/>
              <w:rPr>
                <w:rFonts w:ascii="Lato" w:hAnsi="Lato"/>
                <w:b/>
                <w:sz w:val="20"/>
                <w:szCs w:val="20"/>
              </w:rPr>
            </w:pPr>
            <w:proofErr w:type="spellStart"/>
            <w:r w:rsidRPr="00956169">
              <w:rPr>
                <w:rFonts w:ascii="Lato" w:hAnsi="Lato"/>
                <w:b/>
                <w:sz w:val="20"/>
                <w:szCs w:val="20"/>
              </w:rPr>
              <w:lastRenderedPageBreak/>
              <w:t>Enf</w:t>
            </w:r>
            <w:proofErr w:type="spellEnd"/>
            <w:r w:rsidRPr="00956169">
              <w:rPr>
                <w:rFonts w:ascii="Lato" w:hAnsi="Lato"/>
                <w:b/>
                <w:sz w:val="20"/>
                <w:szCs w:val="20"/>
              </w:rPr>
              <w:t>. Jazmín Morales Paredes</w:t>
            </w:r>
          </w:p>
          <w:p w14:paraId="0064641D" w14:textId="6F934AD7" w:rsidR="00DC1C6F" w:rsidRPr="00956169" w:rsidRDefault="00DC1C6F" w:rsidP="005C57E8">
            <w:pPr>
              <w:pStyle w:val="NormalWeb"/>
              <w:tabs>
                <w:tab w:val="left" w:pos="5954"/>
              </w:tabs>
              <w:spacing w:before="0" w:beforeAutospacing="0" w:after="0" w:afterAutospacing="0" w:line="360" w:lineRule="auto"/>
              <w:jc w:val="both"/>
              <w:rPr>
                <w:rFonts w:ascii="Lato" w:hAnsi="Lato"/>
                <w:b/>
                <w:sz w:val="20"/>
                <w:szCs w:val="20"/>
              </w:rPr>
            </w:pPr>
            <w:r w:rsidRPr="00956169">
              <w:rPr>
                <w:rFonts w:ascii="Lato" w:hAnsi="Lato"/>
                <w:bCs/>
                <w:sz w:val="20"/>
                <w:szCs w:val="20"/>
              </w:rPr>
              <w:t>Auxiliar de Registro y Trámite interina (nivel 4), adscri</w:t>
            </w:r>
            <w:r>
              <w:rPr>
                <w:rFonts w:ascii="Lato" w:hAnsi="Lato"/>
                <w:bCs/>
                <w:sz w:val="20"/>
                <w:szCs w:val="20"/>
              </w:rPr>
              <w:t xml:space="preserve">ta </w:t>
            </w:r>
            <w:r w:rsidRPr="00956169">
              <w:rPr>
                <w:rFonts w:ascii="Lato" w:hAnsi="Lato"/>
                <w:bCs/>
                <w:sz w:val="20"/>
                <w:szCs w:val="20"/>
              </w:rPr>
              <w:t>a la Unidad de Protección Civil y Primeros Auxilios del Poder Judicial del Estado</w:t>
            </w:r>
          </w:p>
        </w:tc>
        <w:tc>
          <w:tcPr>
            <w:tcW w:w="3847" w:type="dxa"/>
          </w:tcPr>
          <w:p w14:paraId="26616735"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 xml:space="preserve">Por necesidades del servicio, con su mismo nivel y cargo, se adscribe al Módulo Médico del Poder Judicial del Estado, sede Ciudad Judicial, con un horario de 7:00 a 14:00 </w:t>
            </w:r>
            <w:proofErr w:type="spellStart"/>
            <w:r w:rsidRPr="00956169">
              <w:rPr>
                <w:rFonts w:ascii="Lato" w:hAnsi="Lato"/>
                <w:bCs/>
                <w:sz w:val="20"/>
                <w:szCs w:val="20"/>
              </w:rPr>
              <w:t>hrs</w:t>
            </w:r>
            <w:proofErr w:type="spellEnd"/>
            <w:r w:rsidRPr="00956169">
              <w:rPr>
                <w:rFonts w:ascii="Lato" w:hAnsi="Lato"/>
                <w:bCs/>
                <w:sz w:val="20"/>
                <w:szCs w:val="20"/>
              </w:rPr>
              <w:t xml:space="preserve">., en sustitución de </w:t>
            </w:r>
            <w:proofErr w:type="spellStart"/>
            <w:r w:rsidRPr="00956169">
              <w:rPr>
                <w:rFonts w:ascii="Lato" w:hAnsi="Lato"/>
                <w:bCs/>
                <w:sz w:val="20"/>
                <w:szCs w:val="20"/>
              </w:rPr>
              <w:t>Yovanna</w:t>
            </w:r>
            <w:proofErr w:type="spellEnd"/>
            <w:r w:rsidRPr="00956169">
              <w:rPr>
                <w:rFonts w:ascii="Lato" w:hAnsi="Lato"/>
                <w:bCs/>
                <w:sz w:val="20"/>
                <w:szCs w:val="20"/>
              </w:rPr>
              <w:t xml:space="preserve"> García Ramírez, con efectos a partir del siete de abril del año en curso, hasta nuevas instrucciones.</w:t>
            </w:r>
          </w:p>
        </w:tc>
      </w:tr>
      <w:tr w:rsidR="00956169" w:rsidRPr="00956169" w14:paraId="1015C208" w14:textId="77777777" w:rsidTr="00A27F39">
        <w:tc>
          <w:tcPr>
            <w:tcW w:w="3847" w:type="dxa"/>
          </w:tcPr>
          <w:p w14:paraId="67CFEA1E"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
                <w:sz w:val="20"/>
                <w:szCs w:val="20"/>
              </w:rPr>
            </w:pPr>
            <w:r w:rsidRPr="00956169">
              <w:rPr>
                <w:rFonts w:ascii="Lato" w:hAnsi="Lato"/>
                <w:b/>
                <w:sz w:val="20"/>
                <w:szCs w:val="20"/>
              </w:rPr>
              <w:t xml:space="preserve">Leticia </w:t>
            </w:r>
            <w:proofErr w:type="spellStart"/>
            <w:r w:rsidRPr="00956169">
              <w:rPr>
                <w:rFonts w:ascii="Lato" w:hAnsi="Lato"/>
                <w:b/>
                <w:sz w:val="20"/>
                <w:szCs w:val="20"/>
              </w:rPr>
              <w:t>Atriano</w:t>
            </w:r>
            <w:proofErr w:type="spellEnd"/>
            <w:r w:rsidRPr="00956169">
              <w:rPr>
                <w:rFonts w:ascii="Lato" w:hAnsi="Lato"/>
                <w:b/>
                <w:sz w:val="20"/>
                <w:szCs w:val="20"/>
              </w:rPr>
              <w:t xml:space="preserve"> Cuapio</w:t>
            </w:r>
          </w:p>
          <w:p w14:paraId="2E556E4C"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Secretaria Auxiliar de base (nivel 5), adscrita a la Sala Civil-Familiar del Tribunal Superior de Justicia</w:t>
            </w:r>
          </w:p>
        </w:tc>
        <w:tc>
          <w:tcPr>
            <w:tcW w:w="3847" w:type="dxa"/>
          </w:tcPr>
          <w:p w14:paraId="1E752B95" w14:textId="77777777" w:rsidR="00053781" w:rsidRPr="00956169" w:rsidRDefault="00053781"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Por necesidades del servicio, con su mismo nivel y cargo, se adscribe al Juzgado Segundo Familiar del Distrito Judicial de Cuauhtémoc, con efectos a partir del siete de abril del año en curso, hasta nuevas instrucciones.</w:t>
            </w:r>
          </w:p>
        </w:tc>
      </w:tr>
      <w:tr w:rsidR="00956169" w:rsidRPr="00956169" w14:paraId="1CDF8701" w14:textId="77777777" w:rsidTr="00A27F39">
        <w:tc>
          <w:tcPr>
            <w:tcW w:w="3847" w:type="dxa"/>
          </w:tcPr>
          <w:p w14:paraId="764D3E6C" w14:textId="77777777" w:rsidR="00E07ACD" w:rsidRPr="00956169" w:rsidRDefault="00E07ACD" w:rsidP="005C57E8">
            <w:pPr>
              <w:pStyle w:val="NormalWeb"/>
              <w:tabs>
                <w:tab w:val="left" w:pos="5954"/>
              </w:tabs>
              <w:spacing w:before="0" w:beforeAutospacing="0" w:after="0" w:afterAutospacing="0" w:line="360" w:lineRule="auto"/>
              <w:jc w:val="both"/>
              <w:rPr>
                <w:rFonts w:ascii="Lato" w:hAnsi="Lato"/>
                <w:b/>
                <w:sz w:val="20"/>
                <w:szCs w:val="20"/>
              </w:rPr>
            </w:pPr>
            <w:r w:rsidRPr="00956169">
              <w:rPr>
                <w:rFonts w:ascii="Lato" w:hAnsi="Lato"/>
                <w:b/>
                <w:sz w:val="20"/>
                <w:szCs w:val="20"/>
              </w:rPr>
              <w:t xml:space="preserve">Lcdo. Aurelio </w:t>
            </w:r>
            <w:proofErr w:type="spellStart"/>
            <w:r w:rsidRPr="00956169">
              <w:rPr>
                <w:rFonts w:ascii="Lato" w:hAnsi="Lato"/>
                <w:b/>
                <w:sz w:val="20"/>
                <w:szCs w:val="20"/>
              </w:rPr>
              <w:t>Piantzi</w:t>
            </w:r>
            <w:proofErr w:type="spellEnd"/>
            <w:r w:rsidRPr="00956169">
              <w:rPr>
                <w:rFonts w:ascii="Lato" w:hAnsi="Lato"/>
                <w:b/>
                <w:sz w:val="20"/>
                <w:szCs w:val="20"/>
              </w:rPr>
              <w:t xml:space="preserve"> </w:t>
            </w:r>
            <w:proofErr w:type="spellStart"/>
            <w:r w:rsidRPr="00956169">
              <w:rPr>
                <w:rFonts w:ascii="Lato" w:hAnsi="Lato"/>
                <w:b/>
                <w:sz w:val="20"/>
                <w:szCs w:val="20"/>
              </w:rPr>
              <w:t>Tlilayatzi</w:t>
            </w:r>
            <w:proofErr w:type="spellEnd"/>
          </w:p>
          <w:p w14:paraId="1BCB9943" w14:textId="648068DA" w:rsidR="00E07ACD" w:rsidRPr="00956169" w:rsidRDefault="00E07ACD"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Asistente de Audiencias interino (nivel 10), adscrito al Juzgado de Control y de Juicio Oral del Distrito Judicial de Sánchez Piedras</w:t>
            </w:r>
          </w:p>
        </w:tc>
        <w:tc>
          <w:tcPr>
            <w:tcW w:w="3847" w:type="dxa"/>
          </w:tcPr>
          <w:p w14:paraId="6CC356A2" w14:textId="75986660" w:rsidR="00E07ACD" w:rsidRPr="00956169" w:rsidRDefault="0044566C" w:rsidP="005C57E8">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Por n</w:t>
            </w:r>
            <w:r w:rsidR="00D95FD3" w:rsidRPr="00956169">
              <w:rPr>
                <w:rFonts w:ascii="Lato" w:hAnsi="Lato"/>
                <w:bCs/>
                <w:sz w:val="20"/>
                <w:szCs w:val="20"/>
              </w:rPr>
              <w:t xml:space="preserve">ecesidades del servicio, se designa interinamente como Juez Tercero de Control del Distrito Judicial de Guridi y Alcocer, en sustitución de la Jueza Claudia Pérez Rodríguez, con efectos a partir del </w:t>
            </w:r>
            <w:r w:rsidR="00127339" w:rsidRPr="00956169">
              <w:rPr>
                <w:rFonts w:ascii="Lato" w:hAnsi="Lato"/>
                <w:bCs/>
                <w:sz w:val="20"/>
                <w:szCs w:val="20"/>
              </w:rPr>
              <w:t xml:space="preserve">tres de abril del año en curso </w:t>
            </w:r>
            <w:r w:rsidR="00D95FD3" w:rsidRPr="00956169">
              <w:rPr>
                <w:rFonts w:ascii="Lato" w:hAnsi="Lato"/>
                <w:bCs/>
                <w:sz w:val="20"/>
                <w:szCs w:val="20"/>
              </w:rPr>
              <w:t>y por el tiempo que dure la suspensión provisional o definitiva de la Jueza antes mencionada o en su efecto se designe a un Juez como resultado del Proceso Electoral Local Extraordinario 2024-2025. Una vez concluida la encomienda, regresará al nivel y cargo que ahora ostenta como Asistente de Audiencias interino (nivel 10).</w:t>
            </w:r>
          </w:p>
        </w:tc>
      </w:tr>
      <w:tr w:rsidR="00956169" w:rsidRPr="00956169" w14:paraId="43C8FE83" w14:textId="77777777" w:rsidTr="00F67DC7">
        <w:tc>
          <w:tcPr>
            <w:tcW w:w="3845" w:type="dxa"/>
          </w:tcPr>
          <w:p w14:paraId="7CC1386C" w14:textId="77777777" w:rsidR="008B51DD" w:rsidRPr="00956169" w:rsidRDefault="008B51DD" w:rsidP="00F67DC7">
            <w:pPr>
              <w:pStyle w:val="NormalWeb"/>
              <w:tabs>
                <w:tab w:val="left" w:pos="5954"/>
              </w:tabs>
              <w:spacing w:before="0" w:beforeAutospacing="0" w:after="0" w:afterAutospacing="0" w:line="360" w:lineRule="auto"/>
              <w:jc w:val="both"/>
              <w:rPr>
                <w:rFonts w:ascii="Lato" w:hAnsi="Lato"/>
                <w:b/>
                <w:sz w:val="20"/>
                <w:szCs w:val="20"/>
              </w:rPr>
            </w:pPr>
            <w:r w:rsidRPr="00956169">
              <w:rPr>
                <w:rFonts w:ascii="Lato" w:hAnsi="Lato"/>
                <w:b/>
                <w:sz w:val="20"/>
                <w:szCs w:val="20"/>
              </w:rPr>
              <w:t xml:space="preserve">Lcda. Anel </w:t>
            </w:r>
            <w:proofErr w:type="spellStart"/>
            <w:r w:rsidRPr="00956169">
              <w:rPr>
                <w:rFonts w:ascii="Lato" w:hAnsi="Lato"/>
                <w:b/>
                <w:sz w:val="20"/>
                <w:szCs w:val="20"/>
              </w:rPr>
              <w:t>Tonix</w:t>
            </w:r>
            <w:proofErr w:type="spellEnd"/>
            <w:r w:rsidRPr="00956169">
              <w:rPr>
                <w:rFonts w:ascii="Lato" w:hAnsi="Lato"/>
                <w:b/>
                <w:sz w:val="20"/>
                <w:szCs w:val="20"/>
              </w:rPr>
              <w:t xml:space="preserve"> Medina</w:t>
            </w:r>
          </w:p>
          <w:p w14:paraId="1B9E82F2" w14:textId="44F48620" w:rsidR="008B51DD" w:rsidRPr="00956169" w:rsidRDefault="008B51DD" w:rsidP="00F67DC7">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 xml:space="preserve">Secretaria de Acuerdos de Sala (nivel 14), adscrita a </w:t>
            </w:r>
            <w:r w:rsidR="00AA0268" w:rsidRPr="00956169">
              <w:rPr>
                <w:rFonts w:ascii="Lato" w:hAnsi="Lato"/>
                <w:bCs/>
                <w:sz w:val="20"/>
                <w:szCs w:val="20"/>
              </w:rPr>
              <w:t xml:space="preserve">la </w:t>
            </w:r>
            <w:r w:rsidRPr="00956169">
              <w:rPr>
                <w:rFonts w:ascii="Lato" w:hAnsi="Lato"/>
                <w:bCs/>
                <w:sz w:val="20"/>
                <w:szCs w:val="20"/>
              </w:rPr>
              <w:t>Segunda Ponencia de la Sala Civil-Familiar del Tribunal Superior de Justicia del Estado.</w:t>
            </w:r>
          </w:p>
          <w:p w14:paraId="2B122D32" w14:textId="77777777" w:rsidR="008B51DD" w:rsidRPr="00956169" w:rsidRDefault="008B51DD" w:rsidP="00F67DC7">
            <w:pPr>
              <w:pStyle w:val="NormalWeb"/>
              <w:tabs>
                <w:tab w:val="left" w:pos="5954"/>
              </w:tabs>
              <w:spacing w:before="0" w:beforeAutospacing="0" w:after="0" w:afterAutospacing="0" w:line="360" w:lineRule="auto"/>
              <w:jc w:val="center"/>
              <w:rPr>
                <w:rFonts w:ascii="Lato" w:hAnsi="Lato"/>
                <w:b/>
                <w:sz w:val="20"/>
                <w:szCs w:val="20"/>
              </w:rPr>
            </w:pPr>
          </w:p>
        </w:tc>
        <w:tc>
          <w:tcPr>
            <w:tcW w:w="3849" w:type="dxa"/>
          </w:tcPr>
          <w:p w14:paraId="735CA23D" w14:textId="3F09BBE6" w:rsidR="008B51DD" w:rsidRPr="00956169" w:rsidRDefault="008B51DD" w:rsidP="00F67DC7">
            <w:pPr>
              <w:pStyle w:val="NormalWeb"/>
              <w:tabs>
                <w:tab w:val="left" w:pos="5954"/>
              </w:tabs>
              <w:spacing w:before="0" w:beforeAutospacing="0" w:after="0" w:afterAutospacing="0" w:line="360" w:lineRule="auto"/>
              <w:jc w:val="both"/>
              <w:rPr>
                <w:rFonts w:ascii="Lato" w:hAnsi="Lato"/>
                <w:b/>
                <w:sz w:val="20"/>
                <w:szCs w:val="20"/>
              </w:rPr>
            </w:pPr>
            <w:r w:rsidRPr="00956169">
              <w:rPr>
                <w:rFonts w:ascii="Lato" w:hAnsi="Lato"/>
                <w:bCs/>
                <w:sz w:val="20"/>
                <w:szCs w:val="20"/>
              </w:rPr>
              <w:t xml:space="preserve">En atención al oficio 464/2025-II signado por la Magistrada Titular de la Segunda Ponencia de la Sala Civil-Familiar del Tribunal Superior de Justicia y por necesidades del servicio, con su mismo nivel, se designa como </w:t>
            </w:r>
            <w:proofErr w:type="gramStart"/>
            <w:r w:rsidRPr="00956169">
              <w:rPr>
                <w:rFonts w:ascii="Lato" w:hAnsi="Lato"/>
                <w:bCs/>
                <w:sz w:val="20"/>
                <w:szCs w:val="20"/>
              </w:rPr>
              <w:t>Secretaria</w:t>
            </w:r>
            <w:proofErr w:type="gramEnd"/>
            <w:r w:rsidRPr="00956169">
              <w:rPr>
                <w:rFonts w:ascii="Lato" w:hAnsi="Lato"/>
                <w:bCs/>
                <w:sz w:val="20"/>
                <w:szCs w:val="20"/>
              </w:rPr>
              <w:t xml:space="preserve"> Proyectista </w:t>
            </w:r>
            <w:r w:rsidR="001D2AA8" w:rsidRPr="00956169">
              <w:rPr>
                <w:rFonts w:ascii="Lato" w:hAnsi="Lato"/>
                <w:bCs/>
                <w:sz w:val="20"/>
                <w:szCs w:val="20"/>
              </w:rPr>
              <w:t xml:space="preserve">de Sala </w:t>
            </w:r>
            <w:r w:rsidRPr="00956169">
              <w:rPr>
                <w:rFonts w:ascii="Lato" w:hAnsi="Lato"/>
                <w:bCs/>
                <w:sz w:val="20"/>
                <w:szCs w:val="20"/>
              </w:rPr>
              <w:t>en la Ponencia de su actual adscripción, con efectos a partir del siete de abril del año en curso, hasta nuevas instrucciones. Una vez concluido dicho encargo, regresar</w:t>
            </w:r>
            <w:r w:rsidR="001D2AA8" w:rsidRPr="00956169">
              <w:rPr>
                <w:rFonts w:ascii="Lato" w:hAnsi="Lato"/>
                <w:bCs/>
                <w:sz w:val="20"/>
                <w:szCs w:val="20"/>
              </w:rPr>
              <w:t>á</w:t>
            </w:r>
            <w:r w:rsidRPr="00956169">
              <w:rPr>
                <w:rFonts w:ascii="Lato" w:hAnsi="Lato"/>
                <w:bCs/>
                <w:sz w:val="20"/>
                <w:szCs w:val="20"/>
              </w:rPr>
              <w:t xml:space="preserve"> como </w:t>
            </w:r>
            <w:proofErr w:type="gramStart"/>
            <w:r w:rsidRPr="00956169">
              <w:rPr>
                <w:rFonts w:ascii="Lato" w:hAnsi="Lato"/>
                <w:bCs/>
                <w:sz w:val="20"/>
                <w:szCs w:val="20"/>
              </w:rPr>
              <w:t>Secretaria</w:t>
            </w:r>
            <w:proofErr w:type="gramEnd"/>
            <w:r w:rsidRPr="00956169">
              <w:rPr>
                <w:rFonts w:ascii="Lato" w:hAnsi="Lato"/>
                <w:bCs/>
                <w:sz w:val="20"/>
                <w:szCs w:val="20"/>
              </w:rPr>
              <w:t xml:space="preserve"> de</w:t>
            </w:r>
            <w:r w:rsidR="001D2AA8" w:rsidRPr="00956169">
              <w:rPr>
                <w:rFonts w:ascii="Lato" w:hAnsi="Lato"/>
                <w:bCs/>
                <w:sz w:val="20"/>
                <w:szCs w:val="20"/>
              </w:rPr>
              <w:t xml:space="preserve"> Acuerdos </w:t>
            </w:r>
            <w:r w:rsidRPr="00956169">
              <w:rPr>
                <w:rFonts w:ascii="Lato" w:hAnsi="Lato"/>
                <w:bCs/>
                <w:sz w:val="20"/>
                <w:szCs w:val="20"/>
              </w:rPr>
              <w:t>Juzgado (nivel 10).</w:t>
            </w:r>
          </w:p>
        </w:tc>
      </w:tr>
      <w:tr w:rsidR="00956169" w:rsidRPr="00956169" w14:paraId="1A00328C" w14:textId="77777777" w:rsidTr="00F67DC7">
        <w:tc>
          <w:tcPr>
            <w:tcW w:w="3845" w:type="dxa"/>
          </w:tcPr>
          <w:p w14:paraId="10D8C747" w14:textId="77777777" w:rsidR="008B51DD" w:rsidRPr="00956169" w:rsidRDefault="008B51DD" w:rsidP="00F67DC7">
            <w:pPr>
              <w:pStyle w:val="NormalWeb"/>
              <w:tabs>
                <w:tab w:val="left" w:pos="5954"/>
              </w:tabs>
              <w:spacing w:before="0" w:beforeAutospacing="0" w:after="0" w:afterAutospacing="0" w:line="360" w:lineRule="auto"/>
              <w:jc w:val="both"/>
              <w:rPr>
                <w:rFonts w:ascii="Lato" w:hAnsi="Lato"/>
                <w:b/>
                <w:sz w:val="20"/>
                <w:szCs w:val="20"/>
              </w:rPr>
            </w:pPr>
            <w:r w:rsidRPr="00956169">
              <w:rPr>
                <w:rFonts w:ascii="Lato" w:hAnsi="Lato"/>
                <w:b/>
                <w:sz w:val="20"/>
                <w:szCs w:val="20"/>
              </w:rPr>
              <w:lastRenderedPageBreak/>
              <w:t>Lcdo. Alfonso Ochoa Montiel</w:t>
            </w:r>
          </w:p>
          <w:p w14:paraId="6761A08B" w14:textId="14476CD9" w:rsidR="008B51DD" w:rsidRPr="00956169" w:rsidRDefault="008B51DD" w:rsidP="00F67DC7">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 xml:space="preserve">Secretario Proyectista de Sala (nivel 14), adscrito a </w:t>
            </w:r>
            <w:r w:rsidR="00AA0268" w:rsidRPr="00956169">
              <w:rPr>
                <w:rFonts w:ascii="Lato" w:hAnsi="Lato"/>
                <w:bCs/>
                <w:sz w:val="20"/>
                <w:szCs w:val="20"/>
              </w:rPr>
              <w:t xml:space="preserve">la </w:t>
            </w:r>
            <w:r w:rsidRPr="00956169">
              <w:rPr>
                <w:rFonts w:ascii="Lato" w:hAnsi="Lato"/>
                <w:bCs/>
                <w:sz w:val="20"/>
                <w:szCs w:val="20"/>
              </w:rPr>
              <w:t>Segunda Ponencia de la Sala Civil-Familiar del Tribunal Superior de Justicia del Estado.</w:t>
            </w:r>
          </w:p>
          <w:p w14:paraId="2758E5B7" w14:textId="77777777" w:rsidR="008B51DD" w:rsidRPr="00956169" w:rsidRDefault="008B51DD" w:rsidP="00F67DC7">
            <w:pPr>
              <w:pStyle w:val="NormalWeb"/>
              <w:tabs>
                <w:tab w:val="left" w:pos="5954"/>
              </w:tabs>
              <w:spacing w:before="0" w:beforeAutospacing="0" w:after="0" w:afterAutospacing="0" w:line="360" w:lineRule="auto"/>
              <w:jc w:val="both"/>
              <w:rPr>
                <w:rFonts w:ascii="Lato" w:hAnsi="Lato"/>
                <w:bCs/>
                <w:sz w:val="20"/>
                <w:szCs w:val="20"/>
              </w:rPr>
            </w:pPr>
          </w:p>
          <w:p w14:paraId="18716291" w14:textId="77777777" w:rsidR="008B51DD" w:rsidRPr="00956169" w:rsidRDefault="008B51DD" w:rsidP="00F67DC7">
            <w:pPr>
              <w:pStyle w:val="NormalWeb"/>
              <w:tabs>
                <w:tab w:val="left" w:pos="5954"/>
              </w:tabs>
              <w:spacing w:before="0" w:beforeAutospacing="0" w:after="0" w:afterAutospacing="0" w:line="360" w:lineRule="auto"/>
              <w:jc w:val="both"/>
              <w:rPr>
                <w:rFonts w:ascii="Lato" w:hAnsi="Lato"/>
                <w:b/>
                <w:sz w:val="20"/>
                <w:szCs w:val="20"/>
              </w:rPr>
            </w:pPr>
          </w:p>
        </w:tc>
        <w:tc>
          <w:tcPr>
            <w:tcW w:w="3849" w:type="dxa"/>
          </w:tcPr>
          <w:p w14:paraId="50DF1A49" w14:textId="4769CC5A" w:rsidR="008B51DD" w:rsidRPr="00956169" w:rsidRDefault="008B51DD" w:rsidP="00F67DC7">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 xml:space="preserve">En atención al oficio 464/2025-II signado por la Magistrada Titular de la Segunda Ponencia de la Sala Civil-Familiar del Tribunal Superior de Justicia y por necesidades del servicio, con su mismo nivel, se designa como </w:t>
            </w:r>
            <w:proofErr w:type="gramStart"/>
            <w:r w:rsidRPr="00956169">
              <w:rPr>
                <w:rFonts w:ascii="Lato" w:hAnsi="Lato"/>
                <w:bCs/>
                <w:sz w:val="20"/>
                <w:szCs w:val="20"/>
              </w:rPr>
              <w:t>Secretario</w:t>
            </w:r>
            <w:proofErr w:type="gramEnd"/>
            <w:r w:rsidRPr="00956169">
              <w:rPr>
                <w:rFonts w:ascii="Lato" w:hAnsi="Lato"/>
                <w:bCs/>
                <w:sz w:val="20"/>
                <w:szCs w:val="20"/>
              </w:rPr>
              <w:t xml:space="preserve"> de Acuerdos de Sala en la Ponencia de su actual adscripción, con efectos a partir del siete de abril del dos mil veinticinco, hasta nuevas instrucciones o al término de la encomienda designada por la Magistrada titular de dicha Ponencia.</w:t>
            </w:r>
          </w:p>
        </w:tc>
      </w:tr>
      <w:tr w:rsidR="0092498A" w:rsidRPr="00956169" w14:paraId="0868880D" w14:textId="77777777" w:rsidTr="00F67DC7">
        <w:tc>
          <w:tcPr>
            <w:tcW w:w="3845" w:type="dxa"/>
          </w:tcPr>
          <w:p w14:paraId="4F9446AF" w14:textId="77777777" w:rsidR="0092498A" w:rsidRPr="00956169" w:rsidRDefault="0092498A" w:rsidP="00F67DC7">
            <w:pPr>
              <w:pStyle w:val="NormalWeb"/>
              <w:tabs>
                <w:tab w:val="left" w:pos="5954"/>
              </w:tabs>
              <w:spacing w:before="0" w:beforeAutospacing="0" w:after="0" w:afterAutospacing="0" w:line="360" w:lineRule="auto"/>
              <w:jc w:val="both"/>
              <w:rPr>
                <w:rFonts w:ascii="Lato" w:hAnsi="Lato"/>
                <w:b/>
                <w:sz w:val="20"/>
                <w:szCs w:val="20"/>
              </w:rPr>
            </w:pPr>
            <w:r w:rsidRPr="00956169">
              <w:rPr>
                <w:rFonts w:ascii="Lato" w:hAnsi="Lato"/>
                <w:b/>
                <w:sz w:val="20"/>
                <w:szCs w:val="20"/>
              </w:rPr>
              <w:t>Lcda. Vianey Pérez Vázquez</w:t>
            </w:r>
          </w:p>
          <w:p w14:paraId="743DA5D5" w14:textId="672F39DD" w:rsidR="0092498A" w:rsidRPr="00956169" w:rsidRDefault="0092498A" w:rsidP="00F67DC7">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Oficial de Partes Interina (nivel 5), adscrita al Juzgado Cuarto de lo Familiar del Distrito Judicial de Cuauhtémoc.</w:t>
            </w:r>
          </w:p>
        </w:tc>
        <w:tc>
          <w:tcPr>
            <w:tcW w:w="3849" w:type="dxa"/>
          </w:tcPr>
          <w:p w14:paraId="51D27B88" w14:textId="2C200EB2" w:rsidR="0092498A" w:rsidRPr="00956169" w:rsidRDefault="0092498A" w:rsidP="00F67DC7">
            <w:pPr>
              <w:pStyle w:val="NormalWeb"/>
              <w:tabs>
                <w:tab w:val="left" w:pos="5954"/>
              </w:tabs>
              <w:spacing w:before="0" w:beforeAutospacing="0" w:after="0" w:afterAutospacing="0" w:line="360" w:lineRule="auto"/>
              <w:jc w:val="both"/>
              <w:rPr>
                <w:rFonts w:ascii="Lato" w:hAnsi="Lato"/>
                <w:bCs/>
                <w:sz w:val="20"/>
                <w:szCs w:val="20"/>
              </w:rPr>
            </w:pPr>
            <w:r w:rsidRPr="00956169">
              <w:rPr>
                <w:rFonts w:ascii="Lato" w:hAnsi="Lato"/>
                <w:bCs/>
                <w:sz w:val="20"/>
                <w:szCs w:val="20"/>
              </w:rPr>
              <w:t xml:space="preserve">Por necesidades del servicio, se designa como </w:t>
            </w:r>
            <w:proofErr w:type="spellStart"/>
            <w:r w:rsidR="00737212" w:rsidRPr="00956169">
              <w:rPr>
                <w:rFonts w:ascii="Lato" w:hAnsi="Lato"/>
                <w:bCs/>
                <w:sz w:val="20"/>
                <w:szCs w:val="20"/>
              </w:rPr>
              <w:t>Diligenciaria</w:t>
            </w:r>
            <w:proofErr w:type="spellEnd"/>
            <w:r w:rsidR="00737212" w:rsidRPr="00956169">
              <w:rPr>
                <w:rFonts w:ascii="Lato" w:hAnsi="Lato"/>
                <w:bCs/>
                <w:sz w:val="20"/>
                <w:szCs w:val="20"/>
              </w:rPr>
              <w:t xml:space="preserve"> </w:t>
            </w:r>
            <w:proofErr w:type="gramStart"/>
            <w:r w:rsidR="00737212" w:rsidRPr="00956169">
              <w:rPr>
                <w:rFonts w:ascii="Lato" w:hAnsi="Lato"/>
                <w:bCs/>
                <w:sz w:val="20"/>
                <w:szCs w:val="20"/>
              </w:rPr>
              <w:t xml:space="preserve">Interina </w:t>
            </w:r>
            <w:r w:rsidRPr="00956169">
              <w:rPr>
                <w:rFonts w:ascii="Lato" w:hAnsi="Lato"/>
                <w:bCs/>
                <w:sz w:val="20"/>
                <w:szCs w:val="20"/>
              </w:rPr>
              <w:t xml:space="preserve"> (</w:t>
            </w:r>
            <w:proofErr w:type="gramEnd"/>
            <w:r w:rsidRPr="00956169">
              <w:rPr>
                <w:rFonts w:ascii="Lato" w:hAnsi="Lato"/>
                <w:bCs/>
                <w:sz w:val="20"/>
                <w:szCs w:val="20"/>
              </w:rPr>
              <w:t xml:space="preserve">nivel 7),  en el área de su actual adscripción, en el área de su adscripción, para cubrir la Licencia </w:t>
            </w:r>
            <w:proofErr w:type="spellStart"/>
            <w:r w:rsidRPr="00956169">
              <w:rPr>
                <w:rFonts w:ascii="Lato" w:hAnsi="Lato"/>
                <w:bCs/>
                <w:sz w:val="20"/>
                <w:szCs w:val="20"/>
              </w:rPr>
              <w:t>Medica</w:t>
            </w:r>
            <w:proofErr w:type="spellEnd"/>
            <w:r w:rsidRPr="00956169">
              <w:rPr>
                <w:rFonts w:ascii="Lato" w:hAnsi="Lato"/>
                <w:bCs/>
                <w:sz w:val="20"/>
                <w:szCs w:val="20"/>
              </w:rPr>
              <w:t xml:space="preserve"> otorgada a la Licenciada Marisol  López Hernández, por el periodo </w:t>
            </w:r>
            <w:proofErr w:type="spellStart"/>
            <w:r w:rsidRPr="00956169">
              <w:rPr>
                <w:rFonts w:ascii="Lato" w:hAnsi="Lato"/>
                <w:bCs/>
                <w:sz w:val="20"/>
                <w:szCs w:val="20"/>
              </w:rPr>
              <w:t>del</w:t>
            </w:r>
            <w:proofErr w:type="spellEnd"/>
            <w:r w:rsidRPr="00956169">
              <w:rPr>
                <w:rFonts w:ascii="Lato" w:hAnsi="Lato"/>
                <w:bCs/>
                <w:sz w:val="20"/>
                <w:szCs w:val="20"/>
              </w:rPr>
              <w:t xml:space="preserve"> tres al veintiuno de abril de dos mil veinticinco. Una vez concluido dicho periodo, regresará al nivel y cargo que ahora ostenta.</w:t>
            </w:r>
          </w:p>
          <w:p w14:paraId="7C0FE246" w14:textId="77777777" w:rsidR="0092498A" w:rsidRPr="00956169" w:rsidRDefault="0092498A" w:rsidP="00F67DC7">
            <w:pPr>
              <w:pStyle w:val="NormalWeb"/>
              <w:tabs>
                <w:tab w:val="left" w:pos="5954"/>
              </w:tabs>
              <w:spacing w:before="0" w:beforeAutospacing="0" w:after="0" w:afterAutospacing="0" w:line="360" w:lineRule="auto"/>
              <w:jc w:val="both"/>
              <w:rPr>
                <w:rFonts w:ascii="Lato" w:hAnsi="Lato"/>
                <w:bCs/>
                <w:sz w:val="20"/>
                <w:szCs w:val="20"/>
              </w:rPr>
            </w:pPr>
          </w:p>
        </w:tc>
      </w:tr>
    </w:tbl>
    <w:p w14:paraId="645D07C0" w14:textId="77777777" w:rsidR="0054372D" w:rsidRDefault="0054372D" w:rsidP="005C57E8">
      <w:pPr>
        <w:pStyle w:val="NormalWeb"/>
        <w:spacing w:before="0" w:beforeAutospacing="0" w:after="0" w:afterAutospacing="0" w:line="480" w:lineRule="auto"/>
        <w:jc w:val="both"/>
        <w:rPr>
          <w:rFonts w:ascii="Lato" w:hAnsi="Lato" w:cstheme="minorHAnsi"/>
          <w:b/>
          <w:bCs/>
          <w:bdr w:val="none" w:sz="0" w:space="0" w:color="auto" w:frame="1"/>
        </w:rPr>
      </w:pPr>
    </w:p>
    <w:p w14:paraId="294577D1" w14:textId="67C75036" w:rsidR="000C56EE" w:rsidRPr="00956169" w:rsidRDefault="00DD34E2" w:rsidP="005C57E8">
      <w:pPr>
        <w:pStyle w:val="NormalWeb"/>
        <w:spacing w:before="0" w:beforeAutospacing="0" w:after="0" w:afterAutospacing="0" w:line="480" w:lineRule="auto"/>
        <w:jc w:val="both"/>
        <w:rPr>
          <w:rFonts w:ascii="Lato" w:hAnsi="Lato" w:cstheme="minorHAnsi"/>
          <w:b/>
          <w:bCs/>
          <w:u w:val="single"/>
          <w:bdr w:val="none" w:sz="0" w:space="0" w:color="auto" w:frame="1"/>
        </w:rPr>
      </w:pPr>
      <w:r w:rsidRPr="00956169">
        <w:rPr>
          <w:rFonts w:ascii="Lato" w:hAnsi="Lato" w:cstheme="minorHAnsi"/>
          <w:b/>
          <w:bCs/>
          <w:bdr w:val="none" w:sz="0" w:space="0" w:color="auto" w:frame="1"/>
        </w:rPr>
        <w:t xml:space="preserve"> </w:t>
      </w:r>
      <w:r w:rsidR="000C56EE" w:rsidRPr="00956169">
        <w:rPr>
          <w:rFonts w:ascii="Lato" w:hAnsi="Lato" w:cstheme="minorHAnsi"/>
          <w:sz w:val="22"/>
          <w:szCs w:val="22"/>
          <w:bdr w:val="none" w:sz="0" w:space="0" w:color="auto" w:frame="1"/>
        </w:rPr>
        <w:t>Con fundamento en lo que establecen los artículos</w:t>
      </w:r>
      <w:r w:rsidR="0043410D">
        <w:rPr>
          <w:rFonts w:ascii="Lato" w:hAnsi="Lato" w:cstheme="minorHAnsi"/>
          <w:sz w:val="22"/>
          <w:szCs w:val="22"/>
          <w:bdr w:val="none" w:sz="0" w:space="0" w:color="auto" w:frame="1"/>
        </w:rPr>
        <w:t xml:space="preserve"> 35 fracción IV,</w:t>
      </w:r>
      <w:r w:rsidR="000C56EE" w:rsidRPr="00956169">
        <w:rPr>
          <w:rFonts w:ascii="Lato" w:hAnsi="Lato" w:cstheme="minorHAnsi"/>
          <w:sz w:val="22"/>
          <w:szCs w:val="22"/>
          <w:bdr w:val="none" w:sz="0" w:space="0" w:color="auto" w:frame="1"/>
        </w:rPr>
        <w:t xml:space="preserve"> 61 y 68 fracción I, 77 fracción I, de la Ley Orgánica del Poder Judicial del Estado; y 9 fracción XVII del Reglamento del Consejo de la Judicatura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Pr="00956169">
        <w:rPr>
          <w:rFonts w:ascii="Lato" w:hAnsi="Lato" w:cstheme="minorHAnsi"/>
          <w:sz w:val="22"/>
          <w:szCs w:val="22"/>
          <w:bdr w:val="none" w:sz="0" w:space="0" w:color="auto" w:frame="1"/>
        </w:rPr>
        <w:t xml:space="preserve"> </w:t>
      </w:r>
      <w:r w:rsidRPr="00956169">
        <w:rPr>
          <w:rFonts w:ascii="Lato" w:hAnsi="Lato" w:cstheme="minorHAnsi"/>
          <w:b/>
          <w:bCs/>
          <w:sz w:val="22"/>
          <w:szCs w:val="22"/>
          <w:u w:val="single"/>
          <w:bdr w:val="none" w:sz="0" w:space="0" w:color="auto" w:frame="1"/>
        </w:rPr>
        <w:t>APROBADO POR UNANIMIDAD DE VOTOS.</w:t>
      </w:r>
    </w:p>
    <w:bookmarkEnd w:id="17"/>
    <w:p w14:paraId="5E6CD99D" w14:textId="3694884D" w:rsidR="000C56EE" w:rsidRPr="00956169" w:rsidRDefault="000C56EE" w:rsidP="005C57E8">
      <w:pPr>
        <w:spacing w:line="480" w:lineRule="auto"/>
        <w:ind w:firstLine="851"/>
        <w:jc w:val="both"/>
        <w:rPr>
          <w:rFonts w:ascii="Lato" w:hAnsi="Lato"/>
        </w:rPr>
      </w:pPr>
      <w:r w:rsidRPr="00956169">
        <w:rPr>
          <w:rFonts w:ascii="Lato" w:hAnsi="Lato"/>
          <w:b/>
          <w:bCs/>
        </w:rPr>
        <w:t>ACUERDO XI</w:t>
      </w:r>
      <w:r w:rsidR="006F4C30" w:rsidRPr="00956169">
        <w:rPr>
          <w:rFonts w:ascii="Lato" w:hAnsi="Lato"/>
          <w:b/>
          <w:bCs/>
        </w:rPr>
        <w:t>I</w:t>
      </w:r>
      <w:r w:rsidRPr="00956169">
        <w:rPr>
          <w:rFonts w:ascii="Lato" w:hAnsi="Lato"/>
          <w:b/>
          <w:bCs/>
        </w:rPr>
        <w:t xml:space="preserve">I/31/2025.15. Oficio número CJET/CA/062/2025, recibido el uno de abril de dos mil veinticinco, signado por la </w:t>
      </w:r>
      <w:proofErr w:type="gramStart"/>
      <w:r w:rsidRPr="00956169">
        <w:rPr>
          <w:rFonts w:ascii="Lato" w:hAnsi="Lato"/>
          <w:b/>
          <w:bCs/>
        </w:rPr>
        <w:t>Presidenta</w:t>
      </w:r>
      <w:proofErr w:type="gramEnd"/>
      <w:r w:rsidRPr="00956169">
        <w:rPr>
          <w:rFonts w:ascii="Lato" w:hAnsi="Lato"/>
          <w:b/>
          <w:bCs/>
        </w:rPr>
        <w:t xml:space="preserve"> de la </w:t>
      </w:r>
      <w:r w:rsidRPr="00956169">
        <w:rPr>
          <w:rFonts w:ascii="Lato" w:hAnsi="Lato"/>
          <w:b/>
          <w:bCs/>
        </w:rPr>
        <w:lastRenderedPageBreak/>
        <w:t>Comisión de Administración, Consejera integrante de este Cuerpo Colegiado.</w:t>
      </w:r>
      <w:r w:rsidR="00DD34E2" w:rsidRPr="00956169">
        <w:rPr>
          <w:rFonts w:ascii="Lato" w:hAnsi="Lato"/>
          <w:b/>
          <w:bCs/>
        </w:rPr>
        <w:t xml:space="preserve"> - </w:t>
      </w:r>
      <w:r w:rsidRPr="00956169">
        <w:rPr>
          <w:rFonts w:ascii="Lato" w:hAnsi="Lato"/>
        </w:rPr>
        <w:t>Dada cuenta con el oficio de referencia, mediante el cual, la Presidenta de la Comisión de Administración, Consejera integrante de este Cuerpo Colegiado</w:t>
      </w:r>
      <w:r w:rsidRPr="00956169">
        <w:rPr>
          <w:rFonts w:ascii="Lato" w:hAnsi="Lato"/>
          <w:b/>
          <w:bCs/>
        </w:rPr>
        <w:t xml:space="preserve">, </w:t>
      </w:r>
      <w:r w:rsidRPr="00956169">
        <w:rPr>
          <w:rFonts w:ascii="Lato" w:hAnsi="Lato"/>
        </w:rPr>
        <w:t>comunica el acuerdo emitido por esa Comisión en sesión extraordinaria de fecha doce de marzo de dos mil veinticinco, el cual deriva de la solicitud del Director de Tecnologías de la Información y Comunicación del Poder Judicial del Estado, del que se desprende la justificación, dada la creación de nuevas salas de oralidad en los Juzgados de los Distrito</w:t>
      </w:r>
      <w:r w:rsidR="00397B6D" w:rsidRPr="00956169">
        <w:rPr>
          <w:rFonts w:ascii="Lato" w:hAnsi="Lato"/>
        </w:rPr>
        <w:t>s</w:t>
      </w:r>
      <w:r w:rsidRPr="00956169">
        <w:rPr>
          <w:rFonts w:ascii="Lato" w:hAnsi="Lato"/>
        </w:rPr>
        <w:t xml:space="preserve"> Judiciales de Zaragoza, Ocampo y Juárez, así como la reciente autorización de este Cuerpo Colegiado para el equipamiento de las tres salas en el Distrito Judicial de Guridi y Alcocer y otras  cuatro en el Distrito Judicial de Sánchez Piedras, arribando a la conclusión que, es procedente la contratación de cuatro ingenieros en Tecnologías de la Información o su equivalente, como Auxiliares Administrativos (nivel 5), para que sean adscritos a la Dirección de Tecnologías de la Información y Comunicación del Poder Judicial del Estado, con funciones de operadores del sistema tecnológico en las diversas Salas de Oralidad del Poder Judicial del Estado; asimismo se precisa en el acuerdo que nos ocupa, que de autorizarse la contratación deberá instruir al Tesorero del Poder Judicial del Estado, dar suficiencia presupuestal a la partida correspondiente.</w:t>
      </w:r>
      <w:r w:rsidR="00DD34E2" w:rsidRPr="00956169">
        <w:rPr>
          <w:rFonts w:ascii="Lato" w:hAnsi="Lato"/>
        </w:rPr>
        <w:t xml:space="preserve"> </w:t>
      </w:r>
      <w:r w:rsidRPr="00956169">
        <w:rPr>
          <w:rFonts w:ascii="Lato" w:hAnsi="Lato"/>
        </w:rPr>
        <w:t>En atención al acuerdo comunicado por la Presidenta de la Comisión de Administración, del que previo análisis a la carga de trabajo, personal con que cuenta la Dirección de Tecnologías de la Información y Comunicación del Poder Judicial del Estado, y dada la creación de diversas Salas de Oralidad en Poder Judicial del Estado, determinaron la procedencia de la contratación de cuatro ingenieros en Tecnologías de la Información o su equivalente, con (nivel 5), que corresponde al cargo de Auxiliar Administrativo; en consecuencia y con la finalidad de equilibrar la carga de trabajo del personal adscrito a esa Dirección de Tecnologías de la Información, con fundamento en lo que establecen los artículos 61 y 68 fracción I, de la Ley Orgánica del Poder Judicial del Estado; 9 fracción XVII del Reglamento del Consejo de la Judicatura del Estado, se determina:</w:t>
      </w:r>
    </w:p>
    <w:p w14:paraId="10E5556C" w14:textId="34E99379" w:rsidR="000C56EE" w:rsidRPr="00956169" w:rsidRDefault="000C56EE" w:rsidP="005C57E8">
      <w:pPr>
        <w:pStyle w:val="Prrafodelista"/>
        <w:numPr>
          <w:ilvl w:val="6"/>
          <w:numId w:val="62"/>
        </w:numPr>
        <w:spacing w:after="0" w:line="480" w:lineRule="auto"/>
        <w:ind w:left="851" w:hanging="284"/>
        <w:jc w:val="both"/>
        <w:rPr>
          <w:rFonts w:ascii="Lato" w:hAnsi="Lato"/>
        </w:rPr>
      </w:pPr>
      <w:r w:rsidRPr="00956169">
        <w:rPr>
          <w:rFonts w:ascii="Lato" w:hAnsi="Lato"/>
        </w:rPr>
        <w:lastRenderedPageBreak/>
        <w:t>Tomar conocimiento del acuerdo emitido por la Comisión de Administración, de cuenta.</w:t>
      </w:r>
    </w:p>
    <w:p w14:paraId="65C22C5F" w14:textId="036C9A0C" w:rsidR="000C56EE" w:rsidRPr="00956169" w:rsidRDefault="000C56EE" w:rsidP="005C57E8">
      <w:pPr>
        <w:pStyle w:val="Prrafodelista"/>
        <w:numPr>
          <w:ilvl w:val="6"/>
          <w:numId w:val="62"/>
        </w:numPr>
        <w:spacing w:after="0" w:line="480" w:lineRule="auto"/>
        <w:ind w:left="851" w:hanging="284"/>
        <w:jc w:val="both"/>
        <w:rPr>
          <w:rFonts w:ascii="Lato" w:hAnsi="Lato"/>
        </w:rPr>
      </w:pPr>
      <w:r w:rsidRPr="00956169">
        <w:rPr>
          <w:rFonts w:ascii="Lato" w:hAnsi="Lato"/>
        </w:rPr>
        <w:t xml:space="preserve">Autorizar la contratación de cuatro ingenieros en Tecnologías de la Información o su equivalente, con (nivel 5), que corresponde al cargo de Auxiliar Administrativo, con funciones de operadores del sistema tecnológico en las diversas Salas de Oralidad del Poder Judicial del Estado, </w:t>
      </w:r>
      <w:r w:rsidR="00372996" w:rsidRPr="00956169">
        <w:rPr>
          <w:rFonts w:ascii="Lato" w:hAnsi="Lato"/>
        </w:rPr>
        <w:t xml:space="preserve">adscritos a la Dirección de Tecnologías de la Información y Comunicación del Poder Judicial del Estado, </w:t>
      </w:r>
      <w:r w:rsidRPr="00956169">
        <w:rPr>
          <w:rFonts w:ascii="Lato" w:hAnsi="Lato"/>
        </w:rPr>
        <w:t>siendo las personas siguientes:</w:t>
      </w:r>
    </w:p>
    <w:tbl>
      <w:tblPr>
        <w:tblStyle w:val="Tablaconcuadrcula"/>
        <w:tblW w:w="0" w:type="auto"/>
        <w:tblInd w:w="988" w:type="dxa"/>
        <w:tblLook w:val="04A0" w:firstRow="1" w:lastRow="0" w:firstColumn="1" w:lastColumn="0" w:noHBand="0" w:noVBand="1"/>
      </w:tblPr>
      <w:tblGrid>
        <w:gridCol w:w="2693"/>
        <w:gridCol w:w="1946"/>
        <w:gridCol w:w="2067"/>
      </w:tblGrid>
      <w:tr w:rsidR="00956169" w:rsidRPr="00F71FD9" w14:paraId="038453CF" w14:textId="77777777" w:rsidTr="00F71FD9">
        <w:tc>
          <w:tcPr>
            <w:tcW w:w="2693" w:type="dxa"/>
          </w:tcPr>
          <w:p w14:paraId="3A116D86" w14:textId="4E0B1D4F" w:rsidR="000C56EE" w:rsidRPr="00F71FD9" w:rsidRDefault="000C56EE" w:rsidP="005C57E8">
            <w:pPr>
              <w:pStyle w:val="Prrafodelista"/>
              <w:spacing w:after="0" w:line="480" w:lineRule="auto"/>
              <w:ind w:left="0"/>
              <w:jc w:val="center"/>
              <w:rPr>
                <w:rFonts w:ascii="Lato" w:hAnsi="Lato"/>
                <w:sz w:val="18"/>
                <w:szCs w:val="18"/>
              </w:rPr>
            </w:pPr>
            <w:r w:rsidRPr="00F71FD9">
              <w:rPr>
                <w:rFonts w:ascii="Lato" w:hAnsi="Lato"/>
                <w:sz w:val="18"/>
                <w:szCs w:val="18"/>
              </w:rPr>
              <w:t>NOMBRE</w:t>
            </w:r>
          </w:p>
        </w:tc>
        <w:tc>
          <w:tcPr>
            <w:tcW w:w="1946" w:type="dxa"/>
          </w:tcPr>
          <w:p w14:paraId="49A39382" w14:textId="35A1F83A" w:rsidR="000C56EE" w:rsidRPr="00F71FD9" w:rsidRDefault="000C56EE" w:rsidP="005C57E8">
            <w:pPr>
              <w:pStyle w:val="Prrafodelista"/>
              <w:spacing w:after="0" w:line="480" w:lineRule="auto"/>
              <w:ind w:left="0"/>
              <w:jc w:val="center"/>
              <w:rPr>
                <w:rFonts w:ascii="Lato" w:hAnsi="Lato"/>
                <w:sz w:val="18"/>
                <w:szCs w:val="18"/>
              </w:rPr>
            </w:pPr>
            <w:r w:rsidRPr="00F71FD9">
              <w:rPr>
                <w:rFonts w:ascii="Lato" w:hAnsi="Lato"/>
                <w:sz w:val="18"/>
                <w:szCs w:val="18"/>
              </w:rPr>
              <w:t>CARGO</w:t>
            </w:r>
          </w:p>
        </w:tc>
        <w:tc>
          <w:tcPr>
            <w:tcW w:w="2067" w:type="dxa"/>
          </w:tcPr>
          <w:p w14:paraId="235EB64C" w14:textId="12BC01B6" w:rsidR="000C56EE" w:rsidRPr="00F71FD9" w:rsidRDefault="000C56EE" w:rsidP="005C57E8">
            <w:pPr>
              <w:pStyle w:val="Prrafodelista"/>
              <w:spacing w:after="0" w:line="480" w:lineRule="auto"/>
              <w:ind w:left="0"/>
              <w:jc w:val="center"/>
              <w:rPr>
                <w:rFonts w:ascii="Lato" w:hAnsi="Lato"/>
                <w:sz w:val="18"/>
                <w:szCs w:val="18"/>
              </w:rPr>
            </w:pPr>
            <w:r w:rsidRPr="00F71FD9">
              <w:rPr>
                <w:rFonts w:ascii="Lato" w:hAnsi="Lato"/>
                <w:sz w:val="18"/>
                <w:szCs w:val="18"/>
              </w:rPr>
              <w:t>NIVEL</w:t>
            </w:r>
          </w:p>
        </w:tc>
      </w:tr>
      <w:tr w:rsidR="00956169" w:rsidRPr="00F71FD9" w14:paraId="0BF86CF3" w14:textId="77777777" w:rsidTr="00F71FD9">
        <w:tc>
          <w:tcPr>
            <w:tcW w:w="2693" w:type="dxa"/>
          </w:tcPr>
          <w:p w14:paraId="068FE9A5" w14:textId="3CA4E9DC" w:rsidR="000C56EE" w:rsidRPr="00F71FD9" w:rsidRDefault="000C56EE" w:rsidP="005C57E8">
            <w:pPr>
              <w:pStyle w:val="Prrafodelista"/>
              <w:spacing w:after="0"/>
              <w:ind w:left="0"/>
              <w:jc w:val="both"/>
              <w:rPr>
                <w:rFonts w:ascii="Lato" w:hAnsi="Lato"/>
                <w:sz w:val="18"/>
                <w:szCs w:val="18"/>
              </w:rPr>
            </w:pPr>
            <w:r w:rsidRPr="00F71FD9">
              <w:rPr>
                <w:rFonts w:ascii="Lato" w:hAnsi="Lato"/>
                <w:sz w:val="18"/>
                <w:szCs w:val="18"/>
              </w:rPr>
              <w:t>Ing. Hugo Morales Hernández</w:t>
            </w:r>
          </w:p>
        </w:tc>
        <w:tc>
          <w:tcPr>
            <w:tcW w:w="1946" w:type="dxa"/>
          </w:tcPr>
          <w:p w14:paraId="5A031051" w14:textId="4E2DA886" w:rsidR="000C56EE" w:rsidRPr="00F71FD9" w:rsidRDefault="000C56EE" w:rsidP="005C57E8">
            <w:pPr>
              <w:pStyle w:val="Prrafodelista"/>
              <w:spacing w:after="0"/>
              <w:ind w:left="0"/>
              <w:jc w:val="both"/>
              <w:rPr>
                <w:rFonts w:ascii="Lato" w:hAnsi="Lato"/>
                <w:sz w:val="18"/>
                <w:szCs w:val="18"/>
              </w:rPr>
            </w:pPr>
            <w:r w:rsidRPr="00F71FD9">
              <w:rPr>
                <w:rFonts w:ascii="Lato" w:hAnsi="Lato"/>
                <w:sz w:val="18"/>
                <w:szCs w:val="18"/>
              </w:rPr>
              <w:t>Auxiliar Administrativo interino</w:t>
            </w:r>
          </w:p>
        </w:tc>
        <w:tc>
          <w:tcPr>
            <w:tcW w:w="2067" w:type="dxa"/>
          </w:tcPr>
          <w:p w14:paraId="4295E82A" w14:textId="2EBFFA5F" w:rsidR="000C56EE" w:rsidRPr="00F71FD9" w:rsidRDefault="000C56EE" w:rsidP="005C57E8">
            <w:pPr>
              <w:pStyle w:val="Prrafodelista"/>
              <w:spacing w:after="0"/>
              <w:ind w:left="0"/>
              <w:jc w:val="both"/>
              <w:rPr>
                <w:rFonts w:ascii="Lato" w:hAnsi="Lato"/>
                <w:sz w:val="18"/>
                <w:szCs w:val="18"/>
              </w:rPr>
            </w:pPr>
            <w:r w:rsidRPr="00F71FD9">
              <w:rPr>
                <w:rFonts w:ascii="Lato" w:hAnsi="Lato"/>
                <w:sz w:val="18"/>
                <w:szCs w:val="18"/>
              </w:rPr>
              <w:t>Nivel 5 por tres meses</w:t>
            </w:r>
          </w:p>
        </w:tc>
      </w:tr>
      <w:tr w:rsidR="00956169" w:rsidRPr="00F71FD9" w14:paraId="5468C05E" w14:textId="77777777" w:rsidTr="00F71FD9">
        <w:tc>
          <w:tcPr>
            <w:tcW w:w="2693" w:type="dxa"/>
          </w:tcPr>
          <w:p w14:paraId="54786A03" w14:textId="20A1E718" w:rsidR="000C56EE" w:rsidRPr="00F71FD9" w:rsidRDefault="000C56EE" w:rsidP="005C57E8">
            <w:pPr>
              <w:pStyle w:val="Prrafodelista"/>
              <w:spacing w:after="0"/>
              <w:ind w:left="0"/>
              <w:jc w:val="both"/>
              <w:rPr>
                <w:rFonts w:ascii="Lato" w:hAnsi="Lato"/>
                <w:sz w:val="18"/>
                <w:szCs w:val="18"/>
              </w:rPr>
            </w:pPr>
            <w:r w:rsidRPr="00F71FD9">
              <w:rPr>
                <w:rFonts w:ascii="Lato" w:hAnsi="Lato"/>
                <w:sz w:val="18"/>
                <w:szCs w:val="18"/>
              </w:rPr>
              <w:t xml:space="preserve">Ing. </w:t>
            </w:r>
            <w:r w:rsidR="007623D5" w:rsidRPr="00F71FD9">
              <w:rPr>
                <w:rFonts w:ascii="Lato" w:hAnsi="Lato"/>
                <w:sz w:val="18"/>
                <w:szCs w:val="18"/>
              </w:rPr>
              <w:t xml:space="preserve">Jesús </w:t>
            </w:r>
            <w:r w:rsidRPr="00F71FD9">
              <w:rPr>
                <w:rFonts w:ascii="Lato" w:hAnsi="Lato"/>
                <w:sz w:val="18"/>
                <w:szCs w:val="18"/>
              </w:rPr>
              <w:t>Eduardo Tizapantzi Ramos</w:t>
            </w:r>
          </w:p>
        </w:tc>
        <w:tc>
          <w:tcPr>
            <w:tcW w:w="1946" w:type="dxa"/>
          </w:tcPr>
          <w:p w14:paraId="2A87D6B9" w14:textId="54AC7C08" w:rsidR="000C56EE" w:rsidRPr="00F71FD9" w:rsidRDefault="000C56EE" w:rsidP="005C57E8">
            <w:pPr>
              <w:pStyle w:val="Prrafodelista"/>
              <w:spacing w:after="0"/>
              <w:ind w:left="0"/>
              <w:jc w:val="both"/>
              <w:rPr>
                <w:rFonts w:ascii="Lato" w:hAnsi="Lato"/>
                <w:sz w:val="18"/>
                <w:szCs w:val="18"/>
              </w:rPr>
            </w:pPr>
            <w:r w:rsidRPr="00F71FD9">
              <w:rPr>
                <w:rFonts w:ascii="Lato" w:hAnsi="Lato"/>
                <w:sz w:val="18"/>
                <w:szCs w:val="18"/>
              </w:rPr>
              <w:t>Auxiliar Administrativo interino</w:t>
            </w:r>
          </w:p>
        </w:tc>
        <w:tc>
          <w:tcPr>
            <w:tcW w:w="2067" w:type="dxa"/>
          </w:tcPr>
          <w:p w14:paraId="384544AF" w14:textId="70B76A22" w:rsidR="000C56EE" w:rsidRPr="00F71FD9" w:rsidRDefault="000C56EE" w:rsidP="005C57E8">
            <w:pPr>
              <w:pStyle w:val="Prrafodelista"/>
              <w:spacing w:after="0"/>
              <w:ind w:left="0"/>
              <w:jc w:val="both"/>
              <w:rPr>
                <w:rFonts w:ascii="Lato" w:hAnsi="Lato"/>
                <w:sz w:val="18"/>
                <w:szCs w:val="18"/>
              </w:rPr>
            </w:pPr>
            <w:r w:rsidRPr="00F71FD9">
              <w:rPr>
                <w:rFonts w:ascii="Lato" w:hAnsi="Lato"/>
                <w:sz w:val="18"/>
                <w:szCs w:val="18"/>
              </w:rPr>
              <w:t>Nivel 5 por tres meses</w:t>
            </w:r>
          </w:p>
        </w:tc>
      </w:tr>
      <w:tr w:rsidR="00956169" w:rsidRPr="00F71FD9" w14:paraId="554BAD8D" w14:textId="77777777" w:rsidTr="00F71FD9">
        <w:tc>
          <w:tcPr>
            <w:tcW w:w="2693" w:type="dxa"/>
          </w:tcPr>
          <w:p w14:paraId="51A8CB56" w14:textId="686A7BAC" w:rsidR="000C56EE" w:rsidRPr="00F71FD9" w:rsidRDefault="00594AB7" w:rsidP="005C57E8">
            <w:pPr>
              <w:pStyle w:val="Prrafodelista"/>
              <w:spacing w:after="0"/>
              <w:ind w:left="0"/>
              <w:jc w:val="both"/>
              <w:rPr>
                <w:rFonts w:ascii="Lato" w:hAnsi="Lato"/>
                <w:sz w:val="18"/>
                <w:szCs w:val="18"/>
              </w:rPr>
            </w:pPr>
            <w:r w:rsidRPr="00F71FD9">
              <w:rPr>
                <w:rFonts w:ascii="Lato" w:hAnsi="Lato"/>
                <w:sz w:val="18"/>
                <w:szCs w:val="18"/>
              </w:rPr>
              <w:t xml:space="preserve">Ing. </w:t>
            </w:r>
            <w:r w:rsidR="000C56EE" w:rsidRPr="00F71FD9">
              <w:rPr>
                <w:rFonts w:ascii="Lato" w:hAnsi="Lato"/>
                <w:sz w:val="18"/>
                <w:szCs w:val="18"/>
              </w:rPr>
              <w:t>Manuel Pérez Munive</w:t>
            </w:r>
          </w:p>
        </w:tc>
        <w:tc>
          <w:tcPr>
            <w:tcW w:w="1946" w:type="dxa"/>
          </w:tcPr>
          <w:p w14:paraId="538D7F61" w14:textId="16BEA08A" w:rsidR="000C56EE" w:rsidRPr="00F71FD9" w:rsidRDefault="000C56EE" w:rsidP="005C57E8">
            <w:pPr>
              <w:pStyle w:val="Prrafodelista"/>
              <w:spacing w:after="0"/>
              <w:ind w:left="0"/>
              <w:jc w:val="both"/>
              <w:rPr>
                <w:rFonts w:ascii="Lato" w:hAnsi="Lato"/>
                <w:sz w:val="18"/>
                <w:szCs w:val="18"/>
              </w:rPr>
            </w:pPr>
            <w:r w:rsidRPr="00F71FD9">
              <w:rPr>
                <w:rFonts w:ascii="Lato" w:hAnsi="Lato"/>
                <w:sz w:val="18"/>
                <w:szCs w:val="18"/>
              </w:rPr>
              <w:t>Auxiliar Administrativo interino</w:t>
            </w:r>
          </w:p>
        </w:tc>
        <w:tc>
          <w:tcPr>
            <w:tcW w:w="2067" w:type="dxa"/>
          </w:tcPr>
          <w:p w14:paraId="765C7D9B" w14:textId="476F7DC8" w:rsidR="000C56EE" w:rsidRPr="00F71FD9" w:rsidRDefault="000C56EE" w:rsidP="005C57E8">
            <w:pPr>
              <w:pStyle w:val="Prrafodelista"/>
              <w:spacing w:after="0"/>
              <w:ind w:left="0"/>
              <w:jc w:val="both"/>
              <w:rPr>
                <w:rFonts w:ascii="Lato" w:hAnsi="Lato"/>
                <w:sz w:val="18"/>
                <w:szCs w:val="18"/>
              </w:rPr>
            </w:pPr>
            <w:r w:rsidRPr="00F71FD9">
              <w:rPr>
                <w:rFonts w:ascii="Lato" w:hAnsi="Lato"/>
                <w:sz w:val="18"/>
                <w:szCs w:val="18"/>
              </w:rPr>
              <w:t>Nivel 5 por tres meses</w:t>
            </w:r>
          </w:p>
        </w:tc>
      </w:tr>
      <w:tr w:rsidR="00F71FD9" w:rsidRPr="00F71FD9" w14:paraId="00EDC4D6" w14:textId="77777777" w:rsidTr="00F71FD9">
        <w:tc>
          <w:tcPr>
            <w:tcW w:w="2693" w:type="dxa"/>
          </w:tcPr>
          <w:p w14:paraId="5469E136" w14:textId="07EF25AE" w:rsidR="00594AB7" w:rsidRPr="00F71FD9" w:rsidRDefault="00594AB7" w:rsidP="005C57E8">
            <w:pPr>
              <w:pStyle w:val="Prrafodelista"/>
              <w:spacing w:after="0"/>
              <w:ind w:left="0"/>
              <w:jc w:val="both"/>
              <w:rPr>
                <w:rFonts w:ascii="Lato" w:hAnsi="Lato"/>
                <w:sz w:val="18"/>
                <w:szCs w:val="18"/>
              </w:rPr>
            </w:pPr>
            <w:r w:rsidRPr="00F71FD9">
              <w:rPr>
                <w:rFonts w:ascii="Lato" w:hAnsi="Lato"/>
                <w:sz w:val="18"/>
                <w:szCs w:val="18"/>
              </w:rPr>
              <w:t xml:space="preserve">Ing. Ismael Jesús Hernández </w:t>
            </w:r>
            <w:proofErr w:type="spellStart"/>
            <w:r w:rsidRPr="00F71FD9">
              <w:rPr>
                <w:rFonts w:ascii="Lato" w:hAnsi="Lato"/>
                <w:sz w:val="18"/>
                <w:szCs w:val="18"/>
              </w:rPr>
              <w:t>Hernández</w:t>
            </w:r>
            <w:proofErr w:type="spellEnd"/>
          </w:p>
        </w:tc>
        <w:tc>
          <w:tcPr>
            <w:tcW w:w="1946" w:type="dxa"/>
          </w:tcPr>
          <w:p w14:paraId="7CF1ADB4" w14:textId="4C350C63" w:rsidR="00594AB7" w:rsidRPr="00F71FD9" w:rsidRDefault="00594AB7" w:rsidP="005C57E8">
            <w:pPr>
              <w:pStyle w:val="Prrafodelista"/>
              <w:spacing w:after="0"/>
              <w:ind w:left="0"/>
              <w:jc w:val="both"/>
              <w:rPr>
                <w:rFonts w:ascii="Lato" w:hAnsi="Lato"/>
                <w:sz w:val="18"/>
                <w:szCs w:val="18"/>
              </w:rPr>
            </w:pPr>
            <w:r w:rsidRPr="00F71FD9">
              <w:rPr>
                <w:rFonts w:ascii="Lato" w:hAnsi="Lato"/>
                <w:sz w:val="18"/>
                <w:szCs w:val="18"/>
              </w:rPr>
              <w:t>Auxiliar Administrativo interino</w:t>
            </w:r>
          </w:p>
        </w:tc>
        <w:tc>
          <w:tcPr>
            <w:tcW w:w="2067" w:type="dxa"/>
          </w:tcPr>
          <w:p w14:paraId="5EA1D178" w14:textId="2A291878" w:rsidR="00594AB7" w:rsidRPr="00F71FD9" w:rsidRDefault="00594AB7" w:rsidP="005C57E8">
            <w:pPr>
              <w:pStyle w:val="Prrafodelista"/>
              <w:spacing w:after="0"/>
              <w:ind w:left="0"/>
              <w:jc w:val="both"/>
              <w:rPr>
                <w:rFonts w:ascii="Lato" w:hAnsi="Lato"/>
                <w:sz w:val="18"/>
                <w:szCs w:val="18"/>
              </w:rPr>
            </w:pPr>
            <w:r w:rsidRPr="00F71FD9">
              <w:rPr>
                <w:rFonts w:ascii="Lato" w:hAnsi="Lato"/>
                <w:sz w:val="18"/>
                <w:szCs w:val="18"/>
              </w:rPr>
              <w:t>Nivel 5 por tres meses</w:t>
            </w:r>
          </w:p>
        </w:tc>
      </w:tr>
    </w:tbl>
    <w:p w14:paraId="7AC53B07" w14:textId="77777777" w:rsidR="000C56EE" w:rsidRPr="00956169" w:rsidRDefault="000C56EE" w:rsidP="005C57E8">
      <w:pPr>
        <w:pStyle w:val="Prrafodelista"/>
        <w:spacing w:after="0" w:line="480" w:lineRule="auto"/>
        <w:ind w:left="1353"/>
        <w:jc w:val="both"/>
        <w:rPr>
          <w:rFonts w:ascii="Lato" w:hAnsi="Lato"/>
        </w:rPr>
      </w:pPr>
    </w:p>
    <w:p w14:paraId="3B4D61A3" w14:textId="5C8C6169" w:rsidR="00372996" w:rsidRPr="00956169" w:rsidRDefault="000C56EE" w:rsidP="005C57E8">
      <w:pPr>
        <w:pStyle w:val="Prrafodelista"/>
        <w:numPr>
          <w:ilvl w:val="4"/>
          <w:numId w:val="62"/>
        </w:numPr>
        <w:tabs>
          <w:tab w:val="clear" w:pos="3600"/>
        </w:tabs>
        <w:spacing w:line="480" w:lineRule="auto"/>
        <w:ind w:left="709" w:hanging="425"/>
        <w:jc w:val="both"/>
        <w:rPr>
          <w:rFonts w:ascii="Lato" w:hAnsi="Lato"/>
        </w:rPr>
      </w:pPr>
      <w:r w:rsidRPr="00956169">
        <w:rPr>
          <w:rFonts w:ascii="Lato" w:hAnsi="Lato"/>
        </w:rPr>
        <w:t>Instruir al Tesorero de Poder Judicial del Estado, para que a la brevedad dé suficiencia presupuestal a la partida</w:t>
      </w:r>
      <w:r w:rsidR="00372996" w:rsidRPr="00956169">
        <w:rPr>
          <w:rFonts w:ascii="Lato" w:hAnsi="Lato"/>
        </w:rPr>
        <w:t xml:space="preserve"> correspondiente </w:t>
      </w:r>
      <w:r w:rsidRPr="00956169">
        <w:rPr>
          <w:rFonts w:ascii="Lato" w:hAnsi="Lato"/>
        </w:rPr>
        <w:t>del presupuesto de Egresos del Poder Judicial del Estado, para el ejercicio fiscal 2025, hecho que sea, informarlo a este Cuerpo Colegiado para estar en condiciones de llevar a cabo la contratación autorizada.</w:t>
      </w:r>
    </w:p>
    <w:p w14:paraId="10DE2E58" w14:textId="5629618D" w:rsidR="000C56EE" w:rsidRDefault="000C56EE" w:rsidP="005C57E8">
      <w:pPr>
        <w:spacing w:line="480" w:lineRule="auto"/>
        <w:jc w:val="both"/>
        <w:rPr>
          <w:rFonts w:ascii="Lato" w:hAnsi="Lato"/>
          <w:b/>
          <w:bCs/>
          <w:u w:val="single"/>
        </w:rPr>
      </w:pPr>
      <w:r w:rsidRPr="00956169">
        <w:rPr>
          <w:rFonts w:ascii="Lato" w:hAnsi="Lato"/>
        </w:rPr>
        <w:t xml:space="preserve">Comuníquese esta determinación al Tesorero del Poder Judicial del Estado, para su conocimiento y efectos legales correspondientes, a la </w:t>
      </w:r>
      <w:proofErr w:type="gramStart"/>
      <w:r w:rsidRPr="00956169">
        <w:rPr>
          <w:rFonts w:ascii="Lato" w:hAnsi="Lato"/>
        </w:rPr>
        <w:t>Presidenta</w:t>
      </w:r>
      <w:proofErr w:type="gramEnd"/>
      <w:r w:rsidRPr="00956169">
        <w:rPr>
          <w:rFonts w:ascii="Lato" w:hAnsi="Lato"/>
        </w:rPr>
        <w:t xml:space="preserve"> de la Comisión de Administración para constancia y efectos a que haya lugar.</w:t>
      </w:r>
      <w:r w:rsidR="00DD34E2" w:rsidRPr="00956169">
        <w:rPr>
          <w:rFonts w:ascii="Lato" w:hAnsi="Lato"/>
        </w:rPr>
        <w:t xml:space="preserve"> </w:t>
      </w:r>
      <w:r w:rsidR="00DD34E2" w:rsidRPr="00956169">
        <w:rPr>
          <w:rFonts w:ascii="Lato" w:hAnsi="Lato"/>
          <w:b/>
          <w:bCs/>
          <w:u w:val="single"/>
        </w:rPr>
        <w:t>APROBADO POR UNANIMIDAD DE VOTOS.</w:t>
      </w:r>
    </w:p>
    <w:p w14:paraId="370CE038" w14:textId="76D8E4AD" w:rsidR="004735D5" w:rsidRPr="004735D5" w:rsidRDefault="004735D5" w:rsidP="004735D5">
      <w:pPr>
        <w:spacing w:after="0" w:line="480" w:lineRule="auto"/>
        <w:ind w:firstLine="851"/>
        <w:jc w:val="both"/>
        <w:rPr>
          <w:rFonts w:ascii="Lato" w:hAnsi="Lato"/>
        </w:rPr>
      </w:pPr>
      <w:r w:rsidRPr="004735D5">
        <w:rPr>
          <w:rFonts w:ascii="Lato" w:hAnsi="Lato"/>
          <w:b/>
          <w:bCs/>
        </w:rPr>
        <w:t>ACUERDO XIII/31/2025.16. Oficio número JL1/37/2025, recibido el veinticinco de marzo de dos mil veinticinco, en el Despacho de Presidencia del Tribunal Superior de Justicia y en el Pleno del Consejo de la Judicatura, signado por el Juez Primero de lo Laboral del Poder Judicial del Estado. - - - - - - - - - - - -</w:t>
      </w:r>
      <w:r w:rsidRPr="004735D5">
        <w:rPr>
          <w:rFonts w:ascii="Lato" w:hAnsi="Lato"/>
        </w:rPr>
        <w:t xml:space="preserve"> </w:t>
      </w:r>
    </w:p>
    <w:p w14:paraId="0402A262" w14:textId="77562E5A" w:rsidR="004735D5" w:rsidRPr="004735D5" w:rsidRDefault="004735D5" w:rsidP="004735D5">
      <w:pPr>
        <w:spacing w:after="0" w:line="480" w:lineRule="auto"/>
        <w:jc w:val="both"/>
        <w:rPr>
          <w:rFonts w:ascii="Lato" w:hAnsi="Lato"/>
        </w:rPr>
      </w:pPr>
      <w:r w:rsidRPr="004735D5">
        <w:rPr>
          <w:rFonts w:ascii="Lato" w:hAnsi="Lato"/>
        </w:rPr>
        <w:lastRenderedPageBreak/>
        <w:t xml:space="preserve">Dada cuenta con el oficio de cuenta, mediante el cual el Juez Primero de lo Laboral solicita que por necesidades del servicio se realice cambio en el personal que integra el Juzgado a su cargo, en los términos propuestos. En atención a lo anterior y tomando en consideración, que mediante acuerdo XIII/31/2025.13. emitido en esta sesión del Consejo de la Judicatura, se ha determinado la ampliación de la designación temporal de la licenciada María del Rocío </w:t>
      </w:r>
      <w:proofErr w:type="spellStart"/>
      <w:r w:rsidRPr="004735D5">
        <w:rPr>
          <w:rFonts w:ascii="Lato" w:hAnsi="Lato"/>
        </w:rPr>
        <w:t>Degabriel</w:t>
      </w:r>
      <w:proofErr w:type="spellEnd"/>
      <w:r w:rsidRPr="004735D5">
        <w:rPr>
          <w:rFonts w:ascii="Lato" w:hAnsi="Lato"/>
        </w:rPr>
        <w:t xml:space="preserve"> Vásquez, como Proyectista de Juzgado, por el término de tres meses, en consecuencia, con fundamento en lo dispuesto por el artículo 61 de la Ley Orgánica del Poder Judicial del Estado, se determina:</w:t>
      </w:r>
    </w:p>
    <w:p w14:paraId="741C3B80" w14:textId="7C8CC36A" w:rsidR="004735D5" w:rsidRDefault="004735D5" w:rsidP="004735D5">
      <w:pPr>
        <w:pStyle w:val="Prrafodelista"/>
        <w:numPr>
          <w:ilvl w:val="5"/>
          <w:numId w:val="62"/>
        </w:numPr>
        <w:tabs>
          <w:tab w:val="clear" w:pos="4320"/>
          <w:tab w:val="num" w:pos="3969"/>
        </w:tabs>
        <w:spacing w:after="0" w:line="480" w:lineRule="auto"/>
        <w:ind w:left="709"/>
        <w:jc w:val="both"/>
        <w:rPr>
          <w:rFonts w:ascii="Lato" w:hAnsi="Lato"/>
        </w:rPr>
      </w:pPr>
      <w:r w:rsidRPr="004735D5">
        <w:rPr>
          <w:rFonts w:ascii="Lato" w:hAnsi="Lato"/>
        </w:rPr>
        <w:t>Tomar conocimiento del oficio de cuenta.</w:t>
      </w:r>
    </w:p>
    <w:p w14:paraId="7A239CA6" w14:textId="75394541" w:rsidR="004735D5" w:rsidRPr="004735D5" w:rsidRDefault="004735D5" w:rsidP="004735D5">
      <w:pPr>
        <w:pStyle w:val="Prrafodelista"/>
        <w:numPr>
          <w:ilvl w:val="5"/>
          <w:numId w:val="62"/>
        </w:numPr>
        <w:tabs>
          <w:tab w:val="clear" w:pos="4320"/>
          <w:tab w:val="num" w:pos="3969"/>
        </w:tabs>
        <w:spacing w:after="0" w:line="480" w:lineRule="auto"/>
        <w:ind w:left="709"/>
        <w:jc w:val="both"/>
        <w:rPr>
          <w:rFonts w:ascii="Lato" w:hAnsi="Lato"/>
        </w:rPr>
      </w:pPr>
      <w:r w:rsidRPr="004735D5">
        <w:rPr>
          <w:rFonts w:ascii="Lato" w:hAnsi="Lato"/>
        </w:rPr>
        <w:t>Por las razones expuestas, no resulta procedente la petición del Juez Primero de lo Laboral.</w:t>
      </w:r>
    </w:p>
    <w:p w14:paraId="285EB8EA" w14:textId="15934707" w:rsidR="004735D5" w:rsidRPr="004735D5" w:rsidRDefault="004735D5" w:rsidP="004735D5">
      <w:pPr>
        <w:spacing w:after="0" w:line="480" w:lineRule="auto"/>
        <w:jc w:val="both"/>
        <w:rPr>
          <w:rFonts w:ascii="Lato" w:hAnsi="Lato"/>
          <w:b/>
          <w:bCs/>
          <w:u w:val="single"/>
        </w:rPr>
      </w:pPr>
      <w:r w:rsidRPr="004735D5">
        <w:rPr>
          <w:rFonts w:ascii="Lato" w:hAnsi="Lato"/>
        </w:rPr>
        <w:t>Comuníquese esta determinación al Juez Primero de lo Laboral del Poder Judicial del Estado, para su conocimiento y efectos correspondientes.</w:t>
      </w:r>
      <w:r>
        <w:rPr>
          <w:rFonts w:ascii="Lato" w:hAnsi="Lato"/>
        </w:rPr>
        <w:t xml:space="preserve"> </w:t>
      </w:r>
      <w:r w:rsidRPr="004735D5">
        <w:rPr>
          <w:rFonts w:ascii="Lato" w:hAnsi="Lato"/>
          <w:b/>
          <w:bCs/>
          <w:u w:val="single"/>
        </w:rPr>
        <w:t>APROBADO POR UNANIMIDAD DE VOTOS.</w:t>
      </w:r>
    </w:p>
    <w:p w14:paraId="6210B241" w14:textId="77777777" w:rsidR="004735D5" w:rsidRDefault="004735D5" w:rsidP="004735D5">
      <w:pPr>
        <w:pStyle w:val="NormalWeb"/>
        <w:spacing w:before="0" w:beforeAutospacing="0" w:after="0" w:afterAutospacing="0" w:line="480" w:lineRule="auto"/>
        <w:jc w:val="both"/>
        <w:rPr>
          <w:rFonts w:ascii="Lato" w:hAnsi="Lato" w:cstheme="minorHAnsi"/>
          <w:b/>
          <w:bCs/>
          <w:sz w:val="28"/>
          <w:szCs w:val="28"/>
          <w:bdr w:val="none" w:sz="0" w:space="0" w:color="auto" w:frame="1"/>
        </w:rPr>
      </w:pPr>
    </w:p>
    <w:p w14:paraId="5F81CD30" w14:textId="1ED4BAD8" w:rsidR="000C56EE" w:rsidRPr="004735D5" w:rsidRDefault="00DD34E2" w:rsidP="004735D5">
      <w:pPr>
        <w:pStyle w:val="NormalWeb"/>
        <w:spacing w:before="0" w:beforeAutospacing="0" w:after="0" w:afterAutospacing="0" w:line="480" w:lineRule="auto"/>
        <w:jc w:val="both"/>
        <w:rPr>
          <w:rFonts w:ascii="Lato" w:hAnsi="Lato" w:cstheme="minorHAnsi"/>
          <w:b/>
          <w:bCs/>
          <w:sz w:val="28"/>
          <w:szCs w:val="28"/>
          <w:bdr w:val="none" w:sz="0" w:space="0" w:color="auto" w:frame="1"/>
        </w:rPr>
      </w:pPr>
      <w:r w:rsidRPr="004735D5">
        <w:rPr>
          <w:rFonts w:ascii="Lato" w:hAnsi="Lato" w:cstheme="minorHAnsi"/>
          <w:b/>
          <w:bCs/>
          <w:sz w:val="28"/>
          <w:szCs w:val="28"/>
          <w:bdr w:val="none" w:sz="0" w:space="0" w:color="auto" w:frame="1"/>
        </w:rPr>
        <w:t>A</w:t>
      </w:r>
      <w:r w:rsidR="000C56EE" w:rsidRPr="004735D5">
        <w:rPr>
          <w:rFonts w:ascii="Lato" w:hAnsi="Lato" w:cstheme="minorHAnsi"/>
          <w:b/>
          <w:bCs/>
          <w:sz w:val="28"/>
          <w:szCs w:val="28"/>
          <w:bdr w:val="none" w:sz="0" w:space="0" w:color="auto" w:frame="1"/>
        </w:rPr>
        <w:t>DENDUM</w:t>
      </w:r>
    </w:p>
    <w:p w14:paraId="2FC003E8" w14:textId="19D7459A" w:rsidR="000C56EE" w:rsidRPr="00956169" w:rsidRDefault="000C56EE" w:rsidP="005C57E8">
      <w:pPr>
        <w:pStyle w:val="NormalWeb"/>
        <w:spacing w:before="0" w:beforeAutospacing="0" w:after="0" w:afterAutospacing="0" w:line="480" w:lineRule="auto"/>
        <w:ind w:firstLine="851"/>
        <w:jc w:val="both"/>
        <w:rPr>
          <w:rFonts w:ascii="Lato" w:hAnsi="Lato" w:cstheme="minorHAnsi"/>
          <w:b/>
          <w:bCs/>
          <w:sz w:val="22"/>
          <w:szCs w:val="22"/>
        </w:rPr>
      </w:pPr>
      <w:r w:rsidRPr="00956169">
        <w:rPr>
          <w:rFonts w:ascii="Lato" w:hAnsi="Lato"/>
          <w:b/>
          <w:bCs/>
          <w:sz w:val="22"/>
          <w:szCs w:val="22"/>
        </w:rPr>
        <w:t>ACUERDO X</w:t>
      </w:r>
      <w:r w:rsidR="006F4C30" w:rsidRPr="00956169">
        <w:rPr>
          <w:rFonts w:ascii="Lato" w:hAnsi="Lato"/>
          <w:b/>
          <w:bCs/>
          <w:sz w:val="22"/>
          <w:szCs w:val="22"/>
        </w:rPr>
        <w:t>IV</w:t>
      </w:r>
      <w:r w:rsidRPr="00956169">
        <w:rPr>
          <w:rFonts w:ascii="Lato" w:hAnsi="Lato"/>
          <w:b/>
          <w:bCs/>
          <w:sz w:val="22"/>
          <w:szCs w:val="22"/>
        </w:rPr>
        <w:t xml:space="preserve">/31/2025. Oficio número TSJ-SP-P1-25-222, recibido el treinta y uno de marzo de dos mil veinticinco, </w:t>
      </w:r>
      <w:r w:rsidRPr="00956169">
        <w:rPr>
          <w:rFonts w:ascii="Lato" w:hAnsi="Lato" w:cstheme="minorHAnsi"/>
          <w:b/>
          <w:bCs/>
          <w:sz w:val="22"/>
          <w:szCs w:val="22"/>
        </w:rPr>
        <w:t xml:space="preserve">signado por el </w:t>
      </w:r>
      <w:proofErr w:type="gramStart"/>
      <w:r w:rsidRPr="00956169">
        <w:rPr>
          <w:rFonts w:ascii="Lato" w:hAnsi="Lato" w:cstheme="minorHAnsi"/>
          <w:b/>
          <w:bCs/>
          <w:sz w:val="22"/>
          <w:szCs w:val="22"/>
        </w:rPr>
        <w:t>Secretario</w:t>
      </w:r>
      <w:proofErr w:type="gramEnd"/>
      <w:r w:rsidRPr="00956169">
        <w:rPr>
          <w:rFonts w:ascii="Lato" w:hAnsi="Lato" w:cstheme="minorHAnsi"/>
          <w:b/>
          <w:bCs/>
          <w:sz w:val="22"/>
          <w:szCs w:val="22"/>
        </w:rPr>
        <w:t xml:space="preserve"> de Acuerdos de la Sala Penal y Especializada en Administración de Justicia para Adolescentes del Tribunal Superior de Justicia del Estado.</w:t>
      </w:r>
      <w:r w:rsidR="00DD34E2" w:rsidRPr="00956169">
        <w:rPr>
          <w:rFonts w:ascii="Lato" w:hAnsi="Lato" w:cstheme="minorHAnsi"/>
          <w:b/>
          <w:bCs/>
          <w:sz w:val="22"/>
          <w:szCs w:val="22"/>
        </w:rPr>
        <w:t xml:space="preserve"> - - - - - - - - - - - - - - -</w:t>
      </w:r>
    </w:p>
    <w:p w14:paraId="31560A9B" w14:textId="0D9ACEA3" w:rsidR="000C56EE" w:rsidRPr="00956169" w:rsidRDefault="000C56EE" w:rsidP="005C57E8">
      <w:pPr>
        <w:pStyle w:val="NormalWeb"/>
        <w:spacing w:before="0" w:beforeAutospacing="0" w:after="0" w:afterAutospacing="0" w:line="480" w:lineRule="auto"/>
        <w:jc w:val="both"/>
        <w:rPr>
          <w:rFonts w:ascii="Lato" w:hAnsi="Lato"/>
          <w:sz w:val="22"/>
          <w:szCs w:val="22"/>
        </w:rPr>
      </w:pPr>
      <w:r w:rsidRPr="00956169">
        <w:rPr>
          <w:rFonts w:ascii="Lato" w:hAnsi="Lato" w:cstheme="minorHAnsi"/>
          <w:sz w:val="22"/>
          <w:szCs w:val="22"/>
        </w:rPr>
        <w:t xml:space="preserve">Dada cuenta con el oficio de referencia, mediante el cual, remite copia certificada autentica de la resolución de fecha treinta y uno de marzo de dos mil veinticinco, dictada en el Toca Penal 34/2025-1 derivado de la Causa Judicial 527/2024, para los efectos legales procedentes.  </w:t>
      </w:r>
      <w:r w:rsidRPr="00956169">
        <w:rPr>
          <w:rFonts w:ascii="Lato" w:hAnsi="Lato" w:cstheme="minorHAnsi"/>
          <w:sz w:val="22"/>
          <w:szCs w:val="22"/>
          <w:bdr w:val="none" w:sz="0" w:space="0" w:color="auto" w:frame="1"/>
        </w:rPr>
        <w:t>E</w:t>
      </w:r>
      <w:r w:rsidRPr="00956169">
        <w:rPr>
          <w:rFonts w:ascii="Lato" w:hAnsi="Lato"/>
          <w:sz w:val="22"/>
          <w:szCs w:val="22"/>
        </w:rPr>
        <w:t xml:space="preserve">n atención a lo anterior, </w:t>
      </w:r>
      <w:r w:rsidRPr="00956169">
        <w:rPr>
          <w:rFonts w:ascii="Lato" w:hAnsi="Lato" w:cstheme="minorHAnsi"/>
          <w:bCs/>
          <w:sz w:val="22"/>
          <w:szCs w:val="22"/>
          <w:bdr w:val="none" w:sz="0" w:space="0" w:color="auto" w:frame="1"/>
        </w:rPr>
        <w:t>a fin de deslindar responsabilidades administrativas, derivado de lo asentado en</w:t>
      </w:r>
      <w:r w:rsidR="00957B08" w:rsidRPr="00956169">
        <w:rPr>
          <w:rFonts w:ascii="Lato" w:hAnsi="Lato" w:cstheme="minorHAnsi"/>
          <w:bCs/>
          <w:sz w:val="22"/>
          <w:szCs w:val="22"/>
          <w:bdr w:val="none" w:sz="0" w:space="0" w:color="auto" w:frame="1"/>
        </w:rPr>
        <w:t xml:space="preserve"> la resolución dictada en el Toca Penal de Apelación 34/2025-I</w:t>
      </w:r>
      <w:r w:rsidRPr="00956169">
        <w:rPr>
          <w:rFonts w:ascii="Lato" w:hAnsi="Lato" w:cstheme="minorHAnsi"/>
          <w:bCs/>
          <w:sz w:val="22"/>
          <w:szCs w:val="22"/>
          <w:bdr w:val="none" w:sz="0" w:space="0" w:color="auto" w:frame="1"/>
        </w:rPr>
        <w:t xml:space="preserve">, </w:t>
      </w:r>
      <w:r w:rsidRPr="00956169">
        <w:rPr>
          <w:rFonts w:ascii="Lato" w:hAnsi="Lato"/>
          <w:bCs/>
          <w:sz w:val="22"/>
          <w:szCs w:val="22"/>
        </w:rPr>
        <w:t xml:space="preserve">con fundamento en lo que establecen los artículos </w:t>
      </w:r>
      <w:r w:rsidRPr="00956169">
        <w:rPr>
          <w:rFonts w:ascii="Lato" w:hAnsi="Lato"/>
          <w:sz w:val="22"/>
          <w:szCs w:val="22"/>
        </w:rPr>
        <w:t>3 fracción II, 90 y 91 de la Ley General de Responsabilidades Administrativas</w:t>
      </w:r>
      <w:r w:rsidRPr="00956169">
        <w:rPr>
          <w:rFonts w:ascii="Lato" w:hAnsi="Lato" w:cstheme="minorHAnsi"/>
          <w:sz w:val="22"/>
          <w:szCs w:val="22"/>
        </w:rPr>
        <w:t>; 61, 66 y 68 fracción XXVI, de la Ley Orgánica del Poder Judicial del Estado, se determina:</w:t>
      </w:r>
    </w:p>
    <w:p w14:paraId="4CE1AB95" w14:textId="77777777" w:rsidR="000C56EE" w:rsidRPr="00956169" w:rsidRDefault="000C56EE" w:rsidP="005C57E8">
      <w:pPr>
        <w:pStyle w:val="Prrafodelista"/>
        <w:numPr>
          <w:ilvl w:val="0"/>
          <w:numId w:val="65"/>
        </w:numPr>
        <w:spacing w:after="0" w:line="480" w:lineRule="auto"/>
        <w:jc w:val="both"/>
        <w:rPr>
          <w:rFonts w:ascii="Lato" w:hAnsi="Lato"/>
          <w:bCs/>
        </w:rPr>
      </w:pPr>
      <w:r w:rsidRPr="00956169">
        <w:rPr>
          <w:rFonts w:ascii="Lato" w:hAnsi="Lato"/>
          <w:bCs/>
        </w:rPr>
        <w:lastRenderedPageBreak/>
        <w:t>Tomar debido conocimiento del escrito de cuenta.</w:t>
      </w:r>
    </w:p>
    <w:p w14:paraId="098ACB74" w14:textId="77777777" w:rsidR="00457D7E" w:rsidRPr="00956169" w:rsidRDefault="000C56EE" w:rsidP="005C57E8">
      <w:pPr>
        <w:pStyle w:val="Prrafodelista"/>
        <w:numPr>
          <w:ilvl w:val="0"/>
          <w:numId w:val="65"/>
        </w:numPr>
        <w:tabs>
          <w:tab w:val="left" w:pos="5387"/>
        </w:tabs>
        <w:spacing w:after="0" w:line="480" w:lineRule="auto"/>
        <w:jc w:val="both"/>
        <w:rPr>
          <w:rFonts w:ascii="Lato" w:hAnsi="Lato"/>
          <w:bCs/>
        </w:rPr>
      </w:pPr>
      <w:r w:rsidRPr="00956169">
        <w:rPr>
          <w:rFonts w:ascii="Lato" w:hAnsi="Lato"/>
          <w:bCs/>
        </w:rPr>
        <w:t>Turnar la documentación al Contralor del Poder Judicial del Estado, para efectos de su competencia.</w:t>
      </w:r>
    </w:p>
    <w:p w14:paraId="3E184C20" w14:textId="5990FA00" w:rsidR="000C56EE" w:rsidRPr="00956169" w:rsidRDefault="000C56EE" w:rsidP="005C57E8">
      <w:pPr>
        <w:tabs>
          <w:tab w:val="left" w:pos="5387"/>
        </w:tabs>
        <w:spacing w:before="240" w:after="0" w:line="480" w:lineRule="auto"/>
        <w:jc w:val="both"/>
        <w:rPr>
          <w:rFonts w:ascii="Lato" w:hAnsi="Lato"/>
          <w:b/>
          <w:u w:val="single"/>
        </w:rPr>
      </w:pPr>
      <w:r w:rsidRPr="00956169">
        <w:rPr>
          <w:rFonts w:ascii="Lato" w:hAnsi="Lato"/>
          <w:bCs/>
        </w:rPr>
        <w:t xml:space="preserve">Comuníquese esta determinación al Contralor del Poder Judicial del Estado, para los efectos legales correspondientes, así como </w:t>
      </w:r>
      <w:r w:rsidR="00957B08" w:rsidRPr="00956169">
        <w:rPr>
          <w:rFonts w:ascii="Lato" w:hAnsi="Lato"/>
          <w:bCs/>
        </w:rPr>
        <w:t xml:space="preserve">a la Magistrada </w:t>
      </w:r>
      <w:proofErr w:type="gramStart"/>
      <w:r w:rsidR="00957B08" w:rsidRPr="00956169">
        <w:rPr>
          <w:rFonts w:ascii="Lato" w:hAnsi="Lato"/>
          <w:bCs/>
        </w:rPr>
        <w:t>Presidenta</w:t>
      </w:r>
      <w:proofErr w:type="gramEnd"/>
      <w:r w:rsidR="00957B08" w:rsidRPr="00956169">
        <w:rPr>
          <w:rFonts w:ascii="Lato" w:hAnsi="Lato"/>
          <w:bCs/>
        </w:rPr>
        <w:t xml:space="preserve"> </w:t>
      </w:r>
      <w:r w:rsidRPr="00956169">
        <w:rPr>
          <w:rFonts w:ascii="Lato" w:hAnsi="Lato"/>
          <w:bCs/>
        </w:rPr>
        <w:t>de la Sala Penal y Especializada en Administración de Justicia para Adolescentes del Tribunal Superior de Justicia del Estado, para su debido conocimiento y efectos a que haya lugar.</w:t>
      </w:r>
      <w:r w:rsidR="00DD34E2" w:rsidRPr="00956169">
        <w:rPr>
          <w:rFonts w:ascii="Lato" w:hAnsi="Lato"/>
          <w:bCs/>
        </w:rPr>
        <w:t xml:space="preserve"> </w:t>
      </w:r>
      <w:r w:rsidR="00DD34E2" w:rsidRPr="00956169">
        <w:rPr>
          <w:rFonts w:ascii="Lato" w:hAnsi="Lato"/>
          <w:b/>
          <w:u w:val="single"/>
        </w:rPr>
        <w:t>APROBADO POR UNANIMIDAD DE VOTOS.</w:t>
      </w:r>
    </w:p>
    <w:p w14:paraId="0BD5AC62" w14:textId="4EF0AB9F" w:rsidR="000C56EE" w:rsidRPr="00956169" w:rsidRDefault="000C56EE" w:rsidP="002971E4">
      <w:pPr>
        <w:spacing w:after="0" w:line="480" w:lineRule="auto"/>
        <w:ind w:firstLine="851"/>
        <w:jc w:val="both"/>
        <w:rPr>
          <w:rFonts w:ascii="Lato" w:hAnsi="Lato"/>
        </w:rPr>
      </w:pPr>
      <w:r w:rsidRPr="00956169">
        <w:rPr>
          <w:rFonts w:ascii="Lato" w:hAnsi="Lato"/>
          <w:b/>
          <w:bCs/>
        </w:rPr>
        <w:t>ACUERDO XV/31/2025. Escrito recibido el uno de abril de dos mil veinticinco, signado por la C. Esmeralda Arellano Varela.</w:t>
      </w:r>
      <w:r w:rsidR="00DD34E2" w:rsidRPr="00956169">
        <w:rPr>
          <w:rFonts w:ascii="Lato" w:hAnsi="Lato"/>
          <w:b/>
          <w:bCs/>
        </w:rPr>
        <w:t xml:space="preserve"> - - - - - - - - - - - - - - - - </w:t>
      </w:r>
      <w:r w:rsidRPr="00956169">
        <w:rPr>
          <w:rFonts w:ascii="Lato" w:hAnsi="Lato"/>
        </w:rPr>
        <w:t>Dada cuenta con el escrito de referencia, mediante cual,</w:t>
      </w:r>
      <w:r w:rsidR="0039527E" w:rsidRPr="00956169">
        <w:rPr>
          <w:rFonts w:ascii="Lato" w:hAnsi="Lato"/>
        </w:rPr>
        <w:t xml:space="preserve"> </w:t>
      </w:r>
      <w:r w:rsidRPr="00956169">
        <w:rPr>
          <w:rFonts w:ascii="Lato" w:hAnsi="Lato"/>
        </w:rPr>
        <w:t>Esmeralda Arellano Varela, en su carácter de cónyuge supérstite del Magistrado en Retiro Fernando Bernal Salazar, solicita constancia en la que se especifique la fecha de culminación del cargo de Magistrado Propietario de su fallecido esposo, así como la fecha a partir de la cual fue nombrado Magistrado en Retiro, por así convenir a sus intereses.</w:t>
      </w:r>
      <w:r w:rsidR="00DD34E2" w:rsidRPr="00956169">
        <w:rPr>
          <w:rFonts w:ascii="Lato" w:hAnsi="Lato"/>
        </w:rPr>
        <w:t xml:space="preserve"> </w:t>
      </w:r>
      <w:r w:rsidRPr="00956169">
        <w:rPr>
          <w:rFonts w:ascii="Lato" w:hAnsi="Lato"/>
        </w:rPr>
        <w:t xml:space="preserve">En atención a lo anterior, y a fin de atender la solicitud que nos ocupa, con fundamento en lo que establecen los artículos 61 de la Ley Orgánica del Poder Judicial del Estado; 82 fracción V del Reglamento del Consejo de la Judicatura del Estado, se determina: </w:t>
      </w:r>
    </w:p>
    <w:p w14:paraId="1F42E73F" w14:textId="0F79147A" w:rsidR="000C56EE" w:rsidRPr="00956169" w:rsidRDefault="00957B08" w:rsidP="00071D57">
      <w:pPr>
        <w:pStyle w:val="Prrafodelista"/>
        <w:numPr>
          <w:ilvl w:val="5"/>
          <w:numId w:val="62"/>
        </w:numPr>
        <w:tabs>
          <w:tab w:val="clear" w:pos="4320"/>
          <w:tab w:val="num" w:pos="1276"/>
        </w:tabs>
        <w:spacing w:after="0" w:line="480" w:lineRule="auto"/>
        <w:ind w:hanging="3469"/>
        <w:jc w:val="both"/>
        <w:rPr>
          <w:rFonts w:ascii="Lato" w:hAnsi="Lato"/>
        </w:rPr>
      </w:pPr>
      <w:r w:rsidRPr="00956169">
        <w:rPr>
          <w:rFonts w:ascii="Lato" w:hAnsi="Lato"/>
        </w:rPr>
        <w:t>T</w:t>
      </w:r>
      <w:r w:rsidR="000C56EE" w:rsidRPr="00956169">
        <w:rPr>
          <w:rFonts w:ascii="Lato" w:hAnsi="Lato"/>
        </w:rPr>
        <w:t>omar conocimiento del escrito de cuenta.</w:t>
      </w:r>
    </w:p>
    <w:p w14:paraId="4DE7EDED" w14:textId="74BE2AFB" w:rsidR="004872B6" w:rsidRPr="00956169" w:rsidRDefault="000C56EE" w:rsidP="00071D57">
      <w:pPr>
        <w:pStyle w:val="Prrafodelista"/>
        <w:numPr>
          <w:ilvl w:val="5"/>
          <w:numId w:val="62"/>
        </w:numPr>
        <w:tabs>
          <w:tab w:val="clear" w:pos="4320"/>
          <w:tab w:val="num" w:pos="1276"/>
        </w:tabs>
        <w:spacing w:after="0" w:line="480" w:lineRule="auto"/>
        <w:ind w:left="1276" w:hanging="425"/>
        <w:jc w:val="both"/>
        <w:rPr>
          <w:rFonts w:ascii="Lato" w:hAnsi="Lato"/>
        </w:rPr>
      </w:pPr>
      <w:r w:rsidRPr="00956169">
        <w:rPr>
          <w:rFonts w:ascii="Lato" w:hAnsi="Lato"/>
        </w:rPr>
        <w:t xml:space="preserve">Instruir a la </w:t>
      </w:r>
      <w:proofErr w:type="gramStart"/>
      <w:r w:rsidRPr="00956169">
        <w:rPr>
          <w:rFonts w:ascii="Lato" w:hAnsi="Lato"/>
        </w:rPr>
        <w:t>Secretaria Ejecutiva</w:t>
      </w:r>
      <w:proofErr w:type="gramEnd"/>
      <w:r w:rsidRPr="00956169">
        <w:rPr>
          <w:rFonts w:ascii="Lato" w:hAnsi="Lato"/>
        </w:rPr>
        <w:t xml:space="preserve">, </w:t>
      </w:r>
      <w:r w:rsidR="004872B6" w:rsidRPr="00956169">
        <w:rPr>
          <w:rFonts w:ascii="Lato" w:hAnsi="Lato"/>
        </w:rPr>
        <w:t xml:space="preserve">expedir constancia en la que se </w:t>
      </w:r>
      <w:r w:rsidR="002971E4" w:rsidRPr="00956169">
        <w:rPr>
          <w:rFonts w:ascii="Lato" w:hAnsi="Lato"/>
        </w:rPr>
        <w:t>informe a la peticionaria que la culminación de</w:t>
      </w:r>
      <w:r w:rsidR="00FA3EBF" w:rsidRPr="00956169">
        <w:rPr>
          <w:rFonts w:ascii="Lato" w:hAnsi="Lato"/>
        </w:rPr>
        <w:t>l cargo de</w:t>
      </w:r>
      <w:r w:rsidR="00550B6E" w:rsidRPr="00956169">
        <w:rPr>
          <w:rFonts w:ascii="Lato" w:hAnsi="Lato"/>
        </w:rPr>
        <w:t>l</w:t>
      </w:r>
      <w:r w:rsidR="002971E4" w:rsidRPr="00956169">
        <w:rPr>
          <w:rFonts w:ascii="Lato" w:hAnsi="Lato"/>
        </w:rPr>
        <w:t xml:space="preserve"> Magistrado </w:t>
      </w:r>
      <w:r w:rsidR="0039527E" w:rsidRPr="00956169">
        <w:rPr>
          <w:rFonts w:ascii="Lato" w:hAnsi="Lato"/>
        </w:rPr>
        <w:t>Fernando Bernal Salazar</w:t>
      </w:r>
      <w:r w:rsidR="00550B6E" w:rsidRPr="00956169">
        <w:rPr>
          <w:rFonts w:ascii="Lato" w:hAnsi="Lato"/>
        </w:rPr>
        <w:t>,</w:t>
      </w:r>
      <w:r w:rsidR="0039527E" w:rsidRPr="00956169">
        <w:rPr>
          <w:rFonts w:ascii="Lato" w:hAnsi="Lato"/>
        </w:rPr>
        <w:t xml:space="preserve"> </w:t>
      </w:r>
      <w:r w:rsidR="002971E4" w:rsidRPr="00956169">
        <w:rPr>
          <w:rFonts w:ascii="Lato" w:hAnsi="Lato"/>
        </w:rPr>
        <w:t>fue el veintidós de octubre de dos mil veinticuatro</w:t>
      </w:r>
      <w:r w:rsidR="00FA3EBF" w:rsidRPr="00956169">
        <w:rPr>
          <w:rFonts w:ascii="Lato" w:hAnsi="Lato"/>
        </w:rPr>
        <w:t xml:space="preserve">; y en relación a la fecha a partir de la cual fue nombrado </w:t>
      </w:r>
      <w:r w:rsidR="0039527E" w:rsidRPr="00956169">
        <w:rPr>
          <w:rFonts w:ascii="Lato" w:hAnsi="Lato"/>
        </w:rPr>
        <w:t>M</w:t>
      </w:r>
      <w:r w:rsidR="00FA3EBF" w:rsidRPr="00956169">
        <w:rPr>
          <w:rFonts w:ascii="Lato" w:hAnsi="Lato"/>
        </w:rPr>
        <w:t xml:space="preserve">agistrado en </w:t>
      </w:r>
      <w:r w:rsidR="0039527E" w:rsidRPr="00956169">
        <w:rPr>
          <w:rFonts w:ascii="Lato" w:hAnsi="Lato"/>
        </w:rPr>
        <w:t>R</w:t>
      </w:r>
      <w:r w:rsidR="00FA3EBF" w:rsidRPr="00956169">
        <w:rPr>
          <w:rFonts w:ascii="Lato" w:hAnsi="Lato"/>
        </w:rPr>
        <w:t xml:space="preserve">etiro, debe indicarse que </w:t>
      </w:r>
      <w:r w:rsidR="00550B6E" w:rsidRPr="00956169">
        <w:rPr>
          <w:rFonts w:ascii="Lato" w:hAnsi="Lato"/>
        </w:rPr>
        <w:t xml:space="preserve">este Consejo de la Judicatura no emitió </w:t>
      </w:r>
      <w:r w:rsidR="00FA3EBF" w:rsidRPr="00956169">
        <w:rPr>
          <w:rFonts w:ascii="Lato" w:hAnsi="Lato"/>
        </w:rPr>
        <w:t>tal nombramiento.</w:t>
      </w:r>
    </w:p>
    <w:p w14:paraId="07EE8DAA" w14:textId="6AD530B6" w:rsidR="000C56EE" w:rsidRPr="00956169" w:rsidRDefault="000C56EE" w:rsidP="002971E4">
      <w:pPr>
        <w:spacing w:after="0" w:line="480" w:lineRule="auto"/>
        <w:jc w:val="both"/>
        <w:rPr>
          <w:rFonts w:ascii="Lato" w:hAnsi="Lato"/>
          <w:b/>
          <w:bCs/>
          <w:u w:val="single"/>
        </w:rPr>
      </w:pPr>
      <w:r w:rsidRPr="00956169">
        <w:rPr>
          <w:rFonts w:ascii="Lato" w:hAnsi="Lato"/>
        </w:rPr>
        <w:t xml:space="preserve">Comuníquese lo anterior a la peticionaria para su conocimiento y efectos legales correspondientes, a través de la </w:t>
      </w:r>
      <w:proofErr w:type="spellStart"/>
      <w:r w:rsidRPr="00956169">
        <w:rPr>
          <w:rFonts w:ascii="Lato" w:hAnsi="Lato"/>
        </w:rPr>
        <w:t>Diligenciaria</w:t>
      </w:r>
      <w:proofErr w:type="spellEnd"/>
      <w:r w:rsidRPr="00956169">
        <w:rPr>
          <w:rFonts w:ascii="Lato" w:hAnsi="Lato"/>
        </w:rPr>
        <w:t xml:space="preserve"> adscrita a este Cuerpo Colegiado</w:t>
      </w:r>
      <w:r w:rsidR="00FA3EBF" w:rsidRPr="00956169">
        <w:rPr>
          <w:rFonts w:ascii="Lato" w:hAnsi="Lato"/>
        </w:rPr>
        <w:t xml:space="preserve">, en el domicilio señalado para tal efecto. </w:t>
      </w:r>
      <w:r w:rsidR="00DD34E2" w:rsidRPr="00956169">
        <w:rPr>
          <w:rFonts w:ascii="Lato" w:hAnsi="Lato"/>
          <w:b/>
          <w:bCs/>
          <w:u w:val="single"/>
        </w:rPr>
        <w:t>APROBADO POR UNANIMIDAD DE VOTOS.</w:t>
      </w:r>
    </w:p>
    <w:p w14:paraId="3E5326E7" w14:textId="27636F17" w:rsidR="000C56EE" w:rsidRPr="00956169" w:rsidRDefault="00DD34E2" w:rsidP="005C57E8">
      <w:pPr>
        <w:pStyle w:val="NormalWeb"/>
        <w:spacing w:before="0" w:beforeAutospacing="0" w:line="480" w:lineRule="auto"/>
        <w:ind w:firstLine="851"/>
        <w:jc w:val="both"/>
        <w:rPr>
          <w:rFonts w:ascii="Lato" w:hAnsi="Lato"/>
          <w:sz w:val="22"/>
          <w:szCs w:val="22"/>
        </w:rPr>
      </w:pPr>
      <w:r w:rsidRPr="00956169">
        <w:rPr>
          <w:rFonts w:ascii="Lato" w:hAnsi="Lato"/>
          <w:b/>
          <w:bCs/>
          <w:sz w:val="22"/>
          <w:szCs w:val="22"/>
        </w:rPr>
        <w:lastRenderedPageBreak/>
        <w:t xml:space="preserve"> </w:t>
      </w:r>
      <w:r w:rsidR="000C56EE" w:rsidRPr="00956169">
        <w:rPr>
          <w:rFonts w:ascii="Lato" w:hAnsi="Lato"/>
          <w:b/>
          <w:bCs/>
          <w:sz w:val="22"/>
          <w:szCs w:val="22"/>
        </w:rPr>
        <w:t>ACUERDO XV</w:t>
      </w:r>
      <w:r w:rsidR="006F4C30" w:rsidRPr="00956169">
        <w:rPr>
          <w:rFonts w:ascii="Lato" w:hAnsi="Lato"/>
          <w:b/>
          <w:bCs/>
          <w:sz w:val="22"/>
          <w:szCs w:val="22"/>
        </w:rPr>
        <w:t>I</w:t>
      </w:r>
      <w:r w:rsidR="000C56EE" w:rsidRPr="00956169">
        <w:rPr>
          <w:rFonts w:ascii="Lato" w:hAnsi="Lato"/>
          <w:b/>
          <w:bCs/>
          <w:sz w:val="22"/>
          <w:szCs w:val="22"/>
        </w:rPr>
        <w:t>/31/2025. Oficio número 1349, recibido el uno de abril de dos mil veinticinco, signado por la Jueza Tercero de lo Familiar del Distrito Judicial de Cuauhtémoc.</w:t>
      </w:r>
      <w:r w:rsidRPr="00956169">
        <w:rPr>
          <w:rFonts w:ascii="Lato" w:hAnsi="Lato"/>
          <w:b/>
          <w:bCs/>
          <w:sz w:val="22"/>
          <w:szCs w:val="22"/>
        </w:rPr>
        <w:t xml:space="preserve"> - - - - - - - - - - - - - - - - - - - - - - - - - </w:t>
      </w:r>
      <w:r w:rsidR="00520D8F" w:rsidRPr="00956169">
        <w:rPr>
          <w:rFonts w:ascii="Lato" w:hAnsi="Lato"/>
          <w:b/>
          <w:bCs/>
          <w:sz w:val="22"/>
          <w:szCs w:val="22"/>
        </w:rPr>
        <w:t xml:space="preserve">- - - - - - - - - - - - - </w:t>
      </w:r>
      <w:r w:rsidRPr="00956169">
        <w:rPr>
          <w:rFonts w:ascii="Lato" w:hAnsi="Lato"/>
          <w:b/>
          <w:bCs/>
          <w:sz w:val="22"/>
          <w:szCs w:val="22"/>
        </w:rPr>
        <w:t>-</w:t>
      </w:r>
      <w:r w:rsidR="000C56EE" w:rsidRPr="00956169">
        <w:rPr>
          <w:rFonts w:ascii="Lato" w:hAnsi="Lato"/>
          <w:sz w:val="22"/>
          <w:szCs w:val="22"/>
        </w:rPr>
        <w:t>Dada cuenta con el oficio de referencia, mediante el cual, la Jueza Tercero de lo Familiar del Distrito Judicial de Cuauhtémoc, en relaci</w:t>
      </w:r>
      <w:r w:rsidR="00CD34BE">
        <w:rPr>
          <w:rFonts w:ascii="Lato" w:hAnsi="Lato"/>
          <w:sz w:val="22"/>
          <w:szCs w:val="22"/>
        </w:rPr>
        <w:t>ón</w:t>
      </w:r>
      <w:r w:rsidR="000C56EE" w:rsidRPr="00956169">
        <w:rPr>
          <w:rFonts w:ascii="Lato" w:hAnsi="Lato"/>
          <w:sz w:val="22"/>
          <w:szCs w:val="22"/>
        </w:rPr>
        <w:t xml:space="preserve"> a la designación del practicante judicial cuyo nombre ahí se precisa, al juzgado de su adscripción, por las razones que expone solicita, sea cambiado de ese Órgano Jurisdiccional.</w:t>
      </w:r>
      <w:r w:rsidRPr="00956169">
        <w:rPr>
          <w:rFonts w:ascii="Lato" w:hAnsi="Lato"/>
          <w:sz w:val="22"/>
          <w:szCs w:val="22"/>
        </w:rPr>
        <w:t xml:space="preserve"> </w:t>
      </w:r>
      <w:r w:rsidR="000C56EE" w:rsidRPr="00956169">
        <w:rPr>
          <w:rFonts w:ascii="Lato" w:hAnsi="Lato"/>
          <w:sz w:val="22"/>
          <w:szCs w:val="22"/>
        </w:rPr>
        <w:t xml:space="preserve">En atención a las razones expuestas por la Jueza Tercero de lo Familiar del Distrito Judicial de Cuauhtémoc, </w:t>
      </w:r>
      <w:r w:rsidR="004872B6" w:rsidRPr="00956169">
        <w:rPr>
          <w:rFonts w:ascii="Lato" w:hAnsi="Lato"/>
          <w:sz w:val="22"/>
          <w:szCs w:val="22"/>
        </w:rPr>
        <w:t xml:space="preserve">y dado que se otorgó al practicante un </w:t>
      </w:r>
      <w:r w:rsidR="00FA3EBF" w:rsidRPr="00956169">
        <w:rPr>
          <w:rFonts w:ascii="Lato" w:hAnsi="Lato"/>
          <w:sz w:val="22"/>
          <w:szCs w:val="22"/>
        </w:rPr>
        <w:t>cuarto</w:t>
      </w:r>
      <w:r w:rsidR="004872B6" w:rsidRPr="00956169">
        <w:rPr>
          <w:rFonts w:ascii="Lato" w:hAnsi="Lato"/>
          <w:sz w:val="22"/>
          <w:szCs w:val="22"/>
        </w:rPr>
        <w:t xml:space="preserve"> periodo para desarrollar prácticas, sin embargo, tomando en consideración las manifestaciones que expone la Juez, </w:t>
      </w:r>
      <w:r w:rsidR="000C56EE" w:rsidRPr="00956169">
        <w:rPr>
          <w:rFonts w:ascii="Lato" w:hAnsi="Lato"/>
          <w:sz w:val="22"/>
          <w:szCs w:val="22"/>
        </w:rPr>
        <w:t>con fundamento en lo que establece el artículo 61 de la Ley Orgánica del Poder Judicial y</w:t>
      </w:r>
      <w:r w:rsidR="004872B6" w:rsidRPr="00956169">
        <w:rPr>
          <w:rFonts w:ascii="Lato" w:hAnsi="Lato"/>
          <w:sz w:val="22"/>
          <w:szCs w:val="22"/>
        </w:rPr>
        <w:t xml:space="preserve"> 15 d</w:t>
      </w:r>
      <w:r w:rsidR="000C56EE" w:rsidRPr="00956169">
        <w:rPr>
          <w:rFonts w:ascii="Lato" w:hAnsi="Lato"/>
          <w:sz w:val="22"/>
          <w:szCs w:val="22"/>
        </w:rPr>
        <w:t xml:space="preserve">e los Lineamientos para las </w:t>
      </w:r>
      <w:r w:rsidR="004872B6" w:rsidRPr="00956169">
        <w:rPr>
          <w:rFonts w:ascii="Lato" w:hAnsi="Lato"/>
          <w:sz w:val="22"/>
          <w:szCs w:val="22"/>
        </w:rPr>
        <w:t>Prá</w:t>
      </w:r>
      <w:r w:rsidR="000C56EE" w:rsidRPr="00956169">
        <w:rPr>
          <w:rFonts w:ascii="Lato" w:hAnsi="Lato"/>
          <w:sz w:val="22"/>
          <w:szCs w:val="22"/>
        </w:rPr>
        <w:t>cticas Judiciales</w:t>
      </w:r>
      <w:r w:rsidR="004872B6" w:rsidRPr="00956169">
        <w:rPr>
          <w:rFonts w:ascii="Lato" w:hAnsi="Lato"/>
          <w:sz w:val="22"/>
          <w:szCs w:val="22"/>
        </w:rPr>
        <w:t xml:space="preserve"> en el Poder Judicial del Estado de Tlaxcala</w:t>
      </w:r>
      <w:r w:rsidR="000C56EE" w:rsidRPr="00956169">
        <w:rPr>
          <w:rFonts w:ascii="Lato" w:hAnsi="Lato"/>
          <w:sz w:val="22"/>
          <w:szCs w:val="22"/>
        </w:rPr>
        <w:t>, se determina:</w:t>
      </w:r>
    </w:p>
    <w:p w14:paraId="17084FCD" w14:textId="24A665C0" w:rsidR="000C56EE" w:rsidRPr="00956169" w:rsidRDefault="000C56EE" w:rsidP="00280BD0">
      <w:pPr>
        <w:pStyle w:val="Prrafodelista"/>
        <w:numPr>
          <w:ilvl w:val="6"/>
          <w:numId w:val="67"/>
        </w:numPr>
        <w:spacing w:line="480" w:lineRule="auto"/>
        <w:ind w:left="993"/>
        <w:jc w:val="both"/>
        <w:rPr>
          <w:rFonts w:ascii="Lato" w:hAnsi="Lato"/>
        </w:rPr>
      </w:pPr>
      <w:r w:rsidRPr="00956169">
        <w:rPr>
          <w:rFonts w:ascii="Lato" w:hAnsi="Lato"/>
        </w:rPr>
        <w:t>Tomar conocimiento del oficio de cuenta.</w:t>
      </w:r>
    </w:p>
    <w:p w14:paraId="34EA23D2" w14:textId="28C26BF9" w:rsidR="000C56EE" w:rsidRPr="00956169" w:rsidRDefault="00FA3EBF" w:rsidP="00280BD0">
      <w:pPr>
        <w:pStyle w:val="Prrafodelista"/>
        <w:numPr>
          <w:ilvl w:val="6"/>
          <w:numId w:val="67"/>
        </w:numPr>
        <w:spacing w:line="480" w:lineRule="auto"/>
        <w:ind w:left="993"/>
        <w:jc w:val="both"/>
        <w:rPr>
          <w:rFonts w:ascii="Lato" w:hAnsi="Lato"/>
        </w:rPr>
      </w:pPr>
      <w:r w:rsidRPr="00956169">
        <w:rPr>
          <w:rFonts w:ascii="Lato" w:hAnsi="Lato"/>
        </w:rPr>
        <w:t xml:space="preserve">Instruir al </w:t>
      </w:r>
      <w:proofErr w:type="gramStart"/>
      <w:r w:rsidRPr="00956169">
        <w:rPr>
          <w:rFonts w:ascii="Lato" w:hAnsi="Lato"/>
        </w:rPr>
        <w:t>Director</w:t>
      </w:r>
      <w:proofErr w:type="gramEnd"/>
      <w:r w:rsidRPr="00956169">
        <w:rPr>
          <w:rFonts w:ascii="Lato" w:hAnsi="Lato"/>
        </w:rPr>
        <w:t xml:space="preserve"> de Instituto de Especialización Judicial del Tribunal Superior de Justicia, asignar al practicante BRAND</w:t>
      </w:r>
      <w:r w:rsidR="00A305FE" w:rsidRPr="00956169">
        <w:rPr>
          <w:rFonts w:ascii="Lato" w:hAnsi="Lato"/>
        </w:rPr>
        <w:t>Ó</w:t>
      </w:r>
      <w:r w:rsidRPr="00956169">
        <w:rPr>
          <w:rFonts w:ascii="Lato" w:hAnsi="Lato"/>
        </w:rPr>
        <w:t>N MICHELL</w:t>
      </w:r>
      <w:r w:rsidR="00234CD7" w:rsidRPr="00956169">
        <w:rPr>
          <w:rFonts w:ascii="Lato" w:hAnsi="Lato"/>
        </w:rPr>
        <w:t xml:space="preserve"> </w:t>
      </w:r>
      <w:r w:rsidRPr="00956169">
        <w:rPr>
          <w:rFonts w:ascii="Lato" w:hAnsi="Lato"/>
        </w:rPr>
        <w:t>GARCÍA GONZÁLEZ, al Juzgado Primero de lo Familiar del Distrito Judicial de Cuauhtémoc</w:t>
      </w:r>
      <w:r w:rsidR="00016718" w:rsidRPr="00956169">
        <w:rPr>
          <w:rFonts w:ascii="Lato" w:hAnsi="Lato"/>
        </w:rPr>
        <w:t>, para concluir el cuarto periodo que le fue autorizado.</w:t>
      </w:r>
    </w:p>
    <w:p w14:paraId="156CF98C" w14:textId="42DBCC3A" w:rsidR="000C56EE" w:rsidRPr="00956169" w:rsidRDefault="000C56EE" w:rsidP="005C57E8">
      <w:pPr>
        <w:spacing w:line="480" w:lineRule="auto"/>
        <w:jc w:val="both"/>
        <w:rPr>
          <w:rFonts w:ascii="Lato" w:hAnsi="Lato"/>
          <w:b/>
          <w:bCs/>
          <w:u w:val="single"/>
        </w:rPr>
      </w:pPr>
      <w:r w:rsidRPr="00956169">
        <w:rPr>
          <w:rFonts w:ascii="Lato" w:hAnsi="Lato"/>
        </w:rPr>
        <w:t xml:space="preserve">Comuníquese lo anterior, al </w:t>
      </w:r>
      <w:proofErr w:type="gramStart"/>
      <w:r w:rsidRPr="00956169">
        <w:rPr>
          <w:rFonts w:ascii="Lato" w:hAnsi="Lato"/>
        </w:rPr>
        <w:t>Director</w:t>
      </w:r>
      <w:proofErr w:type="gramEnd"/>
      <w:r w:rsidRPr="00956169">
        <w:rPr>
          <w:rFonts w:ascii="Lato" w:hAnsi="Lato"/>
        </w:rPr>
        <w:t xml:space="preserve"> del Instituto de Especialización Judicial del Pode</w:t>
      </w:r>
      <w:r w:rsidR="004872B6" w:rsidRPr="00956169">
        <w:rPr>
          <w:rFonts w:ascii="Lato" w:hAnsi="Lato"/>
        </w:rPr>
        <w:t>r</w:t>
      </w:r>
      <w:r w:rsidRPr="00956169">
        <w:rPr>
          <w:rFonts w:ascii="Lato" w:hAnsi="Lato"/>
        </w:rPr>
        <w:t xml:space="preserve"> Judicial del Estado, a través de él, al practicante judicial, para su conocimiento y efectos a que haya lugar, así como </w:t>
      </w:r>
      <w:r w:rsidR="00FA3EBF" w:rsidRPr="00956169">
        <w:rPr>
          <w:rFonts w:ascii="Lato" w:hAnsi="Lato"/>
        </w:rPr>
        <w:t xml:space="preserve">a los Titulares de los </w:t>
      </w:r>
      <w:r w:rsidR="00234CD7" w:rsidRPr="00956169">
        <w:rPr>
          <w:rFonts w:ascii="Lato" w:hAnsi="Lato"/>
        </w:rPr>
        <w:t>Ó</w:t>
      </w:r>
      <w:r w:rsidR="00FA3EBF" w:rsidRPr="00956169">
        <w:rPr>
          <w:rFonts w:ascii="Lato" w:hAnsi="Lato"/>
        </w:rPr>
        <w:t>rganos Jurisdiccionales en mención</w:t>
      </w:r>
      <w:r w:rsidR="00DD34E2" w:rsidRPr="00956169">
        <w:rPr>
          <w:rFonts w:ascii="Lato" w:hAnsi="Lato"/>
        </w:rPr>
        <w:t xml:space="preserve">. </w:t>
      </w:r>
      <w:r w:rsidR="00DD34E2" w:rsidRPr="00956169">
        <w:rPr>
          <w:rFonts w:ascii="Lato" w:hAnsi="Lato"/>
          <w:b/>
          <w:bCs/>
          <w:u w:val="single"/>
        </w:rPr>
        <w:t>APROBADO POR UNANIMIDAD DE VOTOS.</w:t>
      </w:r>
    </w:p>
    <w:p w14:paraId="31C9155D" w14:textId="6F250B7B" w:rsidR="00044FB0" w:rsidRPr="00956169" w:rsidRDefault="00DD34E2" w:rsidP="00044FB0">
      <w:pPr>
        <w:pStyle w:val="NormalWeb"/>
        <w:spacing w:before="0" w:beforeAutospacing="0" w:after="0" w:afterAutospacing="0" w:line="480" w:lineRule="auto"/>
        <w:ind w:firstLine="851"/>
        <w:jc w:val="both"/>
        <w:rPr>
          <w:rFonts w:ascii="Lato" w:hAnsi="Lato"/>
          <w:sz w:val="22"/>
          <w:szCs w:val="22"/>
        </w:rPr>
      </w:pPr>
      <w:bookmarkStart w:id="19" w:name="_Hlk194589999"/>
      <w:r w:rsidRPr="00956169">
        <w:rPr>
          <w:rFonts w:ascii="Lato" w:hAnsi="Lato"/>
          <w:b/>
          <w:bCs/>
          <w:sz w:val="22"/>
          <w:szCs w:val="22"/>
        </w:rPr>
        <w:t xml:space="preserve"> </w:t>
      </w:r>
      <w:r w:rsidR="004429EC" w:rsidRPr="00956169">
        <w:rPr>
          <w:rFonts w:ascii="Lato" w:hAnsi="Lato"/>
          <w:b/>
          <w:bCs/>
          <w:sz w:val="22"/>
          <w:szCs w:val="22"/>
        </w:rPr>
        <w:t>ACUERDO X</w:t>
      </w:r>
      <w:r w:rsidR="00142CD3" w:rsidRPr="00956169">
        <w:rPr>
          <w:rFonts w:ascii="Lato" w:hAnsi="Lato"/>
          <w:b/>
          <w:bCs/>
          <w:sz w:val="22"/>
          <w:szCs w:val="22"/>
        </w:rPr>
        <w:t>VI</w:t>
      </w:r>
      <w:r w:rsidR="006F4C30" w:rsidRPr="00956169">
        <w:rPr>
          <w:rFonts w:ascii="Lato" w:hAnsi="Lato"/>
          <w:b/>
          <w:bCs/>
          <w:sz w:val="22"/>
          <w:szCs w:val="22"/>
        </w:rPr>
        <w:t>I</w:t>
      </w:r>
      <w:r w:rsidR="004429EC" w:rsidRPr="00956169">
        <w:rPr>
          <w:rFonts w:ascii="Lato" w:hAnsi="Lato"/>
          <w:b/>
          <w:bCs/>
          <w:sz w:val="22"/>
          <w:szCs w:val="22"/>
        </w:rPr>
        <w:t>/31/2025.</w:t>
      </w:r>
      <w:r w:rsidR="001430FC" w:rsidRPr="00956169">
        <w:rPr>
          <w:rFonts w:ascii="Lato" w:hAnsi="Lato"/>
          <w:b/>
          <w:bCs/>
          <w:sz w:val="22"/>
          <w:szCs w:val="22"/>
        </w:rPr>
        <w:t xml:space="preserve"> Seguimiento al acuerdo número IX/74/2024.3</w:t>
      </w:r>
      <w:r w:rsidR="00F633AC" w:rsidRPr="00956169">
        <w:rPr>
          <w:rFonts w:ascii="Lato" w:hAnsi="Lato"/>
          <w:b/>
          <w:bCs/>
          <w:sz w:val="22"/>
          <w:szCs w:val="22"/>
        </w:rPr>
        <w:t>,</w:t>
      </w:r>
      <w:r w:rsidR="001430FC" w:rsidRPr="00956169">
        <w:rPr>
          <w:rFonts w:ascii="Lato" w:hAnsi="Lato"/>
          <w:b/>
          <w:bCs/>
          <w:sz w:val="22"/>
          <w:szCs w:val="22"/>
        </w:rPr>
        <w:t xml:space="preserve"> emitido en Sesión Ordinaria de fecha veintinueve de agosto de dos mil veinticuatro, mediante la cual se aprobó el Acuerdo General 03/2024.</w:t>
      </w:r>
      <w:r w:rsidRPr="00956169">
        <w:rPr>
          <w:rFonts w:ascii="Lato" w:hAnsi="Lato"/>
          <w:b/>
          <w:bCs/>
          <w:sz w:val="22"/>
          <w:szCs w:val="22"/>
        </w:rPr>
        <w:t xml:space="preserve"> -</w:t>
      </w:r>
      <w:r w:rsidR="009B1E6A" w:rsidRPr="00956169">
        <w:rPr>
          <w:rFonts w:ascii="Lato" w:hAnsi="Lato"/>
          <w:b/>
          <w:bCs/>
          <w:sz w:val="22"/>
          <w:szCs w:val="22"/>
        </w:rPr>
        <w:t xml:space="preserve"> </w:t>
      </w:r>
      <w:r w:rsidR="001430FC" w:rsidRPr="00956169">
        <w:rPr>
          <w:rFonts w:ascii="Lato" w:hAnsi="Lato"/>
          <w:sz w:val="22"/>
          <w:szCs w:val="22"/>
        </w:rPr>
        <w:t xml:space="preserve">Dada cuenta con el Acuerdo General 03/2024, mediante el cual se creó un Tribunal de Enjuiciamiento Colegiado </w:t>
      </w:r>
      <w:r w:rsidR="00907C43" w:rsidRPr="00956169">
        <w:rPr>
          <w:rFonts w:ascii="Lato" w:hAnsi="Lato"/>
          <w:sz w:val="22"/>
          <w:szCs w:val="22"/>
        </w:rPr>
        <w:t>con competencia en todo el Estado, y en e</w:t>
      </w:r>
      <w:r w:rsidR="001430FC" w:rsidRPr="00956169">
        <w:rPr>
          <w:rFonts w:ascii="Lato" w:hAnsi="Lato"/>
          <w:sz w:val="22"/>
          <w:szCs w:val="22"/>
        </w:rPr>
        <w:t>l punto PRIMERO</w:t>
      </w:r>
      <w:r w:rsidR="00907C43" w:rsidRPr="00956169">
        <w:rPr>
          <w:rFonts w:ascii="Lato" w:hAnsi="Lato"/>
          <w:sz w:val="22"/>
          <w:szCs w:val="22"/>
        </w:rPr>
        <w:t xml:space="preserve"> incisos </w:t>
      </w:r>
      <w:r w:rsidR="001430FC" w:rsidRPr="00956169">
        <w:rPr>
          <w:rFonts w:ascii="Lato" w:hAnsi="Lato"/>
          <w:sz w:val="22"/>
          <w:szCs w:val="22"/>
        </w:rPr>
        <w:t>b)</w:t>
      </w:r>
      <w:r w:rsidR="00907C43" w:rsidRPr="00956169">
        <w:rPr>
          <w:rFonts w:ascii="Lato" w:hAnsi="Lato"/>
          <w:sz w:val="22"/>
          <w:szCs w:val="22"/>
        </w:rPr>
        <w:t>, c) y d)</w:t>
      </w:r>
      <w:r w:rsidR="001430FC" w:rsidRPr="00956169">
        <w:rPr>
          <w:rFonts w:ascii="Lato" w:hAnsi="Lato"/>
          <w:sz w:val="22"/>
          <w:szCs w:val="22"/>
        </w:rPr>
        <w:t xml:space="preserve">, </w:t>
      </w:r>
      <w:r w:rsidR="00907C43" w:rsidRPr="00956169">
        <w:rPr>
          <w:rFonts w:ascii="Lato" w:hAnsi="Lato"/>
          <w:sz w:val="22"/>
          <w:szCs w:val="22"/>
        </w:rPr>
        <w:t xml:space="preserve">se determinó que conocería de todos los </w:t>
      </w:r>
      <w:r w:rsidR="00907C43" w:rsidRPr="00956169">
        <w:rPr>
          <w:rFonts w:ascii="Lato" w:hAnsi="Lato"/>
          <w:sz w:val="22"/>
          <w:szCs w:val="22"/>
        </w:rPr>
        <w:lastRenderedPageBreak/>
        <w:t>asuntos que sean declarados nulos en ambos Distritos Judiciales; de los autos de apertura a juicio oral que dicten las y los Jueces de Control y que se reciban de manera ordinaria en el Distrito Judicial de Guridi y Alcocer</w:t>
      </w:r>
      <w:r w:rsidR="000F43A5" w:rsidRPr="00956169">
        <w:rPr>
          <w:rFonts w:ascii="Lato" w:hAnsi="Lato"/>
          <w:sz w:val="22"/>
          <w:szCs w:val="22"/>
        </w:rPr>
        <w:t>,</w:t>
      </w:r>
      <w:r w:rsidR="00907C43" w:rsidRPr="00956169">
        <w:rPr>
          <w:rFonts w:ascii="Lato" w:hAnsi="Lato"/>
          <w:sz w:val="22"/>
          <w:szCs w:val="22"/>
        </w:rPr>
        <w:t xml:space="preserve"> los cuales serían asignados por la Administración del Juzgado por riguroso turno, uno al Tribunal de Enjuiciamiento ya establecido y otro al Tribunal de Enjuiciamiento Colegiado con competencia en todo el Estado; igual situación, tratándose de los autos de apertura a juicio oral que dicten las y los Jueces de Control y que se reciban de manera ordinaria en el Distrito Judicial de Sánchez Piedras y Especializado en Justicia para Adolescentes, los cuales serían asignados por la Administración del Juzgado por riguroso turno, uno al Tribunal de Enjuiciamiento ya establecido y otro al Tribunal de Enjuiciamiento Colegiado con competencia en todo el Estado</w:t>
      </w:r>
      <w:r w:rsidR="00044FB0" w:rsidRPr="00956169">
        <w:rPr>
          <w:rFonts w:ascii="Lato" w:hAnsi="Lato"/>
          <w:sz w:val="22"/>
          <w:szCs w:val="22"/>
        </w:rPr>
        <w:t>; asimismo mediante acuerdo XIII/117/202</w:t>
      </w:r>
      <w:r w:rsidR="00E76132" w:rsidRPr="00956169">
        <w:rPr>
          <w:rFonts w:ascii="Lato" w:hAnsi="Lato"/>
          <w:sz w:val="22"/>
          <w:szCs w:val="22"/>
        </w:rPr>
        <w:t>4</w:t>
      </w:r>
      <w:r w:rsidR="00044FB0" w:rsidRPr="00956169">
        <w:rPr>
          <w:rFonts w:ascii="Lato" w:hAnsi="Lato"/>
          <w:sz w:val="22"/>
          <w:szCs w:val="22"/>
        </w:rPr>
        <w:t xml:space="preserve"> emitido en sesión extraordinaria de fecha veintiséis de diciembre de dos mil veinticuatro, se determinó que, tratándose de los autos de apertura de juicio en los que, Jueces integrantes del Tribunal de Enjuiciamiento del Juzgado de Control y de Juicio Oral del Distrito Judicial de Sánchez Piedras, se encuentren impedidos para conocer, se turnen al Tribunal de Enjuiciamiento Colegiado con competencia en todo el Estado, única y exclusivamente, en dichos casos; los demás asuntos, deberían ser turnados y conocidos por el Tribunal de Enjuiciamiento de ese Distrito Judicial.</w:t>
      </w:r>
    </w:p>
    <w:p w14:paraId="76E3BEC2" w14:textId="77777777" w:rsidR="0001401D" w:rsidRPr="00956169" w:rsidRDefault="0001401D" w:rsidP="0001401D">
      <w:pPr>
        <w:pStyle w:val="NormalWeb"/>
        <w:spacing w:before="0" w:beforeAutospacing="0" w:after="0" w:afterAutospacing="0"/>
        <w:jc w:val="both"/>
        <w:rPr>
          <w:rFonts w:ascii="Lato" w:hAnsi="Lato"/>
          <w:sz w:val="22"/>
          <w:szCs w:val="22"/>
        </w:rPr>
      </w:pPr>
    </w:p>
    <w:p w14:paraId="660548B6" w14:textId="3EE59FB0" w:rsidR="00044FB0" w:rsidRPr="00956169" w:rsidRDefault="00907C43" w:rsidP="00842FD4">
      <w:pPr>
        <w:pStyle w:val="NormalWeb"/>
        <w:spacing w:before="0" w:beforeAutospacing="0" w:after="0" w:afterAutospacing="0" w:line="480" w:lineRule="auto"/>
        <w:jc w:val="both"/>
        <w:rPr>
          <w:rFonts w:ascii="Lato" w:hAnsi="Lato"/>
          <w:sz w:val="22"/>
          <w:szCs w:val="22"/>
        </w:rPr>
      </w:pPr>
      <w:r w:rsidRPr="00956169">
        <w:rPr>
          <w:rFonts w:ascii="Lato" w:hAnsi="Lato"/>
          <w:sz w:val="22"/>
          <w:szCs w:val="22"/>
        </w:rPr>
        <w:t xml:space="preserve">Ahora bien, tomando en consideración que el Tribunal de Enjuiciamiento Colegiado con competencia en todo el Estado, </w:t>
      </w:r>
      <w:r w:rsidR="00A55C43" w:rsidRPr="00956169">
        <w:rPr>
          <w:rFonts w:ascii="Lato" w:hAnsi="Lato"/>
          <w:sz w:val="22"/>
          <w:szCs w:val="22"/>
        </w:rPr>
        <w:t>está</w:t>
      </w:r>
      <w:r w:rsidRPr="00956169">
        <w:rPr>
          <w:rFonts w:ascii="Lato" w:hAnsi="Lato"/>
          <w:sz w:val="22"/>
          <w:szCs w:val="22"/>
        </w:rPr>
        <w:t xml:space="preserve"> integrado por dos Jueces interinos, cuyos cargos se someterán a elección </w:t>
      </w:r>
      <w:r w:rsidR="00A55C43" w:rsidRPr="00956169">
        <w:rPr>
          <w:rFonts w:ascii="Lato" w:hAnsi="Lato"/>
          <w:sz w:val="22"/>
          <w:szCs w:val="22"/>
        </w:rPr>
        <w:t xml:space="preserve">en </w:t>
      </w:r>
      <w:r w:rsidRPr="00956169">
        <w:rPr>
          <w:rFonts w:ascii="Lato" w:hAnsi="Lato"/>
          <w:sz w:val="22"/>
          <w:szCs w:val="22"/>
        </w:rPr>
        <w:t xml:space="preserve">el </w:t>
      </w:r>
      <w:r w:rsidR="00A55C43" w:rsidRPr="00956169">
        <w:rPr>
          <w:rFonts w:ascii="Lato" w:hAnsi="Lato"/>
          <w:sz w:val="22"/>
          <w:szCs w:val="22"/>
        </w:rPr>
        <w:t>Proceso Electoral L</w:t>
      </w:r>
      <w:r w:rsidRPr="00956169">
        <w:rPr>
          <w:rFonts w:ascii="Lato" w:hAnsi="Lato"/>
          <w:sz w:val="22"/>
          <w:szCs w:val="22"/>
        </w:rPr>
        <w:t xml:space="preserve">ocal </w:t>
      </w:r>
      <w:r w:rsidR="00F633AC" w:rsidRPr="00956169">
        <w:rPr>
          <w:rFonts w:ascii="Lato" w:hAnsi="Lato"/>
          <w:sz w:val="22"/>
          <w:szCs w:val="22"/>
        </w:rPr>
        <w:t>E</w:t>
      </w:r>
      <w:r w:rsidRPr="00956169">
        <w:rPr>
          <w:rFonts w:ascii="Lato" w:hAnsi="Lato"/>
          <w:sz w:val="22"/>
          <w:szCs w:val="22"/>
        </w:rPr>
        <w:t xml:space="preserve">xtraordinario 2024-2025; por lo que, a fin de cumplir con los principios de continuidad, inmediación y concentración que rigen al Sistema Penal Acusatorio y Oral, previstos en los artículos 20 de la Constitución Política de los Estados Unidos Mexicanos, 4, 7 y 8 del Código Nacional de Procedimientos Penales, </w:t>
      </w:r>
      <w:r w:rsidR="000F43A5" w:rsidRPr="00956169">
        <w:rPr>
          <w:rFonts w:ascii="Lato" w:hAnsi="Lato"/>
          <w:sz w:val="22"/>
          <w:szCs w:val="22"/>
        </w:rPr>
        <w:t>con fundamento en los artículos 61, 65, 68 fracción I de la Ley Orgánica del Poder Judicial del Estado, y 9 fracción VI del Reglamento del Consejo de la Judicatura del Estado, se determina</w:t>
      </w:r>
      <w:r w:rsidR="00E76132" w:rsidRPr="00956169">
        <w:rPr>
          <w:rFonts w:ascii="Lato" w:hAnsi="Lato"/>
          <w:sz w:val="22"/>
          <w:szCs w:val="22"/>
        </w:rPr>
        <w:t xml:space="preserve"> </w:t>
      </w:r>
      <w:r w:rsidR="0001401D" w:rsidRPr="00956169">
        <w:rPr>
          <w:rFonts w:ascii="Lato" w:hAnsi="Lato"/>
          <w:sz w:val="22"/>
          <w:szCs w:val="22"/>
        </w:rPr>
        <w:t>i</w:t>
      </w:r>
      <w:r w:rsidR="00044FB0" w:rsidRPr="00956169">
        <w:rPr>
          <w:rFonts w:ascii="Lato" w:hAnsi="Lato"/>
          <w:sz w:val="22"/>
          <w:szCs w:val="22"/>
        </w:rPr>
        <w:t xml:space="preserve">nstruir a los </w:t>
      </w:r>
      <w:r w:rsidR="000F43A5" w:rsidRPr="00956169">
        <w:rPr>
          <w:rFonts w:ascii="Lato" w:hAnsi="Lato"/>
          <w:sz w:val="22"/>
          <w:szCs w:val="22"/>
        </w:rPr>
        <w:t xml:space="preserve">Administradores de los Juzgados de Control y de Juicio Oral de los Distritos Judiciales de Guridi y Alcocer y Sánchez </w:t>
      </w:r>
      <w:r w:rsidR="000F43A5" w:rsidRPr="00956169">
        <w:rPr>
          <w:rFonts w:ascii="Lato" w:hAnsi="Lato"/>
          <w:sz w:val="22"/>
          <w:szCs w:val="22"/>
        </w:rPr>
        <w:lastRenderedPageBreak/>
        <w:t xml:space="preserve">Piedras y Especializado en Justicia para Adolescentes, </w:t>
      </w:r>
      <w:r w:rsidR="00044FB0" w:rsidRPr="00956169">
        <w:rPr>
          <w:rFonts w:ascii="Lato" w:hAnsi="Lato"/>
          <w:sz w:val="22"/>
          <w:szCs w:val="22"/>
        </w:rPr>
        <w:t>que los autos de apertura a juicio oral, sean turnados de la siguiente manera:</w:t>
      </w:r>
    </w:p>
    <w:p w14:paraId="6A7A882C" w14:textId="11FED2C4" w:rsidR="00044FB0" w:rsidRPr="00956169" w:rsidRDefault="00044FB0" w:rsidP="00842FD4">
      <w:pPr>
        <w:pStyle w:val="NormalWeb"/>
        <w:numPr>
          <w:ilvl w:val="7"/>
          <w:numId w:val="67"/>
        </w:numPr>
        <w:tabs>
          <w:tab w:val="clear" w:pos="5760"/>
          <w:tab w:val="left" w:pos="709"/>
        </w:tabs>
        <w:spacing w:before="0" w:beforeAutospacing="0" w:after="0" w:afterAutospacing="0" w:line="480" w:lineRule="auto"/>
        <w:ind w:left="567"/>
        <w:jc w:val="both"/>
        <w:rPr>
          <w:rFonts w:ascii="Lato" w:hAnsi="Lato"/>
          <w:sz w:val="22"/>
          <w:szCs w:val="22"/>
        </w:rPr>
      </w:pPr>
      <w:r w:rsidRPr="00956169">
        <w:rPr>
          <w:rFonts w:ascii="Lato" w:hAnsi="Lato"/>
          <w:sz w:val="22"/>
          <w:szCs w:val="22"/>
        </w:rPr>
        <w:t xml:space="preserve">Respecto de las nulidades o reposiciones de procedimiento: </w:t>
      </w:r>
    </w:p>
    <w:p w14:paraId="0472D59C" w14:textId="3AE35776" w:rsidR="00C01557" w:rsidRPr="00956169" w:rsidRDefault="00C01557" w:rsidP="00842FD4">
      <w:pPr>
        <w:pStyle w:val="NormalWeb"/>
        <w:numPr>
          <w:ilvl w:val="0"/>
          <w:numId w:val="73"/>
        </w:numPr>
        <w:spacing w:before="0" w:beforeAutospacing="0" w:after="0" w:afterAutospacing="0" w:line="480" w:lineRule="auto"/>
        <w:ind w:left="993"/>
        <w:jc w:val="both"/>
        <w:rPr>
          <w:rFonts w:ascii="Lato" w:hAnsi="Lato"/>
          <w:sz w:val="22"/>
          <w:szCs w:val="22"/>
        </w:rPr>
      </w:pPr>
      <w:r w:rsidRPr="00956169">
        <w:rPr>
          <w:rFonts w:ascii="Lato" w:hAnsi="Lato"/>
          <w:sz w:val="22"/>
          <w:szCs w:val="22"/>
        </w:rPr>
        <w:t>En primer lugar,</w:t>
      </w:r>
      <w:r w:rsidR="00044FB0" w:rsidRPr="00956169">
        <w:rPr>
          <w:rFonts w:ascii="Lato" w:hAnsi="Lato"/>
          <w:sz w:val="22"/>
          <w:szCs w:val="22"/>
        </w:rPr>
        <w:t xml:space="preserve"> se turnarán </w:t>
      </w:r>
      <w:r w:rsidRPr="00956169">
        <w:rPr>
          <w:rFonts w:ascii="Lato" w:hAnsi="Lato"/>
          <w:sz w:val="22"/>
          <w:szCs w:val="22"/>
        </w:rPr>
        <w:t>a los Tribunales</w:t>
      </w:r>
      <w:r w:rsidR="00F633AC" w:rsidRPr="00956169">
        <w:rPr>
          <w:rFonts w:ascii="Lato" w:hAnsi="Lato"/>
          <w:sz w:val="22"/>
          <w:szCs w:val="22"/>
        </w:rPr>
        <w:t xml:space="preserve"> de Enjuiciamiento</w:t>
      </w:r>
      <w:r w:rsidRPr="00956169">
        <w:rPr>
          <w:rFonts w:ascii="Lato" w:hAnsi="Lato"/>
          <w:sz w:val="22"/>
          <w:szCs w:val="22"/>
        </w:rPr>
        <w:t xml:space="preserve"> del Distrito Judicial de Sánchez Piedras</w:t>
      </w:r>
      <w:r w:rsidR="0001401D" w:rsidRPr="00956169">
        <w:rPr>
          <w:rFonts w:ascii="Lato" w:hAnsi="Lato"/>
          <w:sz w:val="22"/>
          <w:szCs w:val="22"/>
        </w:rPr>
        <w:t xml:space="preserve"> y Especializado en Justicia para Adolescentes</w:t>
      </w:r>
      <w:r w:rsidRPr="00956169">
        <w:rPr>
          <w:rFonts w:ascii="Lato" w:hAnsi="Lato"/>
          <w:sz w:val="22"/>
          <w:szCs w:val="22"/>
        </w:rPr>
        <w:t xml:space="preserve"> y Guridi y Alcocer</w:t>
      </w:r>
      <w:r w:rsidR="00044FB0" w:rsidRPr="00956169">
        <w:rPr>
          <w:rFonts w:ascii="Lato" w:hAnsi="Lato"/>
          <w:sz w:val="22"/>
          <w:szCs w:val="22"/>
        </w:rPr>
        <w:t>, según sea el caso.</w:t>
      </w:r>
    </w:p>
    <w:p w14:paraId="76D96256" w14:textId="01BCFE09" w:rsidR="000F43A5" w:rsidRPr="00956169" w:rsidRDefault="00AD3111" w:rsidP="00842FD4">
      <w:pPr>
        <w:pStyle w:val="NormalWeb"/>
        <w:numPr>
          <w:ilvl w:val="0"/>
          <w:numId w:val="73"/>
        </w:numPr>
        <w:spacing w:before="0" w:beforeAutospacing="0" w:after="0" w:afterAutospacing="0" w:line="480" w:lineRule="auto"/>
        <w:ind w:left="993"/>
        <w:jc w:val="both"/>
        <w:rPr>
          <w:rFonts w:ascii="Lato" w:hAnsi="Lato"/>
          <w:sz w:val="22"/>
          <w:szCs w:val="22"/>
        </w:rPr>
      </w:pPr>
      <w:r w:rsidRPr="00956169">
        <w:rPr>
          <w:rFonts w:ascii="Lato" w:hAnsi="Lato"/>
          <w:sz w:val="22"/>
          <w:szCs w:val="22"/>
        </w:rPr>
        <w:t xml:space="preserve">Al </w:t>
      </w:r>
      <w:r w:rsidR="00C01557" w:rsidRPr="00956169">
        <w:rPr>
          <w:rFonts w:ascii="Lato" w:hAnsi="Lato"/>
          <w:sz w:val="22"/>
          <w:szCs w:val="22"/>
        </w:rPr>
        <w:t xml:space="preserve">Tribunal </w:t>
      </w:r>
      <w:r w:rsidRPr="00956169">
        <w:rPr>
          <w:rFonts w:ascii="Lato" w:hAnsi="Lato"/>
          <w:sz w:val="22"/>
          <w:szCs w:val="22"/>
        </w:rPr>
        <w:t xml:space="preserve">que deberá </w:t>
      </w:r>
      <w:r w:rsidR="00C01557" w:rsidRPr="00956169">
        <w:rPr>
          <w:rFonts w:ascii="Lato" w:hAnsi="Lato"/>
          <w:sz w:val="22"/>
          <w:szCs w:val="22"/>
        </w:rPr>
        <w:t>conforma</w:t>
      </w:r>
      <w:r w:rsidRPr="00956169">
        <w:rPr>
          <w:rFonts w:ascii="Lato" w:hAnsi="Lato"/>
          <w:sz w:val="22"/>
          <w:szCs w:val="22"/>
        </w:rPr>
        <w:t>rse</w:t>
      </w:r>
      <w:r w:rsidR="00C01557" w:rsidRPr="00956169">
        <w:rPr>
          <w:rFonts w:ascii="Lato" w:hAnsi="Lato"/>
          <w:sz w:val="22"/>
          <w:szCs w:val="22"/>
        </w:rPr>
        <w:t xml:space="preserve"> por los Jueces:</w:t>
      </w:r>
      <w:r w:rsidR="000F43A5" w:rsidRPr="00956169">
        <w:rPr>
          <w:rFonts w:ascii="Lato" w:hAnsi="Lato"/>
          <w:sz w:val="22"/>
          <w:szCs w:val="22"/>
        </w:rPr>
        <w:t xml:space="preserve"> Olivia Mendieta Cuapio, Aida Báez Huerta y No</w:t>
      </w:r>
      <w:r w:rsidR="00E76132" w:rsidRPr="00956169">
        <w:rPr>
          <w:rFonts w:ascii="Lato" w:hAnsi="Lato"/>
          <w:sz w:val="22"/>
          <w:szCs w:val="22"/>
        </w:rPr>
        <w:t>é</w:t>
      </w:r>
      <w:r w:rsidR="000F43A5" w:rsidRPr="00956169">
        <w:rPr>
          <w:rFonts w:ascii="Lato" w:hAnsi="Lato"/>
          <w:sz w:val="22"/>
          <w:szCs w:val="22"/>
        </w:rPr>
        <w:t xml:space="preserve"> Cuecuecha Rugerio</w:t>
      </w:r>
      <w:r w:rsidR="00F00FEB" w:rsidRPr="00956169">
        <w:rPr>
          <w:rFonts w:ascii="Lato" w:hAnsi="Lato"/>
          <w:sz w:val="22"/>
          <w:szCs w:val="22"/>
        </w:rPr>
        <w:t>.</w:t>
      </w:r>
    </w:p>
    <w:p w14:paraId="147FE167" w14:textId="2186A5FB" w:rsidR="00044FB0" w:rsidRPr="00956169" w:rsidRDefault="009B1E6A" w:rsidP="00842FD4">
      <w:pPr>
        <w:pStyle w:val="NormalWeb"/>
        <w:numPr>
          <w:ilvl w:val="0"/>
          <w:numId w:val="73"/>
        </w:numPr>
        <w:spacing w:before="0" w:beforeAutospacing="0" w:after="0" w:afterAutospacing="0" w:line="480" w:lineRule="auto"/>
        <w:ind w:left="993"/>
        <w:jc w:val="both"/>
        <w:rPr>
          <w:rFonts w:ascii="Lato" w:hAnsi="Lato"/>
          <w:sz w:val="22"/>
          <w:szCs w:val="22"/>
        </w:rPr>
      </w:pPr>
      <w:r w:rsidRPr="00956169">
        <w:rPr>
          <w:rFonts w:ascii="Lato" w:hAnsi="Lato"/>
          <w:sz w:val="22"/>
          <w:szCs w:val="22"/>
        </w:rPr>
        <w:t xml:space="preserve">AL </w:t>
      </w:r>
      <w:r w:rsidR="00C01557" w:rsidRPr="00956169">
        <w:rPr>
          <w:rFonts w:ascii="Lato" w:hAnsi="Lato"/>
          <w:sz w:val="22"/>
          <w:szCs w:val="22"/>
        </w:rPr>
        <w:t>Tribunal de Enjuiciamiento Colegiado con competencia en todo el Estado.</w:t>
      </w:r>
      <w:r w:rsidR="00044FB0" w:rsidRPr="00956169">
        <w:rPr>
          <w:rFonts w:ascii="Lato" w:hAnsi="Lato"/>
          <w:sz w:val="22"/>
          <w:szCs w:val="22"/>
        </w:rPr>
        <w:t xml:space="preserve"> </w:t>
      </w:r>
    </w:p>
    <w:p w14:paraId="045101D7" w14:textId="36F7D272" w:rsidR="00C01557" w:rsidRPr="00956169" w:rsidRDefault="009B1E6A" w:rsidP="00842FD4">
      <w:pPr>
        <w:pStyle w:val="NormalWeb"/>
        <w:numPr>
          <w:ilvl w:val="0"/>
          <w:numId w:val="73"/>
        </w:numPr>
        <w:spacing w:before="0" w:beforeAutospacing="0" w:after="0" w:afterAutospacing="0" w:line="480" w:lineRule="auto"/>
        <w:ind w:left="993"/>
        <w:jc w:val="both"/>
        <w:rPr>
          <w:rFonts w:ascii="Lato" w:hAnsi="Lato"/>
          <w:sz w:val="22"/>
          <w:szCs w:val="22"/>
        </w:rPr>
      </w:pPr>
      <w:r w:rsidRPr="00956169">
        <w:rPr>
          <w:rFonts w:ascii="Lato" w:hAnsi="Lato"/>
          <w:sz w:val="22"/>
          <w:szCs w:val="22"/>
        </w:rPr>
        <w:t xml:space="preserve">A </w:t>
      </w:r>
      <w:r w:rsidR="00C01557" w:rsidRPr="00956169">
        <w:rPr>
          <w:rFonts w:ascii="Lato" w:hAnsi="Lato"/>
          <w:sz w:val="22"/>
          <w:szCs w:val="22"/>
        </w:rPr>
        <w:t>Jueces de Control que no est</w:t>
      </w:r>
      <w:r w:rsidR="00044FB0" w:rsidRPr="00956169">
        <w:rPr>
          <w:rFonts w:ascii="Lato" w:hAnsi="Lato"/>
          <w:sz w:val="22"/>
          <w:szCs w:val="22"/>
        </w:rPr>
        <w:t>é</w:t>
      </w:r>
      <w:r w:rsidR="00C01557" w:rsidRPr="00956169">
        <w:rPr>
          <w:rFonts w:ascii="Lato" w:hAnsi="Lato"/>
          <w:sz w:val="22"/>
          <w:szCs w:val="22"/>
        </w:rPr>
        <w:t xml:space="preserve">n contendiendo en el Proceso Electoral Local </w:t>
      </w:r>
      <w:r w:rsidR="00044FB0" w:rsidRPr="00956169">
        <w:rPr>
          <w:rFonts w:ascii="Lato" w:hAnsi="Lato"/>
          <w:sz w:val="22"/>
          <w:szCs w:val="22"/>
        </w:rPr>
        <w:t>E</w:t>
      </w:r>
      <w:r w:rsidR="00C01557" w:rsidRPr="00956169">
        <w:rPr>
          <w:rFonts w:ascii="Lato" w:hAnsi="Lato"/>
          <w:sz w:val="22"/>
          <w:szCs w:val="22"/>
        </w:rPr>
        <w:t>xtraordinario 2024-2025.</w:t>
      </w:r>
    </w:p>
    <w:p w14:paraId="695F541B" w14:textId="236F0958" w:rsidR="00044FB0" w:rsidRPr="00956169" w:rsidRDefault="00044FB0" w:rsidP="00842FD4">
      <w:pPr>
        <w:pStyle w:val="NormalWeb"/>
        <w:numPr>
          <w:ilvl w:val="0"/>
          <w:numId w:val="67"/>
        </w:numPr>
        <w:tabs>
          <w:tab w:val="clear" w:pos="644"/>
          <w:tab w:val="num" w:pos="567"/>
        </w:tabs>
        <w:spacing w:before="0" w:beforeAutospacing="0" w:after="0" w:afterAutospacing="0" w:line="480" w:lineRule="auto"/>
        <w:ind w:left="567"/>
        <w:jc w:val="both"/>
        <w:rPr>
          <w:rFonts w:ascii="Lato" w:hAnsi="Lato"/>
          <w:sz w:val="22"/>
          <w:szCs w:val="22"/>
        </w:rPr>
      </w:pPr>
      <w:r w:rsidRPr="00956169">
        <w:rPr>
          <w:rFonts w:ascii="Lato" w:hAnsi="Lato"/>
          <w:sz w:val="22"/>
          <w:szCs w:val="22"/>
        </w:rPr>
        <w:t>Trat</w:t>
      </w:r>
      <w:r w:rsidR="00B62B4A" w:rsidRPr="00956169">
        <w:rPr>
          <w:rFonts w:ascii="Lato" w:hAnsi="Lato"/>
          <w:sz w:val="22"/>
          <w:szCs w:val="22"/>
        </w:rPr>
        <w:t>á</w:t>
      </w:r>
      <w:r w:rsidRPr="00956169">
        <w:rPr>
          <w:rFonts w:ascii="Lato" w:hAnsi="Lato"/>
          <w:sz w:val="22"/>
          <w:szCs w:val="22"/>
        </w:rPr>
        <w:t>ndose de los autos de apertura emitidos en audiencia intermedia del Distrito Judicial de Guridi y Alcocer, deberán turnarse al Tribunal de Enjuiciamiento de ese Distrito Judicial</w:t>
      </w:r>
      <w:r w:rsidR="00E76132" w:rsidRPr="00956169">
        <w:rPr>
          <w:rFonts w:ascii="Lato" w:hAnsi="Lato"/>
          <w:sz w:val="22"/>
          <w:szCs w:val="22"/>
        </w:rPr>
        <w:t>.</w:t>
      </w:r>
    </w:p>
    <w:p w14:paraId="29689CFC" w14:textId="6AAF983F" w:rsidR="00E76132" w:rsidRPr="00956169" w:rsidRDefault="00044FB0" w:rsidP="00842FD4">
      <w:pPr>
        <w:pStyle w:val="NormalWeb"/>
        <w:numPr>
          <w:ilvl w:val="0"/>
          <w:numId w:val="67"/>
        </w:numPr>
        <w:spacing w:before="0" w:beforeAutospacing="0" w:after="0" w:afterAutospacing="0" w:line="480" w:lineRule="auto"/>
        <w:ind w:left="567"/>
        <w:jc w:val="both"/>
        <w:rPr>
          <w:rFonts w:ascii="Lato" w:hAnsi="Lato"/>
          <w:sz w:val="22"/>
          <w:szCs w:val="22"/>
        </w:rPr>
      </w:pPr>
      <w:r w:rsidRPr="00956169">
        <w:rPr>
          <w:rFonts w:ascii="Lato" w:hAnsi="Lato"/>
          <w:sz w:val="22"/>
          <w:szCs w:val="22"/>
        </w:rPr>
        <w:t xml:space="preserve">En cuanto a los autos emitidos de forma </w:t>
      </w:r>
      <w:r w:rsidR="00E76132" w:rsidRPr="00956169">
        <w:rPr>
          <w:rFonts w:ascii="Lato" w:hAnsi="Lato"/>
          <w:sz w:val="22"/>
          <w:szCs w:val="22"/>
        </w:rPr>
        <w:t>ordinaria por los Jueces de Control del Distrito Judicial de Sánchez Piedras</w:t>
      </w:r>
      <w:r w:rsidR="00A144F8" w:rsidRPr="00956169">
        <w:rPr>
          <w:rFonts w:ascii="Lato" w:hAnsi="Lato"/>
          <w:sz w:val="22"/>
          <w:szCs w:val="22"/>
        </w:rPr>
        <w:t xml:space="preserve"> y Especializado en Justicia para Adolescentes, </w:t>
      </w:r>
      <w:r w:rsidR="009B1E6A" w:rsidRPr="00956169">
        <w:rPr>
          <w:rFonts w:ascii="Lato" w:hAnsi="Lato"/>
          <w:sz w:val="22"/>
          <w:szCs w:val="22"/>
        </w:rPr>
        <w:t xml:space="preserve">se </w:t>
      </w:r>
      <w:r w:rsidR="00A144F8" w:rsidRPr="00956169">
        <w:rPr>
          <w:rFonts w:ascii="Lato" w:hAnsi="Lato"/>
          <w:sz w:val="22"/>
          <w:szCs w:val="22"/>
        </w:rPr>
        <w:t>e</w:t>
      </w:r>
      <w:r w:rsidR="00E76132" w:rsidRPr="00956169">
        <w:rPr>
          <w:rFonts w:ascii="Lato" w:hAnsi="Lato"/>
          <w:sz w:val="22"/>
          <w:szCs w:val="22"/>
        </w:rPr>
        <w:t>stará a lo ordenado por acuerdo XIII/117/2024</w:t>
      </w:r>
      <w:r w:rsidR="009B1E6A" w:rsidRPr="00956169">
        <w:rPr>
          <w:rFonts w:ascii="Lato" w:hAnsi="Lato"/>
          <w:sz w:val="22"/>
          <w:szCs w:val="22"/>
        </w:rPr>
        <w:t xml:space="preserve">, </w:t>
      </w:r>
      <w:r w:rsidR="00E76132" w:rsidRPr="00956169">
        <w:rPr>
          <w:rFonts w:ascii="Lato" w:hAnsi="Lato"/>
          <w:sz w:val="22"/>
          <w:szCs w:val="22"/>
        </w:rPr>
        <w:t>ya citado.</w:t>
      </w:r>
    </w:p>
    <w:p w14:paraId="34E3EACF" w14:textId="60FB8271" w:rsidR="000F43A5" w:rsidRPr="00956169" w:rsidRDefault="001B7726" w:rsidP="00842FD4">
      <w:pPr>
        <w:pStyle w:val="NormalWeb"/>
        <w:spacing w:before="0" w:beforeAutospacing="0" w:after="0" w:afterAutospacing="0" w:line="480" w:lineRule="auto"/>
        <w:jc w:val="both"/>
        <w:rPr>
          <w:rFonts w:ascii="Lato" w:hAnsi="Lato"/>
          <w:b/>
          <w:bCs/>
          <w:sz w:val="22"/>
          <w:szCs w:val="22"/>
          <w:u w:val="single"/>
        </w:rPr>
      </w:pPr>
      <w:r w:rsidRPr="00956169">
        <w:rPr>
          <w:rFonts w:ascii="Lato" w:hAnsi="Lato"/>
          <w:sz w:val="22"/>
          <w:szCs w:val="22"/>
        </w:rPr>
        <w:t>Comuníquese</w:t>
      </w:r>
      <w:r w:rsidR="00015748" w:rsidRPr="00956169">
        <w:rPr>
          <w:rFonts w:ascii="Lato" w:hAnsi="Lato"/>
          <w:sz w:val="22"/>
          <w:szCs w:val="22"/>
        </w:rPr>
        <w:t xml:space="preserve"> esta determinación a la Magistrada </w:t>
      </w:r>
      <w:proofErr w:type="gramStart"/>
      <w:r w:rsidR="00015748" w:rsidRPr="00956169">
        <w:rPr>
          <w:rFonts w:ascii="Lato" w:hAnsi="Lato"/>
          <w:sz w:val="22"/>
          <w:szCs w:val="22"/>
        </w:rPr>
        <w:t>Presidenta</w:t>
      </w:r>
      <w:proofErr w:type="gramEnd"/>
      <w:r w:rsidR="00015748" w:rsidRPr="00956169">
        <w:rPr>
          <w:rFonts w:ascii="Lato" w:hAnsi="Lato"/>
          <w:sz w:val="22"/>
          <w:szCs w:val="22"/>
        </w:rPr>
        <w:t xml:space="preserve"> de la Sala Penal y Especializada en Administración de Justicia para Adolescentes, a los Jueces</w:t>
      </w:r>
      <w:r w:rsidR="00E76132" w:rsidRPr="00956169">
        <w:rPr>
          <w:rFonts w:ascii="Lato" w:hAnsi="Lato"/>
          <w:sz w:val="22"/>
          <w:szCs w:val="22"/>
        </w:rPr>
        <w:t xml:space="preserve"> y Juezas así como </w:t>
      </w:r>
      <w:r w:rsidR="00015748" w:rsidRPr="00956169">
        <w:rPr>
          <w:rFonts w:ascii="Lato" w:hAnsi="Lato"/>
          <w:sz w:val="22"/>
          <w:szCs w:val="22"/>
        </w:rPr>
        <w:t>a los Administradores de los Juzgados de Control del Distrito Judicial de Guridi y Alcocer y Sánchez Piedras y Especializado en Justicia para Adolescentes, para su conocimiento y efectos legales correspondientes.</w:t>
      </w:r>
      <w:r w:rsidR="00E76132" w:rsidRPr="00956169">
        <w:rPr>
          <w:rFonts w:ascii="Lato" w:hAnsi="Lato"/>
          <w:b/>
          <w:bCs/>
          <w:sz w:val="22"/>
          <w:szCs w:val="22"/>
          <w:u w:val="single"/>
        </w:rPr>
        <w:t xml:space="preserve"> </w:t>
      </w:r>
      <w:r w:rsidR="00A669ED" w:rsidRPr="00956169">
        <w:rPr>
          <w:rFonts w:ascii="Lato" w:hAnsi="Lato"/>
          <w:b/>
          <w:bCs/>
          <w:sz w:val="22"/>
          <w:szCs w:val="22"/>
          <w:u w:val="single"/>
        </w:rPr>
        <w:t>APROBADO POR UNANIMIDAD DE VOTOS.</w:t>
      </w:r>
    </w:p>
    <w:bookmarkEnd w:id="19"/>
    <w:p w14:paraId="00E6724B" w14:textId="46814730" w:rsidR="00F00FEB" w:rsidRPr="00956169" w:rsidRDefault="00DD34E2" w:rsidP="0054372D">
      <w:pPr>
        <w:pStyle w:val="NormalWeb"/>
        <w:spacing w:line="480" w:lineRule="auto"/>
        <w:jc w:val="both"/>
        <w:rPr>
          <w:rFonts w:ascii="Lato" w:hAnsi="Lato" w:cstheme="minorHAnsi"/>
          <w:sz w:val="22"/>
          <w:szCs w:val="22"/>
        </w:rPr>
      </w:pPr>
      <w:r w:rsidRPr="00956169">
        <w:rPr>
          <w:rFonts w:ascii="Lato" w:hAnsi="Lato"/>
          <w:b/>
          <w:bCs/>
          <w:sz w:val="22"/>
          <w:szCs w:val="22"/>
        </w:rPr>
        <w:t xml:space="preserve"> </w:t>
      </w:r>
      <w:r w:rsidR="00F00FEB" w:rsidRPr="00956169">
        <w:rPr>
          <w:rFonts w:ascii="Lato" w:hAnsi="Lato" w:cstheme="minorHAnsi"/>
          <w:bCs/>
          <w:sz w:val="22"/>
          <w:szCs w:val="22"/>
        </w:rPr>
        <w:t>Al no haber otro asunto</w:t>
      </w:r>
      <w:r w:rsidR="00F00FEB" w:rsidRPr="00956169">
        <w:rPr>
          <w:rFonts w:ascii="Lato" w:hAnsi="Lato" w:cstheme="minorHAnsi"/>
          <w:sz w:val="22"/>
          <w:szCs w:val="22"/>
        </w:rPr>
        <w:t xml:space="preserve"> que tratar y siendo las </w:t>
      </w:r>
      <w:r w:rsidR="00E4099D" w:rsidRPr="00956169">
        <w:rPr>
          <w:rFonts w:ascii="Lato" w:hAnsi="Lato" w:cstheme="minorHAnsi"/>
          <w:sz w:val="22"/>
          <w:szCs w:val="22"/>
        </w:rPr>
        <w:t xml:space="preserve">once horas </w:t>
      </w:r>
      <w:r w:rsidR="00F00FEB" w:rsidRPr="00956169">
        <w:rPr>
          <w:rFonts w:ascii="Lato" w:hAnsi="Lato" w:cstheme="minorHAnsi"/>
          <w:sz w:val="22"/>
          <w:szCs w:val="22"/>
        </w:rPr>
        <w:t xml:space="preserve">de este día, se declara concluida esta sesión extraordinaria privada del Consejo de la Judicatura del Estado de Tlaxcala, levantándose la presente acta, que firman para constancia los que en ella intervinieron, así como la Licenciada </w:t>
      </w:r>
      <w:proofErr w:type="spellStart"/>
      <w:r w:rsidR="00F00FEB" w:rsidRPr="00956169">
        <w:rPr>
          <w:rFonts w:ascii="Lato" w:hAnsi="Lato" w:cstheme="minorHAnsi"/>
          <w:sz w:val="22"/>
          <w:szCs w:val="22"/>
        </w:rPr>
        <w:t>Midory</w:t>
      </w:r>
      <w:proofErr w:type="spellEnd"/>
      <w:r w:rsidR="00F00FEB" w:rsidRPr="00956169">
        <w:rPr>
          <w:rFonts w:ascii="Lato" w:hAnsi="Lato" w:cstheme="minorHAnsi"/>
          <w:sz w:val="22"/>
          <w:szCs w:val="22"/>
        </w:rPr>
        <w:t xml:space="preserve"> Castro Bañuelos, </w:t>
      </w:r>
      <w:proofErr w:type="gramStart"/>
      <w:r w:rsidR="00F00FEB" w:rsidRPr="00956169">
        <w:rPr>
          <w:rFonts w:ascii="Lato" w:hAnsi="Lato" w:cstheme="minorHAnsi"/>
          <w:sz w:val="22"/>
          <w:szCs w:val="22"/>
        </w:rPr>
        <w:t>Secretaria Ejecutiva</w:t>
      </w:r>
      <w:proofErr w:type="gramEnd"/>
      <w:r w:rsidR="00F00FEB" w:rsidRPr="00956169">
        <w:rPr>
          <w:rFonts w:ascii="Lato" w:hAnsi="Lato" w:cstheme="minorHAnsi"/>
          <w:sz w:val="22"/>
          <w:szCs w:val="22"/>
        </w:rPr>
        <w:t xml:space="preserve"> del Consejo de la Judicatura, quien da fe. </w:t>
      </w:r>
    </w:p>
    <w:p w14:paraId="4B64A81D" w14:textId="6894D946" w:rsidR="00CB69F5" w:rsidRPr="00956169" w:rsidRDefault="00F00FEB" w:rsidP="005C57E8">
      <w:pPr>
        <w:spacing w:after="0" w:line="480" w:lineRule="auto"/>
        <w:jc w:val="both"/>
        <w:rPr>
          <w:rFonts w:ascii="Lato" w:hAnsi="Lato"/>
        </w:rPr>
      </w:pPr>
      <w:r w:rsidRPr="00956169">
        <w:rPr>
          <w:rFonts w:ascii="Lato" w:hAnsi="Lato"/>
        </w:rPr>
        <w:lastRenderedPageBreak/>
        <w:t xml:space="preserve">  </w:t>
      </w:r>
    </w:p>
    <w:p w14:paraId="6F2FC3EE" w14:textId="005E2252" w:rsidR="00F00FEB" w:rsidRDefault="00664C17" w:rsidP="00664C17">
      <w:pPr>
        <w:spacing w:after="0" w:line="240" w:lineRule="auto"/>
        <w:jc w:val="both"/>
        <w:rPr>
          <w:rFonts w:ascii="Lato" w:hAnsi="Lato" w:cstheme="minorHAnsi"/>
          <w:b/>
        </w:rPr>
      </w:pPr>
      <w:r w:rsidRPr="00664C17">
        <w:rPr>
          <w:rFonts w:ascii="Lato" w:hAnsi="Lato"/>
          <w:b/>
          <w:bCs/>
        </w:rPr>
        <w:t xml:space="preserve">CONTINUACIÓN DEL ACTA DE SESIÓN EXTRAORDINARIA PRIVADA DEL </w:t>
      </w:r>
      <w:r w:rsidRPr="00956169">
        <w:rPr>
          <w:rFonts w:ascii="Lato" w:hAnsi="Lato"/>
          <w:b/>
        </w:rPr>
        <w:t xml:space="preserve">CONSEJO DE LA JUDICATURA DEL ESTADO DE TLAXCALA, CELEBRADA A </w:t>
      </w:r>
      <w:r w:rsidRPr="00956169">
        <w:rPr>
          <w:rFonts w:ascii="Lato" w:hAnsi="Lato" w:cstheme="minorHAnsi"/>
          <w:b/>
        </w:rPr>
        <w:t>LAS NUEVE HORAS DEL DOS DE ABRIL DE DOS MIL VEINTICINCO</w:t>
      </w:r>
      <w:r>
        <w:rPr>
          <w:rFonts w:ascii="Lato" w:hAnsi="Lato" w:cstheme="minorHAnsi"/>
          <w:b/>
        </w:rPr>
        <w:t>.</w:t>
      </w:r>
    </w:p>
    <w:p w14:paraId="4FAD3E06" w14:textId="77777777" w:rsidR="00664C17" w:rsidRDefault="00664C17" w:rsidP="005C57E8">
      <w:pPr>
        <w:spacing w:after="0" w:line="480" w:lineRule="auto"/>
        <w:jc w:val="both"/>
        <w:rPr>
          <w:rFonts w:ascii="Lato" w:hAnsi="Lato"/>
        </w:rPr>
      </w:pPr>
    </w:p>
    <w:p w14:paraId="23075FB6" w14:textId="77777777" w:rsidR="00664C17" w:rsidRDefault="00664C17" w:rsidP="005C57E8">
      <w:pPr>
        <w:spacing w:after="0" w:line="480" w:lineRule="auto"/>
        <w:jc w:val="both"/>
        <w:rPr>
          <w:rFonts w:ascii="Lato" w:hAnsi="Lato"/>
        </w:rPr>
      </w:pPr>
    </w:p>
    <w:p w14:paraId="3FD867D9" w14:textId="77777777" w:rsidR="00664C17" w:rsidRDefault="00664C17" w:rsidP="005C57E8">
      <w:pPr>
        <w:spacing w:after="0" w:line="480" w:lineRule="auto"/>
        <w:jc w:val="both"/>
        <w:rPr>
          <w:rFonts w:ascii="Lato" w:hAnsi="Lato"/>
        </w:rPr>
      </w:pPr>
    </w:p>
    <w:p w14:paraId="1F18DB78" w14:textId="77777777" w:rsidR="001A481E" w:rsidRPr="00956169" w:rsidRDefault="001A481E" w:rsidP="005C57E8">
      <w:pPr>
        <w:spacing w:after="0" w:line="480" w:lineRule="auto"/>
        <w:jc w:val="both"/>
        <w:rPr>
          <w:rFonts w:ascii="Lato" w:hAnsi="Lato"/>
        </w:rPr>
      </w:pPr>
    </w:p>
    <w:p w14:paraId="3DEDF329" w14:textId="77777777" w:rsidR="00F00FEB" w:rsidRPr="00956169" w:rsidRDefault="00F00FEB" w:rsidP="005C57E8">
      <w:pPr>
        <w:framePr w:hSpace="141" w:wrap="around" w:vAnchor="text" w:hAnchor="margin" w:y="130"/>
        <w:tabs>
          <w:tab w:val="left" w:pos="5387"/>
          <w:tab w:val="left" w:pos="5954"/>
        </w:tabs>
        <w:spacing w:after="0" w:line="240" w:lineRule="auto"/>
        <w:jc w:val="center"/>
        <w:rPr>
          <w:rFonts w:ascii="Lato" w:hAnsi="Lato" w:cstheme="minorHAnsi"/>
        </w:rPr>
      </w:pPr>
      <w:r w:rsidRPr="00956169">
        <w:rPr>
          <w:rFonts w:ascii="Lato" w:hAnsi="Lato" w:cstheme="minorHAnsi"/>
        </w:rPr>
        <w:t>Magistrada Anel Bañuelos Meneses</w:t>
      </w:r>
    </w:p>
    <w:p w14:paraId="6C963FE3" w14:textId="77777777" w:rsidR="00F00FEB" w:rsidRPr="00956169" w:rsidRDefault="00F00FEB" w:rsidP="005C57E8">
      <w:pPr>
        <w:framePr w:hSpace="141" w:wrap="around" w:vAnchor="text" w:hAnchor="margin" w:y="130"/>
        <w:tabs>
          <w:tab w:val="left" w:pos="5387"/>
          <w:tab w:val="left" w:pos="5954"/>
        </w:tabs>
        <w:spacing w:after="0" w:line="240" w:lineRule="auto"/>
        <w:jc w:val="center"/>
        <w:rPr>
          <w:rFonts w:ascii="Lato" w:hAnsi="Lato" w:cstheme="minorHAnsi"/>
        </w:rPr>
      </w:pPr>
      <w:r w:rsidRPr="00956169">
        <w:rPr>
          <w:rFonts w:ascii="Lato" w:hAnsi="Lato" w:cstheme="minorHAnsi"/>
        </w:rPr>
        <w:t>Presidenta del Tribunal Superior de Justicia</w:t>
      </w:r>
    </w:p>
    <w:p w14:paraId="5B1DD90E" w14:textId="77777777" w:rsidR="00F00FEB" w:rsidRPr="00956169" w:rsidRDefault="00F00FEB" w:rsidP="005C57E8">
      <w:pPr>
        <w:pStyle w:val="NormalWeb"/>
        <w:tabs>
          <w:tab w:val="left" w:pos="5387"/>
        </w:tabs>
        <w:spacing w:before="0" w:beforeAutospacing="0" w:line="480" w:lineRule="auto"/>
        <w:jc w:val="center"/>
        <w:rPr>
          <w:rFonts w:ascii="Lato" w:hAnsi="Lato" w:cstheme="minorHAnsi"/>
          <w:sz w:val="22"/>
          <w:szCs w:val="22"/>
        </w:rPr>
      </w:pPr>
      <w:r w:rsidRPr="00956169">
        <w:rPr>
          <w:rFonts w:ascii="Lato" w:hAnsi="Lato" w:cstheme="minorHAnsi"/>
          <w:sz w:val="22"/>
          <w:szCs w:val="22"/>
        </w:rPr>
        <w:t>y del Consejo de la Judicatura del Estado de Tlaxcala</w:t>
      </w:r>
    </w:p>
    <w:p w14:paraId="69B348E4" w14:textId="77777777" w:rsidR="00CB69F5" w:rsidRPr="00956169" w:rsidRDefault="00CB69F5" w:rsidP="005C57E8">
      <w:pPr>
        <w:pStyle w:val="NormalWeb"/>
        <w:tabs>
          <w:tab w:val="left" w:pos="5387"/>
        </w:tabs>
        <w:spacing w:before="0" w:beforeAutospacing="0" w:line="480" w:lineRule="auto"/>
        <w:jc w:val="center"/>
        <w:rPr>
          <w:rFonts w:ascii="Lato" w:hAnsi="Lato" w:cstheme="minorHAnsi"/>
          <w:sz w:val="22"/>
          <w:szCs w:val="22"/>
        </w:rPr>
      </w:pPr>
    </w:p>
    <w:tbl>
      <w:tblPr>
        <w:tblpPr w:leftFromText="141" w:rightFromText="141" w:vertAnchor="text" w:horzAnchor="margin" w:tblpXSpec="center" w:tblpY="224"/>
        <w:tblW w:w="8789" w:type="dxa"/>
        <w:tblLook w:val="04A0" w:firstRow="1" w:lastRow="0" w:firstColumn="1" w:lastColumn="0" w:noHBand="0" w:noVBand="1"/>
      </w:tblPr>
      <w:tblGrid>
        <w:gridCol w:w="3969"/>
        <w:gridCol w:w="561"/>
        <w:gridCol w:w="4259"/>
      </w:tblGrid>
      <w:tr w:rsidR="00956169" w:rsidRPr="00956169" w14:paraId="4A5C38A9" w14:textId="77777777" w:rsidTr="00104296">
        <w:trPr>
          <w:trHeight w:val="317"/>
        </w:trPr>
        <w:tc>
          <w:tcPr>
            <w:tcW w:w="3969" w:type="dxa"/>
          </w:tcPr>
          <w:p w14:paraId="244B0875" w14:textId="77777777" w:rsidR="00F00FEB" w:rsidRPr="00956169" w:rsidRDefault="00F00FEB" w:rsidP="005C57E8">
            <w:pPr>
              <w:tabs>
                <w:tab w:val="left" w:pos="142"/>
                <w:tab w:val="left" w:pos="5387"/>
                <w:tab w:val="left" w:pos="5954"/>
              </w:tabs>
              <w:spacing w:after="0" w:line="240" w:lineRule="auto"/>
              <w:jc w:val="center"/>
              <w:rPr>
                <w:rFonts w:ascii="Lato" w:hAnsi="Lato"/>
                <w:b/>
                <w:bCs/>
              </w:rPr>
            </w:pPr>
          </w:p>
          <w:p w14:paraId="6D904266" w14:textId="77777777" w:rsidR="00F00FEB" w:rsidRPr="00956169" w:rsidRDefault="00F00FEB" w:rsidP="005C57E8">
            <w:pPr>
              <w:tabs>
                <w:tab w:val="left" w:pos="142"/>
                <w:tab w:val="left" w:pos="5387"/>
                <w:tab w:val="left" w:pos="5954"/>
              </w:tabs>
              <w:spacing w:after="0" w:line="240" w:lineRule="auto"/>
              <w:jc w:val="center"/>
              <w:rPr>
                <w:rFonts w:ascii="Lato" w:hAnsi="Lato"/>
                <w:b/>
                <w:bCs/>
              </w:rPr>
            </w:pPr>
          </w:p>
          <w:p w14:paraId="52503159" w14:textId="77777777" w:rsidR="00F00FEB" w:rsidRPr="00956169" w:rsidRDefault="00F00FEB" w:rsidP="005C57E8">
            <w:pPr>
              <w:tabs>
                <w:tab w:val="left" w:pos="142"/>
                <w:tab w:val="left" w:pos="5387"/>
                <w:tab w:val="left" w:pos="5954"/>
              </w:tabs>
              <w:spacing w:after="0" w:line="240" w:lineRule="auto"/>
              <w:jc w:val="center"/>
              <w:rPr>
                <w:rFonts w:ascii="Lato" w:hAnsi="Lato" w:cstheme="minorHAnsi"/>
              </w:rPr>
            </w:pPr>
            <w:r w:rsidRPr="00956169">
              <w:rPr>
                <w:rFonts w:ascii="Lato" w:hAnsi="Lato" w:cstheme="minorHAnsi"/>
              </w:rPr>
              <w:t xml:space="preserve">Mtro. Germán Mendoza </w:t>
            </w:r>
            <w:proofErr w:type="spellStart"/>
            <w:r w:rsidRPr="00956169">
              <w:rPr>
                <w:rFonts w:ascii="Lato" w:hAnsi="Lato" w:cstheme="minorHAnsi"/>
              </w:rPr>
              <w:t>Papalotzi</w:t>
            </w:r>
            <w:proofErr w:type="spellEnd"/>
            <w:r w:rsidRPr="00956169">
              <w:rPr>
                <w:rFonts w:ascii="Lato" w:hAnsi="Lato" w:cstheme="minorHAnsi"/>
              </w:rPr>
              <w:t xml:space="preserve"> </w:t>
            </w:r>
          </w:p>
          <w:p w14:paraId="69820B8E" w14:textId="77777777" w:rsidR="00F00FEB" w:rsidRPr="00956169" w:rsidRDefault="00F00FEB" w:rsidP="005C57E8">
            <w:pPr>
              <w:tabs>
                <w:tab w:val="left" w:pos="142"/>
                <w:tab w:val="left" w:pos="5387"/>
                <w:tab w:val="left" w:pos="5954"/>
              </w:tabs>
              <w:spacing w:after="0" w:line="240" w:lineRule="auto"/>
              <w:jc w:val="center"/>
              <w:rPr>
                <w:rFonts w:ascii="Lato" w:hAnsi="Lato" w:cstheme="minorHAnsi"/>
              </w:rPr>
            </w:pPr>
            <w:r w:rsidRPr="00956169">
              <w:rPr>
                <w:rFonts w:ascii="Lato" w:hAnsi="Lato" w:cstheme="minorHAnsi"/>
              </w:rPr>
              <w:t>Integrante del Consejo de la Judicatura del Estado de Tlaxcala</w:t>
            </w:r>
          </w:p>
        </w:tc>
        <w:tc>
          <w:tcPr>
            <w:tcW w:w="561" w:type="dxa"/>
          </w:tcPr>
          <w:p w14:paraId="3D0239D3" w14:textId="77777777" w:rsidR="00F00FEB" w:rsidRPr="00956169" w:rsidRDefault="00F00FEB" w:rsidP="005C57E8">
            <w:pPr>
              <w:tabs>
                <w:tab w:val="left" w:pos="142"/>
                <w:tab w:val="left" w:pos="5387"/>
                <w:tab w:val="left" w:pos="5954"/>
              </w:tabs>
              <w:spacing w:after="0" w:line="240" w:lineRule="auto"/>
              <w:jc w:val="both"/>
              <w:rPr>
                <w:rFonts w:ascii="Lato" w:hAnsi="Lato" w:cstheme="minorHAnsi"/>
              </w:rPr>
            </w:pPr>
          </w:p>
          <w:p w14:paraId="19713B6E" w14:textId="77777777" w:rsidR="00F00FEB" w:rsidRPr="00956169" w:rsidRDefault="00F00FEB" w:rsidP="005C57E8">
            <w:pPr>
              <w:tabs>
                <w:tab w:val="left" w:pos="142"/>
                <w:tab w:val="left" w:pos="5387"/>
                <w:tab w:val="left" w:pos="5954"/>
              </w:tabs>
              <w:spacing w:after="0" w:line="240" w:lineRule="auto"/>
              <w:jc w:val="both"/>
              <w:rPr>
                <w:rFonts w:ascii="Lato" w:hAnsi="Lato" w:cstheme="minorHAnsi"/>
              </w:rPr>
            </w:pPr>
          </w:p>
          <w:p w14:paraId="2801B464" w14:textId="77777777" w:rsidR="00F00FEB" w:rsidRPr="00956169" w:rsidRDefault="00F00FEB" w:rsidP="005C57E8">
            <w:pPr>
              <w:tabs>
                <w:tab w:val="left" w:pos="142"/>
                <w:tab w:val="left" w:pos="5387"/>
                <w:tab w:val="left" w:pos="5954"/>
              </w:tabs>
              <w:spacing w:after="0" w:line="240" w:lineRule="auto"/>
              <w:jc w:val="both"/>
              <w:rPr>
                <w:rFonts w:ascii="Lato" w:hAnsi="Lato" w:cstheme="minorHAnsi"/>
              </w:rPr>
            </w:pPr>
          </w:p>
          <w:p w14:paraId="64723A77" w14:textId="77777777" w:rsidR="00F00FEB" w:rsidRPr="00956169" w:rsidRDefault="00F00FEB" w:rsidP="005C57E8">
            <w:pPr>
              <w:tabs>
                <w:tab w:val="left" w:pos="142"/>
                <w:tab w:val="left" w:pos="5387"/>
                <w:tab w:val="left" w:pos="5954"/>
              </w:tabs>
              <w:spacing w:after="0" w:line="240" w:lineRule="auto"/>
              <w:jc w:val="both"/>
              <w:rPr>
                <w:rFonts w:ascii="Lato" w:hAnsi="Lato" w:cstheme="minorHAnsi"/>
              </w:rPr>
            </w:pPr>
          </w:p>
          <w:p w14:paraId="0D39D4C7" w14:textId="77777777" w:rsidR="00F00FEB" w:rsidRPr="00956169" w:rsidRDefault="00F00FEB" w:rsidP="005C57E8">
            <w:pPr>
              <w:tabs>
                <w:tab w:val="left" w:pos="142"/>
                <w:tab w:val="left" w:pos="5387"/>
                <w:tab w:val="left" w:pos="5954"/>
              </w:tabs>
              <w:spacing w:after="0" w:line="240" w:lineRule="auto"/>
              <w:jc w:val="both"/>
              <w:rPr>
                <w:rFonts w:ascii="Lato" w:hAnsi="Lato" w:cstheme="minorHAnsi"/>
              </w:rPr>
            </w:pPr>
          </w:p>
          <w:p w14:paraId="7EA49F32" w14:textId="77777777" w:rsidR="00F00FEB" w:rsidRPr="00956169" w:rsidRDefault="00F00FEB" w:rsidP="005C57E8">
            <w:pPr>
              <w:tabs>
                <w:tab w:val="left" w:pos="142"/>
                <w:tab w:val="left" w:pos="5387"/>
                <w:tab w:val="left" w:pos="5954"/>
              </w:tabs>
              <w:spacing w:after="0" w:line="240" w:lineRule="auto"/>
              <w:jc w:val="both"/>
              <w:rPr>
                <w:rFonts w:ascii="Lato" w:hAnsi="Lato" w:cstheme="minorHAnsi"/>
              </w:rPr>
            </w:pPr>
          </w:p>
          <w:p w14:paraId="0C7C3741" w14:textId="77777777" w:rsidR="00F00FEB" w:rsidRPr="00956169" w:rsidRDefault="00F00FEB" w:rsidP="005C57E8">
            <w:pPr>
              <w:tabs>
                <w:tab w:val="left" w:pos="142"/>
                <w:tab w:val="left" w:pos="5387"/>
                <w:tab w:val="left" w:pos="5954"/>
              </w:tabs>
              <w:spacing w:after="0" w:line="240" w:lineRule="auto"/>
              <w:jc w:val="both"/>
              <w:rPr>
                <w:rFonts w:ascii="Lato" w:hAnsi="Lato" w:cstheme="minorHAnsi"/>
              </w:rPr>
            </w:pPr>
          </w:p>
        </w:tc>
        <w:tc>
          <w:tcPr>
            <w:tcW w:w="4259" w:type="dxa"/>
          </w:tcPr>
          <w:p w14:paraId="14607648" w14:textId="77777777" w:rsidR="00F00FEB" w:rsidRPr="00956169" w:rsidRDefault="00F00FEB" w:rsidP="005C57E8">
            <w:pPr>
              <w:tabs>
                <w:tab w:val="left" w:pos="5387"/>
                <w:tab w:val="left" w:pos="5954"/>
              </w:tabs>
              <w:spacing w:after="0" w:line="240" w:lineRule="auto"/>
              <w:ind w:left="-111"/>
              <w:jc w:val="center"/>
              <w:rPr>
                <w:rFonts w:ascii="Lato" w:hAnsi="Lato" w:cstheme="minorHAnsi"/>
              </w:rPr>
            </w:pPr>
          </w:p>
          <w:p w14:paraId="53A66E70" w14:textId="77777777" w:rsidR="00F00FEB" w:rsidRPr="00956169" w:rsidRDefault="00F00FEB" w:rsidP="005C57E8">
            <w:pPr>
              <w:tabs>
                <w:tab w:val="left" w:pos="5387"/>
                <w:tab w:val="left" w:pos="5954"/>
              </w:tabs>
              <w:spacing w:after="0" w:line="240" w:lineRule="auto"/>
              <w:ind w:left="-111"/>
              <w:jc w:val="center"/>
              <w:rPr>
                <w:rFonts w:ascii="Lato" w:hAnsi="Lato" w:cstheme="minorHAnsi"/>
              </w:rPr>
            </w:pPr>
          </w:p>
          <w:p w14:paraId="32E7A710" w14:textId="77777777" w:rsidR="00F00FEB" w:rsidRPr="00956169" w:rsidRDefault="00F00FEB" w:rsidP="005C57E8">
            <w:pPr>
              <w:tabs>
                <w:tab w:val="left" w:pos="5387"/>
                <w:tab w:val="left" w:pos="5954"/>
              </w:tabs>
              <w:spacing w:after="0" w:line="240" w:lineRule="auto"/>
              <w:ind w:left="-111"/>
              <w:jc w:val="center"/>
              <w:rPr>
                <w:rFonts w:ascii="Lato" w:hAnsi="Lato" w:cstheme="minorHAnsi"/>
              </w:rPr>
            </w:pPr>
            <w:r w:rsidRPr="00956169">
              <w:rPr>
                <w:rFonts w:ascii="Lato" w:hAnsi="Lato" w:cstheme="minorHAnsi"/>
              </w:rPr>
              <w:t>Lcda. Violeta Fernández Vázquez</w:t>
            </w:r>
          </w:p>
          <w:p w14:paraId="7C00EB9F" w14:textId="77777777" w:rsidR="00F00FEB" w:rsidRPr="00956169" w:rsidRDefault="00F00FEB" w:rsidP="005C57E8">
            <w:pPr>
              <w:tabs>
                <w:tab w:val="left" w:pos="5387"/>
                <w:tab w:val="left" w:pos="5954"/>
              </w:tabs>
              <w:spacing w:after="0" w:line="240" w:lineRule="auto"/>
              <w:ind w:left="-111"/>
              <w:jc w:val="center"/>
              <w:rPr>
                <w:rFonts w:ascii="Lato" w:hAnsi="Lato" w:cstheme="minorHAnsi"/>
              </w:rPr>
            </w:pPr>
            <w:r w:rsidRPr="00956169">
              <w:rPr>
                <w:rFonts w:ascii="Lato" w:hAnsi="Lato" w:cstheme="minorHAnsi"/>
              </w:rPr>
              <w:t>Integrante del Consejo de la Judicatura del Estado de Tlaxcala</w:t>
            </w:r>
          </w:p>
        </w:tc>
      </w:tr>
    </w:tbl>
    <w:p w14:paraId="4EF675A6" w14:textId="77777777" w:rsidR="00F00FEB" w:rsidRDefault="00F00FEB" w:rsidP="005C57E8">
      <w:pPr>
        <w:pStyle w:val="NormalWeb"/>
        <w:tabs>
          <w:tab w:val="left" w:pos="5387"/>
        </w:tabs>
        <w:spacing w:before="0" w:beforeAutospacing="0"/>
        <w:jc w:val="both"/>
        <w:rPr>
          <w:rFonts w:ascii="Lato" w:hAnsi="Lato" w:cstheme="minorHAnsi"/>
          <w:b/>
          <w:bCs/>
          <w:sz w:val="22"/>
          <w:szCs w:val="22"/>
        </w:rPr>
      </w:pPr>
    </w:p>
    <w:p w14:paraId="265A1E48" w14:textId="77777777" w:rsidR="00664C17" w:rsidRPr="00956169" w:rsidRDefault="00664C17" w:rsidP="005C57E8">
      <w:pPr>
        <w:pStyle w:val="NormalWeb"/>
        <w:tabs>
          <w:tab w:val="left" w:pos="5387"/>
        </w:tabs>
        <w:spacing w:before="0" w:beforeAutospacing="0"/>
        <w:jc w:val="both"/>
        <w:rPr>
          <w:rFonts w:ascii="Lato" w:hAnsi="Lato" w:cstheme="minorHAnsi"/>
          <w:b/>
          <w:bCs/>
          <w:sz w:val="22"/>
          <w:szCs w:val="22"/>
        </w:rPr>
      </w:pPr>
    </w:p>
    <w:tbl>
      <w:tblPr>
        <w:tblpPr w:leftFromText="141" w:rightFromText="141" w:vertAnchor="text" w:horzAnchor="page" w:tblpX="676" w:tblpY="305"/>
        <w:tblW w:w="8647" w:type="dxa"/>
        <w:tblLook w:val="04A0" w:firstRow="1" w:lastRow="0" w:firstColumn="1" w:lastColumn="0" w:noHBand="0" w:noVBand="1"/>
      </w:tblPr>
      <w:tblGrid>
        <w:gridCol w:w="4159"/>
        <w:gridCol w:w="377"/>
        <w:gridCol w:w="4111"/>
      </w:tblGrid>
      <w:tr w:rsidR="00664C17" w:rsidRPr="00956169" w14:paraId="573C76A2" w14:textId="77777777" w:rsidTr="00664C17">
        <w:trPr>
          <w:trHeight w:val="317"/>
        </w:trPr>
        <w:tc>
          <w:tcPr>
            <w:tcW w:w="4159" w:type="dxa"/>
          </w:tcPr>
          <w:p w14:paraId="0AADAACC" w14:textId="77777777" w:rsidR="00664C17" w:rsidRPr="00956169" w:rsidRDefault="00664C17" w:rsidP="00664C17">
            <w:pPr>
              <w:tabs>
                <w:tab w:val="left" w:pos="142"/>
                <w:tab w:val="left" w:pos="5387"/>
                <w:tab w:val="left" w:pos="5954"/>
              </w:tabs>
              <w:spacing w:after="0" w:line="240" w:lineRule="auto"/>
              <w:jc w:val="center"/>
              <w:rPr>
                <w:rFonts w:ascii="Lato" w:hAnsi="Lato" w:cstheme="minorHAnsi"/>
              </w:rPr>
            </w:pPr>
            <w:r w:rsidRPr="00956169">
              <w:rPr>
                <w:rFonts w:ascii="Lato" w:hAnsi="Lato" w:cstheme="minorHAnsi"/>
              </w:rPr>
              <w:t xml:space="preserve">Lcda. Alejandra </w:t>
            </w:r>
            <w:proofErr w:type="spellStart"/>
            <w:r w:rsidRPr="00956169">
              <w:rPr>
                <w:rFonts w:ascii="Lato" w:hAnsi="Lato" w:cstheme="minorHAnsi"/>
              </w:rPr>
              <w:t>Cósetl</w:t>
            </w:r>
            <w:proofErr w:type="spellEnd"/>
            <w:r w:rsidRPr="00956169">
              <w:rPr>
                <w:rFonts w:ascii="Lato" w:hAnsi="Lato" w:cstheme="minorHAnsi"/>
              </w:rPr>
              <w:t xml:space="preserve"> Flores</w:t>
            </w:r>
          </w:p>
          <w:p w14:paraId="437E1898" w14:textId="77777777" w:rsidR="00664C17" w:rsidRPr="00956169" w:rsidRDefault="00664C17" w:rsidP="00664C17">
            <w:pPr>
              <w:tabs>
                <w:tab w:val="left" w:pos="142"/>
                <w:tab w:val="left" w:pos="5387"/>
                <w:tab w:val="left" w:pos="5954"/>
              </w:tabs>
              <w:spacing w:after="0" w:line="240" w:lineRule="auto"/>
              <w:jc w:val="center"/>
              <w:rPr>
                <w:rFonts w:ascii="Lato" w:hAnsi="Lato" w:cstheme="minorHAnsi"/>
              </w:rPr>
            </w:pPr>
            <w:r w:rsidRPr="00956169">
              <w:rPr>
                <w:rFonts w:ascii="Lato" w:hAnsi="Lato" w:cstheme="minorHAnsi"/>
              </w:rPr>
              <w:t>Integrante del Consejo de la Judicatura del Estado de Tlaxcala</w:t>
            </w:r>
          </w:p>
        </w:tc>
        <w:tc>
          <w:tcPr>
            <w:tcW w:w="377" w:type="dxa"/>
          </w:tcPr>
          <w:p w14:paraId="578259CE" w14:textId="77777777" w:rsidR="00664C17" w:rsidRPr="00956169" w:rsidRDefault="00664C17" w:rsidP="00664C17">
            <w:pPr>
              <w:tabs>
                <w:tab w:val="left" w:pos="142"/>
                <w:tab w:val="left" w:pos="5387"/>
                <w:tab w:val="left" w:pos="5954"/>
              </w:tabs>
              <w:spacing w:after="0" w:line="240" w:lineRule="auto"/>
              <w:jc w:val="both"/>
              <w:rPr>
                <w:rFonts w:ascii="Lato" w:hAnsi="Lato" w:cstheme="minorHAnsi"/>
              </w:rPr>
            </w:pPr>
          </w:p>
        </w:tc>
        <w:tc>
          <w:tcPr>
            <w:tcW w:w="4111" w:type="dxa"/>
          </w:tcPr>
          <w:p w14:paraId="3EBC24D4" w14:textId="77777777" w:rsidR="00664C17" w:rsidRPr="00956169" w:rsidRDefault="00664C17" w:rsidP="00664C17">
            <w:pPr>
              <w:tabs>
                <w:tab w:val="left" w:pos="-107"/>
                <w:tab w:val="left" w:pos="5387"/>
                <w:tab w:val="left" w:pos="5954"/>
              </w:tabs>
              <w:spacing w:after="0" w:line="240" w:lineRule="auto"/>
              <w:ind w:left="-107"/>
              <w:jc w:val="center"/>
              <w:rPr>
                <w:rFonts w:ascii="Lato" w:hAnsi="Lato" w:cstheme="minorHAnsi"/>
              </w:rPr>
            </w:pPr>
            <w:r w:rsidRPr="00956169">
              <w:rPr>
                <w:rFonts w:ascii="Lato" w:hAnsi="Lato" w:cstheme="minorHAnsi"/>
              </w:rPr>
              <w:t>Lcdo. Miguel Sánchez Ramírez</w:t>
            </w:r>
          </w:p>
          <w:p w14:paraId="52DDAF8F" w14:textId="77777777" w:rsidR="00664C17" w:rsidRPr="00956169" w:rsidRDefault="00664C17" w:rsidP="00664C17">
            <w:pPr>
              <w:tabs>
                <w:tab w:val="left" w:pos="-107"/>
                <w:tab w:val="left" w:pos="5387"/>
                <w:tab w:val="left" w:pos="5954"/>
              </w:tabs>
              <w:spacing w:after="0" w:line="240" w:lineRule="auto"/>
              <w:ind w:left="-107"/>
              <w:jc w:val="center"/>
              <w:rPr>
                <w:rFonts w:ascii="Lato" w:hAnsi="Lato" w:cstheme="minorHAnsi"/>
              </w:rPr>
            </w:pPr>
            <w:r w:rsidRPr="00956169">
              <w:rPr>
                <w:rFonts w:ascii="Lato" w:hAnsi="Lato" w:cstheme="minorHAnsi"/>
              </w:rPr>
              <w:t>Integrante del Consejo de la Judicatura del Estado de Tlaxcala</w:t>
            </w:r>
          </w:p>
          <w:p w14:paraId="1DA4D2EC" w14:textId="77777777" w:rsidR="00664C17" w:rsidRPr="00956169" w:rsidRDefault="00664C17" w:rsidP="00664C17">
            <w:pPr>
              <w:tabs>
                <w:tab w:val="left" w:pos="142"/>
                <w:tab w:val="left" w:pos="5387"/>
                <w:tab w:val="left" w:pos="5954"/>
              </w:tabs>
              <w:spacing w:after="0" w:line="240" w:lineRule="auto"/>
              <w:jc w:val="center"/>
              <w:rPr>
                <w:rFonts w:ascii="Lato" w:hAnsi="Lato" w:cstheme="minorHAnsi"/>
              </w:rPr>
            </w:pPr>
          </w:p>
        </w:tc>
      </w:tr>
    </w:tbl>
    <w:p w14:paraId="03942C7E" w14:textId="77777777" w:rsidR="00CB69F5" w:rsidRPr="00956169" w:rsidRDefault="00CB69F5" w:rsidP="005C57E8">
      <w:pPr>
        <w:pStyle w:val="NormalWeb"/>
        <w:tabs>
          <w:tab w:val="left" w:pos="5387"/>
        </w:tabs>
        <w:spacing w:before="0" w:beforeAutospacing="0"/>
        <w:jc w:val="both"/>
        <w:rPr>
          <w:rFonts w:ascii="Lato" w:hAnsi="Lato" w:cstheme="minorHAnsi"/>
          <w:b/>
          <w:bCs/>
          <w:sz w:val="22"/>
          <w:szCs w:val="22"/>
        </w:rPr>
      </w:pPr>
    </w:p>
    <w:p w14:paraId="504E6BB9" w14:textId="77777777" w:rsidR="00F00FEB" w:rsidRPr="00956169" w:rsidRDefault="00F00FEB" w:rsidP="005C57E8">
      <w:pPr>
        <w:tabs>
          <w:tab w:val="left" w:pos="5387"/>
        </w:tabs>
        <w:spacing w:after="0" w:line="480" w:lineRule="auto"/>
        <w:jc w:val="both"/>
        <w:rPr>
          <w:rFonts w:ascii="Lato" w:hAnsi="Lato"/>
        </w:rPr>
      </w:pPr>
    </w:p>
    <w:tbl>
      <w:tblPr>
        <w:tblpPr w:leftFromText="141" w:rightFromText="141" w:vertAnchor="text" w:horzAnchor="page" w:tblpX="637" w:tblpY="310"/>
        <w:tblW w:w="8647" w:type="dxa"/>
        <w:tblLook w:val="04A0" w:firstRow="1" w:lastRow="0" w:firstColumn="1" w:lastColumn="0" w:noHBand="0" w:noVBand="1"/>
      </w:tblPr>
      <w:tblGrid>
        <w:gridCol w:w="8647"/>
      </w:tblGrid>
      <w:tr w:rsidR="00664C17" w:rsidRPr="00956169" w14:paraId="094C58DF" w14:textId="77777777" w:rsidTr="00664C17">
        <w:trPr>
          <w:trHeight w:val="317"/>
        </w:trPr>
        <w:tc>
          <w:tcPr>
            <w:tcW w:w="8647" w:type="dxa"/>
          </w:tcPr>
          <w:p w14:paraId="4F637721" w14:textId="77777777" w:rsidR="00664C17" w:rsidRPr="00956169" w:rsidRDefault="00664C17" w:rsidP="00664C17">
            <w:pPr>
              <w:tabs>
                <w:tab w:val="left" w:pos="142"/>
                <w:tab w:val="left" w:pos="5387"/>
                <w:tab w:val="left" w:pos="5954"/>
              </w:tabs>
              <w:spacing w:after="0" w:line="240" w:lineRule="auto"/>
              <w:jc w:val="center"/>
              <w:rPr>
                <w:rFonts w:ascii="Lato" w:hAnsi="Lato" w:cstheme="minorHAnsi"/>
                <w:b/>
                <w:bCs/>
              </w:rPr>
            </w:pPr>
          </w:p>
          <w:p w14:paraId="35DDFD16" w14:textId="77777777" w:rsidR="00664C17" w:rsidRPr="00956169" w:rsidRDefault="00664C17" w:rsidP="00664C17">
            <w:pPr>
              <w:tabs>
                <w:tab w:val="left" w:pos="142"/>
                <w:tab w:val="left" w:pos="5387"/>
                <w:tab w:val="left" w:pos="5954"/>
              </w:tabs>
              <w:spacing w:after="0" w:line="240" w:lineRule="auto"/>
              <w:jc w:val="center"/>
              <w:rPr>
                <w:rFonts w:ascii="Lato" w:hAnsi="Lato" w:cstheme="minorHAnsi"/>
                <w:b/>
                <w:bCs/>
              </w:rPr>
            </w:pPr>
            <w:r w:rsidRPr="00956169">
              <w:rPr>
                <w:rFonts w:ascii="Lato" w:hAnsi="Lato" w:cstheme="minorHAnsi"/>
                <w:b/>
                <w:bCs/>
              </w:rPr>
              <w:t>DOY FE</w:t>
            </w:r>
          </w:p>
          <w:p w14:paraId="20431581" w14:textId="77777777" w:rsidR="00664C17" w:rsidRPr="00956169" w:rsidRDefault="00664C17" w:rsidP="00664C17">
            <w:pPr>
              <w:tabs>
                <w:tab w:val="left" w:pos="142"/>
                <w:tab w:val="left" w:pos="5387"/>
                <w:tab w:val="left" w:pos="5954"/>
              </w:tabs>
              <w:spacing w:after="0" w:line="240" w:lineRule="auto"/>
              <w:jc w:val="center"/>
              <w:rPr>
                <w:rFonts w:ascii="Lato" w:hAnsi="Lato" w:cstheme="minorHAnsi"/>
                <w:b/>
                <w:bCs/>
              </w:rPr>
            </w:pPr>
          </w:p>
          <w:p w14:paraId="489CA78A" w14:textId="77777777" w:rsidR="00664C17" w:rsidRPr="00956169" w:rsidRDefault="00664C17" w:rsidP="00664C17">
            <w:pPr>
              <w:tabs>
                <w:tab w:val="left" w:pos="142"/>
                <w:tab w:val="left" w:pos="5387"/>
                <w:tab w:val="left" w:pos="5954"/>
              </w:tabs>
              <w:spacing w:after="0" w:line="240" w:lineRule="auto"/>
              <w:jc w:val="center"/>
              <w:rPr>
                <w:rFonts w:ascii="Lato" w:hAnsi="Lato" w:cstheme="minorHAnsi"/>
                <w:b/>
                <w:bCs/>
              </w:rPr>
            </w:pPr>
          </w:p>
          <w:p w14:paraId="3CD44362" w14:textId="77777777" w:rsidR="00664C17" w:rsidRPr="00956169" w:rsidRDefault="00664C17" w:rsidP="00664C17">
            <w:pPr>
              <w:tabs>
                <w:tab w:val="left" w:pos="142"/>
                <w:tab w:val="left" w:pos="5387"/>
                <w:tab w:val="left" w:pos="5954"/>
              </w:tabs>
              <w:spacing w:after="0" w:line="240" w:lineRule="auto"/>
              <w:jc w:val="center"/>
              <w:rPr>
                <w:rFonts w:ascii="Lato" w:hAnsi="Lato" w:cstheme="minorHAnsi"/>
              </w:rPr>
            </w:pPr>
          </w:p>
          <w:p w14:paraId="3629CFCF" w14:textId="77777777" w:rsidR="00664C17" w:rsidRPr="00956169" w:rsidRDefault="00664C17" w:rsidP="00664C17">
            <w:pPr>
              <w:tabs>
                <w:tab w:val="left" w:pos="142"/>
                <w:tab w:val="left" w:pos="5387"/>
                <w:tab w:val="left" w:pos="5954"/>
              </w:tabs>
              <w:spacing w:after="0" w:line="240" w:lineRule="auto"/>
              <w:jc w:val="center"/>
              <w:rPr>
                <w:rFonts w:ascii="Lato" w:hAnsi="Lato" w:cstheme="minorHAnsi"/>
              </w:rPr>
            </w:pPr>
          </w:p>
          <w:p w14:paraId="7D15FD6E" w14:textId="77777777" w:rsidR="00664C17" w:rsidRPr="00956169" w:rsidRDefault="00664C17" w:rsidP="00664C17">
            <w:pPr>
              <w:tabs>
                <w:tab w:val="left" w:pos="142"/>
                <w:tab w:val="left" w:pos="5387"/>
                <w:tab w:val="left" w:pos="5954"/>
              </w:tabs>
              <w:spacing w:after="0" w:line="240" w:lineRule="auto"/>
              <w:jc w:val="center"/>
              <w:rPr>
                <w:rFonts w:ascii="Lato" w:hAnsi="Lato" w:cstheme="minorHAnsi"/>
              </w:rPr>
            </w:pPr>
            <w:r w:rsidRPr="00956169">
              <w:rPr>
                <w:rFonts w:ascii="Lato" w:hAnsi="Lato" w:cstheme="minorHAnsi"/>
              </w:rPr>
              <w:t xml:space="preserve">Lcda. </w:t>
            </w:r>
            <w:proofErr w:type="spellStart"/>
            <w:r w:rsidRPr="00956169">
              <w:rPr>
                <w:rFonts w:ascii="Lato" w:hAnsi="Lato" w:cstheme="minorHAnsi"/>
              </w:rPr>
              <w:t>Midory</w:t>
            </w:r>
            <w:proofErr w:type="spellEnd"/>
            <w:r w:rsidRPr="00956169">
              <w:rPr>
                <w:rFonts w:ascii="Lato" w:hAnsi="Lato" w:cstheme="minorHAnsi"/>
              </w:rPr>
              <w:t xml:space="preserve"> Castro Bañuelos </w:t>
            </w:r>
          </w:p>
          <w:p w14:paraId="4FA85EDE" w14:textId="77777777" w:rsidR="00664C17" w:rsidRPr="00956169" w:rsidRDefault="00664C17" w:rsidP="00664C17">
            <w:pPr>
              <w:tabs>
                <w:tab w:val="left" w:pos="142"/>
                <w:tab w:val="left" w:pos="5387"/>
                <w:tab w:val="left" w:pos="5954"/>
              </w:tabs>
              <w:spacing w:after="0" w:line="240" w:lineRule="auto"/>
              <w:jc w:val="center"/>
              <w:rPr>
                <w:rFonts w:ascii="Lato" w:hAnsi="Lato" w:cstheme="minorHAnsi"/>
              </w:rPr>
            </w:pPr>
            <w:r w:rsidRPr="00956169">
              <w:rPr>
                <w:rFonts w:ascii="Lato" w:hAnsi="Lato" w:cstheme="minorHAnsi"/>
              </w:rPr>
              <w:t>Secretaria Ejecutiva del Consejo de la Judicatura del Estado de Tlaxcala.</w:t>
            </w:r>
          </w:p>
        </w:tc>
      </w:tr>
    </w:tbl>
    <w:p w14:paraId="351E767B" w14:textId="77777777" w:rsidR="00F00FEB" w:rsidRPr="00956169" w:rsidRDefault="00F00FEB" w:rsidP="005C57E8">
      <w:pPr>
        <w:tabs>
          <w:tab w:val="left" w:pos="5387"/>
        </w:tabs>
        <w:spacing w:after="0" w:line="480" w:lineRule="auto"/>
        <w:jc w:val="both"/>
        <w:rPr>
          <w:rFonts w:ascii="Lato" w:hAnsi="Lato"/>
        </w:rPr>
      </w:pPr>
    </w:p>
    <w:p w14:paraId="561FB563" w14:textId="77777777" w:rsidR="00F00FEB" w:rsidRPr="00956169" w:rsidRDefault="00F00FEB" w:rsidP="005C57E8">
      <w:pPr>
        <w:tabs>
          <w:tab w:val="left" w:pos="5387"/>
        </w:tabs>
        <w:spacing w:after="0" w:line="240" w:lineRule="auto"/>
        <w:jc w:val="both"/>
        <w:rPr>
          <w:rFonts w:ascii="Lato" w:hAnsi="Lato"/>
        </w:rPr>
      </w:pPr>
      <w:r w:rsidRPr="00956169">
        <w:rPr>
          <w:rFonts w:ascii="Lato" w:hAnsi="Lato"/>
          <w:b/>
        </w:rPr>
        <w:t xml:space="preserve"> </w:t>
      </w:r>
    </w:p>
    <w:sectPr w:rsidR="00F00FEB" w:rsidRPr="00956169" w:rsidSect="00110DF7">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14EB3" w14:textId="77777777" w:rsidR="001338A6" w:rsidRDefault="001338A6">
      <w:pPr>
        <w:spacing w:after="0" w:line="240" w:lineRule="auto"/>
      </w:pPr>
      <w:r>
        <w:separator/>
      </w:r>
    </w:p>
  </w:endnote>
  <w:endnote w:type="continuationSeparator" w:id="0">
    <w:p w14:paraId="2CA13F32" w14:textId="77777777" w:rsidR="001338A6" w:rsidRDefault="0013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07419" w14:textId="77777777" w:rsidR="001338A6" w:rsidRDefault="001338A6">
      <w:pPr>
        <w:spacing w:after="0" w:line="240" w:lineRule="auto"/>
      </w:pPr>
      <w:r>
        <w:separator/>
      </w:r>
    </w:p>
  </w:footnote>
  <w:footnote w:type="continuationSeparator" w:id="0">
    <w:p w14:paraId="17023B35" w14:textId="77777777" w:rsidR="001338A6" w:rsidRDefault="00133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6A9027F8"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20" w:name="_Hlk93306781"/>
        <w:bookmarkStart w:id="21" w:name="_Hlk93306782"/>
        <w:r w:rsidRPr="00066347">
          <w:rPr>
            <w:rFonts w:asciiTheme="minorHAnsi" w:hAnsiTheme="minorHAnsi" w:cstheme="minorHAnsi"/>
            <w:b/>
            <w:bCs/>
          </w:rPr>
          <w:t xml:space="preserve">ACTA NÚMERO: </w:t>
        </w:r>
        <w:r w:rsidR="00963182">
          <w:rPr>
            <w:rFonts w:asciiTheme="minorHAnsi" w:hAnsiTheme="minorHAnsi" w:cstheme="minorHAnsi"/>
            <w:b/>
            <w:bCs/>
          </w:rPr>
          <w:t>31</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20"/>
        <w:bookmarkEnd w:id="21"/>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76F1"/>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C4CC0"/>
    <w:multiLevelType w:val="hybridMultilevel"/>
    <w:tmpl w:val="30F698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92C31"/>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0FD512AA"/>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56D33B7"/>
    <w:multiLevelType w:val="hybridMultilevel"/>
    <w:tmpl w:val="346686EE"/>
    <w:lvl w:ilvl="0" w:tplc="F31620DA">
      <w:start w:val="1"/>
      <w:numFmt w:val="decimal"/>
      <w:lvlText w:val="%1."/>
      <w:lvlJc w:val="left"/>
      <w:pPr>
        <w:ind w:left="720" w:hanging="360"/>
      </w:pPr>
      <w:rPr>
        <w:rFonts w:cstheme="minorHAnsi" w:hint="default"/>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B016AC"/>
    <w:multiLevelType w:val="hybridMultilevel"/>
    <w:tmpl w:val="0234EC06"/>
    <w:lvl w:ilvl="0" w:tplc="FFFFFFFF">
      <w:start w:val="1"/>
      <w:numFmt w:val="decimal"/>
      <w:lvlText w:val="%1."/>
      <w:lvlJc w:val="left"/>
      <w:pPr>
        <w:ind w:left="643" w:hanging="360"/>
      </w:pPr>
      <w:rPr>
        <w:rFonts w:cs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B02601F"/>
    <w:multiLevelType w:val="hybridMultilevel"/>
    <w:tmpl w:val="C3ECEC70"/>
    <w:lvl w:ilvl="0" w:tplc="2A12569C">
      <w:start w:val="1"/>
      <w:numFmt w:val="decimal"/>
      <w:lvlText w:val="%1."/>
      <w:lvlJc w:val="left"/>
      <w:pPr>
        <w:ind w:left="927" w:hanging="360"/>
      </w:pPr>
      <w:rPr>
        <w:rFonts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1BAA0A06"/>
    <w:multiLevelType w:val="hybridMultilevel"/>
    <w:tmpl w:val="C3F4FFFA"/>
    <w:lvl w:ilvl="0" w:tplc="834C81E6">
      <w:start w:val="1"/>
      <w:numFmt w:val="decimal"/>
      <w:lvlText w:val="%1."/>
      <w:lvlJc w:val="left"/>
      <w:pPr>
        <w:ind w:left="1636" w:hanging="360"/>
      </w:pPr>
      <w:rPr>
        <w:rFonts w:hint="default"/>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1BDC6B73"/>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AC2307"/>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FAC526C"/>
    <w:multiLevelType w:val="multilevel"/>
    <w:tmpl w:val="F9E2E142"/>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Century Gothic" w:eastAsia="Times New Roman" w:hAnsi="Century Gothic" w:cs="Calibri"/>
        <w:b w:val="0"/>
        <w:bCs w:val="0"/>
      </w:rPr>
    </w:lvl>
    <w:lvl w:ilvl="3">
      <w:start w:val="1"/>
      <w:numFmt w:val="decimal"/>
      <w:lvlText w:val="%4."/>
      <w:lvlJc w:val="left"/>
      <w:pPr>
        <w:tabs>
          <w:tab w:val="num" w:pos="928"/>
        </w:tabs>
        <w:ind w:left="928" w:hanging="360"/>
      </w:pPr>
      <w:rPr>
        <w:rFonts w:ascii="Lato" w:eastAsia="Calibri" w:hAnsi="Lato" w:cs="Times New Roman"/>
        <w:b w:val="0"/>
        <w:bCs w:val="0"/>
        <w:color w:val="auto"/>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20836ACF"/>
    <w:multiLevelType w:val="hybridMultilevel"/>
    <w:tmpl w:val="9E3E30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0A1684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241CDC"/>
    <w:multiLevelType w:val="multilevel"/>
    <w:tmpl w:val="4392B214"/>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Century Gothic" w:eastAsia="Times New Roman" w:hAnsi="Century Gothic" w:cs="Calibri"/>
        <w:b w:val="0"/>
        <w:bCs w:val="0"/>
      </w:rPr>
    </w:lvl>
    <w:lvl w:ilvl="3">
      <w:start w:val="1"/>
      <w:numFmt w:val="decimal"/>
      <w:lvlText w:val="%4."/>
      <w:lvlJc w:val="left"/>
      <w:pPr>
        <w:tabs>
          <w:tab w:val="num" w:pos="928"/>
        </w:tabs>
        <w:ind w:left="928" w:hanging="360"/>
      </w:pPr>
      <w:rPr>
        <w:rFonts w:ascii="Lato" w:eastAsia="Calibri" w:hAnsi="Lato" w:cs="Times New Roman"/>
        <w:b w:val="0"/>
        <w:bCs w:val="0"/>
        <w:color w:val="auto"/>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ascii="Lato" w:eastAsiaTheme="minorEastAsia" w:hAnsi="Lato" w:cstheme="minorHAnsi"/>
        <w:b w:val="0"/>
        <w:bCs w:val="0"/>
      </w:rPr>
    </w:lvl>
  </w:abstractNum>
  <w:abstractNum w:abstractNumId="26"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2AAA76FA"/>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CBE42AB"/>
    <w:multiLevelType w:val="hybridMultilevel"/>
    <w:tmpl w:val="60561C18"/>
    <w:lvl w:ilvl="0" w:tplc="FCDAB962">
      <w:start w:val="1"/>
      <w:numFmt w:val="decimal"/>
      <w:lvlText w:val="%1."/>
      <w:lvlJc w:val="left"/>
      <w:pPr>
        <w:ind w:left="720" w:hanging="360"/>
      </w:pPr>
      <w:rPr>
        <w:rFonts w:cstheme="minorHAnsi"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CC23E77"/>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6"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FED314E"/>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0C61BE8"/>
    <w:multiLevelType w:val="hybridMultilevel"/>
    <w:tmpl w:val="A96042BC"/>
    <w:lvl w:ilvl="0" w:tplc="F2DC892A">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40" w15:restartNumberingAfterBreak="0">
    <w:nsid w:val="41F7738E"/>
    <w:multiLevelType w:val="hybridMultilevel"/>
    <w:tmpl w:val="EE1C353C"/>
    <w:lvl w:ilvl="0" w:tplc="DCA2F6F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3"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4791571F"/>
    <w:multiLevelType w:val="multilevel"/>
    <w:tmpl w:val="82662CDA"/>
    <w:lvl w:ilvl="0">
      <w:start w:val="1"/>
      <w:numFmt w:val="decimal"/>
      <w:lvlText w:val="%1."/>
      <w:lvlJc w:val="left"/>
      <w:pPr>
        <w:tabs>
          <w:tab w:val="num" w:pos="644"/>
        </w:tabs>
        <w:ind w:left="644" w:hanging="360"/>
      </w:pPr>
      <w:rPr>
        <w:rFonts w:ascii="Lato" w:eastAsia="Times New Roman" w:hAnsi="Lato" w:cs="Calibr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92300C7"/>
    <w:multiLevelType w:val="hybridMultilevel"/>
    <w:tmpl w:val="17EE87C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7" w15:restartNumberingAfterBreak="0">
    <w:nsid w:val="49C70FE4"/>
    <w:multiLevelType w:val="multilevel"/>
    <w:tmpl w:val="D1CE8B3E"/>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Century Gothic" w:eastAsia="Times New Roman" w:hAnsi="Century Gothic" w:cs="Calibri"/>
        <w:b w:val="0"/>
        <w:bCs w:val="0"/>
      </w:rPr>
    </w:lvl>
    <w:lvl w:ilvl="3">
      <w:start w:val="1"/>
      <w:numFmt w:val="decimal"/>
      <w:lvlText w:val="%4."/>
      <w:lvlJc w:val="left"/>
      <w:pPr>
        <w:tabs>
          <w:tab w:val="num" w:pos="928"/>
        </w:tabs>
        <w:ind w:left="928" w:hanging="360"/>
      </w:pPr>
      <w:rPr>
        <w:rFonts w:ascii="Lato" w:eastAsia="Calibri" w:hAnsi="Lato" w:cs="Times New Roman"/>
        <w:b w:val="0"/>
        <w:bCs w:val="0"/>
        <w:color w:val="auto"/>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b w:val="0"/>
        <w:bCs w:val="0"/>
      </w:rPr>
    </w:lvl>
  </w:abstractNum>
  <w:abstractNum w:abstractNumId="48" w15:restartNumberingAfterBreak="0">
    <w:nsid w:val="4C9A68EC"/>
    <w:multiLevelType w:val="hybridMultilevel"/>
    <w:tmpl w:val="DC123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4395DE2"/>
    <w:multiLevelType w:val="hybridMultilevel"/>
    <w:tmpl w:val="260CDCF6"/>
    <w:lvl w:ilvl="0" w:tplc="37F0786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3"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2EA684E"/>
    <w:multiLevelType w:val="hybridMultilevel"/>
    <w:tmpl w:val="9E3E307A"/>
    <w:lvl w:ilvl="0" w:tplc="080A000F">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15:restartNumberingAfterBreak="0">
    <w:nsid w:val="637D04A8"/>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4891D77"/>
    <w:multiLevelType w:val="hybridMultilevel"/>
    <w:tmpl w:val="140E9B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61" w15:restartNumberingAfterBreak="0">
    <w:nsid w:val="659C4F1A"/>
    <w:multiLevelType w:val="hybridMultilevel"/>
    <w:tmpl w:val="36E077FE"/>
    <w:lvl w:ilvl="0" w:tplc="E19CCDAC">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92F0B9B"/>
    <w:multiLevelType w:val="multilevel"/>
    <w:tmpl w:val="39666610"/>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tabs>
          <w:tab w:val="num" w:pos="1069"/>
        </w:tabs>
        <w:ind w:left="1069" w:hanging="360"/>
      </w:pPr>
      <w:rPr>
        <w:rFonts w:ascii="Lato" w:eastAsia="Times New Roman" w:hAnsi="Lato" w:cs="Times New Roman" w:hint="default"/>
        <w:b w:val="0"/>
        <w:bCs w:val="0"/>
        <w:i w:val="0"/>
        <w:i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6E6B46E1"/>
    <w:multiLevelType w:val="hybridMultilevel"/>
    <w:tmpl w:val="187CA924"/>
    <w:lvl w:ilvl="0" w:tplc="080A0017">
      <w:start w:val="1"/>
      <w:numFmt w:val="lowerLetter"/>
      <w:lvlText w:val="%1)"/>
      <w:lvlJc w:val="left"/>
      <w:pPr>
        <w:ind w:left="2847" w:hanging="360"/>
      </w:pPr>
      <w:rPr>
        <w:rFonts w:hint="default"/>
      </w:rPr>
    </w:lvl>
    <w:lvl w:ilvl="1" w:tplc="080A0003" w:tentative="1">
      <w:start w:val="1"/>
      <w:numFmt w:val="bullet"/>
      <w:lvlText w:val="o"/>
      <w:lvlJc w:val="left"/>
      <w:pPr>
        <w:ind w:left="3567" w:hanging="360"/>
      </w:pPr>
      <w:rPr>
        <w:rFonts w:ascii="Courier New" w:hAnsi="Courier New" w:cs="Courier New" w:hint="default"/>
      </w:rPr>
    </w:lvl>
    <w:lvl w:ilvl="2" w:tplc="080A0005" w:tentative="1">
      <w:start w:val="1"/>
      <w:numFmt w:val="bullet"/>
      <w:lvlText w:val=""/>
      <w:lvlJc w:val="left"/>
      <w:pPr>
        <w:ind w:left="4287" w:hanging="360"/>
      </w:pPr>
      <w:rPr>
        <w:rFonts w:ascii="Wingdings" w:hAnsi="Wingdings" w:hint="default"/>
      </w:rPr>
    </w:lvl>
    <w:lvl w:ilvl="3" w:tplc="080A0001" w:tentative="1">
      <w:start w:val="1"/>
      <w:numFmt w:val="bullet"/>
      <w:lvlText w:val=""/>
      <w:lvlJc w:val="left"/>
      <w:pPr>
        <w:ind w:left="5007" w:hanging="360"/>
      </w:pPr>
      <w:rPr>
        <w:rFonts w:ascii="Symbol" w:hAnsi="Symbol" w:hint="default"/>
      </w:rPr>
    </w:lvl>
    <w:lvl w:ilvl="4" w:tplc="080A0003" w:tentative="1">
      <w:start w:val="1"/>
      <w:numFmt w:val="bullet"/>
      <w:lvlText w:val="o"/>
      <w:lvlJc w:val="left"/>
      <w:pPr>
        <w:ind w:left="5727" w:hanging="360"/>
      </w:pPr>
      <w:rPr>
        <w:rFonts w:ascii="Courier New" w:hAnsi="Courier New" w:cs="Courier New" w:hint="default"/>
      </w:rPr>
    </w:lvl>
    <w:lvl w:ilvl="5" w:tplc="080A0005" w:tentative="1">
      <w:start w:val="1"/>
      <w:numFmt w:val="bullet"/>
      <w:lvlText w:val=""/>
      <w:lvlJc w:val="left"/>
      <w:pPr>
        <w:ind w:left="6447" w:hanging="360"/>
      </w:pPr>
      <w:rPr>
        <w:rFonts w:ascii="Wingdings" w:hAnsi="Wingdings" w:hint="default"/>
      </w:rPr>
    </w:lvl>
    <w:lvl w:ilvl="6" w:tplc="080A0001" w:tentative="1">
      <w:start w:val="1"/>
      <w:numFmt w:val="bullet"/>
      <w:lvlText w:val=""/>
      <w:lvlJc w:val="left"/>
      <w:pPr>
        <w:ind w:left="7167" w:hanging="360"/>
      </w:pPr>
      <w:rPr>
        <w:rFonts w:ascii="Symbol" w:hAnsi="Symbol" w:hint="default"/>
      </w:rPr>
    </w:lvl>
    <w:lvl w:ilvl="7" w:tplc="080A0003" w:tentative="1">
      <w:start w:val="1"/>
      <w:numFmt w:val="bullet"/>
      <w:lvlText w:val="o"/>
      <w:lvlJc w:val="left"/>
      <w:pPr>
        <w:ind w:left="7887" w:hanging="360"/>
      </w:pPr>
      <w:rPr>
        <w:rFonts w:ascii="Courier New" w:hAnsi="Courier New" w:cs="Courier New" w:hint="default"/>
      </w:rPr>
    </w:lvl>
    <w:lvl w:ilvl="8" w:tplc="080A0005" w:tentative="1">
      <w:start w:val="1"/>
      <w:numFmt w:val="bullet"/>
      <w:lvlText w:val=""/>
      <w:lvlJc w:val="left"/>
      <w:pPr>
        <w:ind w:left="8607" w:hanging="360"/>
      </w:pPr>
      <w:rPr>
        <w:rFonts w:ascii="Wingdings" w:hAnsi="Wingdings" w:hint="default"/>
      </w:rPr>
    </w:lvl>
  </w:abstractNum>
  <w:abstractNum w:abstractNumId="64"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7" w15:restartNumberingAfterBreak="0">
    <w:nsid w:val="736533F3"/>
    <w:multiLevelType w:val="multilevel"/>
    <w:tmpl w:val="488A2EDA"/>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2203"/>
        </w:tabs>
        <w:ind w:left="2203" w:hanging="360"/>
      </w:pPr>
      <w:rPr>
        <w:rFonts w:cs="Times New Roman"/>
        <w:b w:val="0"/>
        <w:bCs w:val="0"/>
        <w:color w:val="auto"/>
      </w:rPr>
    </w:lvl>
    <w:lvl w:ilvl="7">
      <w:start w:val="1"/>
      <w:numFmt w:val="decimal"/>
      <w:lvlText w:val="%8."/>
      <w:lvlJc w:val="left"/>
      <w:pPr>
        <w:tabs>
          <w:tab w:val="num" w:pos="5760"/>
        </w:tabs>
        <w:ind w:left="5760" w:hanging="360"/>
      </w:pPr>
      <w:rPr>
        <w:rFonts w:cs="Times New Roman"/>
        <w:b w:val="0"/>
        <w:bCs w:val="0"/>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8ED6E62"/>
    <w:multiLevelType w:val="hybridMultilevel"/>
    <w:tmpl w:val="9806C6AE"/>
    <w:lvl w:ilvl="0" w:tplc="8F60E2D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72" w15:restartNumberingAfterBreak="0">
    <w:nsid w:val="7E375934"/>
    <w:multiLevelType w:val="multilevel"/>
    <w:tmpl w:val="B71068D4"/>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5039"/>
        </w:tabs>
        <w:ind w:left="5039" w:hanging="360"/>
      </w:pPr>
      <w:rPr>
        <w:rFonts w:cs="Times New Roman"/>
        <w:b w:val="0"/>
        <w:bCs/>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248228975">
    <w:abstractNumId w:val="33"/>
  </w:num>
  <w:num w:numId="2" w16cid:durableId="1719864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9"/>
  </w:num>
  <w:num w:numId="4" w16cid:durableId="894009052">
    <w:abstractNumId w:val="2"/>
  </w:num>
  <w:num w:numId="5" w16cid:durableId="711003999">
    <w:abstractNumId w:val="12"/>
  </w:num>
  <w:num w:numId="6" w16cid:durableId="1342586187">
    <w:abstractNumId w:val="54"/>
  </w:num>
  <w:num w:numId="7" w16cid:durableId="552545073">
    <w:abstractNumId w:val="36"/>
  </w:num>
  <w:num w:numId="8" w16cid:durableId="1125582504">
    <w:abstractNumId w:val="51"/>
  </w:num>
  <w:num w:numId="9" w16cid:durableId="2033535532">
    <w:abstractNumId w:val="55"/>
  </w:num>
  <w:num w:numId="10" w16cid:durableId="539434611">
    <w:abstractNumId w:val="50"/>
  </w:num>
  <w:num w:numId="11" w16cid:durableId="940066454">
    <w:abstractNumId w:val="26"/>
  </w:num>
  <w:num w:numId="12" w16cid:durableId="44186265">
    <w:abstractNumId w:val="5"/>
  </w:num>
  <w:num w:numId="13" w16cid:durableId="1993486393">
    <w:abstractNumId w:val="21"/>
  </w:num>
  <w:num w:numId="14" w16cid:durableId="1637636217">
    <w:abstractNumId w:val="56"/>
  </w:num>
  <w:num w:numId="15" w16cid:durableId="1930387205">
    <w:abstractNumId w:val="38"/>
  </w:num>
  <w:num w:numId="16" w16cid:durableId="1994872274">
    <w:abstractNumId w:val="35"/>
  </w:num>
  <w:num w:numId="17" w16cid:durableId="950282019">
    <w:abstractNumId w:val="49"/>
  </w:num>
  <w:num w:numId="18" w16cid:durableId="1703240276">
    <w:abstractNumId w:val="66"/>
  </w:num>
  <w:num w:numId="19" w16cid:durableId="4211457">
    <w:abstractNumId w:val="42"/>
  </w:num>
  <w:num w:numId="20" w16cid:durableId="803740560">
    <w:abstractNumId w:val="64"/>
  </w:num>
  <w:num w:numId="21" w16cid:durableId="1331324021">
    <w:abstractNumId w:val="68"/>
  </w:num>
  <w:num w:numId="22" w16cid:durableId="1032733189">
    <w:abstractNumId w:val="29"/>
  </w:num>
  <w:num w:numId="23" w16cid:durableId="515927401">
    <w:abstractNumId w:val="8"/>
  </w:num>
  <w:num w:numId="24" w16cid:durableId="142503258">
    <w:abstractNumId w:val="60"/>
  </w:num>
  <w:num w:numId="25" w16cid:durableId="120612950">
    <w:abstractNumId w:val="6"/>
  </w:num>
  <w:num w:numId="26" w16cid:durableId="1155489127">
    <w:abstractNumId w:val="45"/>
  </w:num>
  <w:num w:numId="27" w16cid:durableId="1093355439">
    <w:abstractNumId w:val="65"/>
  </w:num>
  <w:num w:numId="28" w16cid:durableId="1229268774">
    <w:abstractNumId w:val="16"/>
  </w:num>
  <w:num w:numId="29" w16cid:durableId="1546676967">
    <w:abstractNumId w:val="43"/>
  </w:num>
  <w:num w:numId="30" w16cid:durableId="2026401603">
    <w:abstractNumId w:val="41"/>
  </w:num>
  <w:num w:numId="31" w16cid:durableId="1563637607">
    <w:abstractNumId w:val="7"/>
  </w:num>
  <w:num w:numId="32" w16cid:durableId="158815434">
    <w:abstractNumId w:val="34"/>
  </w:num>
  <w:num w:numId="33" w16cid:durableId="835720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0"/>
  </w:num>
  <w:num w:numId="35" w16cid:durableId="269821115">
    <w:abstractNumId w:val="13"/>
  </w:num>
  <w:num w:numId="36" w16cid:durableId="2009863600">
    <w:abstractNumId w:val="70"/>
  </w:num>
  <w:num w:numId="37" w16cid:durableId="1545950160">
    <w:abstractNumId w:val="28"/>
  </w:num>
  <w:num w:numId="38" w16cid:durableId="619068831">
    <w:abstractNumId w:val="53"/>
  </w:num>
  <w:num w:numId="39" w16cid:durableId="161966773">
    <w:abstractNumId w:val="4"/>
  </w:num>
  <w:num w:numId="40" w16cid:durableId="1447505279">
    <w:abstractNumId w:val="15"/>
  </w:num>
  <w:num w:numId="41" w16cid:durableId="1359046911">
    <w:abstractNumId w:val="0"/>
  </w:num>
  <w:num w:numId="42" w16cid:durableId="732116568">
    <w:abstractNumId w:val="72"/>
  </w:num>
  <w:num w:numId="43" w16cid:durableId="1764718986">
    <w:abstractNumId w:val="20"/>
  </w:num>
  <w:num w:numId="44" w16cid:durableId="254871718">
    <w:abstractNumId w:val="32"/>
  </w:num>
  <w:num w:numId="45" w16cid:durableId="1203714769">
    <w:abstractNumId w:val="37"/>
  </w:num>
  <w:num w:numId="46" w16cid:durableId="1826780079">
    <w:abstractNumId w:val="22"/>
  </w:num>
  <w:num w:numId="47" w16cid:durableId="1708917936">
    <w:abstractNumId w:val="19"/>
  </w:num>
  <w:num w:numId="48" w16cid:durableId="1198469829">
    <w:abstractNumId w:val="11"/>
  </w:num>
  <w:num w:numId="49" w16cid:durableId="422381721">
    <w:abstractNumId w:val="30"/>
  </w:num>
  <w:num w:numId="50" w16cid:durableId="448430004">
    <w:abstractNumId w:val="24"/>
  </w:num>
  <w:num w:numId="51" w16cid:durableId="196432758">
    <w:abstractNumId w:val="18"/>
  </w:num>
  <w:num w:numId="52" w16cid:durableId="30542931">
    <w:abstractNumId w:val="48"/>
  </w:num>
  <w:num w:numId="53" w16cid:durableId="1637568461">
    <w:abstractNumId w:val="47"/>
  </w:num>
  <w:num w:numId="54" w16cid:durableId="1732196777">
    <w:abstractNumId w:val="14"/>
  </w:num>
  <w:num w:numId="55" w16cid:durableId="1275211929">
    <w:abstractNumId w:val="17"/>
  </w:num>
  <w:num w:numId="56" w16cid:durableId="506940370">
    <w:abstractNumId w:val="59"/>
  </w:num>
  <w:num w:numId="57" w16cid:durableId="162727750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93806747">
    <w:abstractNumId w:val="23"/>
  </w:num>
  <w:num w:numId="59" w16cid:durableId="1175732445">
    <w:abstractNumId w:val="58"/>
  </w:num>
  <w:num w:numId="60" w16cid:durableId="1002968765">
    <w:abstractNumId w:val="31"/>
  </w:num>
  <w:num w:numId="61" w16cid:durableId="159007095">
    <w:abstractNumId w:val="62"/>
  </w:num>
  <w:num w:numId="62" w16cid:durableId="767189813">
    <w:abstractNumId w:val="44"/>
  </w:num>
  <w:num w:numId="63" w16cid:durableId="1772244187">
    <w:abstractNumId w:val="61"/>
  </w:num>
  <w:num w:numId="64" w16cid:durableId="2058384195">
    <w:abstractNumId w:val="69"/>
  </w:num>
  <w:num w:numId="65" w16cid:durableId="1904950627">
    <w:abstractNumId w:val="3"/>
  </w:num>
  <w:num w:numId="66" w16cid:durableId="1709408024">
    <w:abstractNumId w:val="1"/>
  </w:num>
  <w:num w:numId="67" w16cid:durableId="396905469">
    <w:abstractNumId w:val="67"/>
  </w:num>
  <w:num w:numId="68" w16cid:durableId="1458067421">
    <w:abstractNumId w:val="25"/>
  </w:num>
  <w:num w:numId="69" w16cid:durableId="58097202">
    <w:abstractNumId w:val="52"/>
  </w:num>
  <w:num w:numId="70" w16cid:durableId="1240825056">
    <w:abstractNumId w:val="40"/>
  </w:num>
  <w:num w:numId="71" w16cid:durableId="400717359">
    <w:abstractNumId w:val="46"/>
  </w:num>
  <w:num w:numId="72" w16cid:durableId="1265770200">
    <w:abstractNumId w:val="39"/>
  </w:num>
  <w:num w:numId="73" w16cid:durableId="1914467204">
    <w:abstractNumId w:val="6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09F"/>
    <w:rsid w:val="000012D8"/>
    <w:rsid w:val="00001E39"/>
    <w:rsid w:val="00002ED0"/>
    <w:rsid w:val="00003B4D"/>
    <w:rsid w:val="0000415B"/>
    <w:rsid w:val="00004957"/>
    <w:rsid w:val="00006129"/>
    <w:rsid w:val="00007B76"/>
    <w:rsid w:val="0001267F"/>
    <w:rsid w:val="00012711"/>
    <w:rsid w:val="000134A5"/>
    <w:rsid w:val="0001379C"/>
    <w:rsid w:val="0001401D"/>
    <w:rsid w:val="00014360"/>
    <w:rsid w:val="000152A5"/>
    <w:rsid w:val="00015748"/>
    <w:rsid w:val="00016718"/>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35B"/>
    <w:rsid w:val="000327B6"/>
    <w:rsid w:val="00033C5A"/>
    <w:rsid w:val="00040682"/>
    <w:rsid w:val="000406AD"/>
    <w:rsid w:val="000406F4"/>
    <w:rsid w:val="0004193C"/>
    <w:rsid w:val="00042184"/>
    <w:rsid w:val="0004314C"/>
    <w:rsid w:val="00044FB0"/>
    <w:rsid w:val="000465B1"/>
    <w:rsid w:val="00046BFD"/>
    <w:rsid w:val="00050311"/>
    <w:rsid w:val="00053158"/>
    <w:rsid w:val="00053781"/>
    <w:rsid w:val="00053886"/>
    <w:rsid w:val="00054921"/>
    <w:rsid w:val="00054A44"/>
    <w:rsid w:val="00055D3E"/>
    <w:rsid w:val="0005626A"/>
    <w:rsid w:val="00057BE4"/>
    <w:rsid w:val="000609DF"/>
    <w:rsid w:val="00060F66"/>
    <w:rsid w:val="000634E0"/>
    <w:rsid w:val="00063737"/>
    <w:rsid w:val="00064639"/>
    <w:rsid w:val="0006547F"/>
    <w:rsid w:val="00066347"/>
    <w:rsid w:val="00067F03"/>
    <w:rsid w:val="00070E4F"/>
    <w:rsid w:val="00070F93"/>
    <w:rsid w:val="000715C4"/>
    <w:rsid w:val="00071D57"/>
    <w:rsid w:val="0007215E"/>
    <w:rsid w:val="00072360"/>
    <w:rsid w:val="00073F0F"/>
    <w:rsid w:val="00074D89"/>
    <w:rsid w:val="000763C1"/>
    <w:rsid w:val="000765BB"/>
    <w:rsid w:val="00084544"/>
    <w:rsid w:val="00084CB8"/>
    <w:rsid w:val="00085486"/>
    <w:rsid w:val="00085A1E"/>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76A"/>
    <w:rsid w:val="000C1E39"/>
    <w:rsid w:val="000C288A"/>
    <w:rsid w:val="000C4583"/>
    <w:rsid w:val="000C56EE"/>
    <w:rsid w:val="000C5FB7"/>
    <w:rsid w:val="000C6BF5"/>
    <w:rsid w:val="000C79E9"/>
    <w:rsid w:val="000D1B00"/>
    <w:rsid w:val="000D4323"/>
    <w:rsid w:val="000D685B"/>
    <w:rsid w:val="000E0118"/>
    <w:rsid w:val="000E2512"/>
    <w:rsid w:val="000E2946"/>
    <w:rsid w:val="000E367D"/>
    <w:rsid w:val="000E5068"/>
    <w:rsid w:val="000E69B4"/>
    <w:rsid w:val="000E6A64"/>
    <w:rsid w:val="000E7908"/>
    <w:rsid w:val="000F0BBF"/>
    <w:rsid w:val="000F153F"/>
    <w:rsid w:val="000F1707"/>
    <w:rsid w:val="000F253B"/>
    <w:rsid w:val="000F2820"/>
    <w:rsid w:val="000F2F75"/>
    <w:rsid w:val="000F43A5"/>
    <w:rsid w:val="000F6E45"/>
    <w:rsid w:val="001007FE"/>
    <w:rsid w:val="00100D39"/>
    <w:rsid w:val="00100F16"/>
    <w:rsid w:val="00102B8A"/>
    <w:rsid w:val="0010313C"/>
    <w:rsid w:val="00103912"/>
    <w:rsid w:val="00104857"/>
    <w:rsid w:val="00104A02"/>
    <w:rsid w:val="00105103"/>
    <w:rsid w:val="001073E1"/>
    <w:rsid w:val="001078AF"/>
    <w:rsid w:val="00110AF9"/>
    <w:rsid w:val="00110CB6"/>
    <w:rsid w:val="00110DF7"/>
    <w:rsid w:val="001131D7"/>
    <w:rsid w:val="00115DCA"/>
    <w:rsid w:val="00123294"/>
    <w:rsid w:val="0012390B"/>
    <w:rsid w:val="00124497"/>
    <w:rsid w:val="00125896"/>
    <w:rsid w:val="00125A68"/>
    <w:rsid w:val="00126B3B"/>
    <w:rsid w:val="00126F68"/>
    <w:rsid w:val="00127339"/>
    <w:rsid w:val="001275B8"/>
    <w:rsid w:val="001278A0"/>
    <w:rsid w:val="001279CF"/>
    <w:rsid w:val="00130B32"/>
    <w:rsid w:val="00130DBC"/>
    <w:rsid w:val="001326E3"/>
    <w:rsid w:val="001338A6"/>
    <w:rsid w:val="00134411"/>
    <w:rsid w:val="001361E8"/>
    <w:rsid w:val="00136D81"/>
    <w:rsid w:val="00140EE8"/>
    <w:rsid w:val="00140F08"/>
    <w:rsid w:val="0014134B"/>
    <w:rsid w:val="0014158F"/>
    <w:rsid w:val="00141A5A"/>
    <w:rsid w:val="00142CD3"/>
    <w:rsid w:val="001430F4"/>
    <w:rsid w:val="001430FC"/>
    <w:rsid w:val="00143175"/>
    <w:rsid w:val="0014359C"/>
    <w:rsid w:val="00143606"/>
    <w:rsid w:val="00144DA7"/>
    <w:rsid w:val="00146AD2"/>
    <w:rsid w:val="0015160B"/>
    <w:rsid w:val="001527C8"/>
    <w:rsid w:val="00153006"/>
    <w:rsid w:val="00153C53"/>
    <w:rsid w:val="001542FD"/>
    <w:rsid w:val="00161187"/>
    <w:rsid w:val="001622CC"/>
    <w:rsid w:val="00162309"/>
    <w:rsid w:val="001629B9"/>
    <w:rsid w:val="00162FF6"/>
    <w:rsid w:val="0016510E"/>
    <w:rsid w:val="00165B69"/>
    <w:rsid w:val="00166EBD"/>
    <w:rsid w:val="001674E6"/>
    <w:rsid w:val="00167858"/>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0D6A"/>
    <w:rsid w:val="001A1080"/>
    <w:rsid w:val="001A1406"/>
    <w:rsid w:val="001A26BF"/>
    <w:rsid w:val="001A31C9"/>
    <w:rsid w:val="001A3FDF"/>
    <w:rsid w:val="001A42A0"/>
    <w:rsid w:val="001A481E"/>
    <w:rsid w:val="001A50C2"/>
    <w:rsid w:val="001A56EF"/>
    <w:rsid w:val="001A5E8C"/>
    <w:rsid w:val="001A7253"/>
    <w:rsid w:val="001A76A3"/>
    <w:rsid w:val="001A7FF4"/>
    <w:rsid w:val="001B54C5"/>
    <w:rsid w:val="001B5501"/>
    <w:rsid w:val="001B562D"/>
    <w:rsid w:val="001B7726"/>
    <w:rsid w:val="001C0D1C"/>
    <w:rsid w:val="001C1490"/>
    <w:rsid w:val="001C1AC1"/>
    <w:rsid w:val="001C1D61"/>
    <w:rsid w:val="001C3647"/>
    <w:rsid w:val="001C4614"/>
    <w:rsid w:val="001C4B57"/>
    <w:rsid w:val="001C5910"/>
    <w:rsid w:val="001C5FC2"/>
    <w:rsid w:val="001C6842"/>
    <w:rsid w:val="001C752C"/>
    <w:rsid w:val="001C7775"/>
    <w:rsid w:val="001D0456"/>
    <w:rsid w:val="001D2500"/>
    <w:rsid w:val="001D2605"/>
    <w:rsid w:val="001D2AA8"/>
    <w:rsid w:val="001D4755"/>
    <w:rsid w:val="001D5B65"/>
    <w:rsid w:val="001D631A"/>
    <w:rsid w:val="001D6A09"/>
    <w:rsid w:val="001D728C"/>
    <w:rsid w:val="001E042B"/>
    <w:rsid w:val="001E0683"/>
    <w:rsid w:val="001E2B57"/>
    <w:rsid w:val="001E2CC4"/>
    <w:rsid w:val="001E3CB1"/>
    <w:rsid w:val="001E40AF"/>
    <w:rsid w:val="001E4323"/>
    <w:rsid w:val="001E4EE6"/>
    <w:rsid w:val="001E74C7"/>
    <w:rsid w:val="001E775A"/>
    <w:rsid w:val="001E7C3F"/>
    <w:rsid w:val="001E7E50"/>
    <w:rsid w:val="001F2425"/>
    <w:rsid w:val="001F5435"/>
    <w:rsid w:val="001F67DA"/>
    <w:rsid w:val="001F74A4"/>
    <w:rsid w:val="001F7DB9"/>
    <w:rsid w:val="00200478"/>
    <w:rsid w:val="00200CFF"/>
    <w:rsid w:val="002014F3"/>
    <w:rsid w:val="00202769"/>
    <w:rsid w:val="00202B44"/>
    <w:rsid w:val="002048ED"/>
    <w:rsid w:val="0020516E"/>
    <w:rsid w:val="002052AD"/>
    <w:rsid w:val="002059C0"/>
    <w:rsid w:val="00205BB9"/>
    <w:rsid w:val="00206897"/>
    <w:rsid w:val="00206E3F"/>
    <w:rsid w:val="00207A26"/>
    <w:rsid w:val="00210F50"/>
    <w:rsid w:val="0021322F"/>
    <w:rsid w:val="00214BF1"/>
    <w:rsid w:val="002160AC"/>
    <w:rsid w:val="00216DE9"/>
    <w:rsid w:val="00216FCC"/>
    <w:rsid w:val="00217074"/>
    <w:rsid w:val="00217841"/>
    <w:rsid w:val="00220783"/>
    <w:rsid w:val="00221403"/>
    <w:rsid w:val="002215B6"/>
    <w:rsid w:val="002223BF"/>
    <w:rsid w:val="00225F9A"/>
    <w:rsid w:val="002269F6"/>
    <w:rsid w:val="00227C62"/>
    <w:rsid w:val="00231EF7"/>
    <w:rsid w:val="00232520"/>
    <w:rsid w:val="00232C95"/>
    <w:rsid w:val="00233771"/>
    <w:rsid w:val="00233C1C"/>
    <w:rsid w:val="00234CD7"/>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41D5"/>
    <w:rsid w:val="0025582B"/>
    <w:rsid w:val="00255BE6"/>
    <w:rsid w:val="00257619"/>
    <w:rsid w:val="00261027"/>
    <w:rsid w:val="00261293"/>
    <w:rsid w:val="002613E6"/>
    <w:rsid w:val="00262A97"/>
    <w:rsid w:val="0026353E"/>
    <w:rsid w:val="00264F3B"/>
    <w:rsid w:val="00265A0C"/>
    <w:rsid w:val="00265D02"/>
    <w:rsid w:val="0026650B"/>
    <w:rsid w:val="0026726A"/>
    <w:rsid w:val="00267BD6"/>
    <w:rsid w:val="00270450"/>
    <w:rsid w:val="00271A29"/>
    <w:rsid w:val="00272B29"/>
    <w:rsid w:val="00280A0D"/>
    <w:rsid w:val="00280BD0"/>
    <w:rsid w:val="00280D38"/>
    <w:rsid w:val="002811FE"/>
    <w:rsid w:val="0028134B"/>
    <w:rsid w:val="00283BB9"/>
    <w:rsid w:val="0028661B"/>
    <w:rsid w:val="00286DBF"/>
    <w:rsid w:val="00287876"/>
    <w:rsid w:val="002902F7"/>
    <w:rsid w:val="00290C10"/>
    <w:rsid w:val="002929A0"/>
    <w:rsid w:val="00292B59"/>
    <w:rsid w:val="00294FD2"/>
    <w:rsid w:val="0029659B"/>
    <w:rsid w:val="002971E4"/>
    <w:rsid w:val="00297626"/>
    <w:rsid w:val="002A2D19"/>
    <w:rsid w:val="002A33A0"/>
    <w:rsid w:val="002A3D96"/>
    <w:rsid w:val="002A444A"/>
    <w:rsid w:val="002A453E"/>
    <w:rsid w:val="002A5F3D"/>
    <w:rsid w:val="002A6FCC"/>
    <w:rsid w:val="002A76D9"/>
    <w:rsid w:val="002B06CE"/>
    <w:rsid w:val="002B17AF"/>
    <w:rsid w:val="002B2B3C"/>
    <w:rsid w:val="002B2B7E"/>
    <w:rsid w:val="002B71FF"/>
    <w:rsid w:val="002B746C"/>
    <w:rsid w:val="002C065E"/>
    <w:rsid w:val="002C0805"/>
    <w:rsid w:val="002C1E16"/>
    <w:rsid w:val="002C2B96"/>
    <w:rsid w:val="002C3984"/>
    <w:rsid w:val="002C3990"/>
    <w:rsid w:val="002C3F45"/>
    <w:rsid w:val="002C5E3C"/>
    <w:rsid w:val="002C6634"/>
    <w:rsid w:val="002C747F"/>
    <w:rsid w:val="002C7E3D"/>
    <w:rsid w:val="002D25C4"/>
    <w:rsid w:val="002D279B"/>
    <w:rsid w:val="002D2CC2"/>
    <w:rsid w:val="002D4427"/>
    <w:rsid w:val="002D578B"/>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3F3E"/>
    <w:rsid w:val="002F5C21"/>
    <w:rsid w:val="002F66DA"/>
    <w:rsid w:val="002F6A36"/>
    <w:rsid w:val="002F7C56"/>
    <w:rsid w:val="003004E7"/>
    <w:rsid w:val="00301432"/>
    <w:rsid w:val="00302BD7"/>
    <w:rsid w:val="00303075"/>
    <w:rsid w:val="0030348B"/>
    <w:rsid w:val="00305ECF"/>
    <w:rsid w:val="00310283"/>
    <w:rsid w:val="00311D75"/>
    <w:rsid w:val="003120E7"/>
    <w:rsid w:val="003125F5"/>
    <w:rsid w:val="00314189"/>
    <w:rsid w:val="0031557C"/>
    <w:rsid w:val="003155BF"/>
    <w:rsid w:val="00316A83"/>
    <w:rsid w:val="00320D3A"/>
    <w:rsid w:val="0032111C"/>
    <w:rsid w:val="0032224C"/>
    <w:rsid w:val="00322776"/>
    <w:rsid w:val="00323982"/>
    <w:rsid w:val="003248E9"/>
    <w:rsid w:val="00324D55"/>
    <w:rsid w:val="003259ED"/>
    <w:rsid w:val="00325BCC"/>
    <w:rsid w:val="00325D9B"/>
    <w:rsid w:val="00326B21"/>
    <w:rsid w:val="00332D5A"/>
    <w:rsid w:val="00332E1E"/>
    <w:rsid w:val="003349A1"/>
    <w:rsid w:val="00334C8E"/>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1294"/>
    <w:rsid w:val="0036280F"/>
    <w:rsid w:val="003628DB"/>
    <w:rsid w:val="003651DC"/>
    <w:rsid w:val="00365AF5"/>
    <w:rsid w:val="00370E2A"/>
    <w:rsid w:val="00371FDC"/>
    <w:rsid w:val="00372996"/>
    <w:rsid w:val="003747BC"/>
    <w:rsid w:val="00375ADA"/>
    <w:rsid w:val="003767D9"/>
    <w:rsid w:val="003828BB"/>
    <w:rsid w:val="003836B9"/>
    <w:rsid w:val="00383757"/>
    <w:rsid w:val="00384289"/>
    <w:rsid w:val="00384453"/>
    <w:rsid w:val="00385673"/>
    <w:rsid w:val="00385B85"/>
    <w:rsid w:val="00391196"/>
    <w:rsid w:val="00391E29"/>
    <w:rsid w:val="00392616"/>
    <w:rsid w:val="00392C03"/>
    <w:rsid w:val="0039527E"/>
    <w:rsid w:val="00396235"/>
    <w:rsid w:val="003973FA"/>
    <w:rsid w:val="00397B6D"/>
    <w:rsid w:val="003A1130"/>
    <w:rsid w:val="003A15BA"/>
    <w:rsid w:val="003A27EC"/>
    <w:rsid w:val="003A3CDA"/>
    <w:rsid w:val="003A416F"/>
    <w:rsid w:val="003A4AB9"/>
    <w:rsid w:val="003A5650"/>
    <w:rsid w:val="003A5EA7"/>
    <w:rsid w:val="003A6C19"/>
    <w:rsid w:val="003A7449"/>
    <w:rsid w:val="003A7505"/>
    <w:rsid w:val="003A7D39"/>
    <w:rsid w:val="003A7EEA"/>
    <w:rsid w:val="003B06A3"/>
    <w:rsid w:val="003B1D6B"/>
    <w:rsid w:val="003B3215"/>
    <w:rsid w:val="003B439C"/>
    <w:rsid w:val="003B4A10"/>
    <w:rsid w:val="003B5D8C"/>
    <w:rsid w:val="003B6154"/>
    <w:rsid w:val="003C1B21"/>
    <w:rsid w:val="003C22B8"/>
    <w:rsid w:val="003C2330"/>
    <w:rsid w:val="003C2D95"/>
    <w:rsid w:val="003C2FFA"/>
    <w:rsid w:val="003C3CC3"/>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3167"/>
    <w:rsid w:val="00405263"/>
    <w:rsid w:val="00405577"/>
    <w:rsid w:val="0040567B"/>
    <w:rsid w:val="004075AD"/>
    <w:rsid w:val="00412CDA"/>
    <w:rsid w:val="00413F17"/>
    <w:rsid w:val="00416C66"/>
    <w:rsid w:val="00422459"/>
    <w:rsid w:val="0042257B"/>
    <w:rsid w:val="00423526"/>
    <w:rsid w:val="00425832"/>
    <w:rsid w:val="004301E8"/>
    <w:rsid w:val="00430347"/>
    <w:rsid w:val="004319AD"/>
    <w:rsid w:val="00432F43"/>
    <w:rsid w:val="00433CF1"/>
    <w:rsid w:val="0043410D"/>
    <w:rsid w:val="004372C3"/>
    <w:rsid w:val="004379D8"/>
    <w:rsid w:val="004407D3"/>
    <w:rsid w:val="004412AC"/>
    <w:rsid w:val="004429EC"/>
    <w:rsid w:val="00442F9C"/>
    <w:rsid w:val="0044310C"/>
    <w:rsid w:val="0044566C"/>
    <w:rsid w:val="00445671"/>
    <w:rsid w:val="00447BD5"/>
    <w:rsid w:val="00450501"/>
    <w:rsid w:val="0045061A"/>
    <w:rsid w:val="004531E1"/>
    <w:rsid w:val="00455349"/>
    <w:rsid w:val="004558C8"/>
    <w:rsid w:val="0045626E"/>
    <w:rsid w:val="00456B50"/>
    <w:rsid w:val="004570D1"/>
    <w:rsid w:val="00457A80"/>
    <w:rsid w:val="00457D7E"/>
    <w:rsid w:val="00460478"/>
    <w:rsid w:val="00461169"/>
    <w:rsid w:val="004615D3"/>
    <w:rsid w:val="004641F0"/>
    <w:rsid w:val="00465DDE"/>
    <w:rsid w:val="00470771"/>
    <w:rsid w:val="00471962"/>
    <w:rsid w:val="004731FA"/>
    <w:rsid w:val="004735D5"/>
    <w:rsid w:val="00474845"/>
    <w:rsid w:val="00476D44"/>
    <w:rsid w:val="0047797E"/>
    <w:rsid w:val="004806B2"/>
    <w:rsid w:val="004809FB"/>
    <w:rsid w:val="004814FE"/>
    <w:rsid w:val="00482A1A"/>
    <w:rsid w:val="00482A98"/>
    <w:rsid w:val="00483D4B"/>
    <w:rsid w:val="00483FD6"/>
    <w:rsid w:val="0048470E"/>
    <w:rsid w:val="00486684"/>
    <w:rsid w:val="00486994"/>
    <w:rsid w:val="004872B6"/>
    <w:rsid w:val="004908E8"/>
    <w:rsid w:val="00492A09"/>
    <w:rsid w:val="00493ADA"/>
    <w:rsid w:val="00495035"/>
    <w:rsid w:val="004951C6"/>
    <w:rsid w:val="00496B94"/>
    <w:rsid w:val="004A3750"/>
    <w:rsid w:val="004A4875"/>
    <w:rsid w:val="004A5020"/>
    <w:rsid w:val="004A63DB"/>
    <w:rsid w:val="004A6F9E"/>
    <w:rsid w:val="004A7E77"/>
    <w:rsid w:val="004B58B4"/>
    <w:rsid w:val="004B64FE"/>
    <w:rsid w:val="004B6FDE"/>
    <w:rsid w:val="004C16F9"/>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5A3"/>
    <w:rsid w:val="004E6A72"/>
    <w:rsid w:val="004F0901"/>
    <w:rsid w:val="004F3386"/>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0F99"/>
    <w:rsid w:val="0051134C"/>
    <w:rsid w:val="00512A69"/>
    <w:rsid w:val="0051398C"/>
    <w:rsid w:val="0051771A"/>
    <w:rsid w:val="00517B52"/>
    <w:rsid w:val="00520893"/>
    <w:rsid w:val="00520D8F"/>
    <w:rsid w:val="005216B7"/>
    <w:rsid w:val="00521CDF"/>
    <w:rsid w:val="00522B6B"/>
    <w:rsid w:val="00523FDF"/>
    <w:rsid w:val="00525DC6"/>
    <w:rsid w:val="00526BD3"/>
    <w:rsid w:val="0052733E"/>
    <w:rsid w:val="005273C5"/>
    <w:rsid w:val="00527B8F"/>
    <w:rsid w:val="00530528"/>
    <w:rsid w:val="00531303"/>
    <w:rsid w:val="00531FB1"/>
    <w:rsid w:val="0053327E"/>
    <w:rsid w:val="0053470A"/>
    <w:rsid w:val="005349DD"/>
    <w:rsid w:val="0053506D"/>
    <w:rsid w:val="00537214"/>
    <w:rsid w:val="00537413"/>
    <w:rsid w:val="005378C2"/>
    <w:rsid w:val="00537988"/>
    <w:rsid w:val="00537F8D"/>
    <w:rsid w:val="005414CC"/>
    <w:rsid w:val="00542607"/>
    <w:rsid w:val="005431B7"/>
    <w:rsid w:val="0054372D"/>
    <w:rsid w:val="00543A32"/>
    <w:rsid w:val="00550B6E"/>
    <w:rsid w:val="00552B5F"/>
    <w:rsid w:val="005535D0"/>
    <w:rsid w:val="0056162B"/>
    <w:rsid w:val="0056650B"/>
    <w:rsid w:val="00571086"/>
    <w:rsid w:val="00574AED"/>
    <w:rsid w:val="00574FFC"/>
    <w:rsid w:val="00575724"/>
    <w:rsid w:val="005769FA"/>
    <w:rsid w:val="00576A1B"/>
    <w:rsid w:val="00576B57"/>
    <w:rsid w:val="00577324"/>
    <w:rsid w:val="005804B1"/>
    <w:rsid w:val="00581CC9"/>
    <w:rsid w:val="00584F20"/>
    <w:rsid w:val="005919B4"/>
    <w:rsid w:val="00592014"/>
    <w:rsid w:val="005928EB"/>
    <w:rsid w:val="005939BB"/>
    <w:rsid w:val="00593C2E"/>
    <w:rsid w:val="005943AF"/>
    <w:rsid w:val="0059440C"/>
    <w:rsid w:val="00594AB7"/>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276"/>
    <w:rsid w:val="005B77D4"/>
    <w:rsid w:val="005B7CF1"/>
    <w:rsid w:val="005B7EC9"/>
    <w:rsid w:val="005C1E2E"/>
    <w:rsid w:val="005C3201"/>
    <w:rsid w:val="005C57E8"/>
    <w:rsid w:val="005D0008"/>
    <w:rsid w:val="005D00BC"/>
    <w:rsid w:val="005D0FD2"/>
    <w:rsid w:val="005D12DD"/>
    <w:rsid w:val="005D1E10"/>
    <w:rsid w:val="005D3209"/>
    <w:rsid w:val="005D3240"/>
    <w:rsid w:val="005D3BDC"/>
    <w:rsid w:val="005D6216"/>
    <w:rsid w:val="005E27C3"/>
    <w:rsid w:val="005E382B"/>
    <w:rsid w:val="005E3C0F"/>
    <w:rsid w:val="005E5B7F"/>
    <w:rsid w:val="005E768C"/>
    <w:rsid w:val="005F185D"/>
    <w:rsid w:val="005F3938"/>
    <w:rsid w:val="005F533D"/>
    <w:rsid w:val="005F53CC"/>
    <w:rsid w:val="005F71C1"/>
    <w:rsid w:val="00602857"/>
    <w:rsid w:val="00603F67"/>
    <w:rsid w:val="00604CC6"/>
    <w:rsid w:val="00607023"/>
    <w:rsid w:val="00607721"/>
    <w:rsid w:val="00607D0D"/>
    <w:rsid w:val="00611B00"/>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3F08"/>
    <w:rsid w:val="00635C48"/>
    <w:rsid w:val="00641734"/>
    <w:rsid w:val="00641E8B"/>
    <w:rsid w:val="0064279F"/>
    <w:rsid w:val="00643363"/>
    <w:rsid w:val="00645584"/>
    <w:rsid w:val="00645BBD"/>
    <w:rsid w:val="0064741F"/>
    <w:rsid w:val="00651551"/>
    <w:rsid w:val="00651A2D"/>
    <w:rsid w:val="006528EE"/>
    <w:rsid w:val="0065326F"/>
    <w:rsid w:val="006550CC"/>
    <w:rsid w:val="006559B0"/>
    <w:rsid w:val="00657212"/>
    <w:rsid w:val="0065777F"/>
    <w:rsid w:val="0066002B"/>
    <w:rsid w:val="00661215"/>
    <w:rsid w:val="00661AA7"/>
    <w:rsid w:val="00664C17"/>
    <w:rsid w:val="00665B00"/>
    <w:rsid w:val="006662CC"/>
    <w:rsid w:val="00666628"/>
    <w:rsid w:val="006674F3"/>
    <w:rsid w:val="00670E3C"/>
    <w:rsid w:val="00672DBC"/>
    <w:rsid w:val="00673100"/>
    <w:rsid w:val="0067432C"/>
    <w:rsid w:val="0067494F"/>
    <w:rsid w:val="00674B52"/>
    <w:rsid w:val="0067580E"/>
    <w:rsid w:val="00677EFF"/>
    <w:rsid w:val="00681146"/>
    <w:rsid w:val="0068198D"/>
    <w:rsid w:val="00681B15"/>
    <w:rsid w:val="00681D1B"/>
    <w:rsid w:val="00683EF8"/>
    <w:rsid w:val="00685BE7"/>
    <w:rsid w:val="00690ADE"/>
    <w:rsid w:val="0069264E"/>
    <w:rsid w:val="00693738"/>
    <w:rsid w:val="0069447F"/>
    <w:rsid w:val="00695590"/>
    <w:rsid w:val="00696051"/>
    <w:rsid w:val="0069663A"/>
    <w:rsid w:val="00696CF9"/>
    <w:rsid w:val="006A0B8F"/>
    <w:rsid w:val="006A0DA4"/>
    <w:rsid w:val="006A223A"/>
    <w:rsid w:val="006A35DB"/>
    <w:rsid w:val="006A3F00"/>
    <w:rsid w:val="006A4345"/>
    <w:rsid w:val="006A512F"/>
    <w:rsid w:val="006A5DA4"/>
    <w:rsid w:val="006A6B97"/>
    <w:rsid w:val="006A7540"/>
    <w:rsid w:val="006B1085"/>
    <w:rsid w:val="006B1C26"/>
    <w:rsid w:val="006B1EE2"/>
    <w:rsid w:val="006B221E"/>
    <w:rsid w:val="006B3DF7"/>
    <w:rsid w:val="006B5619"/>
    <w:rsid w:val="006B574C"/>
    <w:rsid w:val="006B5BDD"/>
    <w:rsid w:val="006B6626"/>
    <w:rsid w:val="006B6CDB"/>
    <w:rsid w:val="006C3A99"/>
    <w:rsid w:val="006C499C"/>
    <w:rsid w:val="006C4D04"/>
    <w:rsid w:val="006C6008"/>
    <w:rsid w:val="006C7884"/>
    <w:rsid w:val="006D0589"/>
    <w:rsid w:val="006D060F"/>
    <w:rsid w:val="006D07FA"/>
    <w:rsid w:val="006D0E0D"/>
    <w:rsid w:val="006D39ED"/>
    <w:rsid w:val="006D402F"/>
    <w:rsid w:val="006D5616"/>
    <w:rsid w:val="006D63F9"/>
    <w:rsid w:val="006D7CF5"/>
    <w:rsid w:val="006D7D1E"/>
    <w:rsid w:val="006E6E1C"/>
    <w:rsid w:val="006E7DB5"/>
    <w:rsid w:val="006F0633"/>
    <w:rsid w:val="006F0AEC"/>
    <w:rsid w:val="006F0EB0"/>
    <w:rsid w:val="006F1FF3"/>
    <w:rsid w:val="006F20E2"/>
    <w:rsid w:val="006F2AF3"/>
    <w:rsid w:val="006F35AC"/>
    <w:rsid w:val="006F3ABB"/>
    <w:rsid w:val="006F41A2"/>
    <w:rsid w:val="006F4C30"/>
    <w:rsid w:val="006F57F0"/>
    <w:rsid w:val="006F5C9F"/>
    <w:rsid w:val="00700303"/>
    <w:rsid w:val="00701BB4"/>
    <w:rsid w:val="00701BE2"/>
    <w:rsid w:val="00702F07"/>
    <w:rsid w:val="00703237"/>
    <w:rsid w:val="007039EB"/>
    <w:rsid w:val="007051ED"/>
    <w:rsid w:val="0070660B"/>
    <w:rsid w:val="00707EF8"/>
    <w:rsid w:val="00711023"/>
    <w:rsid w:val="0071130C"/>
    <w:rsid w:val="0071547C"/>
    <w:rsid w:val="0071637B"/>
    <w:rsid w:val="00720289"/>
    <w:rsid w:val="007211C9"/>
    <w:rsid w:val="007214EF"/>
    <w:rsid w:val="00721899"/>
    <w:rsid w:val="007218ED"/>
    <w:rsid w:val="00722032"/>
    <w:rsid w:val="00723A1C"/>
    <w:rsid w:val="00723BB8"/>
    <w:rsid w:val="00723C28"/>
    <w:rsid w:val="0072484A"/>
    <w:rsid w:val="00724E38"/>
    <w:rsid w:val="00732508"/>
    <w:rsid w:val="00734118"/>
    <w:rsid w:val="00735234"/>
    <w:rsid w:val="0073593C"/>
    <w:rsid w:val="00737212"/>
    <w:rsid w:val="0074002F"/>
    <w:rsid w:val="007411A7"/>
    <w:rsid w:val="00742DD7"/>
    <w:rsid w:val="00742F4D"/>
    <w:rsid w:val="0074336E"/>
    <w:rsid w:val="00743371"/>
    <w:rsid w:val="0074364F"/>
    <w:rsid w:val="00743836"/>
    <w:rsid w:val="00743FE0"/>
    <w:rsid w:val="00745258"/>
    <w:rsid w:val="007453C7"/>
    <w:rsid w:val="00747CC3"/>
    <w:rsid w:val="00750B9B"/>
    <w:rsid w:val="007513C5"/>
    <w:rsid w:val="007514F5"/>
    <w:rsid w:val="0075367B"/>
    <w:rsid w:val="007551F2"/>
    <w:rsid w:val="00762037"/>
    <w:rsid w:val="007623D5"/>
    <w:rsid w:val="00762EF1"/>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335"/>
    <w:rsid w:val="007A4D72"/>
    <w:rsid w:val="007A5F29"/>
    <w:rsid w:val="007B0226"/>
    <w:rsid w:val="007B14FB"/>
    <w:rsid w:val="007B2239"/>
    <w:rsid w:val="007B39E3"/>
    <w:rsid w:val="007B4FB7"/>
    <w:rsid w:val="007B529D"/>
    <w:rsid w:val="007C1504"/>
    <w:rsid w:val="007C2070"/>
    <w:rsid w:val="007C2B02"/>
    <w:rsid w:val="007C44D5"/>
    <w:rsid w:val="007C6DD6"/>
    <w:rsid w:val="007C7155"/>
    <w:rsid w:val="007D2908"/>
    <w:rsid w:val="007D3CB5"/>
    <w:rsid w:val="007D5918"/>
    <w:rsid w:val="007E0152"/>
    <w:rsid w:val="007E04B2"/>
    <w:rsid w:val="007E568B"/>
    <w:rsid w:val="007F0349"/>
    <w:rsid w:val="007F38A2"/>
    <w:rsid w:val="007F59B9"/>
    <w:rsid w:val="007F6BDC"/>
    <w:rsid w:val="007F7097"/>
    <w:rsid w:val="008032F8"/>
    <w:rsid w:val="00803480"/>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339"/>
    <w:rsid w:val="0083458F"/>
    <w:rsid w:val="00835706"/>
    <w:rsid w:val="00837237"/>
    <w:rsid w:val="008375E8"/>
    <w:rsid w:val="00840322"/>
    <w:rsid w:val="0084048F"/>
    <w:rsid w:val="008405B4"/>
    <w:rsid w:val="00840F18"/>
    <w:rsid w:val="00842FD4"/>
    <w:rsid w:val="00847BB1"/>
    <w:rsid w:val="008501AA"/>
    <w:rsid w:val="00851821"/>
    <w:rsid w:val="0085202B"/>
    <w:rsid w:val="0085276D"/>
    <w:rsid w:val="00852DA3"/>
    <w:rsid w:val="00853BFD"/>
    <w:rsid w:val="0085488B"/>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289"/>
    <w:rsid w:val="00880D77"/>
    <w:rsid w:val="00880E2C"/>
    <w:rsid w:val="00883D0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51DD"/>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79AE"/>
    <w:rsid w:val="008E7B72"/>
    <w:rsid w:val="008E7D0D"/>
    <w:rsid w:val="008F1CF9"/>
    <w:rsid w:val="008F4BAD"/>
    <w:rsid w:val="008F5066"/>
    <w:rsid w:val="0090194F"/>
    <w:rsid w:val="00901B57"/>
    <w:rsid w:val="00901C49"/>
    <w:rsid w:val="009049C5"/>
    <w:rsid w:val="0090538D"/>
    <w:rsid w:val="00907ABB"/>
    <w:rsid w:val="00907C43"/>
    <w:rsid w:val="009119F7"/>
    <w:rsid w:val="009130B5"/>
    <w:rsid w:val="009140CF"/>
    <w:rsid w:val="009140DB"/>
    <w:rsid w:val="009151EB"/>
    <w:rsid w:val="00915C1D"/>
    <w:rsid w:val="00916784"/>
    <w:rsid w:val="00917774"/>
    <w:rsid w:val="00920B1C"/>
    <w:rsid w:val="00920E6C"/>
    <w:rsid w:val="0092175E"/>
    <w:rsid w:val="009220C8"/>
    <w:rsid w:val="0092227E"/>
    <w:rsid w:val="009247DD"/>
    <w:rsid w:val="0092498A"/>
    <w:rsid w:val="00925EA5"/>
    <w:rsid w:val="009312D7"/>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169"/>
    <w:rsid w:val="009569C1"/>
    <w:rsid w:val="00956E43"/>
    <w:rsid w:val="00957704"/>
    <w:rsid w:val="00957B08"/>
    <w:rsid w:val="00961EE0"/>
    <w:rsid w:val="00962232"/>
    <w:rsid w:val="00963182"/>
    <w:rsid w:val="009644DC"/>
    <w:rsid w:val="0096532A"/>
    <w:rsid w:val="00966D96"/>
    <w:rsid w:val="00967007"/>
    <w:rsid w:val="00967B16"/>
    <w:rsid w:val="00967C29"/>
    <w:rsid w:val="009718C3"/>
    <w:rsid w:val="00971B84"/>
    <w:rsid w:val="00974F99"/>
    <w:rsid w:val="009759B7"/>
    <w:rsid w:val="00975B7A"/>
    <w:rsid w:val="00981CBF"/>
    <w:rsid w:val="00981DF9"/>
    <w:rsid w:val="0098229C"/>
    <w:rsid w:val="00982950"/>
    <w:rsid w:val="00985BF5"/>
    <w:rsid w:val="009864F8"/>
    <w:rsid w:val="009866D6"/>
    <w:rsid w:val="00994909"/>
    <w:rsid w:val="00995B13"/>
    <w:rsid w:val="00995D15"/>
    <w:rsid w:val="009A1FF6"/>
    <w:rsid w:val="009A39C0"/>
    <w:rsid w:val="009A3EEB"/>
    <w:rsid w:val="009A46DC"/>
    <w:rsid w:val="009A4D2B"/>
    <w:rsid w:val="009A63A3"/>
    <w:rsid w:val="009A66EF"/>
    <w:rsid w:val="009A69FA"/>
    <w:rsid w:val="009A7320"/>
    <w:rsid w:val="009B02CD"/>
    <w:rsid w:val="009B0935"/>
    <w:rsid w:val="009B1E6A"/>
    <w:rsid w:val="009B2177"/>
    <w:rsid w:val="009B27F9"/>
    <w:rsid w:val="009B38CA"/>
    <w:rsid w:val="009B4E66"/>
    <w:rsid w:val="009B5DE2"/>
    <w:rsid w:val="009B613B"/>
    <w:rsid w:val="009B61AC"/>
    <w:rsid w:val="009B6D7E"/>
    <w:rsid w:val="009C3B43"/>
    <w:rsid w:val="009C4C87"/>
    <w:rsid w:val="009C4F00"/>
    <w:rsid w:val="009C568C"/>
    <w:rsid w:val="009D0043"/>
    <w:rsid w:val="009D04E7"/>
    <w:rsid w:val="009D0943"/>
    <w:rsid w:val="009D0DA6"/>
    <w:rsid w:val="009D1B1C"/>
    <w:rsid w:val="009D22B5"/>
    <w:rsid w:val="009D34AD"/>
    <w:rsid w:val="009D3F9D"/>
    <w:rsid w:val="009D5C21"/>
    <w:rsid w:val="009D7195"/>
    <w:rsid w:val="009E0568"/>
    <w:rsid w:val="009E0CCA"/>
    <w:rsid w:val="009E1E2D"/>
    <w:rsid w:val="009E2B53"/>
    <w:rsid w:val="009E3C76"/>
    <w:rsid w:val="009E41D8"/>
    <w:rsid w:val="009E58BF"/>
    <w:rsid w:val="009E5C47"/>
    <w:rsid w:val="009E5DF9"/>
    <w:rsid w:val="009E62D1"/>
    <w:rsid w:val="009E66A6"/>
    <w:rsid w:val="009E730E"/>
    <w:rsid w:val="009E74DE"/>
    <w:rsid w:val="009F0AE2"/>
    <w:rsid w:val="009F2331"/>
    <w:rsid w:val="009F4838"/>
    <w:rsid w:val="009F57D5"/>
    <w:rsid w:val="009F6447"/>
    <w:rsid w:val="009F68D7"/>
    <w:rsid w:val="00A01EE9"/>
    <w:rsid w:val="00A01F8F"/>
    <w:rsid w:val="00A025A4"/>
    <w:rsid w:val="00A079D9"/>
    <w:rsid w:val="00A104D5"/>
    <w:rsid w:val="00A10C51"/>
    <w:rsid w:val="00A120D8"/>
    <w:rsid w:val="00A12C28"/>
    <w:rsid w:val="00A143C8"/>
    <w:rsid w:val="00A144F8"/>
    <w:rsid w:val="00A1465B"/>
    <w:rsid w:val="00A16552"/>
    <w:rsid w:val="00A2470D"/>
    <w:rsid w:val="00A24AAA"/>
    <w:rsid w:val="00A305FE"/>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474F8"/>
    <w:rsid w:val="00A50085"/>
    <w:rsid w:val="00A50F2C"/>
    <w:rsid w:val="00A510F5"/>
    <w:rsid w:val="00A51127"/>
    <w:rsid w:val="00A51685"/>
    <w:rsid w:val="00A51A6D"/>
    <w:rsid w:val="00A523B0"/>
    <w:rsid w:val="00A526E3"/>
    <w:rsid w:val="00A530C5"/>
    <w:rsid w:val="00A53659"/>
    <w:rsid w:val="00A54A6E"/>
    <w:rsid w:val="00A55C43"/>
    <w:rsid w:val="00A57D4B"/>
    <w:rsid w:val="00A61597"/>
    <w:rsid w:val="00A61EF4"/>
    <w:rsid w:val="00A62BBE"/>
    <w:rsid w:val="00A62BEB"/>
    <w:rsid w:val="00A64E50"/>
    <w:rsid w:val="00A659EB"/>
    <w:rsid w:val="00A6655C"/>
    <w:rsid w:val="00A669ED"/>
    <w:rsid w:val="00A67196"/>
    <w:rsid w:val="00A6759C"/>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3208"/>
    <w:rsid w:val="00A84439"/>
    <w:rsid w:val="00A851FF"/>
    <w:rsid w:val="00A860EF"/>
    <w:rsid w:val="00A861D8"/>
    <w:rsid w:val="00A903A5"/>
    <w:rsid w:val="00A907F2"/>
    <w:rsid w:val="00A92BEA"/>
    <w:rsid w:val="00A95222"/>
    <w:rsid w:val="00A9550E"/>
    <w:rsid w:val="00A96A8A"/>
    <w:rsid w:val="00A976AC"/>
    <w:rsid w:val="00AA01EA"/>
    <w:rsid w:val="00AA0268"/>
    <w:rsid w:val="00AA2796"/>
    <w:rsid w:val="00AA387F"/>
    <w:rsid w:val="00AA43E9"/>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2511"/>
    <w:rsid w:val="00AD3111"/>
    <w:rsid w:val="00AD323E"/>
    <w:rsid w:val="00AD3252"/>
    <w:rsid w:val="00AD51AF"/>
    <w:rsid w:val="00AD613B"/>
    <w:rsid w:val="00AD6839"/>
    <w:rsid w:val="00AD6AB7"/>
    <w:rsid w:val="00AE04B8"/>
    <w:rsid w:val="00AE2B96"/>
    <w:rsid w:val="00AE3EE8"/>
    <w:rsid w:val="00AF14FF"/>
    <w:rsid w:val="00AF16F0"/>
    <w:rsid w:val="00AF2957"/>
    <w:rsid w:val="00AF3708"/>
    <w:rsid w:val="00AF3D5C"/>
    <w:rsid w:val="00AF4EE4"/>
    <w:rsid w:val="00AF58EB"/>
    <w:rsid w:val="00B03010"/>
    <w:rsid w:val="00B0434F"/>
    <w:rsid w:val="00B05171"/>
    <w:rsid w:val="00B0536F"/>
    <w:rsid w:val="00B05512"/>
    <w:rsid w:val="00B05D60"/>
    <w:rsid w:val="00B07164"/>
    <w:rsid w:val="00B07527"/>
    <w:rsid w:val="00B07DBE"/>
    <w:rsid w:val="00B1012E"/>
    <w:rsid w:val="00B101BB"/>
    <w:rsid w:val="00B10353"/>
    <w:rsid w:val="00B107AB"/>
    <w:rsid w:val="00B11C1C"/>
    <w:rsid w:val="00B158CE"/>
    <w:rsid w:val="00B15E79"/>
    <w:rsid w:val="00B160C2"/>
    <w:rsid w:val="00B160F8"/>
    <w:rsid w:val="00B16B45"/>
    <w:rsid w:val="00B17596"/>
    <w:rsid w:val="00B17813"/>
    <w:rsid w:val="00B17DB1"/>
    <w:rsid w:val="00B17F54"/>
    <w:rsid w:val="00B21B09"/>
    <w:rsid w:val="00B2453F"/>
    <w:rsid w:val="00B24D3F"/>
    <w:rsid w:val="00B25126"/>
    <w:rsid w:val="00B25E52"/>
    <w:rsid w:val="00B2679B"/>
    <w:rsid w:val="00B26A8E"/>
    <w:rsid w:val="00B26F0E"/>
    <w:rsid w:val="00B26F11"/>
    <w:rsid w:val="00B27ECC"/>
    <w:rsid w:val="00B3071C"/>
    <w:rsid w:val="00B3175C"/>
    <w:rsid w:val="00B3192B"/>
    <w:rsid w:val="00B319B7"/>
    <w:rsid w:val="00B32CC5"/>
    <w:rsid w:val="00B338A3"/>
    <w:rsid w:val="00B3415C"/>
    <w:rsid w:val="00B344DE"/>
    <w:rsid w:val="00B348D3"/>
    <w:rsid w:val="00B3714F"/>
    <w:rsid w:val="00B375D0"/>
    <w:rsid w:val="00B4057D"/>
    <w:rsid w:val="00B41018"/>
    <w:rsid w:val="00B41C95"/>
    <w:rsid w:val="00B4309C"/>
    <w:rsid w:val="00B43363"/>
    <w:rsid w:val="00B4404B"/>
    <w:rsid w:val="00B45A0F"/>
    <w:rsid w:val="00B4630E"/>
    <w:rsid w:val="00B475BB"/>
    <w:rsid w:val="00B50456"/>
    <w:rsid w:val="00B5109D"/>
    <w:rsid w:val="00B52693"/>
    <w:rsid w:val="00B52BB8"/>
    <w:rsid w:val="00B54447"/>
    <w:rsid w:val="00B54C3C"/>
    <w:rsid w:val="00B55299"/>
    <w:rsid w:val="00B555AE"/>
    <w:rsid w:val="00B56572"/>
    <w:rsid w:val="00B56E6B"/>
    <w:rsid w:val="00B61D8D"/>
    <w:rsid w:val="00B62485"/>
    <w:rsid w:val="00B62B4A"/>
    <w:rsid w:val="00B6358E"/>
    <w:rsid w:val="00B63AB4"/>
    <w:rsid w:val="00B643FF"/>
    <w:rsid w:val="00B64AEE"/>
    <w:rsid w:val="00B651DB"/>
    <w:rsid w:val="00B65CCF"/>
    <w:rsid w:val="00B66036"/>
    <w:rsid w:val="00B70894"/>
    <w:rsid w:val="00B7386D"/>
    <w:rsid w:val="00B741F7"/>
    <w:rsid w:val="00B74D96"/>
    <w:rsid w:val="00B74EC4"/>
    <w:rsid w:val="00B76412"/>
    <w:rsid w:val="00B76D70"/>
    <w:rsid w:val="00B8231F"/>
    <w:rsid w:val="00B8389B"/>
    <w:rsid w:val="00B8457C"/>
    <w:rsid w:val="00B85887"/>
    <w:rsid w:val="00B85EFE"/>
    <w:rsid w:val="00B90E21"/>
    <w:rsid w:val="00B9158B"/>
    <w:rsid w:val="00B91613"/>
    <w:rsid w:val="00B92868"/>
    <w:rsid w:val="00B92E51"/>
    <w:rsid w:val="00B951D0"/>
    <w:rsid w:val="00B9532E"/>
    <w:rsid w:val="00B95799"/>
    <w:rsid w:val="00B95E0D"/>
    <w:rsid w:val="00B9691C"/>
    <w:rsid w:val="00B97FBA"/>
    <w:rsid w:val="00BA272C"/>
    <w:rsid w:val="00BA283B"/>
    <w:rsid w:val="00BA2F3C"/>
    <w:rsid w:val="00BA54B7"/>
    <w:rsid w:val="00BA5F40"/>
    <w:rsid w:val="00BA6D1D"/>
    <w:rsid w:val="00BA7C3F"/>
    <w:rsid w:val="00BB0762"/>
    <w:rsid w:val="00BB4B96"/>
    <w:rsid w:val="00BB68A3"/>
    <w:rsid w:val="00BC03CF"/>
    <w:rsid w:val="00BC0D8C"/>
    <w:rsid w:val="00BC10D1"/>
    <w:rsid w:val="00BC431E"/>
    <w:rsid w:val="00BC73FF"/>
    <w:rsid w:val="00BD1D8D"/>
    <w:rsid w:val="00BD2F13"/>
    <w:rsid w:val="00BD5BE4"/>
    <w:rsid w:val="00BD6C2A"/>
    <w:rsid w:val="00BD6E66"/>
    <w:rsid w:val="00BD6E88"/>
    <w:rsid w:val="00BD744E"/>
    <w:rsid w:val="00BE02D3"/>
    <w:rsid w:val="00BE1633"/>
    <w:rsid w:val="00BE1CD2"/>
    <w:rsid w:val="00BE47F6"/>
    <w:rsid w:val="00BE5912"/>
    <w:rsid w:val="00BF0CDC"/>
    <w:rsid w:val="00BF318B"/>
    <w:rsid w:val="00BF3223"/>
    <w:rsid w:val="00BF3A53"/>
    <w:rsid w:val="00BF6077"/>
    <w:rsid w:val="00BF7138"/>
    <w:rsid w:val="00BF7711"/>
    <w:rsid w:val="00BF7EF2"/>
    <w:rsid w:val="00C01557"/>
    <w:rsid w:val="00C03F81"/>
    <w:rsid w:val="00C0444C"/>
    <w:rsid w:val="00C069DD"/>
    <w:rsid w:val="00C070FF"/>
    <w:rsid w:val="00C07B22"/>
    <w:rsid w:val="00C07FCF"/>
    <w:rsid w:val="00C10078"/>
    <w:rsid w:val="00C13FB3"/>
    <w:rsid w:val="00C14873"/>
    <w:rsid w:val="00C15762"/>
    <w:rsid w:val="00C165DD"/>
    <w:rsid w:val="00C17412"/>
    <w:rsid w:val="00C21140"/>
    <w:rsid w:val="00C2229C"/>
    <w:rsid w:val="00C22DB9"/>
    <w:rsid w:val="00C23945"/>
    <w:rsid w:val="00C3135B"/>
    <w:rsid w:val="00C313A3"/>
    <w:rsid w:val="00C31508"/>
    <w:rsid w:val="00C322CD"/>
    <w:rsid w:val="00C32791"/>
    <w:rsid w:val="00C32954"/>
    <w:rsid w:val="00C33B4E"/>
    <w:rsid w:val="00C33CDE"/>
    <w:rsid w:val="00C37A4D"/>
    <w:rsid w:val="00C40A34"/>
    <w:rsid w:val="00C4207B"/>
    <w:rsid w:val="00C42754"/>
    <w:rsid w:val="00C43135"/>
    <w:rsid w:val="00C4363D"/>
    <w:rsid w:val="00C43BFB"/>
    <w:rsid w:val="00C44051"/>
    <w:rsid w:val="00C505D1"/>
    <w:rsid w:val="00C50E75"/>
    <w:rsid w:val="00C517C8"/>
    <w:rsid w:val="00C52759"/>
    <w:rsid w:val="00C53278"/>
    <w:rsid w:val="00C533F8"/>
    <w:rsid w:val="00C53A03"/>
    <w:rsid w:val="00C53F64"/>
    <w:rsid w:val="00C614DC"/>
    <w:rsid w:val="00C6172D"/>
    <w:rsid w:val="00C64A8E"/>
    <w:rsid w:val="00C65B35"/>
    <w:rsid w:val="00C65C8A"/>
    <w:rsid w:val="00C65F7F"/>
    <w:rsid w:val="00C660C3"/>
    <w:rsid w:val="00C66B33"/>
    <w:rsid w:val="00C67453"/>
    <w:rsid w:val="00C67976"/>
    <w:rsid w:val="00C72ADE"/>
    <w:rsid w:val="00C73F48"/>
    <w:rsid w:val="00C743D2"/>
    <w:rsid w:val="00C75083"/>
    <w:rsid w:val="00C76BBA"/>
    <w:rsid w:val="00C8019F"/>
    <w:rsid w:val="00C813C9"/>
    <w:rsid w:val="00C841F1"/>
    <w:rsid w:val="00C849B6"/>
    <w:rsid w:val="00C85831"/>
    <w:rsid w:val="00C87645"/>
    <w:rsid w:val="00C90B4F"/>
    <w:rsid w:val="00C911F9"/>
    <w:rsid w:val="00C9131D"/>
    <w:rsid w:val="00C917A2"/>
    <w:rsid w:val="00C92575"/>
    <w:rsid w:val="00C9313A"/>
    <w:rsid w:val="00C9420E"/>
    <w:rsid w:val="00C94671"/>
    <w:rsid w:val="00C965FD"/>
    <w:rsid w:val="00CA14B2"/>
    <w:rsid w:val="00CA2517"/>
    <w:rsid w:val="00CA2AAE"/>
    <w:rsid w:val="00CA504E"/>
    <w:rsid w:val="00CB01ED"/>
    <w:rsid w:val="00CB0DC0"/>
    <w:rsid w:val="00CB2D2A"/>
    <w:rsid w:val="00CB2DA0"/>
    <w:rsid w:val="00CB4F13"/>
    <w:rsid w:val="00CB69F5"/>
    <w:rsid w:val="00CC0706"/>
    <w:rsid w:val="00CC1062"/>
    <w:rsid w:val="00CC115F"/>
    <w:rsid w:val="00CC244A"/>
    <w:rsid w:val="00CC3399"/>
    <w:rsid w:val="00CC3C6D"/>
    <w:rsid w:val="00CC3D53"/>
    <w:rsid w:val="00CC3F53"/>
    <w:rsid w:val="00CC4EF9"/>
    <w:rsid w:val="00CC64BA"/>
    <w:rsid w:val="00CD0718"/>
    <w:rsid w:val="00CD2D33"/>
    <w:rsid w:val="00CD32C9"/>
    <w:rsid w:val="00CD34BE"/>
    <w:rsid w:val="00CD3D7E"/>
    <w:rsid w:val="00CD4EB6"/>
    <w:rsid w:val="00CD6A92"/>
    <w:rsid w:val="00CD713B"/>
    <w:rsid w:val="00CE15F2"/>
    <w:rsid w:val="00CE16DC"/>
    <w:rsid w:val="00CE17EA"/>
    <w:rsid w:val="00CE1C12"/>
    <w:rsid w:val="00CE5D60"/>
    <w:rsid w:val="00CF3E03"/>
    <w:rsid w:val="00CF4484"/>
    <w:rsid w:val="00CF5145"/>
    <w:rsid w:val="00CF5B29"/>
    <w:rsid w:val="00D00354"/>
    <w:rsid w:val="00D00F35"/>
    <w:rsid w:val="00D01B2E"/>
    <w:rsid w:val="00D02148"/>
    <w:rsid w:val="00D02416"/>
    <w:rsid w:val="00D02CE7"/>
    <w:rsid w:val="00D03732"/>
    <w:rsid w:val="00D07012"/>
    <w:rsid w:val="00D0786D"/>
    <w:rsid w:val="00D07F92"/>
    <w:rsid w:val="00D11BAB"/>
    <w:rsid w:val="00D14C2B"/>
    <w:rsid w:val="00D20776"/>
    <w:rsid w:val="00D22774"/>
    <w:rsid w:val="00D2461E"/>
    <w:rsid w:val="00D24A0B"/>
    <w:rsid w:val="00D279C4"/>
    <w:rsid w:val="00D305DE"/>
    <w:rsid w:val="00D31A0B"/>
    <w:rsid w:val="00D32E0B"/>
    <w:rsid w:val="00D35236"/>
    <w:rsid w:val="00D37521"/>
    <w:rsid w:val="00D4062B"/>
    <w:rsid w:val="00D41658"/>
    <w:rsid w:val="00D41880"/>
    <w:rsid w:val="00D43E41"/>
    <w:rsid w:val="00D4624D"/>
    <w:rsid w:val="00D464FE"/>
    <w:rsid w:val="00D47CF1"/>
    <w:rsid w:val="00D504E1"/>
    <w:rsid w:val="00D50B01"/>
    <w:rsid w:val="00D53B45"/>
    <w:rsid w:val="00D54468"/>
    <w:rsid w:val="00D546AF"/>
    <w:rsid w:val="00D54C67"/>
    <w:rsid w:val="00D56D2D"/>
    <w:rsid w:val="00D57423"/>
    <w:rsid w:val="00D57636"/>
    <w:rsid w:val="00D625BA"/>
    <w:rsid w:val="00D62ABE"/>
    <w:rsid w:val="00D64236"/>
    <w:rsid w:val="00D652A8"/>
    <w:rsid w:val="00D67710"/>
    <w:rsid w:val="00D67871"/>
    <w:rsid w:val="00D70297"/>
    <w:rsid w:val="00D70FB3"/>
    <w:rsid w:val="00D718C8"/>
    <w:rsid w:val="00D72374"/>
    <w:rsid w:val="00D758F5"/>
    <w:rsid w:val="00D83939"/>
    <w:rsid w:val="00D83E6D"/>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5FD3"/>
    <w:rsid w:val="00D968AE"/>
    <w:rsid w:val="00D97D88"/>
    <w:rsid w:val="00DA2B4B"/>
    <w:rsid w:val="00DA2BBF"/>
    <w:rsid w:val="00DA2E75"/>
    <w:rsid w:val="00DA4171"/>
    <w:rsid w:val="00DA49D6"/>
    <w:rsid w:val="00DA4C23"/>
    <w:rsid w:val="00DA4D62"/>
    <w:rsid w:val="00DA631A"/>
    <w:rsid w:val="00DA6811"/>
    <w:rsid w:val="00DA6DDB"/>
    <w:rsid w:val="00DA7E2E"/>
    <w:rsid w:val="00DB19B2"/>
    <w:rsid w:val="00DB296A"/>
    <w:rsid w:val="00DB4DA1"/>
    <w:rsid w:val="00DB56B6"/>
    <w:rsid w:val="00DB7FFC"/>
    <w:rsid w:val="00DC16B1"/>
    <w:rsid w:val="00DC1C6F"/>
    <w:rsid w:val="00DC2232"/>
    <w:rsid w:val="00DC2249"/>
    <w:rsid w:val="00DC2BF7"/>
    <w:rsid w:val="00DC4656"/>
    <w:rsid w:val="00DC5518"/>
    <w:rsid w:val="00DC6E60"/>
    <w:rsid w:val="00DC6E76"/>
    <w:rsid w:val="00DC78A4"/>
    <w:rsid w:val="00DC7D22"/>
    <w:rsid w:val="00DD07E6"/>
    <w:rsid w:val="00DD1AC0"/>
    <w:rsid w:val="00DD1F4D"/>
    <w:rsid w:val="00DD223C"/>
    <w:rsid w:val="00DD34E2"/>
    <w:rsid w:val="00DD366C"/>
    <w:rsid w:val="00DD3BD2"/>
    <w:rsid w:val="00DD510C"/>
    <w:rsid w:val="00DD548D"/>
    <w:rsid w:val="00DE1082"/>
    <w:rsid w:val="00DE13EB"/>
    <w:rsid w:val="00DE30C1"/>
    <w:rsid w:val="00DE3A81"/>
    <w:rsid w:val="00DE48E7"/>
    <w:rsid w:val="00DE6633"/>
    <w:rsid w:val="00DE69D3"/>
    <w:rsid w:val="00DE6C7A"/>
    <w:rsid w:val="00DE7F48"/>
    <w:rsid w:val="00DF0567"/>
    <w:rsid w:val="00DF0D8C"/>
    <w:rsid w:val="00DF18FF"/>
    <w:rsid w:val="00DF35EC"/>
    <w:rsid w:val="00DF4140"/>
    <w:rsid w:val="00DF4CDA"/>
    <w:rsid w:val="00DF4D04"/>
    <w:rsid w:val="00DF7FD7"/>
    <w:rsid w:val="00E044F2"/>
    <w:rsid w:val="00E050BC"/>
    <w:rsid w:val="00E06B4E"/>
    <w:rsid w:val="00E07358"/>
    <w:rsid w:val="00E07ACD"/>
    <w:rsid w:val="00E10822"/>
    <w:rsid w:val="00E12B3F"/>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3FB"/>
    <w:rsid w:val="00E31D48"/>
    <w:rsid w:val="00E3315C"/>
    <w:rsid w:val="00E332A1"/>
    <w:rsid w:val="00E344D8"/>
    <w:rsid w:val="00E349BE"/>
    <w:rsid w:val="00E358BC"/>
    <w:rsid w:val="00E368CF"/>
    <w:rsid w:val="00E37854"/>
    <w:rsid w:val="00E40237"/>
    <w:rsid w:val="00E4099D"/>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0F50"/>
    <w:rsid w:val="00E711A8"/>
    <w:rsid w:val="00E716C0"/>
    <w:rsid w:val="00E75C2A"/>
    <w:rsid w:val="00E76132"/>
    <w:rsid w:val="00E76D8D"/>
    <w:rsid w:val="00E81C38"/>
    <w:rsid w:val="00E81C7E"/>
    <w:rsid w:val="00E86B16"/>
    <w:rsid w:val="00E86FAB"/>
    <w:rsid w:val="00E87F89"/>
    <w:rsid w:val="00E90DD9"/>
    <w:rsid w:val="00E91635"/>
    <w:rsid w:val="00E92249"/>
    <w:rsid w:val="00E927D3"/>
    <w:rsid w:val="00E93007"/>
    <w:rsid w:val="00E93437"/>
    <w:rsid w:val="00E93CE0"/>
    <w:rsid w:val="00E94637"/>
    <w:rsid w:val="00EA4D06"/>
    <w:rsid w:val="00EB3536"/>
    <w:rsid w:val="00EB3716"/>
    <w:rsid w:val="00EB37FB"/>
    <w:rsid w:val="00EB4DE0"/>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3BDB"/>
    <w:rsid w:val="00ED407B"/>
    <w:rsid w:val="00ED537C"/>
    <w:rsid w:val="00ED5ED0"/>
    <w:rsid w:val="00ED63AC"/>
    <w:rsid w:val="00EE1410"/>
    <w:rsid w:val="00EE33E4"/>
    <w:rsid w:val="00EE4366"/>
    <w:rsid w:val="00EE4C7B"/>
    <w:rsid w:val="00EE75C9"/>
    <w:rsid w:val="00EF0DBC"/>
    <w:rsid w:val="00EF220E"/>
    <w:rsid w:val="00EF36C1"/>
    <w:rsid w:val="00EF43D5"/>
    <w:rsid w:val="00EF4517"/>
    <w:rsid w:val="00EF54FA"/>
    <w:rsid w:val="00EF57C8"/>
    <w:rsid w:val="00EF5812"/>
    <w:rsid w:val="00EF5EB0"/>
    <w:rsid w:val="00EF60B2"/>
    <w:rsid w:val="00EF6431"/>
    <w:rsid w:val="00EF65A0"/>
    <w:rsid w:val="00EF6A01"/>
    <w:rsid w:val="00F00FEB"/>
    <w:rsid w:val="00F01E2F"/>
    <w:rsid w:val="00F0290B"/>
    <w:rsid w:val="00F029D0"/>
    <w:rsid w:val="00F031F5"/>
    <w:rsid w:val="00F03BDE"/>
    <w:rsid w:val="00F04597"/>
    <w:rsid w:val="00F05C7D"/>
    <w:rsid w:val="00F06982"/>
    <w:rsid w:val="00F06FE4"/>
    <w:rsid w:val="00F10094"/>
    <w:rsid w:val="00F10530"/>
    <w:rsid w:val="00F10AFF"/>
    <w:rsid w:val="00F10BEF"/>
    <w:rsid w:val="00F11D6F"/>
    <w:rsid w:val="00F13722"/>
    <w:rsid w:val="00F14E65"/>
    <w:rsid w:val="00F163C8"/>
    <w:rsid w:val="00F1682D"/>
    <w:rsid w:val="00F20CAB"/>
    <w:rsid w:val="00F228D9"/>
    <w:rsid w:val="00F23D01"/>
    <w:rsid w:val="00F2484E"/>
    <w:rsid w:val="00F24B3B"/>
    <w:rsid w:val="00F24C12"/>
    <w:rsid w:val="00F24D1E"/>
    <w:rsid w:val="00F251F2"/>
    <w:rsid w:val="00F25755"/>
    <w:rsid w:val="00F27AF5"/>
    <w:rsid w:val="00F307B1"/>
    <w:rsid w:val="00F314BC"/>
    <w:rsid w:val="00F31AB3"/>
    <w:rsid w:val="00F33F9D"/>
    <w:rsid w:val="00F34220"/>
    <w:rsid w:val="00F345C8"/>
    <w:rsid w:val="00F350CC"/>
    <w:rsid w:val="00F4203B"/>
    <w:rsid w:val="00F420E9"/>
    <w:rsid w:val="00F42B90"/>
    <w:rsid w:val="00F431FC"/>
    <w:rsid w:val="00F447D0"/>
    <w:rsid w:val="00F44EC9"/>
    <w:rsid w:val="00F45431"/>
    <w:rsid w:val="00F462DE"/>
    <w:rsid w:val="00F46A7F"/>
    <w:rsid w:val="00F46D02"/>
    <w:rsid w:val="00F47234"/>
    <w:rsid w:val="00F5035D"/>
    <w:rsid w:val="00F506CF"/>
    <w:rsid w:val="00F5099B"/>
    <w:rsid w:val="00F50C5E"/>
    <w:rsid w:val="00F51978"/>
    <w:rsid w:val="00F53062"/>
    <w:rsid w:val="00F54C68"/>
    <w:rsid w:val="00F55AD4"/>
    <w:rsid w:val="00F55C7E"/>
    <w:rsid w:val="00F56987"/>
    <w:rsid w:val="00F5770D"/>
    <w:rsid w:val="00F60849"/>
    <w:rsid w:val="00F61414"/>
    <w:rsid w:val="00F633AC"/>
    <w:rsid w:val="00F64605"/>
    <w:rsid w:val="00F65255"/>
    <w:rsid w:val="00F67755"/>
    <w:rsid w:val="00F709D2"/>
    <w:rsid w:val="00F716E5"/>
    <w:rsid w:val="00F71FD9"/>
    <w:rsid w:val="00F72A84"/>
    <w:rsid w:val="00F72C0A"/>
    <w:rsid w:val="00F72F94"/>
    <w:rsid w:val="00F7382E"/>
    <w:rsid w:val="00F74532"/>
    <w:rsid w:val="00F74A11"/>
    <w:rsid w:val="00F76DDE"/>
    <w:rsid w:val="00F7770A"/>
    <w:rsid w:val="00F84DBE"/>
    <w:rsid w:val="00F85582"/>
    <w:rsid w:val="00F868EC"/>
    <w:rsid w:val="00F91382"/>
    <w:rsid w:val="00F91A81"/>
    <w:rsid w:val="00F91DCA"/>
    <w:rsid w:val="00F92AC5"/>
    <w:rsid w:val="00F9334C"/>
    <w:rsid w:val="00F93813"/>
    <w:rsid w:val="00F942A6"/>
    <w:rsid w:val="00F948B5"/>
    <w:rsid w:val="00F958B8"/>
    <w:rsid w:val="00F95985"/>
    <w:rsid w:val="00F960A9"/>
    <w:rsid w:val="00F96445"/>
    <w:rsid w:val="00F966B4"/>
    <w:rsid w:val="00F977C7"/>
    <w:rsid w:val="00FA0442"/>
    <w:rsid w:val="00FA0954"/>
    <w:rsid w:val="00FA1859"/>
    <w:rsid w:val="00FA21F4"/>
    <w:rsid w:val="00FA3670"/>
    <w:rsid w:val="00FA3704"/>
    <w:rsid w:val="00FA3EBF"/>
    <w:rsid w:val="00FA516F"/>
    <w:rsid w:val="00FA57F8"/>
    <w:rsid w:val="00FA6B8A"/>
    <w:rsid w:val="00FA757D"/>
    <w:rsid w:val="00FB5320"/>
    <w:rsid w:val="00FC0718"/>
    <w:rsid w:val="00FC23FD"/>
    <w:rsid w:val="00FC2CB2"/>
    <w:rsid w:val="00FC3076"/>
    <w:rsid w:val="00FC31B1"/>
    <w:rsid w:val="00FC4F28"/>
    <w:rsid w:val="00FC4F45"/>
    <w:rsid w:val="00FC76DB"/>
    <w:rsid w:val="00FD2B09"/>
    <w:rsid w:val="00FD382D"/>
    <w:rsid w:val="00FD4E80"/>
    <w:rsid w:val="00FD5CD4"/>
    <w:rsid w:val="00FD6F6F"/>
    <w:rsid w:val="00FD73C8"/>
    <w:rsid w:val="00FD7B92"/>
    <w:rsid w:val="00FD7FC5"/>
    <w:rsid w:val="00FE0E93"/>
    <w:rsid w:val="00FE0F67"/>
    <w:rsid w:val="00FE404C"/>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1D2500"/>
    <w:pPr>
      <w:spacing w:before="100" w:beforeAutospacing="1" w:after="100" w:afterAutospacing="1" w:line="264" w:lineRule="auto"/>
      <w:jc w:val="both"/>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767534977">
      <w:bodyDiv w:val="1"/>
      <w:marLeft w:val="0"/>
      <w:marRight w:val="0"/>
      <w:marTop w:val="0"/>
      <w:marBottom w:val="0"/>
      <w:divBdr>
        <w:top w:val="none" w:sz="0" w:space="0" w:color="auto"/>
        <w:left w:val="none" w:sz="0" w:space="0" w:color="auto"/>
        <w:bottom w:val="none" w:sz="0" w:space="0" w:color="auto"/>
        <w:right w:val="none" w:sz="0" w:space="0" w:color="auto"/>
      </w:divBdr>
    </w:div>
    <w:div w:id="1774091237">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40</Pages>
  <Words>12726</Words>
  <Characters>69998</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271</cp:revision>
  <cp:lastPrinted>2025-04-24T17:54:00Z</cp:lastPrinted>
  <dcterms:created xsi:type="dcterms:W3CDTF">2025-03-31T18:00:00Z</dcterms:created>
  <dcterms:modified xsi:type="dcterms:W3CDTF">2025-04-24T17:55:00Z</dcterms:modified>
</cp:coreProperties>
</file>