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C446A" w14:textId="7E39A497" w:rsidR="00170F58" w:rsidRPr="009131A4" w:rsidRDefault="008F7EF8" w:rsidP="00565019">
      <w:pPr>
        <w:tabs>
          <w:tab w:val="left" w:pos="5387"/>
        </w:tabs>
        <w:spacing w:line="480" w:lineRule="auto"/>
        <w:jc w:val="both"/>
        <w:rPr>
          <w:rFonts w:ascii="Century Gothic" w:hAnsi="Century Gothic" w:cstheme="minorHAnsi"/>
          <w:b/>
        </w:rPr>
      </w:pPr>
      <w:bookmarkStart w:id="0" w:name="_Hlk93306768"/>
      <w:bookmarkStart w:id="1" w:name="_Hlk31799003"/>
      <w:bookmarkStart w:id="2" w:name="_Hlk89781194"/>
      <w:proofErr w:type="spellStart"/>
      <w:r>
        <w:rPr>
          <w:rFonts w:ascii="Century Gothic" w:hAnsi="Century Gothic"/>
          <w:b/>
        </w:rPr>
        <w:t>a</w:t>
      </w:r>
      <w:r w:rsidR="001561BE" w:rsidRPr="009131A4">
        <w:rPr>
          <w:rFonts w:ascii="Century Gothic" w:hAnsi="Century Gothic"/>
          <w:b/>
        </w:rPr>
        <w:t>ACTA</w:t>
      </w:r>
      <w:proofErr w:type="spellEnd"/>
      <w:r w:rsidR="001561BE" w:rsidRPr="009131A4">
        <w:rPr>
          <w:rFonts w:ascii="Century Gothic" w:hAnsi="Century Gothic"/>
          <w:b/>
        </w:rPr>
        <w:t xml:space="preserve"> DE SESIÓN EXTRAORDINARIA PRIVADA DEL CONSEJO DE LA JUDICATURA DEL ESTADO DE TLAXCALA, CELEBRADA A</w:t>
      </w:r>
      <w:r w:rsidR="00170F58" w:rsidRPr="009131A4">
        <w:rPr>
          <w:rFonts w:ascii="Century Gothic" w:hAnsi="Century Gothic" w:cstheme="minorHAnsi"/>
          <w:b/>
        </w:rPr>
        <w:t xml:space="preserve"> LAS </w:t>
      </w:r>
      <w:r w:rsidR="000865EC" w:rsidRPr="009131A4">
        <w:rPr>
          <w:rFonts w:ascii="Century Gothic" w:hAnsi="Century Gothic" w:cstheme="minorHAnsi"/>
          <w:b/>
        </w:rPr>
        <w:t xml:space="preserve">NUEVE </w:t>
      </w:r>
      <w:r w:rsidR="00170F58" w:rsidRPr="009131A4">
        <w:rPr>
          <w:rFonts w:ascii="Century Gothic" w:hAnsi="Century Gothic" w:cstheme="minorHAnsi"/>
          <w:b/>
        </w:rPr>
        <w:t>HORAS</w:t>
      </w:r>
      <w:r w:rsidR="00E55A9E" w:rsidRPr="009131A4">
        <w:rPr>
          <w:rFonts w:ascii="Century Gothic" w:hAnsi="Century Gothic" w:cstheme="minorHAnsi"/>
          <w:b/>
        </w:rPr>
        <w:t xml:space="preserve"> DEL</w:t>
      </w:r>
      <w:r w:rsidR="008167E9" w:rsidRPr="009131A4">
        <w:rPr>
          <w:rFonts w:ascii="Century Gothic" w:hAnsi="Century Gothic" w:cstheme="minorHAnsi"/>
          <w:b/>
        </w:rPr>
        <w:t xml:space="preserve"> </w:t>
      </w:r>
      <w:r w:rsidR="000865EC" w:rsidRPr="009131A4">
        <w:rPr>
          <w:rFonts w:ascii="Century Gothic" w:hAnsi="Century Gothic" w:cstheme="minorHAnsi"/>
          <w:b/>
        </w:rPr>
        <w:t xml:space="preserve">DIECISÉIS </w:t>
      </w:r>
      <w:r w:rsidR="001073E1" w:rsidRPr="009131A4">
        <w:rPr>
          <w:rFonts w:ascii="Century Gothic" w:hAnsi="Century Gothic" w:cstheme="minorHAnsi"/>
          <w:b/>
        </w:rPr>
        <w:t>DE</w:t>
      </w:r>
      <w:r w:rsidR="008167E9" w:rsidRPr="009131A4">
        <w:rPr>
          <w:rFonts w:ascii="Century Gothic" w:hAnsi="Century Gothic" w:cstheme="minorHAnsi"/>
          <w:b/>
        </w:rPr>
        <w:t xml:space="preserve"> </w:t>
      </w:r>
      <w:r w:rsidR="007D593E" w:rsidRPr="009131A4">
        <w:rPr>
          <w:rFonts w:ascii="Century Gothic" w:hAnsi="Century Gothic" w:cstheme="minorHAnsi"/>
          <w:b/>
        </w:rPr>
        <w:t>FEBRERO</w:t>
      </w:r>
      <w:r w:rsidR="008167E9" w:rsidRPr="009131A4">
        <w:rPr>
          <w:rFonts w:ascii="Century Gothic" w:hAnsi="Century Gothic" w:cstheme="minorHAnsi"/>
          <w:b/>
        </w:rPr>
        <w:t xml:space="preserve"> D</w:t>
      </w:r>
      <w:r w:rsidR="00E55A9E" w:rsidRPr="009131A4">
        <w:rPr>
          <w:rFonts w:ascii="Century Gothic" w:hAnsi="Century Gothic" w:cstheme="minorHAnsi"/>
          <w:b/>
        </w:rPr>
        <w:t>E DOS MIL VEINTI</w:t>
      </w:r>
      <w:r w:rsidR="009644DC" w:rsidRPr="009131A4">
        <w:rPr>
          <w:rFonts w:ascii="Century Gothic" w:hAnsi="Century Gothic" w:cstheme="minorHAnsi"/>
          <w:b/>
        </w:rPr>
        <w:t>CUATRO</w:t>
      </w:r>
      <w:r w:rsidR="00170F58" w:rsidRPr="009131A4">
        <w:rPr>
          <w:rFonts w:ascii="Century Gothic" w:hAnsi="Century Gothic" w:cstheme="minorHAnsi"/>
          <w:b/>
        </w:rPr>
        <w:t xml:space="preserve">, </w:t>
      </w:r>
      <w:bookmarkStart w:id="3" w:name="_Hlk54605153"/>
      <w:bookmarkEnd w:id="0"/>
      <w:r w:rsidR="00170F58" w:rsidRPr="009131A4">
        <w:rPr>
          <w:rFonts w:ascii="Century Gothic" w:hAnsi="Century Gothic" w:cstheme="minorHAnsi"/>
          <w:b/>
        </w:rPr>
        <w:t>EN LA PRESIDENCIA DEL TRIBUNAL SUPERIOR DE JUSTICIA DEL ESTADO, CON SEDE EN CIUDAD JUDICIAL, SANTA ANITA HUILOAC, APIZACO,</w:t>
      </w:r>
      <w:r w:rsidR="002A33A0" w:rsidRPr="009131A4">
        <w:rPr>
          <w:rFonts w:ascii="Century Gothic" w:hAnsi="Century Gothic" w:cstheme="minorHAnsi"/>
          <w:b/>
        </w:rPr>
        <w:t xml:space="preserve"> TLAXCALA,</w:t>
      </w:r>
      <w:bookmarkEnd w:id="1"/>
      <w:bookmarkEnd w:id="2"/>
      <w:bookmarkEnd w:id="3"/>
      <w:r w:rsidR="001561BE" w:rsidRPr="009131A4">
        <w:rPr>
          <w:rFonts w:ascii="Century Gothic" w:hAnsi="Century Gothic" w:cs="Calibri"/>
          <w:b/>
        </w:rPr>
        <w:t xml:space="preserve"> BAJO EL SIGUIENTE:</w:t>
      </w:r>
    </w:p>
    <w:p w14:paraId="1C332BCC" w14:textId="77777777" w:rsidR="001561BE" w:rsidRPr="009131A4" w:rsidRDefault="00170F58" w:rsidP="00565019">
      <w:pPr>
        <w:tabs>
          <w:tab w:val="left" w:pos="5387"/>
        </w:tabs>
        <w:spacing w:after="0" w:line="240" w:lineRule="auto"/>
        <w:jc w:val="center"/>
        <w:rPr>
          <w:rFonts w:ascii="Century Gothic" w:hAnsi="Century Gothic" w:cstheme="minorHAnsi"/>
          <w:b/>
          <w:bCs/>
          <w:color w:val="000000" w:themeColor="text1"/>
          <w:bdr w:val="none" w:sz="0" w:space="0" w:color="auto" w:frame="1"/>
        </w:rPr>
      </w:pPr>
      <w:r w:rsidRPr="009131A4">
        <w:rPr>
          <w:rFonts w:ascii="Century Gothic" w:hAnsi="Century Gothic"/>
          <w:b/>
        </w:rPr>
        <w:t xml:space="preserve"> </w:t>
      </w:r>
      <w:r w:rsidR="005535D0" w:rsidRPr="009131A4">
        <w:rPr>
          <w:rFonts w:ascii="Century Gothic" w:hAnsi="Century Gothic" w:cstheme="minorHAnsi"/>
        </w:rPr>
        <w:t xml:space="preserve"> </w:t>
      </w:r>
      <w:r w:rsidR="001561BE" w:rsidRPr="009131A4">
        <w:rPr>
          <w:rFonts w:ascii="Century Gothic" w:hAnsi="Century Gothic" w:cstheme="minorHAnsi"/>
          <w:b/>
          <w:bCs/>
          <w:color w:val="000000" w:themeColor="text1"/>
          <w:bdr w:val="none" w:sz="0" w:space="0" w:color="auto" w:frame="1"/>
        </w:rPr>
        <w:t>ORDEN DEL DÍA</w:t>
      </w:r>
    </w:p>
    <w:p w14:paraId="7223F60A" w14:textId="77777777" w:rsidR="001561BE" w:rsidRPr="009131A4" w:rsidRDefault="001561BE" w:rsidP="00565019">
      <w:pPr>
        <w:tabs>
          <w:tab w:val="left" w:pos="5387"/>
        </w:tabs>
        <w:spacing w:after="0" w:line="480" w:lineRule="auto"/>
        <w:jc w:val="center"/>
        <w:rPr>
          <w:rFonts w:ascii="Century Gothic" w:hAnsi="Century Gothic" w:cstheme="minorHAnsi"/>
          <w:b/>
          <w:bCs/>
          <w:color w:val="000000" w:themeColor="text1"/>
          <w:bdr w:val="none" w:sz="0" w:space="0" w:color="auto" w:frame="1"/>
        </w:rPr>
      </w:pPr>
      <w:r w:rsidRPr="009131A4">
        <w:rPr>
          <w:rFonts w:ascii="Century Gothic" w:hAnsi="Century Gothic" w:cstheme="minorHAnsi"/>
          <w:color w:val="000000" w:themeColor="text1"/>
          <w:bdr w:val="none" w:sz="0" w:space="0" w:color="auto" w:frame="1"/>
        </w:rPr>
        <w:t xml:space="preserve"> </w:t>
      </w:r>
    </w:p>
    <w:p w14:paraId="68A2E207" w14:textId="4F0CBB10" w:rsidR="001561BE" w:rsidRPr="009131A4" w:rsidRDefault="001561BE" w:rsidP="00565019">
      <w:pPr>
        <w:pStyle w:val="Prrafodelista"/>
        <w:numPr>
          <w:ilvl w:val="0"/>
          <w:numId w:val="7"/>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131A4">
        <w:rPr>
          <w:rFonts w:ascii="Century Gothic" w:hAnsi="Century Gothic" w:cstheme="minorHAnsi"/>
          <w:bCs/>
          <w:color w:val="000000" w:themeColor="text1"/>
          <w:bdr w:val="none" w:sz="0" w:space="0" w:color="auto" w:frame="1"/>
        </w:rPr>
        <w:t xml:space="preserve">Verificación del quórum. - - - - - - - - - - - - - - - - - - - - - - - - - - - - - - </w:t>
      </w:r>
    </w:p>
    <w:p w14:paraId="4BC6253F" w14:textId="4964AC79" w:rsidR="001561BE" w:rsidRPr="009131A4" w:rsidRDefault="001561BE" w:rsidP="00565019">
      <w:pPr>
        <w:pStyle w:val="Prrafodelista"/>
        <w:numPr>
          <w:ilvl w:val="0"/>
          <w:numId w:val="7"/>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131A4">
        <w:rPr>
          <w:rFonts w:ascii="Century Gothic" w:hAnsi="Century Gothic" w:cstheme="minorHAnsi"/>
          <w:bCs/>
          <w:color w:val="000000" w:themeColor="text1"/>
          <w:bdr w:val="none" w:sz="0" w:space="0" w:color="auto" w:frame="1"/>
        </w:rPr>
        <w:t xml:space="preserve">Aprobación del acta número 15/2024. - - - - - - - - - - - - - - - - - - - </w:t>
      </w:r>
    </w:p>
    <w:p w14:paraId="0B8FC1A6" w14:textId="38E8C0CA" w:rsidR="001561BE" w:rsidRPr="009131A4" w:rsidRDefault="001561BE" w:rsidP="00565019">
      <w:pPr>
        <w:pStyle w:val="Prrafodelista"/>
        <w:numPr>
          <w:ilvl w:val="0"/>
          <w:numId w:val="7"/>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131A4">
        <w:rPr>
          <w:rFonts w:ascii="Century Gothic" w:hAnsi="Century Gothic" w:cstheme="minorHAnsi"/>
          <w:bCs/>
          <w:color w:val="000000" w:themeColor="text1"/>
          <w:bdr w:val="none" w:sz="0" w:space="0" w:color="auto" w:frame="1"/>
        </w:rPr>
        <w:t xml:space="preserve">Análisis, discusión y determinación del oficio número CJET/AS/010/2024, recibido el ocho de febrero de dos mil veinticuatro, signado por el </w:t>
      </w:r>
      <w:proofErr w:type="gramStart"/>
      <w:r w:rsidRPr="009131A4">
        <w:rPr>
          <w:rFonts w:ascii="Century Gothic" w:hAnsi="Century Gothic" w:cstheme="minorHAnsi"/>
          <w:bCs/>
          <w:color w:val="000000" w:themeColor="text1"/>
          <w:bdr w:val="none" w:sz="0" w:space="0" w:color="auto" w:frame="1"/>
        </w:rPr>
        <w:t>Presidente</w:t>
      </w:r>
      <w:proofErr w:type="gramEnd"/>
      <w:r w:rsidRPr="009131A4">
        <w:rPr>
          <w:rFonts w:ascii="Century Gothic" w:hAnsi="Century Gothic" w:cstheme="minorHAnsi"/>
          <w:bCs/>
          <w:color w:val="000000" w:themeColor="text1"/>
          <w:bdr w:val="none" w:sz="0" w:space="0" w:color="auto" w:frame="1"/>
        </w:rPr>
        <w:t xml:space="preserve"> de la Comisión de Disciplina, integrante de este Cuerpo Colegiado.  - - - - - - - - - -</w:t>
      </w:r>
    </w:p>
    <w:p w14:paraId="2504B607" w14:textId="5BD4F4A4" w:rsidR="001561BE" w:rsidRPr="009131A4" w:rsidRDefault="001561BE" w:rsidP="00565019">
      <w:pPr>
        <w:pStyle w:val="Prrafodelista"/>
        <w:numPr>
          <w:ilvl w:val="0"/>
          <w:numId w:val="7"/>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131A4">
        <w:rPr>
          <w:rFonts w:ascii="Century Gothic" w:hAnsi="Century Gothic" w:cstheme="minorHAnsi"/>
          <w:bCs/>
          <w:color w:val="000000" w:themeColor="text1"/>
          <w:bdr w:val="none" w:sz="0" w:space="0" w:color="auto" w:frame="1"/>
        </w:rPr>
        <w:t xml:space="preserve">Análisis, discusión y determinación del oficio número CJET/AS/193/2023, recibido el nueve de febrero de dos mil veinticuatro, signado por el </w:t>
      </w:r>
      <w:proofErr w:type="gramStart"/>
      <w:r w:rsidRPr="009131A4">
        <w:rPr>
          <w:rFonts w:ascii="Century Gothic" w:hAnsi="Century Gothic" w:cstheme="minorHAnsi"/>
          <w:bCs/>
          <w:color w:val="000000" w:themeColor="text1"/>
          <w:bdr w:val="none" w:sz="0" w:space="0" w:color="auto" w:frame="1"/>
        </w:rPr>
        <w:t>Presidente</w:t>
      </w:r>
      <w:proofErr w:type="gramEnd"/>
      <w:r w:rsidRPr="009131A4">
        <w:rPr>
          <w:rFonts w:ascii="Century Gothic" w:hAnsi="Century Gothic" w:cstheme="minorHAnsi"/>
          <w:bCs/>
          <w:color w:val="000000" w:themeColor="text1"/>
          <w:bdr w:val="none" w:sz="0" w:space="0" w:color="auto" w:frame="1"/>
        </w:rPr>
        <w:t xml:space="preserve"> de la Comisión de Disciplina, integrante de este Cuerpo Colegiado.  - - - - - - - - - -</w:t>
      </w:r>
    </w:p>
    <w:p w14:paraId="40C7F147" w14:textId="77777777" w:rsidR="001561BE" w:rsidRPr="009131A4" w:rsidRDefault="001561BE" w:rsidP="00565019">
      <w:pPr>
        <w:pStyle w:val="Prrafodelista"/>
        <w:numPr>
          <w:ilvl w:val="0"/>
          <w:numId w:val="7"/>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131A4">
        <w:rPr>
          <w:rFonts w:ascii="Century Gothic" w:hAnsi="Century Gothic" w:cstheme="minorHAnsi"/>
          <w:bCs/>
          <w:color w:val="000000" w:themeColor="text1"/>
          <w:bdr w:val="none" w:sz="0" w:space="0" w:color="auto" w:frame="1"/>
        </w:rPr>
        <w:t xml:space="preserve">Análisis, discusión y determinación del oficio número DSP/147/2024, recibido el nueve de febrero de dos mil veinticuatro, signado por el </w:t>
      </w:r>
      <w:proofErr w:type="gramStart"/>
      <w:r w:rsidRPr="009131A4">
        <w:rPr>
          <w:rFonts w:ascii="Century Gothic" w:hAnsi="Century Gothic" w:cstheme="minorHAnsi"/>
          <w:bCs/>
          <w:color w:val="000000" w:themeColor="text1"/>
          <w:bdr w:val="none" w:sz="0" w:space="0" w:color="auto" w:frame="1"/>
        </w:rPr>
        <w:t>Jefe</w:t>
      </w:r>
      <w:proofErr w:type="gramEnd"/>
      <w:r w:rsidRPr="009131A4">
        <w:rPr>
          <w:rFonts w:ascii="Century Gothic" w:hAnsi="Century Gothic" w:cstheme="minorHAnsi"/>
          <w:bCs/>
          <w:color w:val="000000" w:themeColor="text1"/>
          <w:bdr w:val="none" w:sz="0" w:space="0" w:color="auto" w:frame="1"/>
        </w:rPr>
        <w:t xml:space="preserve"> del Departamento de Servicios Periciales del Tribunal Superior de Justicia del Estado. </w:t>
      </w:r>
    </w:p>
    <w:p w14:paraId="517FF640" w14:textId="77777777" w:rsidR="001561BE" w:rsidRPr="009131A4" w:rsidRDefault="001561BE" w:rsidP="00565019">
      <w:pPr>
        <w:pStyle w:val="Prrafodelista"/>
        <w:numPr>
          <w:ilvl w:val="0"/>
          <w:numId w:val="7"/>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131A4">
        <w:rPr>
          <w:rFonts w:ascii="Century Gothic" w:hAnsi="Century Gothic" w:cstheme="minorHAnsi"/>
          <w:bCs/>
          <w:color w:val="000000" w:themeColor="text1"/>
          <w:bdr w:val="none" w:sz="0" w:space="0" w:color="auto" w:frame="1"/>
        </w:rPr>
        <w:t xml:space="preserve">Análisis, discusión y determinación del </w:t>
      </w:r>
      <w:bookmarkStart w:id="4" w:name="_Hlk158710554"/>
      <w:r w:rsidRPr="009131A4">
        <w:rPr>
          <w:rFonts w:ascii="Century Gothic" w:hAnsi="Century Gothic" w:cstheme="minorHAnsi"/>
          <w:bCs/>
          <w:color w:val="000000" w:themeColor="text1"/>
          <w:bdr w:val="none" w:sz="0" w:space="0" w:color="auto" w:frame="1"/>
        </w:rPr>
        <w:t xml:space="preserve">oficio número DSP/161/2024, recibido el doce de febrero de dos mil veinticuatro, signado por el </w:t>
      </w:r>
      <w:proofErr w:type="gramStart"/>
      <w:r w:rsidRPr="009131A4">
        <w:rPr>
          <w:rFonts w:ascii="Century Gothic" w:hAnsi="Century Gothic" w:cstheme="minorHAnsi"/>
          <w:bCs/>
          <w:color w:val="000000" w:themeColor="text1"/>
          <w:bdr w:val="none" w:sz="0" w:space="0" w:color="auto" w:frame="1"/>
        </w:rPr>
        <w:t>Jefe</w:t>
      </w:r>
      <w:proofErr w:type="gramEnd"/>
      <w:r w:rsidRPr="009131A4">
        <w:rPr>
          <w:rFonts w:ascii="Century Gothic" w:hAnsi="Century Gothic" w:cstheme="minorHAnsi"/>
          <w:bCs/>
          <w:color w:val="000000" w:themeColor="text1"/>
          <w:bdr w:val="none" w:sz="0" w:space="0" w:color="auto" w:frame="1"/>
        </w:rPr>
        <w:t xml:space="preserve"> del Departamento de Servicios Periciales del Tribunal Superior de Justicia del Estado.</w:t>
      </w:r>
    </w:p>
    <w:p w14:paraId="3516DDB3" w14:textId="77777777" w:rsidR="001561BE" w:rsidRPr="009131A4" w:rsidRDefault="001561BE" w:rsidP="00565019">
      <w:pPr>
        <w:pStyle w:val="Prrafodelista"/>
        <w:numPr>
          <w:ilvl w:val="0"/>
          <w:numId w:val="7"/>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131A4">
        <w:rPr>
          <w:rFonts w:ascii="Century Gothic" w:hAnsi="Century Gothic" w:cstheme="minorHAnsi"/>
          <w:bCs/>
          <w:color w:val="000000" w:themeColor="text1"/>
          <w:bdr w:val="none" w:sz="0" w:space="0" w:color="auto" w:frame="1"/>
        </w:rPr>
        <w:t xml:space="preserve">Análisis, discusión y determinación del oficio número DSP/166/2024, recibido el trece de febrero de dos mil veinticuatro, signado por el </w:t>
      </w:r>
      <w:proofErr w:type="gramStart"/>
      <w:r w:rsidRPr="009131A4">
        <w:rPr>
          <w:rFonts w:ascii="Century Gothic" w:hAnsi="Century Gothic" w:cstheme="minorHAnsi"/>
          <w:bCs/>
          <w:color w:val="000000" w:themeColor="text1"/>
          <w:bdr w:val="none" w:sz="0" w:space="0" w:color="auto" w:frame="1"/>
        </w:rPr>
        <w:t>Jefe</w:t>
      </w:r>
      <w:proofErr w:type="gramEnd"/>
      <w:r w:rsidRPr="009131A4">
        <w:rPr>
          <w:rFonts w:ascii="Century Gothic" w:hAnsi="Century Gothic" w:cstheme="minorHAnsi"/>
          <w:bCs/>
          <w:color w:val="000000" w:themeColor="text1"/>
          <w:bdr w:val="none" w:sz="0" w:space="0" w:color="auto" w:frame="1"/>
        </w:rPr>
        <w:t xml:space="preserve"> del Departamento de Servicios Periciales del Tribunal Superior de Justicia del Estado.</w:t>
      </w:r>
    </w:p>
    <w:p w14:paraId="4943FDCF" w14:textId="01C70353" w:rsidR="001561BE" w:rsidRPr="009131A4" w:rsidRDefault="001561BE" w:rsidP="00565019">
      <w:pPr>
        <w:pStyle w:val="Prrafodelista"/>
        <w:numPr>
          <w:ilvl w:val="0"/>
          <w:numId w:val="7"/>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131A4">
        <w:rPr>
          <w:rFonts w:ascii="Century Gothic" w:hAnsi="Century Gothic" w:cstheme="minorHAnsi"/>
          <w:bCs/>
          <w:color w:val="000000" w:themeColor="text1"/>
          <w:bdr w:val="none" w:sz="0" w:space="0" w:color="auto" w:frame="1"/>
        </w:rPr>
        <w:lastRenderedPageBreak/>
        <w:t>Análisis, discusión y determinación del oficio número TES/056/2024, recibido el trece de febrero de dos mil veinticuatro, signado por el Tesorero del Poder Judicial del Estado. - - - - - - - - - - - - - - - - - - - - - - - - - - - - - - - - - - - - - - - - - - -</w:t>
      </w:r>
    </w:p>
    <w:p w14:paraId="506CC99C" w14:textId="04D1A68B" w:rsidR="001561BE" w:rsidRPr="009131A4" w:rsidRDefault="001561BE" w:rsidP="00565019">
      <w:pPr>
        <w:pStyle w:val="Prrafodelista"/>
        <w:numPr>
          <w:ilvl w:val="0"/>
          <w:numId w:val="7"/>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131A4">
        <w:rPr>
          <w:rFonts w:ascii="Century Gothic" w:hAnsi="Century Gothic" w:cstheme="minorHAnsi"/>
          <w:bCs/>
          <w:color w:val="000000" w:themeColor="text1"/>
          <w:bdr w:val="none" w:sz="0" w:space="0" w:color="auto" w:frame="1"/>
        </w:rPr>
        <w:t>Análisis, discusión y determinación del oficio número TES/033/2024, recibido el veintidós de enero de dos mil veinticuatro, signado por el Tesorero del Poder Judicial del Estado. - - - - - - - - - - - - - - - - - - - - - - - - - - - - - - - - - - - - - - - - - - -</w:t>
      </w:r>
    </w:p>
    <w:p w14:paraId="787F5696" w14:textId="65587454" w:rsidR="001561BE" w:rsidRPr="009131A4" w:rsidRDefault="001561BE" w:rsidP="00565019">
      <w:pPr>
        <w:pStyle w:val="Prrafodelista"/>
        <w:numPr>
          <w:ilvl w:val="0"/>
          <w:numId w:val="7"/>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131A4">
        <w:rPr>
          <w:rFonts w:ascii="Century Gothic" w:hAnsi="Century Gothic" w:cstheme="minorHAnsi"/>
          <w:bCs/>
          <w:color w:val="000000" w:themeColor="text1"/>
          <w:bdr w:val="none" w:sz="0" w:space="0" w:color="auto" w:frame="1"/>
        </w:rPr>
        <w:t xml:space="preserve">Análisis, discusión y determinación del escrito recibido el trece de febrero de dos mil veinticuatro, signado por la Magistrada en Retiro Elsa Cordero Martínez. - - - - - - - - - - - - - - - - - - - - - - - - </w:t>
      </w:r>
    </w:p>
    <w:p w14:paraId="4829AE6E" w14:textId="79011863" w:rsidR="001561BE" w:rsidRPr="009131A4" w:rsidRDefault="001561BE" w:rsidP="00565019">
      <w:pPr>
        <w:pStyle w:val="Prrafodelista"/>
        <w:numPr>
          <w:ilvl w:val="0"/>
          <w:numId w:val="7"/>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131A4">
        <w:rPr>
          <w:rFonts w:ascii="Century Gothic" w:hAnsi="Century Gothic" w:cstheme="minorHAnsi"/>
          <w:bCs/>
          <w:color w:val="000000" w:themeColor="text1"/>
          <w:bdr w:val="none" w:sz="0" w:space="0" w:color="auto" w:frame="1"/>
        </w:rPr>
        <w:t>Análisis, discusión y determinación del escrito recibido el trece de febrero de dos mil veinticuatro, signado por las Juezas del Tribunal de Enjuiciamiento del Juzgado de Control y de Juicio Oral del Distrito Judicial de Guridi y Alcocer.  - - - - - - - - - - - - - -</w:t>
      </w:r>
    </w:p>
    <w:p w14:paraId="02158835" w14:textId="0AB7F0B8" w:rsidR="001561BE" w:rsidRPr="009131A4" w:rsidRDefault="001561BE" w:rsidP="00565019">
      <w:pPr>
        <w:pStyle w:val="Prrafodelista"/>
        <w:numPr>
          <w:ilvl w:val="0"/>
          <w:numId w:val="7"/>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131A4">
        <w:rPr>
          <w:rFonts w:ascii="Century Gothic" w:hAnsi="Century Gothic" w:cstheme="minorHAnsi"/>
          <w:bCs/>
          <w:color w:val="000000" w:themeColor="text1"/>
          <w:bdr w:val="none" w:sz="0" w:space="0" w:color="auto" w:frame="1"/>
        </w:rPr>
        <w:t xml:space="preserve">Análisis, discusión y determinación del oficio SGA/479/2024, recibido el ocho de febrero de dos mil veinticuatro, signado por la </w:t>
      </w:r>
      <w:proofErr w:type="gramStart"/>
      <w:r w:rsidRPr="009131A4">
        <w:rPr>
          <w:rFonts w:ascii="Century Gothic" w:hAnsi="Century Gothic" w:cstheme="minorHAnsi"/>
          <w:bCs/>
          <w:color w:val="000000" w:themeColor="text1"/>
          <w:bdr w:val="none" w:sz="0" w:space="0" w:color="auto" w:frame="1"/>
        </w:rPr>
        <w:t>Secretaria General</w:t>
      </w:r>
      <w:proofErr w:type="gramEnd"/>
      <w:r w:rsidRPr="009131A4">
        <w:rPr>
          <w:rFonts w:ascii="Century Gothic" w:hAnsi="Century Gothic" w:cstheme="minorHAnsi"/>
          <w:bCs/>
          <w:color w:val="000000" w:themeColor="text1"/>
          <w:bdr w:val="none" w:sz="0" w:space="0" w:color="auto" w:frame="1"/>
        </w:rPr>
        <w:t xml:space="preserve"> de Acuerdos del Tribunal Superior de Justicia del Estado. - - - - - - - - - - - - - - - - - </w:t>
      </w:r>
      <w:r w:rsidR="00562281">
        <w:rPr>
          <w:rFonts w:ascii="Century Gothic" w:hAnsi="Century Gothic" w:cstheme="minorHAnsi"/>
          <w:bCs/>
          <w:color w:val="000000" w:themeColor="text1"/>
          <w:bdr w:val="none" w:sz="0" w:space="0" w:color="auto" w:frame="1"/>
        </w:rPr>
        <w:t xml:space="preserve"> - - - - - - - - - - - - - - - - </w:t>
      </w:r>
    </w:p>
    <w:p w14:paraId="0F170F5B" w14:textId="24D22469" w:rsidR="001561BE" w:rsidRPr="009131A4" w:rsidRDefault="001561BE" w:rsidP="00565019">
      <w:pPr>
        <w:pStyle w:val="Prrafodelista"/>
        <w:numPr>
          <w:ilvl w:val="0"/>
          <w:numId w:val="7"/>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131A4">
        <w:rPr>
          <w:rFonts w:ascii="Century Gothic" w:hAnsi="Century Gothic" w:cstheme="minorHAnsi"/>
          <w:bCs/>
          <w:color w:val="000000" w:themeColor="text1"/>
          <w:bdr w:val="none" w:sz="0" w:space="0" w:color="auto" w:frame="1"/>
        </w:rPr>
        <w:t xml:space="preserve">Análisis, discusión y determinación del oficio número SGA/531/2024, recibido el catorce de febrero de dos mil veinticuatro, signado por la </w:t>
      </w:r>
      <w:proofErr w:type="gramStart"/>
      <w:r w:rsidRPr="009131A4">
        <w:rPr>
          <w:rFonts w:ascii="Century Gothic" w:hAnsi="Century Gothic" w:cstheme="minorHAnsi"/>
          <w:bCs/>
          <w:color w:val="000000" w:themeColor="text1"/>
          <w:bdr w:val="none" w:sz="0" w:space="0" w:color="auto" w:frame="1"/>
        </w:rPr>
        <w:t>Secretaria General</w:t>
      </w:r>
      <w:proofErr w:type="gramEnd"/>
      <w:r w:rsidRPr="009131A4">
        <w:rPr>
          <w:rFonts w:ascii="Century Gothic" w:hAnsi="Century Gothic" w:cstheme="minorHAnsi"/>
          <w:bCs/>
          <w:color w:val="000000" w:themeColor="text1"/>
          <w:bdr w:val="none" w:sz="0" w:space="0" w:color="auto" w:frame="1"/>
        </w:rPr>
        <w:t xml:space="preserve"> de Acuerdos del Tribunal Superior de Justicia del Estado. - - - - - - - - - - - - - - - </w:t>
      </w:r>
    </w:p>
    <w:p w14:paraId="02B4CF16" w14:textId="537DE602" w:rsidR="001561BE" w:rsidRPr="009131A4" w:rsidRDefault="001561BE" w:rsidP="00565019">
      <w:pPr>
        <w:pStyle w:val="Prrafodelista"/>
        <w:numPr>
          <w:ilvl w:val="0"/>
          <w:numId w:val="7"/>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131A4">
        <w:rPr>
          <w:rFonts w:ascii="Century Gothic" w:hAnsi="Century Gothic" w:cstheme="minorHAnsi"/>
          <w:bCs/>
          <w:color w:val="000000" w:themeColor="text1"/>
          <w:bdr w:val="none" w:sz="0" w:space="0" w:color="auto" w:frame="1"/>
        </w:rPr>
        <w:t xml:space="preserve">Análisis, discusión y determinación del oficio número 195/C/2024, recibido el catorce de febrero de dos mil veinticuatro, signado por el Contralor del Poder Judicial del Estado. - - - - - - - - - - - - - - - - - - - - - - - - - - - - - - - - - - - - - - - - - - - </w:t>
      </w:r>
    </w:p>
    <w:p w14:paraId="6D792BDF" w14:textId="025691B6" w:rsidR="001561BE" w:rsidRPr="009131A4" w:rsidRDefault="001561BE" w:rsidP="00565019">
      <w:pPr>
        <w:pStyle w:val="Prrafodelista"/>
        <w:numPr>
          <w:ilvl w:val="0"/>
          <w:numId w:val="7"/>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131A4">
        <w:rPr>
          <w:rFonts w:ascii="Century Gothic" w:hAnsi="Century Gothic" w:cstheme="minorHAnsi"/>
          <w:bCs/>
          <w:color w:val="000000" w:themeColor="text1"/>
          <w:bdr w:val="none" w:sz="0" w:space="0" w:color="auto" w:frame="1"/>
        </w:rPr>
        <w:t xml:space="preserve">Análisis, discusión y determinación del oficio número 084/UIPCPAPJE/2024, recibido el catorce de febrero de dos mil veinticuatro, signado por el Encargado de la Unidad Interna </w:t>
      </w:r>
      <w:r w:rsidRPr="009131A4">
        <w:rPr>
          <w:rFonts w:ascii="Century Gothic" w:hAnsi="Century Gothic" w:cstheme="minorHAnsi"/>
          <w:bCs/>
          <w:color w:val="000000" w:themeColor="text1"/>
          <w:bdr w:val="none" w:sz="0" w:space="0" w:color="auto" w:frame="1"/>
        </w:rPr>
        <w:lastRenderedPageBreak/>
        <w:t xml:space="preserve">de Protección Civil y Primeros Auxilios del Poder Judicial del Estado. - - - - - - - - - - - - - - - - - - - - - - - - - - - - - - - - - - - - - - - - - - - </w:t>
      </w:r>
    </w:p>
    <w:p w14:paraId="5C9502A6" w14:textId="09E29A10" w:rsidR="001561BE" w:rsidRPr="009131A4" w:rsidRDefault="001561BE" w:rsidP="00565019">
      <w:pPr>
        <w:pStyle w:val="Prrafodelista"/>
        <w:numPr>
          <w:ilvl w:val="0"/>
          <w:numId w:val="7"/>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131A4">
        <w:rPr>
          <w:rFonts w:ascii="Century Gothic" w:hAnsi="Century Gothic" w:cstheme="minorHAnsi"/>
          <w:bCs/>
          <w:color w:val="000000" w:themeColor="text1"/>
          <w:bdr w:val="none" w:sz="0" w:space="0" w:color="auto" w:frame="1"/>
        </w:rPr>
        <w:t xml:space="preserve">Análisis, discusión y determinación del oficio número 085/UIPCPAPJE/2024, recibido el catorce de febrero de dos mil veinticuatro, signado por el Encargado de la Unidad Interna de Protección Civil y Primeros Auxilios del Poder Judicial del Estado. - - - - - - - - - - - - - - - - - - - - - - - - - - - - - - - - - - - - - - - - - - - </w:t>
      </w:r>
    </w:p>
    <w:p w14:paraId="5B9375CA" w14:textId="2B6AF238" w:rsidR="001561BE" w:rsidRPr="009131A4" w:rsidRDefault="001561BE" w:rsidP="00565019">
      <w:pPr>
        <w:pStyle w:val="Prrafodelista"/>
        <w:numPr>
          <w:ilvl w:val="0"/>
          <w:numId w:val="7"/>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131A4">
        <w:rPr>
          <w:rFonts w:ascii="Century Gothic" w:hAnsi="Century Gothic" w:cstheme="minorHAnsi"/>
          <w:bCs/>
          <w:color w:val="000000" w:themeColor="text1"/>
          <w:bdr w:val="none" w:sz="0" w:space="0" w:color="auto" w:frame="1"/>
        </w:rPr>
        <w:t>Análisis, discusión y determinación del escrito recibido el trece de febrero de dos mil veinticuatro, signado por Félix Pozos Palafox. - - - - - - - - - - - - - - - - - - - - - - - - - - - - - - - - - - - - - - - - - - -</w:t>
      </w:r>
    </w:p>
    <w:bookmarkEnd w:id="4"/>
    <w:p w14:paraId="74022884" w14:textId="4E4A3A76" w:rsidR="001561BE" w:rsidRPr="009131A4" w:rsidRDefault="001561BE" w:rsidP="00565019">
      <w:pPr>
        <w:pStyle w:val="Prrafodelista"/>
        <w:numPr>
          <w:ilvl w:val="0"/>
          <w:numId w:val="7"/>
        </w:numPr>
        <w:tabs>
          <w:tab w:val="left" w:pos="5387"/>
        </w:tabs>
        <w:spacing w:after="0" w:line="480" w:lineRule="auto"/>
        <w:jc w:val="both"/>
        <w:rPr>
          <w:rFonts w:ascii="Century Gothic" w:hAnsi="Century Gothic" w:cstheme="minorHAnsi"/>
          <w:color w:val="000000" w:themeColor="text1"/>
          <w:bdr w:val="none" w:sz="0" w:space="0" w:color="auto" w:frame="1"/>
        </w:rPr>
      </w:pPr>
      <w:r w:rsidRPr="009131A4">
        <w:rPr>
          <w:rFonts w:ascii="Century Gothic" w:hAnsi="Century Gothic" w:cstheme="minorHAnsi"/>
          <w:bCs/>
          <w:color w:val="000000" w:themeColor="text1"/>
          <w:bdr w:val="none" w:sz="0" w:space="0" w:color="auto" w:frame="1"/>
        </w:rPr>
        <w:t xml:space="preserve">Análisis y discusión que conlleve a la determinación de asuntos diversos de personal del Poder Judicial del Estado. - - - - - - - - -  </w:t>
      </w:r>
    </w:p>
    <w:p w14:paraId="0A1A55A7" w14:textId="11D94CC9" w:rsidR="00170F58" w:rsidRPr="009131A4" w:rsidRDefault="00170F58" w:rsidP="00565019">
      <w:pPr>
        <w:tabs>
          <w:tab w:val="left" w:pos="5387"/>
        </w:tabs>
        <w:spacing w:line="480" w:lineRule="auto"/>
        <w:jc w:val="both"/>
        <w:rPr>
          <w:rFonts w:ascii="Century Gothic" w:hAnsi="Century Gothic" w:cstheme="minorHAnsi"/>
        </w:rPr>
      </w:pPr>
    </w:p>
    <w:p w14:paraId="6B640C5C" w14:textId="77777777" w:rsidR="00B101BB" w:rsidRPr="009131A4" w:rsidRDefault="00B101BB" w:rsidP="00565019">
      <w:pPr>
        <w:tabs>
          <w:tab w:val="left" w:pos="5387"/>
        </w:tabs>
        <w:spacing w:line="480" w:lineRule="auto"/>
        <w:jc w:val="both"/>
        <w:rPr>
          <w:rFonts w:ascii="Century Gothic" w:hAnsi="Century Gothic" w:cstheme="minorHAnsi"/>
        </w:rPr>
      </w:pPr>
      <w:bookmarkStart w:id="5" w:name="_Hlk94531303"/>
      <w:r w:rsidRPr="009131A4">
        <w:rPr>
          <w:rFonts w:ascii="Century Gothic" w:hAnsi="Century Gothic" w:cstheme="minorHAnsi"/>
        </w:rPr>
        <w:t xml:space="preserve">ASISTENTES: - - - - - - - - - - - - - - - - - - - - - - - - - - - - - - - - - - - - - - - - - - - - - - - -   </w:t>
      </w:r>
    </w:p>
    <w:tbl>
      <w:tblPr>
        <w:tblW w:w="7847" w:type="dxa"/>
        <w:tblLook w:val="04A0" w:firstRow="1" w:lastRow="0" w:firstColumn="1" w:lastColumn="0" w:noHBand="0" w:noVBand="1"/>
      </w:tblPr>
      <w:tblGrid>
        <w:gridCol w:w="5812"/>
        <w:gridCol w:w="2035"/>
      </w:tblGrid>
      <w:tr w:rsidR="00B101BB" w:rsidRPr="009131A4" w14:paraId="25F355AA" w14:textId="77777777" w:rsidTr="00880D68">
        <w:tc>
          <w:tcPr>
            <w:tcW w:w="5812" w:type="dxa"/>
            <w:hideMark/>
          </w:tcPr>
          <w:p w14:paraId="783B09F9" w14:textId="3A8C36D2" w:rsidR="00B101BB" w:rsidRPr="009131A4" w:rsidRDefault="00B56938" w:rsidP="00565019">
            <w:pPr>
              <w:tabs>
                <w:tab w:val="left" w:pos="5387"/>
              </w:tabs>
              <w:spacing w:line="480" w:lineRule="auto"/>
              <w:jc w:val="both"/>
              <w:rPr>
                <w:rFonts w:ascii="Century Gothic" w:hAnsi="Century Gothic" w:cstheme="minorHAnsi"/>
              </w:rPr>
            </w:pPr>
            <w:bookmarkStart w:id="6" w:name="_Hlk478713375"/>
            <w:r w:rsidRPr="009131A4">
              <w:rPr>
                <w:rFonts w:ascii="Century Gothic" w:hAnsi="Century Gothic" w:cstheme="minorHAnsi"/>
                <w:b/>
              </w:rPr>
              <w:t>Magistrada Anel Bañuelos Meneses</w:t>
            </w:r>
            <w:r w:rsidR="00B101BB" w:rsidRPr="009131A4">
              <w:rPr>
                <w:rFonts w:ascii="Century Gothic" w:hAnsi="Century Gothic" w:cstheme="minorHAnsi"/>
                <w:b/>
              </w:rPr>
              <w:t xml:space="preserve">, </w:t>
            </w:r>
            <w:proofErr w:type="gramStart"/>
            <w:r w:rsidR="00B101BB" w:rsidRPr="009131A4">
              <w:rPr>
                <w:rFonts w:ascii="Century Gothic" w:hAnsi="Century Gothic" w:cstheme="minorHAnsi"/>
                <w:b/>
              </w:rPr>
              <w:t>Presidenta</w:t>
            </w:r>
            <w:proofErr w:type="gramEnd"/>
            <w:r w:rsidR="00B101BB" w:rsidRPr="009131A4">
              <w:rPr>
                <w:rFonts w:ascii="Century Gothic" w:hAnsi="Century Gothic" w:cstheme="minorHAnsi"/>
                <w:b/>
              </w:rPr>
              <w:t xml:space="preserve"> del Consejo de la Judicatura del Estado de Tlaxcala. - - </w:t>
            </w:r>
          </w:p>
        </w:tc>
        <w:tc>
          <w:tcPr>
            <w:tcW w:w="2035" w:type="dxa"/>
            <w:hideMark/>
          </w:tcPr>
          <w:p w14:paraId="0BFA8CAC" w14:textId="77777777" w:rsidR="00B101BB" w:rsidRPr="009131A4" w:rsidRDefault="00B101BB" w:rsidP="00565019">
            <w:pPr>
              <w:tabs>
                <w:tab w:val="left" w:pos="5387"/>
              </w:tabs>
              <w:spacing w:after="0" w:line="480" w:lineRule="auto"/>
              <w:ind w:left="45"/>
              <w:jc w:val="both"/>
              <w:rPr>
                <w:rFonts w:ascii="Century Gothic" w:hAnsi="Century Gothic" w:cstheme="minorHAnsi"/>
              </w:rPr>
            </w:pPr>
            <w:r w:rsidRPr="009131A4">
              <w:rPr>
                <w:rFonts w:ascii="Century Gothic" w:hAnsi="Century Gothic" w:cstheme="minorHAnsi"/>
              </w:rPr>
              <w:t xml:space="preserve">- - - -- - - - - - - - - - Presente- - - - - - </w:t>
            </w:r>
          </w:p>
        </w:tc>
      </w:tr>
      <w:tr w:rsidR="00B101BB" w:rsidRPr="009131A4" w14:paraId="32D03023" w14:textId="77777777" w:rsidTr="00880D68">
        <w:tc>
          <w:tcPr>
            <w:tcW w:w="5812" w:type="dxa"/>
            <w:hideMark/>
          </w:tcPr>
          <w:p w14:paraId="032A108F" w14:textId="77777777" w:rsidR="00B101BB" w:rsidRPr="009131A4" w:rsidRDefault="00B101BB" w:rsidP="00565019">
            <w:pPr>
              <w:tabs>
                <w:tab w:val="left" w:pos="5387"/>
              </w:tabs>
              <w:spacing w:line="480" w:lineRule="auto"/>
              <w:jc w:val="both"/>
              <w:rPr>
                <w:rFonts w:ascii="Century Gothic" w:hAnsi="Century Gothic" w:cstheme="minorHAnsi"/>
                <w:b/>
              </w:rPr>
            </w:pPr>
            <w:r w:rsidRPr="009131A4">
              <w:rPr>
                <w:rFonts w:ascii="Century Gothic" w:hAnsi="Century Gothic" w:cstheme="minorHAnsi"/>
                <w:b/>
              </w:rPr>
              <w:t xml:space="preserve">Maestro Víctor Hugo </w:t>
            </w:r>
            <w:proofErr w:type="spellStart"/>
            <w:r w:rsidRPr="009131A4">
              <w:rPr>
                <w:rFonts w:ascii="Century Gothic" w:hAnsi="Century Gothic" w:cstheme="minorHAnsi"/>
                <w:b/>
              </w:rPr>
              <w:t>Corichi</w:t>
            </w:r>
            <w:proofErr w:type="spellEnd"/>
            <w:r w:rsidRPr="009131A4">
              <w:rPr>
                <w:rFonts w:ascii="Century Gothic" w:hAnsi="Century Gothic" w:cstheme="minorHAnsi"/>
                <w:b/>
              </w:rPr>
              <w:t xml:space="preserve"> Méndez, integrante del Consejo de la Judicatura del Estado de Tlaxcala. - -   </w:t>
            </w:r>
          </w:p>
        </w:tc>
        <w:tc>
          <w:tcPr>
            <w:tcW w:w="2035" w:type="dxa"/>
            <w:hideMark/>
          </w:tcPr>
          <w:p w14:paraId="7FCA0175" w14:textId="77777777" w:rsidR="00B101BB" w:rsidRPr="009131A4" w:rsidRDefault="00B101BB" w:rsidP="00565019">
            <w:pPr>
              <w:tabs>
                <w:tab w:val="left" w:pos="5387"/>
              </w:tabs>
              <w:spacing w:after="0" w:line="480" w:lineRule="auto"/>
              <w:ind w:left="45"/>
              <w:jc w:val="both"/>
              <w:rPr>
                <w:rFonts w:ascii="Century Gothic" w:hAnsi="Century Gothic" w:cstheme="minorHAnsi"/>
              </w:rPr>
            </w:pPr>
            <w:r w:rsidRPr="009131A4">
              <w:rPr>
                <w:rFonts w:ascii="Century Gothic" w:hAnsi="Century Gothic" w:cstheme="minorHAnsi"/>
              </w:rPr>
              <w:t xml:space="preserve">- - - -- - - - - - - - - - </w:t>
            </w:r>
          </w:p>
          <w:p w14:paraId="03A6D89A" w14:textId="77777777" w:rsidR="00B101BB" w:rsidRPr="009131A4" w:rsidRDefault="00B101BB" w:rsidP="00565019">
            <w:pPr>
              <w:tabs>
                <w:tab w:val="left" w:pos="5387"/>
              </w:tabs>
              <w:spacing w:line="480" w:lineRule="auto"/>
              <w:jc w:val="both"/>
              <w:rPr>
                <w:rFonts w:ascii="Century Gothic" w:hAnsi="Century Gothic" w:cstheme="minorHAnsi"/>
              </w:rPr>
            </w:pPr>
            <w:r w:rsidRPr="009131A4">
              <w:rPr>
                <w:rFonts w:ascii="Century Gothic" w:hAnsi="Century Gothic" w:cstheme="minorHAnsi"/>
              </w:rPr>
              <w:t xml:space="preserve">Presente - - - - - - - </w:t>
            </w:r>
          </w:p>
        </w:tc>
      </w:tr>
      <w:tr w:rsidR="00B101BB" w:rsidRPr="009131A4" w14:paraId="6133CA77" w14:textId="77777777" w:rsidTr="00880D68">
        <w:tc>
          <w:tcPr>
            <w:tcW w:w="5812" w:type="dxa"/>
            <w:hideMark/>
          </w:tcPr>
          <w:p w14:paraId="77D37E49" w14:textId="77777777" w:rsidR="00B101BB" w:rsidRPr="009131A4" w:rsidRDefault="00B101BB" w:rsidP="00565019">
            <w:pPr>
              <w:tabs>
                <w:tab w:val="left" w:pos="5387"/>
              </w:tabs>
              <w:spacing w:line="480" w:lineRule="auto"/>
              <w:jc w:val="both"/>
              <w:rPr>
                <w:rFonts w:ascii="Century Gothic" w:hAnsi="Century Gothic" w:cstheme="minorHAnsi"/>
              </w:rPr>
            </w:pPr>
            <w:r w:rsidRPr="009131A4">
              <w:rPr>
                <w:rFonts w:ascii="Century Gothic" w:hAnsi="Century Gothic" w:cstheme="minorHAnsi"/>
                <w:b/>
              </w:rPr>
              <w:t xml:space="preserve">Licenciada Violeta Fernández Vázquez, integrante del Consejo de la Judicatura del Estado de Tlaxcala.  </w:t>
            </w:r>
          </w:p>
        </w:tc>
        <w:tc>
          <w:tcPr>
            <w:tcW w:w="2035" w:type="dxa"/>
            <w:hideMark/>
          </w:tcPr>
          <w:p w14:paraId="07A0B2FB" w14:textId="77777777" w:rsidR="00B101BB" w:rsidRPr="009131A4" w:rsidRDefault="00B101BB" w:rsidP="00565019">
            <w:pPr>
              <w:tabs>
                <w:tab w:val="left" w:pos="5387"/>
              </w:tabs>
              <w:spacing w:after="0" w:line="480" w:lineRule="auto"/>
              <w:ind w:left="45"/>
              <w:jc w:val="both"/>
              <w:rPr>
                <w:rFonts w:ascii="Century Gothic" w:hAnsi="Century Gothic" w:cstheme="minorHAnsi"/>
              </w:rPr>
            </w:pPr>
            <w:r w:rsidRPr="009131A4">
              <w:rPr>
                <w:rFonts w:ascii="Century Gothic" w:hAnsi="Century Gothic" w:cstheme="minorHAnsi"/>
              </w:rPr>
              <w:t xml:space="preserve">- - - -- - - - - - - - - - </w:t>
            </w:r>
          </w:p>
          <w:p w14:paraId="3AFEEF6C" w14:textId="77777777" w:rsidR="00B101BB" w:rsidRPr="009131A4" w:rsidRDefault="00B101BB" w:rsidP="00565019">
            <w:pPr>
              <w:tabs>
                <w:tab w:val="left" w:pos="5387"/>
              </w:tabs>
              <w:spacing w:line="480" w:lineRule="auto"/>
              <w:jc w:val="both"/>
              <w:rPr>
                <w:rFonts w:ascii="Century Gothic" w:hAnsi="Century Gothic" w:cstheme="minorHAnsi"/>
              </w:rPr>
            </w:pPr>
            <w:r w:rsidRPr="009131A4">
              <w:rPr>
                <w:rFonts w:ascii="Century Gothic" w:hAnsi="Century Gothic" w:cstheme="minorHAnsi"/>
              </w:rPr>
              <w:t xml:space="preserve">Presente- - - - - - - </w:t>
            </w:r>
          </w:p>
        </w:tc>
      </w:tr>
      <w:tr w:rsidR="00B101BB" w:rsidRPr="009131A4" w14:paraId="1770EB80" w14:textId="77777777" w:rsidTr="00880D68">
        <w:tc>
          <w:tcPr>
            <w:tcW w:w="5812" w:type="dxa"/>
          </w:tcPr>
          <w:p w14:paraId="1AEB14F8" w14:textId="120B8328" w:rsidR="00B101BB" w:rsidRPr="009131A4" w:rsidRDefault="00C4363D" w:rsidP="00565019">
            <w:pPr>
              <w:tabs>
                <w:tab w:val="left" w:pos="5387"/>
              </w:tabs>
              <w:spacing w:line="480" w:lineRule="auto"/>
              <w:jc w:val="both"/>
              <w:rPr>
                <w:rFonts w:ascii="Century Gothic" w:hAnsi="Century Gothic" w:cstheme="minorHAnsi"/>
                <w:b/>
              </w:rPr>
            </w:pPr>
            <w:r w:rsidRPr="009131A4">
              <w:rPr>
                <w:rFonts w:ascii="Century Gothic" w:hAnsi="Century Gothic" w:cstheme="minorHAnsi"/>
                <w:b/>
              </w:rPr>
              <w:t>Maestra</w:t>
            </w:r>
            <w:r w:rsidR="00B101BB" w:rsidRPr="009131A4">
              <w:rPr>
                <w:rFonts w:ascii="Century Gothic" w:hAnsi="Century Gothic" w:cstheme="minorHAnsi"/>
                <w:b/>
              </w:rPr>
              <w:t xml:space="preserve"> Edith Alejandra Segura Payán, integrante del Consejo de la Judicatura del Estado de Tlaxcala.    </w:t>
            </w:r>
          </w:p>
        </w:tc>
        <w:tc>
          <w:tcPr>
            <w:tcW w:w="2035" w:type="dxa"/>
          </w:tcPr>
          <w:p w14:paraId="47902A7C" w14:textId="77777777" w:rsidR="00B101BB" w:rsidRPr="009131A4" w:rsidRDefault="00B101BB" w:rsidP="00565019">
            <w:pPr>
              <w:tabs>
                <w:tab w:val="left" w:pos="5387"/>
              </w:tabs>
              <w:spacing w:after="0" w:line="480" w:lineRule="auto"/>
              <w:jc w:val="both"/>
              <w:rPr>
                <w:rFonts w:ascii="Century Gothic" w:hAnsi="Century Gothic" w:cstheme="minorHAnsi"/>
              </w:rPr>
            </w:pPr>
            <w:r w:rsidRPr="009131A4">
              <w:rPr>
                <w:rFonts w:ascii="Century Gothic" w:hAnsi="Century Gothic" w:cstheme="minorHAnsi"/>
              </w:rPr>
              <w:t xml:space="preserve">- - - - - - - - - - -  - - </w:t>
            </w:r>
          </w:p>
          <w:p w14:paraId="00BAC053" w14:textId="77777777" w:rsidR="00B101BB" w:rsidRPr="009131A4" w:rsidRDefault="00B101BB" w:rsidP="00565019">
            <w:pPr>
              <w:tabs>
                <w:tab w:val="left" w:pos="5387"/>
              </w:tabs>
              <w:spacing w:after="0" w:line="480" w:lineRule="auto"/>
              <w:ind w:left="45"/>
              <w:jc w:val="both"/>
              <w:rPr>
                <w:rFonts w:ascii="Century Gothic" w:hAnsi="Century Gothic" w:cstheme="minorHAnsi"/>
              </w:rPr>
            </w:pPr>
            <w:r w:rsidRPr="009131A4">
              <w:rPr>
                <w:rFonts w:ascii="Century Gothic" w:hAnsi="Century Gothic" w:cstheme="minorHAnsi"/>
              </w:rPr>
              <w:t xml:space="preserve">Presente- - - - - - -  </w:t>
            </w:r>
          </w:p>
        </w:tc>
      </w:tr>
      <w:tr w:rsidR="00B101BB" w:rsidRPr="009131A4" w14:paraId="62E3502A" w14:textId="77777777" w:rsidTr="00880D68">
        <w:tc>
          <w:tcPr>
            <w:tcW w:w="5812" w:type="dxa"/>
          </w:tcPr>
          <w:p w14:paraId="62073B95" w14:textId="77777777" w:rsidR="00B101BB" w:rsidRPr="009131A4" w:rsidRDefault="00B101BB" w:rsidP="00565019">
            <w:pPr>
              <w:tabs>
                <w:tab w:val="left" w:pos="5387"/>
              </w:tabs>
              <w:spacing w:line="480" w:lineRule="auto"/>
              <w:jc w:val="both"/>
              <w:rPr>
                <w:rFonts w:ascii="Century Gothic" w:hAnsi="Century Gothic" w:cstheme="minorHAnsi"/>
                <w:b/>
              </w:rPr>
            </w:pPr>
            <w:r w:rsidRPr="009131A4">
              <w:rPr>
                <w:rFonts w:ascii="Century Gothic" w:hAnsi="Century Gothic" w:cstheme="minorHAnsi"/>
                <w:b/>
              </w:rPr>
              <w:t xml:space="preserve">Licenciado Rey David González </w:t>
            </w:r>
            <w:proofErr w:type="spellStart"/>
            <w:r w:rsidRPr="009131A4">
              <w:rPr>
                <w:rFonts w:ascii="Century Gothic" w:hAnsi="Century Gothic" w:cstheme="minorHAnsi"/>
                <w:b/>
              </w:rPr>
              <w:t>González</w:t>
            </w:r>
            <w:proofErr w:type="spellEnd"/>
            <w:r w:rsidRPr="009131A4">
              <w:rPr>
                <w:rFonts w:ascii="Century Gothic" w:hAnsi="Century Gothic" w:cstheme="minorHAnsi"/>
                <w:b/>
              </w:rPr>
              <w:t>, integrante del Consejo de la Judicatura del Estado de Tlaxcala.</w:t>
            </w:r>
          </w:p>
        </w:tc>
        <w:tc>
          <w:tcPr>
            <w:tcW w:w="2035" w:type="dxa"/>
          </w:tcPr>
          <w:p w14:paraId="4A859D4E" w14:textId="77777777" w:rsidR="00B101BB" w:rsidRPr="009131A4" w:rsidRDefault="00B101BB" w:rsidP="00565019">
            <w:pPr>
              <w:tabs>
                <w:tab w:val="left" w:pos="5387"/>
              </w:tabs>
              <w:spacing w:after="0" w:line="480" w:lineRule="auto"/>
              <w:jc w:val="both"/>
              <w:rPr>
                <w:rFonts w:ascii="Century Gothic" w:hAnsi="Century Gothic" w:cstheme="minorHAnsi"/>
              </w:rPr>
            </w:pPr>
            <w:r w:rsidRPr="009131A4">
              <w:rPr>
                <w:rFonts w:ascii="Century Gothic" w:hAnsi="Century Gothic" w:cstheme="minorHAnsi"/>
              </w:rPr>
              <w:t xml:space="preserve">- - - - - - - - - - - - - - </w:t>
            </w:r>
          </w:p>
          <w:p w14:paraId="02F09726" w14:textId="77777777" w:rsidR="00B101BB" w:rsidRPr="009131A4" w:rsidRDefault="00B101BB" w:rsidP="00565019">
            <w:pPr>
              <w:tabs>
                <w:tab w:val="left" w:pos="5387"/>
              </w:tabs>
              <w:spacing w:after="0" w:line="480" w:lineRule="auto"/>
              <w:jc w:val="both"/>
              <w:rPr>
                <w:rFonts w:ascii="Century Gothic" w:hAnsi="Century Gothic" w:cstheme="minorHAnsi"/>
              </w:rPr>
            </w:pPr>
            <w:r w:rsidRPr="009131A4">
              <w:rPr>
                <w:rFonts w:ascii="Century Gothic" w:hAnsi="Century Gothic" w:cstheme="minorHAnsi"/>
              </w:rPr>
              <w:t>Presente- - - - - - -</w:t>
            </w:r>
          </w:p>
        </w:tc>
      </w:tr>
      <w:bookmarkEnd w:id="6"/>
    </w:tbl>
    <w:p w14:paraId="4587406A" w14:textId="77777777" w:rsidR="00B101BB" w:rsidRPr="009131A4" w:rsidRDefault="00B101BB" w:rsidP="00565019">
      <w:pPr>
        <w:tabs>
          <w:tab w:val="left" w:pos="5387"/>
        </w:tabs>
        <w:spacing w:after="0" w:line="480" w:lineRule="auto"/>
        <w:jc w:val="both"/>
        <w:rPr>
          <w:rFonts w:ascii="Century Gothic" w:hAnsi="Century Gothic" w:cstheme="minorHAnsi"/>
          <w:b/>
        </w:rPr>
      </w:pPr>
    </w:p>
    <w:p w14:paraId="70BEF53A" w14:textId="77777777" w:rsidR="00B101BB" w:rsidRPr="009131A4" w:rsidRDefault="00B101BB" w:rsidP="00565019">
      <w:pPr>
        <w:tabs>
          <w:tab w:val="left" w:pos="5387"/>
        </w:tabs>
        <w:spacing w:after="0" w:line="480" w:lineRule="auto"/>
        <w:jc w:val="both"/>
        <w:rPr>
          <w:rFonts w:ascii="Century Gothic" w:hAnsi="Century Gothic" w:cstheme="minorHAnsi"/>
          <w:b/>
        </w:rPr>
      </w:pPr>
    </w:p>
    <w:p w14:paraId="690EC0F0" w14:textId="77777777" w:rsidR="00170F58" w:rsidRPr="009131A4" w:rsidRDefault="00170F58" w:rsidP="00565019">
      <w:pPr>
        <w:tabs>
          <w:tab w:val="left" w:pos="5387"/>
        </w:tabs>
        <w:spacing w:after="0" w:line="480" w:lineRule="auto"/>
        <w:jc w:val="both"/>
        <w:rPr>
          <w:rFonts w:ascii="Century Gothic" w:hAnsi="Century Gothic" w:cstheme="minorHAnsi"/>
          <w:b/>
        </w:rPr>
      </w:pPr>
    </w:p>
    <w:p w14:paraId="760CA9E6" w14:textId="1E2DFA9B" w:rsidR="00170F58" w:rsidRPr="009131A4" w:rsidRDefault="00170F58" w:rsidP="00565019">
      <w:pPr>
        <w:tabs>
          <w:tab w:val="left" w:pos="5387"/>
        </w:tabs>
        <w:spacing w:after="0" w:line="480" w:lineRule="auto"/>
        <w:jc w:val="both"/>
        <w:rPr>
          <w:rFonts w:ascii="Century Gothic" w:hAnsi="Century Gothic" w:cstheme="minorHAnsi"/>
        </w:rPr>
      </w:pPr>
      <w:r w:rsidRPr="009131A4">
        <w:rPr>
          <w:rFonts w:ascii="Century Gothic" w:hAnsi="Century Gothic" w:cstheme="minorHAnsi"/>
          <w:b/>
        </w:rPr>
        <w:lastRenderedPageBreak/>
        <w:t xml:space="preserve">En uso de la palabra, la </w:t>
      </w:r>
      <w:proofErr w:type="gramStart"/>
      <w:r w:rsidRPr="009131A4">
        <w:rPr>
          <w:rFonts w:ascii="Century Gothic" w:hAnsi="Century Gothic" w:cstheme="minorHAnsi"/>
          <w:b/>
        </w:rPr>
        <w:t>Secretaria Ejecutiva</w:t>
      </w:r>
      <w:proofErr w:type="gramEnd"/>
      <w:r w:rsidRPr="009131A4">
        <w:rPr>
          <w:rFonts w:ascii="Century Gothic" w:hAnsi="Century Gothic" w:cstheme="minorHAnsi"/>
          <w:b/>
        </w:rPr>
        <w:t xml:space="preserve"> dijo</w:t>
      </w:r>
      <w:r w:rsidRPr="009131A4">
        <w:rPr>
          <w:rFonts w:ascii="Century Gothic" w:hAnsi="Century Gothic" w:cstheme="minorHAnsi"/>
        </w:rPr>
        <w:t xml:space="preserve">: le informo Presidenta que existe quórum legal para sesionar el día de hoy por encontrarse presentes los cinco integrantes de este Consejo; lo anterior, en términos del artículo 67, segundo párrafo, de la Ley Orgánica del Poder Judicial del Estado. </w:t>
      </w:r>
    </w:p>
    <w:p w14:paraId="5EDEE047" w14:textId="77777777" w:rsidR="00170F58" w:rsidRPr="009131A4" w:rsidRDefault="00170F58" w:rsidP="00565019">
      <w:pPr>
        <w:tabs>
          <w:tab w:val="left" w:pos="5387"/>
        </w:tabs>
        <w:spacing w:after="0" w:line="480" w:lineRule="auto"/>
        <w:jc w:val="both"/>
        <w:rPr>
          <w:rFonts w:ascii="Century Gothic" w:hAnsi="Century Gothic" w:cstheme="minorHAnsi"/>
        </w:rPr>
      </w:pPr>
      <w:r w:rsidRPr="009131A4">
        <w:rPr>
          <w:rFonts w:ascii="Century Gothic" w:hAnsi="Century Gothic" w:cstheme="minorHAnsi"/>
          <w:b/>
        </w:rPr>
        <w:t xml:space="preserve">En uso de la palabra, la Magistrada </w:t>
      </w:r>
      <w:proofErr w:type="gramStart"/>
      <w:r w:rsidRPr="009131A4">
        <w:rPr>
          <w:rFonts w:ascii="Century Gothic" w:hAnsi="Century Gothic" w:cstheme="minorHAnsi"/>
          <w:b/>
        </w:rPr>
        <w:t>Presidenta</w:t>
      </w:r>
      <w:proofErr w:type="gramEnd"/>
      <w:r w:rsidRPr="009131A4">
        <w:rPr>
          <w:rFonts w:ascii="Century Gothic" w:hAnsi="Century Gothic" w:cstheme="minorHAnsi"/>
          <w:b/>
        </w:rPr>
        <w:t xml:space="preserve"> dijo: </w:t>
      </w:r>
      <w:r w:rsidRPr="009131A4">
        <w:rPr>
          <w:rFonts w:ascii="Century Gothic" w:hAnsi="Century Gothic" w:cstheme="minorHAnsi"/>
        </w:rPr>
        <w:t>en razón de existir quórum legal, declaro abierta la presente sesión para que todos los acuerdos que se dicten, tengan la validez que en derecho les corresponde.</w:t>
      </w:r>
    </w:p>
    <w:p w14:paraId="656C0040" w14:textId="04DB58FD" w:rsidR="00D1066D" w:rsidRPr="009131A4" w:rsidRDefault="00170F58" w:rsidP="00565019">
      <w:pPr>
        <w:tabs>
          <w:tab w:val="left" w:pos="5387"/>
        </w:tabs>
        <w:spacing w:after="0" w:line="480" w:lineRule="auto"/>
        <w:jc w:val="both"/>
        <w:rPr>
          <w:rFonts w:ascii="Century Gothic" w:hAnsi="Century Gothic" w:cstheme="minorHAnsi"/>
        </w:rPr>
      </w:pPr>
      <w:r w:rsidRPr="009131A4">
        <w:rPr>
          <w:rFonts w:ascii="Century Gothic" w:hAnsi="Century Gothic" w:cstheme="minorHAnsi"/>
        </w:rPr>
        <w:t>En primer lugar, someto a consideración el orden del día de la convocatoria que les fue entregada</w:t>
      </w:r>
      <w:r w:rsidR="00D1066D" w:rsidRPr="009131A4">
        <w:rPr>
          <w:rFonts w:ascii="Century Gothic" w:hAnsi="Century Gothic" w:cstheme="minorHAnsi"/>
        </w:rPr>
        <w:t xml:space="preserve"> y solicito </w:t>
      </w:r>
      <w:proofErr w:type="spellStart"/>
      <w:r w:rsidR="00D1066D" w:rsidRPr="009131A4">
        <w:rPr>
          <w:rFonts w:ascii="Century Gothic" w:hAnsi="Century Gothic" w:cstheme="minorHAnsi"/>
        </w:rPr>
        <w:t>adendar</w:t>
      </w:r>
      <w:proofErr w:type="spellEnd"/>
      <w:r w:rsidR="00D1066D" w:rsidRPr="009131A4">
        <w:rPr>
          <w:rFonts w:ascii="Century Gothic" w:hAnsi="Century Gothic" w:cstheme="minorHAnsi"/>
        </w:rPr>
        <w:t xml:space="preserve"> el oficio </w:t>
      </w:r>
      <w:r w:rsidR="00D1066D" w:rsidRPr="009131A4">
        <w:rPr>
          <w:rFonts w:ascii="Century Gothic" w:hAnsi="Century Gothic" w:cstheme="minorHAnsi"/>
          <w:color w:val="000000" w:themeColor="text1"/>
          <w:bdr w:val="none" w:sz="0" w:space="0" w:color="auto" w:frame="1"/>
        </w:rPr>
        <w:t xml:space="preserve">número CJET/CVV/035/2024, recibido el quince de febrero de dos mil veinticuatro, signado por el </w:t>
      </w:r>
      <w:proofErr w:type="gramStart"/>
      <w:r w:rsidR="00D1066D" w:rsidRPr="009131A4">
        <w:rPr>
          <w:rFonts w:ascii="Century Gothic" w:hAnsi="Century Gothic" w:cstheme="minorHAnsi"/>
          <w:color w:val="000000" w:themeColor="text1"/>
          <w:bdr w:val="none" w:sz="0" w:space="0" w:color="auto" w:frame="1"/>
        </w:rPr>
        <w:t>Presidente</w:t>
      </w:r>
      <w:proofErr w:type="gramEnd"/>
      <w:r w:rsidR="00D1066D" w:rsidRPr="009131A4">
        <w:rPr>
          <w:rFonts w:ascii="Century Gothic" w:hAnsi="Century Gothic" w:cstheme="minorHAnsi"/>
          <w:color w:val="000000" w:themeColor="text1"/>
          <w:bdr w:val="none" w:sz="0" w:space="0" w:color="auto" w:frame="1"/>
        </w:rPr>
        <w:t xml:space="preserve"> de la Comisión de Vigilancia</w:t>
      </w:r>
      <w:r w:rsidR="00675DE2" w:rsidRPr="009131A4">
        <w:rPr>
          <w:rFonts w:ascii="Century Gothic" w:hAnsi="Century Gothic" w:cstheme="minorHAnsi"/>
          <w:color w:val="000000" w:themeColor="text1"/>
          <w:bdr w:val="none" w:sz="0" w:space="0" w:color="auto" w:frame="1"/>
        </w:rPr>
        <w:t xml:space="preserve"> y Visitaduría.</w:t>
      </w:r>
      <w:r w:rsidR="00565019" w:rsidRPr="009131A4">
        <w:rPr>
          <w:rFonts w:ascii="Century Gothic" w:hAnsi="Century Gothic" w:cstheme="minorHAnsi"/>
          <w:color w:val="000000" w:themeColor="text1"/>
          <w:bdr w:val="none" w:sz="0" w:space="0" w:color="auto" w:frame="1"/>
        </w:rPr>
        <w:t xml:space="preserve"> </w:t>
      </w:r>
      <w:r w:rsidR="00565019" w:rsidRPr="009131A4">
        <w:rPr>
          <w:rFonts w:ascii="Century Gothic" w:hAnsi="Century Gothic" w:cstheme="minorHAnsi"/>
          <w:b/>
          <w:bCs/>
          <w:color w:val="000000" w:themeColor="text1"/>
          <w:u w:val="single"/>
          <w:bdr w:val="none" w:sz="0" w:space="0" w:color="auto" w:frame="1"/>
        </w:rPr>
        <w:t>APROBADO POR UNANIMIDAD DE VOTOS.</w:t>
      </w:r>
    </w:p>
    <w:bookmarkEnd w:id="5"/>
    <w:p w14:paraId="7DC0148B" w14:textId="20F02748" w:rsidR="00170F58" w:rsidRPr="009131A4" w:rsidRDefault="00565019" w:rsidP="00565019">
      <w:pPr>
        <w:pStyle w:val="NormalWeb"/>
        <w:tabs>
          <w:tab w:val="left" w:pos="5387"/>
        </w:tabs>
        <w:spacing w:line="480" w:lineRule="auto"/>
        <w:ind w:firstLine="851"/>
        <w:jc w:val="both"/>
        <w:rPr>
          <w:rFonts w:ascii="Century Gothic" w:hAnsi="Century Gothic"/>
          <w:b/>
          <w:bCs/>
          <w:color w:val="000000"/>
          <w:sz w:val="22"/>
          <w:szCs w:val="22"/>
          <w:u w:val="single"/>
        </w:rPr>
      </w:pPr>
      <w:r w:rsidRPr="009131A4">
        <w:rPr>
          <w:rFonts w:ascii="Century Gothic" w:hAnsi="Century Gothic"/>
          <w:b/>
          <w:bCs/>
          <w:color w:val="000000"/>
          <w:sz w:val="22"/>
          <w:szCs w:val="22"/>
        </w:rPr>
        <w:t xml:space="preserve"> </w:t>
      </w:r>
      <w:r w:rsidR="00170F58" w:rsidRPr="009131A4">
        <w:rPr>
          <w:rFonts w:ascii="Century Gothic" w:hAnsi="Century Gothic"/>
          <w:b/>
          <w:bCs/>
          <w:color w:val="000000"/>
          <w:sz w:val="22"/>
          <w:szCs w:val="22"/>
        </w:rPr>
        <w:t>ACUERDO II/</w:t>
      </w:r>
      <w:r w:rsidR="008167E9" w:rsidRPr="009131A4">
        <w:rPr>
          <w:rFonts w:ascii="Century Gothic" w:hAnsi="Century Gothic"/>
          <w:b/>
          <w:bCs/>
          <w:color w:val="000000"/>
          <w:sz w:val="22"/>
          <w:szCs w:val="22"/>
        </w:rPr>
        <w:t>1</w:t>
      </w:r>
      <w:r w:rsidR="000865EC" w:rsidRPr="009131A4">
        <w:rPr>
          <w:rFonts w:ascii="Century Gothic" w:hAnsi="Century Gothic"/>
          <w:b/>
          <w:bCs/>
          <w:color w:val="000000"/>
          <w:sz w:val="22"/>
          <w:szCs w:val="22"/>
        </w:rPr>
        <w:t>7</w:t>
      </w:r>
      <w:r w:rsidR="00170F58" w:rsidRPr="009131A4">
        <w:rPr>
          <w:rFonts w:ascii="Century Gothic" w:hAnsi="Century Gothic"/>
          <w:b/>
          <w:bCs/>
          <w:color w:val="000000"/>
          <w:sz w:val="22"/>
          <w:szCs w:val="22"/>
        </w:rPr>
        <w:t>/202</w:t>
      </w:r>
      <w:r w:rsidR="009644DC" w:rsidRPr="009131A4">
        <w:rPr>
          <w:rFonts w:ascii="Century Gothic" w:hAnsi="Century Gothic"/>
          <w:b/>
          <w:bCs/>
          <w:color w:val="000000"/>
          <w:sz w:val="22"/>
          <w:szCs w:val="22"/>
        </w:rPr>
        <w:t>4</w:t>
      </w:r>
      <w:r w:rsidR="00170F58" w:rsidRPr="009131A4">
        <w:rPr>
          <w:rFonts w:ascii="Century Gothic" w:hAnsi="Century Gothic"/>
          <w:b/>
          <w:bCs/>
          <w:color w:val="000000"/>
          <w:sz w:val="22"/>
          <w:szCs w:val="22"/>
        </w:rPr>
        <w:t xml:space="preserve">. </w:t>
      </w:r>
      <w:r w:rsidR="00863544" w:rsidRPr="009131A4">
        <w:rPr>
          <w:rFonts w:ascii="Century Gothic" w:hAnsi="Century Gothic"/>
          <w:b/>
          <w:bCs/>
          <w:color w:val="000000"/>
          <w:sz w:val="22"/>
          <w:szCs w:val="22"/>
        </w:rPr>
        <w:t xml:space="preserve"> </w:t>
      </w:r>
      <w:r w:rsidR="000865EC" w:rsidRPr="009131A4">
        <w:rPr>
          <w:rFonts w:ascii="Century Gothic" w:hAnsi="Century Gothic"/>
          <w:b/>
          <w:bCs/>
          <w:color w:val="000000"/>
          <w:sz w:val="22"/>
          <w:szCs w:val="22"/>
        </w:rPr>
        <w:t xml:space="preserve"> </w:t>
      </w:r>
      <w:r w:rsidR="000865EC" w:rsidRPr="009131A4">
        <w:rPr>
          <w:rFonts w:ascii="Century Gothic" w:hAnsi="Century Gothic"/>
          <w:b/>
          <w:bCs/>
          <w:color w:val="000000" w:themeColor="text1"/>
          <w:sz w:val="22"/>
          <w:szCs w:val="22"/>
        </w:rPr>
        <w:t xml:space="preserve">Aprobación del acta número 15/2024. - </w:t>
      </w:r>
      <w:proofErr w:type="gramStart"/>
      <w:r w:rsidR="000865EC" w:rsidRPr="009131A4">
        <w:rPr>
          <w:rFonts w:ascii="Century Gothic" w:hAnsi="Century Gothic"/>
          <w:b/>
          <w:bCs/>
          <w:color w:val="000000" w:themeColor="text1"/>
          <w:sz w:val="22"/>
          <w:szCs w:val="22"/>
        </w:rPr>
        <w:t xml:space="preserve">- </w:t>
      </w:r>
      <w:r w:rsidRPr="009131A4">
        <w:rPr>
          <w:rFonts w:ascii="Century Gothic" w:hAnsi="Century Gothic"/>
          <w:b/>
          <w:bCs/>
          <w:color w:val="000000" w:themeColor="text1"/>
          <w:sz w:val="22"/>
          <w:szCs w:val="22"/>
        </w:rPr>
        <w:t xml:space="preserve"> </w:t>
      </w:r>
      <w:r w:rsidR="000865EC" w:rsidRPr="009131A4">
        <w:rPr>
          <w:rFonts w:ascii="Century Gothic" w:hAnsi="Century Gothic"/>
          <w:color w:val="000000" w:themeColor="text1"/>
          <w:sz w:val="22"/>
          <w:szCs w:val="22"/>
        </w:rPr>
        <w:t>Dada</w:t>
      </w:r>
      <w:proofErr w:type="gramEnd"/>
      <w:r w:rsidR="000865EC" w:rsidRPr="009131A4">
        <w:rPr>
          <w:rFonts w:ascii="Century Gothic" w:hAnsi="Century Gothic"/>
          <w:color w:val="000000" w:themeColor="text1"/>
          <w:sz w:val="22"/>
          <w:szCs w:val="22"/>
        </w:rPr>
        <w:t xml:space="preserve"> cuenta con el acta número 15/2024, de este Órgano Colegiado que fue agregada al orden del día de la presente sesión para efectos de su revisión y aprobación</w:t>
      </w:r>
      <w:r w:rsidRPr="009131A4">
        <w:rPr>
          <w:rFonts w:ascii="Century Gothic" w:hAnsi="Century Gothic"/>
          <w:color w:val="000000" w:themeColor="text1"/>
          <w:sz w:val="22"/>
          <w:szCs w:val="22"/>
        </w:rPr>
        <w:t>; a</w:t>
      </w:r>
      <w:r w:rsidR="000865EC" w:rsidRPr="009131A4">
        <w:rPr>
          <w:rFonts w:ascii="Century Gothic" w:hAnsi="Century Gothic"/>
          <w:color w:val="000000" w:themeColor="text1"/>
          <w:sz w:val="22"/>
          <w:szCs w:val="22"/>
        </w:rPr>
        <w:t>l respecto, en términos del artículo 18, fracción IV, del Reglamento del Consejo de la Judicatura del Estado, se aprueba el acta número 15/2024 de este Órgano Colegiado</w:t>
      </w:r>
      <w:r w:rsidR="000865EC" w:rsidRPr="009131A4">
        <w:rPr>
          <w:rFonts w:ascii="Century Gothic" w:hAnsi="Century Gothic" w:cstheme="minorHAnsi"/>
          <w:b/>
          <w:bCs/>
          <w:noProof/>
          <w:sz w:val="22"/>
          <w:szCs w:val="22"/>
        </w:rPr>
        <w:t xml:space="preserve">, </w:t>
      </w:r>
      <w:r w:rsidR="000865EC" w:rsidRPr="009131A4">
        <w:rPr>
          <w:rFonts w:ascii="Century Gothic" w:hAnsi="Century Gothic"/>
          <w:color w:val="000000" w:themeColor="text1"/>
          <w:sz w:val="22"/>
          <w:szCs w:val="22"/>
        </w:rPr>
        <w:t>por lo que se ordena a la Secretaria Ejecutiva recabar las firmas correspondientes</w:t>
      </w:r>
      <w:r w:rsidR="000E51B8" w:rsidRPr="009131A4">
        <w:rPr>
          <w:rFonts w:ascii="Century Gothic" w:hAnsi="Century Gothic"/>
          <w:color w:val="000000" w:themeColor="text1"/>
          <w:sz w:val="22"/>
          <w:szCs w:val="22"/>
        </w:rPr>
        <w:t>.</w:t>
      </w:r>
      <w:r w:rsidRPr="009131A4">
        <w:rPr>
          <w:rFonts w:ascii="Century Gothic" w:hAnsi="Century Gothic"/>
          <w:color w:val="000000" w:themeColor="text1"/>
          <w:sz w:val="22"/>
          <w:szCs w:val="22"/>
        </w:rPr>
        <w:t xml:space="preserve"> </w:t>
      </w:r>
      <w:r w:rsidRPr="009131A4">
        <w:rPr>
          <w:rFonts w:ascii="Century Gothic" w:hAnsi="Century Gothic"/>
          <w:b/>
          <w:bCs/>
          <w:color w:val="000000" w:themeColor="text1"/>
          <w:sz w:val="22"/>
          <w:szCs w:val="22"/>
          <w:u w:val="single"/>
        </w:rPr>
        <w:t>APROBADO POR UNANIMIDAD DE VOTOS.</w:t>
      </w:r>
    </w:p>
    <w:p w14:paraId="3F20726A" w14:textId="101BA22D" w:rsidR="00BA22EE" w:rsidRPr="009131A4" w:rsidRDefault="00565019" w:rsidP="009131A4">
      <w:pPr>
        <w:pStyle w:val="NormalWeb"/>
        <w:tabs>
          <w:tab w:val="left" w:pos="5387"/>
        </w:tabs>
        <w:spacing w:line="480" w:lineRule="auto"/>
        <w:ind w:firstLine="851"/>
        <w:jc w:val="both"/>
        <w:rPr>
          <w:rFonts w:ascii="Century Gothic" w:hAnsi="Century Gothic" w:cstheme="minorHAnsi"/>
          <w:sz w:val="22"/>
          <w:szCs w:val="22"/>
          <w:bdr w:val="none" w:sz="0" w:space="0" w:color="auto" w:frame="1"/>
        </w:rPr>
      </w:pPr>
      <w:r w:rsidRPr="009131A4">
        <w:rPr>
          <w:rFonts w:ascii="Century Gothic" w:hAnsi="Century Gothic"/>
          <w:b/>
          <w:bCs/>
          <w:color w:val="000000"/>
          <w:sz w:val="22"/>
          <w:szCs w:val="22"/>
        </w:rPr>
        <w:t xml:space="preserve"> </w:t>
      </w:r>
      <w:bookmarkStart w:id="7" w:name="_Hlk158987726"/>
      <w:r w:rsidR="00E55A9E" w:rsidRPr="009131A4">
        <w:rPr>
          <w:rFonts w:ascii="Century Gothic" w:hAnsi="Century Gothic"/>
          <w:b/>
          <w:bCs/>
          <w:color w:val="000000"/>
          <w:sz w:val="22"/>
          <w:szCs w:val="22"/>
        </w:rPr>
        <w:t>ACUERDO III/</w:t>
      </w:r>
      <w:r w:rsidR="000E51B8" w:rsidRPr="009131A4">
        <w:rPr>
          <w:rFonts w:ascii="Century Gothic" w:hAnsi="Century Gothic"/>
          <w:b/>
          <w:bCs/>
          <w:color w:val="000000"/>
          <w:sz w:val="22"/>
          <w:szCs w:val="22"/>
        </w:rPr>
        <w:t>17</w:t>
      </w:r>
      <w:r w:rsidR="00E55A9E" w:rsidRPr="009131A4">
        <w:rPr>
          <w:rFonts w:ascii="Century Gothic" w:hAnsi="Century Gothic"/>
          <w:b/>
          <w:bCs/>
          <w:color w:val="000000"/>
          <w:sz w:val="22"/>
          <w:szCs w:val="22"/>
        </w:rPr>
        <w:t>/202</w:t>
      </w:r>
      <w:r w:rsidR="009644DC" w:rsidRPr="009131A4">
        <w:rPr>
          <w:rFonts w:ascii="Century Gothic" w:hAnsi="Century Gothic"/>
          <w:b/>
          <w:bCs/>
          <w:color w:val="000000"/>
          <w:sz w:val="22"/>
          <w:szCs w:val="22"/>
        </w:rPr>
        <w:t>4</w:t>
      </w:r>
      <w:r w:rsidR="00E55A9E" w:rsidRPr="009131A4">
        <w:rPr>
          <w:rFonts w:ascii="Century Gothic" w:hAnsi="Century Gothic"/>
          <w:b/>
          <w:bCs/>
          <w:color w:val="000000"/>
          <w:sz w:val="22"/>
          <w:szCs w:val="22"/>
        </w:rPr>
        <w:t>.</w:t>
      </w:r>
      <w:r w:rsidR="000E51B8" w:rsidRPr="009131A4">
        <w:rPr>
          <w:rFonts w:ascii="Century Gothic" w:hAnsi="Century Gothic"/>
          <w:b/>
          <w:bCs/>
          <w:color w:val="000000"/>
          <w:sz w:val="22"/>
          <w:szCs w:val="22"/>
        </w:rPr>
        <w:t xml:space="preserve"> </w:t>
      </w:r>
      <w:r w:rsidR="00BA22EE" w:rsidRPr="009131A4">
        <w:rPr>
          <w:rFonts w:ascii="Century Gothic" w:hAnsi="Century Gothic"/>
          <w:b/>
          <w:bCs/>
          <w:color w:val="000000"/>
          <w:sz w:val="22"/>
          <w:szCs w:val="22"/>
        </w:rPr>
        <w:t>O</w:t>
      </w:r>
      <w:r w:rsidR="00BA22EE" w:rsidRPr="009131A4">
        <w:rPr>
          <w:rFonts w:ascii="Century Gothic" w:hAnsi="Century Gothic" w:cstheme="minorHAnsi"/>
          <w:b/>
          <w:color w:val="000000" w:themeColor="text1"/>
          <w:sz w:val="22"/>
          <w:szCs w:val="22"/>
          <w:bdr w:val="none" w:sz="0" w:space="0" w:color="auto" w:frame="1"/>
        </w:rPr>
        <w:t xml:space="preserve">ficio número CJET/AS/010/2024, recibido el ocho de febrero de dos mil veinticuatro, signado por el </w:t>
      </w:r>
      <w:proofErr w:type="gramStart"/>
      <w:r w:rsidR="00BA22EE" w:rsidRPr="009131A4">
        <w:rPr>
          <w:rFonts w:ascii="Century Gothic" w:hAnsi="Century Gothic" w:cstheme="minorHAnsi"/>
          <w:b/>
          <w:color w:val="000000" w:themeColor="text1"/>
          <w:sz w:val="22"/>
          <w:szCs w:val="22"/>
          <w:bdr w:val="none" w:sz="0" w:space="0" w:color="auto" w:frame="1"/>
        </w:rPr>
        <w:t>Presidente</w:t>
      </w:r>
      <w:proofErr w:type="gramEnd"/>
      <w:r w:rsidR="00BA22EE" w:rsidRPr="009131A4">
        <w:rPr>
          <w:rFonts w:ascii="Century Gothic" w:hAnsi="Century Gothic" w:cstheme="minorHAnsi"/>
          <w:b/>
          <w:color w:val="000000" w:themeColor="text1"/>
          <w:sz w:val="22"/>
          <w:szCs w:val="22"/>
          <w:bdr w:val="none" w:sz="0" w:space="0" w:color="auto" w:frame="1"/>
        </w:rPr>
        <w:t xml:space="preserve"> de la Comisión de Disciplina, integrante de este Cuerpo Colegiado.  - - - - -</w:t>
      </w:r>
      <w:r w:rsidRPr="009131A4">
        <w:rPr>
          <w:rFonts w:ascii="Century Gothic" w:hAnsi="Century Gothic" w:cstheme="minorHAnsi"/>
          <w:b/>
          <w:color w:val="000000" w:themeColor="text1"/>
          <w:sz w:val="22"/>
          <w:szCs w:val="22"/>
          <w:bdr w:val="none" w:sz="0" w:space="0" w:color="auto" w:frame="1"/>
        </w:rPr>
        <w:t xml:space="preserve"> - - - - - - - - - - - - - - - - - - - - - - - - - - - - - - - - </w:t>
      </w:r>
      <w:r w:rsidR="00562281">
        <w:rPr>
          <w:rFonts w:ascii="Century Gothic" w:hAnsi="Century Gothic" w:cstheme="minorHAnsi"/>
          <w:b/>
          <w:color w:val="000000" w:themeColor="text1"/>
          <w:sz w:val="22"/>
          <w:szCs w:val="22"/>
          <w:bdr w:val="none" w:sz="0" w:space="0" w:color="auto" w:frame="1"/>
        </w:rPr>
        <w:t>- - - -</w:t>
      </w:r>
      <w:r w:rsidR="00BA22EE" w:rsidRPr="009131A4">
        <w:rPr>
          <w:rFonts w:ascii="Century Gothic" w:hAnsi="Century Gothic"/>
          <w:sz w:val="22"/>
          <w:szCs w:val="22"/>
        </w:rPr>
        <w:t xml:space="preserve">Dada cuenta con el oficio de referencia, mediante el cual, </w:t>
      </w:r>
      <w:r w:rsidR="00BA22EE" w:rsidRPr="009131A4">
        <w:rPr>
          <w:rFonts w:ascii="Century Gothic" w:eastAsia="Batang" w:hAnsi="Century Gothic" w:cstheme="minorHAnsi"/>
          <w:sz w:val="22"/>
          <w:szCs w:val="22"/>
        </w:rPr>
        <w:t xml:space="preserve">el Presidente de la Comisión de Disciplina, </w:t>
      </w:r>
      <w:r w:rsidR="00BA22EE" w:rsidRPr="009131A4">
        <w:rPr>
          <w:rFonts w:ascii="Century Gothic" w:hAnsi="Century Gothic" w:cstheme="minorHAnsi"/>
          <w:sz w:val="22"/>
          <w:szCs w:val="22"/>
          <w:bdr w:val="none" w:sz="0" w:space="0" w:color="auto" w:frame="1"/>
        </w:rPr>
        <w:t>en cumplimiento al auto de fecha uno de diciembre de</w:t>
      </w:r>
      <w:r w:rsidR="00F6141C" w:rsidRPr="009131A4">
        <w:rPr>
          <w:rFonts w:ascii="Century Gothic" w:hAnsi="Century Gothic" w:cstheme="minorHAnsi"/>
          <w:sz w:val="22"/>
          <w:szCs w:val="22"/>
          <w:bdr w:val="none" w:sz="0" w:space="0" w:color="auto" w:frame="1"/>
        </w:rPr>
        <w:t xml:space="preserve"> dos mil veintitrés</w:t>
      </w:r>
      <w:r w:rsidR="00BA22EE" w:rsidRPr="009131A4">
        <w:rPr>
          <w:rFonts w:ascii="Century Gothic" w:hAnsi="Century Gothic" w:cstheme="minorHAnsi"/>
          <w:sz w:val="22"/>
          <w:szCs w:val="22"/>
          <w:bdr w:val="none" w:sz="0" w:space="0" w:color="auto" w:frame="1"/>
        </w:rPr>
        <w:t xml:space="preserve">, dictado dentro de las actuaciones del </w:t>
      </w:r>
      <w:r w:rsidR="00BA22EE" w:rsidRPr="009131A4">
        <w:rPr>
          <w:rFonts w:ascii="Century Gothic" w:hAnsi="Century Gothic" w:cstheme="minorHAnsi"/>
          <w:sz w:val="22"/>
          <w:szCs w:val="22"/>
          <w:bdr w:val="none" w:sz="0" w:space="0" w:color="auto" w:frame="1"/>
        </w:rPr>
        <w:lastRenderedPageBreak/>
        <w:t>Procedimiento de Responsabilidad Administrativa 20/2020, de los índice</w:t>
      </w:r>
      <w:r w:rsidR="00F6141C" w:rsidRPr="009131A4">
        <w:rPr>
          <w:rFonts w:ascii="Century Gothic" w:hAnsi="Century Gothic" w:cstheme="minorHAnsi"/>
          <w:sz w:val="22"/>
          <w:szCs w:val="22"/>
          <w:bdr w:val="none" w:sz="0" w:space="0" w:color="auto" w:frame="1"/>
        </w:rPr>
        <w:t>s</w:t>
      </w:r>
      <w:r w:rsidR="00BA22EE" w:rsidRPr="009131A4">
        <w:rPr>
          <w:rFonts w:ascii="Century Gothic" w:hAnsi="Century Gothic" w:cstheme="minorHAnsi"/>
          <w:sz w:val="22"/>
          <w:szCs w:val="22"/>
          <w:bdr w:val="none" w:sz="0" w:space="0" w:color="auto" w:frame="1"/>
        </w:rPr>
        <w:t xml:space="preserve"> de la Comisión de Disciplina, hace del conocimiento que se ordenó emplazar a</w:t>
      </w:r>
      <w:r w:rsidR="00134AB6" w:rsidRPr="009131A4">
        <w:rPr>
          <w:rFonts w:ascii="Century Gothic" w:hAnsi="Century Gothic" w:cstheme="minorHAnsi"/>
          <w:sz w:val="22"/>
          <w:szCs w:val="22"/>
          <w:bdr w:val="none" w:sz="0" w:space="0" w:color="auto" w:frame="1"/>
        </w:rPr>
        <w:t>l</w:t>
      </w:r>
      <w:r w:rsidR="00BA22EE" w:rsidRPr="009131A4">
        <w:rPr>
          <w:rFonts w:ascii="Century Gothic" w:hAnsi="Century Gothic" w:cstheme="minorHAnsi"/>
          <w:sz w:val="22"/>
          <w:szCs w:val="22"/>
          <w:bdr w:val="none" w:sz="0" w:space="0" w:color="auto" w:frame="1"/>
        </w:rPr>
        <w:t xml:space="preserve"> ex</w:t>
      </w:r>
      <w:r w:rsidR="00134AB6" w:rsidRPr="009131A4">
        <w:rPr>
          <w:rFonts w:ascii="Century Gothic" w:hAnsi="Century Gothic" w:cstheme="minorHAnsi"/>
          <w:sz w:val="22"/>
          <w:szCs w:val="22"/>
          <w:bdr w:val="none" w:sz="0" w:space="0" w:color="auto" w:frame="1"/>
        </w:rPr>
        <w:t xml:space="preserve"> </w:t>
      </w:r>
      <w:r w:rsidR="00BA22EE" w:rsidRPr="009131A4">
        <w:rPr>
          <w:rFonts w:ascii="Century Gothic" w:hAnsi="Century Gothic" w:cstheme="minorHAnsi"/>
          <w:sz w:val="22"/>
          <w:szCs w:val="22"/>
          <w:bdr w:val="none" w:sz="0" w:space="0" w:color="auto" w:frame="1"/>
        </w:rPr>
        <w:t>servidor público mediante edictos, mismos que deberán  publicarse por dos veces, de tres en tres días, en el Periódico Oficial de</w:t>
      </w:r>
      <w:r w:rsidR="00F6141C" w:rsidRPr="009131A4">
        <w:rPr>
          <w:rFonts w:ascii="Century Gothic" w:hAnsi="Century Gothic" w:cstheme="minorHAnsi"/>
          <w:sz w:val="22"/>
          <w:szCs w:val="22"/>
          <w:bdr w:val="none" w:sz="0" w:space="0" w:color="auto" w:frame="1"/>
        </w:rPr>
        <w:t>l</w:t>
      </w:r>
      <w:r w:rsidR="00B41083" w:rsidRPr="009131A4">
        <w:rPr>
          <w:rFonts w:ascii="Century Gothic" w:hAnsi="Century Gothic" w:cstheme="minorHAnsi"/>
          <w:sz w:val="22"/>
          <w:szCs w:val="22"/>
          <w:bdr w:val="none" w:sz="0" w:space="0" w:color="auto" w:frame="1"/>
        </w:rPr>
        <w:t xml:space="preserve"> </w:t>
      </w:r>
      <w:r w:rsidR="00BA22EE" w:rsidRPr="009131A4">
        <w:rPr>
          <w:rFonts w:ascii="Century Gothic" w:hAnsi="Century Gothic" w:cstheme="minorHAnsi"/>
          <w:sz w:val="22"/>
          <w:szCs w:val="22"/>
          <w:bdr w:val="none" w:sz="0" w:space="0" w:color="auto" w:frame="1"/>
        </w:rPr>
        <w:t>Gobierno del Estado y en el Periódico “ABC T</w:t>
      </w:r>
      <w:r w:rsidR="00F6141C" w:rsidRPr="009131A4">
        <w:rPr>
          <w:rFonts w:ascii="Century Gothic" w:hAnsi="Century Gothic" w:cstheme="minorHAnsi"/>
          <w:sz w:val="22"/>
          <w:szCs w:val="22"/>
          <w:bdr w:val="none" w:sz="0" w:space="0" w:color="auto" w:frame="1"/>
        </w:rPr>
        <w:t>LAXCALA</w:t>
      </w:r>
      <w:r w:rsidR="00BA22EE" w:rsidRPr="009131A4">
        <w:rPr>
          <w:rFonts w:ascii="Century Gothic" w:hAnsi="Century Gothic" w:cstheme="minorHAnsi"/>
          <w:sz w:val="22"/>
          <w:szCs w:val="22"/>
          <w:bdr w:val="none" w:sz="0" w:space="0" w:color="auto" w:frame="1"/>
        </w:rPr>
        <w:t>”, por ser de mayor circulación</w:t>
      </w:r>
      <w:r w:rsidR="00BA22EE" w:rsidRPr="00710158">
        <w:rPr>
          <w:rFonts w:ascii="Century Gothic" w:hAnsi="Century Gothic" w:cstheme="minorHAnsi"/>
          <w:sz w:val="22"/>
          <w:szCs w:val="22"/>
          <w:bdr w:val="none" w:sz="0" w:space="0" w:color="auto" w:frame="1"/>
        </w:rPr>
        <w:t xml:space="preserve">, </w:t>
      </w:r>
      <w:r w:rsidR="009131A4" w:rsidRPr="00710158">
        <w:rPr>
          <w:rFonts w:ascii="Century Gothic" w:hAnsi="Century Gothic" w:cstheme="minorHAnsi"/>
          <w:sz w:val="22"/>
          <w:szCs w:val="22"/>
          <w:bdr w:val="none" w:sz="0" w:space="0" w:color="auto" w:frame="1"/>
        </w:rPr>
        <w:t>por lo que solicita, se</w:t>
      </w:r>
      <w:r w:rsidR="00F6141C" w:rsidRPr="00710158">
        <w:rPr>
          <w:rFonts w:ascii="Century Gothic" w:hAnsi="Century Gothic" w:cstheme="minorHAnsi"/>
          <w:sz w:val="22"/>
          <w:szCs w:val="22"/>
          <w:bdr w:val="none" w:sz="0" w:space="0" w:color="auto" w:frame="1"/>
        </w:rPr>
        <w:t xml:space="preserve"> </w:t>
      </w:r>
      <w:r w:rsidR="00F6141C" w:rsidRPr="009131A4">
        <w:rPr>
          <w:rFonts w:ascii="Century Gothic" w:hAnsi="Century Gothic" w:cstheme="minorHAnsi"/>
          <w:sz w:val="22"/>
          <w:szCs w:val="22"/>
          <w:bdr w:val="none" w:sz="0" w:space="0" w:color="auto" w:frame="1"/>
        </w:rPr>
        <w:t>autorice e</w:t>
      </w:r>
      <w:r w:rsidR="00BA22EE" w:rsidRPr="009131A4">
        <w:rPr>
          <w:rFonts w:ascii="Century Gothic" w:hAnsi="Century Gothic" w:cstheme="minorHAnsi"/>
          <w:sz w:val="22"/>
          <w:szCs w:val="22"/>
          <w:bdr w:val="none" w:sz="0" w:space="0" w:color="auto" w:frame="1"/>
        </w:rPr>
        <w:t>l pago de la publicación con cargo al presupuesto del erario del Poder Judicial del Estado</w:t>
      </w:r>
      <w:r w:rsidR="009131A4" w:rsidRPr="009131A4">
        <w:rPr>
          <w:rFonts w:ascii="Century Gothic" w:hAnsi="Century Gothic" w:cstheme="minorHAnsi"/>
          <w:sz w:val="22"/>
          <w:szCs w:val="22"/>
          <w:bdr w:val="none" w:sz="0" w:space="0" w:color="auto" w:frame="1"/>
        </w:rPr>
        <w:t>; a</w:t>
      </w:r>
      <w:r w:rsidR="00BA22EE" w:rsidRPr="009131A4">
        <w:rPr>
          <w:rFonts w:ascii="Century Gothic" w:hAnsi="Century Gothic" w:cstheme="minorHAnsi"/>
          <w:sz w:val="22"/>
          <w:szCs w:val="22"/>
          <w:bdr w:val="none" w:sz="0" w:space="0" w:color="auto" w:frame="1"/>
        </w:rPr>
        <w:t xml:space="preserve">l respecto, a efecto de que se realice </w:t>
      </w:r>
      <w:r w:rsidR="00F6141C" w:rsidRPr="009131A4">
        <w:rPr>
          <w:rFonts w:ascii="Century Gothic" w:hAnsi="Century Gothic" w:cstheme="minorHAnsi"/>
          <w:sz w:val="22"/>
          <w:szCs w:val="22"/>
          <w:bdr w:val="none" w:sz="0" w:space="0" w:color="auto" w:frame="1"/>
        </w:rPr>
        <w:t>el emplazamiento</w:t>
      </w:r>
      <w:r w:rsidR="00BA22EE" w:rsidRPr="009131A4">
        <w:rPr>
          <w:rFonts w:ascii="Century Gothic" w:hAnsi="Century Gothic" w:cstheme="minorHAnsi"/>
          <w:sz w:val="22"/>
          <w:szCs w:val="22"/>
          <w:bdr w:val="none" w:sz="0" w:space="0" w:color="auto" w:frame="1"/>
        </w:rPr>
        <w:t xml:space="preserve"> de referencia en términos de ley, con fundamento en lo que establecen los artículos 85 de la Constitución Política del Estado Libre y Soberano de Tlaxcala; 61, 77, fracción I de la Ley Orgánica del Poder Judicial del Estado; y 9, fracción XVII</w:t>
      </w:r>
      <w:r w:rsidR="00F6141C" w:rsidRPr="009131A4">
        <w:rPr>
          <w:rFonts w:ascii="Century Gothic" w:hAnsi="Century Gothic" w:cstheme="minorHAnsi"/>
          <w:sz w:val="22"/>
          <w:szCs w:val="22"/>
          <w:bdr w:val="none" w:sz="0" w:space="0" w:color="auto" w:frame="1"/>
        </w:rPr>
        <w:t xml:space="preserve"> </w:t>
      </w:r>
      <w:r w:rsidR="00BA22EE" w:rsidRPr="009131A4">
        <w:rPr>
          <w:rFonts w:ascii="Century Gothic" w:hAnsi="Century Gothic" w:cstheme="minorHAnsi"/>
          <w:sz w:val="22"/>
          <w:szCs w:val="22"/>
          <w:bdr w:val="none" w:sz="0" w:space="0" w:color="auto" w:frame="1"/>
        </w:rPr>
        <w:t>del Reglamento del Consejo de la Judicatura del Estado, se determina:</w:t>
      </w:r>
    </w:p>
    <w:p w14:paraId="4A721D60" w14:textId="77777777" w:rsidR="00BA22EE" w:rsidRPr="009131A4" w:rsidRDefault="00BA22EE" w:rsidP="00565019">
      <w:pPr>
        <w:pStyle w:val="Prrafodelista"/>
        <w:numPr>
          <w:ilvl w:val="0"/>
          <w:numId w:val="1"/>
        </w:numPr>
        <w:tabs>
          <w:tab w:val="left" w:pos="5387"/>
        </w:tabs>
        <w:spacing w:after="0" w:line="480" w:lineRule="auto"/>
        <w:jc w:val="both"/>
        <w:rPr>
          <w:rFonts w:ascii="Century Gothic" w:hAnsi="Century Gothic" w:cstheme="minorHAnsi"/>
          <w:bdr w:val="none" w:sz="0" w:space="0" w:color="auto" w:frame="1"/>
        </w:rPr>
      </w:pPr>
      <w:r w:rsidRPr="009131A4">
        <w:rPr>
          <w:rFonts w:ascii="Century Gothic" w:hAnsi="Century Gothic" w:cstheme="minorHAnsi"/>
          <w:bdr w:val="none" w:sz="0" w:space="0" w:color="auto" w:frame="1"/>
        </w:rPr>
        <w:t>Tomar conocimiento del oficio de cuenta.</w:t>
      </w:r>
    </w:p>
    <w:p w14:paraId="16DDC9FD" w14:textId="3D2297CA" w:rsidR="00BA22EE" w:rsidRPr="009131A4" w:rsidRDefault="00BA22EE" w:rsidP="00565019">
      <w:pPr>
        <w:pStyle w:val="Prrafodelista"/>
        <w:numPr>
          <w:ilvl w:val="0"/>
          <w:numId w:val="1"/>
        </w:numPr>
        <w:tabs>
          <w:tab w:val="left" w:pos="5387"/>
        </w:tabs>
        <w:spacing w:after="0" w:line="480" w:lineRule="auto"/>
        <w:jc w:val="both"/>
        <w:rPr>
          <w:rFonts w:ascii="Century Gothic" w:hAnsi="Century Gothic"/>
          <w:b/>
          <w:bCs/>
          <w:u w:val="single"/>
        </w:rPr>
      </w:pPr>
      <w:r w:rsidRPr="009131A4">
        <w:rPr>
          <w:rFonts w:ascii="Century Gothic" w:hAnsi="Century Gothic" w:cstheme="minorHAnsi"/>
          <w:bdr w:val="none" w:sz="0" w:space="0" w:color="auto" w:frame="1"/>
        </w:rPr>
        <w:t>Autorizar la publicación de los edictos en los términos solicitados, en el Periódico Oficial del Gobierno del Estado y en el Periódico “ABC</w:t>
      </w:r>
      <w:r w:rsidR="00F6141C" w:rsidRPr="009131A4">
        <w:rPr>
          <w:rFonts w:ascii="Century Gothic" w:hAnsi="Century Gothic" w:cstheme="minorHAnsi"/>
          <w:bdr w:val="none" w:sz="0" w:space="0" w:color="auto" w:frame="1"/>
        </w:rPr>
        <w:t xml:space="preserve"> TLAXCALA</w:t>
      </w:r>
      <w:r w:rsidRPr="009131A4">
        <w:rPr>
          <w:rFonts w:ascii="Century Gothic" w:hAnsi="Century Gothic" w:cstheme="minorHAnsi"/>
          <w:bdr w:val="none" w:sz="0" w:space="0" w:color="auto" w:frame="1"/>
        </w:rPr>
        <w:t xml:space="preserve">”, por ser uno de los de mayor circulación en el Estado, instruyendo al Tesorero del Poder Judicial del Estado, para la emisión del pago respectivo.   </w:t>
      </w:r>
    </w:p>
    <w:p w14:paraId="42CC0F5A" w14:textId="1EC74DFA" w:rsidR="003B0310" w:rsidRPr="009131A4" w:rsidRDefault="00BA22EE" w:rsidP="009131A4">
      <w:pPr>
        <w:shd w:val="clear" w:color="auto" w:fill="FFFFFF"/>
        <w:tabs>
          <w:tab w:val="left" w:pos="5387"/>
        </w:tabs>
        <w:spacing w:before="240" w:after="0" w:line="480" w:lineRule="auto"/>
        <w:jc w:val="both"/>
        <w:rPr>
          <w:rFonts w:ascii="Century Gothic" w:hAnsi="Century Gothic" w:cstheme="minorHAnsi"/>
          <w:b/>
          <w:bCs/>
          <w:u w:val="single"/>
        </w:rPr>
      </w:pPr>
      <w:r w:rsidRPr="009131A4">
        <w:rPr>
          <w:rFonts w:ascii="Century Gothic" w:hAnsi="Century Gothic"/>
        </w:rPr>
        <w:t xml:space="preserve">Comuníquese esta determinación al Tesorero del Poder Judicial del Estado, en vía de reiteración al </w:t>
      </w:r>
      <w:proofErr w:type="gramStart"/>
      <w:r w:rsidRPr="009131A4">
        <w:rPr>
          <w:rFonts w:ascii="Century Gothic" w:hAnsi="Century Gothic"/>
        </w:rPr>
        <w:t>Presidente</w:t>
      </w:r>
      <w:proofErr w:type="gramEnd"/>
      <w:r w:rsidRPr="009131A4">
        <w:rPr>
          <w:rFonts w:ascii="Century Gothic" w:hAnsi="Century Gothic"/>
        </w:rPr>
        <w:t xml:space="preserve"> de la Comisión de Disciplina del Consejo de la Judicatura del Estado, para los efectos legales correspondientes.</w:t>
      </w:r>
      <w:bookmarkEnd w:id="7"/>
      <w:r w:rsidR="009131A4" w:rsidRPr="009131A4">
        <w:rPr>
          <w:rFonts w:ascii="Century Gothic" w:hAnsi="Century Gothic"/>
        </w:rPr>
        <w:t xml:space="preserve"> </w:t>
      </w:r>
      <w:r w:rsidR="009131A4" w:rsidRPr="009131A4">
        <w:rPr>
          <w:rFonts w:ascii="Century Gothic" w:hAnsi="Century Gothic"/>
          <w:b/>
          <w:bCs/>
          <w:u w:val="single"/>
        </w:rPr>
        <w:t>APROBADO POR UNANIMIDAD DE VOTOS.</w:t>
      </w:r>
    </w:p>
    <w:p w14:paraId="3A466B62" w14:textId="4159AC47" w:rsidR="00134AB6" w:rsidRPr="009131A4" w:rsidRDefault="00134AB6" w:rsidP="009131A4">
      <w:pPr>
        <w:tabs>
          <w:tab w:val="left" w:pos="5387"/>
        </w:tabs>
        <w:spacing w:before="240" w:after="0" w:line="480" w:lineRule="auto"/>
        <w:ind w:firstLine="851"/>
        <w:jc w:val="both"/>
        <w:rPr>
          <w:rFonts w:ascii="Century Gothic" w:hAnsi="Century Gothic" w:cstheme="minorHAnsi"/>
          <w:bdr w:val="none" w:sz="0" w:space="0" w:color="auto" w:frame="1"/>
        </w:rPr>
      </w:pPr>
      <w:bookmarkStart w:id="8" w:name="_Hlk158987930"/>
      <w:r w:rsidRPr="009131A4">
        <w:rPr>
          <w:rFonts w:ascii="Century Gothic" w:hAnsi="Century Gothic"/>
          <w:b/>
          <w:bCs/>
          <w:color w:val="000000"/>
        </w:rPr>
        <w:t xml:space="preserve">ACUERDO </w:t>
      </w:r>
      <w:r w:rsidR="00E47B81" w:rsidRPr="009131A4">
        <w:rPr>
          <w:rFonts w:ascii="Century Gothic" w:hAnsi="Century Gothic"/>
          <w:b/>
          <w:bCs/>
          <w:color w:val="000000"/>
        </w:rPr>
        <w:t>I</w:t>
      </w:r>
      <w:r w:rsidRPr="009131A4">
        <w:rPr>
          <w:rFonts w:ascii="Century Gothic" w:hAnsi="Century Gothic"/>
          <w:b/>
          <w:bCs/>
          <w:color w:val="000000"/>
        </w:rPr>
        <w:t xml:space="preserve">V/17/2024. </w:t>
      </w:r>
      <w:r w:rsidR="00FD2DAB" w:rsidRPr="009131A4">
        <w:rPr>
          <w:rFonts w:ascii="Century Gothic" w:hAnsi="Century Gothic" w:cstheme="minorHAnsi"/>
          <w:b/>
          <w:bCs/>
          <w:color w:val="000000" w:themeColor="text1"/>
          <w:bdr w:val="none" w:sz="0" w:space="0" w:color="auto" w:frame="1"/>
        </w:rPr>
        <w:t>O</w:t>
      </w:r>
      <w:r w:rsidRPr="009131A4">
        <w:rPr>
          <w:rFonts w:ascii="Century Gothic" w:hAnsi="Century Gothic" w:cstheme="minorHAnsi"/>
          <w:b/>
          <w:bCs/>
          <w:color w:val="000000" w:themeColor="text1"/>
          <w:bdr w:val="none" w:sz="0" w:space="0" w:color="auto" w:frame="1"/>
        </w:rPr>
        <w:t>ficio número CJET/AS/193</w:t>
      </w:r>
      <w:r w:rsidRPr="006C1E30">
        <w:rPr>
          <w:rFonts w:ascii="Century Gothic" w:hAnsi="Century Gothic" w:cstheme="minorHAnsi"/>
          <w:b/>
          <w:bCs/>
          <w:bdr w:val="none" w:sz="0" w:space="0" w:color="auto" w:frame="1"/>
        </w:rPr>
        <w:t>/202</w:t>
      </w:r>
      <w:r w:rsidR="00562281" w:rsidRPr="006C1E30">
        <w:rPr>
          <w:rFonts w:ascii="Century Gothic" w:hAnsi="Century Gothic" w:cstheme="minorHAnsi"/>
          <w:b/>
          <w:bCs/>
          <w:bdr w:val="none" w:sz="0" w:space="0" w:color="auto" w:frame="1"/>
        </w:rPr>
        <w:t>3</w:t>
      </w:r>
      <w:r w:rsidRPr="006C1E30">
        <w:rPr>
          <w:rFonts w:ascii="Century Gothic" w:hAnsi="Century Gothic" w:cstheme="minorHAnsi"/>
          <w:b/>
          <w:bCs/>
          <w:bdr w:val="none" w:sz="0" w:space="0" w:color="auto" w:frame="1"/>
        </w:rPr>
        <w:t xml:space="preserve">, recibido </w:t>
      </w:r>
      <w:r w:rsidRPr="009131A4">
        <w:rPr>
          <w:rFonts w:ascii="Century Gothic" w:hAnsi="Century Gothic" w:cstheme="minorHAnsi"/>
          <w:b/>
          <w:bCs/>
          <w:color w:val="000000" w:themeColor="text1"/>
          <w:bdr w:val="none" w:sz="0" w:space="0" w:color="auto" w:frame="1"/>
        </w:rPr>
        <w:t xml:space="preserve">el nueve de febrero de dos mil veinticuatro, signado por el </w:t>
      </w:r>
      <w:proofErr w:type="gramStart"/>
      <w:r w:rsidRPr="009131A4">
        <w:rPr>
          <w:rFonts w:ascii="Century Gothic" w:hAnsi="Century Gothic" w:cstheme="minorHAnsi"/>
          <w:b/>
          <w:bCs/>
          <w:color w:val="000000" w:themeColor="text1"/>
          <w:bdr w:val="none" w:sz="0" w:space="0" w:color="auto" w:frame="1"/>
        </w:rPr>
        <w:t>Presidente</w:t>
      </w:r>
      <w:proofErr w:type="gramEnd"/>
      <w:r w:rsidRPr="009131A4">
        <w:rPr>
          <w:rFonts w:ascii="Century Gothic" w:hAnsi="Century Gothic" w:cstheme="minorHAnsi"/>
          <w:b/>
          <w:bCs/>
          <w:color w:val="000000" w:themeColor="text1"/>
          <w:bdr w:val="none" w:sz="0" w:space="0" w:color="auto" w:frame="1"/>
        </w:rPr>
        <w:t xml:space="preserve"> de la Comisión de Disciplina, integrante de este Cuerpo Colegiado.  - - - - -</w:t>
      </w:r>
      <w:r w:rsidR="00E47B81" w:rsidRPr="009131A4">
        <w:rPr>
          <w:rFonts w:ascii="Century Gothic" w:hAnsi="Century Gothic" w:cstheme="minorHAnsi"/>
          <w:b/>
          <w:bCs/>
          <w:color w:val="000000" w:themeColor="text1"/>
          <w:bdr w:val="none" w:sz="0" w:space="0" w:color="auto" w:frame="1"/>
        </w:rPr>
        <w:t xml:space="preserve"> </w:t>
      </w:r>
      <w:r w:rsidR="009131A4" w:rsidRPr="009131A4">
        <w:rPr>
          <w:rFonts w:ascii="Century Gothic" w:hAnsi="Century Gothic" w:cstheme="minorHAnsi"/>
          <w:b/>
          <w:bCs/>
          <w:color w:val="000000" w:themeColor="text1"/>
          <w:bdr w:val="none" w:sz="0" w:space="0" w:color="auto" w:frame="1"/>
        </w:rPr>
        <w:t xml:space="preserve"> </w:t>
      </w:r>
      <w:r w:rsidRPr="009131A4">
        <w:rPr>
          <w:rFonts w:ascii="Century Gothic" w:hAnsi="Century Gothic"/>
        </w:rPr>
        <w:t xml:space="preserve">Dada cuenta con el oficio de referencia, mediante el cual, </w:t>
      </w:r>
      <w:r w:rsidRPr="009131A4">
        <w:rPr>
          <w:rFonts w:ascii="Century Gothic" w:eastAsia="Batang" w:hAnsi="Century Gothic" w:cstheme="minorHAnsi"/>
        </w:rPr>
        <w:t xml:space="preserve">el Presidente de la Comisión de Disciplina, </w:t>
      </w:r>
      <w:r w:rsidRPr="009131A4">
        <w:rPr>
          <w:rFonts w:ascii="Century Gothic" w:hAnsi="Century Gothic" w:cstheme="minorHAnsi"/>
          <w:bdr w:val="none" w:sz="0" w:space="0" w:color="auto" w:frame="1"/>
        </w:rPr>
        <w:t xml:space="preserve">en cumplimiento al auto de fecha </w:t>
      </w:r>
      <w:r w:rsidRPr="009131A4">
        <w:rPr>
          <w:rFonts w:ascii="Century Gothic" w:hAnsi="Century Gothic" w:cstheme="minorHAnsi"/>
          <w:bdr w:val="none" w:sz="0" w:space="0" w:color="auto" w:frame="1"/>
        </w:rPr>
        <w:lastRenderedPageBreak/>
        <w:t>veintisiete de noviembre de</w:t>
      </w:r>
      <w:r w:rsidR="00F6141C" w:rsidRPr="009131A4">
        <w:rPr>
          <w:rFonts w:ascii="Century Gothic" w:hAnsi="Century Gothic" w:cstheme="minorHAnsi"/>
          <w:bdr w:val="none" w:sz="0" w:space="0" w:color="auto" w:frame="1"/>
        </w:rPr>
        <w:t xml:space="preserve"> dos mil veintitrés,</w:t>
      </w:r>
      <w:r w:rsidRPr="009131A4">
        <w:rPr>
          <w:rFonts w:ascii="Century Gothic" w:hAnsi="Century Gothic" w:cstheme="minorHAnsi"/>
          <w:bdr w:val="none" w:sz="0" w:space="0" w:color="auto" w:frame="1"/>
        </w:rPr>
        <w:t xml:space="preserve"> dictado dentro de las actuaciones del Procedimiento de Responsabilidad Administrativa 06/2023, de los índice</w:t>
      </w:r>
      <w:r w:rsidR="00F6141C" w:rsidRPr="009131A4">
        <w:rPr>
          <w:rFonts w:ascii="Century Gothic" w:hAnsi="Century Gothic" w:cstheme="minorHAnsi"/>
          <w:bdr w:val="none" w:sz="0" w:space="0" w:color="auto" w:frame="1"/>
        </w:rPr>
        <w:t>s</w:t>
      </w:r>
      <w:r w:rsidRPr="009131A4">
        <w:rPr>
          <w:rFonts w:ascii="Century Gothic" w:hAnsi="Century Gothic" w:cstheme="minorHAnsi"/>
          <w:bdr w:val="none" w:sz="0" w:space="0" w:color="auto" w:frame="1"/>
        </w:rPr>
        <w:t xml:space="preserve"> de la Comisión de Disciplina, hace del conocimiento que se ordenó emplazar al ex servidor público mediante edictos, mismos que deberán  publicarse por dos veces, de tres en tres días, en el Periódico Oficial de</w:t>
      </w:r>
      <w:r w:rsidR="00F6141C" w:rsidRPr="009131A4">
        <w:rPr>
          <w:rFonts w:ascii="Century Gothic" w:hAnsi="Century Gothic" w:cstheme="minorHAnsi"/>
          <w:bdr w:val="none" w:sz="0" w:space="0" w:color="auto" w:frame="1"/>
        </w:rPr>
        <w:t>l</w:t>
      </w:r>
      <w:r w:rsidRPr="009131A4">
        <w:rPr>
          <w:rFonts w:ascii="Century Gothic" w:hAnsi="Century Gothic" w:cstheme="minorHAnsi"/>
          <w:bdr w:val="none" w:sz="0" w:space="0" w:color="auto" w:frame="1"/>
        </w:rPr>
        <w:t xml:space="preserve"> Gobierno del Estado y en el Periódico “ABC T</w:t>
      </w:r>
      <w:r w:rsidR="00F6141C" w:rsidRPr="009131A4">
        <w:rPr>
          <w:rFonts w:ascii="Century Gothic" w:hAnsi="Century Gothic" w:cstheme="minorHAnsi"/>
          <w:bdr w:val="none" w:sz="0" w:space="0" w:color="auto" w:frame="1"/>
        </w:rPr>
        <w:t>LAXCALA</w:t>
      </w:r>
      <w:r w:rsidRPr="009131A4">
        <w:rPr>
          <w:rFonts w:ascii="Century Gothic" w:hAnsi="Century Gothic" w:cstheme="minorHAnsi"/>
          <w:bdr w:val="none" w:sz="0" w:space="0" w:color="auto" w:frame="1"/>
        </w:rPr>
        <w:t>”, por ser de mayor circulación, por lo que solicita</w:t>
      </w:r>
      <w:r w:rsidR="009131A4" w:rsidRPr="009131A4">
        <w:rPr>
          <w:rFonts w:ascii="Century Gothic" w:hAnsi="Century Gothic" w:cstheme="minorHAnsi"/>
          <w:bdr w:val="none" w:sz="0" w:space="0" w:color="auto" w:frame="1"/>
        </w:rPr>
        <w:t>,</w:t>
      </w:r>
      <w:r w:rsidR="00F6141C" w:rsidRPr="009131A4">
        <w:rPr>
          <w:rFonts w:ascii="Century Gothic" w:hAnsi="Century Gothic" w:cstheme="minorHAnsi"/>
          <w:bdr w:val="none" w:sz="0" w:space="0" w:color="auto" w:frame="1"/>
        </w:rPr>
        <w:t xml:space="preserve"> se autorice</w:t>
      </w:r>
      <w:r w:rsidRPr="009131A4">
        <w:rPr>
          <w:rFonts w:ascii="Century Gothic" w:hAnsi="Century Gothic" w:cstheme="minorHAnsi"/>
          <w:bdr w:val="none" w:sz="0" w:space="0" w:color="auto" w:frame="1"/>
        </w:rPr>
        <w:t xml:space="preserve"> el pago de la publicación</w:t>
      </w:r>
      <w:r w:rsidR="000A4B18" w:rsidRPr="009131A4">
        <w:rPr>
          <w:rFonts w:ascii="Century Gothic" w:hAnsi="Century Gothic" w:cstheme="minorHAnsi"/>
          <w:bdr w:val="none" w:sz="0" w:space="0" w:color="auto" w:frame="1"/>
        </w:rPr>
        <w:t xml:space="preserve"> </w:t>
      </w:r>
      <w:r w:rsidRPr="009131A4">
        <w:rPr>
          <w:rFonts w:ascii="Century Gothic" w:hAnsi="Century Gothic" w:cstheme="minorHAnsi"/>
          <w:bdr w:val="none" w:sz="0" w:space="0" w:color="auto" w:frame="1"/>
        </w:rPr>
        <w:t>con cargo al presupuesto del erario del Poder Judicial del Estado</w:t>
      </w:r>
      <w:r w:rsidR="009131A4" w:rsidRPr="009131A4">
        <w:rPr>
          <w:rFonts w:ascii="Century Gothic" w:hAnsi="Century Gothic" w:cstheme="minorHAnsi"/>
          <w:bdr w:val="none" w:sz="0" w:space="0" w:color="auto" w:frame="1"/>
        </w:rPr>
        <w:t>; a</w:t>
      </w:r>
      <w:r w:rsidRPr="009131A4">
        <w:rPr>
          <w:rFonts w:ascii="Century Gothic" w:hAnsi="Century Gothic" w:cstheme="minorHAnsi"/>
          <w:bdr w:val="none" w:sz="0" w:space="0" w:color="auto" w:frame="1"/>
        </w:rPr>
        <w:t>l respecto, a efecto de que se realice</w:t>
      </w:r>
      <w:r w:rsidR="000A4B18" w:rsidRPr="009131A4">
        <w:rPr>
          <w:rFonts w:ascii="Century Gothic" w:hAnsi="Century Gothic" w:cstheme="minorHAnsi"/>
          <w:bdr w:val="none" w:sz="0" w:space="0" w:color="auto" w:frame="1"/>
        </w:rPr>
        <w:t xml:space="preserve"> el emplazamiento </w:t>
      </w:r>
      <w:r w:rsidRPr="009131A4">
        <w:rPr>
          <w:rFonts w:ascii="Century Gothic" w:hAnsi="Century Gothic" w:cstheme="minorHAnsi"/>
          <w:bdr w:val="none" w:sz="0" w:space="0" w:color="auto" w:frame="1"/>
        </w:rPr>
        <w:t>de referencia en términos de ley, con fundamento en lo que establecen los artículos 85 de la Constitución Política del Estado Libre y Soberano de Tlaxcala; 61, 77 fracción I de la Ley Orgánica del Poder Judicial del Estado; y 9 fracción XVII</w:t>
      </w:r>
      <w:r w:rsidR="005B2F7F" w:rsidRPr="009131A4">
        <w:rPr>
          <w:rFonts w:ascii="Century Gothic" w:hAnsi="Century Gothic" w:cstheme="minorHAnsi"/>
          <w:bdr w:val="none" w:sz="0" w:space="0" w:color="auto" w:frame="1"/>
        </w:rPr>
        <w:t xml:space="preserve"> </w:t>
      </w:r>
      <w:r w:rsidRPr="009131A4">
        <w:rPr>
          <w:rFonts w:ascii="Century Gothic" w:hAnsi="Century Gothic" w:cstheme="minorHAnsi"/>
          <w:bdr w:val="none" w:sz="0" w:space="0" w:color="auto" w:frame="1"/>
        </w:rPr>
        <w:t>del Reglamento del Consejo de la Judicatura del Estado, se determina:</w:t>
      </w:r>
    </w:p>
    <w:p w14:paraId="1C02DCA4" w14:textId="77777777" w:rsidR="00134AB6" w:rsidRPr="009131A4" w:rsidRDefault="00134AB6" w:rsidP="00565019">
      <w:pPr>
        <w:pStyle w:val="Prrafodelista"/>
        <w:numPr>
          <w:ilvl w:val="0"/>
          <w:numId w:val="2"/>
        </w:numPr>
        <w:tabs>
          <w:tab w:val="left" w:pos="5387"/>
        </w:tabs>
        <w:spacing w:after="0" w:line="480" w:lineRule="auto"/>
        <w:jc w:val="both"/>
        <w:rPr>
          <w:rFonts w:ascii="Century Gothic" w:hAnsi="Century Gothic" w:cstheme="minorHAnsi"/>
          <w:bdr w:val="none" w:sz="0" w:space="0" w:color="auto" w:frame="1"/>
        </w:rPr>
      </w:pPr>
      <w:r w:rsidRPr="009131A4">
        <w:rPr>
          <w:rFonts w:ascii="Century Gothic" w:hAnsi="Century Gothic" w:cstheme="minorHAnsi"/>
          <w:bdr w:val="none" w:sz="0" w:space="0" w:color="auto" w:frame="1"/>
        </w:rPr>
        <w:t>Tomar conocimiento del oficio de cuenta.</w:t>
      </w:r>
    </w:p>
    <w:p w14:paraId="41DC4E95" w14:textId="0EB44BF3" w:rsidR="00134AB6" w:rsidRPr="009131A4" w:rsidRDefault="00134AB6" w:rsidP="00565019">
      <w:pPr>
        <w:pStyle w:val="Prrafodelista"/>
        <w:numPr>
          <w:ilvl w:val="0"/>
          <w:numId w:val="2"/>
        </w:numPr>
        <w:tabs>
          <w:tab w:val="left" w:pos="5387"/>
        </w:tabs>
        <w:spacing w:after="0" w:line="480" w:lineRule="auto"/>
        <w:jc w:val="both"/>
        <w:rPr>
          <w:rFonts w:ascii="Century Gothic" w:hAnsi="Century Gothic"/>
          <w:b/>
          <w:bCs/>
          <w:u w:val="single"/>
        </w:rPr>
      </w:pPr>
      <w:r w:rsidRPr="009131A4">
        <w:rPr>
          <w:rFonts w:ascii="Century Gothic" w:hAnsi="Century Gothic" w:cstheme="minorHAnsi"/>
          <w:bdr w:val="none" w:sz="0" w:space="0" w:color="auto" w:frame="1"/>
        </w:rPr>
        <w:t>Autorizar la publicación de los edictos en los términos solicitados, en el Periódico Oficial del Gobierno del Estado y en el Periódico “ABC</w:t>
      </w:r>
      <w:r w:rsidR="005B2F7F" w:rsidRPr="009131A4">
        <w:rPr>
          <w:rFonts w:ascii="Century Gothic" w:hAnsi="Century Gothic" w:cstheme="minorHAnsi"/>
          <w:bdr w:val="none" w:sz="0" w:space="0" w:color="auto" w:frame="1"/>
        </w:rPr>
        <w:t xml:space="preserve"> TLAXCALA</w:t>
      </w:r>
      <w:r w:rsidRPr="009131A4">
        <w:rPr>
          <w:rFonts w:ascii="Century Gothic" w:hAnsi="Century Gothic" w:cstheme="minorHAnsi"/>
          <w:bdr w:val="none" w:sz="0" w:space="0" w:color="auto" w:frame="1"/>
        </w:rPr>
        <w:t xml:space="preserve">”, por ser uno de los de mayor circulación en el Estado, instruyendo al Tesorero del Poder Judicial del Estado, para la emisión del pago respectivo.   </w:t>
      </w:r>
    </w:p>
    <w:p w14:paraId="3BBF7B21" w14:textId="0A3D786A" w:rsidR="00134AB6" w:rsidRPr="009131A4" w:rsidRDefault="00134AB6" w:rsidP="00565019">
      <w:pPr>
        <w:shd w:val="clear" w:color="auto" w:fill="FFFFFF"/>
        <w:tabs>
          <w:tab w:val="left" w:pos="5387"/>
        </w:tabs>
        <w:spacing w:after="0" w:line="480" w:lineRule="auto"/>
        <w:jc w:val="both"/>
        <w:rPr>
          <w:rFonts w:ascii="Century Gothic" w:hAnsi="Century Gothic" w:cstheme="minorHAnsi"/>
          <w:b/>
          <w:bCs/>
          <w:u w:val="single"/>
        </w:rPr>
      </w:pPr>
      <w:r w:rsidRPr="009131A4">
        <w:rPr>
          <w:rFonts w:ascii="Century Gothic" w:hAnsi="Century Gothic"/>
        </w:rPr>
        <w:t xml:space="preserve">Comuníquese esta determinación al Tesorero del Poder Judicial del Estado, en vía de reiteración al </w:t>
      </w:r>
      <w:proofErr w:type="gramStart"/>
      <w:r w:rsidRPr="009131A4">
        <w:rPr>
          <w:rFonts w:ascii="Century Gothic" w:hAnsi="Century Gothic"/>
        </w:rPr>
        <w:t>Presidente</w:t>
      </w:r>
      <w:proofErr w:type="gramEnd"/>
      <w:r w:rsidRPr="009131A4">
        <w:rPr>
          <w:rFonts w:ascii="Century Gothic" w:hAnsi="Century Gothic"/>
        </w:rPr>
        <w:t xml:space="preserve"> de la Comisión de Disciplina del Consejo de la Judicatura del Estado, para los efectos legales correspondientes.</w:t>
      </w:r>
      <w:r w:rsidR="009131A4" w:rsidRPr="009131A4">
        <w:rPr>
          <w:rFonts w:ascii="Century Gothic" w:hAnsi="Century Gothic"/>
        </w:rPr>
        <w:t xml:space="preserve"> </w:t>
      </w:r>
      <w:bookmarkEnd w:id="8"/>
      <w:r w:rsidR="009131A4" w:rsidRPr="009131A4">
        <w:rPr>
          <w:rFonts w:ascii="Century Gothic" w:hAnsi="Century Gothic"/>
          <w:b/>
          <w:bCs/>
          <w:u w:val="single"/>
        </w:rPr>
        <w:t>APROBADO POR UNANIMIDAD DE VOTOS.</w:t>
      </w:r>
    </w:p>
    <w:p w14:paraId="18622305" w14:textId="7AC0B2ED" w:rsidR="002D01DB" w:rsidRPr="009131A4" w:rsidRDefault="00134AB6" w:rsidP="009131A4">
      <w:pPr>
        <w:pStyle w:val="NormalWeb"/>
        <w:tabs>
          <w:tab w:val="left" w:pos="5387"/>
        </w:tabs>
        <w:spacing w:line="480" w:lineRule="auto"/>
        <w:ind w:firstLine="851"/>
        <w:jc w:val="both"/>
        <w:rPr>
          <w:rFonts w:ascii="Century Gothic" w:hAnsi="Century Gothic" w:cstheme="minorHAnsi"/>
          <w:sz w:val="22"/>
          <w:szCs w:val="22"/>
        </w:rPr>
      </w:pPr>
      <w:bookmarkStart w:id="9" w:name="_Hlk158988070"/>
      <w:r w:rsidRPr="009131A4">
        <w:rPr>
          <w:rFonts w:ascii="Century Gothic" w:hAnsi="Century Gothic"/>
          <w:b/>
          <w:bCs/>
          <w:color w:val="000000"/>
          <w:sz w:val="22"/>
          <w:szCs w:val="22"/>
        </w:rPr>
        <w:t>ACUERDO V/17/2024. O</w:t>
      </w:r>
      <w:r w:rsidRPr="009131A4">
        <w:rPr>
          <w:rFonts w:ascii="Century Gothic" w:hAnsi="Century Gothic" w:cstheme="minorHAnsi"/>
          <w:b/>
          <w:color w:val="000000" w:themeColor="text1"/>
          <w:sz w:val="22"/>
          <w:szCs w:val="22"/>
          <w:bdr w:val="none" w:sz="0" w:space="0" w:color="auto" w:frame="1"/>
        </w:rPr>
        <w:t xml:space="preserve">ficio número DSP/147/2024, </w:t>
      </w:r>
      <w:r w:rsidR="009131A4" w:rsidRPr="009131A4">
        <w:rPr>
          <w:rFonts w:ascii="Century Gothic" w:hAnsi="Century Gothic" w:cstheme="minorHAnsi"/>
          <w:b/>
          <w:color w:val="000000" w:themeColor="text1"/>
          <w:sz w:val="22"/>
          <w:szCs w:val="22"/>
          <w:bdr w:val="none" w:sz="0" w:space="0" w:color="auto" w:frame="1"/>
        </w:rPr>
        <w:t>r</w:t>
      </w:r>
      <w:r w:rsidRPr="009131A4">
        <w:rPr>
          <w:rFonts w:ascii="Century Gothic" w:hAnsi="Century Gothic" w:cstheme="minorHAnsi"/>
          <w:b/>
          <w:color w:val="000000" w:themeColor="text1"/>
          <w:sz w:val="22"/>
          <w:szCs w:val="22"/>
          <w:bdr w:val="none" w:sz="0" w:space="0" w:color="auto" w:frame="1"/>
        </w:rPr>
        <w:t xml:space="preserve">ecibido el nueve de febrero de dos mil veinticuatro, signado por el </w:t>
      </w:r>
      <w:proofErr w:type="gramStart"/>
      <w:r w:rsidRPr="009131A4">
        <w:rPr>
          <w:rFonts w:ascii="Century Gothic" w:hAnsi="Century Gothic" w:cstheme="minorHAnsi"/>
          <w:b/>
          <w:color w:val="000000" w:themeColor="text1"/>
          <w:sz w:val="22"/>
          <w:szCs w:val="22"/>
          <w:bdr w:val="none" w:sz="0" w:space="0" w:color="auto" w:frame="1"/>
        </w:rPr>
        <w:t>Jefe</w:t>
      </w:r>
      <w:proofErr w:type="gramEnd"/>
      <w:r w:rsidRPr="009131A4">
        <w:rPr>
          <w:rFonts w:ascii="Century Gothic" w:hAnsi="Century Gothic" w:cstheme="minorHAnsi"/>
          <w:b/>
          <w:color w:val="000000" w:themeColor="text1"/>
          <w:sz w:val="22"/>
          <w:szCs w:val="22"/>
          <w:bdr w:val="none" w:sz="0" w:space="0" w:color="auto" w:frame="1"/>
        </w:rPr>
        <w:t xml:space="preserve"> del Departamento de Servicios Periciales del Tribunal Superior de Justicia del Estado. - - - - - - - </w:t>
      </w:r>
      <w:r w:rsidR="00440E21" w:rsidRPr="009131A4">
        <w:rPr>
          <w:rFonts w:ascii="Century Gothic" w:hAnsi="Century Gothic" w:cstheme="minorHAnsi"/>
          <w:b/>
          <w:color w:val="000000" w:themeColor="text1"/>
          <w:sz w:val="22"/>
          <w:szCs w:val="22"/>
          <w:bdr w:val="none" w:sz="0" w:space="0" w:color="auto" w:frame="1"/>
        </w:rPr>
        <w:t>- - - - - - - - - - - - - - -</w:t>
      </w:r>
      <w:r w:rsidR="009131A4" w:rsidRPr="009131A4">
        <w:rPr>
          <w:rFonts w:ascii="Century Gothic" w:hAnsi="Century Gothic" w:cstheme="minorHAnsi"/>
          <w:b/>
          <w:color w:val="000000" w:themeColor="text1"/>
          <w:sz w:val="22"/>
          <w:szCs w:val="22"/>
          <w:bdr w:val="none" w:sz="0" w:space="0" w:color="auto" w:frame="1"/>
        </w:rPr>
        <w:t xml:space="preserve"> - - - - - - - - - - - - - - - - - - - - - - -</w:t>
      </w:r>
      <w:r w:rsidR="00C56F80" w:rsidRPr="009131A4">
        <w:rPr>
          <w:rFonts w:ascii="Century Gothic" w:hAnsi="Century Gothic" w:cstheme="minorHAnsi"/>
          <w:sz w:val="22"/>
          <w:szCs w:val="22"/>
          <w:bdr w:val="none" w:sz="0" w:space="0" w:color="auto" w:frame="1"/>
        </w:rPr>
        <w:t xml:space="preserve">Dada cuenta con el oficio de referencia, mediante el cual, el Jefe del Departamento de Servicios Periciales del Tribunal Superior de Justicia del </w:t>
      </w:r>
      <w:r w:rsidR="00C56F80" w:rsidRPr="009131A4">
        <w:rPr>
          <w:rFonts w:ascii="Century Gothic" w:hAnsi="Century Gothic" w:cstheme="minorHAnsi"/>
          <w:sz w:val="22"/>
          <w:szCs w:val="22"/>
          <w:bdr w:val="none" w:sz="0" w:space="0" w:color="auto" w:frame="1"/>
        </w:rPr>
        <w:lastRenderedPageBreak/>
        <w:t xml:space="preserve">Estado, remite escrito de la Licenciada en Administración de Empresas </w:t>
      </w:r>
      <w:r w:rsidR="003107D2" w:rsidRPr="009131A4">
        <w:rPr>
          <w:rFonts w:ascii="Century Gothic" w:hAnsi="Century Gothic" w:cstheme="minorHAnsi"/>
          <w:sz w:val="22"/>
          <w:szCs w:val="22"/>
          <w:bdr w:val="none" w:sz="0" w:space="0" w:color="auto" w:frame="1"/>
        </w:rPr>
        <w:t>Turísticas</w:t>
      </w:r>
      <w:r w:rsidR="00C56F80" w:rsidRPr="009131A4">
        <w:rPr>
          <w:rFonts w:ascii="Century Gothic" w:hAnsi="Century Gothic" w:cstheme="minorHAnsi"/>
          <w:sz w:val="22"/>
          <w:szCs w:val="22"/>
          <w:bdr w:val="none" w:sz="0" w:space="0" w:color="auto" w:frame="1"/>
        </w:rPr>
        <w:t>,</w:t>
      </w:r>
      <w:r w:rsidR="0038703C" w:rsidRPr="009131A4">
        <w:rPr>
          <w:rFonts w:ascii="Century Gothic" w:hAnsi="Century Gothic" w:cstheme="minorHAnsi"/>
          <w:sz w:val="22"/>
          <w:szCs w:val="22"/>
          <w:bdr w:val="none" w:sz="0" w:space="0" w:color="auto" w:frame="1"/>
        </w:rPr>
        <w:t xml:space="preserve"> con postgrado en traducción de Ingl</w:t>
      </w:r>
      <w:r w:rsidR="00BB4A33" w:rsidRPr="009131A4">
        <w:rPr>
          <w:rFonts w:ascii="Century Gothic" w:hAnsi="Century Gothic" w:cstheme="minorHAnsi"/>
          <w:sz w:val="22"/>
          <w:szCs w:val="22"/>
          <w:bdr w:val="none" w:sz="0" w:space="0" w:color="auto" w:frame="1"/>
        </w:rPr>
        <w:t>é</w:t>
      </w:r>
      <w:r w:rsidR="0038703C" w:rsidRPr="009131A4">
        <w:rPr>
          <w:rFonts w:ascii="Century Gothic" w:hAnsi="Century Gothic" w:cstheme="minorHAnsi"/>
          <w:sz w:val="22"/>
          <w:szCs w:val="22"/>
          <w:bdr w:val="none" w:sz="0" w:space="0" w:color="auto" w:frame="1"/>
        </w:rPr>
        <w:t>s a Español</w:t>
      </w:r>
      <w:r w:rsidR="00BB4A33" w:rsidRPr="009131A4">
        <w:rPr>
          <w:rFonts w:ascii="Century Gothic" w:hAnsi="Century Gothic" w:cstheme="minorHAnsi"/>
          <w:sz w:val="22"/>
          <w:szCs w:val="22"/>
          <w:bdr w:val="none" w:sz="0" w:space="0" w:color="auto" w:frame="1"/>
        </w:rPr>
        <w:t>,</w:t>
      </w:r>
      <w:r w:rsidR="0038703C" w:rsidRPr="009131A4">
        <w:rPr>
          <w:rFonts w:ascii="Century Gothic" w:hAnsi="Century Gothic" w:cstheme="minorHAnsi"/>
          <w:sz w:val="22"/>
          <w:szCs w:val="22"/>
          <w:bdr w:val="none" w:sz="0" w:space="0" w:color="auto" w:frame="1"/>
        </w:rPr>
        <w:t xml:space="preserve"> Teresa Estefanía </w:t>
      </w:r>
      <w:r w:rsidR="003107D2" w:rsidRPr="009131A4">
        <w:rPr>
          <w:rFonts w:ascii="Century Gothic" w:hAnsi="Century Gothic" w:cstheme="minorHAnsi"/>
          <w:sz w:val="22"/>
          <w:szCs w:val="22"/>
          <w:bdr w:val="none" w:sz="0" w:space="0" w:color="auto" w:frame="1"/>
        </w:rPr>
        <w:t>Cabral Pérez, quien manifiesta</w:t>
      </w:r>
      <w:r w:rsidR="00C56F80" w:rsidRPr="009131A4">
        <w:rPr>
          <w:rFonts w:ascii="Century Gothic" w:hAnsi="Century Gothic" w:cstheme="minorHAnsi"/>
          <w:sz w:val="22"/>
          <w:szCs w:val="22"/>
          <w:bdr w:val="none" w:sz="0" w:space="0" w:color="auto" w:frame="1"/>
        </w:rPr>
        <w:t xml:space="preserve"> </w:t>
      </w:r>
      <w:r w:rsidR="003107D2" w:rsidRPr="009131A4">
        <w:rPr>
          <w:rFonts w:ascii="Century Gothic" w:hAnsi="Century Gothic" w:cstheme="minorHAnsi"/>
          <w:sz w:val="22"/>
          <w:szCs w:val="22"/>
          <w:bdr w:val="none" w:sz="0" w:space="0" w:color="auto" w:frame="1"/>
        </w:rPr>
        <w:t xml:space="preserve">postularse como Perito Auxiliar Traductor en la Administración de Justicia del Poder Judicial </w:t>
      </w:r>
      <w:r w:rsidR="002D01DB" w:rsidRPr="009131A4">
        <w:rPr>
          <w:rFonts w:ascii="Century Gothic" w:hAnsi="Century Gothic" w:cstheme="minorHAnsi"/>
          <w:sz w:val="22"/>
          <w:szCs w:val="22"/>
          <w:bdr w:val="none" w:sz="0" w:space="0" w:color="auto" w:frame="1"/>
        </w:rPr>
        <w:t>d</w:t>
      </w:r>
      <w:r w:rsidR="003107D2" w:rsidRPr="009131A4">
        <w:rPr>
          <w:rFonts w:ascii="Century Gothic" w:hAnsi="Century Gothic" w:cstheme="minorHAnsi"/>
          <w:sz w:val="22"/>
          <w:szCs w:val="22"/>
          <w:bdr w:val="none" w:sz="0" w:space="0" w:color="auto" w:frame="1"/>
        </w:rPr>
        <w:t xml:space="preserve">el Estado </w:t>
      </w:r>
      <w:r w:rsidR="002D01DB" w:rsidRPr="009131A4">
        <w:rPr>
          <w:rFonts w:ascii="Century Gothic" w:hAnsi="Century Gothic" w:cstheme="minorHAnsi"/>
          <w:sz w:val="22"/>
          <w:szCs w:val="22"/>
          <w:bdr w:val="none" w:sz="0" w:space="0" w:color="auto" w:frame="1"/>
        </w:rPr>
        <w:t>d</w:t>
      </w:r>
      <w:r w:rsidR="003107D2" w:rsidRPr="009131A4">
        <w:rPr>
          <w:rFonts w:ascii="Century Gothic" w:hAnsi="Century Gothic" w:cstheme="minorHAnsi"/>
          <w:sz w:val="22"/>
          <w:szCs w:val="22"/>
          <w:bdr w:val="none" w:sz="0" w:space="0" w:color="auto" w:frame="1"/>
        </w:rPr>
        <w:t xml:space="preserve">e Tlaxcala, en  </w:t>
      </w:r>
      <w:r w:rsidR="002D01DB" w:rsidRPr="009131A4">
        <w:rPr>
          <w:rFonts w:ascii="Century Gothic" w:hAnsi="Century Gothic" w:cstheme="minorHAnsi"/>
          <w:sz w:val="22"/>
          <w:szCs w:val="22"/>
          <w:bdr w:val="none" w:sz="0" w:space="0" w:color="auto" w:frame="1"/>
        </w:rPr>
        <w:t>Inglés</w:t>
      </w:r>
      <w:r w:rsidR="003107D2" w:rsidRPr="009131A4">
        <w:rPr>
          <w:rFonts w:ascii="Century Gothic" w:hAnsi="Century Gothic" w:cstheme="minorHAnsi"/>
          <w:sz w:val="22"/>
          <w:szCs w:val="22"/>
          <w:bdr w:val="none" w:sz="0" w:space="0" w:color="auto" w:frame="1"/>
        </w:rPr>
        <w:t xml:space="preserve"> – Español  y Español -</w:t>
      </w:r>
      <w:r w:rsidR="00BB4A33" w:rsidRPr="009131A4">
        <w:rPr>
          <w:rFonts w:ascii="Century Gothic" w:hAnsi="Century Gothic" w:cstheme="minorHAnsi"/>
          <w:sz w:val="22"/>
          <w:szCs w:val="22"/>
          <w:bdr w:val="none" w:sz="0" w:space="0" w:color="auto" w:frame="1"/>
        </w:rPr>
        <w:t>Inglés</w:t>
      </w:r>
      <w:r w:rsidR="003107D2" w:rsidRPr="009131A4">
        <w:rPr>
          <w:rFonts w:ascii="Century Gothic" w:hAnsi="Century Gothic" w:cstheme="minorHAnsi"/>
          <w:sz w:val="22"/>
          <w:szCs w:val="22"/>
          <w:bdr w:val="none" w:sz="0" w:space="0" w:color="auto" w:frame="1"/>
        </w:rPr>
        <w:t xml:space="preserve">, </w:t>
      </w:r>
      <w:r w:rsidR="00C56F80" w:rsidRPr="009131A4">
        <w:rPr>
          <w:rFonts w:ascii="Century Gothic" w:hAnsi="Century Gothic" w:cstheme="minorHAnsi"/>
          <w:bCs/>
          <w:sz w:val="22"/>
          <w:szCs w:val="22"/>
        </w:rPr>
        <w:t xml:space="preserve"> </w:t>
      </w:r>
      <w:r w:rsidR="002D01DB" w:rsidRPr="009131A4">
        <w:rPr>
          <w:rFonts w:ascii="Century Gothic" w:hAnsi="Century Gothic" w:cstheme="minorHAnsi"/>
          <w:bCs/>
          <w:sz w:val="22"/>
          <w:szCs w:val="22"/>
        </w:rPr>
        <w:t xml:space="preserve">anexando la </w:t>
      </w:r>
      <w:r w:rsidR="00C56F80" w:rsidRPr="009131A4">
        <w:rPr>
          <w:rFonts w:ascii="Century Gothic" w:hAnsi="Century Gothic" w:cstheme="minorHAnsi"/>
          <w:bCs/>
          <w:sz w:val="22"/>
          <w:szCs w:val="22"/>
        </w:rPr>
        <w:t xml:space="preserve">documentación </w:t>
      </w:r>
      <w:r w:rsidR="002D01DB" w:rsidRPr="009131A4">
        <w:rPr>
          <w:rFonts w:ascii="Century Gothic" w:hAnsi="Century Gothic" w:cstheme="minorHAnsi"/>
          <w:bCs/>
          <w:sz w:val="22"/>
          <w:szCs w:val="22"/>
        </w:rPr>
        <w:t xml:space="preserve">soporte de su petición, para la determinación </w:t>
      </w:r>
      <w:r w:rsidR="00C56F80" w:rsidRPr="009131A4">
        <w:rPr>
          <w:rFonts w:ascii="Century Gothic" w:hAnsi="Century Gothic" w:cstheme="minorHAnsi"/>
          <w:bCs/>
          <w:sz w:val="22"/>
          <w:szCs w:val="22"/>
        </w:rPr>
        <w:t>correspondient</w:t>
      </w:r>
      <w:r w:rsidR="002D01DB" w:rsidRPr="009131A4">
        <w:rPr>
          <w:rFonts w:ascii="Century Gothic" w:hAnsi="Century Gothic" w:cstheme="minorHAnsi"/>
          <w:bCs/>
          <w:sz w:val="22"/>
          <w:szCs w:val="22"/>
        </w:rPr>
        <w:t>e</w:t>
      </w:r>
      <w:r w:rsidR="009131A4" w:rsidRPr="009131A4">
        <w:rPr>
          <w:rFonts w:ascii="Century Gothic" w:hAnsi="Century Gothic" w:cstheme="minorHAnsi"/>
          <w:bCs/>
          <w:sz w:val="22"/>
          <w:szCs w:val="22"/>
        </w:rPr>
        <w:t>; a</w:t>
      </w:r>
      <w:r w:rsidR="00C56F80" w:rsidRPr="009131A4">
        <w:rPr>
          <w:rFonts w:ascii="Century Gothic" w:hAnsi="Century Gothic" w:cstheme="minorHAnsi"/>
          <w:sz w:val="22"/>
          <w:szCs w:val="22"/>
        </w:rPr>
        <w:t xml:space="preserve">l respecto, una vez analizada la solicitud y documentación de cuenta, se advierte </w:t>
      </w:r>
      <w:r w:rsidR="002D01DB" w:rsidRPr="009131A4">
        <w:rPr>
          <w:rFonts w:ascii="Century Gothic" w:hAnsi="Century Gothic" w:cstheme="minorHAnsi"/>
          <w:sz w:val="22"/>
          <w:szCs w:val="22"/>
        </w:rPr>
        <w:t xml:space="preserve">que </w:t>
      </w:r>
      <w:r w:rsidR="002D01DB" w:rsidRPr="009131A4">
        <w:rPr>
          <w:rFonts w:ascii="Century Gothic" w:hAnsi="Century Gothic" w:cstheme="minorHAnsi"/>
          <w:sz w:val="22"/>
          <w:szCs w:val="22"/>
          <w:bdr w:val="none" w:sz="0" w:space="0" w:color="auto" w:frame="1"/>
        </w:rPr>
        <w:t xml:space="preserve">la Licenciada en Administración de Empresas  Turísticas, </w:t>
      </w:r>
      <w:r w:rsidR="00C56F80" w:rsidRPr="009131A4">
        <w:rPr>
          <w:rFonts w:ascii="Century Gothic" w:hAnsi="Century Gothic" w:cstheme="minorHAnsi"/>
          <w:sz w:val="22"/>
          <w:szCs w:val="22"/>
        </w:rPr>
        <w:t>cumple con los requisitos</w:t>
      </w:r>
      <w:r w:rsidR="007D2B06" w:rsidRPr="009131A4">
        <w:rPr>
          <w:rFonts w:ascii="Century Gothic" w:hAnsi="Century Gothic" w:cstheme="minorHAnsi"/>
          <w:sz w:val="22"/>
          <w:szCs w:val="22"/>
        </w:rPr>
        <w:t xml:space="preserve"> previstos en el artículo 83 de la Ley Orgánica del Poder Judicial del Estado,</w:t>
      </w:r>
      <w:r w:rsidR="00C56F80" w:rsidRPr="009131A4">
        <w:rPr>
          <w:rFonts w:ascii="Century Gothic" w:hAnsi="Century Gothic" w:cstheme="minorHAnsi"/>
          <w:sz w:val="22"/>
          <w:szCs w:val="22"/>
        </w:rPr>
        <w:t xml:space="preserve"> para integrarse al padrón de peritos auxiliares, </w:t>
      </w:r>
      <w:r w:rsidR="00BD0218" w:rsidRPr="009131A4">
        <w:rPr>
          <w:rFonts w:ascii="Century Gothic" w:hAnsi="Century Gothic" w:cstheme="minorHAnsi"/>
          <w:sz w:val="22"/>
          <w:szCs w:val="22"/>
        </w:rPr>
        <w:t xml:space="preserve">por lo que, </w:t>
      </w:r>
      <w:r w:rsidR="00C56F80" w:rsidRPr="009131A4">
        <w:rPr>
          <w:rFonts w:ascii="Century Gothic" w:hAnsi="Century Gothic" w:cstheme="minorHAnsi"/>
          <w:sz w:val="22"/>
          <w:szCs w:val="22"/>
        </w:rPr>
        <w:t xml:space="preserve">con fundamento en lo que establecen los </w:t>
      </w:r>
      <w:r w:rsidR="007D2B06" w:rsidRPr="009131A4">
        <w:rPr>
          <w:rFonts w:ascii="Century Gothic" w:hAnsi="Century Gothic" w:cstheme="minorHAnsi"/>
          <w:sz w:val="22"/>
          <w:szCs w:val="22"/>
        </w:rPr>
        <w:t xml:space="preserve">diversos </w:t>
      </w:r>
      <w:r w:rsidR="00C56F80" w:rsidRPr="009131A4">
        <w:rPr>
          <w:rFonts w:ascii="Century Gothic" w:hAnsi="Century Gothic" w:cstheme="minorHAnsi"/>
          <w:sz w:val="22"/>
          <w:szCs w:val="22"/>
        </w:rPr>
        <w:t>artículos 85 de la Constitución Política del Estado Libre y Soberano de Tlaxcala, 61</w:t>
      </w:r>
      <w:r w:rsidR="007D2B06" w:rsidRPr="009131A4">
        <w:rPr>
          <w:rFonts w:ascii="Century Gothic" w:hAnsi="Century Gothic" w:cstheme="minorHAnsi"/>
          <w:sz w:val="22"/>
          <w:szCs w:val="22"/>
        </w:rPr>
        <w:t>,</w:t>
      </w:r>
      <w:r w:rsidR="00BB4A33" w:rsidRPr="009131A4">
        <w:rPr>
          <w:rFonts w:ascii="Century Gothic" w:hAnsi="Century Gothic" w:cstheme="minorHAnsi"/>
          <w:sz w:val="22"/>
          <w:szCs w:val="22"/>
        </w:rPr>
        <w:t xml:space="preserve"> 84</w:t>
      </w:r>
      <w:r w:rsidR="00C56F80" w:rsidRPr="009131A4">
        <w:rPr>
          <w:rFonts w:ascii="Century Gothic" w:hAnsi="Century Gothic" w:cstheme="minorHAnsi"/>
          <w:sz w:val="22"/>
          <w:szCs w:val="22"/>
        </w:rPr>
        <w:t xml:space="preserve"> de la Ley Orgánica del Poder Judicial del Estado; y 9, fracción XIV, del Reglamento del Consejo de la Judicatura del Estado, se determina:</w:t>
      </w:r>
    </w:p>
    <w:p w14:paraId="5AAF04FB" w14:textId="396E6E6C" w:rsidR="00C56F80" w:rsidRPr="009131A4" w:rsidRDefault="00C56F80" w:rsidP="009131A4">
      <w:pPr>
        <w:pStyle w:val="Prrafodelista"/>
        <w:tabs>
          <w:tab w:val="left" w:pos="5387"/>
        </w:tabs>
        <w:spacing w:after="0" w:line="480" w:lineRule="auto"/>
        <w:jc w:val="both"/>
        <w:rPr>
          <w:rFonts w:ascii="Century Gothic" w:hAnsi="Century Gothic" w:cstheme="minorHAnsi"/>
          <w:bdr w:val="none" w:sz="0" w:space="0" w:color="auto" w:frame="1"/>
        </w:rPr>
      </w:pPr>
      <w:r w:rsidRPr="009131A4">
        <w:rPr>
          <w:rFonts w:ascii="Century Gothic" w:hAnsi="Century Gothic" w:cstheme="minorHAnsi"/>
        </w:rPr>
        <w:t xml:space="preserve">Autorizar el registro </w:t>
      </w:r>
      <w:r w:rsidR="002D01DB" w:rsidRPr="009131A4">
        <w:rPr>
          <w:rFonts w:ascii="Century Gothic" w:hAnsi="Century Gothic" w:cstheme="minorHAnsi"/>
          <w:bdr w:val="none" w:sz="0" w:space="0" w:color="auto" w:frame="1"/>
        </w:rPr>
        <w:t>de la Licenciada en Administración de Empresas Turísticas</w:t>
      </w:r>
      <w:r w:rsidR="0078620C" w:rsidRPr="009131A4">
        <w:rPr>
          <w:rFonts w:ascii="Century Gothic" w:hAnsi="Century Gothic" w:cstheme="minorHAnsi"/>
          <w:bdr w:val="none" w:sz="0" w:space="0" w:color="auto" w:frame="1"/>
        </w:rPr>
        <w:t xml:space="preserve"> Teresa Estefanía Cabral Pérez</w:t>
      </w:r>
      <w:r w:rsidR="002D01DB" w:rsidRPr="009131A4">
        <w:rPr>
          <w:rFonts w:ascii="Century Gothic" w:hAnsi="Century Gothic" w:cstheme="minorHAnsi"/>
          <w:bdr w:val="none" w:sz="0" w:space="0" w:color="auto" w:frame="1"/>
        </w:rPr>
        <w:t>,</w:t>
      </w:r>
      <w:r w:rsidRPr="009131A4">
        <w:rPr>
          <w:rFonts w:ascii="Century Gothic" w:hAnsi="Century Gothic" w:cstheme="minorHAnsi"/>
          <w:bCs/>
        </w:rPr>
        <w:t xml:space="preserve"> para integrarse a la lista de Peritos Auxiliares en la Impartición de Justicia del Tribunal Superior de Justicia, como perito</w:t>
      </w:r>
      <w:r w:rsidR="002D01DB" w:rsidRPr="009131A4">
        <w:rPr>
          <w:rFonts w:ascii="Century Gothic" w:hAnsi="Century Gothic" w:cstheme="minorHAnsi"/>
          <w:bCs/>
        </w:rPr>
        <w:t xml:space="preserve"> traductor </w:t>
      </w:r>
      <w:proofErr w:type="gramStart"/>
      <w:r w:rsidR="002D01DB" w:rsidRPr="009131A4">
        <w:rPr>
          <w:rFonts w:ascii="Century Gothic" w:hAnsi="Century Gothic" w:cstheme="minorHAnsi"/>
          <w:bCs/>
        </w:rPr>
        <w:t>de</w:t>
      </w:r>
      <w:r w:rsidR="002D01DB" w:rsidRPr="009131A4">
        <w:rPr>
          <w:rFonts w:ascii="Century Gothic" w:hAnsi="Century Gothic" w:cstheme="minorHAnsi"/>
          <w:bdr w:val="none" w:sz="0" w:space="0" w:color="auto" w:frame="1"/>
        </w:rPr>
        <w:t xml:space="preserve">  Inglés</w:t>
      </w:r>
      <w:proofErr w:type="gramEnd"/>
      <w:r w:rsidR="002D01DB" w:rsidRPr="009131A4">
        <w:rPr>
          <w:rFonts w:ascii="Century Gothic" w:hAnsi="Century Gothic" w:cstheme="minorHAnsi"/>
          <w:bdr w:val="none" w:sz="0" w:space="0" w:color="auto" w:frame="1"/>
        </w:rPr>
        <w:t xml:space="preserve"> – Español  y Español -Inglés, </w:t>
      </w:r>
      <w:r w:rsidRPr="009131A4">
        <w:rPr>
          <w:rFonts w:ascii="Century Gothic" w:hAnsi="Century Gothic" w:cstheme="minorHAnsi"/>
        </w:rPr>
        <w:t xml:space="preserve"> </w:t>
      </w:r>
      <w:r w:rsidR="007D2B06" w:rsidRPr="009131A4">
        <w:rPr>
          <w:rFonts w:ascii="Century Gothic" w:hAnsi="Century Gothic" w:cstheme="minorHAnsi"/>
        </w:rPr>
        <w:t xml:space="preserve">en </w:t>
      </w:r>
      <w:r w:rsidRPr="009131A4">
        <w:rPr>
          <w:rFonts w:ascii="Century Gothic" w:hAnsi="Century Gothic" w:cstheme="minorHAnsi"/>
        </w:rPr>
        <w:t>el Libro Único de Peritos Auxiliares en la Impartición de Justicia del Tribunal Superior de Justicia del Estado.</w:t>
      </w:r>
    </w:p>
    <w:p w14:paraId="075EF691" w14:textId="1D0B49E3" w:rsidR="00C56F80" w:rsidRPr="009131A4" w:rsidRDefault="00C56F80" w:rsidP="00565019">
      <w:pPr>
        <w:pStyle w:val="NormalWeb"/>
        <w:tabs>
          <w:tab w:val="left" w:pos="5387"/>
        </w:tabs>
        <w:spacing w:before="0" w:beforeAutospacing="0" w:after="0" w:afterAutospacing="0" w:line="480" w:lineRule="auto"/>
        <w:jc w:val="both"/>
        <w:rPr>
          <w:rFonts w:ascii="Century Gothic" w:hAnsi="Century Gothic"/>
          <w:b/>
          <w:bCs/>
          <w:sz w:val="22"/>
          <w:szCs w:val="22"/>
          <w:u w:val="single"/>
        </w:rPr>
      </w:pPr>
      <w:r w:rsidRPr="009131A4">
        <w:rPr>
          <w:rFonts w:ascii="Century Gothic" w:hAnsi="Century Gothic" w:cstheme="minorHAnsi"/>
          <w:sz w:val="22"/>
          <w:szCs w:val="22"/>
        </w:rPr>
        <w:t>Con el reenvío de</w:t>
      </w:r>
      <w:r w:rsidR="0078620C" w:rsidRPr="009131A4">
        <w:rPr>
          <w:rFonts w:ascii="Century Gothic" w:hAnsi="Century Gothic" w:cstheme="minorHAnsi"/>
          <w:sz w:val="22"/>
          <w:szCs w:val="22"/>
        </w:rPr>
        <w:t xml:space="preserve"> </w:t>
      </w:r>
      <w:r w:rsidRPr="009131A4">
        <w:rPr>
          <w:rFonts w:ascii="Century Gothic" w:hAnsi="Century Gothic" w:cstheme="minorHAnsi"/>
          <w:sz w:val="22"/>
          <w:szCs w:val="22"/>
        </w:rPr>
        <w:t>l</w:t>
      </w:r>
      <w:r w:rsidR="0078620C" w:rsidRPr="009131A4">
        <w:rPr>
          <w:rFonts w:ascii="Century Gothic" w:hAnsi="Century Gothic" w:cstheme="minorHAnsi"/>
          <w:sz w:val="22"/>
          <w:szCs w:val="22"/>
        </w:rPr>
        <w:t>a</w:t>
      </w:r>
      <w:r w:rsidRPr="009131A4">
        <w:rPr>
          <w:rFonts w:ascii="Century Gothic" w:hAnsi="Century Gothic" w:cstheme="minorHAnsi"/>
          <w:sz w:val="22"/>
          <w:szCs w:val="22"/>
        </w:rPr>
        <w:t xml:space="preserve"> </w:t>
      </w:r>
      <w:r w:rsidR="0078620C" w:rsidRPr="009131A4">
        <w:rPr>
          <w:rFonts w:ascii="Century Gothic" w:hAnsi="Century Gothic" w:cstheme="minorHAnsi"/>
          <w:sz w:val="22"/>
          <w:szCs w:val="22"/>
        </w:rPr>
        <w:t xml:space="preserve">documentación </w:t>
      </w:r>
      <w:r w:rsidRPr="009131A4">
        <w:rPr>
          <w:rFonts w:ascii="Century Gothic" w:hAnsi="Century Gothic" w:cstheme="minorHAnsi"/>
          <w:sz w:val="22"/>
          <w:szCs w:val="22"/>
        </w:rPr>
        <w:t>anex</w:t>
      </w:r>
      <w:r w:rsidR="0078620C" w:rsidRPr="009131A4">
        <w:rPr>
          <w:rFonts w:ascii="Century Gothic" w:hAnsi="Century Gothic" w:cstheme="minorHAnsi"/>
          <w:sz w:val="22"/>
          <w:szCs w:val="22"/>
        </w:rPr>
        <w:t>a</w:t>
      </w:r>
      <w:r w:rsidRPr="009131A4">
        <w:rPr>
          <w:rFonts w:ascii="Century Gothic" w:hAnsi="Century Gothic" w:cstheme="minorHAnsi"/>
          <w:sz w:val="22"/>
          <w:szCs w:val="22"/>
        </w:rPr>
        <w:t xml:space="preserve"> al oficio de cuenta, comuníquese esta determinación al </w:t>
      </w:r>
      <w:proofErr w:type="gramStart"/>
      <w:r w:rsidR="0078620C" w:rsidRPr="009131A4">
        <w:rPr>
          <w:rFonts w:ascii="Century Gothic" w:hAnsi="Century Gothic" w:cstheme="minorHAnsi"/>
          <w:sz w:val="22"/>
          <w:szCs w:val="22"/>
        </w:rPr>
        <w:t>Jefe</w:t>
      </w:r>
      <w:proofErr w:type="gramEnd"/>
      <w:r w:rsidR="0078620C" w:rsidRPr="009131A4">
        <w:rPr>
          <w:rFonts w:ascii="Century Gothic" w:hAnsi="Century Gothic" w:cstheme="minorHAnsi"/>
          <w:sz w:val="22"/>
          <w:szCs w:val="22"/>
        </w:rPr>
        <w:t xml:space="preserve"> del</w:t>
      </w:r>
      <w:r w:rsidRPr="009131A4">
        <w:rPr>
          <w:rFonts w:ascii="Century Gothic" w:hAnsi="Century Gothic" w:cstheme="minorHAnsi"/>
          <w:sz w:val="22"/>
          <w:szCs w:val="22"/>
        </w:rPr>
        <w:t xml:space="preserve"> Departamento de Servicios Periciales, así como a la Secretaria General de Acuerdos del Tribunal Superior de Justicia, para los efectos administrativos correspondientes.</w:t>
      </w:r>
      <w:r w:rsidR="009131A4">
        <w:rPr>
          <w:rFonts w:ascii="Century Gothic" w:hAnsi="Century Gothic" w:cstheme="minorHAnsi"/>
          <w:sz w:val="22"/>
          <w:szCs w:val="22"/>
        </w:rPr>
        <w:t xml:space="preserve"> </w:t>
      </w:r>
      <w:bookmarkEnd w:id="9"/>
      <w:r w:rsidR="009131A4" w:rsidRPr="009131A4">
        <w:rPr>
          <w:rFonts w:ascii="Century Gothic" w:hAnsi="Century Gothic" w:cstheme="minorHAnsi"/>
          <w:b/>
          <w:bCs/>
          <w:sz w:val="22"/>
          <w:szCs w:val="22"/>
          <w:u w:val="single"/>
        </w:rPr>
        <w:t>APROBADO POR UNANIMIDAD DE VOTOS.</w:t>
      </w:r>
    </w:p>
    <w:p w14:paraId="381A5CCC" w14:textId="77777777" w:rsidR="007B01E3" w:rsidRDefault="007B01E3" w:rsidP="00D12A4D">
      <w:pPr>
        <w:pStyle w:val="NormalWeb"/>
        <w:tabs>
          <w:tab w:val="left" w:pos="5387"/>
        </w:tabs>
        <w:spacing w:line="480" w:lineRule="auto"/>
        <w:ind w:firstLine="851"/>
        <w:jc w:val="both"/>
        <w:rPr>
          <w:rFonts w:ascii="Century Gothic" w:hAnsi="Century Gothic"/>
          <w:b/>
          <w:bCs/>
          <w:color w:val="000000"/>
          <w:sz w:val="22"/>
          <w:szCs w:val="22"/>
        </w:rPr>
      </w:pPr>
      <w:bookmarkStart w:id="10" w:name="_Hlk158988328"/>
    </w:p>
    <w:p w14:paraId="29BB7B26" w14:textId="6666DE9D" w:rsidR="00313BD6" w:rsidRPr="009131A4" w:rsidRDefault="00BE378C" w:rsidP="00D12A4D">
      <w:pPr>
        <w:pStyle w:val="NormalWeb"/>
        <w:tabs>
          <w:tab w:val="left" w:pos="5387"/>
        </w:tabs>
        <w:spacing w:line="480" w:lineRule="auto"/>
        <w:ind w:firstLine="851"/>
        <w:jc w:val="both"/>
        <w:rPr>
          <w:rFonts w:ascii="Century Gothic" w:hAnsi="Century Gothic" w:cstheme="minorHAnsi"/>
          <w:sz w:val="22"/>
          <w:szCs w:val="22"/>
          <w:bdr w:val="none" w:sz="0" w:space="0" w:color="auto" w:frame="1"/>
        </w:rPr>
      </w:pPr>
      <w:r w:rsidRPr="009131A4">
        <w:rPr>
          <w:rFonts w:ascii="Century Gothic" w:hAnsi="Century Gothic"/>
          <w:b/>
          <w:bCs/>
          <w:color w:val="000000"/>
          <w:sz w:val="22"/>
          <w:szCs w:val="22"/>
        </w:rPr>
        <w:lastRenderedPageBreak/>
        <w:t>ACUERDO VI/17/2024.</w:t>
      </w:r>
      <w:r w:rsidR="00742688" w:rsidRPr="009131A4">
        <w:rPr>
          <w:rFonts w:ascii="Century Gothic" w:hAnsi="Century Gothic" w:cstheme="minorHAnsi"/>
          <w:bCs/>
          <w:color w:val="000000" w:themeColor="text1"/>
          <w:sz w:val="22"/>
          <w:szCs w:val="22"/>
          <w:bdr w:val="none" w:sz="0" w:space="0" w:color="auto" w:frame="1"/>
        </w:rPr>
        <w:t xml:space="preserve"> </w:t>
      </w:r>
      <w:r w:rsidR="00742688" w:rsidRPr="009131A4">
        <w:rPr>
          <w:rFonts w:ascii="Century Gothic" w:hAnsi="Century Gothic" w:cstheme="minorHAnsi"/>
          <w:b/>
          <w:color w:val="000000" w:themeColor="text1"/>
          <w:sz w:val="22"/>
          <w:szCs w:val="22"/>
          <w:bdr w:val="none" w:sz="0" w:space="0" w:color="auto" w:frame="1"/>
        </w:rPr>
        <w:t xml:space="preserve">Oficio número DSP/161/2024, recibido el doce de febrero de dos mil veinticuatro, signado por el </w:t>
      </w:r>
      <w:proofErr w:type="gramStart"/>
      <w:r w:rsidR="00742688" w:rsidRPr="009131A4">
        <w:rPr>
          <w:rFonts w:ascii="Century Gothic" w:hAnsi="Century Gothic" w:cstheme="minorHAnsi"/>
          <w:b/>
          <w:color w:val="000000" w:themeColor="text1"/>
          <w:sz w:val="22"/>
          <w:szCs w:val="22"/>
          <w:bdr w:val="none" w:sz="0" w:space="0" w:color="auto" w:frame="1"/>
        </w:rPr>
        <w:t>Jefe</w:t>
      </w:r>
      <w:proofErr w:type="gramEnd"/>
      <w:r w:rsidR="00742688" w:rsidRPr="009131A4">
        <w:rPr>
          <w:rFonts w:ascii="Century Gothic" w:hAnsi="Century Gothic" w:cstheme="minorHAnsi"/>
          <w:b/>
          <w:color w:val="000000" w:themeColor="text1"/>
          <w:sz w:val="22"/>
          <w:szCs w:val="22"/>
          <w:bdr w:val="none" w:sz="0" w:space="0" w:color="auto" w:frame="1"/>
        </w:rPr>
        <w:t xml:space="preserve"> del Departamento de Servicios Periciales del Tribunal Superior de Justicia del Estado. - - - - - - - - - - - - - - - - - - - - - - - - - - - - </w:t>
      </w:r>
      <w:r w:rsidR="00D933BA" w:rsidRPr="009131A4">
        <w:rPr>
          <w:rFonts w:ascii="Century Gothic" w:hAnsi="Century Gothic" w:cstheme="minorHAnsi"/>
          <w:b/>
          <w:color w:val="000000" w:themeColor="text1"/>
          <w:sz w:val="22"/>
          <w:szCs w:val="22"/>
          <w:bdr w:val="none" w:sz="0" w:space="0" w:color="auto" w:frame="1"/>
        </w:rPr>
        <w:t>- - - - - - - - - - - - - - - - -</w:t>
      </w:r>
      <w:r w:rsidR="00313BD6" w:rsidRPr="009131A4">
        <w:rPr>
          <w:rFonts w:ascii="Century Gothic" w:hAnsi="Century Gothic" w:cstheme="minorHAnsi"/>
          <w:sz w:val="22"/>
          <w:szCs w:val="22"/>
          <w:bdr w:val="none" w:sz="0" w:space="0" w:color="auto" w:frame="1"/>
        </w:rPr>
        <w:t xml:space="preserve">Dada cuenta con el oficio de referencia, </w:t>
      </w:r>
      <w:r w:rsidR="00BC09AF" w:rsidRPr="009131A4">
        <w:rPr>
          <w:rFonts w:ascii="Century Gothic" w:hAnsi="Century Gothic" w:cstheme="minorHAnsi"/>
          <w:sz w:val="22"/>
          <w:szCs w:val="22"/>
          <w:bdr w:val="none" w:sz="0" w:space="0" w:color="auto" w:frame="1"/>
        </w:rPr>
        <w:t xml:space="preserve">el cual guarda relación con el acuerdo IX/09/2024, de este Cuerpo Colegiado, </w:t>
      </w:r>
      <w:r w:rsidR="00D12A4D">
        <w:rPr>
          <w:rFonts w:ascii="Century Gothic" w:hAnsi="Century Gothic" w:cstheme="minorHAnsi"/>
          <w:sz w:val="22"/>
          <w:szCs w:val="22"/>
          <w:bdr w:val="none" w:sz="0" w:space="0" w:color="auto" w:frame="1"/>
        </w:rPr>
        <w:t>relativo</w:t>
      </w:r>
      <w:r w:rsidR="00BC09AF" w:rsidRPr="009131A4">
        <w:rPr>
          <w:rFonts w:ascii="Century Gothic" w:hAnsi="Century Gothic" w:cstheme="minorHAnsi"/>
          <w:sz w:val="22"/>
          <w:szCs w:val="22"/>
          <w:bdr w:val="none" w:sz="0" w:space="0" w:color="auto" w:frame="1"/>
        </w:rPr>
        <w:t xml:space="preserve"> a la contratación y designación de la profesionista Licenciada Clara García Gómez, para participar como interprete en lengua Totonaco en la audiencia intermedia o de procedimiento abreviado dentro de la causa judicial 689/2022-III, del índice del Juzgado de Control y de Juicio Oral del Distrito Judicial de Guridi y Alcocer,</w:t>
      </w:r>
      <w:r w:rsidR="00CA5040" w:rsidRPr="009131A4">
        <w:rPr>
          <w:rFonts w:ascii="Century Gothic" w:hAnsi="Century Gothic" w:cstheme="minorHAnsi"/>
          <w:sz w:val="22"/>
          <w:szCs w:val="22"/>
          <w:bdr w:val="none" w:sz="0" w:space="0" w:color="auto" w:frame="1"/>
        </w:rPr>
        <w:t xml:space="preserve"> mediante el cual el Jefe del Departamento de Servicios Periciales</w:t>
      </w:r>
      <w:r w:rsidR="00920668" w:rsidRPr="009131A4">
        <w:rPr>
          <w:rFonts w:ascii="Century Gothic" w:hAnsi="Century Gothic" w:cstheme="minorHAnsi"/>
          <w:sz w:val="22"/>
          <w:szCs w:val="22"/>
          <w:bdr w:val="none" w:sz="0" w:space="0" w:color="auto" w:frame="1"/>
        </w:rPr>
        <w:t xml:space="preserve">, </w:t>
      </w:r>
      <w:r w:rsidR="00CA5040" w:rsidRPr="009131A4">
        <w:rPr>
          <w:rFonts w:ascii="Century Gothic" w:hAnsi="Century Gothic" w:cstheme="minorHAnsi"/>
          <w:sz w:val="22"/>
          <w:szCs w:val="22"/>
          <w:bdr w:val="none" w:sz="0" w:space="0" w:color="auto" w:frame="1"/>
        </w:rPr>
        <w:t>informa que</w:t>
      </w:r>
      <w:r w:rsidR="00631AF3" w:rsidRPr="009131A4">
        <w:rPr>
          <w:rFonts w:ascii="Century Gothic" w:hAnsi="Century Gothic" w:cstheme="minorHAnsi"/>
          <w:sz w:val="22"/>
          <w:szCs w:val="22"/>
          <w:bdr w:val="none" w:sz="0" w:space="0" w:color="auto" w:frame="1"/>
        </w:rPr>
        <w:t xml:space="preserve"> la</w:t>
      </w:r>
      <w:r w:rsidR="00CA5040" w:rsidRPr="009131A4">
        <w:rPr>
          <w:rFonts w:ascii="Century Gothic" w:hAnsi="Century Gothic" w:cstheme="minorHAnsi"/>
          <w:sz w:val="22"/>
          <w:szCs w:val="22"/>
          <w:bdr w:val="none" w:sz="0" w:space="0" w:color="auto" w:frame="1"/>
        </w:rPr>
        <w:t xml:space="preserve"> Jueza</w:t>
      </w:r>
      <w:r w:rsidR="00FB45B7" w:rsidRPr="009131A4">
        <w:rPr>
          <w:rFonts w:ascii="Century Gothic" w:hAnsi="Century Gothic" w:cstheme="minorHAnsi"/>
          <w:sz w:val="22"/>
          <w:szCs w:val="22"/>
          <w:bdr w:val="none" w:sz="0" w:space="0" w:color="auto" w:frame="1"/>
        </w:rPr>
        <w:t xml:space="preserve"> Tercero de dicho Juzgado</w:t>
      </w:r>
      <w:r w:rsidR="00CA5040" w:rsidRPr="009131A4">
        <w:rPr>
          <w:rFonts w:ascii="Century Gothic" w:hAnsi="Century Gothic" w:cstheme="minorHAnsi"/>
          <w:sz w:val="22"/>
          <w:szCs w:val="22"/>
          <w:bdr w:val="none" w:sz="0" w:space="0" w:color="auto" w:frame="1"/>
        </w:rPr>
        <w:t>, a través del oficio 785/2024, solicita de nueva cuenta la intervención de la profesionista</w:t>
      </w:r>
      <w:r w:rsidR="00920668" w:rsidRPr="009131A4">
        <w:rPr>
          <w:rFonts w:ascii="Century Gothic" w:hAnsi="Century Gothic" w:cstheme="minorHAnsi"/>
          <w:sz w:val="22"/>
          <w:szCs w:val="22"/>
          <w:bdr w:val="none" w:sz="0" w:space="0" w:color="auto" w:frame="1"/>
        </w:rPr>
        <w:t xml:space="preserve"> citada</w:t>
      </w:r>
      <w:r w:rsidR="00CA5040" w:rsidRPr="009131A4">
        <w:rPr>
          <w:rFonts w:ascii="Century Gothic" w:hAnsi="Century Gothic" w:cstheme="minorHAnsi"/>
          <w:sz w:val="22"/>
          <w:szCs w:val="22"/>
          <w:bdr w:val="none" w:sz="0" w:space="0" w:color="auto" w:frame="1"/>
        </w:rPr>
        <w:t>, para participar como interprete en lengua Totonaco</w:t>
      </w:r>
      <w:r w:rsidR="00FB45B7" w:rsidRPr="009131A4">
        <w:rPr>
          <w:rFonts w:ascii="Century Gothic" w:hAnsi="Century Gothic" w:cstheme="minorHAnsi"/>
          <w:sz w:val="22"/>
          <w:szCs w:val="22"/>
          <w:bdr w:val="none" w:sz="0" w:space="0" w:color="auto" w:frame="1"/>
        </w:rPr>
        <w:t xml:space="preserve"> en la </w:t>
      </w:r>
      <w:r w:rsidR="00CA5040" w:rsidRPr="009131A4">
        <w:rPr>
          <w:rFonts w:ascii="Century Gothic" w:hAnsi="Century Gothic" w:cstheme="minorHAnsi"/>
          <w:sz w:val="22"/>
          <w:szCs w:val="22"/>
          <w:bdr w:val="none" w:sz="0" w:space="0" w:color="auto" w:frame="1"/>
        </w:rPr>
        <w:t xml:space="preserve"> audiencia señalada el día cuatro de abril del año en curso</w:t>
      </w:r>
      <w:r w:rsidR="00D12A4D">
        <w:rPr>
          <w:rFonts w:ascii="Century Gothic" w:hAnsi="Century Gothic" w:cstheme="minorHAnsi"/>
          <w:sz w:val="22"/>
          <w:szCs w:val="22"/>
          <w:bdr w:val="none" w:sz="0" w:space="0" w:color="auto" w:frame="1"/>
        </w:rPr>
        <w:t>; al</w:t>
      </w:r>
      <w:r w:rsidR="00313BD6" w:rsidRPr="009131A4">
        <w:rPr>
          <w:rFonts w:ascii="Century Gothic" w:hAnsi="Century Gothic" w:cstheme="minorHAnsi"/>
          <w:sz w:val="22"/>
          <w:szCs w:val="22"/>
          <w:bdr w:val="none" w:sz="0" w:space="0" w:color="auto" w:frame="1"/>
        </w:rPr>
        <w:t xml:space="preserve"> respecto, </w:t>
      </w:r>
      <w:r w:rsidR="00FB45B7" w:rsidRPr="009131A4">
        <w:rPr>
          <w:rFonts w:ascii="Century Gothic" w:hAnsi="Century Gothic" w:cstheme="minorHAnsi"/>
          <w:sz w:val="22"/>
          <w:szCs w:val="22"/>
          <w:bdr w:val="none" w:sz="0" w:space="0" w:color="auto" w:frame="1"/>
        </w:rPr>
        <w:t xml:space="preserve">a fin de atender el requerimiento de la Jueza Tercero de Control y de Juicio Oral del Distrito Judicial de Guridi y Alcocer, </w:t>
      </w:r>
      <w:r w:rsidR="00313BD6" w:rsidRPr="009131A4">
        <w:rPr>
          <w:rFonts w:ascii="Century Gothic" w:hAnsi="Century Gothic" w:cstheme="minorHAnsi"/>
          <w:sz w:val="22"/>
          <w:szCs w:val="22"/>
          <w:bdr w:val="none" w:sz="0" w:space="0" w:color="auto" w:frame="1"/>
        </w:rPr>
        <w:t xml:space="preserve">con fundamento en lo que establecen </w:t>
      </w:r>
      <w:r w:rsidR="00313BD6" w:rsidRPr="009131A4">
        <w:rPr>
          <w:rFonts w:ascii="Century Gothic" w:hAnsi="Century Gothic" w:cstheme="minorHAnsi"/>
          <w:sz w:val="22"/>
          <w:szCs w:val="22"/>
        </w:rPr>
        <w:t xml:space="preserve">los artículos </w:t>
      </w:r>
      <w:r w:rsidR="00313BD6" w:rsidRPr="009131A4">
        <w:rPr>
          <w:rFonts w:ascii="Century Gothic" w:hAnsi="Century Gothic" w:cstheme="minorHAnsi"/>
          <w:sz w:val="22"/>
          <w:szCs w:val="22"/>
          <w:bdr w:val="none" w:sz="0" w:space="0" w:color="auto" w:frame="1"/>
        </w:rPr>
        <w:t xml:space="preserve">85 de la Constitución Política del Estado Libre y Soberano de Tlaxcala, 61, 84, 84 </w:t>
      </w:r>
      <w:proofErr w:type="spellStart"/>
      <w:r w:rsidR="00313BD6" w:rsidRPr="009131A4">
        <w:rPr>
          <w:rFonts w:ascii="Century Gothic" w:hAnsi="Century Gothic" w:cstheme="minorHAnsi"/>
          <w:sz w:val="22"/>
          <w:szCs w:val="22"/>
          <w:bdr w:val="none" w:sz="0" w:space="0" w:color="auto" w:frame="1"/>
        </w:rPr>
        <w:t>Quáter</w:t>
      </w:r>
      <w:proofErr w:type="spellEnd"/>
      <w:r w:rsidR="00313BD6" w:rsidRPr="009131A4">
        <w:rPr>
          <w:rFonts w:ascii="Century Gothic" w:hAnsi="Century Gothic" w:cstheme="minorHAnsi"/>
          <w:sz w:val="22"/>
          <w:szCs w:val="22"/>
          <w:bdr w:val="none" w:sz="0" w:space="0" w:color="auto" w:frame="1"/>
        </w:rPr>
        <w:t>, 84 Quinquies, de la Ley Orgánica del Poder Judicial del Estado, 9 fracciones XIV, XV y XVII, del Reglamento del Consejo de la Judicatura, se determina:</w:t>
      </w:r>
    </w:p>
    <w:p w14:paraId="21F45B3B" w14:textId="6D7BB6BF" w:rsidR="00313BD6" w:rsidRPr="009131A4" w:rsidRDefault="00313BD6" w:rsidP="00565019">
      <w:pPr>
        <w:pStyle w:val="Prrafodelista"/>
        <w:numPr>
          <w:ilvl w:val="0"/>
          <w:numId w:val="4"/>
        </w:numPr>
        <w:tabs>
          <w:tab w:val="left" w:pos="5387"/>
        </w:tabs>
        <w:spacing w:after="0" w:line="480" w:lineRule="auto"/>
        <w:jc w:val="both"/>
        <w:rPr>
          <w:rFonts w:ascii="Century Gothic" w:hAnsi="Century Gothic" w:cstheme="minorHAnsi"/>
          <w:bdr w:val="none" w:sz="0" w:space="0" w:color="auto" w:frame="1"/>
        </w:rPr>
      </w:pPr>
      <w:r w:rsidRPr="009131A4">
        <w:rPr>
          <w:rFonts w:ascii="Century Gothic" w:hAnsi="Century Gothic" w:cstheme="minorHAnsi"/>
          <w:bdr w:val="none" w:sz="0" w:space="0" w:color="auto" w:frame="1"/>
        </w:rPr>
        <w:t>Tomar conocimiento del contenido del oficio y anexo de cuenta.</w:t>
      </w:r>
    </w:p>
    <w:p w14:paraId="365CB077" w14:textId="6E33A6B9" w:rsidR="00313BD6" w:rsidRPr="009131A4" w:rsidRDefault="009E7B1F" w:rsidP="00565019">
      <w:pPr>
        <w:pStyle w:val="Prrafodelista"/>
        <w:numPr>
          <w:ilvl w:val="0"/>
          <w:numId w:val="4"/>
        </w:numPr>
        <w:tabs>
          <w:tab w:val="left" w:pos="5387"/>
        </w:tabs>
        <w:spacing w:after="0" w:line="480" w:lineRule="auto"/>
        <w:jc w:val="both"/>
        <w:rPr>
          <w:rFonts w:ascii="Century Gothic" w:hAnsi="Century Gothic" w:cstheme="minorHAnsi"/>
          <w:bdr w:val="none" w:sz="0" w:space="0" w:color="auto" w:frame="1"/>
        </w:rPr>
      </w:pPr>
      <w:r w:rsidRPr="009131A4">
        <w:rPr>
          <w:rFonts w:ascii="Century Gothic" w:hAnsi="Century Gothic" w:cstheme="minorHAnsi"/>
          <w:bdr w:val="none" w:sz="0" w:space="0" w:color="auto" w:frame="1"/>
        </w:rPr>
        <w:t xml:space="preserve">Autorizar </w:t>
      </w:r>
      <w:r w:rsidR="00313BD6" w:rsidRPr="009131A4">
        <w:rPr>
          <w:rFonts w:ascii="Century Gothic" w:hAnsi="Century Gothic" w:cstheme="minorHAnsi"/>
          <w:bdr w:val="none" w:sz="0" w:space="0" w:color="auto" w:frame="1"/>
        </w:rPr>
        <w:t>a la profesionista Licenciada Clara García Gómez, para participar como interprete en lengua Totonaco en la audiencia intermedia o de procedimiento abreviado dentro de la causa judicial 689/2022-III, del índice del Juzgado de Control y de Juicio Oral del Distrito Judicial de Guridi y Alcocer</w:t>
      </w:r>
      <w:r w:rsidRPr="009131A4">
        <w:rPr>
          <w:rFonts w:ascii="Century Gothic" w:hAnsi="Century Gothic" w:cstheme="minorHAnsi"/>
          <w:bdr w:val="none" w:sz="0" w:space="0" w:color="auto" w:frame="1"/>
        </w:rPr>
        <w:t>, el día y hora señalada en el oficio de cuenta</w:t>
      </w:r>
      <w:r w:rsidR="00313BD6" w:rsidRPr="009131A4">
        <w:rPr>
          <w:rFonts w:ascii="Century Gothic" w:hAnsi="Century Gothic" w:cstheme="minorHAnsi"/>
          <w:bdr w:val="none" w:sz="0" w:space="0" w:color="auto" w:frame="1"/>
        </w:rPr>
        <w:t xml:space="preserve">, quien cobrará por concepto de honorarios profesionales, la cantidad de $5,220.00 (Cinco mil doscientos </w:t>
      </w:r>
      <w:r w:rsidR="00313BD6" w:rsidRPr="009131A4">
        <w:rPr>
          <w:rFonts w:ascii="Century Gothic" w:hAnsi="Century Gothic" w:cstheme="minorHAnsi"/>
          <w:bdr w:val="none" w:sz="0" w:space="0" w:color="auto" w:frame="1"/>
        </w:rPr>
        <w:lastRenderedPageBreak/>
        <w:t xml:space="preserve">veinte pesos 00/100 M.N.), </w:t>
      </w:r>
      <w:r w:rsidR="00771E7F" w:rsidRPr="009131A4">
        <w:rPr>
          <w:rFonts w:ascii="Century Gothic" w:hAnsi="Century Gothic" w:cstheme="minorHAnsi"/>
          <w:bdr w:val="none" w:sz="0" w:space="0" w:color="auto" w:frame="1"/>
        </w:rPr>
        <w:t xml:space="preserve">con impuestos incluidos, </w:t>
      </w:r>
      <w:r w:rsidR="00313BD6" w:rsidRPr="009131A4">
        <w:rPr>
          <w:rFonts w:ascii="Century Gothic" w:hAnsi="Century Gothic" w:cstheme="minorHAnsi"/>
          <w:bdr w:val="none" w:sz="0" w:space="0" w:color="auto" w:frame="1"/>
        </w:rPr>
        <w:t xml:space="preserve">una vez que se justifique su participación en </w:t>
      </w:r>
      <w:r w:rsidRPr="009131A4">
        <w:rPr>
          <w:rFonts w:ascii="Century Gothic" w:hAnsi="Century Gothic" w:cstheme="minorHAnsi"/>
          <w:bdr w:val="none" w:sz="0" w:space="0" w:color="auto" w:frame="1"/>
        </w:rPr>
        <w:t xml:space="preserve">la causa judicial </w:t>
      </w:r>
      <w:r w:rsidR="00313BD6" w:rsidRPr="009131A4">
        <w:rPr>
          <w:rFonts w:ascii="Century Gothic" w:hAnsi="Century Gothic" w:cstheme="minorHAnsi"/>
          <w:bdr w:val="none" w:sz="0" w:space="0" w:color="auto" w:frame="1"/>
        </w:rPr>
        <w:t>referid</w:t>
      </w:r>
      <w:r w:rsidRPr="009131A4">
        <w:rPr>
          <w:rFonts w:ascii="Century Gothic" w:hAnsi="Century Gothic" w:cstheme="minorHAnsi"/>
          <w:bdr w:val="none" w:sz="0" w:space="0" w:color="auto" w:frame="1"/>
        </w:rPr>
        <w:t>a</w:t>
      </w:r>
      <w:r w:rsidR="00313BD6" w:rsidRPr="009131A4">
        <w:rPr>
          <w:rFonts w:ascii="Century Gothic" w:hAnsi="Century Gothic" w:cstheme="minorHAnsi"/>
          <w:bdr w:val="none" w:sz="0" w:space="0" w:color="auto" w:frame="1"/>
        </w:rPr>
        <w:t>.</w:t>
      </w:r>
    </w:p>
    <w:p w14:paraId="1CEA8A64" w14:textId="77777777" w:rsidR="00313BD6" w:rsidRPr="009131A4" w:rsidRDefault="00313BD6" w:rsidP="00565019">
      <w:pPr>
        <w:pStyle w:val="Prrafodelista"/>
        <w:numPr>
          <w:ilvl w:val="0"/>
          <w:numId w:val="4"/>
        </w:numPr>
        <w:tabs>
          <w:tab w:val="left" w:pos="5387"/>
        </w:tabs>
        <w:spacing w:after="0" w:line="480" w:lineRule="auto"/>
        <w:jc w:val="both"/>
        <w:rPr>
          <w:rFonts w:ascii="Century Gothic" w:hAnsi="Century Gothic" w:cstheme="minorHAnsi"/>
          <w:bdr w:val="none" w:sz="0" w:space="0" w:color="auto" w:frame="1"/>
        </w:rPr>
      </w:pPr>
      <w:r w:rsidRPr="009131A4">
        <w:rPr>
          <w:rFonts w:ascii="Century Gothic" w:hAnsi="Century Gothic" w:cstheme="minorHAnsi"/>
          <w:bdr w:val="none" w:sz="0" w:space="0" w:color="auto" w:frame="1"/>
        </w:rPr>
        <w:t xml:space="preserve">Instruir al </w:t>
      </w:r>
      <w:proofErr w:type="gramStart"/>
      <w:r w:rsidRPr="009131A4">
        <w:rPr>
          <w:rFonts w:ascii="Century Gothic" w:hAnsi="Century Gothic" w:cstheme="minorHAnsi"/>
          <w:bdr w:val="none" w:sz="0" w:space="0" w:color="auto" w:frame="1"/>
        </w:rPr>
        <w:t>Jefe</w:t>
      </w:r>
      <w:proofErr w:type="gramEnd"/>
      <w:r w:rsidRPr="009131A4">
        <w:rPr>
          <w:rFonts w:ascii="Century Gothic" w:hAnsi="Century Gothic" w:cstheme="minorHAnsi"/>
          <w:bdr w:val="none" w:sz="0" w:space="0" w:color="auto" w:frame="1"/>
        </w:rPr>
        <w:t xml:space="preserve"> del Departamento de Servicios Periciales del Tribunal Superior de Justicia para que, exhiba ante el área de Tesorería el soporte documental del requerimiento de pago. </w:t>
      </w:r>
    </w:p>
    <w:p w14:paraId="6CCBEAE7" w14:textId="185A7552" w:rsidR="00313BD6" w:rsidRPr="009131A4" w:rsidRDefault="00313BD6" w:rsidP="00565019">
      <w:pPr>
        <w:pStyle w:val="Prrafodelista"/>
        <w:numPr>
          <w:ilvl w:val="0"/>
          <w:numId w:val="4"/>
        </w:numPr>
        <w:tabs>
          <w:tab w:val="left" w:pos="5387"/>
        </w:tabs>
        <w:spacing w:after="0" w:line="480" w:lineRule="auto"/>
        <w:jc w:val="both"/>
        <w:rPr>
          <w:rFonts w:ascii="Century Gothic" w:hAnsi="Century Gothic" w:cstheme="minorHAnsi"/>
          <w:bdr w:val="none" w:sz="0" w:space="0" w:color="auto" w:frame="1"/>
        </w:rPr>
      </w:pPr>
      <w:r w:rsidRPr="009131A4">
        <w:rPr>
          <w:rFonts w:ascii="Century Gothic" w:hAnsi="Century Gothic" w:cstheme="minorHAnsi"/>
          <w:bdr w:val="none" w:sz="0" w:space="0" w:color="auto" w:frame="1"/>
        </w:rPr>
        <w:t xml:space="preserve">Instruir al Tesorero del Poder Judicial del Estado, realizar el pago autorizado </w:t>
      </w:r>
      <w:proofErr w:type="gramStart"/>
      <w:r w:rsidRPr="009131A4">
        <w:rPr>
          <w:rFonts w:ascii="Century Gothic" w:hAnsi="Century Gothic" w:cstheme="minorHAnsi"/>
          <w:bdr w:val="none" w:sz="0" w:space="0" w:color="auto" w:frame="1"/>
        </w:rPr>
        <w:t>a</w:t>
      </w:r>
      <w:r w:rsidR="00B0075C" w:rsidRPr="009131A4">
        <w:rPr>
          <w:rFonts w:ascii="Century Gothic" w:hAnsi="Century Gothic" w:cstheme="minorHAnsi"/>
          <w:bdr w:val="none" w:sz="0" w:space="0" w:color="auto" w:frame="1"/>
        </w:rPr>
        <w:t xml:space="preserve"> </w:t>
      </w:r>
      <w:r w:rsidRPr="009131A4">
        <w:rPr>
          <w:rFonts w:ascii="Century Gothic" w:hAnsi="Century Gothic" w:cstheme="minorHAnsi"/>
          <w:bdr w:val="none" w:sz="0" w:space="0" w:color="auto" w:frame="1"/>
        </w:rPr>
        <w:t>l</w:t>
      </w:r>
      <w:r w:rsidR="00B0075C" w:rsidRPr="009131A4">
        <w:rPr>
          <w:rFonts w:ascii="Century Gothic" w:hAnsi="Century Gothic" w:cstheme="minorHAnsi"/>
          <w:bdr w:val="none" w:sz="0" w:space="0" w:color="auto" w:frame="1"/>
        </w:rPr>
        <w:t>a</w:t>
      </w:r>
      <w:r w:rsidRPr="009131A4">
        <w:rPr>
          <w:rFonts w:ascii="Century Gothic" w:hAnsi="Century Gothic" w:cstheme="minorHAnsi"/>
          <w:bdr w:val="none" w:sz="0" w:space="0" w:color="auto" w:frame="1"/>
        </w:rPr>
        <w:t xml:space="preserve"> perito</w:t>
      </w:r>
      <w:proofErr w:type="gramEnd"/>
      <w:r w:rsidRPr="009131A4">
        <w:rPr>
          <w:rFonts w:ascii="Century Gothic" w:hAnsi="Century Gothic" w:cstheme="minorHAnsi"/>
          <w:bdr w:val="none" w:sz="0" w:space="0" w:color="auto" w:frame="1"/>
        </w:rPr>
        <w:t>, una vez que tenga el soporte documental ordenado y se expida el comprobante fiscal que reúna los requisitos a satisfacción de su área.</w:t>
      </w:r>
    </w:p>
    <w:p w14:paraId="65FF922E" w14:textId="25FDA345" w:rsidR="00313BD6" w:rsidRPr="00D12A4D" w:rsidRDefault="00313BD6" w:rsidP="00D12A4D">
      <w:pPr>
        <w:pStyle w:val="xmsonormal"/>
        <w:shd w:val="clear" w:color="auto" w:fill="FFFFFF"/>
        <w:tabs>
          <w:tab w:val="left" w:pos="284"/>
          <w:tab w:val="left" w:pos="5387"/>
        </w:tabs>
        <w:spacing w:before="240" w:beforeAutospacing="0" w:after="240" w:afterAutospacing="0" w:line="480" w:lineRule="auto"/>
        <w:jc w:val="both"/>
        <w:rPr>
          <w:rFonts w:ascii="Century Gothic" w:hAnsi="Century Gothic" w:cstheme="minorHAnsi"/>
          <w:b/>
          <w:bCs/>
          <w:sz w:val="22"/>
          <w:szCs w:val="22"/>
          <w:u w:val="single"/>
          <w:bdr w:val="none" w:sz="0" w:space="0" w:color="auto" w:frame="1"/>
        </w:rPr>
      </w:pPr>
      <w:r w:rsidRPr="009131A4">
        <w:rPr>
          <w:rFonts w:ascii="Century Gothic" w:hAnsi="Century Gothic" w:cstheme="minorHAnsi"/>
          <w:sz w:val="22"/>
          <w:szCs w:val="22"/>
          <w:bdr w:val="none" w:sz="0" w:space="0" w:color="auto" w:frame="1"/>
        </w:rPr>
        <w:t xml:space="preserve">Comuníquese esta determinación, al </w:t>
      </w:r>
      <w:r w:rsidR="00B0075C" w:rsidRPr="009131A4">
        <w:rPr>
          <w:rFonts w:ascii="Century Gothic" w:hAnsi="Century Gothic" w:cstheme="minorHAnsi"/>
          <w:sz w:val="22"/>
          <w:szCs w:val="22"/>
          <w:bdr w:val="none" w:sz="0" w:space="0" w:color="auto" w:frame="1"/>
        </w:rPr>
        <w:t xml:space="preserve">Tesorero del Poder Judicial del Estado, al </w:t>
      </w:r>
      <w:proofErr w:type="gramStart"/>
      <w:r w:rsidRPr="009131A4">
        <w:rPr>
          <w:rFonts w:ascii="Century Gothic" w:hAnsi="Century Gothic" w:cstheme="minorHAnsi"/>
          <w:sz w:val="22"/>
          <w:szCs w:val="22"/>
          <w:bdr w:val="none" w:sz="0" w:space="0" w:color="auto" w:frame="1"/>
        </w:rPr>
        <w:t>Jefe</w:t>
      </w:r>
      <w:proofErr w:type="gramEnd"/>
      <w:r w:rsidRPr="009131A4">
        <w:rPr>
          <w:rFonts w:ascii="Century Gothic" w:hAnsi="Century Gothic" w:cstheme="minorHAnsi"/>
          <w:sz w:val="22"/>
          <w:szCs w:val="22"/>
          <w:bdr w:val="none" w:sz="0" w:space="0" w:color="auto" w:frame="1"/>
        </w:rPr>
        <w:t xml:space="preserve"> del Departamento de Servicios Periciales y Secretaria General de Acuerdos del Tribunal Superior de Justicia, así como a la Jueza Tercero de Control y de Juicio Oral del Distrito Judicial de Guridi y Alcocer, para los efectos legales a que haya lugar.</w:t>
      </w:r>
      <w:r w:rsidR="00D12A4D">
        <w:rPr>
          <w:rFonts w:ascii="Century Gothic" w:hAnsi="Century Gothic" w:cstheme="minorHAnsi"/>
          <w:sz w:val="22"/>
          <w:szCs w:val="22"/>
          <w:bdr w:val="none" w:sz="0" w:space="0" w:color="auto" w:frame="1"/>
        </w:rPr>
        <w:t xml:space="preserve"> </w:t>
      </w:r>
      <w:bookmarkEnd w:id="10"/>
      <w:r w:rsidR="00D12A4D" w:rsidRPr="00D12A4D">
        <w:rPr>
          <w:rFonts w:ascii="Century Gothic" w:hAnsi="Century Gothic" w:cstheme="minorHAnsi"/>
          <w:b/>
          <w:bCs/>
          <w:sz w:val="22"/>
          <w:szCs w:val="22"/>
          <w:u w:val="single"/>
          <w:bdr w:val="none" w:sz="0" w:space="0" w:color="auto" w:frame="1"/>
        </w:rPr>
        <w:t>APROBADO POR UNANIMIDAD DE VOTOS.</w:t>
      </w:r>
    </w:p>
    <w:p w14:paraId="5C96C657" w14:textId="2B5A587B" w:rsidR="00DB31EA" w:rsidRPr="009131A4" w:rsidRDefault="00D23446" w:rsidP="00D12A4D">
      <w:pPr>
        <w:tabs>
          <w:tab w:val="left" w:pos="5387"/>
        </w:tabs>
        <w:spacing w:after="240" w:line="480" w:lineRule="auto"/>
        <w:ind w:firstLine="851"/>
        <w:jc w:val="both"/>
        <w:rPr>
          <w:rFonts w:ascii="Century Gothic" w:eastAsiaTheme="minorEastAsia" w:hAnsi="Century Gothic" w:cstheme="minorHAnsi"/>
          <w:bdr w:val="none" w:sz="0" w:space="0" w:color="auto" w:frame="1"/>
        </w:rPr>
      </w:pPr>
      <w:bookmarkStart w:id="11" w:name="_Hlk158988700"/>
      <w:r w:rsidRPr="009131A4">
        <w:rPr>
          <w:rFonts w:ascii="Century Gothic" w:hAnsi="Century Gothic"/>
          <w:b/>
          <w:bCs/>
          <w:color w:val="000000"/>
        </w:rPr>
        <w:t>ACUERDO VII/17/2024.</w:t>
      </w:r>
      <w:r w:rsidRPr="009131A4">
        <w:rPr>
          <w:rFonts w:ascii="Century Gothic" w:hAnsi="Century Gothic" w:cstheme="minorHAnsi"/>
          <w:bCs/>
          <w:color w:val="000000" w:themeColor="text1"/>
          <w:bdr w:val="none" w:sz="0" w:space="0" w:color="auto" w:frame="1"/>
        </w:rPr>
        <w:t xml:space="preserve"> </w:t>
      </w:r>
      <w:r w:rsidRPr="009131A4">
        <w:rPr>
          <w:rFonts w:ascii="Century Gothic" w:hAnsi="Century Gothic" w:cstheme="minorHAnsi"/>
          <w:b/>
          <w:color w:val="000000" w:themeColor="text1"/>
          <w:bdr w:val="none" w:sz="0" w:space="0" w:color="auto" w:frame="1"/>
        </w:rPr>
        <w:t xml:space="preserve">Oficio número DSP/166/2024, recibido el trece de febrero de dos mil veinticuatro, signado por el </w:t>
      </w:r>
      <w:proofErr w:type="gramStart"/>
      <w:r w:rsidRPr="009131A4">
        <w:rPr>
          <w:rFonts w:ascii="Century Gothic" w:hAnsi="Century Gothic" w:cstheme="minorHAnsi"/>
          <w:b/>
          <w:color w:val="000000" w:themeColor="text1"/>
          <w:bdr w:val="none" w:sz="0" w:space="0" w:color="auto" w:frame="1"/>
        </w:rPr>
        <w:t>Jefe</w:t>
      </w:r>
      <w:proofErr w:type="gramEnd"/>
      <w:r w:rsidRPr="009131A4">
        <w:rPr>
          <w:rFonts w:ascii="Century Gothic" w:hAnsi="Century Gothic" w:cstheme="minorHAnsi"/>
          <w:b/>
          <w:color w:val="000000" w:themeColor="text1"/>
          <w:bdr w:val="none" w:sz="0" w:space="0" w:color="auto" w:frame="1"/>
        </w:rPr>
        <w:t xml:space="preserve"> del Departamento de Servicios Periciales del Tribunal Superior de Justicia del Estado. - - - - - - - - - - - - - - - - - - - - - - - - - - - - - - - - - - - - - - - - - - - - -</w:t>
      </w:r>
      <w:r w:rsidR="00DB31EA" w:rsidRPr="009131A4">
        <w:rPr>
          <w:rFonts w:ascii="Century Gothic" w:hAnsi="Century Gothic" w:cstheme="minorHAnsi"/>
          <w:bdr w:val="none" w:sz="0" w:space="0" w:color="auto" w:frame="1"/>
        </w:rPr>
        <w:t xml:space="preserve">Dada cuenta con el oficio de referencia, mediante el cual, el Jefe del Departamento de Servicios Periciales del Tribunal Superior de Justicia del Estado, en atención al oficio número JL1TLAX/449/2024, del Juez Primero de lo Laboral del Poder Judicial del Estado, a través del cual  designa perito oficial en materia de valuación de bienes </w:t>
      </w:r>
      <w:r w:rsidR="00681FD3" w:rsidRPr="009131A4">
        <w:rPr>
          <w:rFonts w:ascii="Century Gothic" w:hAnsi="Century Gothic" w:cstheme="minorHAnsi"/>
          <w:bdr w:val="none" w:sz="0" w:space="0" w:color="auto" w:frame="1"/>
        </w:rPr>
        <w:t>in</w:t>
      </w:r>
      <w:r w:rsidR="00DB31EA" w:rsidRPr="009131A4">
        <w:rPr>
          <w:rFonts w:ascii="Century Gothic" w:hAnsi="Century Gothic" w:cstheme="minorHAnsi"/>
          <w:bdr w:val="none" w:sz="0" w:space="0" w:color="auto" w:frame="1"/>
        </w:rPr>
        <w:t xml:space="preserve">muebles  adscrito al </w:t>
      </w:r>
      <w:r w:rsidR="00681FD3" w:rsidRPr="009131A4">
        <w:rPr>
          <w:rFonts w:ascii="Century Gothic" w:hAnsi="Century Gothic" w:cstheme="minorHAnsi"/>
          <w:bdr w:val="none" w:sz="0" w:space="0" w:color="auto" w:frame="1"/>
        </w:rPr>
        <w:t>D</w:t>
      </w:r>
      <w:r w:rsidR="00DB31EA" w:rsidRPr="009131A4">
        <w:rPr>
          <w:rFonts w:ascii="Century Gothic" w:hAnsi="Century Gothic" w:cstheme="minorHAnsi"/>
          <w:bdr w:val="none" w:sz="0" w:space="0" w:color="auto" w:frame="1"/>
        </w:rPr>
        <w:t>epartamento a su cargo; presenta cotización de cinco profesionistas en la materia solicitada, que se encuentran inscritos en el Libro Único</w:t>
      </w:r>
      <w:r w:rsidR="00681FD3" w:rsidRPr="009131A4">
        <w:rPr>
          <w:rFonts w:ascii="Century Gothic" w:hAnsi="Century Gothic" w:cstheme="minorHAnsi"/>
          <w:bdr w:val="none" w:sz="0" w:space="0" w:color="auto" w:frame="1"/>
        </w:rPr>
        <w:t xml:space="preserve"> de Registro de Peritos Auxiliares en la Administración de Justicia,</w:t>
      </w:r>
      <w:r w:rsidR="0031400C" w:rsidRPr="009131A4">
        <w:rPr>
          <w:rFonts w:ascii="Century Gothic" w:hAnsi="Century Gothic" w:cstheme="minorHAnsi"/>
          <w:bdr w:val="none" w:sz="0" w:space="0" w:color="auto" w:frame="1"/>
        </w:rPr>
        <w:t xml:space="preserve"> para la determinación correspondiente</w:t>
      </w:r>
      <w:r w:rsidR="00D12A4D">
        <w:rPr>
          <w:rFonts w:ascii="Century Gothic" w:hAnsi="Century Gothic" w:cstheme="minorHAnsi"/>
          <w:bdr w:val="none" w:sz="0" w:space="0" w:color="auto" w:frame="1"/>
        </w:rPr>
        <w:t>; a</w:t>
      </w:r>
      <w:r w:rsidR="00DB31EA" w:rsidRPr="009131A4">
        <w:rPr>
          <w:rFonts w:ascii="Century Gothic" w:hAnsi="Century Gothic" w:cstheme="minorHAnsi"/>
          <w:bdr w:val="none" w:sz="0" w:space="0" w:color="auto" w:frame="1"/>
        </w:rPr>
        <w:t xml:space="preserve">l respecto, con la finalidad de atender el requerimiento del Juez Primero de lo Laboral del Poder Judicial del </w:t>
      </w:r>
      <w:r w:rsidR="00DB31EA" w:rsidRPr="009131A4">
        <w:rPr>
          <w:rFonts w:ascii="Century Gothic" w:hAnsi="Century Gothic" w:cstheme="minorHAnsi"/>
          <w:bdr w:val="none" w:sz="0" w:space="0" w:color="auto" w:frame="1"/>
        </w:rPr>
        <w:lastRenderedPageBreak/>
        <w:t>Estado, relacionad</w:t>
      </w:r>
      <w:r w:rsidR="00C84FC8" w:rsidRPr="009131A4">
        <w:rPr>
          <w:rFonts w:ascii="Century Gothic" w:hAnsi="Century Gothic" w:cstheme="minorHAnsi"/>
          <w:bdr w:val="none" w:sz="0" w:space="0" w:color="auto" w:frame="1"/>
        </w:rPr>
        <w:t>a</w:t>
      </w:r>
      <w:r w:rsidR="00DB31EA" w:rsidRPr="009131A4">
        <w:rPr>
          <w:rFonts w:ascii="Century Gothic" w:hAnsi="Century Gothic" w:cstheme="minorHAnsi"/>
          <w:bdr w:val="none" w:sz="0" w:space="0" w:color="auto" w:frame="1"/>
        </w:rPr>
        <w:t xml:space="preserve"> con la designación de un perito en valuación </w:t>
      </w:r>
      <w:r w:rsidR="00681FD3" w:rsidRPr="009131A4">
        <w:rPr>
          <w:rFonts w:ascii="Century Gothic" w:hAnsi="Century Gothic" w:cstheme="minorHAnsi"/>
          <w:bdr w:val="none" w:sz="0" w:space="0" w:color="auto" w:frame="1"/>
        </w:rPr>
        <w:t>de</w:t>
      </w:r>
      <w:r w:rsidR="00DB31EA" w:rsidRPr="009131A4">
        <w:rPr>
          <w:rFonts w:ascii="Century Gothic" w:hAnsi="Century Gothic" w:cstheme="minorHAnsi"/>
          <w:bdr w:val="none" w:sz="0" w:space="0" w:color="auto" w:frame="1"/>
        </w:rPr>
        <w:t xml:space="preserve"> bienes </w:t>
      </w:r>
      <w:r w:rsidR="00681FD3" w:rsidRPr="009131A4">
        <w:rPr>
          <w:rFonts w:ascii="Century Gothic" w:hAnsi="Century Gothic" w:cstheme="minorHAnsi"/>
          <w:bdr w:val="none" w:sz="0" w:space="0" w:color="auto" w:frame="1"/>
        </w:rPr>
        <w:t>in</w:t>
      </w:r>
      <w:r w:rsidR="00DB31EA" w:rsidRPr="009131A4">
        <w:rPr>
          <w:rFonts w:ascii="Century Gothic" w:hAnsi="Century Gothic" w:cstheme="minorHAnsi"/>
          <w:bdr w:val="none" w:sz="0" w:space="0" w:color="auto" w:frame="1"/>
        </w:rPr>
        <w:t>muebles</w:t>
      </w:r>
      <w:r w:rsidR="00681FD3" w:rsidRPr="009131A4">
        <w:rPr>
          <w:rFonts w:ascii="Century Gothic" w:hAnsi="Century Gothic" w:cstheme="minorHAnsi"/>
          <w:bdr w:val="none" w:sz="0" w:space="0" w:color="auto" w:frame="1"/>
        </w:rPr>
        <w:t xml:space="preserve"> y </w:t>
      </w:r>
      <w:r w:rsidR="00DB31EA" w:rsidRPr="009131A4">
        <w:rPr>
          <w:rFonts w:ascii="Century Gothic" w:hAnsi="Century Gothic" w:cstheme="minorHAnsi"/>
          <w:bdr w:val="none" w:sz="0" w:space="0" w:color="auto" w:frame="1"/>
        </w:rPr>
        <w:t>tomando en consideración la</w:t>
      </w:r>
      <w:r w:rsidR="00681FD3" w:rsidRPr="009131A4">
        <w:rPr>
          <w:rFonts w:ascii="Century Gothic" w:hAnsi="Century Gothic" w:cstheme="minorHAnsi"/>
          <w:bdr w:val="none" w:sz="0" w:space="0" w:color="auto" w:frame="1"/>
        </w:rPr>
        <w:t xml:space="preserve"> </w:t>
      </w:r>
      <w:r w:rsidR="00DB31EA" w:rsidRPr="009131A4">
        <w:rPr>
          <w:rFonts w:ascii="Century Gothic" w:hAnsi="Century Gothic" w:cstheme="minorHAnsi"/>
          <w:bdr w:val="none" w:sz="0" w:space="0" w:color="auto" w:frame="1"/>
        </w:rPr>
        <w:t>cotizaci</w:t>
      </w:r>
      <w:r w:rsidR="00681FD3" w:rsidRPr="009131A4">
        <w:rPr>
          <w:rFonts w:ascii="Century Gothic" w:hAnsi="Century Gothic" w:cstheme="minorHAnsi"/>
          <w:bdr w:val="none" w:sz="0" w:space="0" w:color="auto" w:frame="1"/>
        </w:rPr>
        <w:t xml:space="preserve">ón más baja, </w:t>
      </w:r>
      <w:r w:rsidR="00DB31EA" w:rsidRPr="009131A4">
        <w:rPr>
          <w:rFonts w:ascii="Century Gothic" w:hAnsi="Century Gothic" w:cstheme="minorHAnsi"/>
          <w:bdr w:val="none" w:sz="0" w:space="0" w:color="auto" w:frame="1"/>
        </w:rPr>
        <w:t xml:space="preserve">de peritos </w:t>
      </w:r>
      <w:r w:rsidR="00681FD3" w:rsidRPr="009131A4">
        <w:rPr>
          <w:rFonts w:ascii="Century Gothic" w:hAnsi="Century Gothic" w:cstheme="minorHAnsi"/>
          <w:bdr w:val="none" w:sz="0" w:space="0" w:color="auto" w:frame="1"/>
        </w:rPr>
        <w:t>presentada</w:t>
      </w:r>
      <w:r w:rsidR="00DB31EA" w:rsidRPr="009131A4">
        <w:rPr>
          <w:rFonts w:ascii="Century Gothic" w:hAnsi="Century Gothic" w:cstheme="minorHAnsi"/>
          <w:bdr w:val="none" w:sz="0" w:space="0" w:color="auto" w:frame="1"/>
        </w:rPr>
        <w:t xml:space="preserve"> por el Jefe del Departamento de Servicios Periciales</w:t>
      </w:r>
      <w:r w:rsidR="00C84FC8" w:rsidRPr="009131A4">
        <w:rPr>
          <w:rFonts w:ascii="Century Gothic" w:hAnsi="Century Gothic" w:cstheme="minorHAnsi"/>
          <w:bdr w:val="none" w:sz="0" w:space="0" w:color="auto" w:frame="1"/>
        </w:rPr>
        <w:t xml:space="preserve">; </w:t>
      </w:r>
      <w:r w:rsidR="00DB31EA" w:rsidRPr="009131A4">
        <w:rPr>
          <w:rFonts w:ascii="Century Gothic" w:hAnsi="Century Gothic" w:cstheme="minorHAnsi"/>
        </w:rPr>
        <w:t xml:space="preserve">con fundamento en lo que establecen los artículos </w:t>
      </w:r>
      <w:r w:rsidR="00DB31EA" w:rsidRPr="009131A4">
        <w:rPr>
          <w:rFonts w:ascii="Century Gothic" w:hAnsi="Century Gothic" w:cstheme="minorHAnsi"/>
          <w:bdr w:val="none" w:sz="0" w:space="0" w:color="auto" w:frame="1"/>
        </w:rPr>
        <w:t xml:space="preserve">85 de la Constitución Política del Estado Libre y Soberano de Tlaxcala,  61, 84, 84 </w:t>
      </w:r>
      <w:proofErr w:type="spellStart"/>
      <w:r w:rsidR="00DB31EA" w:rsidRPr="009131A4">
        <w:rPr>
          <w:rFonts w:ascii="Century Gothic" w:hAnsi="Century Gothic" w:cstheme="minorHAnsi"/>
          <w:bdr w:val="none" w:sz="0" w:space="0" w:color="auto" w:frame="1"/>
        </w:rPr>
        <w:t>Quáter</w:t>
      </w:r>
      <w:proofErr w:type="spellEnd"/>
      <w:r w:rsidR="00DB31EA" w:rsidRPr="009131A4">
        <w:rPr>
          <w:rFonts w:ascii="Century Gothic" w:hAnsi="Century Gothic" w:cstheme="minorHAnsi"/>
          <w:bdr w:val="none" w:sz="0" w:space="0" w:color="auto" w:frame="1"/>
        </w:rPr>
        <w:t>, 84 Quinquies, de la Ley Orgánica del Poder Judicial del Estado,  9, fracci</w:t>
      </w:r>
      <w:r w:rsidR="006C1E30">
        <w:rPr>
          <w:rFonts w:ascii="Century Gothic" w:hAnsi="Century Gothic" w:cstheme="minorHAnsi"/>
          <w:bdr w:val="none" w:sz="0" w:space="0" w:color="auto" w:frame="1"/>
        </w:rPr>
        <w:t>ones</w:t>
      </w:r>
      <w:r w:rsidR="00DB31EA" w:rsidRPr="009131A4">
        <w:rPr>
          <w:rFonts w:ascii="Century Gothic" w:hAnsi="Century Gothic" w:cstheme="minorHAnsi"/>
          <w:bdr w:val="none" w:sz="0" w:space="0" w:color="auto" w:frame="1"/>
        </w:rPr>
        <w:t xml:space="preserve"> XIV y XVII, y 85 fracción VIII, del Reglamento del Consejo de la Judicatura, se determina: </w:t>
      </w:r>
    </w:p>
    <w:p w14:paraId="1F43CFA6" w14:textId="77777777" w:rsidR="00DB31EA" w:rsidRPr="009131A4" w:rsidRDefault="00DB31EA" w:rsidP="00565019">
      <w:pPr>
        <w:pStyle w:val="Textoindependienteprimerasangra"/>
        <w:numPr>
          <w:ilvl w:val="0"/>
          <w:numId w:val="8"/>
        </w:numPr>
        <w:tabs>
          <w:tab w:val="left" w:pos="5387"/>
        </w:tabs>
        <w:spacing w:after="0" w:line="480" w:lineRule="auto"/>
        <w:ind w:left="851"/>
        <w:jc w:val="both"/>
        <w:rPr>
          <w:rFonts w:ascii="Century Gothic" w:hAnsi="Century Gothic" w:cstheme="minorHAnsi"/>
          <w:bdr w:val="none" w:sz="0" w:space="0" w:color="auto" w:frame="1"/>
        </w:rPr>
      </w:pPr>
      <w:r w:rsidRPr="009131A4">
        <w:rPr>
          <w:rFonts w:ascii="Century Gothic" w:hAnsi="Century Gothic" w:cstheme="minorHAnsi"/>
          <w:bdr w:val="none" w:sz="0" w:space="0" w:color="auto" w:frame="1"/>
        </w:rPr>
        <w:t>Tomar conocimiento del contenido íntegro del oficio y anexos de cuenta.</w:t>
      </w:r>
    </w:p>
    <w:p w14:paraId="17EFDDF7" w14:textId="7A90B1C4" w:rsidR="00DB31EA" w:rsidRPr="009131A4" w:rsidRDefault="00DB31EA" w:rsidP="00565019">
      <w:pPr>
        <w:pStyle w:val="Textoindependienteprimerasangra"/>
        <w:numPr>
          <w:ilvl w:val="0"/>
          <w:numId w:val="8"/>
        </w:numPr>
        <w:tabs>
          <w:tab w:val="left" w:pos="5387"/>
        </w:tabs>
        <w:spacing w:after="0" w:line="480" w:lineRule="auto"/>
        <w:ind w:left="851"/>
        <w:jc w:val="both"/>
        <w:rPr>
          <w:rFonts w:ascii="Century Gothic" w:hAnsi="Century Gothic" w:cstheme="minorHAnsi"/>
          <w:bdr w:val="none" w:sz="0" w:space="0" w:color="auto" w:frame="1"/>
        </w:rPr>
      </w:pPr>
      <w:r w:rsidRPr="009131A4">
        <w:rPr>
          <w:rFonts w:ascii="Century Gothic" w:hAnsi="Century Gothic" w:cstheme="minorHAnsi"/>
          <w:bdr w:val="none" w:sz="0" w:space="0" w:color="auto" w:frame="1"/>
        </w:rPr>
        <w:t xml:space="preserve">Previa revisión a lista de peritos y costo de honorarios, se designa al profesionista Arquitecto Isabel Fierro </w:t>
      </w:r>
      <w:proofErr w:type="gramStart"/>
      <w:r w:rsidRPr="009131A4">
        <w:rPr>
          <w:rFonts w:ascii="Century Gothic" w:hAnsi="Century Gothic" w:cstheme="minorHAnsi"/>
          <w:bdr w:val="none" w:sz="0" w:space="0" w:color="auto" w:frame="1"/>
        </w:rPr>
        <w:t>Coronel</w:t>
      </w:r>
      <w:proofErr w:type="gramEnd"/>
      <w:r w:rsidRPr="009131A4">
        <w:rPr>
          <w:rFonts w:ascii="Century Gothic" w:hAnsi="Century Gothic" w:cstheme="minorHAnsi"/>
          <w:bdr w:val="none" w:sz="0" w:space="0" w:color="auto" w:frame="1"/>
        </w:rPr>
        <w:t xml:space="preserve">, quien cobrará por concepto de honorarios profesionales, la cantidad de $4, 600.00 (Cuatro mil seiscientos pesos 00/100 M.N), </w:t>
      </w:r>
      <w:r w:rsidR="00363BDE" w:rsidRPr="009131A4">
        <w:rPr>
          <w:rFonts w:ascii="Century Gothic" w:hAnsi="Century Gothic" w:cstheme="minorHAnsi"/>
          <w:bdr w:val="none" w:sz="0" w:space="0" w:color="auto" w:frame="1"/>
        </w:rPr>
        <w:t xml:space="preserve">sin impuestos, </w:t>
      </w:r>
      <w:r w:rsidRPr="009131A4">
        <w:rPr>
          <w:rFonts w:ascii="Century Gothic" w:hAnsi="Century Gothic" w:cstheme="minorHAnsi"/>
          <w:bdr w:val="none" w:sz="0" w:space="0" w:color="auto" w:frame="1"/>
        </w:rPr>
        <w:t>una vez que se justifique su participación en el expediente laboral referido en el oficio de cuenta.</w:t>
      </w:r>
    </w:p>
    <w:p w14:paraId="6822F9E9" w14:textId="77777777" w:rsidR="00DB31EA" w:rsidRPr="009131A4" w:rsidRDefault="00DB31EA" w:rsidP="00565019">
      <w:pPr>
        <w:pStyle w:val="Textoindependienteprimerasangra"/>
        <w:numPr>
          <w:ilvl w:val="0"/>
          <w:numId w:val="8"/>
        </w:numPr>
        <w:tabs>
          <w:tab w:val="left" w:pos="5387"/>
        </w:tabs>
        <w:spacing w:after="0" w:line="480" w:lineRule="auto"/>
        <w:ind w:left="851"/>
        <w:jc w:val="both"/>
        <w:rPr>
          <w:rFonts w:ascii="Century Gothic" w:hAnsi="Century Gothic" w:cstheme="minorHAnsi"/>
          <w:bdr w:val="none" w:sz="0" w:space="0" w:color="auto" w:frame="1"/>
        </w:rPr>
      </w:pPr>
      <w:r w:rsidRPr="009131A4">
        <w:rPr>
          <w:rFonts w:ascii="Century Gothic" w:hAnsi="Century Gothic" w:cstheme="minorHAnsi"/>
          <w:bdr w:val="none" w:sz="0" w:space="0" w:color="auto" w:frame="1"/>
        </w:rPr>
        <w:t xml:space="preserve">Instruir al </w:t>
      </w:r>
      <w:proofErr w:type="gramStart"/>
      <w:r w:rsidRPr="009131A4">
        <w:rPr>
          <w:rFonts w:ascii="Century Gothic" w:hAnsi="Century Gothic" w:cstheme="minorHAnsi"/>
          <w:bdr w:val="none" w:sz="0" w:space="0" w:color="auto" w:frame="1"/>
        </w:rPr>
        <w:t>Jefe</w:t>
      </w:r>
      <w:proofErr w:type="gramEnd"/>
      <w:r w:rsidRPr="009131A4">
        <w:rPr>
          <w:rFonts w:ascii="Century Gothic" w:hAnsi="Century Gothic" w:cstheme="minorHAnsi"/>
          <w:bdr w:val="none" w:sz="0" w:space="0" w:color="auto" w:frame="1"/>
        </w:rPr>
        <w:t xml:space="preserve"> del Departamento de Servicios Periciales del Tribunal Superior de Justicia para que, exhiba ante el área de Tesorería el soporte documental del requerimiento de pago. </w:t>
      </w:r>
    </w:p>
    <w:p w14:paraId="283ACF37" w14:textId="71BB7FF6" w:rsidR="00DB31EA" w:rsidRPr="009131A4" w:rsidRDefault="00DB31EA" w:rsidP="00565019">
      <w:pPr>
        <w:pStyle w:val="Textoindependienteprimerasangra"/>
        <w:numPr>
          <w:ilvl w:val="0"/>
          <w:numId w:val="8"/>
        </w:numPr>
        <w:tabs>
          <w:tab w:val="left" w:pos="5387"/>
        </w:tabs>
        <w:spacing w:after="0" w:line="480" w:lineRule="auto"/>
        <w:ind w:left="851"/>
        <w:jc w:val="both"/>
        <w:rPr>
          <w:rFonts w:ascii="Century Gothic" w:hAnsi="Century Gothic" w:cstheme="minorHAnsi"/>
          <w:bdr w:val="none" w:sz="0" w:space="0" w:color="auto" w:frame="1"/>
        </w:rPr>
      </w:pPr>
      <w:r w:rsidRPr="009131A4">
        <w:rPr>
          <w:rFonts w:ascii="Century Gothic" w:hAnsi="Century Gothic" w:cstheme="minorHAnsi"/>
          <w:bdr w:val="none" w:sz="0" w:space="0" w:color="auto" w:frame="1"/>
        </w:rPr>
        <w:t>Instruir al Tesorero del Poder Judicial del Estado, realizar el pago autorizado al perito referido, una vez que tenga el soporte documental ordenado y se expida el comprobante fiscal que reúna los requisitos a satisfacción de su área.</w:t>
      </w:r>
    </w:p>
    <w:p w14:paraId="71CF7B35" w14:textId="1E61ADBE" w:rsidR="00DB31EA" w:rsidRDefault="00DB31EA" w:rsidP="00565019">
      <w:pPr>
        <w:tabs>
          <w:tab w:val="left" w:pos="5387"/>
        </w:tabs>
        <w:spacing w:after="0" w:line="480" w:lineRule="auto"/>
        <w:jc w:val="both"/>
        <w:rPr>
          <w:rFonts w:ascii="Century Gothic" w:hAnsi="Century Gothic" w:cstheme="minorHAnsi"/>
          <w:b/>
          <w:bCs/>
          <w:u w:val="single"/>
          <w:bdr w:val="none" w:sz="0" w:space="0" w:color="auto" w:frame="1"/>
        </w:rPr>
      </w:pPr>
      <w:r w:rsidRPr="009131A4">
        <w:rPr>
          <w:rFonts w:ascii="Century Gothic" w:hAnsi="Century Gothic" w:cstheme="minorHAnsi"/>
          <w:bdr w:val="none" w:sz="0" w:space="0" w:color="auto" w:frame="1"/>
        </w:rPr>
        <w:t xml:space="preserve">Comuníquese esta determinación, al </w:t>
      </w:r>
      <w:proofErr w:type="gramStart"/>
      <w:r w:rsidRPr="009131A4">
        <w:rPr>
          <w:rFonts w:ascii="Century Gothic" w:hAnsi="Century Gothic" w:cstheme="minorHAnsi"/>
          <w:bdr w:val="none" w:sz="0" w:space="0" w:color="auto" w:frame="1"/>
        </w:rPr>
        <w:t>Jefe</w:t>
      </w:r>
      <w:proofErr w:type="gramEnd"/>
      <w:r w:rsidRPr="009131A4">
        <w:rPr>
          <w:rFonts w:ascii="Century Gothic" w:hAnsi="Century Gothic" w:cstheme="minorHAnsi"/>
          <w:bdr w:val="none" w:sz="0" w:space="0" w:color="auto" w:frame="1"/>
        </w:rPr>
        <w:t xml:space="preserve"> del Departamento de Servicios Periciales y Secretaria General de Acuerdos del Tribunal Superior de Justicia, así como al Juez Primero de lo Laboral y Tesorero del Poder Judicial, para los efectos legales a que haya lugar</w:t>
      </w:r>
      <w:bookmarkEnd w:id="11"/>
      <w:r w:rsidRPr="009131A4">
        <w:rPr>
          <w:rFonts w:ascii="Century Gothic" w:hAnsi="Century Gothic" w:cstheme="minorHAnsi"/>
          <w:bdr w:val="none" w:sz="0" w:space="0" w:color="auto" w:frame="1"/>
        </w:rPr>
        <w:t>.</w:t>
      </w:r>
      <w:r w:rsidR="00310DBA">
        <w:rPr>
          <w:rFonts w:ascii="Century Gothic" w:hAnsi="Century Gothic" w:cstheme="minorHAnsi"/>
          <w:bdr w:val="none" w:sz="0" w:space="0" w:color="auto" w:frame="1"/>
        </w:rPr>
        <w:t xml:space="preserve"> </w:t>
      </w:r>
      <w:r w:rsidR="00310DBA" w:rsidRPr="00310DBA">
        <w:rPr>
          <w:rFonts w:ascii="Century Gothic" w:hAnsi="Century Gothic" w:cstheme="minorHAnsi"/>
          <w:b/>
          <w:bCs/>
          <w:u w:val="single"/>
          <w:bdr w:val="none" w:sz="0" w:space="0" w:color="auto" w:frame="1"/>
        </w:rPr>
        <w:t>APROBADO POR UNANIMIDAD DE VOTOS.</w:t>
      </w:r>
    </w:p>
    <w:p w14:paraId="0D62C668" w14:textId="77777777" w:rsidR="00A95E61" w:rsidRDefault="00A95E61" w:rsidP="00A95E61">
      <w:pPr>
        <w:tabs>
          <w:tab w:val="left" w:pos="5387"/>
        </w:tabs>
        <w:spacing w:after="0" w:line="480" w:lineRule="auto"/>
        <w:jc w:val="center"/>
        <w:rPr>
          <w:rFonts w:ascii="Century Gothic" w:hAnsi="Century Gothic" w:cstheme="minorHAnsi"/>
          <w:b/>
          <w:bCs/>
          <w:color w:val="FF0000"/>
          <w:sz w:val="40"/>
          <w:szCs w:val="40"/>
          <w:u w:val="single"/>
          <w:bdr w:val="none" w:sz="0" w:space="0" w:color="auto" w:frame="1"/>
        </w:rPr>
      </w:pPr>
    </w:p>
    <w:p w14:paraId="25DC65A0" w14:textId="5147A121" w:rsidR="00110BEF" w:rsidRPr="009131A4" w:rsidRDefault="009D3BDB" w:rsidP="00A95E61">
      <w:pPr>
        <w:tabs>
          <w:tab w:val="left" w:pos="5387"/>
        </w:tabs>
        <w:spacing w:after="0" w:line="480" w:lineRule="auto"/>
        <w:ind w:firstLine="851"/>
        <w:jc w:val="both"/>
        <w:rPr>
          <w:rFonts w:ascii="Century Gothic" w:hAnsi="Century Gothic"/>
        </w:rPr>
      </w:pPr>
      <w:bookmarkStart w:id="12" w:name="_Hlk159222197"/>
      <w:r w:rsidRPr="009131A4">
        <w:rPr>
          <w:rFonts w:ascii="Century Gothic" w:hAnsi="Century Gothic"/>
          <w:b/>
          <w:bCs/>
          <w:color w:val="000000"/>
        </w:rPr>
        <w:lastRenderedPageBreak/>
        <w:t>ACUERDO VIII/17/2024.</w:t>
      </w:r>
      <w:r w:rsidRPr="009131A4">
        <w:rPr>
          <w:rFonts w:ascii="Century Gothic" w:hAnsi="Century Gothic" w:cstheme="minorHAnsi"/>
          <w:b/>
          <w:bCs/>
          <w:color w:val="000000" w:themeColor="text1"/>
          <w:bdr w:val="none" w:sz="0" w:space="0" w:color="auto" w:frame="1"/>
        </w:rPr>
        <w:t xml:space="preserve"> </w:t>
      </w:r>
      <w:r w:rsidR="00110BEF" w:rsidRPr="009131A4">
        <w:rPr>
          <w:rFonts w:ascii="Century Gothic" w:hAnsi="Century Gothic" w:cstheme="minorHAnsi"/>
          <w:b/>
          <w:bCs/>
          <w:color w:val="000000" w:themeColor="text1"/>
          <w:bdr w:val="none" w:sz="0" w:space="0" w:color="auto" w:frame="1"/>
        </w:rPr>
        <w:t xml:space="preserve">Oficio número TES/056/2024, recibido el trece de febrero de dos mil veinticuatro, signado por el Tesorero del Poder Judicial del Estado. - - - - - - - - - - - - - - - - - - - - - - - - - - - - - - - </w:t>
      </w:r>
      <w:r w:rsidR="00110BEF" w:rsidRPr="009131A4">
        <w:rPr>
          <w:rFonts w:ascii="Century Gothic" w:hAnsi="Century Gothic"/>
        </w:rPr>
        <w:t>Dada cuenta con el oficio de referencia, mediante el cual, el Tesorero del Poder Judicial del Estado, remite información financiera y presupuestal del Fondo Auxiliar para la Impartición de Justicia, correspondiente al mes de enero de dos mil veinticuatro</w:t>
      </w:r>
      <w:r w:rsidR="00310DBA">
        <w:rPr>
          <w:rFonts w:ascii="Century Gothic" w:hAnsi="Century Gothic"/>
        </w:rPr>
        <w:t>; a</w:t>
      </w:r>
      <w:r w:rsidR="00110BEF" w:rsidRPr="009131A4">
        <w:rPr>
          <w:rFonts w:ascii="Century Gothic" w:hAnsi="Century Gothic"/>
        </w:rPr>
        <w:t>l respecto, con fundamento en los artículos 85 de la Constitución Política del Estado Libre y Soberano de Tlaxcala; 61, 101, 101 Bis, fracción III y 104 de la Ley Orgánica del Poder Judicial del Estado, se determina:</w:t>
      </w:r>
    </w:p>
    <w:p w14:paraId="13336127" w14:textId="77777777" w:rsidR="00110BEF" w:rsidRPr="009131A4" w:rsidRDefault="00110BEF" w:rsidP="00565019">
      <w:pPr>
        <w:pStyle w:val="Prrafodelista"/>
        <w:numPr>
          <w:ilvl w:val="0"/>
          <w:numId w:val="9"/>
        </w:numPr>
        <w:tabs>
          <w:tab w:val="left" w:pos="5387"/>
        </w:tabs>
        <w:spacing w:line="480" w:lineRule="auto"/>
        <w:ind w:left="567"/>
        <w:jc w:val="both"/>
        <w:rPr>
          <w:rFonts w:ascii="Century Gothic" w:hAnsi="Century Gothic"/>
        </w:rPr>
      </w:pPr>
      <w:r w:rsidRPr="009131A4">
        <w:rPr>
          <w:rFonts w:ascii="Century Gothic" w:hAnsi="Century Gothic"/>
        </w:rPr>
        <w:t>Tomar conocimiento del oficio de cuenta.</w:t>
      </w:r>
    </w:p>
    <w:p w14:paraId="3522C739" w14:textId="07CB8A16" w:rsidR="00110BEF" w:rsidRPr="009131A4" w:rsidRDefault="00110BEF" w:rsidP="00565019">
      <w:pPr>
        <w:pStyle w:val="Prrafodelista"/>
        <w:numPr>
          <w:ilvl w:val="0"/>
          <w:numId w:val="9"/>
        </w:numPr>
        <w:tabs>
          <w:tab w:val="left" w:pos="5387"/>
        </w:tabs>
        <w:spacing w:line="480" w:lineRule="auto"/>
        <w:ind w:left="567"/>
        <w:jc w:val="both"/>
        <w:rPr>
          <w:rFonts w:ascii="Century Gothic" w:hAnsi="Century Gothic"/>
        </w:rPr>
      </w:pPr>
      <w:r w:rsidRPr="009131A4">
        <w:rPr>
          <w:rFonts w:ascii="Century Gothic" w:hAnsi="Century Gothic"/>
        </w:rPr>
        <w:t>Aprobar el estado que guarda el Fondo Auxiliar para la Impartición de Justicia, correspondiente al mes de enero de dos mil veinticuatro.</w:t>
      </w:r>
    </w:p>
    <w:p w14:paraId="33D30D12" w14:textId="0E743B1C" w:rsidR="00D933BA" w:rsidRPr="00310DBA" w:rsidRDefault="00110BEF" w:rsidP="00565019">
      <w:pPr>
        <w:tabs>
          <w:tab w:val="left" w:pos="5387"/>
        </w:tabs>
        <w:spacing w:line="480" w:lineRule="auto"/>
        <w:jc w:val="both"/>
        <w:rPr>
          <w:rFonts w:ascii="Century Gothic" w:hAnsi="Century Gothic" w:cs="Calibri"/>
          <w:b/>
          <w:bCs/>
          <w:u w:val="single"/>
          <w:bdr w:val="none" w:sz="0" w:space="0" w:color="auto" w:frame="1"/>
        </w:rPr>
      </w:pPr>
      <w:r w:rsidRPr="009131A4">
        <w:rPr>
          <w:rFonts w:ascii="Century Gothic" w:hAnsi="Century Gothic"/>
        </w:rPr>
        <w:t>Comuníquese esta determinación al Tesorero y Contralor del Poder Judicial del Estado, para los efectos legales a que haya lugar.</w:t>
      </w:r>
      <w:r w:rsidR="00310DBA">
        <w:rPr>
          <w:rFonts w:ascii="Century Gothic" w:hAnsi="Century Gothic"/>
        </w:rPr>
        <w:t xml:space="preserve"> </w:t>
      </w:r>
      <w:r w:rsidR="00310DBA" w:rsidRPr="00310DBA">
        <w:rPr>
          <w:rFonts w:ascii="Century Gothic" w:hAnsi="Century Gothic"/>
          <w:b/>
          <w:bCs/>
          <w:u w:val="single"/>
        </w:rPr>
        <w:t>APROBADO POR UNANIMIDAD DE VOTOS</w:t>
      </w:r>
      <w:r w:rsidR="00310DBA">
        <w:rPr>
          <w:rFonts w:ascii="Century Gothic" w:hAnsi="Century Gothic"/>
          <w:b/>
          <w:bCs/>
          <w:u w:val="single"/>
        </w:rPr>
        <w:t>.</w:t>
      </w:r>
    </w:p>
    <w:p w14:paraId="154ABE6D" w14:textId="72652F58" w:rsidR="007B0A97" w:rsidRPr="009131A4" w:rsidRDefault="007C409A" w:rsidP="007B0A97">
      <w:pPr>
        <w:pStyle w:val="NormalWeb"/>
        <w:tabs>
          <w:tab w:val="left" w:pos="5387"/>
        </w:tabs>
        <w:spacing w:line="480" w:lineRule="auto"/>
        <w:ind w:firstLine="851"/>
        <w:jc w:val="both"/>
        <w:rPr>
          <w:rFonts w:ascii="Century Gothic" w:hAnsi="Century Gothic" w:cs="Arial"/>
          <w:sz w:val="22"/>
          <w:szCs w:val="22"/>
          <w:shd w:val="clear" w:color="auto" w:fill="FFFFFF"/>
        </w:rPr>
      </w:pPr>
      <w:bookmarkStart w:id="13" w:name="_Hlk159223788"/>
      <w:bookmarkStart w:id="14" w:name="_Hlk158969465"/>
      <w:bookmarkEnd w:id="12"/>
      <w:r w:rsidRPr="009131A4">
        <w:rPr>
          <w:rFonts w:ascii="Century Gothic" w:hAnsi="Century Gothic"/>
          <w:b/>
          <w:bCs/>
          <w:color w:val="000000"/>
          <w:sz w:val="22"/>
          <w:szCs w:val="22"/>
        </w:rPr>
        <w:t>ACUERDO IX/17/2024.</w:t>
      </w:r>
      <w:r w:rsidRPr="009131A4">
        <w:rPr>
          <w:rFonts w:ascii="Century Gothic" w:hAnsi="Century Gothic" w:cstheme="minorHAnsi"/>
          <w:b/>
          <w:bCs/>
          <w:color w:val="000000" w:themeColor="text1"/>
          <w:sz w:val="22"/>
          <w:szCs w:val="22"/>
          <w:bdr w:val="none" w:sz="0" w:space="0" w:color="auto" w:frame="1"/>
        </w:rPr>
        <w:t xml:space="preserve">  </w:t>
      </w:r>
      <w:r w:rsidRPr="009131A4">
        <w:rPr>
          <w:rFonts w:ascii="Century Gothic" w:hAnsi="Century Gothic"/>
          <w:b/>
          <w:bCs/>
          <w:color w:val="000000"/>
          <w:sz w:val="22"/>
          <w:szCs w:val="22"/>
        </w:rPr>
        <w:t>Oficio número TES/033/2024, recibido el veintidós de enero de dos mil veinticuatro, signado por el Tesorero del Poder Judicial del Estado.  - - - - - - - - - - - -</w:t>
      </w:r>
      <w:r w:rsidR="00310DBA">
        <w:rPr>
          <w:rFonts w:ascii="Century Gothic" w:hAnsi="Century Gothic"/>
          <w:b/>
          <w:bCs/>
          <w:color w:val="000000"/>
          <w:sz w:val="22"/>
          <w:szCs w:val="22"/>
        </w:rPr>
        <w:t xml:space="preserve"> - - - - - - - - - - - - - - - - - -</w:t>
      </w:r>
      <w:r w:rsidRPr="009131A4">
        <w:rPr>
          <w:rFonts w:ascii="Century Gothic" w:hAnsi="Century Gothic"/>
          <w:b/>
          <w:bCs/>
          <w:color w:val="000000"/>
          <w:sz w:val="22"/>
          <w:szCs w:val="22"/>
        </w:rPr>
        <w:t xml:space="preserve">  </w:t>
      </w:r>
      <w:r w:rsidRPr="009131A4">
        <w:rPr>
          <w:rFonts w:ascii="Century Gothic" w:hAnsi="Century Gothic"/>
          <w:iCs/>
          <w:sz w:val="22"/>
          <w:szCs w:val="22"/>
        </w:rPr>
        <w:t>Dada cuenta con el oficio de referencia, mediante el cual, el Tesorero del Poder Judicial del Estado, informa a este Pleno la notificación por parte del Servicio de Administración Tributaria (SAT), del oficio 500-63-00-03-01-2022-1032, de fecha diecisiete de enero de dos mil veinticuatro, vía buzón tributario</w:t>
      </w:r>
      <w:r w:rsidR="007B0A97">
        <w:rPr>
          <w:rFonts w:ascii="Century Gothic" w:hAnsi="Century Gothic"/>
          <w:iCs/>
          <w:sz w:val="22"/>
          <w:szCs w:val="22"/>
        </w:rPr>
        <w:t>, en el que se invita a</w:t>
      </w:r>
      <w:r w:rsidRPr="009131A4">
        <w:rPr>
          <w:rFonts w:ascii="Century Gothic" w:hAnsi="Century Gothic"/>
          <w:iCs/>
          <w:sz w:val="22"/>
          <w:szCs w:val="22"/>
        </w:rPr>
        <w:t xml:space="preserve"> revisar, aclarar y en su caso, corregir la situación fiscal proporcionando las Declaraciones de ISR Retenciones por Salarios complementari</w:t>
      </w:r>
      <w:r w:rsidR="007235E9" w:rsidRPr="009131A4">
        <w:rPr>
          <w:rFonts w:ascii="Century Gothic" w:hAnsi="Century Gothic"/>
          <w:iCs/>
          <w:sz w:val="22"/>
          <w:szCs w:val="22"/>
        </w:rPr>
        <w:t>o</w:t>
      </w:r>
      <w:r w:rsidRPr="009131A4">
        <w:rPr>
          <w:rFonts w:ascii="Century Gothic" w:hAnsi="Century Gothic"/>
          <w:iCs/>
          <w:sz w:val="22"/>
          <w:szCs w:val="22"/>
        </w:rPr>
        <w:t>s correspondientes al ejercicio 2019 en un plazo máximo de diez días a partir del día hábil siguiente a aquél en que surte efectos la notificación de la carta invitación</w:t>
      </w:r>
      <w:r w:rsidR="007235E9" w:rsidRPr="009131A4">
        <w:rPr>
          <w:rFonts w:ascii="Century Gothic" w:hAnsi="Century Gothic"/>
          <w:iCs/>
          <w:sz w:val="22"/>
          <w:szCs w:val="22"/>
        </w:rPr>
        <w:t xml:space="preserve">; refiere </w:t>
      </w:r>
      <w:r w:rsidR="007235E9" w:rsidRPr="009131A4">
        <w:rPr>
          <w:rFonts w:ascii="Century Gothic" w:hAnsi="Century Gothic"/>
          <w:iCs/>
          <w:sz w:val="22"/>
          <w:szCs w:val="22"/>
        </w:rPr>
        <w:lastRenderedPageBreak/>
        <w:t xml:space="preserve">el </w:t>
      </w:r>
      <w:r w:rsidRPr="009131A4">
        <w:rPr>
          <w:rFonts w:ascii="Century Gothic" w:hAnsi="Century Gothic"/>
          <w:iCs/>
          <w:sz w:val="22"/>
          <w:szCs w:val="22"/>
        </w:rPr>
        <w:t xml:space="preserve">Tesorero que, cumplir con esta petición podría evitar actos de molestia innecesarios por parte de la Auditoría Fiscal de Tlaxcala por lo que </w:t>
      </w:r>
      <w:r w:rsidR="007235E9" w:rsidRPr="009131A4">
        <w:rPr>
          <w:rFonts w:ascii="Century Gothic" w:hAnsi="Century Gothic"/>
          <w:iCs/>
          <w:sz w:val="22"/>
          <w:szCs w:val="22"/>
        </w:rPr>
        <w:t>sugiere</w:t>
      </w:r>
      <w:r w:rsidRPr="009131A4">
        <w:rPr>
          <w:rFonts w:ascii="Century Gothic" w:hAnsi="Century Gothic"/>
          <w:iCs/>
          <w:sz w:val="22"/>
          <w:szCs w:val="22"/>
        </w:rPr>
        <w:t xml:space="preserve"> realizar la revisión de las retenciones, determinar las cantidades y en su caso enterarlas</w:t>
      </w:r>
      <w:r w:rsidR="00310DBA">
        <w:rPr>
          <w:rFonts w:ascii="Century Gothic" w:hAnsi="Century Gothic"/>
          <w:iCs/>
          <w:sz w:val="22"/>
          <w:szCs w:val="22"/>
        </w:rPr>
        <w:t>; a</w:t>
      </w:r>
      <w:r w:rsidRPr="009131A4">
        <w:rPr>
          <w:rFonts w:ascii="Century Gothic" w:hAnsi="Century Gothic" w:cstheme="minorHAnsi"/>
          <w:bCs/>
          <w:sz w:val="22"/>
          <w:szCs w:val="22"/>
        </w:rPr>
        <w:t>l respecto,</w:t>
      </w:r>
      <w:r w:rsidR="00417207" w:rsidRPr="009131A4">
        <w:rPr>
          <w:rFonts w:ascii="Century Gothic" w:hAnsi="Century Gothic" w:cstheme="minorHAnsi"/>
          <w:bCs/>
          <w:sz w:val="22"/>
          <w:szCs w:val="22"/>
        </w:rPr>
        <w:t xml:space="preserve"> </w:t>
      </w:r>
      <w:r w:rsidR="00417207" w:rsidRPr="009131A4">
        <w:rPr>
          <w:rFonts w:ascii="Century Gothic" w:hAnsi="Century Gothic" w:cs="Arial"/>
          <w:sz w:val="22"/>
          <w:szCs w:val="22"/>
        </w:rPr>
        <w:t xml:space="preserve">tomando en consideración </w:t>
      </w:r>
      <w:r w:rsidR="007B0A97">
        <w:rPr>
          <w:rFonts w:ascii="Century Gothic" w:hAnsi="Century Gothic" w:cs="Arial"/>
          <w:sz w:val="22"/>
          <w:szCs w:val="22"/>
        </w:rPr>
        <w:t xml:space="preserve">que la responsabilidad de los servidores públicos de este Poder Judicial, de retener y enterar oportunamente la obligaciones fiscales de acuerdo a la normatividad aplicable, en su caso será,  de quienes autorizaron los pagos en su momento, sin la retención de impuestos correctamente y de quienes administraron los recursos, por no retener y enterar el impuesto correspondiente que, para este caso en concreto, corresponde a los que estuvieron en ese ejercicio fiscal 2019. En ese sentido, con </w:t>
      </w:r>
      <w:r w:rsidR="007B0A97" w:rsidRPr="009131A4">
        <w:rPr>
          <w:rFonts w:ascii="Century Gothic" w:hAnsi="Century Gothic" w:cs="Arial"/>
          <w:sz w:val="22"/>
          <w:szCs w:val="22"/>
          <w:shd w:val="clear" w:color="auto" w:fill="FFFFFF"/>
        </w:rPr>
        <w:t xml:space="preserve">fundamento en lo que establecen los artículos 79, 80 fracción I y 85 de la Constitución Política del Estado Libre y Soberano de Tlaxcala; 61, 69, 77, de la Ley Orgánica del Poder Judicial del Estado; 9, fracción XVII, </w:t>
      </w:r>
      <w:r w:rsidR="00F0060C">
        <w:rPr>
          <w:rFonts w:ascii="Century Gothic" w:hAnsi="Century Gothic" w:cs="Arial"/>
          <w:sz w:val="22"/>
          <w:szCs w:val="22"/>
          <w:shd w:val="clear" w:color="auto" w:fill="FFFFFF"/>
        </w:rPr>
        <w:t>del Reglamento del Consejo de la Judicatura del Estado,</w:t>
      </w:r>
      <w:r w:rsidR="007B0A97" w:rsidRPr="009131A4">
        <w:rPr>
          <w:rFonts w:ascii="Century Gothic" w:hAnsi="Century Gothic" w:cs="Arial"/>
          <w:sz w:val="22"/>
          <w:szCs w:val="22"/>
          <w:shd w:val="clear" w:color="auto" w:fill="FFFFFF"/>
        </w:rPr>
        <w:t> con relación a los diversos 298 y 301 del Código Financiero para el Estado de Tlaxcala y sus Municipios, se determina:</w:t>
      </w:r>
    </w:p>
    <w:p w14:paraId="6F780E8C" w14:textId="77777777" w:rsidR="007B0A97" w:rsidRDefault="007B0A97" w:rsidP="007B0A97">
      <w:pPr>
        <w:pStyle w:val="Textoindependienteprimerasangra"/>
        <w:numPr>
          <w:ilvl w:val="0"/>
          <w:numId w:val="30"/>
        </w:numPr>
        <w:spacing w:after="0" w:line="480" w:lineRule="auto"/>
        <w:jc w:val="both"/>
        <w:rPr>
          <w:rFonts w:ascii="Century Gothic" w:hAnsi="Century Gothic" w:cstheme="minorHAnsi"/>
        </w:rPr>
      </w:pPr>
      <w:r w:rsidRPr="009131A4">
        <w:rPr>
          <w:rFonts w:ascii="Century Gothic" w:hAnsi="Century Gothic" w:cstheme="minorHAnsi"/>
        </w:rPr>
        <w:t>Tomar conocimiento del oficio de cuenta.</w:t>
      </w:r>
    </w:p>
    <w:p w14:paraId="13ACE545" w14:textId="19FE6F3F" w:rsidR="00417207" w:rsidRPr="007B0A97" w:rsidRDefault="00417207" w:rsidP="007B0A97">
      <w:pPr>
        <w:pStyle w:val="Textoindependienteprimerasangra"/>
        <w:numPr>
          <w:ilvl w:val="0"/>
          <w:numId w:val="30"/>
        </w:numPr>
        <w:spacing w:after="0" w:line="480" w:lineRule="auto"/>
        <w:jc w:val="both"/>
        <w:rPr>
          <w:rFonts w:ascii="Century Gothic" w:hAnsi="Century Gothic" w:cstheme="minorHAnsi"/>
        </w:rPr>
      </w:pPr>
      <w:r w:rsidRPr="007B0A97">
        <w:rPr>
          <w:rFonts w:ascii="Century Gothic" w:hAnsi="Century Gothic" w:cs="Arial"/>
        </w:rPr>
        <w:t xml:space="preserve">Instruir al Tesorero del Poder Judicial del Estado, realice las gestiones necesarias a fin de atender la invitación </w:t>
      </w:r>
      <w:r w:rsidR="007B0A97">
        <w:rPr>
          <w:rFonts w:ascii="Century Gothic" w:hAnsi="Century Gothic" w:cs="Arial"/>
        </w:rPr>
        <w:t xml:space="preserve">del Servicio de Administración Tributaria </w:t>
      </w:r>
      <w:r w:rsidRPr="007B0A97">
        <w:rPr>
          <w:rFonts w:ascii="Century Gothic" w:hAnsi="Century Gothic" w:cs="Arial"/>
        </w:rPr>
        <w:t xml:space="preserve">y una vez que tenga la cuantificación de las diferencias que existieran en materia de retenciones de ISR por pago de sueldos y salarios por el ejercicio </w:t>
      </w:r>
      <w:r w:rsidR="006B11B5" w:rsidRPr="007B0A97">
        <w:rPr>
          <w:rFonts w:ascii="Century Gothic" w:hAnsi="Century Gothic" w:cs="Arial"/>
        </w:rPr>
        <w:t xml:space="preserve">fiscal </w:t>
      </w:r>
      <w:r w:rsidRPr="007B0A97">
        <w:rPr>
          <w:rFonts w:ascii="Century Gothic" w:hAnsi="Century Gothic" w:cs="Arial"/>
        </w:rPr>
        <w:t xml:space="preserve">de 2019, informe a este </w:t>
      </w:r>
      <w:r w:rsidR="006B11B5" w:rsidRPr="007B0A97">
        <w:rPr>
          <w:rFonts w:ascii="Century Gothic" w:hAnsi="Century Gothic" w:cs="Arial"/>
        </w:rPr>
        <w:t>C</w:t>
      </w:r>
      <w:r w:rsidRPr="007B0A97">
        <w:rPr>
          <w:rFonts w:ascii="Century Gothic" w:hAnsi="Century Gothic" w:cs="Arial"/>
        </w:rPr>
        <w:t xml:space="preserve">uerpo </w:t>
      </w:r>
      <w:r w:rsidR="006B11B5" w:rsidRPr="007B0A97">
        <w:rPr>
          <w:rFonts w:ascii="Century Gothic" w:hAnsi="Century Gothic" w:cs="Arial"/>
        </w:rPr>
        <w:t>C</w:t>
      </w:r>
      <w:r w:rsidRPr="007B0A97">
        <w:rPr>
          <w:rFonts w:ascii="Century Gothic" w:hAnsi="Century Gothic" w:cs="Arial"/>
        </w:rPr>
        <w:t>olegiado</w:t>
      </w:r>
      <w:r w:rsidR="007B0A97">
        <w:rPr>
          <w:rFonts w:ascii="Century Gothic" w:hAnsi="Century Gothic" w:cs="Arial"/>
        </w:rPr>
        <w:t>,</w:t>
      </w:r>
      <w:r w:rsidRPr="007B0A97">
        <w:rPr>
          <w:rFonts w:ascii="Century Gothic" w:hAnsi="Century Gothic" w:cs="Arial"/>
        </w:rPr>
        <w:t xml:space="preserve"> </w:t>
      </w:r>
      <w:r w:rsidR="007B0A97">
        <w:rPr>
          <w:rFonts w:ascii="Century Gothic" w:hAnsi="Century Gothic" w:cs="Arial"/>
        </w:rPr>
        <w:t>para la determinación correspondiente.</w:t>
      </w:r>
    </w:p>
    <w:p w14:paraId="1DCCCA53" w14:textId="67B65774" w:rsidR="007C409A" w:rsidRPr="00310DBA" w:rsidRDefault="007C409A" w:rsidP="00565019">
      <w:pPr>
        <w:pStyle w:val="Textoindependienteprimerasangra"/>
        <w:spacing w:after="0" w:line="480" w:lineRule="auto"/>
        <w:ind w:firstLine="0"/>
        <w:jc w:val="both"/>
        <w:rPr>
          <w:rFonts w:ascii="Century Gothic" w:hAnsi="Century Gothic" w:cstheme="minorHAnsi"/>
          <w:b/>
          <w:bCs/>
          <w:u w:val="single"/>
        </w:rPr>
      </w:pPr>
      <w:r w:rsidRPr="009131A4">
        <w:rPr>
          <w:rFonts w:ascii="Century Gothic" w:hAnsi="Century Gothic" w:cs="Arial"/>
          <w:shd w:val="clear" w:color="auto" w:fill="FFFFFF"/>
        </w:rPr>
        <w:t>Comuníquese esta determinación al Tesorero del Poder Judicial del Estado, para su conocimiento y efectos legales correspondientes y al Pleno del T</w:t>
      </w:r>
      <w:r w:rsidRPr="009131A4">
        <w:rPr>
          <w:rFonts w:ascii="Century Gothic" w:eastAsia="Times New Roman" w:hAnsi="Century Gothic" w:cs="Arial"/>
          <w:lang w:eastAsia="es-MX"/>
        </w:rPr>
        <w:t>ribunal Superior de Justicia del Estado, para</w:t>
      </w:r>
      <w:r w:rsidR="002353BB" w:rsidRPr="009131A4">
        <w:rPr>
          <w:rFonts w:ascii="Century Gothic" w:eastAsia="Times New Roman" w:hAnsi="Century Gothic" w:cs="Arial"/>
          <w:lang w:eastAsia="es-MX"/>
        </w:rPr>
        <w:t xml:space="preserve"> su debid</w:t>
      </w:r>
      <w:r w:rsidR="007B0A97">
        <w:rPr>
          <w:rFonts w:ascii="Century Gothic" w:eastAsia="Times New Roman" w:hAnsi="Century Gothic" w:cs="Arial"/>
          <w:lang w:eastAsia="es-MX"/>
        </w:rPr>
        <w:t>o</w:t>
      </w:r>
      <w:r w:rsidRPr="009131A4">
        <w:rPr>
          <w:rFonts w:ascii="Century Gothic" w:eastAsia="Times New Roman" w:hAnsi="Century Gothic" w:cs="Arial"/>
          <w:lang w:eastAsia="es-MX"/>
        </w:rPr>
        <w:t xml:space="preserve"> </w:t>
      </w:r>
      <w:r w:rsidR="007B0A97">
        <w:rPr>
          <w:rFonts w:ascii="Century Gothic" w:eastAsia="Times New Roman" w:hAnsi="Century Gothic" w:cs="Arial"/>
          <w:lang w:eastAsia="es-MX"/>
        </w:rPr>
        <w:t>conocimiento</w:t>
      </w:r>
      <w:r w:rsidRPr="009131A4">
        <w:rPr>
          <w:rFonts w:ascii="Century Gothic" w:eastAsia="Times New Roman" w:hAnsi="Century Gothic" w:cs="Arial"/>
          <w:lang w:eastAsia="es-MX"/>
        </w:rPr>
        <w:t>.</w:t>
      </w:r>
      <w:r w:rsidR="00310DBA">
        <w:rPr>
          <w:rFonts w:ascii="Century Gothic" w:eastAsia="Times New Roman" w:hAnsi="Century Gothic" w:cs="Arial"/>
          <w:lang w:eastAsia="es-MX"/>
        </w:rPr>
        <w:t xml:space="preserve"> </w:t>
      </w:r>
      <w:bookmarkEnd w:id="13"/>
      <w:r w:rsidR="00310DBA" w:rsidRPr="00310DBA">
        <w:rPr>
          <w:rFonts w:ascii="Century Gothic" w:eastAsia="Times New Roman" w:hAnsi="Century Gothic" w:cs="Arial"/>
          <w:b/>
          <w:bCs/>
          <w:u w:val="single"/>
          <w:lang w:eastAsia="es-MX"/>
        </w:rPr>
        <w:t>APROBADO POR UNANIMIDAD DE VOTOS.</w:t>
      </w:r>
    </w:p>
    <w:p w14:paraId="4B51F123" w14:textId="4D8B497D" w:rsidR="007C409A" w:rsidRPr="009131A4" w:rsidRDefault="007C409A" w:rsidP="00565019">
      <w:pPr>
        <w:tabs>
          <w:tab w:val="left" w:pos="5387"/>
        </w:tabs>
        <w:spacing w:after="0" w:line="480" w:lineRule="auto"/>
        <w:ind w:firstLine="851"/>
        <w:jc w:val="both"/>
        <w:rPr>
          <w:rFonts w:ascii="Century Gothic" w:hAnsi="Century Gothic" w:cstheme="minorHAnsi"/>
          <w:b/>
          <w:color w:val="000000" w:themeColor="text1"/>
          <w:bdr w:val="none" w:sz="0" w:space="0" w:color="auto" w:frame="1"/>
        </w:rPr>
      </w:pPr>
      <w:bookmarkStart w:id="15" w:name="_Hlk159224270"/>
      <w:bookmarkEnd w:id="14"/>
      <w:r w:rsidRPr="009131A4">
        <w:rPr>
          <w:rFonts w:ascii="Century Gothic" w:hAnsi="Century Gothic"/>
          <w:b/>
          <w:color w:val="000000"/>
        </w:rPr>
        <w:lastRenderedPageBreak/>
        <w:t>ACUERDO X/17/2024.</w:t>
      </w:r>
      <w:r w:rsidRPr="009131A4">
        <w:rPr>
          <w:rFonts w:ascii="Century Gothic" w:hAnsi="Century Gothic" w:cstheme="minorHAnsi"/>
          <w:b/>
          <w:color w:val="000000" w:themeColor="text1"/>
          <w:bdr w:val="none" w:sz="0" w:space="0" w:color="auto" w:frame="1"/>
        </w:rPr>
        <w:t xml:space="preserve">  Escrito recibido el trece de febrero de dos mil veinticuatro, signado por la Magistrada en Retiro Elsa Cordero Martínez. - - - - - - - - - - - - - - - - - - - - - - - - - - - - - - - - </w:t>
      </w:r>
      <w:r w:rsidR="00310DBA">
        <w:rPr>
          <w:rFonts w:ascii="Century Gothic" w:hAnsi="Century Gothic" w:cstheme="minorHAnsi"/>
          <w:b/>
          <w:color w:val="000000" w:themeColor="text1"/>
          <w:bdr w:val="none" w:sz="0" w:space="0" w:color="auto" w:frame="1"/>
        </w:rPr>
        <w:t>- - - - - - - - - - -</w:t>
      </w:r>
    </w:p>
    <w:p w14:paraId="6F62F0A7" w14:textId="200ED170" w:rsidR="00D933BA" w:rsidRPr="009131A4" w:rsidRDefault="007C409A" w:rsidP="00310DBA">
      <w:pPr>
        <w:tabs>
          <w:tab w:val="left" w:pos="5387"/>
        </w:tabs>
        <w:spacing w:after="0" w:line="480" w:lineRule="auto"/>
        <w:jc w:val="both"/>
        <w:rPr>
          <w:rFonts w:ascii="Century Gothic" w:hAnsi="Century Gothic" w:cstheme="minorHAnsi"/>
          <w:bCs/>
          <w:color w:val="000000" w:themeColor="text1"/>
          <w:bdr w:val="none" w:sz="0" w:space="0" w:color="auto" w:frame="1"/>
        </w:rPr>
      </w:pPr>
      <w:r w:rsidRPr="009131A4">
        <w:rPr>
          <w:rFonts w:ascii="Century Gothic" w:hAnsi="Century Gothic" w:cstheme="minorHAnsi"/>
          <w:bCs/>
          <w:color w:val="000000" w:themeColor="text1"/>
          <w:bdr w:val="none" w:sz="0" w:space="0" w:color="auto" w:frame="1"/>
        </w:rPr>
        <w:t xml:space="preserve">Dada cuenta con el escrito de referencia, mediante el cual, la Magistrada en Retiro Elsa Cordero Martínez, en su carácter de </w:t>
      </w:r>
      <w:r w:rsidR="006D4435" w:rsidRPr="009131A4">
        <w:rPr>
          <w:rFonts w:ascii="Century Gothic" w:hAnsi="Century Gothic" w:cstheme="minorHAnsi"/>
          <w:bCs/>
          <w:color w:val="000000" w:themeColor="text1"/>
          <w:bdr w:val="none" w:sz="0" w:space="0" w:color="auto" w:frame="1"/>
        </w:rPr>
        <w:t>presunta r</w:t>
      </w:r>
      <w:r w:rsidRPr="009131A4">
        <w:rPr>
          <w:rFonts w:ascii="Century Gothic" w:hAnsi="Century Gothic" w:cstheme="minorHAnsi"/>
          <w:bCs/>
          <w:color w:val="000000" w:themeColor="text1"/>
          <w:bdr w:val="none" w:sz="0" w:space="0" w:color="auto" w:frame="1"/>
        </w:rPr>
        <w:t>esponsable en el expediente 31/2023 que se le instruye ante la Autoridad Substanciadora del Consejo de la Judicatura del Estado de Tlaxcala</w:t>
      </w:r>
      <w:bookmarkStart w:id="16" w:name="_Hlk158927917"/>
      <w:r w:rsidR="00261B41" w:rsidRPr="009131A4">
        <w:rPr>
          <w:rFonts w:ascii="Century Gothic" w:hAnsi="Century Gothic" w:cstheme="minorHAnsi"/>
          <w:bCs/>
          <w:color w:val="000000" w:themeColor="text1"/>
          <w:bdr w:val="none" w:sz="0" w:space="0" w:color="auto" w:frame="1"/>
        </w:rPr>
        <w:t xml:space="preserve">, </w:t>
      </w:r>
      <w:r w:rsidR="00471FA4" w:rsidRPr="009131A4">
        <w:rPr>
          <w:rFonts w:ascii="Century Gothic" w:hAnsi="Century Gothic" w:cstheme="minorHAnsi"/>
          <w:bCs/>
          <w:color w:val="000000" w:themeColor="text1"/>
          <w:bdr w:val="none" w:sz="0" w:space="0" w:color="auto" w:frame="1"/>
        </w:rPr>
        <w:t xml:space="preserve">solicita se le expida copia certificada de las actas donde consta el o los acuerdos del Pleno del </w:t>
      </w:r>
      <w:r w:rsidR="00BA6EA0" w:rsidRPr="009131A4">
        <w:rPr>
          <w:rFonts w:ascii="Century Gothic" w:hAnsi="Century Gothic" w:cstheme="minorHAnsi"/>
          <w:bCs/>
          <w:color w:val="000000" w:themeColor="text1"/>
          <w:bdr w:val="none" w:sz="0" w:space="0" w:color="auto" w:frame="1"/>
        </w:rPr>
        <w:t>C</w:t>
      </w:r>
      <w:r w:rsidR="00471FA4" w:rsidRPr="009131A4">
        <w:rPr>
          <w:rFonts w:ascii="Century Gothic" w:hAnsi="Century Gothic" w:cstheme="minorHAnsi"/>
          <w:bCs/>
          <w:color w:val="000000" w:themeColor="text1"/>
          <w:bdr w:val="none" w:sz="0" w:space="0" w:color="auto" w:frame="1"/>
        </w:rPr>
        <w:t>onsejo, por medio del cual haya ejercido</w:t>
      </w:r>
      <w:r w:rsidR="00261B41" w:rsidRPr="009131A4">
        <w:rPr>
          <w:rFonts w:ascii="Century Gothic" w:hAnsi="Century Gothic" w:cstheme="minorHAnsi"/>
          <w:bCs/>
          <w:color w:val="000000" w:themeColor="text1"/>
          <w:bdr w:val="none" w:sz="0" w:space="0" w:color="auto" w:frame="1"/>
        </w:rPr>
        <w:t xml:space="preserve"> la</w:t>
      </w:r>
      <w:r w:rsidR="00471FA4" w:rsidRPr="009131A4">
        <w:rPr>
          <w:rFonts w:ascii="Century Gothic" w:hAnsi="Century Gothic" w:cstheme="minorHAnsi"/>
          <w:bCs/>
          <w:color w:val="000000" w:themeColor="text1"/>
          <w:bdr w:val="none" w:sz="0" w:space="0" w:color="auto" w:frame="1"/>
        </w:rPr>
        <w:t xml:space="preserve"> facultad otorgada en la fracción XVIII del artículo 9 del Reglamento del Consejo de la Judicatura del Estado de Tlaxcal</w:t>
      </w:r>
      <w:r w:rsidR="00BA6EA0" w:rsidRPr="009131A4">
        <w:rPr>
          <w:rFonts w:ascii="Century Gothic" w:hAnsi="Century Gothic" w:cstheme="minorHAnsi"/>
          <w:bCs/>
          <w:color w:val="000000" w:themeColor="text1"/>
          <w:bdr w:val="none" w:sz="0" w:space="0" w:color="auto" w:frame="1"/>
        </w:rPr>
        <w:t>a</w:t>
      </w:r>
      <w:r w:rsidR="00261B41" w:rsidRPr="009131A4">
        <w:rPr>
          <w:rFonts w:ascii="Century Gothic" w:hAnsi="Century Gothic" w:cstheme="minorHAnsi"/>
          <w:bCs/>
          <w:color w:val="000000" w:themeColor="text1"/>
          <w:bdr w:val="none" w:sz="0" w:space="0" w:color="auto" w:frame="1"/>
        </w:rPr>
        <w:t xml:space="preserve">, </w:t>
      </w:r>
      <w:r w:rsidR="00BA6EA0" w:rsidRPr="009131A4">
        <w:rPr>
          <w:rFonts w:ascii="Century Gothic" w:hAnsi="Century Gothic" w:cstheme="minorHAnsi"/>
          <w:bCs/>
          <w:color w:val="000000" w:themeColor="text1"/>
          <w:bdr w:val="none" w:sz="0" w:space="0" w:color="auto" w:frame="1"/>
        </w:rPr>
        <w:t>por el cual</w:t>
      </w:r>
      <w:r w:rsidR="00261B41" w:rsidRPr="009131A4">
        <w:rPr>
          <w:rFonts w:ascii="Century Gothic" w:hAnsi="Century Gothic" w:cstheme="minorHAnsi"/>
          <w:bCs/>
          <w:color w:val="000000" w:themeColor="text1"/>
          <w:bdr w:val="none" w:sz="0" w:space="0" w:color="auto" w:frame="1"/>
        </w:rPr>
        <w:t>,</w:t>
      </w:r>
      <w:r w:rsidR="00BA6EA0" w:rsidRPr="009131A4">
        <w:rPr>
          <w:rFonts w:ascii="Century Gothic" w:hAnsi="Century Gothic" w:cstheme="minorHAnsi"/>
          <w:bCs/>
          <w:color w:val="000000" w:themeColor="text1"/>
          <w:bdr w:val="none" w:sz="0" w:space="0" w:color="auto" w:frame="1"/>
        </w:rPr>
        <w:t xml:space="preserve"> haya</w:t>
      </w:r>
      <w:r w:rsidR="00261B41" w:rsidRPr="009131A4">
        <w:rPr>
          <w:rFonts w:ascii="Century Gothic" w:hAnsi="Century Gothic" w:cstheme="minorHAnsi"/>
          <w:bCs/>
          <w:color w:val="000000" w:themeColor="text1"/>
          <w:bdr w:val="none" w:sz="0" w:space="0" w:color="auto" w:frame="1"/>
        </w:rPr>
        <w:t xml:space="preserve"> </w:t>
      </w:r>
      <w:r w:rsidR="00BA6EA0" w:rsidRPr="009131A4">
        <w:rPr>
          <w:rFonts w:ascii="Century Gothic" w:hAnsi="Century Gothic" w:cstheme="minorHAnsi"/>
          <w:bCs/>
          <w:color w:val="000000" w:themeColor="text1"/>
          <w:bdr w:val="none" w:sz="0" w:space="0" w:color="auto" w:frame="1"/>
        </w:rPr>
        <w:t>autorizado</w:t>
      </w:r>
      <w:r w:rsidR="00261B41" w:rsidRPr="009131A4">
        <w:rPr>
          <w:rFonts w:ascii="Century Gothic" w:hAnsi="Century Gothic" w:cstheme="minorHAnsi"/>
          <w:bCs/>
          <w:color w:val="000000" w:themeColor="text1"/>
          <w:bdr w:val="none" w:sz="0" w:space="0" w:color="auto" w:frame="1"/>
        </w:rPr>
        <w:t xml:space="preserve"> </w:t>
      </w:r>
      <w:r w:rsidR="00BA6EA0" w:rsidRPr="009131A4">
        <w:rPr>
          <w:rFonts w:ascii="Century Gothic" w:hAnsi="Century Gothic" w:cstheme="minorHAnsi"/>
          <w:bCs/>
          <w:color w:val="000000" w:themeColor="text1"/>
          <w:bdr w:val="none" w:sz="0" w:space="0" w:color="auto" w:frame="1"/>
        </w:rPr>
        <w:t>auditorías internas o externas para controlar y evaluar las operaciones realizadas con cargo al presupuesto del Poder Judicial del Ejercicio Fiscal dos mil diecisiete; o, en caso de no existir, así lo haga del conocimiento</w:t>
      </w:r>
      <w:r w:rsidR="00261B41" w:rsidRPr="009131A4">
        <w:rPr>
          <w:rFonts w:ascii="Century Gothic" w:hAnsi="Century Gothic" w:cstheme="minorHAnsi"/>
          <w:bCs/>
          <w:color w:val="000000" w:themeColor="text1"/>
          <w:bdr w:val="none" w:sz="0" w:space="0" w:color="auto" w:frame="1"/>
        </w:rPr>
        <w:t>,</w:t>
      </w:r>
      <w:r w:rsidR="00BA6EA0" w:rsidRPr="009131A4">
        <w:rPr>
          <w:rFonts w:ascii="Century Gothic" w:hAnsi="Century Gothic" w:cstheme="minorHAnsi"/>
          <w:bCs/>
          <w:color w:val="000000" w:themeColor="text1"/>
          <w:bdr w:val="none" w:sz="0" w:space="0" w:color="auto" w:frame="1"/>
        </w:rPr>
        <w:t xml:space="preserve"> como respuesta al ejercicio de su derecho de petició</w:t>
      </w:r>
      <w:r w:rsidR="00393FA9" w:rsidRPr="009131A4">
        <w:rPr>
          <w:rFonts w:ascii="Century Gothic" w:hAnsi="Century Gothic" w:cstheme="minorHAnsi"/>
          <w:bCs/>
          <w:color w:val="000000" w:themeColor="text1"/>
          <w:bdr w:val="none" w:sz="0" w:space="0" w:color="auto" w:frame="1"/>
        </w:rPr>
        <w:t>n</w:t>
      </w:r>
      <w:r w:rsidR="00801D1D" w:rsidRPr="009131A4">
        <w:rPr>
          <w:rFonts w:ascii="Century Gothic" w:hAnsi="Century Gothic" w:cstheme="minorHAnsi"/>
          <w:bCs/>
          <w:color w:val="000000" w:themeColor="text1"/>
          <w:bdr w:val="none" w:sz="0" w:space="0" w:color="auto" w:frame="1"/>
        </w:rPr>
        <w:t xml:space="preserve">, asimismo, solicita que las mismas le sean entregadas a más </w:t>
      </w:r>
      <w:r w:rsidR="007B01E3">
        <w:rPr>
          <w:rFonts w:ascii="Century Gothic" w:hAnsi="Century Gothic" w:cstheme="minorHAnsi"/>
          <w:bCs/>
          <w:color w:val="000000" w:themeColor="text1"/>
          <w:bdr w:val="none" w:sz="0" w:space="0" w:color="auto" w:frame="1"/>
        </w:rPr>
        <w:t xml:space="preserve">tardar </w:t>
      </w:r>
      <w:r w:rsidR="00801D1D" w:rsidRPr="009131A4">
        <w:rPr>
          <w:rFonts w:ascii="Century Gothic" w:hAnsi="Century Gothic" w:cstheme="minorHAnsi"/>
          <w:bCs/>
          <w:color w:val="000000" w:themeColor="text1"/>
          <w:bdr w:val="none" w:sz="0" w:space="0" w:color="auto" w:frame="1"/>
        </w:rPr>
        <w:t>e</w:t>
      </w:r>
      <w:r w:rsidR="00261B41" w:rsidRPr="009131A4">
        <w:rPr>
          <w:rFonts w:ascii="Century Gothic" w:hAnsi="Century Gothic" w:cstheme="minorHAnsi"/>
          <w:bCs/>
          <w:color w:val="000000" w:themeColor="text1"/>
          <w:bdr w:val="none" w:sz="0" w:space="0" w:color="auto" w:frame="1"/>
        </w:rPr>
        <w:t>l día</w:t>
      </w:r>
      <w:r w:rsidR="00801D1D" w:rsidRPr="009131A4">
        <w:rPr>
          <w:rFonts w:ascii="Century Gothic" w:hAnsi="Century Gothic" w:cstheme="minorHAnsi"/>
          <w:bCs/>
          <w:color w:val="000000" w:themeColor="text1"/>
          <w:bdr w:val="none" w:sz="0" w:space="0" w:color="auto" w:frame="1"/>
        </w:rPr>
        <w:t xml:space="preserve"> quince de febrero de dos mil veinticuatro, para que esté en condición de ofrecerlas en la audiencia inicial </w:t>
      </w:r>
      <w:r w:rsidR="00261B41" w:rsidRPr="009131A4">
        <w:rPr>
          <w:rFonts w:ascii="Century Gothic" w:hAnsi="Century Gothic" w:cstheme="minorHAnsi"/>
          <w:bCs/>
          <w:color w:val="000000" w:themeColor="text1"/>
          <w:bdr w:val="none" w:sz="0" w:space="0" w:color="auto" w:frame="1"/>
        </w:rPr>
        <w:t>señalada para el día dieciséis de febrero del año en curso,</w:t>
      </w:r>
      <w:r w:rsidR="006D4435" w:rsidRPr="009131A4">
        <w:rPr>
          <w:rFonts w:ascii="Century Gothic" w:hAnsi="Century Gothic" w:cstheme="minorHAnsi"/>
          <w:bCs/>
          <w:color w:val="000000" w:themeColor="text1"/>
          <w:bdr w:val="none" w:sz="0" w:space="0" w:color="auto" w:frame="1"/>
        </w:rPr>
        <w:t xml:space="preserve"> </w:t>
      </w:r>
      <w:r w:rsidR="00261B41" w:rsidRPr="009131A4">
        <w:rPr>
          <w:rFonts w:ascii="Century Gothic" w:hAnsi="Century Gothic" w:cstheme="minorHAnsi"/>
          <w:bCs/>
          <w:color w:val="000000" w:themeColor="text1"/>
          <w:bdr w:val="none" w:sz="0" w:space="0" w:color="auto" w:frame="1"/>
        </w:rPr>
        <w:t>dentro del expediente</w:t>
      </w:r>
      <w:r w:rsidR="006D4435" w:rsidRPr="009131A4">
        <w:rPr>
          <w:rFonts w:ascii="Century Gothic" w:hAnsi="Century Gothic" w:cstheme="minorHAnsi"/>
          <w:bCs/>
          <w:color w:val="000000" w:themeColor="text1"/>
          <w:bdr w:val="none" w:sz="0" w:space="0" w:color="auto" w:frame="1"/>
        </w:rPr>
        <w:t xml:space="preserve"> citado</w:t>
      </w:r>
      <w:bookmarkEnd w:id="16"/>
      <w:r w:rsidR="00310DBA">
        <w:rPr>
          <w:rFonts w:ascii="Century Gothic" w:hAnsi="Century Gothic" w:cstheme="minorHAnsi"/>
          <w:bCs/>
          <w:color w:val="000000" w:themeColor="text1"/>
          <w:bdr w:val="none" w:sz="0" w:space="0" w:color="auto" w:frame="1"/>
        </w:rPr>
        <w:t>; a</w:t>
      </w:r>
      <w:r w:rsidR="00393FA9" w:rsidRPr="009131A4">
        <w:rPr>
          <w:rFonts w:ascii="Century Gothic" w:hAnsi="Century Gothic"/>
          <w:bCs/>
          <w:color w:val="000000"/>
        </w:rPr>
        <w:t xml:space="preserve">l respecto, </w:t>
      </w:r>
      <w:r w:rsidR="00724A4C" w:rsidRPr="009131A4">
        <w:rPr>
          <w:rFonts w:ascii="Century Gothic" w:hAnsi="Century Gothic"/>
          <w:bCs/>
          <w:color w:val="000000"/>
        </w:rPr>
        <w:t xml:space="preserve">a fin de estar en posibilidad de atender la petición de la Magistrada en Retiro, </w:t>
      </w:r>
      <w:r w:rsidR="00801D1D" w:rsidRPr="009131A4">
        <w:rPr>
          <w:rFonts w:ascii="Century Gothic" w:hAnsi="Century Gothic" w:cstheme="minorHAnsi"/>
          <w:bCs/>
          <w:color w:val="000000" w:themeColor="text1"/>
          <w:bdr w:val="none" w:sz="0" w:space="0" w:color="auto" w:frame="1"/>
        </w:rPr>
        <w:t>con fundamento en lo</w:t>
      </w:r>
      <w:r w:rsidR="00001B26" w:rsidRPr="009131A4">
        <w:rPr>
          <w:rFonts w:ascii="Century Gothic" w:hAnsi="Century Gothic" w:cstheme="minorHAnsi"/>
          <w:bCs/>
          <w:color w:val="000000" w:themeColor="text1"/>
          <w:bdr w:val="none" w:sz="0" w:space="0" w:color="auto" w:frame="1"/>
        </w:rPr>
        <w:t>s artículos 8 de la Constitución Política de los Estados Unidos Mexicanos, 85 de la Constitución</w:t>
      </w:r>
      <w:r w:rsidR="00880D68" w:rsidRPr="009131A4">
        <w:rPr>
          <w:rFonts w:ascii="Century Gothic" w:hAnsi="Century Gothic" w:cstheme="minorHAnsi"/>
          <w:bCs/>
          <w:color w:val="000000" w:themeColor="text1"/>
          <w:bdr w:val="none" w:sz="0" w:space="0" w:color="auto" w:frame="1"/>
        </w:rPr>
        <w:t xml:space="preserve"> Local y</w:t>
      </w:r>
      <w:r w:rsidR="00801D1D" w:rsidRPr="009131A4">
        <w:rPr>
          <w:rFonts w:ascii="Century Gothic" w:hAnsi="Century Gothic" w:cstheme="minorHAnsi"/>
          <w:bCs/>
          <w:color w:val="000000" w:themeColor="text1"/>
          <w:bdr w:val="none" w:sz="0" w:space="0" w:color="auto" w:frame="1"/>
        </w:rPr>
        <w:t xml:space="preserve"> 61 de la Ley Orgánica del Poder Judicial del Estado, se determina:</w:t>
      </w:r>
    </w:p>
    <w:p w14:paraId="2C5AD5FC" w14:textId="599D276F" w:rsidR="00801D1D" w:rsidRPr="009131A4" w:rsidRDefault="00801D1D" w:rsidP="00565019">
      <w:pPr>
        <w:pStyle w:val="NormalWeb"/>
        <w:numPr>
          <w:ilvl w:val="0"/>
          <w:numId w:val="11"/>
        </w:numPr>
        <w:tabs>
          <w:tab w:val="left" w:pos="5387"/>
        </w:tabs>
        <w:spacing w:line="480" w:lineRule="auto"/>
        <w:jc w:val="both"/>
        <w:rPr>
          <w:rFonts w:ascii="Century Gothic" w:hAnsi="Century Gothic"/>
          <w:bCs/>
          <w:color w:val="000000"/>
          <w:sz w:val="22"/>
          <w:szCs w:val="22"/>
        </w:rPr>
      </w:pPr>
      <w:r w:rsidRPr="009131A4">
        <w:rPr>
          <w:rFonts w:ascii="Century Gothic" w:hAnsi="Century Gothic" w:cstheme="minorHAnsi"/>
          <w:bCs/>
          <w:color w:val="000000" w:themeColor="text1"/>
          <w:sz w:val="22"/>
          <w:szCs w:val="22"/>
          <w:bdr w:val="none" w:sz="0" w:space="0" w:color="auto" w:frame="1"/>
        </w:rPr>
        <w:t>Tomar conocimiento del escrito de cuenta.</w:t>
      </w:r>
    </w:p>
    <w:p w14:paraId="5E835479" w14:textId="7241F433" w:rsidR="00724A4C" w:rsidRPr="009131A4" w:rsidRDefault="00724A4C" w:rsidP="00565019">
      <w:pPr>
        <w:pStyle w:val="NormalWeb"/>
        <w:numPr>
          <w:ilvl w:val="0"/>
          <w:numId w:val="11"/>
        </w:numPr>
        <w:tabs>
          <w:tab w:val="left" w:pos="5387"/>
        </w:tabs>
        <w:spacing w:line="480" w:lineRule="auto"/>
        <w:jc w:val="both"/>
        <w:rPr>
          <w:rFonts w:ascii="Century Gothic" w:hAnsi="Century Gothic"/>
          <w:bCs/>
          <w:color w:val="000000"/>
          <w:sz w:val="22"/>
          <w:szCs w:val="22"/>
        </w:rPr>
      </w:pPr>
      <w:r w:rsidRPr="009131A4">
        <w:rPr>
          <w:rFonts w:ascii="Century Gothic" w:hAnsi="Century Gothic" w:cstheme="minorHAnsi"/>
          <w:bCs/>
          <w:color w:val="000000" w:themeColor="text1"/>
          <w:sz w:val="22"/>
          <w:szCs w:val="22"/>
          <w:bdr w:val="none" w:sz="0" w:space="0" w:color="auto" w:frame="1"/>
        </w:rPr>
        <w:t xml:space="preserve">Instruir a la Secretaría Ejecutiva de este Órgano Colegiado, </w:t>
      </w:r>
      <w:r w:rsidR="00880D68" w:rsidRPr="009131A4">
        <w:rPr>
          <w:rFonts w:ascii="Century Gothic" w:hAnsi="Century Gothic" w:cstheme="minorHAnsi"/>
          <w:bCs/>
          <w:color w:val="000000" w:themeColor="text1"/>
          <w:sz w:val="22"/>
          <w:szCs w:val="22"/>
          <w:bdr w:val="none" w:sz="0" w:space="0" w:color="auto" w:frame="1"/>
        </w:rPr>
        <w:t>realice</w:t>
      </w:r>
      <w:r w:rsidRPr="009131A4">
        <w:rPr>
          <w:rFonts w:ascii="Century Gothic" w:hAnsi="Century Gothic" w:cstheme="minorHAnsi"/>
          <w:bCs/>
          <w:color w:val="000000" w:themeColor="text1"/>
          <w:sz w:val="22"/>
          <w:szCs w:val="22"/>
          <w:bdr w:val="none" w:sz="0" w:space="0" w:color="auto" w:frame="1"/>
        </w:rPr>
        <w:t xml:space="preserve"> una búsqueda minuciosa en l</w:t>
      </w:r>
      <w:r w:rsidR="00FB6D81" w:rsidRPr="009131A4">
        <w:rPr>
          <w:rFonts w:ascii="Century Gothic" w:hAnsi="Century Gothic" w:cstheme="minorHAnsi"/>
          <w:bCs/>
          <w:color w:val="000000" w:themeColor="text1"/>
          <w:sz w:val="22"/>
          <w:szCs w:val="22"/>
          <w:bdr w:val="none" w:sz="0" w:space="0" w:color="auto" w:frame="1"/>
        </w:rPr>
        <w:t xml:space="preserve">os archivos </w:t>
      </w:r>
      <w:r w:rsidRPr="009131A4">
        <w:rPr>
          <w:rFonts w:ascii="Century Gothic" w:hAnsi="Century Gothic" w:cstheme="minorHAnsi"/>
          <w:bCs/>
          <w:color w:val="000000" w:themeColor="text1"/>
          <w:sz w:val="22"/>
          <w:szCs w:val="22"/>
          <w:bdr w:val="none" w:sz="0" w:space="0" w:color="auto" w:frame="1"/>
        </w:rPr>
        <w:t>del Pleno del Consejo</w:t>
      </w:r>
      <w:r w:rsidR="00FB6D81" w:rsidRPr="009131A4">
        <w:rPr>
          <w:rFonts w:ascii="Century Gothic" w:hAnsi="Century Gothic" w:cstheme="minorHAnsi"/>
          <w:bCs/>
          <w:color w:val="000000" w:themeColor="text1"/>
          <w:sz w:val="22"/>
          <w:szCs w:val="22"/>
          <w:bdr w:val="none" w:sz="0" w:space="0" w:color="auto" w:frame="1"/>
        </w:rPr>
        <w:t xml:space="preserve"> de la Judicatura, a</w:t>
      </w:r>
      <w:r w:rsidR="00880D68" w:rsidRPr="009131A4">
        <w:rPr>
          <w:rFonts w:ascii="Century Gothic" w:hAnsi="Century Gothic" w:cstheme="minorHAnsi"/>
          <w:bCs/>
          <w:color w:val="000000" w:themeColor="text1"/>
          <w:sz w:val="22"/>
          <w:szCs w:val="22"/>
          <w:bdr w:val="none" w:sz="0" w:space="0" w:color="auto" w:frame="1"/>
        </w:rPr>
        <w:t xml:space="preserve"> efecto de verificar si existe</w:t>
      </w:r>
      <w:r w:rsidRPr="009131A4">
        <w:rPr>
          <w:rFonts w:ascii="Century Gothic" w:hAnsi="Century Gothic" w:cstheme="minorHAnsi"/>
          <w:bCs/>
          <w:color w:val="000000" w:themeColor="text1"/>
          <w:sz w:val="22"/>
          <w:szCs w:val="22"/>
          <w:bdr w:val="none" w:sz="0" w:space="0" w:color="auto" w:frame="1"/>
        </w:rPr>
        <w:t xml:space="preserve"> </w:t>
      </w:r>
      <w:r w:rsidR="00FB6D81" w:rsidRPr="009131A4">
        <w:rPr>
          <w:rFonts w:ascii="Century Gothic" w:hAnsi="Century Gothic" w:cstheme="minorHAnsi"/>
          <w:bCs/>
          <w:color w:val="000000" w:themeColor="text1"/>
          <w:sz w:val="22"/>
          <w:szCs w:val="22"/>
          <w:bdr w:val="none" w:sz="0" w:space="0" w:color="auto" w:frame="1"/>
        </w:rPr>
        <w:t xml:space="preserve">acta donde conste el o los </w:t>
      </w:r>
      <w:r w:rsidRPr="009131A4">
        <w:rPr>
          <w:rFonts w:ascii="Century Gothic" w:hAnsi="Century Gothic" w:cstheme="minorHAnsi"/>
          <w:bCs/>
          <w:color w:val="000000" w:themeColor="text1"/>
          <w:sz w:val="22"/>
          <w:szCs w:val="22"/>
          <w:bdr w:val="none" w:sz="0" w:space="0" w:color="auto" w:frame="1"/>
        </w:rPr>
        <w:t xml:space="preserve">acuerdos de este Pleno, por medio del cual </w:t>
      </w:r>
      <w:r w:rsidRPr="009131A4">
        <w:rPr>
          <w:rFonts w:ascii="Century Gothic" w:hAnsi="Century Gothic" w:cstheme="minorHAnsi"/>
          <w:bCs/>
          <w:color w:val="000000" w:themeColor="text1"/>
          <w:sz w:val="22"/>
          <w:szCs w:val="22"/>
          <w:bdr w:val="none" w:sz="0" w:space="0" w:color="auto" w:frame="1"/>
        </w:rPr>
        <w:lastRenderedPageBreak/>
        <w:t xml:space="preserve">haya </w:t>
      </w:r>
      <w:r w:rsidR="005F7E6B" w:rsidRPr="009131A4">
        <w:rPr>
          <w:rFonts w:ascii="Century Gothic" w:hAnsi="Century Gothic" w:cstheme="minorHAnsi"/>
          <w:bCs/>
          <w:color w:val="000000" w:themeColor="text1"/>
          <w:sz w:val="22"/>
          <w:szCs w:val="22"/>
          <w:bdr w:val="none" w:sz="0" w:space="0" w:color="auto" w:frame="1"/>
        </w:rPr>
        <w:t>ejercido</w:t>
      </w:r>
      <w:r w:rsidRPr="009131A4">
        <w:rPr>
          <w:rFonts w:ascii="Century Gothic" w:hAnsi="Century Gothic" w:cstheme="minorHAnsi"/>
          <w:bCs/>
          <w:color w:val="000000" w:themeColor="text1"/>
          <w:sz w:val="22"/>
          <w:szCs w:val="22"/>
          <w:bdr w:val="none" w:sz="0" w:space="0" w:color="auto" w:frame="1"/>
        </w:rPr>
        <w:t xml:space="preserve"> la facultad otorgada en la fracción XVIII del artículo 9 del Reglamento del Consejo de la Judicatura del Estado, en caso de existir, </w:t>
      </w:r>
      <w:r w:rsidR="005F7E6B" w:rsidRPr="009131A4">
        <w:rPr>
          <w:rFonts w:ascii="Century Gothic" w:hAnsi="Century Gothic" w:cstheme="minorHAnsi"/>
          <w:bCs/>
          <w:color w:val="000000" w:themeColor="text1"/>
          <w:sz w:val="22"/>
          <w:szCs w:val="22"/>
          <w:bdr w:val="none" w:sz="0" w:space="0" w:color="auto" w:frame="1"/>
        </w:rPr>
        <w:t>otorgue</w:t>
      </w:r>
      <w:r w:rsidRPr="009131A4">
        <w:rPr>
          <w:rFonts w:ascii="Century Gothic" w:hAnsi="Century Gothic" w:cstheme="minorHAnsi"/>
          <w:bCs/>
          <w:color w:val="000000" w:themeColor="text1"/>
          <w:sz w:val="22"/>
          <w:szCs w:val="22"/>
          <w:bdr w:val="none" w:sz="0" w:space="0" w:color="auto" w:frame="1"/>
        </w:rPr>
        <w:t xml:space="preserve"> copia </w:t>
      </w:r>
      <w:r w:rsidR="005F7E6B" w:rsidRPr="009131A4">
        <w:rPr>
          <w:rFonts w:ascii="Century Gothic" w:hAnsi="Century Gothic" w:cstheme="minorHAnsi"/>
          <w:bCs/>
          <w:color w:val="000000" w:themeColor="text1"/>
          <w:sz w:val="22"/>
          <w:szCs w:val="22"/>
          <w:bdr w:val="none" w:sz="0" w:space="0" w:color="auto" w:frame="1"/>
        </w:rPr>
        <w:t>certificada</w:t>
      </w:r>
      <w:r w:rsidRPr="009131A4">
        <w:rPr>
          <w:rFonts w:ascii="Century Gothic" w:hAnsi="Century Gothic" w:cstheme="minorHAnsi"/>
          <w:bCs/>
          <w:color w:val="000000" w:themeColor="text1"/>
          <w:sz w:val="22"/>
          <w:szCs w:val="22"/>
          <w:bdr w:val="none" w:sz="0" w:space="0" w:color="auto" w:frame="1"/>
        </w:rPr>
        <w:t xml:space="preserve"> a la peticionaria y de no existir, lo haga de</w:t>
      </w:r>
      <w:r w:rsidR="005F7E6B" w:rsidRPr="009131A4">
        <w:rPr>
          <w:rFonts w:ascii="Century Gothic" w:hAnsi="Century Gothic" w:cstheme="minorHAnsi"/>
          <w:bCs/>
          <w:color w:val="000000" w:themeColor="text1"/>
          <w:sz w:val="22"/>
          <w:szCs w:val="22"/>
          <w:bdr w:val="none" w:sz="0" w:space="0" w:color="auto" w:frame="1"/>
        </w:rPr>
        <w:t xml:space="preserve"> su</w:t>
      </w:r>
      <w:r w:rsidRPr="009131A4">
        <w:rPr>
          <w:rFonts w:ascii="Century Gothic" w:hAnsi="Century Gothic" w:cstheme="minorHAnsi"/>
          <w:bCs/>
          <w:color w:val="000000" w:themeColor="text1"/>
          <w:sz w:val="22"/>
          <w:szCs w:val="22"/>
          <w:bdr w:val="none" w:sz="0" w:space="0" w:color="auto" w:frame="1"/>
        </w:rPr>
        <w:t xml:space="preserve"> </w:t>
      </w:r>
      <w:r w:rsidR="005F7E6B" w:rsidRPr="009131A4">
        <w:rPr>
          <w:rFonts w:ascii="Century Gothic" w:hAnsi="Century Gothic" w:cstheme="minorHAnsi"/>
          <w:bCs/>
          <w:color w:val="000000" w:themeColor="text1"/>
          <w:sz w:val="22"/>
          <w:szCs w:val="22"/>
          <w:bdr w:val="none" w:sz="0" w:space="0" w:color="auto" w:frame="1"/>
        </w:rPr>
        <w:t>conocimiento,</w:t>
      </w:r>
      <w:r w:rsidRPr="009131A4">
        <w:rPr>
          <w:rFonts w:ascii="Century Gothic" w:hAnsi="Century Gothic" w:cstheme="minorHAnsi"/>
          <w:bCs/>
          <w:color w:val="000000" w:themeColor="text1"/>
          <w:sz w:val="22"/>
          <w:szCs w:val="22"/>
          <w:bdr w:val="none" w:sz="0" w:space="0" w:color="auto" w:frame="1"/>
        </w:rPr>
        <w:t xml:space="preserve"> como respuesta a su derecho de petición. </w:t>
      </w:r>
    </w:p>
    <w:p w14:paraId="5AAF6E97" w14:textId="77777777" w:rsidR="005F7E6B" w:rsidRPr="009131A4" w:rsidRDefault="00724A4C" w:rsidP="00565019">
      <w:pPr>
        <w:pStyle w:val="NormalWeb"/>
        <w:numPr>
          <w:ilvl w:val="0"/>
          <w:numId w:val="11"/>
        </w:numPr>
        <w:tabs>
          <w:tab w:val="left" w:pos="5387"/>
        </w:tabs>
        <w:spacing w:line="480" w:lineRule="auto"/>
        <w:jc w:val="both"/>
        <w:rPr>
          <w:rFonts w:ascii="Century Gothic" w:hAnsi="Century Gothic"/>
          <w:bCs/>
          <w:color w:val="000000"/>
          <w:sz w:val="22"/>
          <w:szCs w:val="22"/>
        </w:rPr>
      </w:pPr>
      <w:r w:rsidRPr="009131A4">
        <w:rPr>
          <w:rFonts w:ascii="Century Gothic" w:hAnsi="Century Gothic" w:cstheme="minorHAnsi"/>
          <w:bCs/>
          <w:color w:val="000000" w:themeColor="text1"/>
          <w:sz w:val="22"/>
          <w:szCs w:val="22"/>
          <w:bdr w:val="none" w:sz="0" w:space="0" w:color="auto" w:frame="1"/>
        </w:rPr>
        <w:t>T</w:t>
      </w:r>
      <w:r w:rsidR="00801D1D" w:rsidRPr="009131A4">
        <w:rPr>
          <w:rFonts w:ascii="Century Gothic" w:hAnsi="Century Gothic" w:cstheme="minorHAnsi"/>
          <w:bCs/>
          <w:color w:val="000000" w:themeColor="text1"/>
          <w:sz w:val="22"/>
          <w:szCs w:val="22"/>
          <w:bdr w:val="none" w:sz="0" w:space="0" w:color="auto" w:frame="1"/>
        </w:rPr>
        <w:t xml:space="preserve">ener </w:t>
      </w:r>
      <w:r w:rsidR="005F7E6B" w:rsidRPr="009131A4">
        <w:rPr>
          <w:rFonts w:ascii="Century Gothic" w:hAnsi="Century Gothic" w:cstheme="minorHAnsi"/>
          <w:bCs/>
          <w:color w:val="000000" w:themeColor="text1"/>
          <w:sz w:val="22"/>
          <w:szCs w:val="22"/>
          <w:bdr w:val="none" w:sz="0" w:space="0" w:color="auto" w:frame="1"/>
        </w:rPr>
        <w:t xml:space="preserve">por autorizado </w:t>
      </w:r>
      <w:r w:rsidR="00801D1D" w:rsidRPr="009131A4">
        <w:rPr>
          <w:rFonts w:ascii="Century Gothic" w:hAnsi="Century Gothic" w:cstheme="minorHAnsi"/>
          <w:bCs/>
          <w:color w:val="000000" w:themeColor="text1"/>
          <w:sz w:val="22"/>
          <w:szCs w:val="22"/>
          <w:bdr w:val="none" w:sz="0" w:space="0" w:color="auto" w:frame="1"/>
        </w:rPr>
        <w:t xml:space="preserve">como domicilio </w:t>
      </w:r>
      <w:r w:rsidR="005F7E6B" w:rsidRPr="009131A4">
        <w:rPr>
          <w:rFonts w:ascii="Century Gothic" w:hAnsi="Century Gothic" w:cstheme="minorHAnsi"/>
          <w:bCs/>
          <w:color w:val="000000" w:themeColor="text1"/>
          <w:sz w:val="22"/>
          <w:szCs w:val="22"/>
          <w:bdr w:val="none" w:sz="0" w:space="0" w:color="auto" w:frame="1"/>
        </w:rPr>
        <w:t xml:space="preserve">de la promovente, </w:t>
      </w:r>
      <w:r w:rsidR="00801D1D" w:rsidRPr="009131A4">
        <w:rPr>
          <w:rFonts w:ascii="Century Gothic" w:hAnsi="Century Gothic" w:cstheme="minorHAnsi"/>
          <w:bCs/>
          <w:color w:val="000000" w:themeColor="text1"/>
          <w:sz w:val="22"/>
          <w:szCs w:val="22"/>
          <w:bdr w:val="none" w:sz="0" w:space="0" w:color="auto" w:frame="1"/>
        </w:rPr>
        <w:t>para recibir notificaciones (con excepción de las de carácter personal), el ubicado en Baltazar Maldonado número setecientos nueve</w:t>
      </w:r>
      <w:r w:rsidR="005F7E6B" w:rsidRPr="009131A4">
        <w:rPr>
          <w:rFonts w:ascii="Century Gothic" w:hAnsi="Century Gothic" w:cstheme="minorHAnsi"/>
          <w:bCs/>
          <w:color w:val="000000" w:themeColor="text1"/>
          <w:sz w:val="22"/>
          <w:szCs w:val="22"/>
          <w:bdr w:val="none" w:sz="0" w:space="0" w:color="auto" w:frame="1"/>
        </w:rPr>
        <w:t>,</w:t>
      </w:r>
      <w:r w:rsidR="00801D1D" w:rsidRPr="009131A4">
        <w:rPr>
          <w:rFonts w:ascii="Century Gothic" w:hAnsi="Century Gothic" w:cstheme="minorHAnsi"/>
          <w:bCs/>
          <w:color w:val="000000" w:themeColor="text1"/>
          <w:sz w:val="22"/>
          <w:szCs w:val="22"/>
          <w:bdr w:val="none" w:sz="0" w:space="0" w:color="auto" w:frame="1"/>
        </w:rPr>
        <w:t xml:space="preserve"> de la Ciudad de Apizaco, Tlaxcala y por autorizados para que en su nombre y representación reciban en forma conjunta o indistintamente las notificaciones de los acuerdos que se generen, a los profesionistas a que hace referencia en el escrito de cuenta.</w:t>
      </w:r>
    </w:p>
    <w:p w14:paraId="4CF002F9" w14:textId="0CF0FC91" w:rsidR="00D933BA" w:rsidRPr="00310DBA" w:rsidRDefault="00D87E9C" w:rsidP="00565019">
      <w:pPr>
        <w:pStyle w:val="NormalWeb"/>
        <w:tabs>
          <w:tab w:val="left" w:pos="5387"/>
        </w:tabs>
        <w:spacing w:line="480" w:lineRule="auto"/>
        <w:ind w:left="360"/>
        <w:jc w:val="both"/>
        <w:rPr>
          <w:rFonts w:ascii="Century Gothic" w:hAnsi="Century Gothic"/>
          <w:b/>
          <w:color w:val="000000"/>
          <w:sz w:val="22"/>
          <w:szCs w:val="22"/>
          <w:u w:val="single"/>
        </w:rPr>
      </w:pPr>
      <w:r w:rsidRPr="009131A4">
        <w:rPr>
          <w:rFonts w:ascii="Century Gothic" w:hAnsi="Century Gothic" w:cstheme="minorHAnsi"/>
          <w:bCs/>
          <w:color w:val="000000" w:themeColor="text1"/>
          <w:sz w:val="22"/>
          <w:szCs w:val="22"/>
          <w:bdr w:val="none" w:sz="0" w:space="0" w:color="auto" w:frame="1"/>
        </w:rPr>
        <w:t>Comuníquese esta determinación a l</w:t>
      </w:r>
      <w:r w:rsidR="00CA653C" w:rsidRPr="009131A4">
        <w:rPr>
          <w:rFonts w:ascii="Century Gothic" w:hAnsi="Century Gothic" w:cstheme="minorHAnsi"/>
          <w:bCs/>
          <w:color w:val="000000" w:themeColor="text1"/>
          <w:sz w:val="22"/>
          <w:szCs w:val="22"/>
          <w:bdr w:val="none" w:sz="0" w:space="0" w:color="auto" w:frame="1"/>
        </w:rPr>
        <w:t>a</w:t>
      </w:r>
      <w:r w:rsidRPr="009131A4">
        <w:rPr>
          <w:rFonts w:ascii="Century Gothic" w:hAnsi="Century Gothic" w:cstheme="minorHAnsi"/>
          <w:bCs/>
          <w:color w:val="000000" w:themeColor="text1"/>
          <w:sz w:val="22"/>
          <w:szCs w:val="22"/>
          <w:bdr w:val="none" w:sz="0" w:space="0" w:color="auto" w:frame="1"/>
        </w:rPr>
        <w:t xml:space="preserve"> Magistrada en Retiro del Tribunal Superior de Justicia del Estado,</w:t>
      </w:r>
      <w:r w:rsidR="00CA653C" w:rsidRPr="009131A4">
        <w:rPr>
          <w:rFonts w:ascii="Century Gothic" w:hAnsi="Century Gothic" w:cstheme="minorHAnsi"/>
          <w:bCs/>
          <w:color w:val="000000" w:themeColor="text1"/>
          <w:sz w:val="22"/>
          <w:szCs w:val="22"/>
          <w:bdr w:val="none" w:sz="0" w:space="0" w:color="auto" w:frame="1"/>
        </w:rPr>
        <w:t xml:space="preserve"> Elsa Cordero Martínez, en el domicilio que señala </w:t>
      </w:r>
      <w:r w:rsidRPr="009131A4">
        <w:rPr>
          <w:rFonts w:ascii="Century Gothic" w:hAnsi="Century Gothic" w:cstheme="minorHAnsi"/>
          <w:bCs/>
          <w:color w:val="000000" w:themeColor="text1"/>
          <w:sz w:val="22"/>
          <w:szCs w:val="22"/>
          <w:bdr w:val="none" w:sz="0" w:space="0" w:color="auto" w:frame="1"/>
        </w:rPr>
        <w:t xml:space="preserve">para tal efecto, a través de la </w:t>
      </w:r>
      <w:proofErr w:type="spellStart"/>
      <w:r w:rsidR="00CA653C" w:rsidRPr="009131A4">
        <w:rPr>
          <w:rFonts w:ascii="Century Gothic" w:hAnsi="Century Gothic" w:cstheme="minorHAnsi"/>
          <w:bCs/>
          <w:color w:val="000000" w:themeColor="text1"/>
          <w:sz w:val="22"/>
          <w:szCs w:val="22"/>
          <w:bdr w:val="none" w:sz="0" w:space="0" w:color="auto" w:frame="1"/>
        </w:rPr>
        <w:t>D</w:t>
      </w:r>
      <w:r w:rsidR="004A6E6A" w:rsidRPr="009131A4">
        <w:rPr>
          <w:rFonts w:ascii="Century Gothic" w:hAnsi="Century Gothic" w:cstheme="minorHAnsi"/>
          <w:bCs/>
          <w:color w:val="000000" w:themeColor="text1"/>
          <w:sz w:val="22"/>
          <w:szCs w:val="22"/>
          <w:bdr w:val="none" w:sz="0" w:space="0" w:color="auto" w:frame="1"/>
        </w:rPr>
        <w:t>ili</w:t>
      </w:r>
      <w:r w:rsidR="00CA653C" w:rsidRPr="009131A4">
        <w:rPr>
          <w:rFonts w:ascii="Century Gothic" w:hAnsi="Century Gothic" w:cstheme="minorHAnsi"/>
          <w:bCs/>
          <w:color w:val="000000" w:themeColor="text1"/>
          <w:sz w:val="22"/>
          <w:szCs w:val="22"/>
          <w:bdr w:val="none" w:sz="0" w:space="0" w:color="auto" w:frame="1"/>
        </w:rPr>
        <w:t>g</w:t>
      </w:r>
      <w:r w:rsidR="004A6E6A" w:rsidRPr="009131A4">
        <w:rPr>
          <w:rFonts w:ascii="Century Gothic" w:hAnsi="Century Gothic" w:cstheme="minorHAnsi"/>
          <w:bCs/>
          <w:color w:val="000000" w:themeColor="text1"/>
          <w:sz w:val="22"/>
          <w:szCs w:val="22"/>
          <w:bdr w:val="none" w:sz="0" w:space="0" w:color="auto" w:frame="1"/>
        </w:rPr>
        <w:t>enciaria</w:t>
      </w:r>
      <w:proofErr w:type="spellEnd"/>
      <w:r w:rsidR="004A6E6A" w:rsidRPr="009131A4">
        <w:rPr>
          <w:rFonts w:ascii="Century Gothic" w:hAnsi="Century Gothic" w:cstheme="minorHAnsi"/>
          <w:bCs/>
          <w:color w:val="000000" w:themeColor="text1"/>
          <w:sz w:val="22"/>
          <w:szCs w:val="22"/>
          <w:bdr w:val="none" w:sz="0" w:space="0" w:color="auto" w:frame="1"/>
        </w:rPr>
        <w:t xml:space="preserve"> adscrita a este </w:t>
      </w:r>
      <w:r w:rsidR="00CA653C" w:rsidRPr="009131A4">
        <w:rPr>
          <w:rFonts w:ascii="Century Gothic" w:hAnsi="Century Gothic" w:cstheme="minorHAnsi"/>
          <w:bCs/>
          <w:color w:val="000000" w:themeColor="text1"/>
          <w:sz w:val="22"/>
          <w:szCs w:val="22"/>
          <w:bdr w:val="none" w:sz="0" w:space="0" w:color="auto" w:frame="1"/>
        </w:rPr>
        <w:t>Consejo de la Judicatura.</w:t>
      </w:r>
      <w:r w:rsidR="004A6E6A" w:rsidRPr="009131A4">
        <w:rPr>
          <w:rFonts w:ascii="Century Gothic" w:hAnsi="Century Gothic" w:cstheme="minorHAnsi"/>
          <w:bCs/>
          <w:color w:val="000000" w:themeColor="text1"/>
          <w:sz w:val="22"/>
          <w:szCs w:val="22"/>
          <w:bdr w:val="none" w:sz="0" w:space="0" w:color="auto" w:frame="1"/>
        </w:rPr>
        <w:t xml:space="preserve"> </w:t>
      </w:r>
      <w:bookmarkEnd w:id="15"/>
      <w:r w:rsidR="00310DBA" w:rsidRPr="00310DBA">
        <w:rPr>
          <w:rFonts w:ascii="Century Gothic" w:hAnsi="Century Gothic" w:cstheme="minorHAnsi"/>
          <w:b/>
          <w:color w:val="000000" w:themeColor="text1"/>
          <w:sz w:val="22"/>
          <w:szCs w:val="22"/>
          <w:u w:val="single"/>
          <w:bdr w:val="none" w:sz="0" w:space="0" w:color="auto" w:frame="1"/>
        </w:rPr>
        <w:t>APROBADO POR UNANIMIDAD DE VOTOS.</w:t>
      </w:r>
    </w:p>
    <w:p w14:paraId="51081B18" w14:textId="6B70B109" w:rsidR="004A6E6A" w:rsidRPr="009131A4" w:rsidRDefault="004A6E6A" w:rsidP="00565019">
      <w:pPr>
        <w:tabs>
          <w:tab w:val="left" w:pos="5387"/>
        </w:tabs>
        <w:spacing w:after="0" w:line="480" w:lineRule="auto"/>
        <w:ind w:firstLine="851"/>
        <w:jc w:val="both"/>
        <w:rPr>
          <w:rFonts w:ascii="Century Gothic" w:hAnsi="Century Gothic" w:cstheme="minorHAnsi"/>
          <w:b/>
          <w:color w:val="000000" w:themeColor="text1"/>
          <w:bdr w:val="none" w:sz="0" w:space="0" w:color="auto" w:frame="1"/>
        </w:rPr>
      </w:pPr>
      <w:bookmarkStart w:id="17" w:name="_Hlk159225018"/>
      <w:r w:rsidRPr="009131A4">
        <w:rPr>
          <w:rFonts w:ascii="Century Gothic" w:hAnsi="Century Gothic"/>
          <w:b/>
          <w:color w:val="000000"/>
        </w:rPr>
        <w:t>ACUERDO XI/17/2024.</w:t>
      </w:r>
      <w:r w:rsidRPr="009131A4">
        <w:rPr>
          <w:rFonts w:ascii="Century Gothic" w:hAnsi="Century Gothic" w:cstheme="minorHAnsi"/>
          <w:b/>
          <w:color w:val="000000" w:themeColor="text1"/>
          <w:bdr w:val="none" w:sz="0" w:space="0" w:color="auto" w:frame="1"/>
        </w:rPr>
        <w:t xml:space="preserve">  Escrito recibido el trece de febrero de dos mil veinticuatro, signado por las Juezas del Tribunal de Enjuiciamiento del Juzgado de Control y de Juicio Oral del Distrito Judicial de Guridi y Alcocer. - - - - - - - - - - - - -</w:t>
      </w:r>
      <w:r w:rsidR="00310DBA">
        <w:rPr>
          <w:rFonts w:ascii="Century Gothic" w:hAnsi="Century Gothic" w:cstheme="minorHAnsi"/>
          <w:b/>
          <w:color w:val="000000" w:themeColor="text1"/>
          <w:bdr w:val="none" w:sz="0" w:space="0" w:color="auto" w:frame="1"/>
        </w:rPr>
        <w:t xml:space="preserve"> - - - - - - - - - - - - - - - - - - - - - - - - - - - - - - -</w:t>
      </w:r>
    </w:p>
    <w:p w14:paraId="59D6E7C6" w14:textId="4DAA9A2B" w:rsidR="00363816" w:rsidRPr="009131A4" w:rsidRDefault="004A6E6A" w:rsidP="00565019">
      <w:pPr>
        <w:tabs>
          <w:tab w:val="left" w:pos="5387"/>
        </w:tabs>
        <w:spacing w:after="0" w:line="480" w:lineRule="auto"/>
        <w:jc w:val="both"/>
        <w:rPr>
          <w:rFonts w:ascii="Century Gothic" w:eastAsia="DengXian" w:hAnsi="Century Gothic" w:cs="Segoe UI"/>
        </w:rPr>
      </w:pPr>
      <w:r w:rsidRPr="009131A4">
        <w:rPr>
          <w:rFonts w:ascii="Century Gothic" w:hAnsi="Century Gothic" w:cstheme="minorHAnsi"/>
          <w:bCs/>
          <w:color w:val="000000" w:themeColor="text1"/>
          <w:bdr w:val="none" w:sz="0" w:space="0" w:color="auto" w:frame="1"/>
        </w:rPr>
        <w:t>Dada cuenta con el escrito de referencia, mediante el cual, Juezas del Tribunal de Enjuiciamiento del Juzgado de Control y de Juicio Oral del Distrito Judicial de Guridi y Alcocer</w:t>
      </w:r>
      <w:r w:rsidRPr="009131A4">
        <w:rPr>
          <w:rFonts w:ascii="Century Gothic" w:hAnsi="Century Gothic" w:cstheme="minorHAnsi"/>
          <w:b/>
          <w:color w:val="000000" w:themeColor="text1"/>
          <w:bdr w:val="none" w:sz="0" w:space="0" w:color="auto" w:frame="1"/>
        </w:rPr>
        <w:t>,</w:t>
      </w:r>
      <w:r w:rsidRPr="009131A4">
        <w:rPr>
          <w:rFonts w:ascii="Century Gothic" w:hAnsi="Century Gothic" w:cstheme="minorHAnsi"/>
          <w:bCs/>
          <w:color w:val="000000" w:themeColor="text1"/>
          <w:bdr w:val="none" w:sz="0" w:space="0" w:color="auto" w:frame="1"/>
        </w:rPr>
        <w:t xml:space="preserve"> informan a este Cuerpo Colegiado los hechos que les hizo del conocimiento el servidor público encargado del </w:t>
      </w:r>
      <w:r w:rsidRPr="009131A4">
        <w:rPr>
          <w:rFonts w:ascii="Century Gothic" w:hAnsi="Century Gothic" w:cstheme="minorHAnsi"/>
          <w:bCs/>
          <w:bdr w:val="none" w:sz="0" w:space="0" w:color="auto" w:frame="1"/>
        </w:rPr>
        <w:t>aseo a las instalaciones del Juzgado en cita</w:t>
      </w:r>
      <w:r w:rsidR="00382CB9">
        <w:rPr>
          <w:rFonts w:ascii="Century Gothic" w:hAnsi="Century Gothic" w:cstheme="minorHAnsi"/>
          <w:bCs/>
          <w:bdr w:val="none" w:sz="0" w:space="0" w:color="auto" w:frame="1"/>
        </w:rPr>
        <w:t>; a</w:t>
      </w:r>
      <w:r w:rsidR="00363816" w:rsidRPr="009131A4">
        <w:rPr>
          <w:rFonts w:ascii="Century Gothic" w:hAnsi="Century Gothic" w:cstheme="minorHAnsi"/>
          <w:bCs/>
          <w:bdr w:val="none" w:sz="0" w:space="0" w:color="auto" w:frame="1"/>
        </w:rPr>
        <w:t xml:space="preserve">l respecto, </w:t>
      </w:r>
      <w:r w:rsidR="00501E0D" w:rsidRPr="009131A4">
        <w:rPr>
          <w:rFonts w:ascii="Century Gothic" w:hAnsi="Century Gothic" w:cstheme="minorHAnsi"/>
          <w:bCs/>
          <w:bdr w:val="none" w:sz="0" w:space="0" w:color="auto" w:frame="1"/>
        </w:rPr>
        <w:t xml:space="preserve">tomando en consideración </w:t>
      </w:r>
      <w:r w:rsidR="00B671B5" w:rsidRPr="009131A4">
        <w:rPr>
          <w:rFonts w:ascii="Century Gothic" w:hAnsi="Century Gothic" w:cstheme="minorHAnsi"/>
          <w:bCs/>
          <w:bdr w:val="none" w:sz="0" w:space="0" w:color="auto" w:frame="1"/>
        </w:rPr>
        <w:t xml:space="preserve">los hechos expuestos en el escrito de cuenta y </w:t>
      </w:r>
      <w:r w:rsidR="00501E0D" w:rsidRPr="009131A4">
        <w:rPr>
          <w:rFonts w:ascii="Century Gothic" w:hAnsi="Century Gothic" w:cstheme="minorHAnsi"/>
          <w:bCs/>
          <w:bdr w:val="none" w:sz="0" w:space="0" w:color="auto" w:frame="1"/>
        </w:rPr>
        <w:t xml:space="preserve">a fin de garantizar la seguridad de </w:t>
      </w:r>
      <w:r w:rsidR="00B671B5" w:rsidRPr="009131A4">
        <w:rPr>
          <w:rFonts w:ascii="Century Gothic" w:hAnsi="Century Gothic" w:cstheme="minorHAnsi"/>
          <w:bCs/>
          <w:bdr w:val="none" w:sz="0" w:space="0" w:color="auto" w:frame="1"/>
        </w:rPr>
        <w:t xml:space="preserve">las Juzgadoras y de </w:t>
      </w:r>
      <w:r w:rsidR="00501E0D" w:rsidRPr="009131A4">
        <w:rPr>
          <w:rFonts w:ascii="Century Gothic" w:hAnsi="Century Gothic" w:cstheme="minorHAnsi"/>
          <w:bCs/>
          <w:bdr w:val="none" w:sz="0" w:space="0" w:color="auto" w:frame="1"/>
        </w:rPr>
        <w:t xml:space="preserve">las personas servidoras </w:t>
      </w:r>
      <w:r w:rsidR="00501E0D" w:rsidRPr="009131A4">
        <w:rPr>
          <w:rFonts w:ascii="Century Gothic" w:hAnsi="Century Gothic" w:cstheme="minorHAnsi"/>
          <w:bCs/>
          <w:bdr w:val="none" w:sz="0" w:space="0" w:color="auto" w:frame="1"/>
        </w:rPr>
        <w:lastRenderedPageBreak/>
        <w:t>públicas adscritas a la Sala de Audiencias Orales de Segunda Instancia en Materia Penal y Especializada en Administración de Justicia para Adolescentes</w:t>
      </w:r>
      <w:r w:rsidR="00363816" w:rsidRPr="009131A4">
        <w:rPr>
          <w:rFonts w:ascii="Century Gothic" w:eastAsia="DengXian" w:hAnsi="Century Gothic" w:cs="Segoe UI"/>
        </w:rPr>
        <w:t xml:space="preserve">, con fundamento en </w:t>
      </w:r>
      <w:r w:rsidR="00501E0D" w:rsidRPr="009131A4">
        <w:rPr>
          <w:rFonts w:ascii="Century Gothic" w:eastAsia="DengXian" w:hAnsi="Century Gothic" w:cs="Segoe UI"/>
        </w:rPr>
        <w:t>los</w:t>
      </w:r>
      <w:r w:rsidR="00363816" w:rsidRPr="009131A4">
        <w:rPr>
          <w:rFonts w:ascii="Century Gothic" w:eastAsia="DengXian" w:hAnsi="Century Gothic" w:cs="Segoe UI"/>
        </w:rPr>
        <w:t xml:space="preserve"> artículo</w:t>
      </w:r>
      <w:r w:rsidR="00501E0D" w:rsidRPr="009131A4">
        <w:rPr>
          <w:rFonts w:ascii="Century Gothic" w:eastAsia="DengXian" w:hAnsi="Century Gothic" w:cs="Segoe UI"/>
        </w:rPr>
        <w:t>s 85 de la Constitución Política del Estado de Tlaxcala y</w:t>
      </w:r>
      <w:r w:rsidR="00363816" w:rsidRPr="009131A4">
        <w:rPr>
          <w:rFonts w:ascii="Century Gothic" w:eastAsia="DengXian" w:hAnsi="Century Gothic" w:cs="Segoe UI"/>
        </w:rPr>
        <w:t xml:space="preserve"> 61 de la Ley Orgánica del Poder Judicial del Estado, se determina:</w:t>
      </w:r>
    </w:p>
    <w:p w14:paraId="339208D9" w14:textId="7C9DCD16" w:rsidR="00363816" w:rsidRPr="009131A4" w:rsidRDefault="00363816" w:rsidP="00565019">
      <w:pPr>
        <w:pStyle w:val="Prrafodelista"/>
        <w:numPr>
          <w:ilvl w:val="0"/>
          <w:numId w:val="12"/>
        </w:numPr>
        <w:tabs>
          <w:tab w:val="left" w:pos="5387"/>
        </w:tabs>
        <w:spacing w:after="0" w:line="480" w:lineRule="auto"/>
        <w:jc w:val="both"/>
        <w:rPr>
          <w:rFonts w:ascii="Century Gothic" w:hAnsi="Century Gothic" w:cstheme="minorHAnsi"/>
          <w:bCs/>
          <w:bdr w:val="none" w:sz="0" w:space="0" w:color="auto" w:frame="1"/>
        </w:rPr>
      </w:pPr>
      <w:r w:rsidRPr="009131A4">
        <w:rPr>
          <w:rFonts w:ascii="Century Gothic" w:eastAsia="DengXian" w:hAnsi="Century Gothic" w:cs="Segoe UI"/>
        </w:rPr>
        <w:t xml:space="preserve">Tomar conocimiento del escrito de cuenta. </w:t>
      </w:r>
    </w:p>
    <w:p w14:paraId="27B42582" w14:textId="18337F23" w:rsidR="00562281" w:rsidRPr="00562281" w:rsidRDefault="00B671B5" w:rsidP="00FE75BA">
      <w:pPr>
        <w:pStyle w:val="Prrafodelista"/>
        <w:numPr>
          <w:ilvl w:val="0"/>
          <w:numId w:val="12"/>
        </w:numPr>
        <w:tabs>
          <w:tab w:val="left" w:pos="5387"/>
        </w:tabs>
        <w:spacing w:after="0" w:line="480" w:lineRule="auto"/>
        <w:jc w:val="both"/>
        <w:rPr>
          <w:rFonts w:ascii="Century Gothic" w:eastAsia="DengXian" w:hAnsi="Century Gothic" w:cs="Segoe UI"/>
          <w:b/>
          <w:u w:val="single"/>
        </w:rPr>
      </w:pPr>
      <w:r w:rsidRPr="00562281">
        <w:rPr>
          <w:rFonts w:ascii="Century Gothic" w:eastAsia="DengXian" w:hAnsi="Century Gothic" w:cs="Segoe UI"/>
        </w:rPr>
        <w:t>Asignar un vigilante de seguridad de la empresa</w:t>
      </w:r>
      <w:r w:rsidR="00435A18" w:rsidRPr="00562281">
        <w:rPr>
          <w:rFonts w:ascii="Century Gothic" w:hAnsi="Century Gothic" w:cstheme="minorHAnsi"/>
          <w:bCs/>
          <w:bdr w:val="none" w:sz="0" w:space="0" w:color="auto" w:frame="1"/>
        </w:rPr>
        <w:t xml:space="preserve"> “</w:t>
      </w:r>
      <w:r w:rsidR="00435A18" w:rsidRPr="00562281">
        <w:rPr>
          <w:rFonts w:ascii="Century Gothic" w:eastAsia="DengXian" w:hAnsi="Century Gothic" w:cs="Segoe UI"/>
        </w:rPr>
        <w:t>PROTECCIÓN GALAHAD S.A. DE C.V.”,</w:t>
      </w:r>
      <w:r w:rsidRPr="00562281">
        <w:rPr>
          <w:rFonts w:ascii="Century Gothic" w:eastAsia="DengXian" w:hAnsi="Century Gothic" w:cs="Segoe UI"/>
        </w:rPr>
        <w:t xml:space="preserve"> de los que ya se tienen contratados</w:t>
      </w:r>
      <w:r w:rsidR="007D538C" w:rsidRPr="00562281">
        <w:rPr>
          <w:rFonts w:ascii="Century Gothic" w:eastAsia="DengXian" w:hAnsi="Century Gothic" w:cs="Segoe UI"/>
        </w:rPr>
        <w:t xml:space="preserve"> para este año dos mil veinticuatro</w:t>
      </w:r>
      <w:r w:rsidRPr="00562281">
        <w:rPr>
          <w:rFonts w:ascii="Century Gothic" w:eastAsia="DengXian" w:hAnsi="Century Gothic" w:cs="Segoe UI"/>
        </w:rPr>
        <w:t xml:space="preserve">, para que resguarde las instalaciones </w:t>
      </w:r>
      <w:r w:rsidR="007D538C" w:rsidRPr="00562281">
        <w:rPr>
          <w:rFonts w:ascii="Century Gothic" w:eastAsia="DengXian" w:hAnsi="Century Gothic" w:cs="Segoe UI"/>
        </w:rPr>
        <w:t>que albergan dicha Sala</w:t>
      </w:r>
      <w:r w:rsidR="00872731">
        <w:rPr>
          <w:rFonts w:ascii="Century Gothic" w:eastAsia="DengXian" w:hAnsi="Century Gothic" w:cs="Segoe UI"/>
        </w:rPr>
        <w:t>.</w:t>
      </w:r>
    </w:p>
    <w:bookmarkEnd w:id="17"/>
    <w:p w14:paraId="45F0C308" w14:textId="231A0165" w:rsidR="00435A18" w:rsidRPr="00562281" w:rsidRDefault="001510A8" w:rsidP="001510A8">
      <w:pPr>
        <w:spacing w:after="0" w:line="480" w:lineRule="auto"/>
        <w:ind w:right="-93"/>
        <w:jc w:val="both"/>
        <w:rPr>
          <w:rFonts w:ascii="Century Gothic" w:eastAsia="DengXian" w:hAnsi="Century Gothic" w:cs="Segoe UI"/>
          <w:b/>
          <w:u w:val="single"/>
        </w:rPr>
      </w:pPr>
      <w:r w:rsidRPr="001510A8">
        <w:rPr>
          <w:rFonts w:ascii="Century Gothic" w:eastAsia="DengXian" w:hAnsi="Century Gothic" w:cs="Segoe UI"/>
        </w:rPr>
        <w:t xml:space="preserve">Comuníquese esta determinación a la Magistrada </w:t>
      </w:r>
      <w:proofErr w:type="gramStart"/>
      <w:r w:rsidRPr="001510A8">
        <w:rPr>
          <w:rFonts w:ascii="Century Gothic" w:eastAsia="DengXian" w:hAnsi="Century Gothic" w:cs="Segoe UI"/>
        </w:rPr>
        <w:t>Presidenta</w:t>
      </w:r>
      <w:proofErr w:type="gramEnd"/>
      <w:r w:rsidRPr="001510A8">
        <w:rPr>
          <w:rFonts w:ascii="Century Gothic" w:eastAsia="DengXian" w:hAnsi="Century Gothic" w:cs="Segoe UI"/>
        </w:rPr>
        <w:t xml:space="preserve"> de la Sala Penal y Especializada en Administración de Justicia para Adolescentes, a las Juezas del </w:t>
      </w:r>
      <w:r w:rsidRPr="001510A8">
        <w:rPr>
          <w:rFonts w:ascii="Century Gothic" w:hAnsi="Century Gothic" w:cstheme="minorHAnsi"/>
          <w:bCs/>
          <w:color w:val="000000" w:themeColor="text1"/>
          <w:bdr w:val="none" w:sz="0" w:space="0" w:color="auto" w:frame="1"/>
        </w:rPr>
        <w:t>Tribunal de Enjuiciamiento del Juzgado de Control y de Juicio Oral del Distrito Judicial de Guridi y Alcocer, así como a los Administradores de los Juzgados de Control y de Juicio Oral de ambos Distrito Judiciales en el Estado, así como al</w:t>
      </w:r>
      <w:r w:rsidRPr="001510A8">
        <w:rPr>
          <w:rFonts w:ascii="Century Gothic" w:eastAsia="DengXian" w:hAnsi="Century Gothic" w:cs="Segoe UI"/>
        </w:rPr>
        <w:t xml:space="preserve"> Director de Recursos Humanos y Materiales, para su conocimiento y efectos conducentes.</w:t>
      </w:r>
      <w:r>
        <w:rPr>
          <w:rFonts w:ascii="Century Gothic" w:eastAsia="DengXian" w:hAnsi="Century Gothic" w:cs="Segoe UI"/>
        </w:rPr>
        <w:t xml:space="preserve"> </w:t>
      </w:r>
      <w:r w:rsidR="00382CB9" w:rsidRPr="00562281">
        <w:rPr>
          <w:rFonts w:ascii="Century Gothic" w:hAnsi="Century Gothic" w:cstheme="minorHAnsi"/>
          <w:b/>
          <w:color w:val="000000" w:themeColor="text1"/>
          <w:u w:val="single"/>
          <w:bdr w:val="none" w:sz="0" w:space="0" w:color="auto" w:frame="1"/>
        </w:rPr>
        <w:t xml:space="preserve">APROBADO POR </w:t>
      </w:r>
      <w:r w:rsidR="002472D8">
        <w:rPr>
          <w:rFonts w:ascii="Century Gothic" w:hAnsi="Century Gothic" w:cstheme="minorHAnsi"/>
          <w:b/>
          <w:color w:val="000000" w:themeColor="text1"/>
          <w:u w:val="single"/>
          <w:bdr w:val="none" w:sz="0" w:space="0" w:color="auto" w:frame="1"/>
        </w:rPr>
        <w:t>U</w:t>
      </w:r>
      <w:r w:rsidR="00382CB9" w:rsidRPr="00562281">
        <w:rPr>
          <w:rFonts w:ascii="Century Gothic" w:hAnsi="Century Gothic" w:cstheme="minorHAnsi"/>
          <w:b/>
          <w:color w:val="000000" w:themeColor="text1"/>
          <w:u w:val="single"/>
          <w:bdr w:val="none" w:sz="0" w:space="0" w:color="auto" w:frame="1"/>
        </w:rPr>
        <w:t>NANIMIDAD DE VOTOS.</w:t>
      </w:r>
    </w:p>
    <w:p w14:paraId="47C390DA" w14:textId="4E2606C3" w:rsidR="00D933BA" w:rsidRPr="00833F02" w:rsidRDefault="00382CB9" w:rsidP="00382CB9">
      <w:pPr>
        <w:tabs>
          <w:tab w:val="left" w:pos="5387"/>
        </w:tabs>
        <w:spacing w:line="480" w:lineRule="auto"/>
        <w:jc w:val="both"/>
        <w:rPr>
          <w:rFonts w:ascii="Century Gothic" w:hAnsi="Century Gothic" w:cstheme="minorHAnsi"/>
          <w:b/>
          <w:color w:val="000000" w:themeColor="text1"/>
          <w:bdr w:val="none" w:sz="0" w:space="0" w:color="auto" w:frame="1"/>
        </w:rPr>
      </w:pPr>
      <w:r>
        <w:rPr>
          <w:rFonts w:ascii="Century Gothic" w:hAnsi="Century Gothic"/>
          <w:b/>
        </w:rPr>
        <w:t xml:space="preserve"> </w:t>
      </w:r>
      <w:r w:rsidR="00E47B81" w:rsidRPr="009131A4">
        <w:rPr>
          <w:rFonts w:ascii="Century Gothic" w:hAnsi="Century Gothic"/>
          <w:noProof/>
        </w:rPr>
        <mc:AlternateContent>
          <mc:Choice Requires="wps">
            <w:drawing>
              <wp:inline distT="0" distB="0" distL="0" distR="0" wp14:anchorId="0C1737B9" wp14:editId="71C1680E">
                <wp:extent cx="304800" cy="304800"/>
                <wp:effectExtent l="0" t="0" r="0" b="0"/>
                <wp:docPr id="59231227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331713"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D933BA" w:rsidRPr="009131A4">
        <w:rPr>
          <w:rFonts w:ascii="Century Gothic" w:hAnsi="Century Gothic"/>
          <w:b/>
          <w:bCs/>
          <w:color w:val="000000"/>
        </w:rPr>
        <w:t xml:space="preserve"> </w:t>
      </w:r>
      <w:bookmarkStart w:id="18" w:name="_Hlk159226210"/>
      <w:r w:rsidR="00D933BA" w:rsidRPr="009131A4">
        <w:rPr>
          <w:rFonts w:ascii="Century Gothic" w:hAnsi="Century Gothic"/>
          <w:b/>
          <w:bCs/>
          <w:color w:val="000000"/>
        </w:rPr>
        <w:t xml:space="preserve">ACUERDO XII/17/2024.  </w:t>
      </w:r>
      <w:r w:rsidR="00D933BA" w:rsidRPr="009131A4">
        <w:rPr>
          <w:rFonts w:ascii="Century Gothic" w:hAnsi="Century Gothic" w:cstheme="minorHAnsi"/>
          <w:b/>
          <w:color w:val="000000" w:themeColor="text1"/>
          <w:bdr w:val="none" w:sz="0" w:space="0" w:color="auto" w:frame="1"/>
        </w:rPr>
        <w:t xml:space="preserve">Oficio SGA/479/2024, recibido el ocho de febrero de dos mil veinticuatro, signado por la </w:t>
      </w:r>
      <w:proofErr w:type="gramStart"/>
      <w:r w:rsidR="00D933BA" w:rsidRPr="009131A4">
        <w:rPr>
          <w:rFonts w:ascii="Century Gothic" w:hAnsi="Century Gothic" w:cstheme="minorHAnsi"/>
          <w:b/>
          <w:color w:val="000000" w:themeColor="text1"/>
          <w:bdr w:val="none" w:sz="0" w:space="0" w:color="auto" w:frame="1"/>
        </w:rPr>
        <w:t>Secretaria General</w:t>
      </w:r>
      <w:proofErr w:type="gramEnd"/>
      <w:r w:rsidR="00D933BA" w:rsidRPr="009131A4">
        <w:rPr>
          <w:rFonts w:ascii="Century Gothic" w:hAnsi="Century Gothic" w:cstheme="minorHAnsi"/>
          <w:b/>
          <w:color w:val="000000" w:themeColor="text1"/>
          <w:bdr w:val="none" w:sz="0" w:space="0" w:color="auto" w:frame="1"/>
        </w:rPr>
        <w:t xml:space="preserve"> de Acuerdos del Tribunal Superior de Justicia del Estado. - - - - -</w:t>
      </w:r>
      <w:r w:rsidR="00435A18" w:rsidRPr="009131A4">
        <w:rPr>
          <w:rFonts w:ascii="Century Gothic" w:hAnsi="Century Gothic" w:cstheme="minorHAnsi"/>
          <w:b/>
          <w:color w:val="000000" w:themeColor="text1"/>
          <w:bdr w:val="none" w:sz="0" w:space="0" w:color="auto" w:frame="1"/>
        </w:rPr>
        <w:t xml:space="preserve"> - - - - - - - - </w:t>
      </w:r>
      <w:r>
        <w:rPr>
          <w:rFonts w:ascii="Century Gothic" w:hAnsi="Century Gothic" w:cstheme="minorHAnsi"/>
          <w:b/>
          <w:color w:val="000000" w:themeColor="text1"/>
          <w:bdr w:val="none" w:sz="0" w:space="0" w:color="auto" w:frame="1"/>
        </w:rPr>
        <w:t xml:space="preserve"> </w:t>
      </w:r>
      <w:r w:rsidR="00D27BB2" w:rsidRPr="009131A4">
        <w:rPr>
          <w:rFonts w:ascii="Century Gothic" w:hAnsi="Century Gothic" w:cstheme="minorHAnsi"/>
          <w:b/>
          <w:color w:val="000000" w:themeColor="text1"/>
          <w:bdr w:val="none" w:sz="0" w:space="0" w:color="auto" w:frame="1"/>
        </w:rPr>
        <w:t xml:space="preserve"> </w:t>
      </w:r>
      <w:r w:rsidR="00435A18" w:rsidRPr="009131A4">
        <w:rPr>
          <w:rFonts w:ascii="Century Gothic" w:hAnsi="Century Gothic" w:cstheme="minorHAnsi"/>
          <w:bCs/>
          <w:color w:val="000000" w:themeColor="text1"/>
          <w:bdr w:val="none" w:sz="0" w:space="0" w:color="auto" w:frame="1"/>
        </w:rPr>
        <w:t>D</w:t>
      </w:r>
      <w:r w:rsidR="00D933BA" w:rsidRPr="009131A4">
        <w:rPr>
          <w:rFonts w:ascii="Century Gothic" w:hAnsi="Century Gothic" w:cstheme="minorHAnsi"/>
          <w:bCs/>
          <w:color w:val="000000" w:themeColor="text1"/>
          <w:bdr w:val="none" w:sz="0" w:space="0" w:color="auto" w:frame="1"/>
        </w:rPr>
        <w:t>ada cuenta con el oficio de referencia, mediante el cual, la Secretaria General de Acuerdos, comunica el acuerdo</w:t>
      </w:r>
      <w:r w:rsidR="00D27BB2" w:rsidRPr="009131A4">
        <w:rPr>
          <w:rFonts w:ascii="Century Gothic" w:hAnsi="Century Gothic" w:cstheme="minorHAnsi"/>
          <w:bCs/>
          <w:color w:val="000000" w:themeColor="text1"/>
          <w:bdr w:val="none" w:sz="0" w:space="0" w:color="auto" w:frame="1"/>
        </w:rPr>
        <w:t xml:space="preserve"> </w:t>
      </w:r>
      <w:r w:rsidR="00D933BA" w:rsidRPr="009131A4">
        <w:rPr>
          <w:rFonts w:ascii="Century Gothic" w:hAnsi="Century Gothic" w:cstheme="minorHAnsi"/>
          <w:bCs/>
          <w:color w:val="000000" w:themeColor="text1"/>
          <w:bdr w:val="none" w:sz="0" w:space="0" w:color="auto" w:frame="1"/>
        </w:rPr>
        <w:t xml:space="preserve">emitido </w:t>
      </w:r>
      <w:r w:rsidR="00A6760F" w:rsidRPr="009131A4">
        <w:rPr>
          <w:rFonts w:ascii="Century Gothic" w:hAnsi="Century Gothic" w:cstheme="minorHAnsi"/>
          <w:bCs/>
          <w:color w:val="000000" w:themeColor="text1"/>
          <w:bdr w:val="none" w:sz="0" w:space="0" w:color="auto" w:frame="1"/>
        </w:rPr>
        <w:t>por el Pleno del Tribunal</w:t>
      </w:r>
      <w:r w:rsidR="005D76D9" w:rsidRPr="009131A4">
        <w:rPr>
          <w:rFonts w:ascii="Century Gothic" w:hAnsi="Century Gothic" w:cstheme="minorHAnsi"/>
          <w:bCs/>
          <w:color w:val="000000" w:themeColor="text1"/>
          <w:bdr w:val="none" w:sz="0" w:space="0" w:color="auto" w:frame="1"/>
        </w:rPr>
        <w:t xml:space="preserve"> Superior de Justicia del Estado</w:t>
      </w:r>
      <w:r w:rsidR="00A6760F" w:rsidRPr="009131A4">
        <w:rPr>
          <w:rFonts w:ascii="Century Gothic" w:hAnsi="Century Gothic" w:cstheme="minorHAnsi"/>
          <w:bCs/>
          <w:color w:val="000000" w:themeColor="text1"/>
          <w:bdr w:val="none" w:sz="0" w:space="0" w:color="auto" w:frame="1"/>
        </w:rPr>
        <w:t xml:space="preserve">, </w:t>
      </w:r>
      <w:r w:rsidR="00D933BA" w:rsidRPr="009131A4">
        <w:rPr>
          <w:rFonts w:ascii="Century Gothic" w:hAnsi="Century Gothic" w:cstheme="minorHAnsi"/>
          <w:bCs/>
          <w:color w:val="000000" w:themeColor="text1"/>
          <w:bdr w:val="none" w:sz="0" w:space="0" w:color="auto" w:frame="1"/>
        </w:rPr>
        <w:t xml:space="preserve">en sesión ordinaria celebrada el veintinueve de enero de dos mil veinticuatro, </w:t>
      </w:r>
      <w:r w:rsidR="005D76D9" w:rsidRPr="009131A4">
        <w:rPr>
          <w:rFonts w:ascii="Century Gothic" w:hAnsi="Century Gothic" w:cstheme="minorHAnsi"/>
          <w:bCs/>
          <w:color w:val="000000" w:themeColor="text1"/>
          <w:bdr w:val="none" w:sz="0" w:space="0" w:color="auto" w:frame="1"/>
        </w:rPr>
        <w:t xml:space="preserve">mediante el cual </w:t>
      </w:r>
      <w:r w:rsidR="00D933BA" w:rsidRPr="009131A4">
        <w:rPr>
          <w:rFonts w:ascii="Century Gothic" w:hAnsi="Century Gothic" w:cstheme="minorHAnsi"/>
          <w:bCs/>
          <w:color w:val="000000" w:themeColor="text1"/>
          <w:bdr w:val="none" w:sz="0" w:space="0" w:color="auto" w:frame="1"/>
        </w:rPr>
        <w:t>autoriza la implementación de un nuevo Módulo Informático de Ingreso de Expedientes para la Oficialía</w:t>
      </w:r>
      <w:r w:rsidR="005D76D9" w:rsidRPr="009131A4">
        <w:rPr>
          <w:rFonts w:ascii="Century Gothic" w:hAnsi="Century Gothic" w:cstheme="minorHAnsi"/>
          <w:bCs/>
          <w:color w:val="000000" w:themeColor="text1"/>
          <w:bdr w:val="none" w:sz="0" w:space="0" w:color="auto" w:frame="1"/>
        </w:rPr>
        <w:t xml:space="preserve"> de Partes</w:t>
      </w:r>
      <w:r w:rsidR="00D933BA" w:rsidRPr="009131A4">
        <w:rPr>
          <w:rFonts w:ascii="Century Gothic" w:hAnsi="Century Gothic" w:cstheme="minorHAnsi"/>
          <w:bCs/>
          <w:color w:val="000000" w:themeColor="text1"/>
          <w:bdr w:val="none" w:sz="0" w:space="0" w:color="auto" w:frame="1"/>
        </w:rPr>
        <w:t xml:space="preserve"> Común</w:t>
      </w:r>
      <w:r w:rsidR="008046E4" w:rsidRPr="009131A4">
        <w:rPr>
          <w:rFonts w:ascii="Century Gothic" w:hAnsi="Century Gothic" w:cstheme="minorHAnsi"/>
          <w:bCs/>
          <w:color w:val="000000" w:themeColor="text1"/>
          <w:bdr w:val="none" w:sz="0" w:space="0" w:color="auto" w:frame="1"/>
        </w:rPr>
        <w:t>, instruyendo para tal efecto, a</w:t>
      </w:r>
      <w:r w:rsidR="005D76D9" w:rsidRPr="009131A4">
        <w:rPr>
          <w:rFonts w:ascii="Century Gothic" w:hAnsi="Century Gothic" w:cstheme="minorHAnsi"/>
          <w:bCs/>
          <w:color w:val="000000" w:themeColor="text1"/>
          <w:bdr w:val="none" w:sz="0" w:space="0" w:color="auto" w:frame="1"/>
        </w:rPr>
        <w:t xml:space="preserve"> este Órgano Colegiado</w:t>
      </w:r>
      <w:r w:rsidR="00D933BA" w:rsidRPr="009131A4">
        <w:rPr>
          <w:rFonts w:ascii="Century Gothic" w:hAnsi="Century Gothic" w:cstheme="minorHAnsi"/>
          <w:bCs/>
          <w:color w:val="000000" w:themeColor="text1"/>
          <w:bdr w:val="none" w:sz="0" w:space="0" w:color="auto" w:frame="1"/>
        </w:rPr>
        <w:t>, para que</w:t>
      </w:r>
      <w:r w:rsidR="005D76D9" w:rsidRPr="009131A4">
        <w:rPr>
          <w:rFonts w:ascii="Century Gothic" w:hAnsi="Century Gothic" w:cstheme="minorHAnsi"/>
          <w:bCs/>
          <w:color w:val="000000" w:themeColor="text1"/>
          <w:bdr w:val="none" w:sz="0" w:space="0" w:color="auto" w:frame="1"/>
        </w:rPr>
        <w:t>,</w:t>
      </w:r>
      <w:r w:rsidR="00D933BA" w:rsidRPr="009131A4">
        <w:rPr>
          <w:rFonts w:ascii="Century Gothic" w:hAnsi="Century Gothic" w:cstheme="minorHAnsi"/>
          <w:bCs/>
          <w:color w:val="000000" w:themeColor="text1"/>
          <w:bdr w:val="none" w:sz="0" w:space="0" w:color="auto" w:frame="1"/>
        </w:rPr>
        <w:t xml:space="preserve"> en el ámbito de su competencia, adopte las siguientes medidas: 1. Autorice la </w:t>
      </w:r>
      <w:r w:rsidR="00D933BA" w:rsidRPr="009131A4">
        <w:rPr>
          <w:rFonts w:ascii="Century Gothic" w:hAnsi="Century Gothic" w:cstheme="minorHAnsi"/>
          <w:bCs/>
          <w:color w:val="000000" w:themeColor="text1"/>
          <w:bdr w:val="none" w:sz="0" w:space="0" w:color="auto" w:frame="1"/>
        </w:rPr>
        <w:lastRenderedPageBreak/>
        <w:t>modificación del Sistema Computarizado implementado en la Oficialía de Partes Común del Distrito Judicial de Cuauhtémoc, en ejercicio de la facultad concedida en el octavo punto, del acuerdo general  01/2019 del Pleno de</w:t>
      </w:r>
      <w:r w:rsidR="005D76D9" w:rsidRPr="009131A4">
        <w:rPr>
          <w:rFonts w:ascii="Century Gothic" w:hAnsi="Century Gothic" w:cstheme="minorHAnsi"/>
          <w:bCs/>
          <w:color w:val="000000" w:themeColor="text1"/>
          <w:bdr w:val="none" w:sz="0" w:space="0" w:color="auto" w:frame="1"/>
        </w:rPr>
        <w:t xml:space="preserve">l Consejo de la Judicatura del Estado, </w:t>
      </w:r>
      <w:r w:rsidR="00D933BA" w:rsidRPr="009131A4">
        <w:rPr>
          <w:rFonts w:ascii="Century Gothic" w:hAnsi="Century Gothic" w:cstheme="minorHAnsi"/>
          <w:bCs/>
          <w:color w:val="000000" w:themeColor="text1"/>
          <w:bdr w:val="none" w:sz="0" w:space="0" w:color="auto" w:frame="1"/>
        </w:rPr>
        <w:t xml:space="preserve">para regularizar la organización y funcionamiento de la Oficialía de Partes Común del Distrito Judicial de Cuauhtémoc; 2. Instruya a la Dirección de Tecnologías de la Información y Comunicación del Poder Judicial del Estado, proceda a la implementación del Nuevo Módulo Informático de ingreso de expedientes de la Oficialía de Partes Común del Distrito Judicial de Cuauhtémoc; 3. Instruya a quien corresponda realice la armonización normativa que regule la organización y funcionamiento de la Oficialía de Partes Común del Distrito Judicial de Cuauhtémoc, a efecto de proveer las nuevas reglas  del Sistema de turno, aleatorio y relacionado, así como lo relativo a la distribución equitativa de las comparecencias, en los Juzgados Familiares, de conformidad con las características de operatividad del Nuevo </w:t>
      </w:r>
      <w:r w:rsidR="005D76D9" w:rsidRPr="009131A4">
        <w:rPr>
          <w:rFonts w:ascii="Century Gothic" w:hAnsi="Century Gothic" w:cstheme="minorHAnsi"/>
          <w:bCs/>
          <w:color w:val="000000" w:themeColor="text1"/>
          <w:bdr w:val="none" w:sz="0" w:space="0" w:color="auto" w:frame="1"/>
        </w:rPr>
        <w:t>Módulo</w:t>
      </w:r>
      <w:r w:rsidR="00D933BA" w:rsidRPr="009131A4">
        <w:rPr>
          <w:rFonts w:ascii="Century Gothic" w:hAnsi="Century Gothic" w:cstheme="minorHAnsi"/>
          <w:bCs/>
          <w:color w:val="000000" w:themeColor="text1"/>
          <w:bdr w:val="none" w:sz="0" w:space="0" w:color="auto" w:frame="1"/>
        </w:rPr>
        <w:t xml:space="preserve"> Informático del Ingreso de Expedientes de la Oficialía de Partes Común del Distrito Judicial de Cuauhtémoc y proceda a su difusión en los medios que estime pertinentes, debiendo informar a es</w:t>
      </w:r>
      <w:r w:rsidR="005D76D9" w:rsidRPr="009131A4">
        <w:rPr>
          <w:rFonts w:ascii="Century Gothic" w:hAnsi="Century Gothic" w:cstheme="minorHAnsi"/>
          <w:bCs/>
          <w:color w:val="000000" w:themeColor="text1"/>
          <w:bdr w:val="none" w:sz="0" w:space="0" w:color="auto" w:frame="1"/>
        </w:rPr>
        <w:t>e</w:t>
      </w:r>
      <w:r w:rsidR="00D933BA" w:rsidRPr="009131A4">
        <w:rPr>
          <w:rFonts w:ascii="Century Gothic" w:hAnsi="Century Gothic" w:cstheme="minorHAnsi"/>
          <w:bCs/>
          <w:color w:val="000000" w:themeColor="text1"/>
          <w:bdr w:val="none" w:sz="0" w:space="0" w:color="auto" w:frame="1"/>
        </w:rPr>
        <w:t xml:space="preserve"> Pleno, a la brevedad posible el cumplimiento del presente acuerdo.</w:t>
      </w:r>
    </w:p>
    <w:p w14:paraId="461A1BCC" w14:textId="6B2170FB" w:rsidR="00CD4505" w:rsidRPr="009131A4" w:rsidRDefault="009D0E58" w:rsidP="00565019">
      <w:pPr>
        <w:tabs>
          <w:tab w:val="left" w:pos="5387"/>
        </w:tabs>
        <w:spacing w:after="0" w:line="480" w:lineRule="auto"/>
        <w:jc w:val="both"/>
        <w:rPr>
          <w:rFonts w:ascii="Century Gothic" w:hAnsi="Century Gothic" w:cstheme="minorHAnsi"/>
          <w:color w:val="000000" w:themeColor="text1"/>
          <w:bdr w:val="none" w:sz="0" w:space="0" w:color="auto" w:frame="1"/>
        </w:rPr>
      </w:pPr>
      <w:r w:rsidRPr="009131A4">
        <w:rPr>
          <w:rFonts w:ascii="Century Gothic" w:hAnsi="Century Gothic" w:cstheme="minorHAnsi"/>
          <w:color w:val="000000" w:themeColor="text1"/>
          <w:bdr w:val="none" w:sz="0" w:space="0" w:color="auto" w:frame="1"/>
        </w:rPr>
        <w:t xml:space="preserve">Al respecto, </w:t>
      </w:r>
      <w:r w:rsidR="00CD4505" w:rsidRPr="009131A4">
        <w:rPr>
          <w:rFonts w:ascii="Century Gothic" w:hAnsi="Century Gothic" w:cstheme="minorHAnsi"/>
          <w:color w:val="000000" w:themeColor="text1"/>
          <w:bdr w:val="none" w:sz="0" w:space="0" w:color="auto" w:frame="1"/>
        </w:rPr>
        <w:t>a fin de dar cumplimiento al acuerdo emitido por el Pleno del Tribunal Superior de Justicia del Estado, relativo a mejorar el sistema de registro y turno de los asuntos que ingresan a la Oficialía de Partes Común de los Juzgados del Distrito Judicial de Cuauhtémoc, así como las reglas de turno, que garanticen una mejor impartición de justicia</w:t>
      </w:r>
      <w:r w:rsidR="00F65404">
        <w:rPr>
          <w:rFonts w:ascii="Century Gothic" w:hAnsi="Century Gothic" w:cstheme="minorHAnsi"/>
          <w:color w:val="000000" w:themeColor="text1"/>
          <w:bdr w:val="none" w:sz="0" w:space="0" w:color="auto" w:frame="1"/>
        </w:rPr>
        <w:t xml:space="preserve"> y se esté en condiciones de autorizar la </w:t>
      </w:r>
      <w:r w:rsidR="00F65404" w:rsidRPr="009131A4">
        <w:rPr>
          <w:rFonts w:ascii="Century Gothic" w:hAnsi="Century Gothic" w:cstheme="minorHAnsi"/>
          <w:bCs/>
          <w:color w:val="000000" w:themeColor="text1"/>
          <w:bdr w:val="none" w:sz="0" w:space="0" w:color="auto" w:frame="1"/>
        </w:rPr>
        <w:t>modificación del Sistema Computarizado</w:t>
      </w:r>
      <w:r w:rsidR="003F0927" w:rsidRPr="009131A4">
        <w:rPr>
          <w:rFonts w:ascii="Century Gothic" w:hAnsi="Century Gothic" w:cstheme="minorHAnsi"/>
          <w:color w:val="000000" w:themeColor="text1"/>
          <w:bdr w:val="none" w:sz="0" w:space="0" w:color="auto" w:frame="1"/>
        </w:rPr>
        <w:t>;</w:t>
      </w:r>
      <w:r w:rsidR="00CD4505" w:rsidRPr="009131A4">
        <w:rPr>
          <w:rFonts w:ascii="Century Gothic" w:hAnsi="Century Gothic" w:cstheme="minorHAnsi"/>
          <w:color w:val="000000" w:themeColor="text1"/>
          <w:bdr w:val="none" w:sz="0" w:space="0" w:color="auto" w:frame="1"/>
        </w:rPr>
        <w:t xml:space="preserve"> con fundamento en los artículos 85 de la Constitución Política del Estado Libre y Soberano de Tlaxcala, 61, 68</w:t>
      </w:r>
      <w:r w:rsidR="00E8531C" w:rsidRPr="009131A4">
        <w:rPr>
          <w:rFonts w:ascii="Century Gothic" w:hAnsi="Century Gothic" w:cstheme="minorHAnsi"/>
          <w:color w:val="000000" w:themeColor="text1"/>
          <w:bdr w:val="none" w:sz="0" w:space="0" w:color="auto" w:frame="1"/>
        </w:rPr>
        <w:t xml:space="preserve"> fracciones III y VI</w:t>
      </w:r>
      <w:r w:rsidR="00CD4505" w:rsidRPr="009131A4">
        <w:rPr>
          <w:rFonts w:ascii="Century Gothic" w:hAnsi="Century Gothic" w:cstheme="minorHAnsi"/>
          <w:color w:val="000000" w:themeColor="text1"/>
          <w:bdr w:val="none" w:sz="0" w:space="0" w:color="auto" w:frame="1"/>
        </w:rPr>
        <w:t>, 69</w:t>
      </w:r>
      <w:r w:rsidR="00E37E05" w:rsidRPr="009131A4">
        <w:rPr>
          <w:rFonts w:ascii="Century Gothic" w:hAnsi="Century Gothic" w:cstheme="minorHAnsi"/>
          <w:color w:val="000000" w:themeColor="text1"/>
          <w:bdr w:val="none" w:sz="0" w:space="0" w:color="auto" w:frame="1"/>
        </w:rPr>
        <w:t xml:space="preserve">, 80 fracción VI </w:t>
      </w:r>
      <w:r w:rsidR="00CD4505" w:rsidRPr="009131A4">
        <w:rPr>
          <w:rFonts w:ascii="Century Gothic" w:hAnsi="Century Gothic" w:cstheme="minorHAnsi"/>
          <w:color w:val="000000" w:themeColor="text1"/>
          <w:bdr w:val="none" w:sz="0" w:space="0" w:color="auto" w:frame="1"/>
        </w:rPr>
        <w:t>de la Ley Orgánica del Poder Judicial del Estado</w:t>
      </w:r>
      <w:r w:rsidR="00E37E05" w:rsidRPr="009131A4">
        <w:rPr>
          <w:rFonts w:ascii="Century Gothic" w:hAnsi="Century Gothic" w:cstheme="minorHAnsi"/>
          <w:color w:val="000000" w:themeColor="text1"/>
          <w:bdr w:val="none" w:sz="0" w:space="0" w:color="auto" w:frame="1"/>
        </w:rPr>
        <w:t xml:space="preserve"> y</w:t>
      </w:r>
      <w:r w:rsidR="00CD4505" w:rsidRPr="009131A4">
        <w:rPr>
          <w:rFonts w:ascii="Century Gothic" w:hAnsi="Century Gothic" w:cstheme="minorHAnsi"/>
          <w:color w:val="000000" w:themeColor="text1"/>
          <w:bdr w:val="none" w:sz="0" w:space="0" w:color="auto" w:frame="1"/>
        </w:rPr>
        <w:t xml:space="preserve"> 9 </w:t>
      </w:r>
      <w:r w:rsidR="00CD4505" w:rsidRPr="009131A4">
        <w:rPr>
          <w:rFonts w:ascii="Century Gothic" w:hAnsi="Century Gothic" w:cstheme="minorHAnsi"/>
          <w:color w:val="000000" w:themeColor="text1"/>
          <w:bdr w:val="none" w:sz="0" w:space="0" w:color="auto" w:frame="1"/>
        </w:rPr>
        <w:lastRenderedPageBreak/>
        <w:t>fracci</w:t>
      </w:r>
      <w:r w:rsidR="00E8531C" w:rsidRPr="009131A4">
        <w:rPr>
          <w:rFonts w:ascii="Century Gothic" w:hAnsi="Century Gothic" w:cstheme="minorHAnsi"/>
          <w:color w:val="000000" w:themeColor="text1"/>
          <w:bdr w:val="none" w:sz="0" w:space="0" w:color="auto" w:frame="1"/>
        </w:rPr>
        <w:t xml:space="preserve">ón II </w:t>
      </w:r>
      <w:r w:rsidR="00E37E05" w:rsidRPr="009131A4">
        <w:rPr>
          <w:rFonts w:ascii="Century Gothic" w:hAnsi="Century Gothic" w:cstheme="minorHAnsi"/>
          <w:color w:val="000000" w:themeColor="text1"/>
          <w:bdr w:val="none" w:sz="0" w:space="0" w:color="auto" w:frame="1"/>
        </w:rPr>
        <w:t>del Reglamento del Consejo de la Judicatura del Estado, se determina:</w:t>
      </w:r>
    </w:p>
    <w:p w14:paraId="39FEF945" w14:textId="69951DEC" w:rsidR="00E37E05" w:rsidRPr="009131A4" w:rsidRDefault="00E37E05" w:rsidP="00565019">
      <w:pPr>
        <w:pStyle w:val="Prrafodelista"/>
        <w:numPr>
          <w:ilvl w:val="0"/>
          <w:numId w:val="17"/>
        </w:numPr>
        <w:tabs>
          <w:tab w:val="left" w:pos="5387"/>
        </w:tabs>
        <w:spacing w:after="0" w:line="480" w:lineRule="auto"/>
        <w:jc w:val="both"/>
        <w:rPr>
          <w:rFonts w:ascii="Century Gothic" w:hAnsi="Century Gothic" w:cstheme="minorHAnsi"/>
          <w:color w:val="000000" w:themeColor="text1"/>
          <w:bdr w:val="none" w:sz="0" w:space="0" w:color="auto" w:frame="1"/>
        </w:rPr>
      </w:pPr>
      <w:r w:rsidRPr="009131A4">
        <w:rPr>
          <w:rFonts w:ascii="Century Gothic" w:hAnsi="Century Gothic" w:cstheme="minorHAnsi"/>
          <w:color w:val="000000" w:themeColor="text1"/>
          <w:bdr w:val="none" w:sz="0" w:space="0" w:color="auto" w:frame="1"/>
        </w:rPr>
        <w:t>Tomar conocimiento del acuerdo emitido por el Pleno del Tribunal Superior de Justicia del Estado</w:t>
      </w:r>
      <w:r w:rsidR="00CB6A5B" w:rsidRPr="009131A4">
        <w:rPr>
          <w:rFonts w:ascii="Century Gothic" w:hAnsi="Century Gothic" w:cstheme="minorHAnsi"/>
          <w:color w:val="000000" w:themeColor="text1"/>
          <w:bdr w:val="none" w:sz="0" w:space="0" w:color="auto" w:frame="1"/>
        </w:rPr>
        <w:t>.</w:t>
      </w:r>
    </w:p>
    <w:p w14:paraId="3EF9D15A" w14:textId="1ADEE13D" w:rsidR="006C1E30" w:rsidRPr="006C1E30" w:rsidRDefault="00872731" w:rsidP="00FE75BA">
      <w:pPr>
        <w:pStyle w:val="Prrafodelista"/>
        <w:numPr>
          <w:ilvl w:val="0"/>
          <w:numId w:val="17"/>
        </w:numPr>
        <w:tabs>
          <w:tab w:val="left" w:pos="5387"/>
        </w:tabs>
        <w:spacing w:before="240" w:after="0" w:line="480" w:lineRule="auto"/>
        <w:jc w:val="both"/>
        <w:rPr>
          <w:rFonts w:ascii="Century Gothic" w:hAnsi="Century Gothic" w:cstheme="minorHAnsi"/>
          <w:b/>
          <w:bCs/>
          <w:color w:val="000000" w:themeColor="text1"/>
          <w:u w:val="single"/>
          <w:bdr w:val="none" w:sz="0" w:space="0" w:color="auto" w:frame="1"/>
        </w:rPr>
      </w:pPr>
      <w:r w:rsidRPr="006C1E30">
        <w:rPr>
          <w:rFonts w:ascii="Century Gothic" w:hAnsi="Century Gothic" w:cstheme="minorHAnsi"/>
          <w:color w:val="000000" w:themeColor="text1"/>
          <w:bdr w:val="none" w:sz="0" w:space="0" w:color="auto" w:frame="1"/>
        </w:rPr>
        <w:t>I</w:t>
      </w:r>
      <w:r w:rsidR="003F0927" w:rsidRPr="006C1E30">
        <w:rPr>
          <w:rFonts w:ascii="Century Gothic" w:hAnsi="Century Gothic" w:cstheme="minorHAnsi"/>
          <w:color w:val="000000" w:themeColor="text1"/>
          <w:bdr w:val="none" w:sz="0" w:space="0" w:color="auto" w:frame="1"/>
        </w:rPr>
        <w:t>nstru</w:t>
      </w:r>
      <w:r w:rsidRPr="006C1E30">
        <w:rPr>
          <w:rFonts w:ascii="Century Gothic" w:hAnsi="Century Gothic" w:cstheme="minorHAnsi"/>
          <w:color w:val="000000" w:themeColor="text1"/>
          <w:bdr w:val="none" w:sz="0" w:space="0" w:color="auto" w:frame="1"/>
        </w:rPr>
        <w:t>ir</w:t>
      </w:r>
      <w:r w:rsidR="003F0927" w:rsidRPr="006C1E30">
        <w:rPr>
          <w:rFonts w:ascii="Century Gothic" w:hAnsi="Century Gothic" w:cstheme="minorHAnsi"/>
          <w:color w:val="000000" w:themeColor="text1"/>
          <w:bdr w:val="none" w:sz="0" w:space="0" w:color="auto" w:frame="1"/>
        </w:rPr>
        <w:t xml:space="preserve"> a la </w:t>
      </w:r>
      <w:proofErr w:type="gramStart"/>
      <w:r w:rsidR="003F0927" w:rsidRPr="006C1E30">
        <w:rPr>
          <w:rFonts w:ascii="Century Gothic" w:hAnsi="Century Gothic" w:cstheme="minorHAnsi"/>
          <w:color w:val="000000" w:themeColor="text1"/>
          <w:bdr w:val="none" w:sz="0" w:space="0" w:color="auto" w:frame="1"/>
        </w:rPr>
        <w:t>Direc</w:t>
      </w:r>
      <w:r w:rsidR="006C1E30">
        <w:rPr>
          <w:rFonts w:ascii="Century Gothic" w:hAnsi="Century Gothic" w:cstheme="minorHAnsi"/>
          <w:color w:val="000000" w:themeColor="text1"/>
          <w:bdr w:val="none" w:sz="0" w:space="0" w:color="auto" w:frame="1"/>
        </w:rPr>
        <w:t>tora</w:t>
      </w:r>
      <w:proofErr w:type="gramEnd"/>
      <w:r w:rsidR="003F0927" w:rsidRPr="006C1E30">
        <w:rPr>
          <w:rFonts w:ascii="Century Gothic" w:hAnsi="Century Gothic" w:cstheme="minorHAnsi"/>
          <w:color w:val="000000" w:themeColor="text1"/>
          <w:bdr w:val="none" w:sz="0" w:space="0" w:color="auto" w:frame="1"/>
        </w:rPr>
        <w:t xml:space="preserve"> de Tecnologías de la Información y Comunicación de este Poder Judicial, </w:t>
      </w:r>
      <w:r w:rsidRPr="006C1E30">
        <w:rPr>
          <w:rFonts w:ascii="Century Gothic" w:hAnsi="Century Gothic" w:cstheme="minorHAnsi"/>
          <w:color w:val="000000" w:themeColor="text1"/>
          <w:bdr w:val="none" w:sz="0" w:space="0" w:color="auto" w:frame="1"/>
        </w:rPr>
        <w:t>present</w:t>
      </w:r>
      <w:r w:rsidR="006C1E30" w:rsidRPr="006C1E30">
        <w:rPr>
          <w:rFonts w:ascii="Century Gothic" w:hAnsi="Century Gothic" w:cstheme="minorHAnsi"/>
          <w:color w:val="000000" w:themeColor="text1"/>
          <w:bdr w:val="none" w:sz="0" w:space="0" w:color="auto" w:frame="1"/>
        </w:rPr>
        <w:t>e</w:t>
      </w:r>
      <w:r w:rsidRPr="006C1E30">
        <w:rPr>
          <w:rFonts w:ascii="Century Gothic" w:hAnsi="Century Gothic" w:cstheme="minorHAnsi"/>
          <w:color w:val="000000" w:themeColor="text1"/>
          <w:bdr w:val="none" w:sz="0" w:space="0" w:color="auto" w:frame="1"/>
        </w:rPr>
        <w:t xml:space="preserve"> </w:t>
      </w:r>
      <w:r w:rsidR="00B36CF8">
        <w:rPr>
          <w:rFonts w:ascii="Century Gothic" w:hAnsi="Century Gothic" w:cstheme="minorHAnsi"/>
          <w:color w:val="000000" w:themeColor="text1"/>
          <w:bdr w:val="none" w:sz="0" w:space="0" w:color="auto" w:frame="1"/>
        </w:rPr>
        <w:t xml:space="preserve">ante este Órgano Colegiado, </w:t>
      </w:r>
      <w:r w:rsidRPr="006C1E30">
        <w:rPr>
          <w:rFonts w:ascii="Century Gothic" w:hAnsi="Century Gothic" w:cstheme="minorHAnsi"/>
          <w:color w:val="000000" w:themeColor="text1"/>
          <w:bdr w:val="none" w:sz="0" w:space="0" w:color="auto" w:frame="1"/>
        </w:rPr>
        <w:t xml:space="preserve">el proyecto para </w:t>
      </w:r>
      <w:r w:rsidR="006C1E30" w:rsidRPr="006C1E30">
        <w:rPr>
          <w:rFonts w:ascii="Century Gothic" w:hAnsi="Century Gothic" w:cstheme="minorHAnsi"/>
          <w:color w:val="000000" w:themeColor="text1"/>
          <w:bdr w:val="none" w:sz="0" w:space="0" w:color="auto" w:frame="1"/>
        </w:rPr>
        <w:t>la implementación</w:t>
      </w:r>
      <w:r w:rsidR="003F0927" w:rsidRPr="006C1E30">
        <w:rPr>
          <w:rFonts w:ascii="Century Gothic" w:hAnsi="Century Gothic" w:cstheme="minorHAnsi"/>
          <w:color w:val="000000" w:themeColor="text1"/>
          <w:bdr w:val="none" w:sz="0" w:space="0" w:color="auto" w:frame="1"/>
        </w:rPr>
        <w:t xml:space="preserve"> del nuevo módulo informático de ingreso de expedientes de la Oficialía de Partes Común del Distrito Judicial de Cuauhtémoc,</w:t>
      </w:r>
      <w:r w:rsidR="00CA1406" w:rsidRPr="006C1E30">
        <w:rPr>
          <w:rFonts w:ascii="Century Gothic" w:hAnsi="Century Gothic" w:cstheme="minorHAnsi"/>
          <w:color w:val="000000" w:themeColor="text1"/>
          <w:bdr w:val="none" w:sz="0" w:space="0" w:color="auto" w:frame="1"/>
        </w:rPr>
        <w:t xml:space="preserve"> </w:t>
      </w:r>
      <w:r w:rsidR="003F0927" w:rsidRPr="006C1E30">
        <w:rPr>
          <w:rFonts w:ascii="Century Gothic" w:hAnsi="Century Gothic" w:cstheme="minorHAnsi"/>
          <w:color w:val="000000" w:themeColor="text1"/>
          <w:bdr w:val="none" w:sz="0" w:space="0" w:color="auto" w:frame="1"/>
        </w:rPr>
        <w:t xml:space="preserve">en un término no mayor a </w:t>
      </w:r>
      <w:r w:rsidR="00CA1406" w:rsidRPr="006C1E30">
        <w:rPr>
          <w:rFonts w:ascii="Century Gothic" w:hAnsi="Century Gothic" w:cstheme="minorHAnsi"/>
          <w:color w:val="000000" w:themeColor="text1"/>
          <w:bdr w:val="none" w:sz="0" w:space="0" w:color="auto" w:frame="1"/>
        </w:rPr>
        <w:t>q</w:t>
      </w:r>
      <w:r w:rsidR="00E432B7" w:rsidRPr="006C1E30">
        <w:rPr>
          <w:rFonts w:ascii="Century Gothic" w:hAnsi="Century Gothic" w:cstheme="minorHAnsi"/>
          <w:color w:val="000000" w:themeColor="text1"/>
          <w:bdr w:val="none" w:sz="0" w:space="0" w:color="auto" w:frame="1"/>
        </w:rPr>
        <w:t xml:space="preserve">uince </w:t>
      </w:r>
      <w:r w:rsidR="003F0927" w:rsidRPr="006C1E30">
        <w:rPr>
          <w:rFonts w:ascii="Century Gothic" w:hAnsi="Century Gothic" w:cstheme="minorHAnsi"/>
          <w:color w:val="000000" w:themeColor="text1"/>
          <w:bdr w:val="none" w:sz="0" w:space="0" w:color="auto" w:frame="1"/>
        </w:rPr>
        <w:t>días hábiles</w:t>
      </w:r>
      <w:r w:rsidR="00533F24">
        <w:rPr>
          <w:rFonts w:ascii="Century Gothic" w:hAnsi="Century Gothic" w:cstheme="minorHAnsi"/>
          <w:color w:val="000000" w:themeColor="text1"/>
          <w:bdr w:val="none" w:sz="0" w:space="0" w:color="auto" w:frame="1"/>
        </w:rPr>
        <w:t xml:space="preserve">; </w:t>
      </w:r>
      <w:r w:rsidR="00F65404">
        <w:rPr>
          <w:rFonts w:ascii="Century Gothic" w:hAnsi="Century Gothic" w:cstheme="minorHAnsi"/>
          <w:color w:val="000000" w:themeColor="text1"/>
          <w:bdr w:val="none" w:sz="0" w:space="0" w:color="auto" w:frame="1"/>
        </w:rPr>
        <w:t xml:space="preserve">para la determinación </w:t>
      </w:r>
      <w:r w:rsidR="00533F24">
        <w:rPr>
          <w:rFonts w:ascii="Century Gothic" w:hAnsi="Century Gothic" w:cstheme="minorHAnsi"/>
          <w:color w:val="000000" w:themeColor="text1"/>
          <w:bdr w:val="none" w:sz="0" w:space="0" w:color="auto" w:frame="1"/>
        </w:rPr>
        <w:t>correspondiente.</w:t>
      </w:r>
    </w:p>
    <w:p w14:paraId="779D5204" w14:textId="189320B6" w:rsidR="00435A18" w:rsidRPr="006C1E30" w:rsidRDefault="003A38F7" w:rsidP="006C1E30">
      <w:pPr>
        <w:tabs>
          <w:tab w:val="left" w:pos="5387"/>
        </w:tabs>
        <w:spacing w:before="240" w:after="0" w:line="480" w:lineRule="auto"/>
        <w:jc w:val="both"/>
        <w:rPr>
          <w:rFonts w:ascii="Century Gothic" w:hAnsi="Century Gothic" w:cstheme="minorHAnsi"/>
          <w:b/>
          <w:bCs/>
          <w:color w:val="000000" w:themeColor="text1"/>
          <w:u w:val="single"/>
          <w:bdr w:val="none" w:sz="0" w:space="0" w:color="auto" w:frame="1"/>
        </w:rPr>
      </w:pPr>
      <w:r w:rsidRPr="006C1E30">
        <w:rPr>
          <w:rFonts w:ascii="Century Gothic" w:hAnsi="Century Gothic" w:cstheme="minorHAnsi"/>
          <w:color w:val="000000" w:themeColor="text1"/>
          <w:bdr w:val="none" w:sz="0" w:space="0" w:color="auto" w:frame="1"/>
        </w:rPr>
        <w:t xml:space="preserve">Comuníquese esta </w:t>
      </w:r>
      <w:r w:rsidR="001741BE" w:rsidRPr="006C1E30">
        <w:rPr>
          <w:rFonts w:ascii="Century Gothic" w:hAnsi="Century Gothic" w:cstheme="minorHAnsi"/>
          <w:color w:val="000000" w:themeColor="text1"/>
          <w:bdr w:val="none" w:sz="0" w:space="0" w:color="auto" w:frame="1"/>
        </w:rPr>
        <w:t>determinación</w:t>
      </w:r>
      <w:r w:rsidR="00273303" w:rsidRPr="006C1E30">
        <w:rPr>
          <w:rFonts w:ascii="Century Gothic" w:hAnsi="Century Gothic" w:cstheme="minorHAnsi"/>
          <w:color w:val="000000" w:themeColor="text1"/>
          <w:bdr w:val="none" w:sz="0" w:space="0" w:color="auto" w:frame="1"/>
        </w:rPr>
        <w:t>, para su superior conocimiento</w:t>
      </w:r>
      <w:r w:rsidRPr="006C1E30">
        <w:rPr>
          <w:rFonts w:ascii="Century Gothic" w:hAnsi="Century Gothic" w:cstheme="minorHAnsi"/>
          <w:color w:val="000000" w:themeColor="text1"/>
          <w:bdr w:val="none" w:sz="0" w:space="0" w:color="auto" w:frame="1"/>
        </w:rPr>
        <w:t xml:space="preserve"> al Pleno del Tribunal Superior de Justicia del Estado, así como a</w:t>
      </w:r>
      <w:r w:rsidR="00872731" w:rsidRPr="006C1E30">
        <w:rPr>
          <w:rFonts w:ascii="Century Gothic" w:hAnsi="Century Gothic" w:cstheme="minorHAnsi"/>
          <w:color w:val="000000" w:themeColor="text1"/>
          <w:bdr w:val="none" w:sz="0" w:space="0" w:color="auto" w:frame="1"/>
        </w:rPr>
        <w:t xml:space="preserve"> </w:t>
      </w:r>
      <w:r w:rsidRPr="006C1E30">
        <w:rPr>
          <w:rFonts w:ascii="Century Gothic" w:hAnsi="Century Gothic" w:cstheme="minorHAnsi"/>
          <w:color w:val="000000" w:themeColor="text1"/>
          <w:bdr w:val="none" w:sz="0" w:space="0" w:color="auto" w:frame="1"/>
        </w:rPr>
        <w:t>l</w:t>
      </w:r>
      <w:r w:rsidR="00872731" w:rsidRPr="006C1E30">
        <w:rPr>
          <w:rFonts w:ascii="Century Gothic" w:hAnsi="Century Gothic" w:cstheme="minorHAnsi"/>
          <w:color w:val="000000" w:themeColor="text1"/>
          <w:bdr w:val="none" w:sz="0" w:space="0" w:color="auto" w:frame="1"/>
        </w:rPr>
        <w:t>a</w:t>
      </w:r>
      <w:r w:rsidRPr="006C1E30">
        <w:rPr>
          <w:rFonts w:ascii="Century Gothic" w:hAnsi="Century Gothic" w:cstheme="minorHAnsi"/>
          <w:color w:val="000000" w:themeColor="text1"/>
          <w:bdr w:val="none" w:sz="0" w:space="0" w:color="auto" w:frame="1"/>
        </w:rPr>
        <w:t xml:space="preserve"> </w:t>
      </w:r>
      <w:proofErr w:type="gramStart"/>
      <w:r w:rsidR="00440E21" w:rsidRPr="006C1E30">
        <w:rPr>
          <w:rFonts w:ascii="Century Gothic" w:hAnsi="Century Gothic" w:cstheme="minorHAnsi"/>
          <w:color w:val="000000" w:themeColor="text1"/>
          <w:bdr w:val="none" w:sz="0" w:space="0" w:color="auto" w:frame="1"/>
        </w:rPr>
        <w:t>Directora</w:t>
      </w:r>
      <w:proofErr w:type="gramEnd"/>
      <w:r w:rsidRPr="006C1E30">
        <w:rPr>
          <w:rFonts w:ascii="Century Gothic" w:hAnsi="Century Gothic" w:cstheme="minorHAnsi"/>
          <w:color w:val="000000" w:themeColor="text1"/>
          <w:bdr w:val="none" w:sz="0" w:space="0" w:color="auto" w:frame="1"/>
        </w:rPr>
        <w:t xml:space="preserve"> de Tecnologías de la </w:t>
      </w:r>
      <w:r w:rsidR="001741BE" w:rsidRPr="006C1E30">
        <w:rPr>
          <w:rFonts w:ascii="Century Gothic" w:hAnsi="Century Gothic" w:cstheme="minorHAnsi"/>
          <w:color w:val="000000" w:themeColor="text1"/>
          <w:bdr w:val="none" w:sz="0" w:space="0" w:color="auto" w:frame="1"/>
        </w:rPr>
        <w:t>Información</w:t>
      </w:r>
      <w:r w:rsidRPr="006C1E30">
        <w:rPr>
          <w:rFonts w:ascii="Century Gothic" w:hAnsi="Century Gothic" w:cstheme="minorHAnsi"/>
          <w:color w:val="000000" w:themeColor="text1"/>
          <w:bdr w:val="none" w:sz="0" w:space="0" w:color="auto" w:frame="1"/>
        </w:rPr>
        <w:t xml:space="preserve"> y </w:t>
      </w:r>
      <w:r w:rsidR="001741BE" w:rsidRPr="006C1E30">
        <w:rPr>
          <w:rFonts w:ascii="Century Gothic" w:hAnsi="Century Gothic" w:cstheme="minorHAnsi"/>
          <w:color w:val="000000" w:themeColor="text1"/>
          <w:bdr w:val="none" w:sz="0" w:space="0" w:color="auto" w:frame="1"/>
        </w:rPr>
        <w:t>Comunicación</w:t>
      </w:r>
      <w:r w:rsidRPr="006C1E30">
        <w:rPr>
          <w:rFonts w:ascii="Century Gothic" w:hAnsi="Century Gothic" w:cstheme="minorHAnsi"/>
          <w:color w:val="000000" w:themeColor="text1"/>
          <w:bdr w:val="none" w:sz="0" w:space="0" w:color="auto" w:frame="1"/>
        </w:rPr>
        <w:t xml:space="preserve"> del Poder Judicial del Estado</w:t>
      </w:r>
      <w:r w:rsidR="00273303" w:rsidRPr="006C1E30">
        <w:rPr>
          <w:rFonts w:ascii="Century Gothic" w:hAnsi="Century Gothic" w:cstheme="minorHAnsi"/>
          <w:color w:val="000000" w:themeColor="text1"/>
          <w:bdr w:val="none" w:sz="0" w:space="0" w:color="auto" w:frame="1"/>
        </w:rPr>
        <w:t>,</w:t>
      </w:r>
      <w:r w:rsidRPr="006C1E30">
        <w:rPr>
          <w:rFonts w:ascii="Century Gothic" w:hAnsi="Century Gothic" w:cstheme="minorHAnsi"/>
          <w:color w:val="000000" w:themeColor="text1"/>
          <w:bdr w:val="none" w:sz="0" w:space="0" w:color="auto" w:frame="1"/>
        </w:rPr>
        <w:t xml:space="preserve"> para su cumplimiento</w:t>
      </w:r>
      <w:r w:rsidR="006C1E30">
        <w:rPr>
          <w:rFonts w:ascii="Century Gothic" w:hAnsi="Century Gothic" w:cstheme="minorHAnsi"/>
          <w:color w:val="000000" w:themeColor="text1"/>
          <w:bdr w:val="none" w:sz="0" w:space="0" w:color="auto" w:frame="1"/>
        </w:rPr>
        <w:t xml:space="preserve"> y seguimiento</w:t>
      </w:r>
      <w:r w:rsidRPr="006C1E30">
        <w:rPr>
          <w:rFonts w:ascii="Century Gothic" w:hAnsi="Century Gothic" w:cstheme="minorHAnsi"/>
          <w:color w:val="000000" w:themeColor="text1"/>
          <w:bdr w:val="none" w:sz="0" w:space="0" w:color="auto" w:frame="1"/>
        </w:rPr>
        <w:t xml:space="preserve">. </w:t>
      </w:r>
      <w:bookmarkEnd w:id="18"/>
      <w:r w:rsidR="00382CB9" w:rsidRPr="006C1E30">
        <w:rPr>
          <w:rFonts w:ascii="Century Gothic" w:hAnsi="Century Gothic" w:cstheme="minorHAnsi"/>
          <w:b/>
          <w:bCs/>
          <w:color w:val="000000" w:themeColor="text1"/>
          <w:u w:val="single"/>
          <w:bdr w:val="none" w:sz="0" w:space="0" w:color="auto" w:frame="1"/>
        </w:rPr>
        <w:t>APROBADO POR UNANIMIDAD DE VOTOS.</w:t>
      </w:r>
    </w:p>
    <w:p w14:paraId="58BFFB05" w14:textId="18612831" w:rsidR="00A229CB" w:rsidRPr="009131A4" w:rsidRDefault="00FB159C" w:rsidP="00382CB9">
      <w:pPr>
        <w:tabs>
          <w:tab w:val="left" w:pos="5387"/>
        </w:tabs>
        <w:spacing w:before="240" w:after="0" w:line="480" w:lineRule="auto"/>
        <w:ind w:firstLine="851"/>
        <w:jc w:val="both"/>
        <w:rPr>
          <w:rFonts w:ascii="Century Gothic" w:hAnsi="Century Gothic"/>
          <w:b/>
          <w:bCs/>
          <w:color w:val="000000"/>
        </w:rPr>
      </w:pPr>
      <w:bookmarkStart w:id="19" w:name="_Hlk159226526"/>
      <w:r w:rsidRPr="009131A4">
        <w:rPr>
          <w:rFonts w:ascii="Century Gothic" w:hAnsi="Century Gothic"/>
          <w:b/>
          <w:bCs/>
          <w:color w:val="000000"/>
        </w:rPr>
        <w:t>ACUERDO XI</w:t>
      </w:r>
      <w:r w:rsidR="002F7728" w:rsidRPr="009131A4">
        <w:rPr>
          <w:rFonts w:ascii="Century Gothic" w:hAnsi="Century Gothic"/>
          <w:b/>
          <w:bCs/>
          <w:color w:val="000000"/>
        </w:rPr>
        <w:t>I</w:t>
      </w:r>
      <w:r w:rsidRPr="009131A4">
        <w:rPr>
          <w:rFonts w:ascii="Century Gothic" w:hAnsi="Century Gothic"/>
          <w:b/>
          <w:bCs/>
          <w:color w:val="000000"/>
        </w:rPr>
        <w:t>I/17/2024.</w:t>
      </w:r>
      <w:r w:rsidR="008637B2" w:rsidRPr="009131A4">
        <w:rPr>
          <w:rFonts w:ascii="Century Gothic" w:hAnsi="Century Gothic"/>
          <w:b/>
          <w:bCs/>
          <w:color w:val="000000"/>
        </w:rPr>
        <w:t xml:space="preserve"> </w:t>
      </w:r>
      <w:r w:rsidRPr="009131A4">
        <w:rPr>
          <w:rFonts w:ascii="Century Gothic" w:hAnsi="Century Gothic" w:cstheme="minorHAnsi"/>
          <w:b/>
          <w:color w:val="000000" w:themeColor="text1"/>
          <w:bdr w:val="none" w:sz="0" w:space="0" w:color="auto" w:frame="1"/>
        </w:rPr>
        <w:t xml:space="preserve">Oficio número SGA/531/2024, recibido el catorce de febrero de dos mil veinticuatro, signado por la </w:t>
      </w:r>
      <w:proofErr w:type="gramStart"/>
      <w:r w:rsidRPr="009131A4">
        <w:rPr>
          <w:rFonts w:ascii="Century Gothic" w:hAnsi="Century Gothic" w:cstheme="minorHAnsi"/>
          <w:b/>
          <w:color w:val="000000" w:themeColor="text1"/>
          <w:bdr w:val="none" w:sz="0" w:space="0" w:color="auto" w:frame="1"/>
        </w:rPr>
        <w:t>Secretaria General</w:t>
      </w:r>
      <w:proofErr w:type="gramEnd"/>
      <w:r w:rsidRPr="009131A4">
        <w:rPr>
          <w:rFonts w:ascii="Century Gothic" w:hAnsi="Century Gothic" w:cstheme="minorHAnsi"/>
          <w:b/>
          <w:color w:val="000000" w:themeColor="text1"/>
          <w:bdr w:val="none" w:sz="0" w:space="0" w:color="auto" w:frame="1"/>
        </w:rPr>
        <w:t xml:space="preserve"> de Acuerdos del Tribunal Superior de Justicia del Estado. - - - - - </w:t>
      </w:r>
      <w:r w:rsidRPr="009131A4">
        <w:rPr>
          <w:rFonts w:ascii="Century Gothic" w:hAnsi="Century Gothic" w:cstheme="minorHAnsi"/>
          <w:color w:val="000000" w:themeColor="text1"/>
          <w:bdr w:val="none" w:sz="0" w:space="0" w:color="auto" w:frame="1"/>
        </w:rPr>
        <w:t xml:space="preserve">Dada cuenta con el oficio de referencia, </w:t>
      </w:r>
      <w:r w:rsidRPr="009131A4">
        <w:rPr>
          <w:rFonts w:ascii="Century Gothic" w:hAnsi="Century Gothic" w:cstheme="minorHAnsi"/>
          <w:bCs/>
          <w:bdr w:val="none" w:sz="0" w:space="0" w:color="auto" w:frame="1"/>
        </w:rPr>
        <w:t xml:space="preserve">mediante el cual,  </w:t>
      </w:r>
      <w:r w:rsidRPr="009131A4">
        <w:rPr>
          <w:rFonts w:ascii="Century Gothic" w:hAnsi="Century Gothic" w:cstheme="minorHAnsi"/>
          <w:bCs/>
          <w:color w:val="000000" w:themeColor="text1"/>
          <w:bdr w:val="none" w:sz="0" w:space="0" w:color="auto" w:frame="1"/>
        </w:rPr>
        <w:t>la Secretaria General de Acuerdos</w:t>
      </w:r>
      <w:r w:rsidR="004D1CD1" w:rsidRPr="009131A4">
        <w:rPr>
          <w:rFonts w:ascii="Century Gothic" w:hAnsi="Century Gothic" w:cstheme="minorHAnsi"/>
          <w:bCs/>
          <w:color w:val="000000" w:themeColor="text1"/>
          <w:bdr w:val="none" w:sz="0" w:space="0" w:color="auto" w:frame="1"/>
        </w:rPr>
        <w:t>,</w:t>
      </w:r>
      <w:r w:rsidRPr="009131A4">
        <w:rPr>
          <w:rFonts w:ascii="Century Gothic" w:hAnsi="Century Gothic" w:cstheme="minorHAnsi"/>
          <w:b/>
          <w:color w:val="000000" w:themeColor="text1"/>
          <w:bdr w:val="none" w:sz="0" w:space="0" w:color="auto" w:frame="1"/>
        </w:rPr>
        <w:t xml:space="preserve"> </w:t>
      </w:r>
      <w:r w:rsidRPr="009131A4">
        <w:rPr>
          <w:rFonts w:ascii="Century Gothic" w:hAnsi="Century Gothic" w:cstheme="minorHAnsi"/>
          <w:bCs/>
          <w:bdr w:val="none" w:sz="0" w:space="0" w:color="auto" w:frame="1"/>
        </w:rPr>
        <w:t xml:space="preserve">informa </w:t>
      </w:r>
      <w:r w:rsidR="004D1CD1" w:rsidRPr="009131A4">
        <w:rPr>
          <w:rFonts w:ascii="Century Gothic" w:hAnsi="Century Gothic" w:cstheme="minorHAnsi"/>
          <w:bCs/>
          <w:bdr w:val="none" w:sz="0" w:space="0" w:color="auto" w:frame="1"/>
        </w:rPr>
        <w:t xml:space="preserve">que en </w:t>
      </w:r>
      <w:r w:rsidRPr="009131A4">
        <w:rPr>
          <w:rFonts w:ascii="Century Gothic" w:hAnsi="Century Gothic" w:cstheme="minorHAnsi"/>
          <w:bCs/>
          <w:bdr w:val="none" w:sz="0" w:space="0" w:color="auto" w:frame="1"/>
        </w:rPr>
        <w:t>sesión ordinaria de</w:t>
      </w:r>
      <w:r w:rsidR="0005374A">
        <w:rPr>
          <w:rFonts w:ascii="Century Gothic" w:hAnsi="Century Gothic" w:cstheme="minorHAnsi"/>
          <w:bCs/>
          <w:bdr w:val="none" w:sz="0" w:space="0" w:color="auto" w:frame="1"/>
        </w:rPr>
        <w:t xml:space="preserve"> fecha</w:t>
      </w:r>
      <w:r w:rsidRPr="009131A4">
        <w:rPr>
          <w:rFonts w:ascii="Century Gothic" w:hAnsi="Century Gothic" w:cstheme="minorHAnsi"/>
          <w:bCs/>
          <w:bdr w:val="none" w:sz="0" w:space="0" w:color="auto" w:frame="1"/>
        </w:rPr>
        <w:t xml:space="preserve"> trece de febrero del año en curso, </w:t>
      </w:r>
      <w:r w:rsidR="004D1CD1" w:rsidRPr="009131A4">
        <w:rPr>
          <w:rFonts w:ascii="Century Gothic" w:hAnsi="Century Gothic" w:cstheme="minorHAnsi"/>
          <w:bCs/>
          <w:bdr w:val="none" w:sz="0" w:space="0" w:color="auto" w:frame="1"/>
        </w:rPr>
        <w:t xml:space="preserve">el Pleno del Tribunal Superior de Justicia, autorizó a </w:t>
      </w:r>
      <w:r w:rsidRPr="009131A4">
        <w:rPr>
          <w:rFonts w:ascii="Century Gothic" w:hAnsi="Century Gothic" w:cstheme="minorHAnsi"/>
          <w:bCs/>
          <w:bdr w:val="none" w:sz="0" w:space="0" w:color="auto" w:frame="1"/>
        </w:rPr>
        <w:t xml:space="preserve">la Magistrada Presidenta </w:t>
      </w:r>
      <w:r w:rsidR="00A229CB" w:rsidRPr="009131A4">
        <w:rPr>
          <w:rFonts w:ascii="Century Gothic" w:hAnsi="Century Gothic" w:cstheme="minorHAnsi"/>
          <w:bCs/>
          <w:bdr w:val="none" w:sz="0" w:space="0" w:color="auto" w:frame="1"/>
        </w:rPr>
        <w:t>de este Cuerpo Colegiado</w:t>
      </w:r>
      <w:r w:rsidRPr="009131A4">
        <w:rPr>
          <w:rFonts w:ascii="Century Gothic" w:hAnsi="Century Gothic" w:cstheme="minorHAnsi"/>
          <w:bCs/>
          <w:bdr w:val="none" w:sz="0" w:space="0" w:color="auto" w:frame="1"/>
        </w:rPr>
        <w:t>,  ausentarse de</w:t>
      </w:r>
      <w:r w:rsidR="00A229CB" w:rsidRPr="009131A4">
        <w:rPr>
          <w:rFonts w:ascii="Century Gothic" w:hAnsi="Century Gothic" w:cstheme="minorHAnsi"/>
          <w:bCs/>
          <w:bdr w:val="none" w:sz="0" w:space="0" w:color="auto" w:frame="1"/>
        </w:rPr>
        <w:t xml:space="preserve">l cargo los días veintinueve de febrero y uno de marzo de dos mil veinticuatro, para asistir a la </w:t>
      </w:r>
      <w:r w:rsidRPr="009131A4">
        <w:rPr>
          <w:rFonts w:ascii="Century Gothic" w:hAnsi="Century Gothic" w:cstheme="minorHAnsi"/>
          <w:bCs/>
          <w:bdr w:val="none" w:sz="0" w:space="0" w:color="auto" w:frame="1"/>
        </w:rPr>
        <w:t>Primera  Asamblea Plenaria Ordinaria de la Comisión Nacional de Tribunales Superiores de Justicia de los Estados Unidos Mexicanos</w:t>
      </w:r>
      <w:r w:rsidR="004D1CD1" w:rsidRPr="009131A4">
        <w:rPr>
          <w:rFonts w:ascii="Century Gothic" w:hAnsi="Century Gothic" w:cstheme="minorHAnsi"/>
          <w:bCs/>
          <w:bdr w:val="none" w:sz="0" w:space="0" w:color="auto" w:frame="1"/>
        </w:rPr>
        <w:t xml:space="preserve"> </w:t>
      </w:r>
      <w:r w:rsidRPr="009131A4">
        <w:rPr>
          <w:rFonts w:ascii="Century Gothic" w:hAnsi="Century Gothic" w:cstheme="minorHAnsi"/>
          <w:bCs/>
          <w:bdr w:val="none" w:sz="0" w:space="0" w:color="auto" w:frame="1"/>
        </w:rPr>
        <w:t>202</w:t>
      </w:r>
      <w:r w:rsidR="00A229CB" w:rsidRPr="009131A4">
        <w:rPr>
          <w:rFonts w:ascii="Century Gothic" w:hAnsi="Century Gothic" w:cstheme="minorHAnsi"/>
          <w:bCs/>
          <w:bdr w:val="none" w:sz="0" w:space="0" w:color="auto" w:frame="1"/>
        </w:rPr>
        <w:t>4</w:t>
      </w:r>
      <w:r w:rsidRPr="009131A4">
        <w:rPr>
          <w:rFonts w:ascii="Century Gothic" w:hAnsi="Century Gothic" w:cstheme="minorHAnsi"/>
          <w:bCs/>
          <w:bdr w:val="none" w:sz="0" w:space="0" w:color="auto" w:frame="1"/>
        </w:rPr>
        <w:t xml:space="preserve">, a celebrarse </w:t>
      </w:r>
      <w:r w:rsidR="004D1CD1" w:rsidRPr="009131A4">
        <w:rPr>
          <w:rFonts w:ascii="Century Gothic" w:hAnsi="Century Gothic" w:cstheme="minorHAnsi"/>
          <w:bCs/>
          <w:bdr w:val="none" w:sz="0" w:space="0" w:color="auto" w:frame="1"/>
        </w:rPr>
        <w:t>en la Ciudad de Mérida</w:t>
      </w:r>
      <w:r w:rsidRPr="009131A4">
        <w:rPr>
          <w:rFonts w:ascii="Century Gothic" w:hAnsi="Century Gothic" w:cstheme="minorHAnsi"/>
          <w:bCs/>
          <w:bdr w:val="none" w:sz="0" w:space="0" w:color="auto" w:frame="1"/>
        </w:rPr>
        <w:t xml:space="preserve"> </w:t>
      </w:r>
      <w:r w:rsidR="00A229CB" w:rsidRPr="009131A4">
        <w:rPr>
          <w:rFonts w:ascii="Century Gothic" w:hAnsi="Century Gothic" w:cstheme="minorHAnsi"/>
          <w:bCs/>
          <w:bdr w:val="none" w:sz="0" w:space="0" w:color="auto" w:frame="1"/>
        </w:rPr>
        <w:t xml:space="preserve">Yucatán, facultando a la Magistrada Fanny Margarita Amador Montes, integrante del Pleno del Tribunal Superior de Justicia, para sustituir la </w:t>
      </w:r>
      <w:r w:rsidR="00A229CB" w:rsidRPr="009131A4">
        <w:rPr>
          <w:rFonts w:ascii="Century Gothic" w:hAnsi="Century Gothic" w:cstheme="minorHAnsi"/>
          <w:bCs/>
          <w:bdr w:val="none" w:sz="0" w:space="0" w:color="auto" w:frame="1"/>
        </w:rPr>
        <w:lastRenderedPageBreak/>
        <w:t>ausencia provisional de la Magistrada Presidenta, únicamente para que a nombre y representación del Poder Judicial del Estado, rinda informes previos y justificados, realice requerimiento</w:t>
      </w:r>
      <w:r w:rsidR="00382CB9">
        <w:rPr>
          <w:rFonts w:ascii="Century Gothic" w:hAnsi="Century Gothic" w:cstheme="minorHAnsi"/>
          <w:bCs/>
          <w:bdr w:val="none" w:sz="0" w:space="0" w:color="auto" w:frame="1"/>
        </w:rPr>
        <w:t>s</w:t>
      </w:r>
      <w:r w:rsidR="00A229CB" w:rsidRPr="009131A4">
        <w:rPr>
          <w:rFonts w:ascii="Century Gothic" w:hAnsi="Century Gothic" w:cstheme="minorHAnsi"/>
          <w:bCs/>
          <w:bdr w:val="none" w:sz="0" w:space="0" w:color="auto" w:frame="1"/>
        </w:rPr>
        <w:t xml:space="preserve"> inherentes a cumplimientos de ejecutorias de amparo, interponga recursos e incidentes, también para que dicte acuerdos de radicación de los juicios y recursos previstos en la Ley de Control Constitucional del Estado, facultándola, para que, si así fuera el caso, otorgue la suspensión de algún acto de autoridad cuya invalidez se demande por esa vía</w:t>
      </w:r>
      <w:r w:rsidR="00382CB9">
        <w:rPr>
          <w:rFonts w:ascii="Century Gothic" w:hAnsi="Century Gothic" w:cstheme="minorHAnsi"/>
          <w:bCs/>
          <w:bdr w:val="none" w:sz="0" w:space="0" w:color="auto" w:frame="1"/>
        </w:rPr>
        <w:t>; a</w:t>
      </w:r>
      <w:r w:rsidRPr="009131A4">
        <w:rPr>
          <w:rFonts w:ascii="Century Gothic" w:hAnsi="Century Gothic" w:cstheme="minorHAnsi"/>
          <w:bCs/>
          <w:bdr w:val="none" w:sz="0" w:space="0" w:color="auto" w:frame="1"/>
        </w:rPr>
        <w:t xml:space="preserve">l respecto, </w:t>
      </w:r>
      <w:r w:rsidRPr="009131A4">
        <w:rPr>
          <w:rFonts w:ascii="Century Gothic" w:hAnsi="Century Gothic" w:cstheme="minorHAnsi"/>
        </w:rPr>
        <w:t>con fundamento en lo que establecen los artículos 85 de la Constitución Política del Estado Libre y Soberano de Tlaxcala, 28 y 61 de la Ley Orgánica el Poder Judicial del Estado, se toma conocimiento de la autorización otorgada a la Magistrada Presidenta de este Cuerpo Colegiado para los efectos legales a que haya lugar</w:t>
      </w:r>
      <w:r w:rsidR="00A229CB" w:rsidRPr="009131A4">
        <w:rPr>
          <w:rFonts w:ascii="Century Gothic" w:hAnsi="Century Gothic" w:cstheme="minorHAnsi"/>
        </w:rPr>
        <w:t>.</w:t>
      </w:r>
      <w:bookmarkEnd w:id="19"/>
      <w:r w:rsidR="00A229CB" w:rsidRPr="009131A4">
        <w:rPr>
          <w:rFonts w:ascii="Century Gothic" w:hAnsi="Century Gothic" w:cstheme="minorHAnsi"/>
        </w:rPr>
        <w:t xml:space="preserve"> </w:t>
      </w:r>
      <w:r w:rsidR="00382CB9" w:rsidRPr="00C5459A">
        <w:rPr>
          <w:rFonts w:ascii="Century Gothic" w:eastAsia="Times New Roman" w:hAnsi="Century Gothic"/>
          <w:b/>
          <w:bCs/>
          <w:color w:val="000000"/>
          <w:u w:val="single"/>
          <w:lang w:eastAsia="es-MX"/>
        </w:rPr>
        <w:t>APROBADO POR UNANIMIDAD DE VOTOS</w:t>
      </w:r>
      <w:r w:rsidR="00382CB9">
        <w:rPr>
          <w:rFonts w:ascii="Century Gothic" w:eastAsia="Times New Roman" w:hAnsi="Century Gothic"/>
          <w:b/>
          <w:bCs/>
          <w:color w:val="000000"/>
          <w:lang w:eastAsia="es-MX"/>
        </w:rPr>
        <w:t>.</w:t>
      </w:r>
    </w:p>
    <w:p w14:paraId="23920C8B" w14:textId="1B53E936" w:rsidR="002F7728" w:rsidRPr="009131A4" w:rsidRDefault="00A229CB" w:rsidP="00382CB9">
      <w:pPr>
        <w:tabs>
          <w:tab w:val="left" w:pos="5387"/>
        </w:tabs>
        <w:spacing w:before="240" w:after="0" w:line="480" w:lineRule="auto"/>
        <w:ind w:firstLine="851"/>
        <w:jc w:val="both"/>
        <w:rPr>
          <w:rFonts w:ascii="Century Gothic" w:hAnsi="Century Gothic" w:cstheme="minorHAnsi"/>
          <w:b/>
          <w:color w:val="000000" w:themeColor="text1"/>
          <w:bdr w:val="none" w:sz="0" w:space="0" w:color="auto" w:frame="1"/>
        </w:rPr>
      </w:pPr>
      <w:bookmarkStart w:id="20" w:name="_Hlk159226820"/>
      <w:r w:rsidRPr="009131A4">
        <w:rPr>
          <w:rFonts w:ascii="Century Gothic" w:hAnsi="Century Gothic"/>
          <w:b/>
          <w:bCs/>
          <w:color w:val="000000"/>
        </w:rPr>
        <w:t>ACUERDO X</w:t>
      </w:r>
      <w:r w:rsidR="002F7728" w:rsidRPr="009131A4">
        <w:rPr>
          <w:rFonts w:ascii="Century Gothic" w:hAnsi="Century Gothic"/>
          <w:b/>
          <w:bCs/>
          <w:color w:val="000000"/>
        </w:rPr>
        <w:t>IV</w:t>
      </w:r>
      <w:r w:rsidRPr="009131A4">
        <w:rPr>
          <w:rFonts w:ascii="Century Gothic" w:hAnsi="Century Gothic"/>
          <w:b/>
          <w:bCs/>
          <w:color w:val="000000"/>
        </w:rPr>
        <w:t xml:space="preserve">/17/2024. </w:t>
      </w:r>
      <w:r w:rsidR="002F7728" w:rsidRPr="009131A4">
        <w:rPr>
          <w:rFonts w:ascii="Century Gothic" w:hAnsi="Century Gothic"/>
          <w:b/>
          <w:bCs/>
          <w:color w:val="000000"/>
        </w:rPr>
        <w:t>O</w:t>
      </w:r>
      <w:r w:rsidR="002F7728" w:rsidRPr="009131A4">
        <w:rPr>
          <w:rFonts w:ascii="Century Gothic" w:hAnsi="Century Gothic" w:cstheme="minorHAnsi"/>
          <w:b/>
          <w:color w:val="000000" w:themeColor="text1"/>
          <w:bdr w:val="none" w:sz="0" w:space="0" w:color="auto" w:frame="1"/>
        </w:rPr>
        <w:t xml:space="preserve">ficio número 195/C/2024, recibido el catorce de febrero de dos mil veinticuatro, signado por el Contralor del Poder Judicial del Estado. - - - - - - - - - - - - - </w:t>
      </w:r>
      <w:r w:rsidR="00382CB9">
        <w:rPr>
          <w:rFonts w:ascii="Century Gothic" w:hAnsi="Century Gothic" w:cstheme="minorHAnsi"/>
          <w:b/>
          <w:color w:val="000000" w:themeColor="text1"/>
          <w:bdr w:val="none" w:sz="0" w:space="0" w:color="auto" w:frame="1"/>
        </w:rPr>
        <w:t>- - - - - - - - - - - - - - - - - - -</w:t>
      </w:r>
    </w:p>
    <w:p w14:paraId="11B611AC" w14:textId="27DBE315" w:rsidR="00E47B81" w:rsidRPr="009131A4" w:rsidRDefault="002F7728" w:rsidP="008471AB">
      <w:pPr>
        <w:tabs>
          <w:tab w:val="left" w:pos="5387"/>
        </w:tabs>
        <w:spacing w:after="0" w:line="480" w:lineRule="auto"/>
        <w:jc w:val="both"/>
        <w:rPr>
          <w:rFonts w:ascii="Century Gothic" w:hAnsi="Century Gothic"/>
          <w:color w:val="000000"/>
        </w:rPr>
      </w:pPr>
      <w:r w:rsidRPr="009131A4">
        <w:rPr>
          <w:rFonts w:ascii="Century Gothic" w:hAnsi="Century Gothic" w:cstheme="minorHAnsi"/>
          <w:bCs/>
          <w:color w:val="000000" w:themeColor="text1"/>
          <w:bdr w:val="none" w:sz="0" w:space="0" w:color="auto" w:frame="1"/>
        </w:rPr>
        <w:t xml:space="preserve">Dada cuenta con el oficio de referencia, mediante el cual, </w:t>
      </w:r>
      <w:r w:rsidR="00A10E56" w:rsidRPr="009131A4">
        <w:rPr>
          <w:rFonts w:ascii="Century Gothic" w:hAnsi="Century Gothic" w:cstheme="minorHAnsi"/>
          <w:bCs/>
          <w:color w:val="000000" w:themeColor="text1"/>
          <w:bdr w:val="none" w:sz="0" w:space="0" w:color="auto" w:frame="1"/>
        </w:rPr>
        <w:t xml:space="preserve">el Contralor del Poder Judicial del Estado, </w:t>
      </w:r>
      <w:r w:rsidRPr="009131A4">
        <w:rPr>
          <w:rFonts w:ascii="Century Gothic" w:hAnsi="Century Gothic" w:cstheme="minorHAnsi"/>
          <w:bCs/>
          <w:color w:val="000000" w:themeColor="text1"/>
          <w:bdr w:val="none" w:sz="0" w:space="0" w:color="auto" w:frame="1"/>
        </w:rPr>
        <w:t xml:space="preserve">en seguimiento al acuerdo  VI/52/2023 de este Cuerpo Colegiado, </w:t>
      </w:r>
      <w:r w:rsidR="008471AB">
        <w:rPr>
          <w:rFonts w:ascii="Century Gothic" w:hAnsi="Century Gothic" w:cstheme="minorHAnsi"/>
          <w:bCs/>
          <w:color w:val="000000" w:themeColor="text1"/>
          <w:bdr w:val="none" w:sz="0" w:space="0" w:color="auto" w:frame="1"/>
        </w:rPr>
        <w:t>relativo</w:t>
      </w:r>
      <w:r w:rsidRPr="009131A4">
        <w:rPr>
          <w:rFonts w:ascii="Century Gothic" w:hAnsi="Century Gothic" w:cstheme="minorHAnsi"/>
          <w:bCs/>
          <w:color w:val="000000" w:themeColor="text1"/>
          <w:bdr w:val="none" w:sz="0" w:space="0" w:color="auto" w:frame="1"/>
        </w:rPr>
        <w:t xml:space="preserve"> </w:t>
      </w:r>
      <w:r w:rsidR="008471AB">
        <w:rPr>
          <w:rFonts w:ascii="Century Gothic" w:hAnsi="Century Gothic" w:cstheme="minorHAnsi"/>
          <w:bCs/>
          <w:color w:val="000000" w:themeColor="text1"/>
          <w:bdr w:val="none" w:sz="0" w:space="0" w:color="auto" w:frame="1"/>
        </w:rPr>
        <w:t>a</w:t>
      </w:r>
      <w:r w:rsidRPr="009131A4">
        <w:rPr>
          <w:rFonts w:ascii="Century Gothic" w:hAnsi="Century Gothic" w:cstheme="minorHAnsi"/>
          <w:bCs/>
          <w:color w:val="000000" w:themeColor="text1"/>
          <w:bdr w:val="none" w:sz="0" w:space="0" w:color="auto" w:frame="1"/>
        </w:rPr>
        <w:t>l Registro Administrativo de Divorcios Judiciales</w:t>
      </w:r>
      <w:r w:rsidR="00A10E56" w:rsidRPr="009131A4">
        <w:rPr>
          <w:rFonts w:ascii="Century Gothic" w:hAnsi="Century Gothic" w:cstheme="minorHAnsi"/>
          <w:bCs/>
          <w:color w:val="000000" w:themeColor="text1"/>
          <w:bdr w:val="none" w:sz="0" w:space="0" w:color="auto" w:frame="1"/>
        </w:rPr>
        <w:t xml:space="preserve">, </w:t>
      </w:r>
      <w:r w:rsidRPr="009131A4">
        <w:rPr>
          <w:rFonts w:ascii="Century Gothic" w:hAnsi="Century Gothic" w:cstheme="minorHAnsi"/>
          <w:bCs/>
          <w:color w:val="000000" w:themeColor="text1"/>
          <w:bdr w:val="none" w:sz="0" w:space="0" w:color="auto" w:frame="1"/>
        </w:rPr>
        <w:t xml:space="preserve">requerido por el Instituto Nacional de Estadística y Geografía (INEGI), que coordina la Contraloría a través de la Licenciada Sandra Rubí Vega </w:t>
      </w:r>
      <w:proofErr w:type="spellStart"/>
      <w:r w:rsidRPr="009131A4">
        <w:rPr>
          <w:rFonts w:ascii="Century Gothic" w:hAnsi="Century Gothic" w:cstheme="minorHAnsi"/>
          <w:bCs/>
          <w:color w:val="000000" w:themeColor="text1"/>
          <w:bdr w:val="none" w:sz="0" w:space="0" w:color="auto" w:frame="1"/>
        </w:rPr>
        <w:t>Zecua</w:t>
      </w:r>
      <w:proofErr w:type="spellEnd"/>
      <w:r w:rsidRPr="009131A4">
        <w:rPr>
          <w:rFonts w:ascii="Century Gothic" w:hAnsi="Century Gothic" w:cstheme="minorHAnsi"/>
          <w:bCs/>
          <w:color w:val="000000" w:themeColor="text1"/>
          <w:bdr w:val="none" w:sz="0" w:space="0" w:color="auto" w:frame="1"/>
        </w:rPr>
        <w:t xml:space="preserve">, </w:t>
      </w:r>
      <w:r w:rsidR="00A10E56" w:rsidRPr="009131A4">
        <w:rPr>
          <w:rFonts w:ascii="Century Gothic" w:hAnsi="Century Gothic" w:cstheme="minorHAnsi"/>
          <w:bCs/>
          <w:color w:val="000000" w:themeColor="text1"/>
          <w:bdr w:val="none" w:sz="0" w:space="0" w:color="auto" w:frame="1"/>
        </w:rPr>
        <w:t xml:space="preserve">informa que, </w:t>
      </w:r>
      <w:r w:rsidRPr="009131A4">
        <w:rPr>
          <w:rFonts w:ascii="Century Gothic" w:hAnsi="Century Gothic" w:cstheme="minorHAnsi"/>
          <w:bCs/>
          <w:color w:val="000000" w:themeColor="text1"/>
          <w:bdr w:val="none" w:sz="0" w:space="0" w:color="auto" w:frame="1"/>
        </w:rPr>
        <w:t>se han concluido de forma satisfactoria los trabajos relativo</w:t>
      </w:r>
      <w:r w:rsidR="00A10E56" w:rsidRPr="009131A4">
        <w:rPr>
          <w:rFonts w:ascii="Century Gothic" w:hAnsi="Century Gothic" w:cstheme="minorHAnsi"/>
          <w:bCs/>
          <w:color w:val="000000" w:themeColor="text1"/>
          <w:bdr w:val="none" w:sz="0" w:space="0" w:color="auto" w:frame="1"/>
        </w:rPr>
        <w:t>s</w:t>
      </w:r>
      <w:r w:rsidRPr="009131A4">
        <w:rPr>
          <w:rFonts w:ascii="Century Gothic" w:hAnsi="Century Gothic" w:cstheme="minorHAnsi"/>
          <w:bCs/>
          <w:color w:val="000000" w:themeColor="text1"/>
          <w:bdr w:val="none" w:sz="0" w:space="0" w:color="auto" w:frame="1"/>
        </w:rPr>
        <w:t xml:space="preserve"> a la recolección de datos 2023; asimismo, con el objetivo de </w:t>
      </w:r>
      <w:proofErr w:type="spellStart"/>
      <w:r w:rsidRPr="009131A4">
        <w:rPr>
          <w:rFonts w:ascii="Century Gothic" w:hAnsi="Century Gothic" w:cstheme="minorHAnsi"/>
          <w:bCs/>
          <w:color w:val="000000" w:themeColor="text1"/>
          <w:bdr w:val="none" w:sz="0" w:space="0" w:color="auto" w:frame="1"/>
        </w:rPr>
        <w:t>eficientar</w:t>
      </w:r>
      <w:proofErr w:type="spellEnd"/>
      <w:r w:rsidRPr="009131A4">
        <w:rPr>
          <w:rFonts w:ascii="Century Gothic" w:hAnsi="Century Gothic" w:cstheme="minorHAnsi"/>
          <w:bCs/>
          <w:color w:val="000000" w:themeColor="text1"/>
          <w:bdr w:val="none" w:sz="0" w:space="0" w:color="auto" w:frame="1"/>
        </w:rPr>
        <w:t xml:space="preserve"> la calidad de información que se proporciona al INEGI e inclusive permitir que, el Poder Judicial del Estado, cuente con </w:t>
      </w:r>
      <w:r w:rsidR="00F461A7" w:rsidRPr="009131A4">
        <w:rPr>
          <w:rFonts w:ascii="Century Gothic" w:hAnsi="Century Gothic" w:cstheme="minorHAnsi"/>
          <w:bCs/>
          <w:color w:val="000000" w:themeColor="text1"/>
          <w:bdr w:val="none" w:sz="0" w:space="0" w:color="auto" w:frame="1"/>
        </w:rPr>
        <w:t xml:space="preserve">esa estadística y exportarla a solicitudes de transparencia, solicita se pueda instruir a las </w:t>
      </w:r>
      <w:r w:rsidR="00A10E56" w:rsidRPr="009131A4">
        <w:rPr>
          <w:rFonts w:ascii="Century Gothic" w:hAnsi="Century Gothic" w:cstheme="minorHAnsi"/>
          <w:bCs/>
          <w:color w:val="000000" w:themeColor="text1"/>
          <w:bdr w:val="none" w:sz="0" w:space="0" w:color="auto" w:frame="1"/>
        </w:rPr>
        <w:t>O</w:t>
      </w:r>
      <w:r w:rsidR="00F461A7" w:rsidRPr="009131A4">
        <w:rPr>
          <w:rFonts w:ascii="Century Gothic" w:hAnsi="Century Gothic" w:cstheme="minorHAnsi"/>
          <w:bCs/>
          <w:color w:val="000000" w:themeColor="text1"/>
          <w:bdr w:val="none" w:sz="0" w:space="0" w:color="auto" w:frame="1"/>
        </w:rPr>
        <w:t xml:space="preserve">ficialías de </w:t>
      </w:r>
      <w:r w:rsidR="00A10E56" w:rsidRPr="009131A4">
        <w:rPr>
          <w:rFonts w:ascii="Century Gothic" w:hAnsi="Century Gothic" w:cstheme="minorHAnsi"/>
          <w:bCs/>
          <w:color w:val="000000" w:themeColor="text1"/>
          <w:bdr w:val="none" w:sz="0" w:space="0" w:color="auto" w:frame="1"/>
        </w:rPr>
        <w:t>P</w:t>
      </w:r>
      <w:r w:rsidR="00F461A7" w:rsidRPr="009131A4">
        <w:rPr>
          <w:rFonts w:ascii="Century Gothic" w:hAnsi="Century Gothic" w:cstheme="minorHAnsi"/>
          <w:bCs/>
          <w:color w:val="000000" w:themeColor="text1"/>
          <w:bdr w:val="none" w:sz="0" w:space="0" w:color="auto" w:frame="1"/>
        </w:rPr>
        <w:t>artes de los Juzgados Familiares</w:t>
      </w:r>
      <w:r w:rsidR="00A10E56" w:rsidRPr="009131A4">
        <w:rPr>
          <w:rFonts w:ascii="Century Gothic" w:hAnsi="Century Gothic" w:cstheme="minorHAnsi"/>
          <w:bCs/>
          <w:color w:val="000000" w:themeColor="text1"/>
          <w:bdr w:val="none" w:sz="0" w:space="0" w:color="auto" w:frame="1"/>
        </w:rPr>
        <w:t>,</w:t>
      </w:r>
      <w:r w:rsidR="00F461A7" w:rsidRPr="009131A4">
        <w:rPr>
          <w:rFonts w:ascii="Century Gothic" w:hAnsi="Century Gothic" w:cstheme="minorHAnsi"/>
          <w:bCs/>
          <w:color w:val="000000" w:themeColor="text1"/>
          <w:bdr w:val="none" w:sz="0" w:space="0" w:color="auto" w:frame="1"/>
        </w:rPr>
        <w:t xml:space="preserve"> a efecto de que continúen recabando los datos de las partes en dicha cédula, lo que permitirá disminuir la incidencia del “No identificado” y/o “No disponible”</w:t>
      </w:r>
      <w:r w:rsidR="008471AB">
        <w:rPr>
          <w:rFonts w:ascii="Century Gothic" w:hAnsi="Century Gothic" w:cstheme="minorHAnsi"/>
          <w:bCs/>
          <w:color w:val="000000" w:themeColor="text1"/>
          <w:bdr w:val="none" w:sz="0" w:space="0" w:color="auto" w:frame="1"/>
        </w:rPr>
        <w:t xml:space="preserve">; </w:t>
      </w:r>
      <w:r w:rsidR="006C1E30">
        <w:rPr>
          <w:rFonts w:ascii="Century Gothic" w:hAnsi="Century Gothic" w:cstheme="minorHAnsi"/>
          <w:bCs/>
          <w:color w:val="000000" w:themeColor="text1"/>
          <w:bdr w:val="none" w:sz="0" w:space="0" w:color="auto" w:frame="1"/>
        </w:rPr>
        <w:t xml:space="preserve"> </w:t>
      </w:r>
      <w:r w:rsidR="008471AB">
        <w:rPr>
          <w:rFonts w:ascii="Century Gothic" w:hAnsi="Century Gothic" w:cstheme="minorHAnsi"/>
          <w:bCs/>
          <w:color w:val="000000" w:themeColor="text1"/>
          <w:bdr w:val="none" w:sz="0" w:space="0" w:color="auto" w:frame="1"/>
        </w:rPr>
        <w:t>a</w:t>
      </w:r>
      <w:r w:rsidR="00F461A7" w:rsidRPr="009131A4">
        <w:rPr>
          <w:rFonts w:ascii="Century Gothic" w:hAnsi="Century Gothic"/>
          <w:color w:val="000000"/>
        </w:rPr>
        <w:t xml:space="preserve">l respecto, </w:t>
      </w:r>
      <w:r w:rsidR="00F461A7" w:rsidRPr="009131A4">
        <w:rPr>
          <w:rFonts w:ascii="Century Gothic" w:hAnsi="Century Gothic" w:cstheme="minorHAnsi"/>
          <w:bCs/>
          <w:color w:val="000000" w:themeColor="text1"/>
          <w:bdr w:val="none" w:sz="0" w:space="0" w:color="auto" w:frame="1"/>
        </w:rPr>
        <w:t xml:space="preserve">con la finalidad </w:t>
      </w:r>
      <w:r w:rsidR="00A17AE4" w:rsidRPr="009131A4">
        <w:rPr>
          <w:rFonts w:ascii="Century Gothic" w:hAnsi="Century Gothic" w:cstheme="minorHAnsi"/>
          <w:bCs/>
          <w:color w:val="000000" w:themeColor="text1"/>
          <w:bdr w:val="none" w:sz="0" w:space="0" w:color="auto" w:frame="1"/>
        </w:rPr>
        <w:t xml:space="preserve">de continuar con el registro </w:t>
      </w:r>
      <w:r w:rsidR="00A17AE4" w:rsidRPr="009131A4">
        <w:rPr>
          <w:rFonts w:ascii="Century Gothic" w:hAnsi="Century Gothic" w:cstheme="minorHAnsi"/>
          <w:bCs/>
          <w:color w:val="000000" w:themeColor="text1"/>
          <w:bdr w:val="none" w:sz="0" w:space="0" w:color="auto" w:frame="1"/>
        </w:rPr>
        <w:lastRenderedPageBreak/>
        <w:t xml:space="preserve">y </w:t>
      </w:r>
      <w:r w:rsidR="00F461A7" w:rsidRPr="009131A4">
        <w:rPr>
          <w:rFonts w:ascii="Century Gothic" w:hAnsi="Century Gothic" w:cstheme="minorHAnsi"/>
          <w:bCs/>
          <w:color w:val="000000" w:themeColor="text1"/>
          <w:bdr w:val="none" w:sz="0" w:space="0" w:color="auto" w:frame="1"/>
        </w:rPr>
        <w:t>mejorar la calidad</w:t>
      </w:r>
      <w:r w:rsidR="00A17AE4" w:rsidRPr="009131A4">
        <w:rPr>
          <w:rFonts w:ascii="Century Gothic" w:hAnsi="Century Gothic" w:cstheme="minorHAnsi"/>
          <w:bCs/>
          <w:color w:val="000000" w:themeColor="text1"/>
          <w:bdr w:val="none" w:sz="0" w:space="0" w:color="auto" w:frame="1"/>
        </w:rPr>
        <w:t xml:space="preserve"> </w:t>
      </w:r>
      <w:r w:rsidR="00F461A7" w:rsidRPr="009131A4">
        <w:rPr>
          <w:rFonts w:ascii="Century Gothic" w:hAnsi="Century Gothic" w:cstheme="minorHAnsi"/>
          <w:bCs/>
          <w:color w:val="000000" w:themeColor="text1"/>
          <w:bdr w:val="none" w:sz="0" w:space="0" w:color="auto" w:frame="1"/>
        </w:rPr>
        <w:t>de información que se proporciona al INEGI, relacionada con el Registro Administrativo</w:t>
      </w:r>
      <w:r w:rsidR="00A17AE4" w:rsidRPr="009131A4">
        <w:rPr>
          <w:rFonts w:ascii="Century Gothic" w:hAnsi="Century Gothic" w:cstheme="minorHAnsi"/>
          <w:bCs/>
          <w:color w:val="000000" w:themeColor="text1"/>
          <w:bdr w:val="none" w:sz="0" w:space="0" w:color="auto" w:frame="1"/>
        </w:rPr>
        <w:t xml:space="preserve"> </w:t>
      </w:r>
      <w:r w:rsidR="00F461A7" w:rsidRPr="009131A4">
        <w:rPr>
          <w:rFonts w:ascii="Century Gothic" w:hAnsi="Century Gothic" w:cstheme="minorHAnsi"/>
          <w:bCs/>
          <w:color w:val="000000" w:themeColor="text1"/>
          <w:bdr w:val="none" w:sz="0" w:space="0" w:color="auto" w:frame="1"/>
        </w:rPr>
        <w:t>de Divorcios Judiciales en los términos requeridos por el Instituto Nacional de Estadística y Geografía (INEGI),</w:t>
      </w:r>
      <w:r w:rsidR="00F461A7" w:rsidRPr="009131A4">
        <w:rPr>
          <w:rFonts w:ascii="Century Gothic" w:hAnsi="Century Gothic"/>
          <w:color w:val="000000"/>
        </w:rPr>
        <w:t xml:space="preserve"> con fundamento en lo que establecen los artículos 56 fracción VII, 61 y 69 de la Ley Orgánica del Poder Judicial del Estado, se determina: </w:t>
      </w:r>
    </w:p>
    <w:p w14:paraId="3D1245AD" w14:textId="166414C7" w:rsidR="00F461A7" w:rsidRPr="009131A4" w:rsidRDefault="00F461A7" w:rsidP="00565019">
      <w:pPr>
        <w:pStyle w:val="NormalWeb"/>
        <w:numPr>
          <w:ilvl w:val="0"/>
          <w:numId w:val="13"/>
        </w:numPr>
        <w:tabs>
          <w:tab w:val="left" w:pos="5387"/>
        </w:tabs>
        <w:spacing w:line="480" w:lineRule="auto"/>
        <w:jc w:val="both"/>
        <w:rPr>
          <w:rFonts w:ascii="Century Gothic" w:hAnsi="Century Gothic"/>
          <w:color w:val="000000"/>
          <w:sz w:val="22"/>
          <w:szCs w:val="22"/>
        </w:rPr>
      </w:pPr>
      <w:r w:rsidRPr="009131A4">
        <w:rPr>
          <w:rFonts w:ascii="Century Gothic" w:hAnsi="Century Gothic"/>
          <w:color w:val="000000"/>
          <w:sz w:val="22"/>
          <w:szCs w:val="22"/>
        </w:rPr>
        <w:t>Tomar conocimiento del</w:t>
      </w:r>
      <w:r w:rsidR="007E645E" w:rsidRPr="009131A4">
        <w:rPr>
          <w:rFonts w:ascii="Century Gothic" w:hAnsi="Century Gothic"/>
          <w:color w:val="000000"/>
          <w:sz w:val="22"/>
          <w:szCs w:val="22"/>
        </w:rPr>
        <w:t xml:space="preserve"> oficio y anexo de cuenta.</w:t>
      </w:r>
    </w:p>
    <w:p w14:paraId="32CC9892" w14:textId="17E07664" w:rsidR="00E47B81" w:rsidRPr="009131A4" w:rsidRDefault="007E645E" w:rsidP="00565019">
      <w:pPr>
        <w:pStyle w:val="NormalWeb"/>
        <w:numPr>
          <w:ilvl w:val="0"/>
          <w:numId w:val="13"/>
        </w:numPr>
        <w:tabs>
          <w:tab w:val="left" w:pos="5387"/>
        </w:tabs>
        <w:spacing w:line="480" w:lineRule="auto"/>
        <w:jc w:val="both"/>
        <w:rPr>
          <w:rFonts w:ascii="Century Gothic" w:hAnsi="Century Gothic"/>
          <w:b/>
          <w:bCs/>
          <w:color w:val="000000"/>
          <w:sz w:val="22"/>
          <w:szCs w:val="22"/>
        </w:rPr>
      </w:pPr>
      <w:r w:rsidRPr="009131A4">
        <w:rPr>
          <w:rFonts w:ascii="Century Gothic" w:hAnsi="Century Gothic"/>
          <w:color w:val="000000"/>
          <w:sz w:val="22"/>
          <w:szCs w:val="22"/>
        </w:rPr>
        <w:t xml:space="preserve">Tener por cumplimentado el acuerdo </w:t>
      </w:r>
      <w:r w:rsidRPr="009131A4">
        <w:rPr>
          <w:rFonts w:ascii="Century Gothic" w:hAnsi="Century Gothic" w:cstheme="minorHAnsi"/>
          <w:bCs/>
          <w:color w:val="000000" w:themeColor="text1"/>
          <w:sz w:val="22"/>
          <w:szCs w:val="22"/>
          <w:bdr w:val="none" w:sz="0" w:space="0" w:color="auto" w:frame="1"/>
        </w:rPr>
        <w:t>VI/52/2023 de este Cuerpo Colegiado.</w:t>
      </w:r>
    </w:p>
    <w:p w14:paraId="10D51833" w14:textId="45362427" w:rsidR="007E645E" w:rsidRPr="009131A4" w:rsidRDefault="00440E21" w:rsidP="00565019">
      <w:pPr>
        <w:pStyle w:val="NormalWeb"/>
        <w:numPr>
          <w:ilvl w:val="0"/>
          <w:numId w:val="13"/>
        </w:numPr>
        <w:tabs>
          <w:tab w:val="left" w:pos="5387"/>
        </w:tabs>
        <w:spacing w:line="480" w:lineRule="auto"/>
        <w:jc w:val="both"/>
        <w:rPr>
          <w:rFonts w:ascii="Century Gothic" w:hAnsi="Century Gothic"/>
          <w:b/>
          <w:bCs/>
          <w:color w:val="000000"/>
          <w:sz w:val="22"/>
          <w:szCs w:val="22"/>
        </w:rPr>
      </w:pPr>
      <w:r w:rsidRPr="009131A4">
        <w:rPr>
          <w:rFonts w:ascii="Century Gothic" w:hAnsi="Century Gothic" w:cstheme="minorHAnsi"/>
          <w:bCs/>
          <w:color w:val="000000" w:themeColor="text1"/>
          <w:sz w:val="22"/>
          <w:szCs w:val="22"/>
          <w:bdr w:val="none" w:sz="0" w:space="0" w:color="auto" w:frame="1"/>
        </w:rPr>
        <w:t>I</w:t>
      </w:r>
      <w:r w:rsidR="007E645E" w:rsidRPr="009131A4">
        <w:rPr>
          <w:rFonts w:ascii="Century Gothic" w:hAnsi="Century Gothic" w:cstheme="minorHAnsi"/>
          <w:bCs/>
          <w:color w:val="000000" w:themeColor="text1"/>
          <w:sz w:val="22"/>
          <w:szCs w:val="22"/>
          <w:bdr w:val="none" w:sz="0" w:space="0" w:color="auto" w:frame="1"/>
        </w:rPr>
        <w:t>nstruir a l</w:t>
      </w:r>
      <w:r w:rsidR="00B31135" w:rsidRPr="009131A4">
        <w:rPr>
          <w:rFonts w:ascii="Century Gothic" w:hAnsi="Century Gothic" w:cstheme="minorHAnsi"/>
          <w:bCs/>
          <w:color w:val="000000" w:themeColor="text1"/>
          <w:sz w:val="22"/>
          <w:szCs w:val="22"/>
          <w:bdr w:val="none" w:sz="0" w:space="0" w:color="auto" w:frame="1"/>
        </w:rPr>
        <w:t>os Titulares de las O</w:t>
      </w:r>
      <w:r w:rsidR="007E645E" w:rsidRPr="009131A4">
        <w:rPr>
          <w:rFonts w:ascii="Century Gothic" w:hAnsi="Century Gothic" w:cstheme="minorHAnsi"/>
          <w:bCs/>
          <w:color w:val="000000" w:themeColor="text1"/>
          <w:sz w:val="22"/>
          <w:szCs w:val="22"/>
          <w:bdr w:val="none" w:sz="0" w:space="0" w:color="auto" w:frame="1"/>
        </w:rPr>
        <w:t xml:space="preserve">ficialías de </w:t>
      </w:r>
      <w:r w:rsidR="00B31135" w:rsidRPr="009131A4">
        <w:rPr>
          <w:rFonts w:ascii="Century Gothic" w:hAnsi="Century Gothic" w:cstheme="minorHAnsi"/>
          <w:bCs/>
          <w:color w:val="000000" w:themeColor="text1"/>
          <w:sz w:val="22"/>
          <w:szCs w:val="22"/>
          <w:bdr w:val="none" w:sz="0" w:space="0" w:color="auto" w:frame="1"/>
        </w:rPr>
        <w:t>P</w:t>
      </w:r>
      <w:r w:rsidR="007E645E" w:rsidRPr="009131A4">
        <w:rPr>
          <w:rFonts w:ascii="Century Gothic" w:hAnsi="Century Gothic" w:cstheme="minorHAnsi"/>
          <w:bCs/>
          <w:color w:val="000000" w:themeColor="text1"/>
          <w:sz w:val="22"/>
          <w:szCs w:val="22"/>
          <w:bdr w:val="none" w:sz="0" w:space="0" w:color="auto" w:frame="1"/>
        </w:rPr>
        <w:t xml:space="preserve">artes de los Juzgados Familiares </w:t>
      </w:r>
      <w:r w:rsidR="00B31135" w:rsidRPr="009131A4">
        <w:rPr>
          <w:rFonts w:ascii="Century Gothic" w:hAnsi="Century Gothic" w:cstheme="minorHAnsi"/>
          <w:bCs/>
          <w:color w:val="000000" w:themeColor="text1"/>
          <w:sz w:val="22"/>
          <w:szCs w:val="22"/>
          <w:bdr w:val="none" w:sz="0" w:space="0" w:color="auto" w:frame="1"/>
        </w:rPr>
        <w:t xml:space="preserve">del Poder Judicial del Estado, </w:t>
      </w:r>
      <w:r w:rsidR="007E645E" w:rsidRPr="009131A4">
        <w:rPr>
          <w:rFonts w:ascii="Century Gothic" w:hAnsi="Century Gothic" w:cstheme="minorHAnsi"/>
          <w:bCs/>
          <w:color w:val="000000" w:themeColor="text1"/>
          <w:sz w:val="22"/>
          <w:szCs w:val="22"/>
          <w:bdr w:val="none" w:sz="0" w:space="0" w:color="auto" w:frame="1"/>
        </w:rPr>
        <w:t xml:space="preserve">a efecto de que continúen </w:t>
      </w:r>
      <w:r w:rsidR="00B31135" w:rsidRPr="009131A4">
        <w:rPr>
          <w:rFonts w:ascii="Century Gothic" w:hAnsi="Century Gothic" w:cstheme="minorHAnsi"/>
          <w:bCs/>
          <w:color w:val="000000" w:themeColor="text1"/>
          <w:sz w:val="22"/>
          <w:szCs w:val="22"/>
          <w:bdr w:val="none" w:sz="0" w:space="0" w:color="auto" w:frame="1"/>
        </w:rPr>
        <w:t xml:space="preserve">recabando los datos en </w:t>
      </w:r>
      <w:r w:rsidR="007E645E" w:rsidRPr="009131A4">
        <w:rPr>
          <w:rFonts w:ascii="Century Gothic" w:hAnsi="Century Gothic" w:cstheme="minorHAnsi"/>
          <w:bCs/>
          <w:color w:val="000000" w:themeColor="text1"/>
          <w:sz w:val="22"/>
          <w:szCs w:val="22"/>
          <w:bdr w:val="none" w:sz="0" w:space="0" w:color="auto" w:frame="1"/>
        </w:rPr>
        <w:t xml:space="preserve">la Cédula de captación de </w:t>
      </w:r>
      <w:r w:rsidR="00B31135" w:rsidRPr="009131A4">
        <w:rPr>
          <w:rFonts w:ascii="Century Gothic" w:hAnsi="Century Gothic" w:cstheme="minorHAnsi"/>
          <w:bCs/>
          <w:color w:val="000000" w:themeColor="text1"/>
          <w:sz w:val="22"/>
          <w:szCs w:val="22"/>
          <w:bdr w:val="none" w:sz="0" w:space="0" w:color="auto" w:frame="1"/>
        </w:rPr>
        <w:t>d</w:t>
      </w:r>
      <w:r w:rsidR="007E645E" w:rsidRPr="009131A4">
        <w:rPr>
          <w:rFonts w:ascii="Century Gothic" w:hAnsi="Century Gothic" w:cstheme="minorHAnsi"/>
          <w:bCs/>
          <w:color w:val="000000" w:themeColor="text1"/>
          <w:sz w:val="22"/>
          <w:szCs w:val="22"/>
          <w:bdr w:val="none" w:sz="0" w:space="0" w:color="auto" w:frame="1"/>
        </w:rPr>
        <w:t>atos sociodemográficos</w:t>
      </w:r>
      <w:r w:rsidR="00B31135" w:rsidRPr="009131A4">
        <w:rPr>
          <w:rFonts w:ascii="Century Gothic" w:hAnsi="Century Gothic" w:cstheme="minorHAnsi"/>
          <w:bCs/>
          <w:color w:val="000000" w:themeColor="text1"/>
          <w:sz w:val="22"/>
          <w:szCs w:val="22"/>
          <w:bdr w:val="none" w:sz="0" w:space="0" w:color="auto" w:frame="1"/>
        </w:rPr>
        <w:t>,</w:t>
      </w:r>
      <w:r w:rsidR="007E645E" w:rsidRPr="009131A4">
        <w:rPr>
          <w:rFonts w:ascii="Century Gothic" w:hAnsi="Century Gothic" w:cstheme="minorHAnsi"/>
          <w:bCs/>
          <w:color w:val="000000" w:themeColor="text1"/>
          <w:sz w:val="22"/>
          <w:szCs w:val="22"/>
          <w:bdr w:val="none" w:sz="0" w:space="0" w:color="auto" w:frame="1"/>
        </w:rPr>
        <w:t xml:space="preserve"> para que sea engrosada al expediente de juicio de divorcios, </w:t>
      </w:r>
      <w:r w:rsidR="00B31135" w:rsidRPr="009131A4">
        <w:rPr>
          <w:rFonts w:ascii="Century Gothic" w:hAnsi="Century Gothic" w:cstheme="minorHAnsi"/>
          <w:bCs/>
          <w:color w:val="000000" w:themeColor="text1"/>
          <w:sz w:val="22"/>
          <w:szCs w:val="22"/>
          <w:bdr w:val="none" w:sz="0" w:space="0" w:color="auto" w:frame="1"/>
        </w:rPr>
        <w:t xml:space="preserve">y </w:t>
      </w:r>
      <w:r w:rsidR="00C5459A">
        <w:rPr>
          <w:rFonts w:ascii="Century Gothic" w:hAnsi="Century Gothic" w:cstheme="minorHAnsi"/>
          <w:bCs/>
          <w:color w:val="000000" w:themeColor="text1"/>
          <w:sz w:val="22"/>
          <w:szCs w:val="22"/>
          <w:bdr w:val="none" w:sz="0" w:space="0" w:color="auto" w:frame="1"/>
        </w:rPr>
        <w:t xml:space="preserve">en su caso, </w:t>
      </w:r>
      <w:r w:rsidR="00B31135" w:rsidRPr="009131A4">
        <w:rPr>
          <w:rFonts w:ascii="Century Gothic" w:hAnsi="Century Gothic" w:cstheme="minorHAnsi"/>
          <w:bCs/>
          <w:color w:val="000000" w:themeColor="text1"/>
          <w:sz w:val="22"/>
          <w:szCs w:val="22"/>
          <w:bdr w:val="none" w:sz="0" w:space="0" w:color="auto" w:frame="1"/>
        </w:rPr>
        <w:t xml:space="preserve">sean remitidos a la Contraloría del </w:t>
      </w:r>
      <w:r w:rsidR="007E645E" w:rsidRPr="009131A4">
        <w:rPr>
          <w:rFonts w:ascii="Century Gothic" w:hAnsi="Century Gothic" w:cstheme="minorHAnsi"/>
          <w:bCs/>
          <w:color w:val="000000" w:themeColor="text1"/>
          <w:sz w:val="22"/>
          <w:szCs w:val="22"/>
          <w:bdr w:val="none" w:sz="0" w:space="0" w:color="auto" w:frame="1"/>
        </w:rPr>
        <w:t>Poder Judicial del Estado, para los efectos conducentes.</w:t>
      </w:r>
    </w:p>
    <w:p w14:paraId="10C8C637" w14:textId="7960E452" w:rsidR="00BE118F" w:rsidRPr="008471AB" w:rsidRDefault="007E645E" w:rsidP="00565019">
      <w:pPr>
        <w:pStyle w:val="NormalWeb"/>
        <w:tabs>
          <w:tab w:val="left" w:pos="5387"/>
        </w:tabs>
        <w:spacing w:line="480" w:lineRule="auto"/>
        <w:jc w:val="both"/>
        <w:rPr>
          <w:rFonts w:ascii="Century Gothic" w:hAnsi="Century Gothic" w:cstheme="minorHAnsi"/>
          <w:b/>
          <w:color w:val="000000" w:themeColor="text1"/>
          <w:sz w:val="22"/>
          <w:szCs w:val="22"/>
          <w:u w:val="single"/>
          <w:bdr w:val="none" w:sz="0" w:space="0" w:color="auto" w:frame="1"/>
        </w:rPr>
      </w:pPr>
      <w:r w:rsidRPr="009131A4">
        <w:rPr>
          <w:rFonts w:ascii="Century Gothic" w:hAnsi="Century Gothic" w:cstheme="minorHAnsi"/>
          <w:bCs/>
          <w:color w:val="000000" w:themeColor="text1"/>
          <w:sz w:val="22"/>
          <w:szCs w:val="22"/>
          <w:bdr w:val="none" w:sz="0" w:space="0" w:color="auto" w:frame="1"/>
        </w:rPr>
        <w:t>Comuníquese esta determinación al Contralor del Poder Judicial del Estado, para su conocimiento y efectos legales correspondientes</w:t>
      </w:r>
      <w:r w:rsidR="00BE118F" w:rsidRPr="009131A4">
        <w:rPr>
          <w:rFonts w:ascii="Century Gothic" w:hAnsi="Century Gothic" w:cstheme="minorHAnsi"/>
          <w:bCs/>
          <w:color w:val="000000" w:themeColor="text1"/>
          <w:sz w:val="22"/>
          <w:szCs w:val="22"/>
          <w:bdr w:val="none" w:sz="0" w:space="0" w:color="auto" w:frame="1"/>
        </w:rPr>
        <w:t>; así como a l</w:t>
      </w:r>
      <w:r w:rsidR="00B374F2" w:rsidRPr="009131A4">
        <w:rPr>
          <w:rFonts w:ascii="Century Gothic" w:hAnsi="Century Gothic" w:cstheme="minorHAnsi"/>
          <w:bCs/>
          <w:color w:val="000000" w:themeColor="text1"/>
          <w:sz w:val="22"/>
          <w:szCs w:val="22"/>
          <w:bdr w:val="none" w:sz="0" w:space="0" w:color="auto" w:frame="1"/>
        </w:rPr>
        <w:t xml:space="preserve">os Titulares </w:t>
      </w:r>
      <w:r w:rsidR="00BE118F" w:rsidRPr="009131A4">
        <w:rPr>
          <w:rFonts w:ascii="Century Gothic" w:hAnsi="Century Gothic" w:cstheme="minorHAnsi"/>
          <w:bCs/>
          <w:color w:val="000000" w:themeColor="text1"/>
          <w:sz w:val="22"/>
          <w:szCs w:val="22"/>
          <w:bdr w:val="none" w:sz="0" w:space="0" w:color="auto" w:frame="1"/>
        </w:rPr>
        <w:t>de los Juzgados Familiares del Poder Judicial del Estado, para su conocimiento</w:t>
      </w:r>
      <w:r w:rsidR="00550656" w:rsidRPr="009131A4">
        <w:rPr>
          <w:rFonts w:ascii="Century Gothic" w:hAnsi="Century Gothic" w:cstheme="minorHAnsi"/>
          <w:bCs/>
          <w:color w:val="000000" w:themeColor="text1"/>
          <w:sz w:val="22"/>
          <w:szCs w:val="22"/>
          <w:bdr w:val="none" w:sz="0" w:space="0" w:color="auto" w:frame="1"/>
        </w:rPr>
        <w:t xml:space="preserve"> y atención</w:t>
      </w:r>
      <w:bookmarkEnd w:id="20"/>
      <w:r w:rsidR="00550656" w:rsidRPr="008471AB">
        <w:rPr>
          <w:rFonts w:ascii="Century Gothic" w:hAnsi="Century Gothic" w:cstheme="minorHAnsi"/>
          <w:b/>
          <w:color w:val="000000" w:themeColor="text1"/>
          <w:sz w:val="22"/>
          <w:szCs w:val="22"/>
          <w:u w:val="single"/>
          <w:bdr w:val="none" w:sz="0" w:space="0" w:color="auto" w:frame="1"/>
        </w:rPr>
        <w:t>.</w:t>
      </w:r>
      <w:r w:rsidR="00BE118F" w:rsidRPr="008471AB">
        <w:rPr>
          <w:rFonts w:ascii="Century Gothic" w:hAnsi="Century Gothic" w:cstheme="minorHAnsi"/>
          <w:b/>
          <w:color w:val="000000" w:themeColor="text1"/>
          <w:sz w:val="22"/>
          <w:szCs w:val="22"/>
          <w:u w:val="single"/>
          <w:bdr w:val="none" w:sz="0" w:space="0" w:color="auto" w:frame="1"/>
        </w:rPr>
        <w:t xml:space="preserve"> </w:t>
      </w:r>
      <w:r w:rsidR="008471AB" w:rsidRPr="008471AB">
        <w:rPr>
          <w:rFonts w:ascii="Century Gothic" w:hAnsi="Century Gothic" w:cstheme="minorHAnsi"/>
          <w:b/>
          <w:color w:val="000000" w:themeColor="text1"/>
          <w:sz w:val="22"/>
          <w:szCs w:val="22"/>
          <w:u w:val="single"/>
          <w:bdr w:val="none" w:sz="0" w:space="0" w:color="auto" w:frame="1"/>
        </w:rPr>
        <w:t>APROBADO POR UNANIMIDAD DE VOTOS.</w:t>
      </w:r>
    </w:p>
    <w:p w14:paraId="2F3A4098" w14:textId="6B1E5552" w:rsidR="007E645E" w:rsidRPr="009131A4" w:rsidRDefault="007E645E" w:rsidP="008471AB">
      <w:pPr>
        <w:tabs>
          <w:tab w:val="left" w:pos="5387"/>
        </w:tabs>
        <w:spacing w:after="0" w:line="480" w:lineRule="auto"/>
        <w:ind w:firstLine="851"/>
        <w:jc w:val="both"/>
        <w:rPr>
          <w:rFonts w:ascii="Century Gothic" w:eastAsiaTheme="minorEastAsia" w:hAnsi="Century Gothic" w:cstheme="minorHAnsi"/>
          <w:bdr w:val="none" w:sz="0" w:space="0" w:color="auto" w:frame="1"/>
        </w:rPr>
      </w:pPr>
      <w:bookmarkStart w:id="21" w:name="_Hlk159228572"/>
      <w:r w:rsidRPr="009131A4">
        <w:rPr>
          <w:rFonts w:ascii="Century Gothic" w:hAnsi="Century Gothic"/>
          <w:b/>
          <w:bCs/>
          <w:color w:val="000000"/>
        </w:rPr>
        <w:t>ACUERDO XV/17/2024. O</w:t>
      </w:r>
      <w:r w:rsidRPr="009131A4">
        <w:rPr>
          <w:rFonts w:ascii="Century Gothic" w:hAnsi="Century Gothic" w:cstheme="minorHAnsi"/>
          <w:b/>
          <w:color w:val="000000" w:themeColor="text1"/>
          <w:bdr w:val="none" w:sz="0" w:space="0" w:color="auto" w:frame="1"/>
        </w:rPr>
        <w:t xml:space="preserve">ficio número 084/UIPCPAPJE/2024, recibido el catorce de febrero de dos mil veinticuatro, signado por el Encargado de la Unidad Interna de Protección Civil y Primeros Auxilios del Poder Judicial del Estado. </w:t>
      </w:r>
      <w:r w:rsidR="008471AB">
        <w:rPr>
          <w:rFonts w:ascii="Century Gothic" w:hAnsi="Century Gothic" w:cstheme="minorHAnsi"/>
          <w:b/>
          <w:color w:val="000000" w:themeColor="text1"/>
          <w:bdr w:val="none" w:sz="0" w:space="0" w:color="auto" w:frame="1"/>
        </w:rPr>
        <w:t xml:space="preserve">- - - - - - -  - - - - - - - - - - - - - - - - - - - - </w:t>
      </w:r>
      <w:r w:rsidRPr="009131A4">
        <w:rPr>
          <w:rFonts w:ascii="Century Gothic" w:hAnsi="Century Gothic" w:cstheme="minorHAnsi"/>
          <w:bdr w:val="none" w:sz="0" w:space="0" w:color="auto" w:frame="1"/>
        </w:rPr>
        <w:t xml:space="preserve">Dada cuenta con el oficio de referencia, mediante el cual, el Encargado de la Unidad Interna de Protección Civil del Poder Judicial del Estado, en atención a la convocatoria realizada por la Secretaría de Seguridad y Protección Ciudadana y la Coordinación Nacional de Protección Civil, </w:t>
      </w:r>
      <w:r w:rsidR="00B374F2" w:rsidRPr="009131A4">
        <w:rPr>
          <w:rFonts w:ascii="Century Gothic" w:hAnsi="Century Gothic" w:cstheme="minorHAnsi"/>
          <w:bdr w:val="none" w:sz="0" w:space="0" w:color="auto" w:frame="1"/>
        </w:rPr>
        <w:lastRenderedPageBreak/>
        <w:t xml:space="preserve">solicita  autorización de este Cuerpo Colegiado, para participar en el </w:t>
      </w:r>
      <w:r w:rsidRPr="009131A4">
        <w:rPr>
          <w:rFonts w:ascii="Century Gothic" w:hAnsi="Century Gothic" w:cstheme="minorHAnsi"/>
          <w:bdr w:val="none" w:sz="0" w:space="0" w:color="auto" w:frame="1"/>
        </w:rPr>
        <w:t xml:space="preserve"> </w:t>
      </w:r>
      <w:r w:rsidR="00B374F2" w:rsidRPr="009131A4">
        <w:rPr>
          <w:rFonts w:ascii="Century Gothic" w:hAnsi="Century Gothic" w:cstheme="minorHAnsi"/>
          <w:bdr w:val="none" w:sz="0" w:space="0" w:color="auto" w:frame="1"/>
        </w:rPr>
        <w:t xml:space="preserve">Primer Simulacro Nacional </w:t>
      </w:r>
      <w:r w:rsidRPr="009131A4">
        <w:rPr>
          <w:rFonts w:ascii="Century Gothic" w:hAnsi="Century Gothic" w:cstheme="minorHAnsi"/>
          <w:bdr w:val="none" w:sz="0" w:space="0" w:color="auto" w:frame="1"/>
        </w:rPr>
        <w:t>202</w:t>
      </w:r>
      <w:r w:rsidR="003E5F03" w:rsidRPr="009131A4">
        <w:rPr>
          <w:rFonts w:ascii="Century Gothic" w:hAnsi="Century Gothic" w:cstheme="minorHAnsi"/>
          <w:bdr w:val="none" w:sz="0" w:space="0" w:color="auto" w:frame="1"/>
        </w:rPr>
        <w:t>4</w:t>
      </w:r>
      <w:r w:rsidRPr="009131A4">
        <w:rPr>
          <w:rFonts w:ascii="Century Gothic" w:hAnsi="Century Gothic" w:cstheme="minorHAnsi"/>
          <w:bdr w:val="none" w:sz="0" w:space="0" w:color="auto" w:frame="1"/>
        </w:rPr>
        <w:t xml:space="preserve">, el cual se llevará a cabo el diecinueve de </w:t>
      </w:r>
      <w:r w:rsidR="003E5F03" w:rsidRPr="009131A4">
        <w:rPr>
          <w:rFonts w:ascii="Century Gothic" w:hAnsi="Century Gothic" w:cstheme="minorHAnsi"/>
          <w:bdr w:val="none" w:sz="0" w:space="0" w:color="auto" w:frame="1"/>
        </w:rPr>
        <w:t xml:space="preserve">septiembre </w:t>
      </w:r>
      <w:r w:rsidRPr="009131A4">
        <w:rPr>
          <w:rFonts w:ascii="Century Gothic" w:hAnsi="Century Gothic" w:cstheme="minorHAnsi"/>
          <w:bdr w:val="none" w:sz="0" w:space="0" w:color="auto" w:frame="1"/>
        </w:rPr>
        <w:t xml:space="preserve">del año en curso, a las </w:t>
      </w:r>
      <w:r w:rsidR="003E5F03" w:rsidRPr="009131A4">
        <w:rPr>
          <w:rFonts w:ascii="Century Gothic" w:hAnsi="Century Gothic" w:cstheme="minorHAnsi"/>
          <w:bdr w:val="none" w:sz="0" w:space="0" w:color="auto" w:frame="1"/>
        </w:rPr>
        <w:t>do</w:t>
      </w:r>
      <w:r w:rsidRPr="009131A4">
        <w:rPr>
          <w:rFonts w:ascii="Century Gothic" w:hAnsi="Century Gothic" w:cstheme="minorHAnsi"/>
          <w:bdr w:val="none" w:sz="0" w:space="0" w:color="auto" w:frame="1"/>
        </w:rPr>
        <w:t xml:space="preserve">ce horas </w:t>
      </w:r>
      <w:r w:rsidR="003E5F03" w:rsidRPr="009131A4">
        <w:rPr>
          <w:rFonts w:ascii="Century Gothic" w:hAnsi="Century Gothic" w:cstheme="minorHAnsi"/>
          <w:bdr w:val="none" w:sz="0" w:space="0" w:color="auto" w:frame="1"/>
        </w:rPr>
        <w:t xml:space="preserve">con diecinueve minutos </w:t>
      </w:r>
      <w:r w:rsidRPr="009131A4">
        <w:rPr>
          <w:rFonts w:ascii="Century Gothic" w:hAnsi="Century Gothic" w:cstheme="minorHAnsi"/>
          <w:bdr w:val="none" w:sz="0" w:space="0" w:color="auto" w:frame="1"/>
        </w:rPr>
        <w:t>tiempo del centro de México, así como su registro a la convocatoria antes mencionada, a fin de realizar la difusión del mismo, sin afectar las actividades de la impartición de justicia</w:t>
      </w:r>
      <w:r w:rsidR="008471AB">
        <w:rPr>
          <w:rFonts w:ascii="Century Gothic" w:hAnsi="Century Gothic" w:cstheme="minorHAnsi"/>
          <w:bdr w:val="none" w:sz="0" w:space="0" w:color="auto" w:frame="1"/>
        </w:rPr>
        <w:t>; a</w:t>
      </w:r>
      <w:r w:rsidRPr="009131A4">
        <w:rPr>
          <w:rFonts w:ascii="Century Gothic" w:hAnsi="Century Gothic" w:cstheme="minorHAnsi"/>
          <w:bdr w:val="none" w:sz="0" w:space="0" w:color="auto" w:frame="1"/>
        </w:rPr>
        <w:t>l respecto, y con la finalidad de fomentar la cultura de prevención de sismos en l</w:t>
      </w:r>
      <w:r w:rsidR="00A45761" w:rsidRPr="009131A4">
        <w:rPr>
          <w:rFonts w:ascii="Century Gothic" w:hAnsi="Century Gothic" w:cstheme="minorHAnsi"/>
          <w:bdr w:val="none" w:sz="0" w:space="0" w:color="auto" w:frame="1"/>
        </w:rPr>
        <w:t>as personas s</w:t>
      </w:r>
      <w:r w:rsidRPr="009131A4">
        <w:rPr>
          <w:rFonts w:ascii="Century Gothic" w:hAnsi="Century Gothic" w:cstheme="minorHAnsi"/>
          <w:bdr w:val="none" w:sz="0" w:space="0" w:color="auto" w:frame="1"/>
        </w:rPr>
        <w:t>ervidor</w:t>
      </w:r>
      <w:r w:rsidR="00A45761" w:rsidRPr="009131A4">
        <w:rPr>
          <w:rFonts w:ascii="Century Gothic" w:hAnsi="Century Gothic" w:cstheme="minorHAnsi"/>
          <w:bdr w:val="none" w:sz="0" w:space="0" w:color="auto" w:frame="1"/>
        </w:rPr>
        <w:t>a</w:t>
      </w:r>
      <w:r w:rsidRPr="009131A4">
        <w:rPr>
          <w:rFonts w:ascii="Century Gothic" w:hAnsi="Century Gothic" w:cstheme="minorHAnsi"/>
          <w:bdr w:val="none" w:sz="0" w:space="0" w:color="auto" w:frame="1"/>
        </w:rPr>
        <w:t>s públic</w:t>
      </w:r>
      <w:r w:rsidR="00A45761" w:rsidRPr="009131A4">
        <w:rPr>
          <w:rFonts w:ascii="Century Gothic" w:hAnsi="Century Gothic" w:cstheme="minorHAnsi"/>
          <w:bdr w:val="none" w:sz="0" w:space="0" w:color="auto" w:frame="1"/>
        </w:rPr>
        <w:t>a</w:t>
      </w:r>
      <w:r w:rsidRPr="009131A4">
        <w:rPr>
          <w:rFonts w:ascii="Century Gothic" w:hAnsi="Century Gothic" w:cstheme="minorHAnsi"/>
          <w:bdr w:val="none" w:sz="0" w:space="0" w:color="auto" w:frame="1"/>
        </w:rPr>
        <w:t>s del Poder Judicial, así como de los visitantes a las diversas áreas</w:t>
      </w:r>
      <w:r w:rsidR="00A45761" w:rsidRPr="009131A4">
        <w:rPr>
          <w:rFonts w:ascii="Century Gothic" w:hAnsi="Century Gothic" w:cstheme="minorHAnsi"/>
          <w:bdr w:val="none" w:sz="0" w:space="0" w:color="auto" w:frame="1"/>
        </w:rPr>
        <w:t xml:space="preserve"> jurisdiccionales y administrativas </w:t>
      </w:r>
      <w:r w:rsidRPr="009131A4">
        <w:rPr>
          <w:rFonts w:ascii="Century Gothic" w:hAnsi="Century Gothic" w:cstheme="minorHAnsi"/>
          <w:bdr w:val="none" w:sz="0" w:space="0" w:color="auto" w:frame="1"/>
        </w:rPr>
        <w:t>y contribuir con el fortalecimiento de las capacidades de reacción ante una emergencia, con fundamento en lo que establecen los artículo</w:t>
      </w:r>
      <w:r w:rsidR="00A45761" w:rsidRPr="009131A4">
        <w:rPr>
          <w:rFonts w:ascii="Century Gothic" w:hAnsi="Century Gothic" w:cstheme="minorHAnsi"/>
          <w:bdr w:val="none" w:sz="0" w:space="0" w:color="auto" w:frame="1"/>
        </w:rPr>
        <w:t>s</w:t>
      </w:r>
      <w:r w:rsidRPr="009131A4">
        <w:rPr>
          <w:rFonts w:ascii="Century Gothic" w:hAnsi="Century Gothic" w:cstheme="minorHAnsi"/>
          <w:bdr w:val="none" w:sz="0" w:space="0" w:color="auto" w:frame="1"/>
        </w:rPr>
        <w:t xml:space="preserve"> 61 de la Ley Orgánica del Poder Judicial, 41, 43, fracci</w:t>
      </w:r>
      <w:r w:rsidR="00A45761" w:rsidRPr="009131A4">
        <w:rPr>
          <w:rFonts w:ascii="Century Gothic" w:hAnsi="Century Gothic" w:cstheme="minorHAnsi"/>
          <w:bdr w:val="none" w:sz="0" w:space="0" w:color="auto" w:frame="1"/>
        </w:rPr>
        <w:t>ones</w:t>
      </w:r>
      <w:r w:rsidRPr="009131A4">
        <w:rPr>
          <w:rFonts w:ascii="Century Gothic" w:hAnsi="Century Gothic" w:cstheme="minorHAnsi"/>
          <w:bdr w:val="none" w:sz="0" w:space="0" w:color="auto" w:frame="1"/>
        </w:rPr>
        <w:t xml:space="preserve"> I y V de la Ley Nacional de Protección Civil; 42, 57, 59, 89 fracci</w:t>
      </w:r>
      <w:r w:rsidR="00A45761" w:rsidRPr="009131A4">
        <w:rPr>
          <w:rFonts w:ascii="Century Gothic" w:hAnsi="Century Gothic" w:cstheme="minorHAnsi"/>
          <w:bdr w:val="none" w:sz="0" w:space="0" w:color="auto" w:frame="1"/>
        </w:rPr>
        <w:t>ones</w:t>
      </w:r>
      <w:r w:rsidRPr="009131A4">
        <w:rPr>
          <w:rFonts w:ascii="Century Gothic" w:hAnsi="Century Gothic" w:cstheme="minorHAnsi"/>
          <w:bdr w:val="none" w:sz="0" w:space="0" w:color="auto" w:frame="1"/>
        </w:rPr>
        <w:t xml:space="preserve"> II y III de la Ley de Pro</w:t>
      </w:r>
      <w:r w:rsidR="008471AB">
        <w:rPr>
          <w:rFonts w:ascii="Century Gothic" w:hAnsi="Century Gothic" w:cstheme="minorHAnsi"/>
          <w:bdr w:val="none" w:sz="0" w:space="0" w:color="auto" w:frame="1"/>
        </w:rPr>
        <w:t>t</w:t>
      </w:r>
      <w:r w:rsidRPr="009131A4">
        <w:rPr>
          <w:rFonts w:ascii="Century Gothic" w:hAnsi="Century Gothic" w:cstheme="minorHAnsi"/>
          <w:bdr w:val="none" w:sz="0" w:space="0" w:color="auto" w:frame="1"/>
        </w:rPr>
        <w:t>ección Civil para el Estado de Tlaxcala; y, 35 fracciones XI y XIII del Reglamento de Protección Civil para el Estado de Tlaxcala, se determina:</w:t>
      </w:r>
    </w:p>
    <w:p w14:paraId="68CCC9FA" w14:textId="77777777" w:rsidR="007E645E" w:rsidRPr="009131A4" w:rsidRDefault="007E645E" w:rsidP="00565019">
      <w:pPr>
        <w:pStyle w:val="Prrafodelista"/>
        <w:numPr>
          <w:ilvl w:val="0"/>
          <w:numId w:val="14"/>
        </w:numPr>
        <w:spacing w:after="0" w:line="480" w:lineRule="auto"/>
        <w:ind w:left="851"/>
        <w:jc w:val="both"/>
        <w:rPr>
          <w:rFonts w:ascii="Century Gothic" w:hAnsi="Century Gothic" w:cstheme="minorBidi"/>
        </w:rPr>
      </w:pPr>
      <w:r w:rsidRPr="009131A4">
        <w:rPr>
          <w:rFonts w:ascii="Century Gothic" w:hAnsi="Century Gothic"/>
        </w:rPr>
        <w:t xml:space="preserve">Tomar conocimiento del oficio de cuenta. </w:t>
      </w:r>
    </w:p>
    <w:p w14:paraId="136D75F5" w14:textId="1E62A8AE" w:rsidR="007E645E" w:rsidRPr="009131A4" w:rsidRDefault="007E645E" w:rsidP="00565019">
      <w:pPr>
        <w:pStyle w:val="Prrafodelista"/>
        <w:numPr>
          <w:ilvl w:val="0"/>
          <w:numId w:val="14"/>
        </w:numPr>
        <w:spacing w:after="0" w:line="480" w:lineRule="auto"/>
        <w:ind w:left="851"/>
        <w:jc w:val="both"/>
        <w:rPr>
          <w:rFonts w:ascii="Century Gothic" w:hAnsi="Century Gothic"/>
        </w:rPr>
      </w:pPr>
      <w:r w:rsidRPr="009131A4">
        <w:rPr>
          <w:rFonts w:ascii="Century Gothic" w:hAnsi="Century Gothic"/>
        </w:rPr>
        <w:t xml:space="preserve">Autorizar al </w:t>
      </w:r>
      <w:r w:rsidRPr="009131A4">
        <w:rPr>
          <w:rFonts w:ascii="Century Gothic" w:hAnsi="Century Gothic" w:cstheme="minorHAnsi"/>
          <w:bdr w:val="none" w:sz="0" w:space="0" w:color="auto" w:frame="1"/>
        </w:rPr>
        <w:t xml:space="preserve">Encargado de la Unidad Interna de Protección Civil </w:t>
      </w:r>
      <w:r w:rsidR="00C5459A">
        <w:rPr>
          <w:rFonts w:ascii="Century Gothic" w:hAnsi="Century Gothic" w:cstheme="minorHAnsi"/>
          <w:bdr w:val="none" w:sz="0" w:space="0" w:color="auto" w:frame="1"/>
        </w:rPr>
        <w:t xml:space="preserve">y Primeros Auxilios </w:t>
      </w:r>
      <w:r w:rsidRPr="009131A4">
        <w:rPr>
          <w:rFonts w:ascii="Century Gothic" w:hAnsi="Century Gothic" w:cstheme="minorHAnsi"/>
          <w:bdr w:val="none" w:sz="0" w:space="0" w:color="auto" w:frame="1"/>
        </w:rPr>
        <w:t xml:space="preserve">del Poder Judicial del Estado, el registro a la convocatoria realizada por la Secretaría de Seguridad y Protección Ciudadana y la Coordinación Nacional de Protección Civil, para participar en el </w:t>
      </w:r>
      <w:r w:rsidR="00AA4D6C" w:rsidRPr="009131A4">
        <w:rPr>
          <w:rFonts w:ascii="Century Gothic" w:hAnsi="Century Gothic" w:cstheme="minorHAnsi"/>
          <w:bdr w:val="none" w:sz="0" w:space="0" w:color="auto" w:frame="1"/>
        </w:rPr>
        <w:t xml:space="preserve">Primer Simulacro Nacional </w:t>
      </w:r>
      <w:r w:rsidRPr="009131A4">
        <w:rPr>
          <w:rFonts w:ascii="Century Gothic" w:hAnsi="Century Gothic" w:cstheme="minorHAnsi"/>
          <w:bdr w:val="none" w:sz="0" w:space="0" w:color="auto" w:frame="1"/>
        </w:rPr>
        <w:t>202</w:t>
      </w:r>
      <w:r w:rsidR="003E5F03" w:rsidRPr="009131A4">
        <w:rPr>
          <w:rFonts w:ascii="Century Gothic" w:hAnsi="Century Gothic" w:cstheme="minorHAnsi"/>
          <w:bdr w:val="none" w:sz="0" w:space="0" w:color="auto" w:frame="1"/>
        </w:rPr>
        <w:t>4</w:t>
      </w:r>
      <w:r w:rsidRPr="009131A4">
        <w:rPr>
          <w:rFonts w:ascii="Century Gothic" w:hAnsi="Century Gothic" w:cstheme="minorHAnsi"/>
          <w:bdr w:val="none" w:sz="0" w:space="0" w:color="auto" w:frame="1"/>
        </w:rPr>
        <w:t xml:space="preserve">, el cual se llevará a cabo el diecinueve de </w:t>
      </w:r>
      <w:r w:rsidR="003E5F03" w:rsidRPr="009131A4">
        <w:rPr>
          <w:rFonts w:ascii="Century Gothic" w:hAnsi="Century Gothic" w:cstheme="minorHAnsi"/>
          <w:bdr w:val="none" w:sz="0" w:space="0" w:color="auto" w:frame="1"/>
        </w:rPr>
        <w:t xml:space="preserve">septiembre </w:t>
      </w:r>
      <w:r w:rsidRPr="009131A4">
        <w:rPr>
          <w:rFonts w:ascii="Century Gothic" w:hAnsi="Century Gothic" w:cstheme="minorHAnsi"/>
          <w:bdr w:val="none" w:sz="0" w:space="0" w:color="auto" w:frame="1"/>
        </w:rPr>
        <w:t xml:space="preserve">del año en curso, a las </w:t>
      </w:r>
      <w:r w:rsidR="003E5F03" w:rsidRPr="009131A4">
        <w:rPr>
          <w:rFonts w:ascii="Century Gothic" w:hAnsi="Century Gothic" w:cstheme="minorHAnsi"/>
          <w:bdr w:val="none" w:sz="0" w:space="0" w:color="auto" w:frame="1"/>
        </w:rPr>
        <w:t xml:space="preserve">doce </w:t>
      </w:r>
      <w:r w:rsidRPr="009131A4">
        <w:rPr>
          <w:rFonts w:ascii="Century Gothic" w:hAnsi="Century Gothic" w:cstheme="minorHAnsi"/>
          <w:bdr w:val="none" w:sz="0" w:space="0" w:color="auto" w:frame="1"/>
        </w:rPr>
        <w:t>horas</w:t>
      </w:r>
      <w:r w:rsidR="003E5F03" w:rsidRPr="009131A4">
        <w:rPr>
          <w:rFonts w:ascii="Century Gothic" w:hAnsi="Century Gothic" w:cstheme="minorHAnsi"/>
          <w:bdr w:val="none" w:sz="0" w:space="0" w:color="auto" w:frame="1"/>
        </w:rPr>
        <w:t xml:space="preserve"> </w:t>
      </w:r>
      <w:r w:rsidR="0004759B">
        <w:rPr>
          <w:rFonts w:ascii="Century Gothic" w:hAnsi="Century Gothic" w:cstheme="minorHAnsi"/>
          <w:bdr w:val="none" w:sz="0" w:space="0" w:color="auto" w:frame="1"/>
        </w:rPr>
        <w:t xml:space="preserve">con </w:t>
      </w:r>
      <w:r w:rsidR="003E5F03" w:rsidRPr="009131A4">
        <w:rPr>
          <w:rFonts w:ascii="Century Gothic" w:hAnsi="Century Gothic" w:cstheme="minorHAnsi"/>
          <w:bdr w:val="none" w:sz="0" w:space="0" w:color="auto" w:frame="1"/>
        </w:rPr>
        <w:t xml:space="preserve">diecinueve minutos </w:t>
      </w:r>
      <w:r w:rsidRPr="009131A4">
        <w:rPr>
          <w:rFonts w:ascii="Century Gothic" w:hAnsi="Century Gothic" w:cstheme="minorHAnsi"/>
          <w:bdr w:val="none" w:sz="0" w:space="0" w:color="auto" w:frame="1"/>
        </w:rPr>
        <w:t xml:space="preserve"> tiempo del centro de México, tanto en el edificio sede de Ciudad Judicial como en los </w:t>
      </w:r>
      <w:r w:rsidR="00AA4D6C" w:rsidRPr="009131A4">
        <w:rPr>
          <w:rFonts w:ascii="Century Gothic" w:hAnsi="Century Gothic" w:cstheme="minorHAnsi"/>
          <w:bdr w:val="none" w:sz="0" w:space="0" w:color="auto" w:frame="1"/>
        </w:rPr>
        <w:t>J</w:t>
      </w:r>
      <w:r w:rsidRPr="009131A4">
        <w:rPr>
          <w:rFonts w:ascii="Century Gothic" w:hAnsi="Century Gothic" w:cstheme="minorHAnsi"/>
          <w:bdr w:val="none" w:sz="0" w:space="0" w:color="auto" w:frame="1"/>
        </w:rPr>
        <w:t>uzgados y áreas</w:t>
      </w:r>
      <w:r w:rsidR="00AA4D6C" w:rsidRPr="009131A4">
        <w:rPr>
          <w:rFonts w:ascii="Century Gothic" w:hAnsi="Century Gothic" w:cstheme="minorHAnsi"/>
          <w:bdr w:val="none" w:sz="0" w:space="0" w:color="auto" w:frame="1"/>
        </w:rPr>
        <w:t xml:space="preserve"> foráneas</w:t>
      </w:r>
      <w:r w:rsidRPr="009131A4">
        <w:rPr>
          <w:rFonts w:ascii="Century Gothic" w:hAnsi="Century Gothic" w:cstheme="minorHAnsi"/>
          <w:bdr w:val="none" w:sz="0" w:space="0" w:color="auto" w:frame="1"/>
        </w:rPr>
        <w:t xml:space="preserve"> del Poder Judicial. </w:t>
      </w:r>
    </w:p>
    <w:p w14:paraId="7858074E" w14:textId="496099CA" w:rsidR="008471AB" w:rsidRPr="009131A4" w:rsidRDefault="007E645E" w:rsidP="00A042DC">
      <w:pPr>
        <w:spacing w:before="240" w:after="0" w:line="480" w:lineRule="auto"/>
        <w:jc w:val="both"/>
        <w:rPr>
          <w:rFonts w:ascii="Century Gothic" w:hAnsi="Century Gothic" w:cstheme="minorHAnsi"/>
          <w:bdr w:val="none" w:sz="0" w:space="0" w:color="auto" w:frame="1"/>
        </w:rPr>
      </w:pPr>
      <w:r w:rsidRPr="009131A4">
        <w:rPr>
          <w:rFonts w:ascii="Century Gothic" w:hAnsi="Century Gothic"/>
        </w:rPr>
        <w:t xml:space="preserve">Comuníquese esta determinación al </w:t>
      </w:r>
      <w:r w:rsidRPr="009131A4">
        <w:rPr>
          <w:rFonts w:ascii="Century Gothic" w:hAnsi="Century Gothic" w:cstheme="minorHAnsi"/>
          <w:bdr w:val="none" w:sz="0" w:space="0" w:color="auto" w:frame="1"/>
        </w:rPr>
        <w:t xml:space="preserve">Encargado de la Unidad Interna de Protección Civil </w:t>
      </w:r>
      <w:r w:rsidR="00AC7D26" w:rsidRPr="009131A4">
        <w:rPr>
          <w:rFonts w:ascii="Century Gothic" w:hAnsi="Century Gothic" w:cstheme="minorHAnsi"/>
          <w:bdr w:val="none" w:sz="0" w:space="0" w:color="auto" w:frame="1"/>
        </w:rPr>
        <w:t xml:space="preserve">y Primeros Auxilios </w:t>
      </w:r>
      <w:r w:rsidRPr="009131A4">
        <w:rPr>
          <w:rFonts w:ascii="Century Gothic" w:hAnsi="Century Gothic" w:cstheme="minorHAnsi"/>
          <w:bdr w:val="none" w:sz="0" w:space="0" w:color="auto" w:frame="1"/>
        </w:rPr>
        <w:t xml:space="preserve">del Poder Judicial del Estado, para su conocimiento y efectos a que haya lugar, así como al Pleno del Tribunal </w:t>
      </w:r>
      <w:r w:rsidRPr="009131A4">
        <w:rPr>
          <w:rFonts w:ascii="Century Gothic" w:hAnsi="Century Gothic" w:cstheme="minorHAnsi"/>
          <w:bdr w:val="none" w:sz="0" w:space="0" w:color="auto" w:frame="1"/>
        </w:rPr>
        <w:lastRenderedPageBreak/>
        <w:t>Superior de Justicia del Estado, para su superior conocimiento</w:t>
      </w:r>
      <w:r w:rsidR="008471AB">
        <w:rPr>
          <w:rFonts w:ascii="Century Gothic" w:hAnsi="Century Gothic" w:cstheme="minorHAnsi"/>
          <w:bdr w:val="none" w:sz="0" w:space="0" w:color="auto" w:frame="1"/>
        </w:rPr>
        <w:t xml:space="preserve">. </w:t>
      </w:r>
      <w:bookmarkEnd w:id="21"/>
      <w:r w:rsidR="008471AB" w:rsidRPr="00A042DC">
        <w:rPr>
          <w:rFonts w:ascii="Century Gothic" w:hAnsi="Century Gothic" w:cstheme="minorHAnsi"/>
          <w:b/>
          <w:bCs/>
          <w:u w:val="single"/>
          <w:bdr w:val="none" w:sz="0" w:space="0" w:color="auto" w:frame="1"/>
        </w:rPr>
        <w:t>APROBADO POR UNANIMIDAD DE VOTOS.</w:t>
      </w:r>
    </w:p>
    <w:p w14:paraId="2968F3EE" w14:textId="3CEA701C" w:rsidR="003E5F03" w:rsidRPr="009131A4" w:rsidRDefault="003E5F03" w:rsidP="00A042DC">
      <w:pPr>
        <w:tabs>
          <w:tab w:val="left" w:pos="5387"/>
        </w:tabs>
        <w:spacing w:before="240" w:after="0" w:line="480" w:lineRule="auto"/>
        <w:ind w:firstLine="851"/>
        <w:jc w:val="both"/>
        <w:rPr>
          <w:rFonts w:ascii="Century Gothic" w:hAnsi="Century Gothic" w:cstheme="minorHAnsi"/>
          <w:b/>
          <w:color w:val="000000" w:themeColor="text1"/>
          <w:bdr w:val="none" w:sz="0" w:space="0" w:color="auto" w:frame="1"/>
        </w:rPr>
      </w:pPr>
      <w:bookmarkStart w:id="22" w:name="_Hlk159230226"/>
      <w:r w:rsidRPr="009131A4">
        <w:rPr>
          <w:rFonts w:ascii="Century Gothic" w:hAnsi="Century Gothic"/>
          <w:b/>
          <w:bCs/>
          <w:color w:val="000000"/>
        </w:rPr>
        <w:t>ACUERDO XVI/17/2024. O</w:t>
      </w:r>
      <w:r w:rsidRPr="009131A4">
        <w:rPr>
          <w:rFonts w:ascii="Century Gothic" w:hAnsi="Century Gothic" w:cstheme="minorHAnsi"/>
          <w:b/>
          <w:color w:val="000000" w:themeColor="text1"/>
          <w:bdr w:val="none" w:sz="0" w:space="0" w:color="auto" w:frame="1"/>
        </w:rPr>
        <w:t xml:space="preserve">ficio número 085/UIPCPAPJE/2024, recibido el catorce de febrero de dos mil veinticuatro, signado por el Encargado de la Unidad Interna de Protección Civil y Primeros Auxilios del Poder Judicial del Estado. </w:t>
      </w:r>
      <w:r w:rsidR="00A042DC">
        <w:rPr>
          <w:rFonts w:ascii="Century Gothic" w:hAnsi="Century Gothic" w:cstheme="minorHAnsi"/>
          <w:b/>
          <w:color w:val="000000" w:themeColor="text1"/>
          <w:bdr w:val="none" w:sz="0" w:space="0" w:color="auto" w:frame="1"/>
        </w:rPr>
        <w:t xml:space="preserve">- -  - - - - - - - - - - - - - - - - - - - - - - - - - - - </w:t>
      </w:r>
    </w:p>
    <w:p w14:paraId="4563CC27" w14:textId="36879D86" w:rsidR="00111AAC" w:rsidRPr="009131A4" w:rsidRDefault="003E5F03" w:rsidP="00565019">
      <w:pPr>
        <w:tabs>
          <w:tab w:val="left" w:pos="5387"/>
        </w:tabs>
        <w:spacing w:after="0" w:line="480" w:lineRule="auto"/>
        <w:jc w:val="both"/>
        <w:rPr>
          <w:rFonts w:ascii="Century Gothic" w:hAnsi="Century Gothic" w:cstheme="minorHAnsi"/>
          <w:bCs/>
          <w:color w:val="000000" w:themeColor="text1"/>
          <w:bdr w:val="none" w:sz="0" w:space="0" w:color="auto" w:frame="1"/>
        </w:rPr>
      </w:pPr>
      <w:r w:rsidRPr="009131A4">
        <w:rPr>
          <w:rFonts w:ascii="Century Gothic" w:hAnsi="Century Gothic" w:cstheme="minorHAnsi"/>
          <w:bCs/>
          <w:color w:val="000000" w:themeColor="text1"/>
          <w:bdr w:val="none" w:sz="0" w:space="0" w:color="auto" w:frame="1"/>
        </w:rPr>
        <w:t xml:space="preserve">Dada cuenta con el oficio de referencia, mediante el cual, el Encargado de la Unidad Interna de Protección Civil y Primeros Auxilios del Poder Judicial del Estado, solicita autorización para llevar a cabo una capacitación y certificación para el personal de la </w:t>
      </w:r>
      <w:r w:rsidR="002775AD" w:rsidRPr="009131A4">
        <w:rPr>
          <w:rFonts w:ascii="Century Gothic" w:hAnsi="Century Gothic" w:cstheme="minorHAnsi"/>
          <w:bCs/>
          <w:color w:val="000000" w:themeColor="text1"/>
          <w:bdr w:val="none" w:sz="0" w:space="0" w:color="auto" w:frame="1"/>
        </w:rPr>
        <w:t>U</w:t>
      </w:r>
      <w:r w:rsidRPr="009131A4">
        <w:rPr>
          <w:rFonts w:ascii="Century Gothic" w:hAnsi="Century Gothic" w:cstheme="minorHAnsi"/>
          <w:bCs/>
          <w:color w:val="000000" w:themeColor="text1"/>
          <w:bdr w:val="none" w:sz="0" w:space="0" w:color="auto" w:frame="1"/>
        </w:rPr>
        <w:t>nidad a su cargo, a través de un curso certificado de primeros auxilios, impartido por e</w:t>
      </w:r>
      <w:r w:rsidR="00A573C0" w:rsidRPr="009131A4">
        <w:rPr>
          <w:rFonts w:ascii="Century Gothic" w:hAnsi="Century Gothic" w:cstheme="minorHAnsi"/>
          <w:bCs/>
          <w:color w:val="000000" w:themeColor="text1"/>
          <w:bdr w:val="none" w:sz="0" w:space="0" w:color="auto" w:frame="1"/>
        </w:rPr>
        <w:t>l</w:t>
      </w:r>
      <w:r w:rsidRPr="009131A4">
        <w:rPr>
          <w:rFonts w:ascii="Century Gothic" w:hAnsi="Century Gothic" w:cstheme="minorHAnsi"/>
          <w:bCs/>
          <w:color w:val="000000" w:themeColor="text1"/>
          <w:bdr w:val="none" w:sz="0" w:space="0" w:color="auto" w:frame="1"/>
        </w:rPr>
        <w:t xml:space="preserve"> Centro Regulador de Urgencias Médicas del Estado de Tlaxcala, </w:t>
      </w:r>
      <w:r w:rsidR="00111AAC" w:rsidRPr="009131A4">
        <w:rPr>
          <w:rFonts w:ascii="Century Gothic" w:hAnsi="Century Gothic" w:cstheme="minorHAnsi"/>
          <w:bCs/>
          <w:color w:val="000000" w:themeColor="text1"/>
          <w:bdr w:val="none" w:sz="0" w:space="0" w:color="auto" w:frame="1"/>
        </w:rPr>
        <w:t>con una duración de cinco meses, impartido dos veces al mes, el cual daría inicio el veintiséis de febrero del año en curso, con un horario de nueve a trece horas, mismo que ser</w:t>
      </w:r>
      <w:r w:rsidR="00A573C0" w:rsidRPr="009131A4">
        <w:rPr>
          <w:rFonts w:ascii="Century Gothic" w:hAnsi="Century Gothic" w:cstheme="minorHAnsi"/>
          <w:bCs/>
          <w:color w:val="000000" w:themeColor="text1"/>
          <w:bdr w:val="none" w:sz="0" w:space="0" w:color="auto" w:frame="1"/>
        </w:rPr>
        <w:t>á</w:t>
      </w:r>
      <w:r w:rsidR="00111AAC" w:rsidRPr="009131A4">
        <w:rPr>
          <w:rFonts w:ascii="Century Gothic" w:hAnsi="Century Gothic" w:cstheme="minorHAnsi"/>
          <w:bCs/>
          <w:color w:val="000000" w:themeColor="text1"/>
          <w:bdr w:val="none" w:sz="0" w:space="0" w:color="auto" w:frame="1"/>
        </w:rPr>
        <w:t xml:space="preserve"> impartido en el Salón de Usos Múltiples del edificio sede de Ciudad Judicial, de manera gratuita para el personal del Poder Judicial acreditado</w:t>
      </w:r>
      <w:r w:rsidR="00A042DC">
        <w:rPr>
          <w:rFonts w:ascii="Century Gothic" w:hAnsi="Century Gothic" w:cstheme="minorHAnsi"/>
          <w:bCs/>
          <w:color w:val="000000" w:themeColor="text1"/>
          <w:bdr w:val="none" w:sz="0" w:space="0" w:color="auto" w:frame="1"/>
        </w:rPr>
        <w:t>; a</w:t>
      </w:r>
      <w:r w:rsidR="00111AAC" w:rsidRPr="009131A4">
        <w:rPr>
          <w:rFonts w:ascii="Century Gothic" w:hAnsi="Century Gothic" w:cstheme="minorHAnsi"/>
          <w:bCs/>
          <w:color w:val="000000" w:themeColor="text1"/>
          <w:bdr w:val="none" w:sz="0" w:space="0" w:color="auto" w:frame="1"/>
        </w:rPr>
        <w:t>l respecto, con el propósito de fomentar la cultura de Protección Civil y así contribuir con el fortalecimiento de las capacidades de reacción ante una emergencia, con fundamento en lo que establece el artículo 61 de la Ley Orgánica del Poder Judicial del Estado, se determina:</w:t>
      </w:r>
    </w:p>
    <w:p w14:paraId="136BFDB7" w14:textId="294A32F5" w:rsidR="00111AAC" w:rsidRPr="009131A4" w:rsidRDefault="00111AAC" w:rsidP="00565019">
      <w:pPr>
        <w:pStyle w:val="Prrafodelista"/>
        <w:numPr>
          <w:ilvl w:val="0"/>
          <w:numId w:val="15"/>
        </w:numPr>
        <w:tabs>
          <w:tab w:val="left" w:pos="5387"/>
        </w:tabs>
        <w:spacing w:after="0" w:line="480" w:lineRule="auto"/>
        <w:jc w:val="both"/>
        <w:rPr>
          <w:rFonts w:ascii="Century Gothic" w:hAnsi="Century Gothic" w:cstheme="minorHAnsi"/>
          <w:bCs/>
          <w:color w:val="000000" w:themeColor="text1"/>
          <w:bdr w:val="none" w:sz="0" w:space="0" w:color="auto" w:frame="1"/>
        </w:rPr>
      </w:pPr>
      <w:r w:rsidRPr="009131A4">
        <w:rPr>
          <w:rFonts w:ascii="Century Gothic" w:hAnsi="Century Gothic" w:cstheme="minorHAnsi"/>
          <w:bCs/>
          <w:color w:val="000000" w:themeColor="text1"/>
          <w:bdr w:val="none" w:sz="0" w:space="0" w:color="auto" w:frame="1"/>
        </w:rPr>
        <w:t>Tomar conocimiento del oficio de cuenta.</w:t>
      </w:r>
    </w:p>
    <w:p w14:paraId="0A228489" w14:textId="167BAE50" w:rsidR="005B2BD6" w:rsidRPr="00720B70" w:rsidRDefault="005B2BD6" w:rsidP="00565019">
      <w:pPr>
        <w:pStyle w:val="Prrafodelista"/>
        <w:numPr>
          <w:ilvl w:val="0"/>
          <w:numId w:val="15"/>
        </w:numPr>
        <w:tabs>
          <w:tab w:val="left" w:pos="5387"/>
        </w:tabs>
        <w:spacing w:after="0" w:line="480" w:lineRule="auto"/>
        <w:jc w:val="both"/>
        <w:rPr>
          <w:rFonts w:ascii="Century Gothic" w:hAnsi="Century Gothic" w:cstheme="minorHAnsi"/>
          <w:bCs/>
          <w:bdr w:val="none" w:sz="0" w:space="0" w:color="auto" w:frame="1"/>
        </w:rPr>
      </w:pPr>
      <w:r w:rsidRPr="009131A4">
        <w:rPr>
          <w:rFonts w:ascii="Century Gothic" w:hAnsi="Century Gothic" w:cstheme="minorHAnsi"/>
          <w:bCs/>
          <w:color w:val="000000" w:themeColor="text1"/>
          <w:bdr w:val="none" w:sz="0" w:space="0" w:color="auto" w:frame="1"/>
        </w:rPr>
        <w:t xml:space="preserve">Autorizar la capacitación gratuita y certificación para el personal de la Unidad Interna de Protección Civil y Primeros Auxilios del Poder Judicial, el cual será impartido por el Centro Regulador de Urgencias Médicas del Estado de Tlaxcala, con una duración de cinco meses, impartido dos veces al mes, el cual dará inicio el veintiséis de febrero del año en curso, con un horario de nueve a </w:t>
      </w:r>
      <w:r w:rsidRPr="009131A4">
        <w:rPr>
          <w:rFonts w:ascii="Century Gothic" w:hAnsi="Century Gothic" w:cstheme="minorHAnsi"/>
          <w:bCs/>
          <w:color w:val="000000" w:themeColor="text1"/>
          <w:bdr w:val="none" w:sz="0" w:space="0" w:color="auto" w:frame="1"/>
        </w:rPr>
        <w:lastRenderedPageBreak/>
        <w:t>trece horas, en el Salón de Usos Múltiples del edificio sede de Ciuda</w:t>
      </w:r>
      <w:r w:rsidRPr="00720B70">
        <w:rPr>
          <w:rFonts w:ascii="Century Gothic" w:hAnsi="Century Gothic" w:cstheme="minorHAnsi"/>
          <w:bCs/>
          <w:bdr w:val="none" w:sz="0" w:space="0" w:color="auto" w:frame="1"/>
        </w:rPr>
        <w:t>d Judicial.</w:t>
      </w:r>
    </w:p>
    <w:p w14:paraId="7284692D" w14:textId="3FDCA202" w:rsidR="007E645E" w:rsidRPr="00720B70" w:rsidRDefault="00111AAC" w:rsidP="00A042DC">
      <w:pPr>
        <w:tabs>
          <w:tab w:val="left" w:pos="5387"/>
        </w:tabs>
        <w:spacing w:before="240" w:after="0" w:line="480" w:lineRule="auto"/>
        <w:jc w:val="both"/>
        <w:rPr>
          <w:rFonts w:ascii="Century Gothic" w:hAnsi="Century Gothic" w:cstheme="minorHAnsi"/>
          <w:b/>
          <w:u w:val="single"/>
          <w:bdr w:val="none" w:sz="0" w:space="0" w:color="auto" w:frame="1"/>
        </w:rPr>
      </w:pPr>
      <w:r w:rsidRPr="00720B70">
        <w:rPr>
          <w:rFonts w:ascii="Century Gothic" w:hAnsi="Century Gothic"/>
        </w:rPr>
        <w:t>Comuníquese esta determinación a</w:t>
      </w:r>
      <w:r w:rsidRPr="00720B70">
        <w:rPr>
          <w:rFonts w:ascii="Century Gothic" w:hAnsi="Century Gothic" w:cstheme="minorHAnsi"/>
          <w:bCs/>
          <w:bdr w:val="none" w:sz="0" w:space="0" w:color="auto" w:frame="1"/>
        </w:rPr>
        <w:t xml:space="preserve">l Encargado de la Unidad Interna de Protección Civil y Primeros Auxilios del Poder Judicial del Estado, para su conocimiento y efectos legales correspondientes, así como al </w:t>
      </w:r>
      <w:proofErr w:type="gramStart"/>
      <w:r w:rsidRPr="00720B70">
        <w:rPr>
          <w:rFonts w:ascii="Century Gothic" w:hAnsi="Century Gothic" w:cstheme="minorHAnsi"/>
          <w:bCs/>
          <w:bdr w:val="none" w:sz="0" w:space="0" w:color="auto" w:frame="1"/>
        </w:rPr>
        <w:t>Director</w:t>
      </w:r>
      <w:proofErr w:type="gramEnd"/>
      <w:r w:rsidRPr="00720B70">
        <w:rPr>
          <w:rFonts w:ascii="Century Gothic" w:hAnsi="Century Gothic" w:cstheme="minorHAnsi"/>
          <w:bCs/>
          <w:bdr w:val="none" w:sz="0" w:space="0" w:color="auto" w:frame="1"/>
        </w:rPr>
        <w:t xml:space="preserve"> de Recursos Humanos y Materiales dependiente de la Secretaría Ejecutiva.</w:t>
      </w:r>
      <w:r w:rsidR="00A042DC" w:rsidRPr="00720B70">
        <w:rPr>
          <w:rFonts w:ascii="Century Gothic" w:hAnsi="Century Gothic" w:cstheme="minorHAnsi"/>
          <w:bCs/>
          <w:bdr w:val="none" w:sz="0" w:space="0" w:color="auto" w:frame="1"/>
        </w:rPr>
        <w:t xml:space="preserve"> </w:t>
      </w:r>
      <w:bookmarkEnd w:id="22"/>
      <w:r w:rsidR="00A042DC" w:rsidRPr="00720B70">
        <w:rPr>
          <w:rFonts w:ascii="Century Gothic" w:hAnsi="Century Gothic" w:cstheme="minorHAnsi"/>
          <w:b/>
          <w:u w:val="single"/>
          <w:bdr w:val="none" w:sz="0" w:space="0" w:color="auto" w:frame="1"/>
        </w:rPr>
        <w:t>APROBADO POR UNANIMIDAD DE VOTOS.</w:t>
      </w:r>
    </w:p>
    <w:p w14:paraId="12948BEF" w14:textId="23A766B0" w:rsidR="00BA3312" w:rsidRPr="00720B70" w:rsidRDefault="00111AAC" w:rsidP="00BA3312">
      <w:pPr>
        <w:tabs>
          <w:tab w:val="left" w:pos="5387"/>
        </w:tabs>
        <w:spacing w:before="240" w:after="0" w:line="480" w:lineRule="auto"/>
        <w:ind w:firstLine="851"/>
        <w:jc w:val="both"/>
        <w:rPr>
          <w:rFonts w:ascii="Century Gothic" w:hAnsi="Century Gothic" w:cstheme="minorHAnsi"/>
          <w:bCs/>
          <w:bdr w:val="none" w:sz="0" w:space="0" w:color="auto" w:frame="1"/>
        </w:rPr>
      </w:pPr>
      <w:r w:rsidRPr="00720B70">
        <w:rPr>
          <w:rFonts w:ascii="Century Gothic" w:hAnsi="Century Gothic"/>
          <w:b/>
          <w:bCs/>
        </w:rPr>
        <w:t>ACUERDO XVI</w:t>
      </w:r>
      <w:r w:rsidR="001F0596" w:rsidRPr="00720B70">
        <w:rPr>
          <w:rFonts w:ascii="Century Gothic" w:hAnsi="Century Gothic"/>
          <w:b/>
          <w:bCs/>
        </w:rPr>
        <w:t>I</w:t>
      </w:r>
      <w:r w:rsidRPr="00720B70">
        <w:rPr>
          <w:rFonts w:ascii="Century Gothic" w:hAnsi="Century Gothic"/>
          <w:b/>
          <w:bCs/>
        </w:rPr>
        <w:t>/17/2024.</w:t>
      </w:r>
      <w:r w:rsidR="001F0596" w:rsidRPr="00720B70">
        <w:rPr>
          <w:rFonts w:ascii="Century Gothic" w:hAnsi="Century Gothic"/>
          <w:b/>
          <w:bCs/>
        </w:rPr>
        <w:t xml:space="preserve"> </w:t>
      </w:r>
      <w:r w:rsidR="001F0596" w:rsidRPr="00720B70">
        <w:rPr>
          <w:rFonts w:ascii="Century Gothic" w:hAnsi="Century Gothic" w:cstheme="minorHAnsi"/>
          <w:b/>
          <w:bdr w:val="none" w:sz="0" w:space="0" w:color="auto" w:frame="1"/>
        </w:rPr>
        <w:t>Escrito recibido el trece de febrero de dos mil veinticuatro, signado por Félix Pozos Palafox.</w:t>
      </w:r>
      <w:r w:rsidR="00A042DC" w:rsidRPr="00720B70">
        <w:rPr>
          <w:rFonts w:ascii="Century Gothic" w:hAnsi="Century Gothic" w:cstheme="minorHAnsi"/>
          <w:b/>
          <w:bdr w:val="none" w:sz="0" w:space="0" w:color="auto" w:frame="1"/>
        </w:rPr>
        <w:t xml:space="preserve"> - - - - - - - - - - - - - </w:t>
      </w:r>
      <w:r w:rsidR="001F0596" w:rsidRPr="00720B70">
        <w:rPr>
          <w:rFonts w:ascii="Century Gothic" w:hAnsi="Century Gothic" w:cstheme="minorHAnsi"/>
          <w:bCs/>
          <w:bdr w:val="none" w:sz="0" w:space="0" w:color="auto" w:frame="1"/>
        </w:rPr>
        <w:t xml:space="preserve">Dada cuenta con el escrito de referencia, </w:t>
      </w:r>
      <w:r w:rsidR="002775AD" w:rsidRPr="00720B70">
        <w:rPr>
          <w:rFonts w:ascii="Century Gothic" w:hAnsi="Century Gothic" w:cstheme="minorHAnsi"/>
          <w:bCs/>
          <w:bdr w:val="none" w:sz="0" w:space="0" w:color="auto" w:frame="1"/>
        </w:rPr>
        <w:t>mediante</w:t>
      </w:r>
      <w:r w:rsidR="001F0596" w:rsidRPr="00720B70">
        <w:rPr>
          <w:rFonts w:ascii="Century Gothic" w:hAnsi="Century Gothic" w:cstheme="minorHAnsi"/>
          <w:bCs/>
          <w:bdr w:val="none" w:sz="0" w:space="0" w:color="auto" w:frame="1"/>
        </w:rPr>
        <w:t xml:space="preserve"> el cual, Félix Pozos Palafox, refiere que, ante los hechos graves y violaciones a los derechos humanos de las partes a que hace referencia </w:t>
      </w:r>
      <w:r w:rsidR="000C3DD7" w:rsidRPr="00720B70">
        <w:rPr>
          <w:rFonts w:ascii="Century Gothic" w:hAnsi="Century Gothic" w:cstheme="minorHAnsi"/>
          <w:bCs/>
          <w:bdr w:val="none" w:sz="0" w:space="0" w:color="auto" w:frame="1"/>
        </w:rPr>
        <w:t>e</w:t>
      </w:r>
      <w:r w:rsidR="001F0596" w:rsidRPr="00720B70">
        <w:rPr>
          <w:rFonts w:ascii="Century Gothic" w:hAnsi="Century Gothic" w:cstheme="minorHAnsi"/>
          <w:bCs/>
          <w:bdr w:val="none" w:sz="0" w:space="0" w:color="auto" w:frame="1"/>
        </w:rPr>
        <w:t xml:space="preserve">l artículo 105 del Código Nacional de Procedimientos Penales, en relación a las víctimas del delito, pide pronunciamiento y solución de las manifestaciones </w:t>
      </w:r>
      <w:r w:rsidR="00A06EB8" w:rsidRPr="00720B70">
        <w:rPr>
          <w:rFonts w:ascii="Century Gothic" w:hAnsi="Century Gothic" w:cstheme="minorHAnsi"/>
          <w:bCs/>
          <w:bdr w:val="none" w:sz="0" w:space="0" w:color="auto" w:frame="1"/>
        </w:rPr>
        <w:t xml:space="preserve">vertidas </w:t>
      </w:r>
      <w:r w:rsidR="00354AE9" w:rsidRPr="00720B70">
        <w:rPr>
          <w:rFonts w:ascii="Century Gothic" w:hAnsi="Century Gothic" w:cstheme="minorHAnsi"/>
          <w:bCs/>
          <w:bdr w:val="none" w:sz="0" w:space="0" w:color="auto" w:frame="1"/>
        </w:rPr>
        <w:t>en su escrito</w:t>
      </w:r>
      <w:r w:rsidR="00EB2562">
        <w:rPr>
          <w:rFonts w:ascii="Century Gothic" w:hAnsi="Century Gothic" w:cstheme="minorHAnsi"/>
          <w:bCs/>
          <w:bdr w:val="none" w:sz="0" w:space="0" w:color="auto" w:frame="1"/>
        </w:rPr>
        <w:t>. A</w:t>
      </w:r>
      <w:r w:rsidR="00354AE9" w:rsidRPr="00720B70">
        <w:rPr>
          <w:rFonts w:ascii="Century Gothic" w:hAnsi="Century Gothic" w:cstheme="minorHAnsi"/>
          <w:bCs/>
          <w:bdr w:val="none" w:sz="0" w:space="0" w:color="auto" w:frame="1"/>
        </w:rPr>
        <w:t xml:space="preserve">l respecto, </w:t>
      </w:r>
      <w:r w:rsidR="008C7C47" w:rsidRPr="00720B70">
        <w:rPr>
          <w:rFonts w:ascii="Century Gothic" w:hAnsi="Century Gothic" w:cstheme="minorHAnsi"/>
          <w:bCs/>
          <w:bdr w:val="none" w:sz="0" w:space="0" w:color="auto" w:frame="1"/>
        </w:rPr>
        <w:t xml:space="preserve">este Órgano Colegiado toma </w:t>
      </w:r>
      <w:r w:rsidR="00EB2562">
        <w:rPr>
          <w:rFonts w:ascii="Century Gothic" w:hAnsi="Century Gothic" w:cstheme="minorHAnsi"/>
          <w:bCs/>
          <w:bdr w:val="none" w:sz="0" w:space="0" w:color="auto" w:frame="1"/>
        </w:rPr>
        <w:t xml:space="preserve">debió </w:t>
      </w:r>
      <w:r w:rsidR="008C7C47" w:rsidRPr="00720B70">
        <w:rPr>
          <w:rFonts w:ascii="Century Gothic" w:hAnsi="Century Gothic" w:cstheme="minorHAnsi"/>
          <w:bCs/>
          <w:bdr w:val="none" w:sz="0" w:space="0" w:color="auto" w:frame="1"/>
        </w:rPr>
        <w:t>conocimiento de los hechos que expone</w:t>
      </w:r>
      <w:r w:rsidR="00EB2562">
        <w:rPr>
          <w:rFonts w:ascii="Century Gothic" w:hAnsi="Century Gothic" w:cstheme="minorHAnsi"/>
          <w:bCs/>
          <w:bdr w:val="none" w:sz="0" w:space="0" w:color="auto" w:frame="1"/>
        </w:rPr>
        <w:t xml:space="preserve"> en el escrito de cuenta</w:t>
      </w:r>
      <w:r w:rsidR="008F75E5">
        <w:rPr>
          <w:rFonts w:ascii="Century Gothic" w:hAnsi="Century Gothic" w:cstheme="minorHAnsi"/>
          <w:bCs/>
          <w:bdr w:val="none" w:sz="0" w:space="0" w:color="auto" w:frame="1"/>
        </w:rPr>
        <w:t>,</w:t>
      </w:r>
      <w:r w:rsidR="00EB0123" w:rsidRPr="00720B70">
        <w:rPr>
          <w:rFonts w:ascii="Century Gothic" w:hAnsi="Century Gothic" w:cstheme="minorHAnsi"/>
          <w:bCs/>
          <w:bdr w:val="none" w:sz="0" w:space="0" w:color="auto" w:frame="1"/>
        </w:rPr>
        <w:t xml:space="preserve"> ahora bien, </w:t>
      </w:r>
      <w:r w:rsidR="002775AD" w:rsidRPr="00720B70">
        <w:rPr>
          <w:rFonts w:ascii="Century Gothic" w:hAnsi="Century Gothic" w:cstheme="minorHAnsi"/>
          <w:bCs/>
          <w:bdr w:val="none" w:sz="0" w:space="0" w:color="auto" w:frame="1"/>
        </w:rPr>
        <w:t>en relación, a la falta de S</w:t>
      </w:r>
      <w:r w:rsidR="00354AE9" w:rsidRPr="00720B70">
        <w:rPr>
          <w:rFonts w:ascii="Century Gothic" w:hAnsi="Century Gothic" w:cstheme="minorHAnsi"/>
          <w:bCs/>
          <w:bdr w:val="none" w:sz="0" w:space="0" w:color="auto" w:frame="1"/>
        </w:rPr>
        <w:t xml:space="preserve">alas de </w:t>
      </w:r>
      <w:r w:rsidR="002775AD" w:rsidRPr="00720B70">
        <w:rPr>
          <w:rFonts w:ascii="Century Gothic" w:hAnsi="Century Gothic" w:cstheme="minorHAnsi"/>
          <w:bCs/>
          <w:bdr w:val="none" w:sz="0" w:space="0" w:color="auto" w:frame="1"/>
        </w:rPr>
        <w:t>O</w:t>
      </w:r>
      <w:r w:rsidR="00354AE9" w:rsidRPr="00720B70">
        <w:rPr>
          <w:rFonts w:ascii="Century Gothic" w:hAnsi="Century Gothic" w:cstheme="minorHAnsi"/>
          <w:bCs/>
          <w:bdr w:val="none" w:sz="0" w:space="0" w:color="auto" w:frame="1"/>
        </w:rPr>
        <w:t>ralidad, como ya se indicó en respuestas anteriores, este Consejo de la Judicatura, ha</w:t>
      </w:r>
      <w:r w:rsidR="004975AC" w:rsidRPr="00720B70">
        <w:rPr>
          <w:rFonts w:ascii="Century Gothic" w:hAnsi="Century Gothic" w:cstheme="minorHAnsi"/>
          <w:bCs/>
          <w:bdr w:val="none" w:sz="0" w:space="0" w:color="auto" w:frame="1"/>
        </w:rPr>
        <w:t xml:space="preserve"> instruido la ejecución y</w:t>
      </w:r>
      <w:r w:rsidR="00354AE9" w:rsidRPr="00720B70">
        <w:rPr>
          <w:rFonts w:ascii="Century Gothic" w:hAnsi="Century Gothic" w:cstheme="minorHAnsi"/>
          <w:bCs/>
          <w:bdr w:val="none" w:sz="0" w:space="0" w:color="auto" w:frame="1"/>
        </w:rPr>
        <w:t xml:space="preserve"> adecuaci</w:t>
      </w:r>
      <w:r w:rsidR="008C7C47" w:rsidRPr="00720B70">
        <w:rPr>
          <w:rFonts w:ascii="Century Gothic" w:hAnsi="Century Gothic" w:cstheme="minorHAnsi"/>
          <w:bCs/>
          <w:bdr w:val="none" w:sz="0" w:space="0" w:color="auto" w:frame="1"/>
        </w:rPr>
        <w:t>ones</w:t>
      </w:r>
      <w:r w:rsidR="00354AE9" w:rsidRPr="00720B70">
        <w:rPr>
          <w:rFonts w:ascii="Century Gothic" w:hAnsi="Century Gothic" w:cstheme="minorHAnsi"/>
          <w:bCs/>
          <w:bdr w:val="none" w:sz="0" w:space="0" w:color="auto" w:frame="1"/>
        </w:rPr>
        <w:t xml:space="preserve"> en los Juzgado</w:t>
      </w:r>
      <w:r w:rsidR="002775AD" w:rsidRPr="00720B70">
        <w:rPr>
          <w:rFonts w:ascii="Century Gothic" w:hAnsi="Century Gothic" w:cstheme="minorHAnsi"/>
          <w:bCs/>
          <w:bdr w:val="none" w:sz="0" w:space="0" w:color="auto" w:frame="1"/>
        </w:rPr>
        <w:t>s</w:t>
      </w:r>
      <w:r w:rsidR="00354AE9" w:rsidRPr="00720B70">
        <w:rPr>
          <w:rFonts w:ascii="Century Gothic" w:hAnsi="Century Gothic" w:cstheme="minorHAnsi"/>
          <w:bCs/>
          <w:bdr w:val="none" w:sz="0" w:space="0" w:color="auto" w:frame="1"/>
        </w:rPr>
        <w:t xml:space="preserve"> de Control</w:t>
      </w:r>
      <w:r w:rsidR="00E36166" w:rsidRPr="00720B70">
        <w:rPr>
          <w:rFonts w:ascii="Century Gothic" w:hAnsi="Century Gothic" w:cstheme="minorHAnsi"/>
          <w:bCs/>
          <w:bdr w:val="none" w:sz="0" w:space="0" w:color="auto" w:frame="1"/>
        </w:rPr>
        <w:t xml:space="preserve"> y de Juicio Oral de ambos Distritos Judiciales</w:t>
      </w:r>
      <w:r w:rsidR="002775AD" w:rsidRPr="00720B70">
        <w:rPr>
          <w:rFonts w:ascii="Century Gothic" w:hAnsi="Century Gothic" w:cstheme="minorHAnsi"/>
          <w:bCs/>
          <w:bdr w:val="none" w:sz="0" w:space="0" w:color="auto" w:frame="1"/>
        </w:rPr>
        <w:t>,</w:t>
      </w:r>
      <w:r w:rsidR="00E36166" w:rsidRPr="00720B70">
        <w:rPr>
          <w:rFonts w:ascii="Century Gothic" w:hAnsi="Century Gothic" w:cstheme="minorHAnsi"/>
          <w:bCs/>
          <w:bdr w:val="none" w:sz="0" w:space="0" w:color="auto" w:frame="1"/>
        </w:rPr>
        <w:t xml:space="preserve"> para </w:t>
      </w:r>
      <w:r w:rsidR="002775AD" w:rsidRPr="00720B70">
        <w:rPr>
          <w:rFonts w:ascii="Century Gothic" w:hAnsi="Century Gothic" w:cstheme="minorHAnsi"/>
          <w:bCs/>
          <w:bdr w:val="none" w:sz="0" w:space="0" w:color="auto" w:frame="1"/>
        </w:rPr>
        <w:t xml:space="preserve">la </w:t>
      </w:r>
      <w:r w:rsidR="00FE2008" w:rsidRPr="00720B70">
        <w:rPr>
          <w:rFonts w:ascii="Century Gothic" w:hAnsi="Century Gothic" w:cstheme="minorHAnsi"/>
          <w:bCs/>
          <w:bdr w:val="none" w:sz="0" w:space="0" w:color="auto" w:frame="1"/>
        </w:rPr>
        <w:t>creación de salas de oralidad; y finalmente</w:t>
      </w:r>
      <w:r w:rsidR="002775AD" w:rsidRPr="00720B70">
        <w:rPr>
          <w:rFonts w:ascii="Century Gothic" w:hAnsi="Century Gothic" w:cstheme="minorHAnsi"/>
          <w:bCs/>
          <w:bdr w:val="none" w:sz="0" w:space="0" w:color="auto" w:frame="1"/>
        </w:rPr>
        <w:t>,</w:t>
      </w:r>
      <w:r w:rsidR="008F75E5">
        <w:rPr>
          <w:rFonts w:ascii="Century Gothic" w:hAnsi="Century Gothic" w:cstheme="minorHAnsi"/>
          <w:bCs/>
          <w:bdr w:val="none" w:sz="0" w:space="0" w:color="auto" w:frame="1"/>
        </w:rPr>
        <w:t xml:space="preserve"> conforme lo previene el artículo </w:t>
      </w:r>
      <w:r w:rsidR="008F75E5" w:rsidRPr="00720B70">
        <w:rPr>
          <w:rFonts w:ascii="Century Gothic" w:hAnsi="Century Gothic" w:cstheme="minorHAnsi"/>
          <w:bCs/>
          <w:bdr w:val="none" w:sz="0" w:space="0" w:color="auto" w:frame="1"/>
        </w:rPr>
        <w:t>84 de la Constitución Política del Estado Libre y Soberano de Tlaxcala</w:t>
      </w:r>
      <w:r w:rsidR="008F75E5">
        <w:rPr>
          <w:rFonts w:ascii="Century Gothic" w:hAnsi="Century Gothic" w:cstheme="minorHAnsi"/>
          <w:bCs/>
          <w:bdr w:val="none" w:sz="0" w:space="0" w:color="auto" w:frame="1"/>
        </w:rPr>
        <w:t>, se ha determinado el</w:t>
      </w:r>
      <w:r w:rsidR="00EB0123" w:rsidRPr="00720B70">
        <w:rPr>
          <w:rFonts w:ascii="Century Gothic" w:hAnsi="Century Gothic" w:cstheme="minorHAnsi"/>
          <w:bCs/>
          <w:bdr w:val="none" w:sz="0" w:space="0" w:color="auto" w:frame="1"/>
        </w:rPr>
        <w:t xml:space="preserve"> retiro forzoso de las y los Jueces, </w:t>
      </w:r>
      <w:r w:rsidR="008F75E5">
        <w:rPr>
          <w:rFonts w:ascii="Century Gothic" w:hAnsi="Century Gothic" w:cstheme="minorHAnsi"/>
          <w:bCs/>
          <w:bdr w:val="none" w:sz="0" w:space="0" w:color="auto" w:frame="1"/>
        </w:rPr>
        <w:t>que se ubican en ese supuesto;</w:t>
      </w:r>
      <w:r w:rsidR="00FE2008" w:rsidRPr="00720B70">
        <w:rPr>
          <w:rFonts w:ascii="Century Gothic" w:hAnsi="Century Gothic" w:cstheme="minorHAnsi"/>
          <w:bCs/>
          <w:bdr w:val="none" w:sz="0" w:space="0" w:color="auto" w:frame="1"/>
        </w:rPr>
        <w:t xml:space="preserve"> en consecuencia, con fundamento en lo que establece el artículo 61 de la Ley Orgánica del Poder Judicial del Estado, se determina: </w:t>
      </w:r>
    </w:p>
    <w:p w14:paraId="7188D686" w14:textId="5AEC984E" w:rsidR="00A06EB8" w:rsidRPr="00720B70" w:rsidRDefault="00FE2008" w:rsidP="00BA3312">
      <w:pPr>
        <w:pStyle w:val="Prrafodelista"/>
        <w:numPr>
          <w:ilvl w:val="0"/>
          <w:numId w:val="16"/>
        </w:numPr>
        <w:spacing w:after="0" w:line="480" w:lineRule="auto"/>
        <w:ind w:firstLine="6"/>
        <w:jc w:val="both"/>
        <w:rPr>
          <w:rFonts w:ascii="Century Gothic" w:hAnsi="Century Gothic" w:cstheme="minorHAnsi"/>
          <w:bCs/>
          <w:bdr w:val="none" w:sz="0" w:space="0" w:color="auto" w:frame="1"/>
        </w:rPr>
      </w:pPr>
      <w:r w:rsidRPr="00720B70">
        <w:rPr>
          <w:rFonts w:ascii="Century Gothic" w:hAnsi="Century Gothic" w:cstheme="minorHAnsi"/>
          <w:bCs/>
          <w:bdr w:val="none" w:sz="0" w:space="0" w:color="auto" w:frame="1"/>
        </w:rPr>
        <w:t xml:space="preserve">Tomar conocimiento </w:t>
      </w:r>
      <w:r w:rsidR="002775AD" w:rsidRPr="00720B70">
        <w:rPr>
          <w:rFonts w:ascii="Century Gothic" w:hAnsi="Century Gothic" w:cstheme="minorHAnsi"/>
          <w:bCs/>
          <w:bdr w:val="none" w:sz="0" w:space="0" w:color="auto" w:frame="1"/>
        </w:rPr>
        <w:t xml:space="preserve">del </w:t>
      </w:r>
      <w:r w:rsidRPr="00720B70">
        <w:rPr>
          <w:rFonts w:ascii="Century Gothic" w:hAnsi="Century Gothic" w:cstheme="minorHAnsi"/>
          <w:bCs/>
          <w:bdr w:val="none" w:sz="0" w:space="0" w:color="auto" w:frame="1"/>
        </w:rPr>
        <w:t>escri</w:t>
      </w:r>
      <w:r w:rsidR="002775AD" w:rsidRPr="00720B70">
        <w:rPr>
          <w:rFonts w:ascii="Century Gothic" w:hAnsi="Century Gothic" w:cstheme="minorHAnsi"/>
          <w:bCs/>
          <w:bdr w:val="none" w:sz="0" w:space="0" w:color="auto" w:frame="1"/>
        </w:rPr>
        <w:t>to de cuenta</w:t>
      </w:r>
      <w:r w:rsidRPr="00720B70">
        <w:rPr>
          <w:rFonts w:ascii="Century Gothic" w:hAnsi="Century Gothic" w:cstheme="minorHAnsi"/>
          <w:bCs/>
          <w:bdr w:val="none" w:sz="0" w:space="0" w:color="auto" w:frame="1"/>
        </w:rPr>
        <w:t>.</w:t>
      </w:r>
    </w:p>
    <w:p w14:paraId="79EE3E2D" w14:textId="225AE775" w:rsidR="00181FBE" w:rsidRPr="00720B70" w:rsidRDefault="00BA3312" w:rsidP="00BA3312">
      <w:pPr>
        <w:pStyle w:val="Prrafodelista"/>
        <w:numPr>
          <w:ilvl w:val="0"/>
          <w:numId w:val="16"/>
        </w:numPr>
        <w:spacing w:after="0" w:line="480" w:lineRule="auto"/>
        <w:ind w:firstLine="6"/>
        <w:jc w:val="both"/>
        <w:rPr>
          <w:rFonts w:ascii="Century Gothic" w:hAnsi="Century Gothic" w:cstheme="minorHAnsi"/>
          <w:bCs/>
          <w:bdr w:val="none" w:sz="0" w:space="0" w:color="auto" w:frame="1"/>
        </w:rPr>
      </w:pPr>
      <w:r w:rsidRPr="00720B70">
        <w:rPr>
          <w:rFonts w:ascii="Century Gothic" w:hAnsi="Century Gothic" w:cstheme="minorHAnsi"/>
          <w:bCs/>
          <w:bdr w:val="none" w:sz="0" w:space="0" w:color="auto" w:frame="1"/>
        </w:rPr>
        <w:t xml:space="preserve">Tener por </w:t>
      </w:r>
      <w:r w:rsidR="00181FBE" w:rsidRPr="00720B70">
        <w:rPr>
          <w:rFonts w:ascii="Century Gothic" w:hAnsi="Century Gothic" w:cstheme="minorHAnsi"/>
          <w:bCs/>
          <w:bdr w:val="none" w:sz="0" w:space="0" w:color="auto" w:frame="1"/>
        </w:rPr>
        <w:t>hechas las manifestaciones de la peticionaria.</w:t>
      </w:r>
    </w:p>
    <w:p w14:paraId="3EC5AA17" w14:textId="2887BD4F" w:rsidR="00192187" w:rsidRPr="00720B70" w:rsidRDefault="00BE1FFB" w:rsidP="00181FBE">
      <w:pPr>
        <w:tabs>
          <w:tab w:val="left" w:pos="5387"/>
        </w:tabs>
        <w:spacing w:after="0" w:line="480" w:lineRule="auto"/>
        <w:ind w:left="60"/>
        <w:jc w:val="both"/>
        <w:rPr>
          <w:rFonts w:ascii="Century Gothic" w:hAnsi="Century Gothic" w:cstheme="minorHAnsi"/>
          <w:bCs/>
          <w:bdr w:val="none" w:sz="0" w:space="0" w:color="auto" w:frame="1"/>
        </w:rPr>
      </w:pPr>
      <w:r w:rsidRPr="00720B70">
        <w:rPr>
          <w:rFonts w:ascii="Century Gothic" w:hAnsi="Century Gothic" w:cstheme="minorHAnsi"/>
          <w:bCs/>
          <w:bdr w:val="none" w:sz="0" w:space="0" w:color="auto" w:frame="1"/>
        </w:rPr>
        <w:t>Comuníquese esta determinación a la</w:t>
      </w:r>
      <w:r w:rsidR="00732865">
        <w:rPr>
          <w:rFonts w:ascii="Century Gothic" w:hAnsi="Century Gothic" w:cstheme="minorHAnsi"/>
          <w:bCs/>
          <w:bdr w:val="none" w:sz="0" w:space="0" w:color="auto" w:frame="1"/>
        </w:rPr>
        <w:t xml:space="preserve"> promovente</w:t>
      </w:r>
      <w:r w:rsidRPr="00720B70">
        <w:rPr>
          <w:rFonts w:ascii="Century Gothic" w:hAnsi="Century Gothic" w:cstheme="minorHAnsi"/>
          <w:bCs/>
          <w:bdr w:val="none" w:sz="0" w:space="0" w:color="auto" w:frame="1"/>
        </w:rPr>
        <w:t>,</w:t>
      </w:r>
      <w:r w:rsidR="00FD5C06" w:rsidRPr="00720B70">
        <w:rPr>
          <w:rFonts w:ascii="Century Gothic" w:hAnsi="Century Gothic" w:cstheme="minorHAnsi"/>
          <w:bCs/>
          <w:bdr w:val="none" w:sz="0" w:space="0" w:color="auto" w:frame="1"/>
        </w:rPr>
        <w:t xml:space="preserve"> por conducto de la </w:t>
      </w:r>
      <w:proofErr w:type="spellStart"/>
      <w:r w:rsidR="00FD5C06" w:rsidRPr="00720B70">
        <w:rPr>
          <w:rFonts w:ascii="Century Gothic" w:hAnsi="Century Gothic" w:cstheme="minorHAnsi"/>
          <w:bCs/>
          <w:bdr w:val="none" w:sz="0" w:space="0" w:color="auto" w:frame="1"/>
        </w:rPr>
        <w:t>Diligenciaria</w:t>
      </w:r>
      <w:proofErr w:type="spellEnd"/>
      <w:r w:rsidR="00FD5C06" w:rsidRPr="00720B70">
        <w:rPr>
          <w:rFonts w:ascii="Century Gothic" w:hAnsi="Century Gothic" w:cstheme="minorHAnsi"/>
          <w:bCs/>
          <w:bdr w:val="none" w:sz="0" w:space="0" w:color="auto" w:frame="1"/>
        </w:rPr>
        <w:t xml:space="preserve"> adscrita al Consejo de la Judicatura, en alguno de los medios electrónicos que señala en su escrito de cuenta,</w:t>
      </w:r>
      <w:r w:rsidRPr="00720B70">
        <w:rPr>
          <w:rFonts w:ascii="Century Gothic" w:hAnsi="Century Gothic" w:cstheme="minorHAnsi"/>
          <w:bCs/>
          <w:bdr w:val="none" w:sz="0" w:space="0" w:color="auto" w:frame="1"/>
        </w:rPr>
        <w:t xml:space="preserve"> para su </w:t>
      </w:r>
      <w:r w:rsidRPr="00720B70">
        <w:rPr>
          <w:rFonts w:ascii="Century Gothic" w:hAnsi="Century Gothic" w:cstheme="minorHAnsi"/>
          <w:bCs/>
          <w:bdr w:val="none" w:sz="0" w:space="0" w:color="auto" w:frame="1"/>
        </w:rPr>
        <w:lastRenderedPageBreak/>
        <w:t xml:space="preserve">conocimiento y efectos legales correspondientes.  </w:t>
      </w:r>
      <w:r w:rsidR="000C3DD7" w:rsidRPr="00720B70">
        <w:rPr>
          <w:rFonts w:ascii="Century Gothic" w:hAnsi="Century Gothic" w:cstheme="minorHAnsi"/>
          <w:b/>
          <w:u w:val="single"/>
          <w:bdr w:val="none" w:sz="0" w:space="0" w:color="auto" w:frame="1"/>
        </w:rPr>
        <w:t>APROBADO POR UNANIMIDAD DE VOTOS.</w:t>
      </w:r>
    </w:p>
    <w:p w14:paraId="00E015A4" w14:textId="77777777" w:rsidR="000C3DD7" w:rsidRDefault="000C3DD7" w:rsidP="000C3DD7">
      <w:pPr>
        <w:tabs>
          <w:tab w:val="left" w:pos="5387"/>
        </w:tabs>
        <w:spacing w:after="0" w:line="480" w:lineRule="auto"/>
        <w:jc w:val="both"/>
        <w:rPr>
          <w:rFonts w:ascii="Century Gothic" w:hAnsi="Century Gothic" w:cstheme="minorHAnsi"/>
          <w:bCs/>
          <w:color w:val="000000" w:themeColor="text1"/>
          <w:bdr w:val="none" w:sz="0" w:space="0" w:color="auto" w:frame="1"/>
        </w:rPr>
      </w:pPr>
    </w:p>
    <w:p w14:paraId="20290052" w14:textId="7A7646BA" w:rsidR="001D1746" w:rsidRPr="009131A4" w:rsidRDefault="001D1746" w:rsidP="000C3DD7">
      <w:pPr>
        <w:tabs>
          <w:tab w:val="left" w:pos="5387"/>
        </w:tabs>
        <w:spacing w:after="0" w:line="480" w:lineRule="auto"/>
        <w:ind w:firstLine="851"/>
        <w:jc w:val="both"/>
        <w:rPr>
          <w:rFonts w:ascii="Century Gothic" w:hAnsi="Century Gothic"/>
          <w:b/>
          <w:bCs/>
          <w:color w:val="000000"/>
        </w:rPr>
      </w:pPr>
      <w:bookmarkStart w:id="23" w:name="_Hlk159222580"/>
      <w:r w:rsidRPr="009131A4">
        <w:rPr>
          <w:rFonts w:ascii="Century Gothic" w:hAnsi="Century Gothic"/>
          <w:b/>
          <w:bCs/>
          <w:color w:val="000000"/>
        </w:rPr>
        <w:t xml:space="preserve">  XVII</w:t>
      </w:r>
      <w:r w:rsidR="005A2819" w:rsidRPr="009131A4">
        <w:rPr>
          <w:rFonts w:ascii="Century Gothic" w:hAnsi="Century Gothic"/>
          <w:b/>
          <w:bCs/>
          <w:color w:val="000000"/>
        </w:rPr>
        <w:t>I</w:t>
      </w:r>
      <w:r w:rsidRPr="009131A4">
        <w:rPr>
          <w:rFonts w:ascii="Century Gothic" w:hAnsi="Century Gothic"/>
          <w:b/>
          <w:bCs/>
          <w:color w:val="000000"/>
        </w:rPr>
        <w:t>/17/2024.DETE</w:t>
      </w:r>
      <w:r w:rsidR="00732865">
        <w:rPr>
          <w:rFonts w:ascii="Century Gothic" w:hAnsi="Century Gothic"/>
          <w:b/>
          <w:bCs/>
          <w:color w:val="000000"/>
        </w:rPr>
        <w:t>R</w:t>
      </w:r>
      <w:r w:rsidRPr="009131A4">
        <w:rPr>
          <w:rFonts w:ascii="Century Gothic" w:hAnsi="Century Gothic"/>
          <w:b/>
          <w:bCs/>
          <w:color w:val="000000"/>
        </w:rPr>
        <w:t>MINACIÓN DE ASUNTOS DIVERSOS DE PERSONAL DEL PODER JUDICIAL DEL ESTADO.</w:t>
      </w:r>
    </w:p>
    <w:p w14:paraId="7EAB17B8" w14:textId="638396BB" w:rsidR="009779CE" w:rsidRPr="009131A4" w:rsidRDefault="00156D98" w:rsidP="000C3DD7">
      <w:pPr>
        <w:pStyle w:val="NormalWeb"/>
        <w:tabs>
          <w:tab w:val="left" w:pos="5387"/>
        </w:tabs>
        <w:spacing w:line="480" w:lineRule="auto"/>
        <w:ind w:firstLine="851"/>
        <w:jc w:val="both"/>
        <w:rPr>
          <w:rFonts w:ascii="Century Gothic" w:hAnsi="Century Gothic"/>
          <w:color w:val="000000" w:themeColor="text1"/>
          <w:sz w:val="22"/>
          <w:szCs w:val="22"/>
        </w:rPr>
      </w:pPr>
      <w:r w:rsidRPr="009131A4">
        <w:rPr>
          <w:rFonts w:ascii="Century Gothic" w:hAnsi="Century Gothic"/>
          <w:b/>
          <w:bCs/>
          <w:sz w:val="22"/>
          <w:szCs w:val="22"/>
        </w:rPr>
        <w:t xml:space="preserve">ACUERDO </w:t>
      </w:r>
      <w:r w:rsidR="001D1746" w:rsidRPr="009131A4">
        <w:rPr>
          <w:rFonts w:ascii="Century Gothic" w:hAnsi="Century Gothic"/>
          <w:b/>
          <w:bCs/>
          <w:sz w:val="22"/>
          <w:szCs w:val="22"/>
        </w:rPr>
        <w:t>XVIII</w:t>
      </w:r>
      <w:r w:rsidRPr="009131A4">
        <w:rPr>
          <w:rFonts w:ascii="Century Gothic" w:hAnsi="Century Gothic"/>
          <w:b/>
          <w:bCs/>
          <w:sz w:val="22"/>
          <w:szCs w:val="22"/>
        </w:rPr>
        <w:t>/</w:t>
      </w:r>
      <w:r w:rsidRPr="009131A4">
        <w:rPr>
          <w:rFonts w:ascii="Century Gothic" w:hAnsi="Century Gothic"/>
          <w:b/>
          <w:bCs/>
          <w:color w:val="000000"/>
          <w:sz w:val="22"/>
          <w:szCs w:val="22"/>
        </w:rPr>
        <w:t>17/2024.1. Escrito recibido el doce de febrero de dos mil veinticuatro, signado por el Licenciado Ángel Cahua</w:t>
      </w:r>
      <w:r w:rsidR="00CC6B28">
        <w:rPr>
          <w:rFonts w:ascii="Century Gothic" w:hAnsi="Century Gothic"/>
          <w:b/>
          <w:bCs/>
          <w:color w:val="000000"/>
          <w:sz w:val="22"/>
          <w:szCs w:val="22"/>
        </w:rPr>
        <w:t>n</w:t>
      </w:r>
      <w:r w:rsidRPr="009131A4">
        <w:rPr>
          <w:rFonts w:ascii="Century Gothic" w:hAnsi="Century Gothic"/>
          <w:b/>
          <w:bCs/>
          <w:color w:val="000000"/>
          <w:sz w:val="22"/>
          <w:szCs w:val="22"/>
        </w:rPr>
        <w:t xml:space="preserve">tzi </w:t>
      </w:r>
      <w:proofErr w:type="spellStart"/>
      <w:r w:rsidRPr="009131A4">
        <w:rPr>
          <w:rFonts w:ascii="Century Gothic" w:hAnsi="Century Gothic"/>
          <w:b/>
          <w:bCs/>
          <w:color w:val="000000"/>
          <w:sz w:val="22"/>
          <w:szCs w:val="22"/>
        </w:rPr>
        <w:t>Lopantzi</w:t>
      </w:r>
      <w:proofErr w:type="spellEnd"/>
      <w:r w:rsidRPr="009131A4">
        <w:rPr>
          <w:rFonts w:ascii="Century Gothic" w:hAnsi="Century Gothic"/>
          <w:b/>
          <w:bCs/>
          <w:color w:val="000000"/>
          <w:sz w:val="22"/>
          <w:szCs w:val="22"/>
        </w:rPr>
        <w:t xml:space="preserve">. </w:t>
      </w:r>
      <w:r w:rsidR="000C3DD7">
        <w:rPr>
          <w:rFonts w:ascii="Century Gothic" w:hAnsi="Century Gothic"/>
          <w:b/>
          <w:bCs/>
          <w:color w:val="000000"/>
          <w:sz w:val="22"/>
          <w:szCs w:val="22"/>
        </w:rPr>
        <w:t xml:space="preserve"> </w:t>
      </w:r>
      <w:r w:rsidR="00FD0C86" w:rsidRPr="009131A4">
        <w:rPr>
          <w:rFonts w:ascii="Century Gothic" w:hAnsi="Century Gothic"/>
          <w:b/>
          <w:bCs/>
          <w:color w:val="000000"/>
          <w:sz w:val="22"/>
          <w:szCs w:val="22"/>
        </w:rPr>
        <w:t xml:space="preserve"> </w:t>
      </w:r>
      <w:r w:rsidRPr="009131A4">
        <w:rPr>
          <w:rFonts w:ascii="Century Gothic" w:hAnsi="Century Gothic"/>
          <w:color w:val="000000"/>
          <w:sz w:val="22"/>
          <w:szCs w:val="22"/>
        </w:rPr>
        <w:t xml:space="preserve">Dada cuenta con </w:t>
      </w:r>
      <w:r w:rsidR="0063081C" w:rsidRPr="009131A4">
        <w:rPr>
          <w:rFonts w:ascii="Century Gothic" w:hAnsi="Century Gothic"/>
          <w:color w:val="000000"/>
          <w:sz w:val="22"/>
          <w:szCs w:val="22"/>
        </w:rPr>
        <w:t xml:space="preserve">el escrito de referencia, mediante el cual, </w:t>
      </w:r>
      <w:r w:rsidR="009C4CEF" w:rsidRPr="009131A4">
        <w:rPr>
          <w:rFonts w:ascii="Century Gothic" w:hAnsi="Century Gothic"/>
          <w:color w:val="000000"/>
          <w:sz w:val="22"/>
          <w:szCs w:val="22"/>
        </w:rPr>
        <w:t>el Licenciado Ángel Cahua</w:t>
      </w:r>
      <w:r w:rsidR="00CC6B28">
        <w:rPr>
          <w:rFonts w:ascii="Century Gothic" w:hAnsi="Century Gothic"/>
          <w:color w:val="000000"/>
          <w:sz w:val="22"/>
          <w:szCs w:val="22"/>
        </w:rPr>
        <w:t>n</w:t>
      </w:r>
      <w:r w:rsidR="009C4CEF" w:rsidRPr="009131A4">
        <w:rPr>
          <w:rFonts w:ascii="Century Gothic" w:hAnsi="Century Gothic"/>
          <w:color w:val="000000"/>
          <w:sz w:val="22"/>
          <w:szCs w:val="22"/>
        </w:rPr>
        <w:t xml:space="preserve">tzi </w:t>
      </w:r>
      <w:proofErr w:type="spellStart"/>
      <w:r w:rsidR="009C4CEF" w:rsidRPr="009131A4">
        <w:rPr>
          <w:rFonts w:ascii="Century Gothic" w:hAnsi="Century Gothic"/>
          <w:color w:val="000000"/>
          <w:sz w:val="22"/>
          <w:szCs w:val="22"/>
        </w:rPr>
        <w:t>Lopantzi</w:t>
      </w:r>
      <w:proofErr w:type="spellEnd"/>
      <w:r w:rsidR="009779CE" w:rsidRPr="009131A4">
        <w:rPr>
          <w:rFonts w:ascii="Century Gothic" w:hAnsi="Century Gothic"/>
          <w:color w:val="000000"/>
          <w:sz w:val="22"/>
          <w:szCs w:val="22"/>
        </w:rPr>
        <w:t xml:space="preserve">, </w:t>
      </w:r>
      <w:r w:rsidR="00FD0C86" w:rsidRPr="009131A4">
        <w:rPr>
          <w:rFonts w:ascii="Century Gothic" w:hAnsi="Century Gothic"/>
          <w:color w:val="000000"/>
          <w:sz w:val="22"/>
          <w:szCs w:val="22"/>
        </w:rPr>
        <w:t xml:space="preserve">ex servidor público adscrito al Juzgado Primero de lo Laboral del Poder Judicial, </w:t>
      </w:r>
      <w:r w:rsidR="009779CE" w:rsidRPr="009131A4">
        <w:rPr>
          <w:rFonts w:ascii="Century Gothic" w:hAnsi="Century Gothic"/>
          <w:color w:val="000000"/>
          <w:sz w:val="22"/>
          <w:szCs w:val="22"/>
        </w:rPr>
        <w:t xml:space="preserve">solicita </w:t>
      </w:r>
      <w:r w:rsidR="00CC6B28">
        <w:rPr>
          <w:rFonts w:ascii="Century Gothic" w:hAnsi="Century Gothic"/>
          <w:color w:val="000000"/>
          <w:sz w:val="22"/>
          <w:szCs w:val="22"/>
        </w:rPr>
        <w:t>su</w:t>
      </w:r>
      <w:r w:rsidR="009779CE" w:rsidRPr="009131A4">
        <w:rPr>
          <w:rFonts w:ascii="Century Gothic" w:hAnsi="Century Gothic"/>
          <w:color w:val="000000"/>
          <w:sz w:val="22"/>
          <w:szCs w:val="22"/>
        </w:rPr>
        <w:t xml:space="preserve"> liquidación considerando todos y cada uno de los conceptos que correspondan a la misma</w:t>
      </w:r>
      <w:r w:rsidR="00FD0C86" w:rsidRPr="009131A4">
        <w:rPr>
          <w:rFonts w:ascii="Century Gothic" w:hAnsi="Century Gothic"/>
          <w:color w:val="000000"/>
          <w:sz w:val="22"/>
          <w:szCs w:val="22"/>
        </w:rPr>
        <w:t xml:space="preserve">, por las funciones </w:t>
      </w:r>
      <w:r w:rsidR="00CC6B28">
        <w:rPr>
          <w:rFonts w:ascii="Century Gothic" w:hAnsi="Century Gothic"/>
          <w:color w:val="000000"/>
          <w:sz w:val="22"/>
          <w:szCs w:val="22"/>
        </w:rPr>
        <w:t xml:space="preserve">que desempeñó </w:t>
      </w:r>
      <w:r w:rsidR="00FD0C86" w:rsidRPr="009131A4">
        <w:rPr>
          <w:rFonts w:ascii="Century Gothic" w:hAnsi="Century Gothic"/>
          <w:color w:val="000000"/>
          <w:sz w:val="22"/>
          <w:szCs w:val="22"/>
        </w:rPr>
        <w:t>de Oficial de Partes</w:t>
      </w:r>
      <w:r w:rsidR="000C3DD7">
        <w:rPr>
          <w:rFonts w:ascii="Century Gothic" w:hAnsi="Century Gothic"/>
          <w:color w:val="000000"/>
          <w:sz w:val="22"/>
          <w:szCs w:val="22"/>
        </w:rPr>
        <w:t>; a</w:t>
      </w:r>
      <w:r w:rsidR="009779CE" w:rsidRPr="009131A4">
        <w:rPr>
          <w:rFonts w:ascii="Century Gothic" w:hAnsi="Century Gothic"/>
          <w:color w:val="000000"/>
          <w:sz w:val="22"/>
          <w:szCs w:val="22"/>
        </w:rPr>
        <w:t xml:space="preserve">l respecto, tomando en consideración que mediante sesión </w:t>
      </w:r>
      <w:r w:rsidR="00FD0C86" w:rsidRPr="009131A4">
        <w:rPr>
          <w:rFonts w:ascii="Century Gothic" w:hAnsi="Century Gothic"/>
          <w:color w:val="000000"/>
          <w:sz w:val="22"/>
          <w:szCs w:val="22"/>
        </w:rPr>
        <w:t xml:space="preserve">celebrada el treinta de noviembre de dos mil veintitrés, este </w:t>
      </w:r>
      <w:r w:rsidR="009779CE" w:rsidRPr="009131A4">
        <w:rPr>
          <w:rFonts w:ascii="Century Gothic" w:hAnsi="Century Gothic"/>
          <w:color w:val="000000"/>
          <w:sz w:val="22"/>
          <w:szCs w:val="22"/>
        </w:rPr>
        <w:t xml:space="preserve">Consejo de la Judicatura del Estado, dio </w:t>
      </w:r>
      <w:r w:rsidRPr="009131A4">
        <w:rPr>
          <w:rFonts w:ascii="Century Gothic" w:hAnsi="Century Gothic"/>
          <w:sz w:val="22"/>
          <w:szCs w:val="22"/>
        </w:rPr>
        <w:t xml:space="preserve">por terminada la relación laboral que tenía </w:t>
      </w:r>
      <w:r w:rsidR="009779CE" w:rsidRPr="009131A4">
        <w:rPr>
          <w:rFonts w:ascii="Century Gothic" w:hAnsi="Century Gothic"/>
          <w:sz w:val="22"/>
          <w:szCs w:val="22"/>
        </w:rPr>
        <w:t xml:space="preserve">el </w:t>
      </w:r>
      <w:r w:rsidR="009779CE" w:rsidRPr="009131A4">
        <w:rPr>
          <w:rFonts w:ascii="Century Gothic" w:hAnsi="Century Gothic"/>
          <w:color w:val="000000"/>
          <w:sz w:val="22"/>
          <w:szCs w:val="22"/>
        </w:rPr>
        <w:t>Licenciado Ángel Cahua</w:t>
      </w:r>
      <w:r w:rsidR="00AA5E85">
        <w:rPr>
          <w:rFonts w:ascii="Century Gothic" w:hAnsi="Century Gothic"/>
          <w:color w:val="000000"/>
          <w:sz w:val="22"/>
          <w:szCs w:val="22"/>
        </w:rPr>
        <w:t>n</w:t>
      </w:r>
      <w:r w:rsidR="009779CE" w:rsidRPr="009131A4">
        <w:rPr>
          <w:rFonts w:ascii="Century Gothic" w:hAnsi="Century Gothic"/>
          <w:color w:val="000000"/>
          <w:sz w:val="22"/>
          <w:szCs w:val="22"/>
        </w:rPr>
        <w:t xml:space="preserve">tzi </w:t>
      </w:r>
      <w:proofErr w:type="spellStart"/>
      <w:r w:rsidR="009779CE" w:rsidRPr="009131A4">
        <w:rPr>
          <w:rFonts w:ascii="Century Gothic" w:hAnsi="Century Gothic"/>
          <w:color w:val="000000"/>
          <w:sz w:val="22"/>
          <w:szCs w:val="22"/>
        </w:rPr>
        <w:t>Lopantzi</w:t>
      </w:r>
      <w:proofErr w:type="spellEnd"/>
      <w:r w:rsidR="009779CE" w:rsidRPr="009131A4">
        <w:rPr>
          <w:rFonts w:ascii="Century Gothic" w:hAnsi="Century Gothic"/>
          <w:sz w:val="22"/>
          <w:szCs w:val="22"/>
        </w:rPr>
        <w:t xml:space="preserve"> </w:t>
      </w:r>
      <w:r w:rsidRPr="009131A4">
        <w:rPr>
          <w:rFonts w:ascii="Century Gothic" w:hAnsi="Century Gothic"/>
          <w:sz w:val="22"/>
          <w:szCs w:val="22"/>
        </w:rPr>
        <w:t>con el Poder Judicial del Estado, sin responsabilidad para este Ente, con efectos a partir de esa fecha</w:t>
      </w:r>
      <w:r w:rsidR="009779CE" w:rsidRPr="009131A4">
        <w:rPr>
          <w:rFonts w:ascii="Century Gothic" w:hAnsi="Century Gothic"/>
          <w:sz w:val="22"/>
          <w:szCs w:val="22"/>
        </w:rPr>
        <w:t xml:space="preserve">; en consecuencia, </w:t>
      </w:r>
      <w:r w:rsidR="009779CE" w:rsidRPr="009131A4">
        <w:rPr>
          <w:rFonts w:ascii="Century Gothic" w:hAnsi="Century Gothic"/>
          <w:color w:val="000000" w:themeColor="text1"/>
          <w:sz w:val="22"/>
          <w:szCs w:val="22"/>
        </w:rPr>
        <w:t xml:space="preserve">con fundamento en lo que establecen los artículos 185 de la Ley Federal del Trabajo; 45 Bis, 45 </w:t>
      </w:r>
      <w:proofErr w:type="spellStart"/>
      <w:r w:rsidR="009779CE" w:rsidRPr="009131A4">
        <w:rPr>
          <w:rFonts w:ascii="Century Gothic" w:hAnsi="Century Gothic"/>
          <w:color w:val="000000" w:themeColor="text1"/>
          <w:sz w:val="22"/>
          <w:szCs w:val="22"/>
        </w:rPr>
        <w:t>Quáter</w:t>
      </w:r>
      <w:proofErr w:type="spellEnd"/>
      <w:r w:rsidR="009779CE" w:rsidRPr="009131A4">
        <w:rPr>
          <w:rFonts w:ascii="Century Gothic" w:hAnsi="Century Gothic"/>
          <w:color w:val="000000" w:themeColor="text1"/>
          <w:sz w:val="22"/>
          <w:szCs w:val="22"/>
        </w:rPr>
        <w:t xml:space="preserve">, 61, 68, fracción I, </w:t>
      </w:r>
      <w:r w:rsidR="00CC6B28">
        <w:rPr>
          <w:rFonts w:ascii="Century Gothic" w:hAnsi="Century Gothic"/>
          <w:color w:val="000000" w:themeColor="text1"/>
          <w:sz w:val="22"/>
          <w:szCs w:val="22"/>
        </w:rPr>
        <w:t xml:space="preserve">77 </w:t>
      </w:r>
      <w:r w:rsidR="009779CE" w:rsidRPr="009131A4">
        <w:rPr>
          <w:rFonts w:ascii="Century Gothic" w:hAnsi="Century Gothic"/>
          <w:color w:val="000000" w:themeColor="text1"/>
          <w:sz w:val="22"/>
          <w:szCs w:val="22"/>
        </w:rPr>
        <w:t xml:space="preserve">de la Ley Orgánica del Poder Judicial del Estado; </w:t>
      </w:r>
      <w:r w:rsidR="009E6A10" w:rsidRPr="009131A4">
        <w:rPr>
          <w:rFonts w:ascii="Century Gothic" w:hAnsi="Century Gothic"/>
          <w:color w:val="000000" w:themeColor="text1"/>
          <w:sz w:val="22"/>
          <w:szCs w:val="22"/>
        </w:rPr>
        <w:t xml:space="preserve">y </w:t>
      </w:r>
      <w:r w:rsidR="009779CE" w:rsidRPr="009131A4">
        <w:rPr>
          <w:rFonts w:ascii="Century Gothic" w:hAnsi="Century Gothic"/>
          <w:color w:val="000000" w:themeColor="text1"/>
          <w:sz w:val="22"/>
          <w:szCs w:val="22"/>
        </w:rPr>
        <w:t xml:space="preserve">9 fracción </w:t>
      </w:r>
      <w:r w:rsidR="009E6A10" w:rsidRPr="009131A4">
        <w:rPr>
          <w:rFonts w:ascii="Century Gothic" w:hAnsi="Century Gothic"/>
          <w:color w:val="000000" w:themeColor="text1"/>
          <w:sz w:val="22"/>
          <w:szCs w:val="22"/>
        </w:rPr>
        <w:t>XVII</w:t>
      </w:r>
      <w:r w:rsidR="009779CE" w:rsidRPr="009131A4">
        <w:rPr>
          <w:rFonts w:ascii="Century Gothic" w:hAnsi="Century Gothic"/>
          <w:color w:val="000000" w:themeColor="text1"/>
          <w:sz w:val="22"/>
          <w:szCs w:val="22"/>
        </w:rPr>
        <w:t>, del Reglamento del Consejo de la Judicatura del Estado, se determina:</w:t>
      </w:r>
    </w:p>
    <w:p w14:paraId="53BFF7F2" w14:textId="77777777" w:rsidR="000C3DD7" w:rsidRDefault="009E6A10" w:rsidP="000C3DD7">
      <w:pPr>
        <w:pStyle w:val="Prrafodelista"/>
        <w:numPr>
          <w:ilvl w:val="0"/>
          <w:numId w:val="32"/>
        </w:numPr>
        <w:tabs>
          <w:tab w:val="left" w:pos="5387"/>
        </w:tabs>
        <w:spacing w:after="0" w:line="480" w:lineRule="auto"/>
        <w:jc w:val="both"/>
        <w:rPr>
          <w:rFonts w:ascii="Century Gothic" w:hAnsi="Century Gothic"/>
          <w:color w:val="000000" w:themeColor="text1"/>
        </w:rPr>
      </w:pPr>
      <w:r w:rsidRPr="000C3DD7">
        <w:rPr>
          <w:rFonts w:ascii="Century Gothic" w:hAnsi="Century Gothic"/>
          <w:color w:val="000000" w:themeColor="text1"/>
        </w:rPr>
        <w:t xml:space="preserve">Tomar conocimiento del </w:t>
      </w:r>
      <w:r w:rsidR="00FD0C86" w:rsidRPr="000C3DD7">
        <w:rPr>
          <w:rFonts w:ascii="Century Gothic" w:hAnsi="Century Gothic"/>
          <w:color w:val="000000" w:themeColor="text1"/>
        </w:rPr>
        <w:t>escrito</w:t>
      </w:r>
      <w:r w:rsidRPr="000C3DD7">
        <w:rPr>
          <w:rFonts w:ascii="Century Gothic" w:hAnsi="Century Gothic"/>
          <w:color w:val="000000" w:themeColor="text1"/>
        </w:rPr>
        <w:t xml:space="preserve"> de cuenta.</w:t>
      </w:r>
    </w:p>
    <w:p w14:paraId="0C8B3FD3" w14:textId="69992E92" w:rsidR="009779CE" w:rsidRPr="000C3DD7" w:rsidRDefault="009E6A10" w:rsidP="000C3DD7">
      <w:pPr>
        <w:pStyle w:val="Prrafodelista"/>
        <w:numPr>
          <w:ilvl w:val="0"/>
          <w:numId w:val="32"/>
        </w:numPr>
        <w:tabs>
          <w:tab w:val="left" w:pos="5387"/>
        </w:tabs>
        <w:spacing w:after="0" w:line="480" w:lineRule="auto"/>
        <w:jc w:val="both"/>
        <w:rPr>
          <w:rFonts w:ascii="Century Gothic" w:hAnsi="Century Gothic"/>
          <w:color w:val="000000" w:themeColor="text1"/>
        </w:rPr>
      </w:pPr>
      <w:r w:rsidRPr="000C3DD7">
        <w:rPr>
          <w:rFonts w:ascii="Century Gothic" w:hAnsi="Century Gothic"/>
          <w:color w:val="000000" w:themeColor="text1"/>
        </w:rPr>
        <w:t xml:space="preserve"> </w:t>
      </w:r>
      <w:r w:rsidR="009779CE" w:rsidRPr="000C3DD7">
        <w:rPr>
          <w:rFonts w:ascii="Century Gothic" w:hAnsi="Century Gothic"/>
          <w:color w:val="000000" w:themeColor="text1"/>
        </w:rPr>
        <w:t>Instruir al Encargad</w:t>
      </w:r>
      <w:r w:rsidR="005D2D82" w:rsidRPr="000C3DD7">
        <w:rPr>
          <w:rFonts w:ascii="Century Gothic" w:hAnsi="Century Gothic"/>
          <w:color w:val="000000" w:themeColor="text1"/>
        </w:rPr>
        <w:t>o</w:t>
      </w:r>
      <w:r w:rsidR="009779CE" w:rsidRPr="000C3DD7">
        <w:rPr>
          <w:rFonts w:ascii="Century Gothic" w:hAnsi="Century Gothic"/>
          <w:color w:val="000000" w:themeColor="text1"/>
        </w:rPr>
        <w:t xml:space="preserve"> de la Dirección Jurídica del Tribunal Superior de Justicia del Estado, para que, con apoyo del Tesorero del Poder Judicial del Estado, realicen</w:t>
      </w:r>
      <w:r w:rsidR="00624F8F" w:rsidRPr="000C3DD7">
        <w:rPr>
          <w:rFonts w:ascii="Century Gothic" w:hAnsi="Century Gothic"/>
          <w:color w:val="000000" w:themeColor="text1"/>
        </w:rPr>
        <w:t xml:space="preserve"> la cuantificación y</w:t>
      </w:r>
      <w:r w:rsidR="009779CE" w:rsidRPr="000C3DD7">
        <w:rPr>
          <w:rFonts w:ascii="Century Gothic" w:hAnsi="Century Gothic"/>
          <w:color w:val="000000" w:themeColor="text1"/>
        </w:rPr>
        <w:t xml:space="preserve"> el pago de las prestaciones </w:t>
      </w:r>
      <w:r w:rsidR="007A0492" w:rsidRPr="000C3DD7">
        <w:rPr>
          <w:rFonts w:ascii="Century Gothic" w:hAnsi="Century Gothic"/>
          <w:color w:val="000000" w:themeColor="text1"/>
        </w:rPr>
        <w:t>que, en su caso,</w:t>
      </w:r>
      <w:r w:rsidR="009779CE" w:rsidRPr="000C3DD7">
        <w:rPr>
          <w:rFonts w:ascii="Century Gothic" w:hAnsi="Century Gothic"/>
          <w:color w:val="000000" w:themeColor="text1"/>
        </w:rPr>
        <w:t xml:space="preserve"> tenga derecho </w:t>
      </w:r>
      <w:r w:rsidR="007A0492" w:rsidRPr="000C3DD7">
        <w:rPr>
          <w:rFonts w:ascii="Century Gothic" w:hAnsi="Century Gothic"/>
          <w:color w:val="000000" w:themeColor="text1"/>
        </w:rPr>
        <w:t xml:space="preserve">el </w:t>
      </w:r>
      <w:r w:rsidR="005D2D82" w:rsidRPr="000C3DD7">
        <w:rPr>
          <w:rFonts w:ascii="Century Gothic" w:hAnsi="Century Gothic"/>
          <w:color w:val="000000"/>
        </w:rPr>
        <w:t>Licenciado Ángel Cahua</w:t>
      </w:r>
      <w:r w:rsidR="00CC6B28">
        <w:rPr>
          <w:rFonts w:ascii="Century Gothic" w:hAnsi="Century Gothic"/>
          <w:color w:val="000000"/>
        </w:rPr>
        <w:t>n</w:t>
      </w:r>
      <w:r w:rsidR="005D2D82" w:rsidRPr="000C3DD7">
        <w:rPr>
          <w:rFonts w:ascii="Century Gothic" w:hAnsi="Century Gothic"/>
          <w:color w:val="000000"/>
        </w:rPr>
        <w:t xml:space="preserve">tzi </w:t>
      </w:r>
      <w:proofErr w:type="spellStart"/>
      <w:r w:rsidR="005D2D82" w:rsidRPr="000C3DD7">
        <w:rPr>
          <w:rFonts w:ascii="Century Gothic" w:hAnsi="Century Gothic"/>
          <w:color w:val="000000"/>
        </w:rPr>
        <w:t>Lopantzi</w:t>
      </w:r>
      <w:proofErr w:type="spellEnd"/>
      <w:r w:rsidR="005D2D82" w:rsidRPr="000C3DD7">
        <w:rPr>
          <w:rFonts w:ascii="Century Gothic" w:hAnsi="Century Gothic"/>
          <w:color w:val="000000"/>
        </w:rPr>
        <w:t>,</w:t>
      </w:r>
      <w:r w:rsidR="005D2D82" w:rsidRPr="000C3DD7">
        <w:rPr>
          <w:rFonts w:ascii="Century Gothic" w:hAnsi="Century Gothic"/>
        </w:rPr>
        <w:t xml:space="preserve"> </w:t>
      </w:r>
      <w:r w:rsidR="009779CE" w:rsidRPr="000C3DD7">
        <w:rPr>
          <w:rFonts w:ascii="Century Gothic" w:hAnsi="Century Gothic"/>
          <w:color w:val="000000" w:themeColor="text1"/>
        </w:rPr>
        <w:t xml:space="preserve">en términos de la ley de la materia, debiendo informar a este </w:t>
      </w:r>
      <w:r w:rsidR="009779CE" w:rsidRPr="000C3DD7">
        <w:rPr>
          <w:rFonts w:ascii="Century Gothic" w:hAnsi="Century Gothic"/>
          <w:color w:val="000000" w:themeColor="text1"/>
        </w:rPr>
        <w:lastRenderedPageBreak/>
        <w:t>Cuerpo Colegiado para constancia, el cumplimiento dado a dicha instrucción.</w:t>
      </w:r>
    </w:p>
    <w:p w14:paraId="78723BF6" w14:textId="21DFD4A0" w:rsidR="00156D98" w:rsidRPr="000C3DD7" w:rsidRDefault="009779CE" w:rsidP="00565019">
      <w:pPr>
        <w:shd w:val="clear" w:color="auto" w:fill="FFFFFF"/>
        <w:tabs>
          <w:tab w:val="left" w:pos="5387"/>
        </w:tabs>
        <w:spacing w:before="240" w:after="0" w:line="480" w:lineRule="auto"/>
        <w:jc w:val="both"/>
        <w:rPr>
          <w:rFonts w:ascii="Century Gothic" w:hAnsi="Century Gothic"/>
          <w:b/>
          <w:bCs/>
          <w:color w:val="000000"/>
          <w:u w:val="single"/>
        </w:rPr>
      </w:pPr>
      <w:r w:rsidRPr="009131A4">
        <w:rPr>
          <w:rFonts w:ascii="Century Gothic" w:hAnsi="Century Gothic"/>
          <w:color w:val="000000" w:themeColor="text1"/>
        </w:rPr>
        <w:t>Comuníquese esta determinación al Encargad</w:t>
      </w:r>
      <w:r w:rsidR="005D2D82" w:rsidRPr="009131A4">
        <w:rPr>
          <w:rFonts w:ascii="Century Gothic" w:hAnsi="Century Gothic"/>
          <w:color w:val="000000" w:themeColor="text1"/>
        </w:rPr>
        <w:t>o</w:t>
      </w:r>
      <w:r w:rsidRPr="009131A4">
        <w:rPr>
          <w:rFonts w:ascii="Century Gothic" w:hAnsi="Century Gothic"/>
          <w:color w:val="000000" w:themeColor="text1"/>
        </w:rPr>
        <w:t xml:space="preserve"> de la Dirección Jurídica del Tribunal Superior de Justicia del Estado, así como al Tesorero del Poder Judicial del Estado, para su conocimiento y efectos correspondientes, así como al</w:t>
      </w:r>
      <w:r w:rsidR="005D2D82" w:rsidRPr="009131A4">
        <w:rPr>
          <w:rFonts w:ascii="Century Gothic" w:hAnsi="Century Gothic"/>
          <w:color w:val="000000" w:themeColor="text1"/>
        </w:rPr>
        <w:t xml:space="preserve"> </w:t>
      </w:r>
      <w:r w:rsidR="005D2D82" w:rsidRPr="009131A4">
        <w:rPr>
          <w:rFonts w:ascii="Century Gothic" w:hAnsi="Century Gothic"/>
          <w:color w:val="000000"/>
        </w:rPr>
        <w:t>Licenciado Ángel Cahua</w:t>
      </w:r>
      <w:r w:rsidR="00AA5E85">
        <w:rPr>
          <w:rFonts w:ascii="Century Gothic" w:hAnsi="Century Gothic"/>
          <w:color w:val="000000"/>
        </w:rPr>
        <w:t>n</w:t>
      </w:r>
      <w:r w:rsidR="00994676">
        <w:rPr>
          <w:rFonts w:ascii="Century Gothic" w:hAnsi="Century Gothic"/>
          <w:color w:val="000000"/>
        </w:rPr>
        <w:t>tz</w:t>
      </w:r>
      <w:r w:rsidR="005D2D82" w:rsidRPr="009131A4">
        <w:rPr>
          <w:rFonts w:ascii="Century Gothic" w:hAnsi="Century Gothic"/>
          <w:color w:val="000000"/>
        </w:rPr>
        <w:t xml:space="preserve">i </w:t>
      </w:r>
      <w:proofErr w:type="spellStart"/>
      <w:r w:rsidR="005D2D82" w:rsidRPr="009131A4">
        <w:rPr>
          <w:rFonts w:ascii="Century Gothic" w:hAnsi="Century Gothic"/>
          <w:color w:val="000000"/>
        </w:rPr>
        <w:t>Lopantzi</w:t>
      </w:r>
      <w:proofErr w:type="spellEnd"/>
      <w:r w:rsidR="005D2D82" w:rsidRPr="009131A4">
        <w:rPr>
          <w:rFonts w:ascii="Century Gothic" w:hAnsi="Century Gothic"/>
          <w:color w:val="000000"/>
        </w:rPr>
        <w:t xml:space="preserve">, para su conocimiento y seguimiento, a través de la </w:t>
      </w:r>
      <w:proofErr w:type="spellStart"/>
      <w:r w:rsidR="005D2D82" w:rsidRPr="009131A4">
        <w:rPr>
          <w:rFonts w:ascii="Century Gothic" w:hAnsi="Century Gothic"/>
          <w:color w:val="000000"/>
        </w:rPr>
        <w:t>Diligenciaria</w:t>
      </w:r>
      <w:proofErr w:type="spellEnd"/>
      <w:r w:rsidR="005D2D82" w:rsidRPr="009131A4">
        <w:rPr>
          <w:rFonts w:ascii="Century Gothic" w:hAnsi="Century Gothic"/>
          <w:color w:val="000000"/>
        </w:rPr>
        <w:t xml:space="preserve"> adscrita a este Cuerpo Colegiado, </w:t>
      </w:r>
      <w:r w:rsidR="00624F8F" w:rsidRPr="009131A4">
        <w:rPr>
          <w:rFonts w:ascii="Century Gothic" w:hAnsi="Century Gothic"/>
          <w:color w:val="000000"/>
        </w:rPr>
        <w:t>en</w:t>
      </w:r>
      <w:r w:rsidR="005D2D82" w:rsidRPr="009131A4">
        <w:rPr>
          <w:rFonts w:ascii="Century Gothic" w:hAnsi="Century Gothic"/>
          <w:color w:val="000000"/>
        </w:rPr>
        <w:t xml:space="preserve"> alguno de los medios de comunicación </w:t>
      </w:r>
      <w:r w:rsidR="00624F8F" w:rsidRPr="009131A4">
        <w:rPr>
          <w:rFonts w:ascii="Century Gothic" w:hAnsi="Century Gothic"/>
          <w:color w:val="000000"/>
        </w:rPr>
        <w:t>señalados</w:t>
      </w:r>
      <w:r w:rsidR="005D2D82" w:rsidRPr="009131A4">
        <w:rPr>
          <w:rFonts w:ascii="Century Gothic" w:hAnsi="Century Gothic"/>
          <w:color w:val="000000"/>
        </w:rPr>
        <w:t xml:space="preserve"> en el escrito de cuenta. </w:t>
      </w:r>
      <w:r w:rsidR="000C3DD7" w:rsidRPr="000C3DD7">
        <w:rPr>
          <w:rFonts w:ascii="Century Gothic" w:hAnsi="Century Gothic"/>
          <w:b/>
          <w:bCs/>
          <w:color w:val="000000"/>
          <w:u w:val="single"/>
        </w:rPr>
        <w:t>APROBADO POR UNANIMIDAD DE VOTOS.</w:t>
      </w:r>
    </w:p>
    <w:p w14:paraId="57C3ABA7" w14:textId="61033143" w:rsidR="00026F81" w:rsidRPr="009131A4" w:rsidRDefault="000C3DD7" w:rsidP="000C3DD7">
      <w:pPr>
        <w:pStyle w:val="NormalWeb"/>
        <w:tabs>
          <w:tab w:val="left" w:pos="5387"/>
        </w:tabs>
        <w:spacing w:line="480" w:lineRule="auto"/>
        <w:ind w:firstLine="851"/>
        <w:jc w:val="both"/>
        <w:rPr>
          <w:rFonts w:ascii="Century Gothic" w:hAnsi="Century Gothic"/>
          <w:color w:val="000000"/>
          <w:sz w:val="22"/>
          <w:szCs w:val="22"/>
        </w:rPr>
      </w:pPr>
      <w:r>
        <w:rPr>
          <w:rFonts w:ascii="Century Gothic" w:hAnsi="Century Gothic"/>
          <w:b/>
          <w:bCs/>
          <w:color w:val="000000"/>
          <w:sz w:val="22"/>
          <w:szCs w:val="22"/>
        </w:rPr>
        <w:t xml:space="preserve"> </w:t>
      </w:r>
      <w:r w:rsidR="00026F81" w:rsidRPr="009131A4">
        <w:rPr>
          <w:rFonts w:ascii="Century Gothic" w:hAnsi="Century Gothic"/>
          <w:b/>
          <w:bCs/>
          <w:color w:val="000000"/>
          <w:sz w:val="22"/>
          <w:szCs w:val="22"/>
        </w:rPr>
        <w:t>ACUERDO</w:t>
      </w:r>
      <w:r w:rsidR="00026F81" w:rsidRPr="009131A4">
        <w:rPr>
          <w:rFonts w:ascii="Century Gothic" w:hAnsi="Century Gothic"/>
          <w:b/>
          <w:bCs/>
          <w:color w:val="FF0000"/>
          <w:sz w:val="22"/>
          <w:szCs w:val="22"/>
        </w:rPr>
        <w:t xml:space="preserve"> </w:t>
      </w:r>
      <w:r w:rsidR="001D1746" w:rsidRPr="009131A4">
        <w:rPr>
          <w:rFonts w:ascii="Century Gothic" w:hAnsi="Century Gothic"/>
          <w:b/>
          <w:bCs/>
          <w:sz w:val="22"/>
          <w:szCs w:val="22"/>
        </w:rPr>
        <w:t>XVIII</w:t>
      </w:r>
      <w:r w:rsidR="00026F81" w:rsidRPr="009131A4">
        <w:rPr>
          <w:rFonts w:ascii="Century Gothic" w:hAnsi="Century Gothic"/>
          <w:b/>
          <w:bCs/>
          <w:sz w:val="22"/>
          <w:szCs w:val="22"/>
        </w:rPr>
        <w:t>/17</w:t>
      </w:r>
      <w:r w:rsidR="00026F81" w:rsidRPr="009131A4">
        <w:rPr>
          <w:rFonts w:ascii="Century Gothic" w:hAnsi="Century Gothic"/>
          <w:b/>
          <w:bCs/>
          <w:color w:val="000000"/>
          <w:sz w:val="22"/>
          <w:szCs w:val="22"/>
        </w:rPr>
        <w:t>/2024.</w:t>
      </w:r>
      <w:r w:rsidR="001D1746" w:rsidRPr="009131A4">
        <w:rPr>
          <w:rFonts w:ascii="Century Gothic" w:hAnsi="Century Gothic"/>
          <w:b/>
          <w:bCs/>
          <w:color w:val="000000"/>
          <w:sz w:val="22"/>
          <w:szCs w:val="22"/>
        </w:rPr>
        <w:t>2</w:t>
      </w:r>
      <w:r w:rsidR="00026F81" w:rsidRPr="009131A4">
        <w:rPr>
          <w:rFonts w:ascii="Century Gothic" w:hAnsi="Century Gothic"/>
          <w:b/>
          <w:bCs/>
          <w:color w:val="000000"/>
          <w:sz w:val="22"/>
          <w:szCs w:val="22"/>
        </w:rPr>
        <w:t xml:space="preserve">. Oficio número JURTS/38/2024, recibido el nueve de febrero de dos mil veinticuatro, signado por el Encargado de la Dirección Jurídica del Tribunal Superior de Justicia del Estado. - - - - - - </w:t>
      </w:r>
      <w:r>
        <w:rPr>
          <w:rFonts w:ascii="Century Gothic" w:hAnsi="Century Gothic"/>
          <w:b/>
          <w:bCs/>
          <w:color w:val="000000"/>
          <w:sz w:val="22"/>
          <w:szCs w:val="22"/>
        </w:rPr>
        <w:t>- - - - - - - - - - - - - - - - - - - - - - - - - - - - - - - - - - - - - -</w:t>
      </w:r>
      <w:r w:rsidR="00026F81" w:rsidRPr="009131A4">
        <w:rPr>
          <w:rFonts w:ascii="Century Gothic" w:hAnsi="Century Gothic"/>
          <w:color w:val="000000"/>
          <w:sz w:val="22"/>
          <w:szCs w:val="22"/>
        </w:rPr>
        <w:t xml:space="preserve">Dada cuenta con el oficio de referencia, mediante el cual, en seguimiento al acuerdo XIV/13/2024.8. de este Cuerpo Colegiado, derivado de la solicitud de la </w:t>
      </w:r>
      <w:r w:rsidR="00C63A7C" w:rsidRPr="009131A4">
        <w:rPr>
          <w:rFonts w:ascii="Century Gothic" w:hAnsi="Century Gothic"/>
          <w:color w:val="000000"/>
          <w:sz w:val="22"/>
          <w:szCs w:val="22"/>
        </w:rPr>
        <w:t xml:space="preserve">Licenciada </w:t>
      </w:r>
      <w:r w:rsidR="00026F81" w:rsidRPr="009131A4">
        <w:rPr>
          <w:rFonts w:ascii="Century Gothic" w:hAnsi="Century Gothic"/>
          <w:color w:val="000000"/>
          <w:sz w:val="22"/>
          <w:szCs w:val="22"/>
        </w:rPr>
        <w:t>Isabel Herrera Diaz</w:t>
      </w:r>
      <w:r w:rsidR="00675ABD" w:rsidRPr="009131A4">
        <w:rPr>
          <w:rFonts w:ascii="Century Gothic" w:hAnsi="Century Gothic"/>
          <w:color w:val="000000"/>
          <w:sz w:val="22"/>
          <w:szCs w:val="22"/>
        </w:rPr>
        <w:t>, Asistente de Causas Adscrita al Tribunal de Enjuiciamiento del Juzgado de Control y de Juicio Oral del Distrito Judicial de Guridi y Alcocer, relacionada con la autorización de las vacaciones correspondientes al segundo periodo vacaciona</w:t>
      </w:r>
      <w:r w:rsidR="00C63A7C" w:rsidRPr="009131A4">
        <w:rPr>
          <w:rFonts w:ascii="Century Gothic" w:hAnsi="Century Gothic"/>
          <w:color w:val="000000"/>
          <w:sz w:val="22"/>
          <w:szCs w:val="22"/>
        </w:rPr>
        <w:t>l dos mil veintitrés</w:t>
      </w:r>
      <w:r w:rsidR="00B24D01" w:rsidRPr="009131A4">
        <w:rPr>
          <w:rFonts w:ascii="Century Gothic" w:hAnsi="Century Gothic"/>
          <w:color w:val="000000"/>
          <w:sz w:val="22"/>
          <w:szCs w:val="22"/>
        </w:rPr>
        <w:t>, el Encargado de la Dirección Jurídica del Tribunal Superior de Justicia del Estado, previo análisis a los antecedentes del caso,  emite opinión fundada, refiriendo que, de los numerales 29, 30, 31 y 32 de la Ley Labora</w:t>
      </w:r>
      <w:r w:rsidR="00C63A7C" w:rsidRPr="009131A4">
        <w:rPr>
          <w:rFonts w:ascii="Century Gothic" w:hAnsi="Century Gothic"/>
          <w:color w:val="000000"/>
          <w:sz w:val="22"/>
          <w:szCs w:val="22"/>
        </w:rPr>
        <w:t>l</w:t>
      </w:r>
      <w:r w:rsidR="00B24D01" w:rsidRPr="009131A4">
        <w:rPr>
          <w:rFonts w:ascii="Century Gothic" w:hAnsi="Century Gothic"/>
          <w:color w:val="000000"/>
          <w:sz w:val="22"/>
          <w:szCs w:val="22"/>
        </w:rPr>
        <w:t xml:space="preserve"> de los Servidores Públicos del Estado de Tlaxcala y sus Municipios, se desp</w:t>
      </w:r>
      <w:r w:rsidR="00956C75" w:rsidRPr="009131A4">
        <w:rPr>
          <w:rFonts w:ascii="Century Gothic" w:hAnsi="Century Gothic"/>
          <w:color w:val="000000"/>
          <w:sz w:val="22"/>
          <w:szCs w:val="22"/>
        </w:rPr>
        <w:t xml:space="preserve">renden tres cuestiones relevantes a considerar: </w:t>
      </w:r>
    </w:p>
    <w:p w14:paraId="1CF4CCEA" w14:textId="7A660343" w:rsidR="00956C75" w:rsidRPr="009131A4" w:rsidRDefault="00956C75" w:rsidP="000C3DD7">
      <w:pPr>
        <w:pStyle w:val="Prrafodelista"/>
        <w:numPr>
          <w:ilvl w:val="0"/>
          <w:numId w:val="5"/>
        </w:numPr>
        <w:shd w:val="clear" w:color="auto" w:fill="FFFFFF"/>
        <w:tabs>
          <w:tab w:val="left" w:pos="5387"/>
        </w:tabs>
        <w:spacing w:before="240" w:after="0" w:line="480" w:lineRule="auto"/>
        <w:jc w:val="both"/>
        <w:rPr>
          <w:rFonts w:ascii="Century Gothic" w:hAnsi="Century Gothic"/>
          <w:color w:val="000000"/>
        </w:rPr>
      </w:pPr>
      <w:r w:rsidRPr="009131A4">
        <w:rPr>
          <w:rFonts w:ascii="Century Gothic" w:hAnsi="Century Gothic"/>
          <w:color w:val="000000"/>
        </w:rPr>
        <w:t xml:space="preserve">Las personas servidoras públicas del Poder Judicial del Estado de Tlaxcala, tienen reconocido el derecho a gozar por cada año de servicio cumplido, únicamente dos periodos vacacionales, los cuales serán de quince días naturales cada uno. </w:t>
      </w:r>
    </w:p>
    <w:p w14:paraId="310E8553" w14:textId="77777777" w:rsidR="00956C75" w:rsidRPr="009131A4" w:rsidRDefault="00956C75" w:rsidP="00565019">
      <w:pPr>
        <w:pStyle w:val="Prrafodelista"/>
        <w:numPr>
          <w:ilvl w:val="0"/>
          <w:numId w:val="5"/>
        </w:numPr>
        <w:shd w:val="clear" w:color="auto" w:fill="FFFFFF"/>
        <w:tabs>
          <w:tab w:val="left" w:pos="5387"/>
        </w:tabs>
        <w:spacing w:before="240" w:after="0" w:line="480" w:lineRule="auto"/>
        <w:jc w:val="both"/>
        <w:rPr>
          <w:rFonts w:ascii="Century Gothic" w:hAnsi="Century Gothic"/>
          <w:color w:val="000000"/>
        </w:rPr>
      </w:pPr>
      <w:r w:rsidRPr="009131A4">
        <w:rPr>
          <w:rFonts w:ascii="Century Gothic" w:hAnsi="Century Gothic"/>
          <w:color w:val="000000"/>
        </w:rPr>
        <w:lastRenderedPageBreak/>
        <w:t>La única razón contenida en dicha ley, por la cual dichos periodos podrán recorrerse, será por necesidad de trabajo; y</w:t>
      </w:r>
    </w:p>
    <w:p w14:paraId="7B694507" w14:textId="6E9E6927" w:rsidR="00146DC0" w:rsidRPr="009131A4" w:rsidRDefault="00956C75" w:rsidP="00565019">
      <w:pPr>
        <w:pStyle w:val="Prrafodelista"/>
        <w:numPr>
          <w:ilvl w:val="0"/>
          <w:numId w:val="5"/>
        </w:numPr>
        <w:shd w:val="clear" w:color="auto" w:fill="FFFFFF"/>
        <w:spacing w:before="240" w:after="0" w:line="480" w:lineRule="auto"/>
        <w:jc w:val="both"/>
        <w:rPr>
          <w:rFonts w:ascii="Century Gothic" w:hAnsi="Century Gothic"/>
          <w:color w:val="000000"/>
        </w:rPr>
      </w:pPr>
      <w:r w:rsidRPr="009131A4">
        <w:rPr>
          <w:rFonts w:ascii="Century Gothic" w:hAnsi="Century Gothic"/>
          <w:color w:val="000000"/>
        </w:rPr>
        <w:t xml:space="preserve">Cuando </w:t>
      </w:r>
      <w:r w:rsidR="00146DC0" w:rsidRPr="009131A4">
        <w:rPr>
          <w:rFonts w:ascii="Century Gothic" w:hAnsi="Century Gothic"/>
          <w:color w:val="000000"/>
        </w:rPr>
        <w:t>alguno de los periodos vacacionales deba</w:t>
      </w:r>
      <w:r w:rsidRPr="009131A4">
        <w:rPr>
          <w:rFonts w:ascii="Century Gothic" w:hAnsi="Century Gothic"/>
          <w:color w:val="000000"/>
        </w:rPr>
        <w:t xml:space="preserve"> recorrerse por la mencionada necesidad, la persona servidora pública respectiva, podrá disfrutar de sus vacaciones, pero únicamente durante los treinta días siguientes </w:t>
      </w:r>
      <w:r w:rsidR="00146DC0" w:rsidRPr="009131A4">
        <w:rPr>
          <w:rFonts w:ascii="Century Gothic" w:hAnsi="Century Gothic"/>
          <w:color w:val="000000"/>
        </w:rPr>
        <w:t>a la fecha en que se dejaron de disfrutar.</w:t>
      </w:r>
    </w:p>
    <w:p w14:paraId="17D9B78D" w14:textId="1337F40D" w:rsidR="00107B4B" w:rsidRDefault="007C5E45" w:rsidP="00107B4B">
      <w:pPr>
        <w:shd w:val="clear" w:color="auto" w:fill="FFFFFF"/>
        <w:tabs>
          <w:tab w:val="left" w:pos="5387"/>
        </w:tabs>
        <w:spacing w:before="240" w:after="0" w:line="480" w:lineRule="auto"/>
        <w:jc w:val="both"/>
        <w:rPr>
          <w:rFonts w:ascii="Century Gothic" w:hAnsi="Century Gothic"/>
          <w:color w:val="000000"/>
        </w:rPr>
      </w:pPr>
      <w:r w:rsidRPr="009131A4">
        <w:rPr>
          <w:rFonts w:ascii="Century Gothic" w:hAnsi="Century Gothic"/>
          <w:color w:val="000000"/>
        </w:rPr>
        <w:t>Precisando que</w:t>
      </w:r>
      <w:r w:rsidR="00146DC0" w:rsidRPr="009131A4">
        <w:rPr>
          <w:rFonts w:ascii="Century Gothic" w:hAnsi="Century Gothic"/>
          <w:color w:val="000000"/>
        </w:rPr>
        <w:t xml:space="preserve">, </w:t>
      </w:r>
      <w:r w:rsidR="00903FEA" w:rsidRPr="009131A4">
        <w:rPr>
          <w:rFonts w:ascii="Century Gothic" w:hAnsi="Century Gothic"/>
          <w:color w:val="000000"/>
        </w:rPr>
        <w:t>Isabel Herrera Díaz</w:t>
      </w:r>
      <w:r w:rsidR="00146DC0" w:rsidRPr="009131A4">
        <w:rPr>
          <w:rFonts w:ascii="Century Gothic" w:hAnsi="Century Gothic"/>
          <w:color w:val="000000"/>
        </w:rPr>
        <w:t>, no colma ninguno de los supuestos anteriores, y como consecuencia de ello, no es procedente su petición</w:t>
      </w:r>
      <w:r w:rsidR="00D56117" w:rsidRPr="009131A4">
        <w:rPr>
          <w:rFonts w:ascii="Century Gothic" w:hAnsi="Century Gothic"/>
          <w:color w:val="000000"/>
        </w:rPr>
        <w:t>, pues gozó del segundo periodo vacacional establecido en la ley, mismo que transcurrió del día lunes dieciocho de diciembre de dos mil veintitrés al martes dos de enero de</w:t>
      </w:r>
      <w:r w:rsidR="00DC5470" w:rsidRPr="009131A4">
        <w:rPr>
          <w:rFonts w:ascii="Century Gothic" w:hAnsi="Century Gothic"/>
          <w:color w:val="000000"/>
        </w:rPr>
        <w:t xml:space="preserve">l año en curso, </w:t>
      </w:r>
      <w:r w:rsidR="004E5079" w:rsidRPr="009131A4">
        <w:rPr>
          <w:rFonts w:ascii="Century Gothic" w:hAnsi="Century Gothic"/>
          <w:color w:val="000000"/>
        </w:rPr>
        <w:t>aun</w:t>
      </w:r>
      <w:r w:rsidR="00DC5470" w:rsidRPr="009131A4">
        <w:rPr>
          <w:rFonts w:ascii="Century Gothic" w:hAnsi="Century Gothic"/>
          <w:color w:val="000000"/>
        </w:rPr>
        <w:t xml:space="preserve"> cuando dicho periodo se haya empalmado con la licencia por maternidad que se le concedió a partir del quince de noviembre de dos mil veintitrés, y hasta el doce de febrero del año en curso; aunado a lo anterior, la ley de la materia no establece que</w:t>
      </w:r>
      <w:r w:rsidR="00107B4B">
        <w:rPr>
          <w:rFonts w:ascii="Century Gothic" w:hAnsi="Century Gothic"/>
          <w:color w:val="000000"/>
        </w:rPr>
        <w:t>,</w:t>
      </w:r>
      <w:r w:rsidR="00DC5470" w:rsidRPr="009131A4">
        <w:rPr>
          <w:rFonts w:ascii="Century Gothic" w:hAnsi="Century Gothic"/>
          <w:color w:val="000000"/>
        </w:rPr>
        <w:t xml:space="preserve"> si la licencia por maternidad acontece durante alguno de los periodos vacacionales, se le deba conceder otro periodo vacacional, porque el único motivo  por el cual se pueden cambiar los periodos vacacionales para que una persona servidora pública goce en una fecha diversa a la establecida en la ley, es por necesidad del trabajo, lo que no aconteció en el caso, </w:t>
      </w:r>
      <w:r w:rsidR="007B6A7D" w:rsidRPr="009131A4">
        <w:rPr>
          <w:rFonts w:ascii="Century Gothic" w:hAnsi="Century Gothic"/>
          <w:color w:val="000000"/>
        </w:rPr>
        <w:t>pues no cubrió guardia en el periodo vacacional de referencia</w:t>
      </w:r>
      <w:r w:rsidR="00107B4B">
        <w:rPr>
          <w:rFonts w:ascii="Century Gothic" w:hAnsi="Century Gothic"/>
          <w:color w:val="000000"/>
        </w:rPr>
        <w:t>.</w:t>
      </w:r>
    </w:p>
    <w:p w14:paraId="489B38D0" w14:textId="649A464D" w:rsidR="007B6A7D" w:rsidRPr="009131A4" w:rsidRDefault="00107B4B" w:rsidP="00107B4B">
      <w:pPr>
        <w:shd w:val="clear" w:color="auto" w:fill="FFFFFF"/>
        <w:tabs>
          <w:tab w:val="left" w:pos="5387"/>
        </w:tabs>
        <w:spacing w:before="240" w:after="0" w:line="480" w:lineRule="auto"/>
        <w:jc w:val="both"/>
        <w:rPr>
          <w:rFonts w:ascii="Century Gothic" w:hAnsi="Century Gothic"/>
          <w:color w:val="000000"/>
        </w:rPr>
      </w:pPr>
      <w:r>
        <w:rPr>
          <w:rFonts w:ascii="Century Gothic" w:hAnsi="Century Gothic"/>
          <w:color w:val="000000"/>
        </w:rPr>
        <w:t>A</w:t>
      </w:r>
      <w:r w:rsidR="007B6A7D" w:rsidRPr="009131A4">
        <w:rPr>
          <w:rFonts w:ascii="Century Gothic" w:hAnsi="Century Gothic"/>
          <w:color w:val="000000"/>
        </w:rPr>
        <w:t xml:space="preserve">l respecto, tomando en consideración </w:t>
      </w:r>
      <w:r w:rsidR="009D6DD9" w:rsidRPr="009131A4">
        <w:rPr>
          <w:rFonts w:ascii="Century Gothic" w:hAnsi="Century Gothic"/>
          <w:color w:val="000000"/>
        </w:rPr>
        <w:t>la opinión fundada del Encargado de la Dirección Jurídica del Tribunal Superior de Justicia, con la que esta Cuerpo Colegiado coincide, con fundamento en lo que establecen</w:t>
      </w:r>
      <w:r w:rsidR="00C26FFD" w:rsidRPr="009131A4">
        <w:rPr>
          <w:rFonts w:ascii="Century Gothic" w:hAnsi="Century Gothic"/>
          <w:color w:val="000000"/>
        </w:rPr>
        <w:t xml:space="preserve"> </w:t>
      </w:r>
      <w:r w:rsidR="00C63A7C" w:rsidRPr="009131A4">
        <w:rPr>
          <w:rFonts w:ascii="Century Gothic" w:hAnsi="Century Gothic"/>
          <w:color w:val="000000"/>
        </w:rPr>
        <w:t xml:space="preserve">los </w:t>
      </w:r>
      <w:r w:rsidR="009D6DD9" w:rsidRPr="009131A4">
        <w:rPr>
          <w:rFonts w:ascii="Century Gothic" w:hAnsi="Century Gothic"/>
          <w:color w:val="000000"/>
        </w:rPr>
        <w:t>artícul</w:t>
      </w:r>
      <w:r w:rsidR="00C26FFD" w:rsidRPr="009131A4">
        <w:rPr>
          <w:rFonts w:ascii="Century Gothic" w:hAnsi="Century Gothic"/>
          <w:color w:val="000000"/>
        </w:rPr>
        <w:t>o</w:t>
      </w:r>
      <w:r w:rsidR="00C63A7C" w:rsidRPr="009131A4">
        <w:rPr>
          <w:rFonts w:ascii="Century Gothic" w:hAnsi="Century Gothic"/>
          <w:color w:val="000000"/>
        </w:rPr>
        <w:t xml:space="preserve">s 29, 30, 31 y 32 de la Ley Laboral de los Servidores Públicos del Estado de Tlaxcala y sus Municipios, 45 Bis, 45 </w:t>
      </w:r>
      <w:proofErr w:type="spellStart"/>
      <w:r w:rsidR="00C63A7C" w:rsidRPr="009131A4">
        <w:rPr>
          <w:rFonts w:ascii="Century Gothic" w:hAnsi="Century Gothic"/>
          <w:color w:val="000000"/>
        </w:rPr>
        <w:t>Quáter</w:t>
      </w:r>
      <w:proofErr w:type="spellEnd"/>
      <w:r w:rsidR="00C63A7C" w:rsidRPr="009131A4">
        <w:rPr>
          <w:rFonts w:ascii="Century Gothic" w:hAnsi="Century Gothic"/>
          <w:color w:val="000000"/>
        </w:rPr>
        <w:t xml:space="preserve"> y </w:t>
      </w:r>
      <w:r w:rsidR="009D6DD9" w:rsidRPr="009131A4">
        <w:rPr>
          <w:rFonts w:ascii="Century Gothic" w:hAnsi="Century Gothic"/>
          <w:color w:val="000000"/>
        </w:rPr>
        <w:t>6</w:t>
      </w:r>
      <w:r w:rsidR="00C26FFD" w:rsidRPr="009131A4">
        <w:rPr>
          <w:rFonts w:ascii="Century Gothic" w:hAnsi="Century Gothic"/>
          <w:color w:val="000000"/>
        </w:rPr>
        <w:t>1 de la Ley Orgánica del Poder Judicial del Estado, se determina:</w:t>
      </w:r>
    </w:p>
    <w:p w14:paraId="32C39142" w14:textId="295BC7E2" w:rsidR="00C26FFD" w:rsidRPr="009131A4" w:rsidRDefault="00C26FFD" w:rsidP="00565019">
      <w:pPr>
        <w:pStyle w:val="Prrafodelista"/>
        <w:numPr>
          <w:ilvl w:val="0"/>
          <w:numId w:val="6"/>
        </w:numPr>
        <w:shd w:val="clear" w:color="auto" w:fill="FFFFFF"/>
        <w:tabs>
          <w:tab w:val="left" w:pos="5387"/>
        </w:tabs>
        <w:spacing w:before="240" w:after="0" w:line="480" w:lineRule="auto"/>
        <w:jc w:val="both"/>
        <w:rPr>
          <w:rFonts w:ascii="Century Gothic" w:hAnsi="Century Gothic"/>
          <w:color w:val="000000"/>
        </w:rPr>
      </w:pPr>
      <w:r w:rsidRPr="009131A4">
        <w:rPr>
          <w:rFonts w:ascii="Century Gothic" w:hAnsi="Century Gothic"/>
          <w:color w:val="000000"/>
        </w:rPr>
        <w:lastRenderedPageBreak/>
        <w:t>Tomar conocimiento del oficio de cuenta</w:t>
      </w:r>
    </w:p>
    <w:p w14:paraId="193783CF" w14:textId="21D1C845" w:rsidR="00C26FFD" w:rsidRPr="009131A4" w:rsidRDefault="00C26FFD" w:rsidP="00565019">
      <w:pPr>
        <w:pStyle w:val="Prrafodelista"/>
        <w:numPr>
          <w:ilvl w:val="0"/>
          <w:numId w:val="6"/>
        </w:numPr>
        <w:shd w:val="clear" w:color="auto" w:fill="FFFFFF"/>
        <w:tabs>
          <w:tab w:val="left" w:pos="5387"/>
        </w:tabs>
        <w:spacing w:before="240" w:after="0" w:line="480" w:lineRule="auto"/>
        <w:jc w:val="both"/>
        <w:rPr>
          <w:rFonts w:ascii="Century Gothic" w:hAnsi="Century Gothic"/>
          <w:color w:val="000000"/>
        </w:rPr>
      </w:pPr>
      <w:r w:rsidRPr="009131A4">
        <w:rPr>
          <w:rFonts w:ascii="Century Gothic" w:hAnsi="Century Gothic"/>
          <w:color w:val="000000"/>
        </w:rPr>
        <w:t xml:space="preserve">No acordar favorable la solicitud de la </w:t>
      </w:r>
      <w:r w:rsidR="00C63A7C" w:rsidRPr="009131A4">
        <w:rPr>
          <w:rFonts w:ascii="Century Gothic" w:hAnsi="Century Gothic"/>
          <w:color w:val="000000"/>
        </w:rPr>
        <w:t>Licenciada</w:t>
      </w:r>
      <w:r w:rsidRPr="009131A4">
        <w:rPr>
          <w:rFonts w:ascii="Century Gothic" w:hAnsi="Century Gothic"/>
          <w:color w:val="000000"/>
        </w:rPr>
        <w:t xml:space="preserve"> Isabel Herrera Diaz, Asistente de Causas Adscrita al Tribunal de Enjuiciamiento del Juzgado de Control y de Juicio Oral del Distrito Judicial de Guridi y Alcocer,</w:t>
      </w:r>
      <w:r w:rsidR="00C63A7C" w:rsidRPr="009131A4">
        <w:rPr>
          <w:rFonts w:ascii="Century Gothic" w:hAnsi="Century Gothic"/>
          <w:color w:val="000000"/>
        </w:rPr>
        <w:t xml:space="preserve"> relacionada a gozar de su segundo periodo vacacional</w:t>
      </w:r>
      <w:r w:rsidR="00C30C8F" w:rsidRPr="009131A4">
        <w:rPr>
          <w:rFonts w:ascii="Century Gothic" w:hAnsi="Century Gothic"/>
          <w:color w:val="000000"/>
        </w:rPr>
        <w:t xml:space="preserve"> dos mil veintitrés</w:t>
      </w:r>
      <w:r w:rsidR="00C63A7C" w:rsidRPr="009131A4">
        <w:rPr>
          <w:rFonts w:ascii="Century Gothic" w:hAnsi="Century Gothic"/>
          <w:color w:val="000000"/>
        </w:rPr>
        <w:t>,</w:t>
      </w:r>
      <w:r w:rsidRPr="009131A4">
        <w:rPr>
          <w:rFonts w:ascii="Century Gothic" w:hAnsi="Century Gothic"/>
          <w:color w:val="000000"/>
        </w:rPr>
        <w:t xml:space="preserve"> por las consideraciones expuestas.</w:t>
      </w:r>
    </w:p>
    <w:p w14:paraId="283D225C" w14:textId="6EFDBBC3" w:rsidR="00C26FFD" w:rsidRPr="00501217" w:rsidRDefault="00C26FFD" w:rsidP="00565019">
      <w:pPr>
        <w:shd w:val="clear" w:color="auto" w:fill="FFFFFF"/>
        <w:tabs>
          <w:tab w:val="left" w:pos="5387"/>
        </w:tabs>
        <w:spacing w:before="240" w:after="0" w:line="480" w:lineRule="auto"/>
        <w:jc w:val="both"/>
        <w:rPr>
          <w:rFonts w:ascii="Century Gothic" w:hAnsi="Century Gothic"/>
          <w:b/>
          <w:bCs/>
          <w:color w:val="000000"/>
          <w:u w:val="single"/>
        </w:rPr>
      </w:pPr>
      <w:r w:rsidRPr="009131A4">
        <w:rPr>
          <w:rFonts w:ascii="Century Gothic" w:hAnsi="Century Gothic"/>
          <w:color w:val="000000"/>
        </w:rPr>
        <w:t xml:space="preserve">Comuníquese esta determinación a la peticionaria para su debido conocimiento en el área de su adscripción, así como al Encargado de la Dirección Jurídica del Tribunal Superior de Justicia, para constancia.  </w:t>
      </w:r>
      <w:r w:rsidR="00501217" w:rsidRPr="00501217">
        <w:rPr>
          <w:rFonts w:ascii="Century Gothic" w:hAnsi="Century Gothic"/>
          <w:b/>
          <w:bCs/>
          <w:color w:val="000000"/>
          <w:u w:val="single"/>
        </w:rPr>
        <w:t>APROBADO POR UNANIMIDAD DE VOTOS.</w:t>
      </w:r>
    </w:p>
    <w:p w14:paraId="3FDAEFEB" w14:textId="6908DA48" w:rsidR="0024439F" w:rsidRPr="009131A4" w:rsidRDefault="00501217" w:rsidP="00501217">
      <w:pPr>
        <w:pStyle w:val="NormalWeb"/>
        <w:tabs>
          <w:tab w:val="left" w:pos="5387"/>
        </w:tabs>
        <w:spacing w:line="480" w:lineRule="auto"/>
        <w:ind w:firstLine="851"/>
        <w:jc w:val="both"/>
        <w:rPr>
          <w:rFonts w:ascii="Century Gothic" w:hAnsi="Century Gothic"/>
          <w:color w:val="000000"/>
          <w:sz w:val="22"/>
          <w:szCs w:val="22"/>
        </w:rPr>
      </w:pPr>
      <w:r>
        <w:rPr>
          <w:rFonts w:ascii="Century Gothic" w:hAnsi="Century Gothic"/>
          <w:b/>
          <w:bCs/>
          <w:color w:val="000000"/>
          <w:sz w:val="22"/>
          <w:szCs w:val="22"/>
        </w:rPr>
        <w:t xml:space="preserve"> </w:t>
      </w:r>
      <w:r w:rsidR="0024439F" w:rsidRPr="009B1C26">
        <w:rPr>
          <w:rFonts w:ascii="Century Gothic" w:hAnsi="Century Gothic"/>
          <w:b/>
          <w:bCs/>
          <w:sz w:val="22"/>
          <w:szCs w:val="22"/>
        </w:rPr>
        <w:t>ACUERDO XVIII/17/2024.3.</w:t>
      </w:r>
      <w:r w:rsidR="00760A06">
        <w:rPr>
          <w:rFonts w:ascii="Century Gothic" w:hAnsi="Century Gothic"/>
          <w:b/>
          <w:bCs/>
          <w:sz w:val="22"/>
          <w:szCs w:val="22"/>
        </w:rPr>
        <w:t xml:space="preserve"> </w:t>
      </w:r>
      <w:r w:rsidR="0024439F" w:rsidRPr="009B1C26">
        <w:rPr>
          <w:rFonts w:ascii="Century Gothic" w:hAnsi="Century Gothic"/>
          <w:b/>
          <w:bCs/>
          <w:sz w:val="22"/>
          <w:szCs w:val="22"/>
        </w:rPr>
        <w:t>Oficio número JURTS/41/2024, recibido el doce de febrero de dos mil veinticuatro, signado por el Encargad</w:t>
      </w:r>
      <w:r w:rsidR="0024439F" w:rsidRPr="009131A4">
        <w:rPr>
          <w:rFonts w:ascii="Century Gothic" w:hAnsi="Century Gothic"/>
          <w:b/>
          <w:bCs/>
          <w:color w:val="000000"/>
          <w:sz w:val="22"/>
          <w:szCs w:val="22"/>
        </w:rPr>
        <w:t xml:space="preserve">o de la Dirección Jurídica del Tribunal Superior de Justicia del Estado. - - - - - - - - - - - </w:t>
      </w:r>
      <w:r w:rsidR="00823C23" w:rsidRPr="009131A4">
        <w:rPr>
          <w:rFonts w:ascii="Century Gothic" w:hAnsi="Century Gothic"/>
          <w:b/>
          <w:bCs/>
          <w:color w:val="000000"/>
          <w:sz w:val="22"/>
          <w:szCs w:val="22"/>
        </w:rPr>
        <w:t xml:space="preserve">- - - - - - - - - - - - - - - - - - - - - - - - - - - - - - - </w:t>
      </w:r>
      <w:r w:rsidR="0024439F" w:rsidRPr="009131A4">
        <w:rPr>
          <w:rFonts w:ascii="Century Gothic" w:hAnsi="Century Gothic"/>
          <w:b/>
          <w:bCs/>
          <w:color w:val="000000"/>
          <w:sz w:val="22"/>
          <w:szCs w:val="22"/>
        </w:rPr>
        <w:t xml:space="preserve">-  </w:t>
      </w:r>
      <w:r w:rsidR="0024439F" w:rsidRPr="009131A4">
        <w:rPr>
          <w:rFonts w:ascii="Century Gothic" w:hAnsi="Century Gothic"/>
          <w:color w:val="000000"/>
          <w:sz w:val="22"/>
          <w:szCs w:val="22"/>
        </w:rPr>
        <w:t xml:space="preserve">Dada cuenta con el oficio de referencia, mediante el cual, en seguimiento al acuerdo </w:t>
      </w:r>
      <w:r w:rsidR="0024439F" w:rsidRPr="009131A4">
        <w:rPr>
          <w:rFonts w:ascii="Century Gothic" w:hAnsi="Century Gothic"/>
          <w:sz w:val="22"/>
          <w:szCs w:val="22"/>
        </w:rPr>
        <w:t>XI/15/2024.7</w:t>
      </w:r>
      <w:r w:rsidR="0024439F" w:rsidRPr="009131A4">
        <w:rPr>
          <w:rFonts w:ascii="Century Gothic" w:hAnsi="Century Gothic"/>
          <w:b/>
          <w:bCs/>
          <w:sz w:val="22"/>
          <w:szCs w:val="22"/>
        </w:rPr>
        <w:t xml:space="preserve"> </w:t>
      </w:r>
      <w:r w:rsidR="0024439F" w:rsidRPr="009131A4">
        <w:rPr>
          <w:rFonts w:ascii="Century Gothic" w:hAnsi="Century Gothic"/>
          <w:color w:val="000000"/>
          <w:sz w:val="22"/>
          <w:szCs w:val="22"/>
        </w:rPr>
        <w:t xml:space="preserve">de este Cuerpo Colegiado, derivado de la solicitud de la licenciada Mary Carmen </w:t>
      </w:r>
      <w:proofErr w:type="spellStart"/>
      <w:r w:rsidR="0024439F" w:rsidRPr="009131A4">
        <w:rPr>
          <w:rFonts w:ascii="Century Gothic" w:hAnsi="Century Gothic"/>
          <w:color w:val="000000"/>
          <w:sz w:val="22"/>
          <w:szCs w:val="22"/>
        </w:rPr>
        <w:t>Eliosa</w:t>
      </w:r>
      <w:proofErr w:type="spellEnd"/>
      <w:r w:rsidR="0024439F" w:rsidRPr="009131A4">
        <w:rPr>
          <w:rFonts w:ascii="Century Gothic" w:hAnsi="Century Gothic"/>
          <w:color w:val="000000"/>
          <w:sz w:val="22"/>
          <w:szCs w:val="22"/>
        </w:rPr>
        <w:t xml:space="preserve"> Lara, relacionada con la autorización de sus vacaciones correspondientes al segundo periodo vacacional, el Encargado de la Dirección Jurídica del Tribunal Superior de Justicia del Estado, previo análisis a los antecedentes del caso, emite opinión fundada, refiriendo que, de los numerales 29, 30, 31 y 32 de la Ley Laboral de los Servidores Públicos del Estado de Tlaxcala y sus Municipios, se desprenden tres cuestiones relevantes a considerar: </w:t>
      </w:r>
    </w:p>
    <w:p w14:paraId="4D32E3FC" w14:textId="6F7B8529" w:rsidR="0024439F" w:rsidRPr="009131A4" w:rsidRDefault="0024439F" w:rsidP="00501217">
      <w:pPr>
        <w:pStyle w:val="Prrafodelista"/>
        <w:numPr>
          <w:ilvl w:val="0"/>
          <w:numId w:val="28"/>
        </w:numPr>
        <w:shd w:val="clear" w:color="auto" w:fill="FFFFFF"/>
        <w:tabs>
          <w:tab w:val="left" w:pos="5387"/>
        </w:tabs>
        <w:spacing w:before="240" w:after="0" w:line="480" w:lineRule="auto"/>
        <w:jc w:val="both"/>
        <w:rPr>
          <w:rFonts w:ascii="Century Gothic" w:hAnsi="Century Gothic"/>
          <w:color w:val="000000"/>
        </w:rPr>
      </w:pPr>
      <w:r w:rsidRPr="009131A4">
        <w:rPr>
          <w:rFonts w:ascii="Century Gothic" w:hAnsi="Century Gothic"/>
          <w:color w:val="000000"/>
        </w:rPr>
        <w:t xml:space="preserve">Las personas servidoras públicas del Poder Judicial del Estado de Tlaxcala, tienen reconocido el derecho a gozar por cada año de servicio cumplido, únicamente dos periodos vacacionales, los cuales serán de quince días naturales cada uno. </w:t>
      </w:r>
    </w:p>
    <w:p w14:paraId="34611DAE" w14:textId="77777777" w:rsidR="0024439F" w:rsidRPr="009131A4" w:rsidRDefault="0024439F" w:rsidP="00565019">
      <w:pPr>
        <w:pStyle w:val="Prrafodelista"/>
        <w:numPr>
          <w:ilvl w:val="0"/>
          <w:numId w:val="28"/>
        </w:numPr>
        <w:shd w:val="clear" w:color="auto" w:fill="FFFFFF"/>
        <w:tabs>
          <w:tab w:val="left" w:pos="5387"/>
        </w:tabs>
        <w:spacing w:before="240" w:after="0" w:line="480" w:lineRule="auto"/>
        <w:jc w:val="both"/>
        <w:rPr>
          <w:rFonts w:ascii="Century Gothic" w:hAnsi="Century Gothic"/>
          <w:color w:val="000000"/>
        </w:rPr>
      </w:pPr>
      <w:r w:rsidRPr="009131A4">
        <w:rPr>
          <w:rFonts w:ascii="Century Gothic" w:hAnsi="Century Gothic"/>
          <w:color w:val="000000"/>
        </w:rPr>
        <w:t>La única razón contenida en dicha ley, por la cual dichos periodos podrán recorrerse, será por necesidad de trabajo; y</w:t>
      </w:r>
    </w:p>
    <w:p w14:paraId="0CBC5B9B" w14:textId="77777777" w:rsidR="0024439F" w:rsidRPr="009131A4" w:rsidRDefault="0024439F" w:rsidP="00565019">
      <w:pPr>
        <w:pStyle w:val="Prrafodelista"/>
        <w:numPr>
          <w:ilvl w:val="0"/>
          <w:numId w:val="28"/>
        </w:numPr>
        <w:shd w:val="clear" w:color="auto" w:fill="FFFFFF"/>
        <w:tabs>
          <w:tab w:val="left" w:pos="5387"/>
        </w:tabs>
        <w:spacing w:before="240" w:after="0" w:line="480" w:lineRule="auto"/>
        <w:jc w:val="both"/>
        <w:rPr>
          <w:rFonts w:ascii="Century Gothic" w:hAnsi="Century Gothic"/>
          <w:color w:val="000000"/>
        </w:rPr>
      </w:pPr>
      <w:r w:rsidRPr="009131A4">
        <w:rPr>
          <w:rFonts w:ascii="Century Gothic" w:hAnsi="Century Gothic"/>
          <w:color w:val="000000"/>
        </w:rPr>
        <w:lastRenderedPageBreak/>
        <w:t>Cuando alguno de los periodos vacacionales deba recorrerse por la mencionada necesidad, la persona servidora pública respectiva, podrá disfrutar de sus vacaciones, pero únicamente durante los treinta días siguientes a la fecha en que se dejaron de disfrutar.</w:t>
      </w:r>
    </w:p>
    <w:p w14:paraId="2A6B2492" w14:textId="77777777" w:rsidR="009B1C26" w:rsidRDefault="0024439F" w:rsidP="00565019">
      <w:pPr>
        <w:shd w:val="clear" w:color="auto" w:fill="FFFFFF"/>
        <w:tabs>
          <w:tab w:val="left" w:pos="5387"/>
        </w:tabs>
        <w:spacing w:before="240" w:after="0" w:line="480" w:lineRule="auto"/>
        <w:jc w:val="both"/>
        <w:rPr>
          <w:rFonts w:ascii="Century Gothic" w:hAnsi="Century Gothic"/>
          <w:color w:val="000000"/>
        </w:rPr>
      </w:pPr>
      <w:r w:rsidRPr="009131A4">
        <w:rPr>
          <w:rFonts w:ascii="Century Gothic" w:hAnsi="Century Gothic"/>
          <w:color w:val="000000"/>
        </w:rPr>
        <w:t>Precisando que</w:t>
      </w:r>
      <w:r w:rsidR="00814166" w:rsidRPr="009131A4">
        <w:rPr>
          <w:rFonts w:ascii="Century Gothic" w:hAnsi="Century Gothic"/>
          <w:color w:val="000000"/>
        </w:rPr>
        <w:t xml:space="preserve"> Mary Carmen </w:t>
      </w:r>
      <w:proofErr w:type="spellStart"/>
      <w:r w:rsidR="00814166" w:rsidRPr="009131A4">
        <w:rPr>
          <w:rFonts w:ascii="Century Gothic" w:hAnsi="Century Gothic"/>
          <w:color w:val="000000"/>
        </w:rPr>
        <w:t>Eliosa</w:t>
      </w:r>
      <w:proofErr w:type="spellEnd"/>
      <w:r w:rsidR="00814166" w:rsidRPr="009131A4">
        <w:rPr>
          <w:rFonts w:ascii="Century Gothic" w:hAnsi="Century Gothic"/>
          <w:color w:val="000000"/>
        </w:rPr>
        <w:t xml:space="preserve"> Lara, </w:t>
      </w:r>
      <w:r w:rsidRPr="009131A4">
        <w:rPr>
          <w:rFonts w:ascii="Century Gothic" w:hAnsi="Century Gothic"/>
          <w:color w:val="000000"/>
        </w:rPr>
        <w:t xml:space="preserve">no colma ninguno de los supuestos anteriores, y como consecuencia de ello, no es procedente su petición, pues gozó del segundo periodo vacacional establecido en la ley, mismo que transcurrió del día lunes dieciocho de diciembre de dos mil veintitrés al martes dos de enero del año en curso, aun cuando dicho periodo se haya empalmado con la licencia por maternidad que se le concedió a partir del </w:t>
      </w:r>
      <w:r w:rsidR="00814166" w:rsidRPr="009131A4">
        <w:rPr>
          <w:rFonts w:ascii="Century Gothic" w:hAnsi="Century Gothic"/>
          <w:color w:val="000000"/>
        </w:rPr>
        <w:t xml:space="preserve">quince de diciembre de dos mil veintitrés </w:t>
      </w:r>
      <w:r w:rsidRPr="009131A4">
        <w:rPr>
          <w:rFonts w:ascii="Century Gothic" w:hAnsi="Century Gothic"/>
          <w:color w:val="000000"/>
        </w:rPr>
        <w:t>hasta el</w:t>
      </w:r>
      <w:r w:rsidR="00814166" w:rsidRPr="009131A4">
        <w:rPr>
          <w:rFonts w:ascii="Century Gothic" w:hAnsi="Century Gothic"/>
          <w:color w:val="000000"/>
        </w:rPr>
        <w:t xml:space="preserve"> catorce de marzo del año en curso</w:t>
      </w:r>
      <w:r w:rsidRPr="009131A4">
        <w:rPr>
          <w:rFonts w:ascii="Century Gothic" w:hAnsi="Century Gothic"/>
          <w:color w:val="000000"/>
        </w:rPr>
        <w:t>; aunado a lo anterior, la ley de la materia no establece que si la licencia por maternidad acontece durante alguno de los periodos vacacionales, se le deba conceder otro periodo vacacional, porque el  único motivo  por el cual se pueden cambiar los periodos vacacionales para que una persona servidora pública goce en una fecha diversa a la establecida en la ley, es por necesidad del trabajo, lo que no aconteció en el caso, pues no cubrió guardia en el periodo vacacional de referencia</w:t>
      </w:r>
      <w:r w:rsidR="009B1C26">
        <w:rPr>
          <w:rFonts w:ascii="Century Gothic" w:hAnsi="Century Gothic"/>
          <w:color w:val="000000"/>
        </w:rPr>
        <w:t>.</w:t>
      </w:r>
    </w:p>
    <w:p w14:paraId="22BFEC4F" w14:textId="547DA666" w:rsidR="00C30C8F" w:rsidRPr="009131A4" w:rsidRDefault="009B1C26" w:rsidP="00565019">
      <w:pPr>
        <w:shd w:val="clear" w:color="auto" w:fill="FFFFFF"/>
        <w:tabs>
          <w:tab w:val="left" w:pos="5387"/>
        </w:tabs>
        <w:spacing w:before="240" w:after="0" w:line="480" w:lineRule="auto"/>
        <w:jc w:val="both"/>
        <w:rPr>
          <w:rFonts w:ascii="Century Gothic" w:hAnsi="Century Gothic"/>
          <w:color w:val="000000"/>
        </w:rPr>
      </w:pPr>
      <w:r>
        <w:rPr>
          <w:rFonts w:ascii="Century Gothic" w:hAnsi="Century Gothic"/>
          <w:color w:val="000000"/>
        </w:rPr>
        <w:t>A</w:t>
      </w:r>
      <w:r w:rsidR="0024439F" w:rsidRPr="009131A4">
        <w:rPr>
          <w:rFonts w:ascii="Century Gothic" w:hAnsi="Century Gothic"/>
          <w:color w:val="000000"/>
        </w:rPr>
        <w:t>l respecto, tomando en consideración la opinión fundada del Encargado de la Dirección Jurídica del Tribunal Superior de Justicia, con la que esta Cuerpo Colegiado coincide, con fundamento en lo que establecen</w:t>
      </w:r>
      <w:r w:rsidR="00814166" w:rsidRPr="009131A4">
        <w:rPr>
          <w:rFonts w:ascii="Century Gothic" w:hAnsi="Century Gothic"/>
          <w:color w:val="000000"/>
        </w:rPr>
        <w:t xml:space="preserve"> los artículos 29, 30, 31 y 32 de la Ley Laboral de los Servidores Públicos del Estado de Tlaxcala y sus Municipios, 45 Bis, 45 </w:t>
      </w:r>
      <w:proofErr w:type="spellStart"/>
      <w:r w:rsidR="00814166" w:rsidRPr="009131A4">
        <w:rPr>
          <w:rFonts w:ascii="Century Gothic" w:hAnsi="Century Gothic"/>
          <w:color w:val="000000"/>
        </w:rPr>
        <w:t>Quáter</w:t>
      </w:r>
      <w:proofErr w:type="spellEnd"/>
      <w:r w:rsidR="00814166" w:rsidRPr="009131A4">
        <w:rPr>
          <w:rFonts w:ascii="Century Gothic" w:hAnsi="Century Gothic"/>
          <w:color w:val="000000"/>
        </w:rPr>
        <w:t xml:space="preserve"> y 61 de la Ley Orgánica del Poder Judicial del Estado, se determina:</w:t>
      </w:r>
    </w:p>
    <w:p w14:paraId="435A8911" w14:textId="753FB6F1" w:rsidR="0024439F" w:rsidRPr="009131A4" w:rsidRDefault="0024439F" w:rsidP="00565019">
      <w:pPr>
        <w:pStyle w:val="Prrafodelista"/>
        <w:numPr>
          <w:ilvl w:val="0"/>
          <w:numId w:val="27"/>
        </w:numPr>
        <w:shd w:val="clear" w:color="auto" w:fill="FFFFFF"/>
        <w:tabs>
          <w:tab w:val="left" w:pos="5387"/>
        </w:tabs>
        <w:spacing w:before="240" w:after="0" w:line="480" w:lineRule="auto"/>
        <w:jc w:val="both"/>
        <w:rPr>
          <w:rFonts w:ascii="Century Gothic" w:hAnsi="Century Gothic"/>
          <w:b/>
          <w:bCs/>
          <w:color w:val="000000"/>
        </w:rPr>
      </w:pPr>
      <w:r w:rsidRPr="009131A4">
        <w:rPr>
          <w:rFonts w:ascii="Century Gothic" w:hAnsi="Century Gothic"/>
          <w:color w:val="000000"/>
        </w:rPr>
        <w:t>Tomar conocimiento del oficio de cuenta</w:t>
      </w:r>
    </w:p>
    <w:p w14:paraId="6B38F517" w14:textId="7F872D00" w:rsidR="00C30C8F" w:rsidRPr="009131A4" w:rsidRDefault="0024439F" w:rsidP="00565019">
      <w:pPr>
        <w:pStyle w:val="Prrafodelista"/>
        <w:numPr>
          <w:ilvl w:val="0"/>
          <w:numId w:val="27"/>
        </w:numPr>
        <w:shd w:val="clear" w:color="auto" w:fill="FFFFFF"/>
        <w:tabs>
          <w:tab w:val="left" w:pos="5387"/>
        </w:tabs>
        <w:spacing w:before="240" w:after="0" w:line="480" w:lineRule="auto"/>
        <w:jc w:val="both"/>
        <w:rPr>
          <w:rFonts w:ascii="Century Gothic" w:hAnsi="Century Gothic"/>
          <w:b/>
          <w:bCs/>
          <w:color w:val="000000"/>
        </w:rPr>
      </w:pPr>
      <w:r w:rsidRPr="009131A4">
        <w:rPr>
          <w:rFonts w:ascii="Century Gothic" w:hAnsi="Century Gothic"/>
          <w:color w:val="000000"/>
        </w:rPr>
        <w:lastRenderedPageBreak/>
        <w:t xml:space="preserve">No acordar favorable la solicitud de la </w:t>
      </w:r>
      <w:r w:rsidR="00C30C8F" w:rsidRPr="009131A4">
        <w:rPr>
          <w:rFonts w:ascii="Century Gothic" w:hAnsi="Century Gothic"/>
          <w:color w:val="000000"/>
        </w:rPr>
        <w:t xml:space="preserve">Licenciada Mary Carmen </w:t>
      </w:r>
      <w:proofErr w:type="spellStart"/>
      <w:r w:rsidR="00C30C8F" w:rsidRPr="009131A4">
        <w:rPr>
          <w:rFonts w:ascii="Century Gothic" w:hAnsi="Century Gothic"/>
          <w:color w:val="000000"/>
        </w:rPr>
        <w:t>Eliosa</w:t>
      </w:r>
      <w:proofErr w:type="spellEnd"/>
      <w:r w:rsidR="00C30C8F" w:rsidRPr="009131A4">
        <w:rPr>
          <w:rFonts w:ascii="Century Gothic" w:hAnsi="Century Gothic"/>
          <w:color w:val="000000"/>
        </w:rPr>
        <w:t xml:space="preserve"> Lara, </w:t>
      </w:r>
      <w:proofErr w:type="spellStart"/>
      <w:r w:rsidR="00C30C8F" w:rsidRPr="009131A4">
        <w:rPr>
          <w:rFonts w:ascii="Century Gothic" w:hAnsi="Century Gothic"/>
          <w:color w:val="000000"/>
        </w:rPr>
        <w:t>Diligenciaria</w:t>
      </w:r>
      <w:proofErr w:type="spellEnd"/>
      <w:r w:rsidR="00C30C8F" w:rsidRPr="009131A4">
        <w:rPr>
          <w:rFonts w:ascii="Century Gothic" w:hAnsi="Century Gothic"/>
          <w:color w:val="000000"/>
        </w:rPr>
        <w:t xml:space="preserve"> adscrita al Juzgado Segundo de lo Familiar del Distrito Judicial de Cuauhtémoc, relacionada a gozar de su segundo periodo vacacional dos mil veintitrés, por las consideraciones expuestas.</w:t>
      </w:r>
    </w:p>
    <w:p w14:paraId="28B66D9E" w14:textId="6E1EF9DE" w:rsidR="0024439F" w:rsidRPr="009131A4" w:rsidRDefault="0024439F" w:rsidP="00565019">
      <w:pPr>
        <w:shd w:val="clear" w:color="auto" w:fill="FFFFFF"/>
        <w:tabs>
          <w:tab w:val="left" w:pos="5387"/>
        </w:tabs>
        <w:spacing w:before="240" w:after="0" w:line="480" w:lineRule="auto"/>
        <w:jc w:val="both"/>
        <w:rPr>
          <w:rFonts w:ascii="Century Gothic" w:hAnsi="Century Gothic"/>
          <w:color w:val="000000"/>
        </w:rPr>
      </w:pPr>
      <w:r w:rsidRPr="009131A4">
        <w:rPr>
          <w:rFonts w:ascii="Century Gothic" w:hAnsi="Century Gothic"/>
          <w:color w:val="000000"/>
        </w:rPr>
        <w:t xml:space="preserve">Comuníquese esta determinación a la peticionaria para su debido conocimiento, así como al Encargado de la Dirección Jurídica del Tribunal Superior de Justicia, para constancia.  </w:t>
      </w:r>
      <w:r w:rsidR="004A260F" w:rsidRPr="004A260F">
        <w:rPr>
          <w:rFonts w:ascii="Century Gothic" w:hAnsi="Century Gothic"/>
          <w:b/>
          <w:bCs/>
          <w:color w:val="000000"/>
          <w:u w:val="single"/>
        </w:rPr>
        <w:t>APROBADO POR UNANIMIDAD DE VOTOS.</w:t>
      </w:r>
    </w:p>
    <w:p w14:paraId="48296F22" w14:textId="0D8260D9" w:rsidR="0024439F" w:rsidRPr="004A260F" w:rsidRDefault="0024439F" w:rsidP="004A260F">
      <w:pPr>
        <w:shd w:val="clear" w:color="auto" w:fill="FFFFFF"/>
        <w:tabs>
          <w:tab w:val="left" w:pos="5387"/>
        </w:tabs>
        <w:spacing w:before="240" w:after="0" w:line="480" w:lineRule="auto"/>
        <w:ind w:firstLine="851"/>
        <w:jc w:val="both"/>
        <w:rPr>
          <w:rFonts w:ascii="Century Gothic" w:hAnsi="Century Gothic" w:cstheme="minorHAnsi"/>
          <w:b/>
          <w:color w:val="000000" w:themeColor="text1"/>
        </w:rPr>
      </w:pPr>
      <w:r w:rsidRPr="009131A4">
        <w:rPr>
          <w:rFonts w:ascii="Century Gothic" w:hAnsi="Century Gothic"/>
          <w:b/>
          <w:bCs/>
          <w:color w:val="000000"/>
        </w:rPr>
        <w:t>ACUERDO</w:t>
      </w:r>
      <w:r w:rsidRPr="009131A4">
        <w:rPr>
          <w:rFonts w:ascii="Century Gothic" w:hAnsi="Century Gothic"/>
          <w:b/>
          <w:bCs/>
          <w:color w:val="FF0000"/>
        </w:rPr>
        <w:t xml:space="preserve"> </w:t>
      </w:r>
      <w:r w:rsidRPr="009131A4">
        <w:rPr>
          <w:rFonts w:ascii="Century Gothic" w:hAnsi="Century Gothic"/>
          <w:b/>
          <w:bCs/>
        </w:rPr>
        <w:t>XVIII/</w:t>
      </w:r>
      <w:r w:rsidRPr="009131A4">
        <w:rPr>
          <w:rFonts w:ascii="Century Gothic" w:hAnsi="Century Gothic"/>
          <w:b/>
          <w:bCs/>
          <w:color w:val="000000"/>
        </w:rPr>
        <w:t xml:space="preserve">17/2024.4. Escrito recibido el </w:t>
      </w:r>
      <w:r w:rsidR="008C41AD" w:rsidRPr="009131A4">
        <w:rPr>
          <w:rFonts w:ascii="Century Gothic" w:hAnsi="Century Gothic"/>
          <w:b/>
          <w:bCs/>
          <w:color w:val="000000"/>
        </w:rPr>
        <w:t xml:space="preserve">trece de febrero </w:t>
      </w:r>
      <w:r w:rsidRPr="009131A4">
        <w:rPr>
          <w:rFonts w:ascii="Century Gothic" w:hAnsi="Century Gothic"/>
          <w:b/>
          <w:bCs/>
          <w:color w:val="000000"/>
        </w:rPr>
        <w:t xml:space="preserve">de dos </w:t>
      </w:r>
      <w:r w:rsidR="00E32E13" w:rsidRPr="009131A4">
        <w:rPr>
          <w:rFonts w:ascii="Century Gothic" w:hAnsi="Century Gothic"/>
          <w:b/>
          <w:bCs/>
          <w:color w:val="000000"/>
        </w:rPr>
        <w:t>m</w:t>
      </w:r>
      <w:r w:rsidRPr="009131A4">
        <w:rPr>
          <w:rFonts w:ascii="Century Gothic" w:hAnsi="Century Gothic"/>
          <w:b/>
          <w:bCs/>
          <w:color w:val="000000"/>
        </w:rPr>
        <w:t xml:space="preserve">il veinticuatro, signado por Jorge de Santillana Rodríguez, </w:t>
      </w:r>
      <w:proofErr w:type="gramStart"/>
      <w:r w:rsidR="00E32E13" w:rsidRPr="009131A4">
        <w:rPr>
          <w:rFonts w:ascii="Century Gothic" w:hAnsi="Century Gothic"/>
          <w:b/>
          <w:bCs/>
          <w:color w:val="000000"/>
        </w:rPr>
        <w:t>Jefe</w:t>
      </w:r>
      <w:proofErr w:type="gramEnd"/>
      <w:r w:rsidR="00E32E13" w:rsidRPr="009131A4">
        <w:rPr>
          <w:rFonts w:ascii="Century Gothic" w:hAnsi="Century Gothic"/>
          <w:b/>
          <w:bCs/>
          <w:color w:val="000000"/>
        </w:rPr>
        <w:t xml:space="preserve"> de Departamento </w:t>
      </w:r>
      <w:r w:rsidRPr="009131A4">
        <w:rPr>
          <w:rFonts w:ascii="Century Gothic" w:hAnsi="Century Gothic"/>
          <w:b/>
          <w:bCs/>
          <w:color w:val="000000"/>
        </w:rPr>
        <w:t>adscrito a la Dirección de Tecnologías de la Información y Comunicación del Poder Judicial del Estado. - - - - - - - - -</w:t>
      </w:r>
      <w:r w:rsidR="00907601" w:rsidRPr="009131A4">
        <w:rPr>
          <w:rFonts w:ascii="Century Gothic" w:hAnsi="Century Gothic"/>
          <w:b/>
          <w:bCs/>
          <w:color w:val="000000"/>
        </w:rPr>
        <w:t xml:space="preserve"> - - - - - - - - - </w:t>
      </w:r>
      <w:r w:rsidRPr="009131A4">
        <w:rPr>
          <w:rFonts w:ascii="Century Gothic" w:hAnsi="Century Gothic"/>
          <w:color w:val="000000"/>
        </w:rPr>
        <w:t xml:space="preserve">Dada cuenta con el escrito de referencia, mediante el cual, el </w:t>
      </w:r>
      <w:r w:rsidR="00FC3D69" w:rsidRPr="009131A4">
        <w:rPr>
          <w:rFonts w:ascii="Century Gothic" w:hAnsi="Century Gothic"/>
          <w:color w:val="000000"/>
        </w:rPr>
        <w:t xml:space="preserve">Licenciado en Computación </w:t>
      </w:r>
      <w:r w:rsidRPr="009131A4">
        <w:rPr>
          <w:rFonts w:ascii="Century Gothic" w:hAnsi="Century Gothic"/>
          <w:color w:val="000000"/>
        </w:rPr>
        <w:t>Jorge de Santillana Rodríguez,</w:t>
      </w:r>
      <w:r w:rsidR="00E32E13" w:rsidRPr="009131A4">
        <w:rPr>
          <w:rFonts w:ascii="Century Gothic" w:hAnsi="Century Gothic"/>
          <w:color w:val="000000"/>
        </w:rPr>
        <w:t xml:space="preserve"> Jefe de Departamento</w:t>
      </w:r>
      <w:r w:rsidRPr="009131A4">
        <w:rPr>
          <w:rFonts w:ascii="Century Gothic" w:hAnsi="Century Gothic"/>
          <w:color w:val="000000"/>
        </w:rPr>
        <w:t xml:space="preserve"> adscrito a la Dirección de Tecnologías de la Información y Comunicación del Poder Judicial del Estado</w:t>
      </w:r>
      <w:r w:rsidRPr="009131A4">
        <w:rPr>
          <w:rFonts w:ascii="Century Gothic" w:hAnsi="Century Gothic"/>
          <w:b/>
          <w:bCs/>
          <w:color w:val="000000"/>
        </w:rPr>
        <w:t xml:space="preserve">, </w:t>
      </w:r>
      <w:r w:rsidRPr="009131A4">
        <w:rPr>
          <w:rFonts w:ascii="Century Gothic" w:hAnsi="Century Gothic" w:cstheme="minorHAnsi"/>
          <w:bCs/>
          <w:color w:val="000000" w:themeColor="text1"/>
        </w:rPr>
        <w:t xml:space="preserve">solicita licencia sin goce de sueldo al cargo que desempeña, por el periodo de seis meses, a partir del </w:t>
      </w:r>
      <w:r w:rsidR="00FC3D69" w:rsidRPr="009131A4">
        <w:rPr>
          <w:rFonts w:ascii="Century Gothic" w:hAnsi="Century Gothic" w:cstheme="minorHAnsi"/>
          <w:bCs/>
          <w:color w:val="000000" w:themeColor="text1"/>
        </w:rPr>
        <w:t xml:space="preserve">uno de marzo de dos mil veinticuatro, </w:t>
      </w:r>
      <w:r w:rsidRPr="009131A4">
        <w:rPr>
          <w:rFonts w:ascii="Century Gothic" w:hAnsi="Century Gothic" w:cstheme="minorHAnsi"/>
          <w:bCs/>
          <w:color w:val="000000" w:themeColor="text1"/>
        </w:rPr>
        <w:t>por las razones personales que manifiesta</w:t>
      </w:r>
      <w:r w:rsidR="004A260F">
        <w:rPr>
          <w:rFonts w:ascii="Century Gothic" w:hAnsi="Century Gothic" w:cstheme="minorHAnsi"/>
          <w:bCs/>
          <w:color w:val="000000" w:themeColor="text1"/>
        </w:rPr>
        <w:t>; a</w:t>
      </w:r>
      <w:r w:rsidRPr="009131A4">
        <w:rPr>
          <w:rFonts w:ascii="Century Gothic" w:hAnsi="Century Gothic"/>
          <w:color w:val="000000" w:themeColor="text1"/>
        </w:rPr>
        <w:t>l respecto, dadas las circunstancias que expone el servidor público, con fundamento en lo que establecen los artículos 85 de la Constitución Política del Estado Libre y Soberano de Tlaxcala; 36 de la Ley Laboral de los Servidores Públicos del Estado de Tlaxcala y sus Municipios, 61 y 68 fracci</w:t>
      </w:r>
      <w:r w:rsidR="00D20FD4" w:rsidRPr="009131A4">
        <w:rPr>
          <w:rFonts w:ascii="Century Gothic" w:hAnsi="Century Gothic"/>
          <w:color w:val="000000" w:themeColor="text1"/>
        </w:rPr>
        <w:t>ones I y XVII</w:t>
      </w:r>
      <w:r w:rsidRPr="009131A4">
        <w:rPr>
          <w:rFonts w:ascii="Century Gothic" w:hAnsi="Century Gothic"/>
          <w:color w:val="000000" w:themeColor="text1"/>
        </w:rPr>
        <w:t>I, de la Ley Orgánica del Poder Judicial del Estado, se determina:</w:t>
      </w:r>
    </w:p>
    <w:p w14:paraId="78994C28" w14:textId="77777777" w:rsidR="0024439F" w:rsidRPr="009131A4" w:rsidRDefault="0024439F" w:rsidP="00565019">
      <w:pPr>
        <w:pStyle w:val="Prrafodelista"/>
        <w:numPr>
          <w:ilvl w:val="0"/>
          <w:numId w:val="19"/>
        </w:numPr>
        <w:tabs>
          <w:tab w:val="left" w:pos="5387"/>
        </w:tabs>
        <w:spacing w:after="0" w:line="480" w:lineRule="auto"/>
        <w:jc w:val="both"/>
        <w:rPr>
          <w:rFonts w:ascii="Century Gothic" w:hAnsi="Century Gothic"/>
          <w:color w:val="000000" w:themeColor="text1"/>
        </w:rPr>
      </w:pPr>
      <w:r w:rsidRPr="009131A4">
        <w:rPr>
          <w:rFonts w:ascii="Century Gothic" w:hAnsi="Century Gothic"/>
          <w:color w:val="000000" w:themeColor="text1"/>
        </w:rPr>
        <w:t>Tomar conocimiento del escrito de cuenta.</w:t>
      </w:r>
    </w:p>
    <w:p w14:paraId="2C0B8E72" w14:textId="21F25CC5" w:rsidR="0024439F" w:rsidRPr="009131A4" w:rsidRDefault="0024439F" w:rsidP="00565019">
      <w:pPr>
        <w:pStyle w:val="Prrafodelista"/>
        <w:numPr>
          <w:ilvl w:val="0"/>
          <w:numId w:val="19"/>
        </w:numPr>
        <w:tabs>
          <w:tab w:val="left" w:pos="5387"/>
        </w:tabs>
        <w:spacing w:after="0" w:line="480" w:lineRule="auto"/>
        <w:jc w:val="both"/>
        <w:rPr>
          <w:rFonts w:ascii="Century Gothic" w:hAnsi="Century Gothic"/>
          <w:color w:val="000000" w:themeColor="text1"/>
        </w:rPr>
      </w:pPr>
      <w:r w:rsidRPr="009131A4">
        <w:rPr>
          <w:rFonts w:ascii="Century Gothic" w:hAnsi="Century Gothic"/>
          <w:color w:val="000000" w:themeColor="text1"/>
        </w:rPr>
        <w:t>Otorgar licencia sin goce de sueldo</w:t>
      </w:r>
      <w:r w:rsidR="008E7EF9" w:rsidRPr="009131A4">
        <w:rPr>
          <w:rFonts w:ascii="Century Gothic" w:hAnsi="Century Gothic"/>
          <w:color w:val="000000" w:themeColor="text1"/>
        </w:rPr>
        <w:t xml:space="preserve"> al</w:t>
      </w:r>
      <w:r w:rsidRPr="009131A4">
        <w:rPr>
          <w:rFonts w:ascii="Century Gothic" w:hAnsi="Century Gothic"/>
          <w:color w:val="000000" w:themeColor="text1"/>
        </w:rPr>
        <w:t xml:space="preserve"> </w:t>
      </w:r>
      <w:r w:rsidR="00FC3D69" w:rsidRPr="009131A4">
        <w:rPr>
          <w:rFonts w:ascii="Century Gothic" w:hAnsi="Century Gothic"/>
          <w:color w:val="000000" w:themeColor="text1"/>
        </w:rPr>
        <w:t xml:space="preserve">Licenciado en Computación </w:t>
      </w:r>
      <w:r w:rsidRPr="009131A4">
        <w:rPr>
          <w:rFonts w:ascii="Century Gothic" w:hAnsi="Century Gothic"/>
          <w:color w:val="000000"/>
        </w:rPr>
        <w:t xml:space="preserve">Jorge de Santillana Rodríguez, </w:t>
      </w:r>
      <w:proofErr w:type="gramStart"/>
      <w:r w:rsidR="00E32E13" w:rsidRPr="009131A4">
        <w:rPr>
          <w:rFonts w:ascii="Century Gothic" w:hAnsi="Century Gothic"/>
          <w:color w:val="000000"/>
        </w:rPr>
        <w:t>Jefe</w:t>
      </w:r>
      <w:proofErr w:type="gramEnd"/>
      <w:r w:rsidR="00E32E13" w:rsidRPr="009131A4">
        <w:rPr>
          <w:rFonts w:ascii="Century Gothic" w:hAnsi="Century Gothic"/>
          <w:color w:val="000000"/>
        </w:rPr>
        <w:t xml:space="preserve"> de Departamento </w:t>
      </w:r>
      <w:r w:rsidRPr="009131A4">
        <w:rPr>
          <w:rFonts w:ascii="Century Gothic" w:hAnsi="Century Gothic"/>
          <w:color w:val="000000"/>
        </w:rPr>
        <w:t xml:space="preserve">adscrito a la Dirección de Tecnologías de la Información y Comunicación del Poder Judicial del Estado, </w:t>
      </w:r>
      <w:r w:rsidRPr="009131A4">
        <w:rPr>
          <w:rFonts w:ascii="Century Gothic" w:hAnsi="Century Gothic" w:cstheme="minorHAnsi"/>
          <w:bCs/>
          <w:color w:val="000000" w:themeColor="text1"/>
        </w:rPr>
        <w:t xml:space="preserve">por el </w:t>
      </w:r>
      <w:r w:rsidRPr="009131A4">
        <w:rPr>
          <w:rFonts w:ascii="Century Gothic" w:hAnsi="Century Gothic" w:cstheme="minorHAnsi"/>
          <w:bCs/>
          <w:color w:val="000000" w:themeColor="text1"/>
        </w:rPr>
        <w:lastRenderedPageBreak/>
        <w:t xml:space="preserve">periodo de seis meses, con efectos a partir </w:t>
      </w:r>
      <w:r w:rsidR="00243805" w:rsidRPr="009131A4">
        <w:rPr>
          <w:rFonts w:ascii="Century Gothic" w:hAnsi="Century Gothic" w:cstheme="minorHAnsi"/>
          <w:bCs/>
          <w:color w:val="000000" w:themeColor="text1"/>
        </w:rPr>
        <w:t xml:space="preserve">del </w:t>
      </w:r>
      <w:r w:rsidR="00FC3D69" w:rsidRPr="009131A4">
        <w:rPr>
          <w:rFonts w:ascii="Century Gothic" w:hAnsi="Century Gothic" w:cstheme="minorHAnsi"/>
          <w:bCs/>
          <w:color w:val="000000" w:themeColor="text1"/>
        </w:rPr>
        <w:t xml:space="preserve">uno de marzo del año en curso, </w:t>
      </w:r>
      <w:r w:rsidRPr="009131A4">
        <w:rPr>
          <w:rFonts w:ascii="Century Gothic" w:hAnsi="Century Gothic" w:cstheme="minorHAnsi"/>
          <w:color w:val="000000" w:themeColor="text1"/>
        </w:rPr>
        <w:t>una vez concluida ésta, deberá incorporarse al siguiente día hábil a su lugar actual de adscripción.</w:t>
      </w:r>
    </w:p>
    <w:p w14:paraId="52648541" w14:textId="7DF08FD8" w:rsidR="0024439F" w:rsidRPr="0039386E" w:rsidRDefault="0024439F" w:rsidP="00565019">
      <w:pPr>
        <w:shd w:val="clear" w:color="auto" w:fill="FFFFFF"/>
        <w:tabs>
          <w:tab w:val="left" w:pos="5387"/>
        </w:tabs>
        <w:spacing w:before="240" w:after="0" w:line="480" w:lineRule="auto"/>
        <w:jc w:val="both"/>
        <w:rPr>
          <w:rFonts w:ascii="Century Gothic" w:hAnsi="Century Gothic"/>
          <w:b/>
          <w:bCs/>
          <w:color w:val="000000" w:themeColor="text1"/>
          <w:u w:val="single"/>
        </w:rPr>
      </w:pPr>
      <w:r w:rsidRPr="009131A4">
        <w:rPr>
          <w:rFonts w:ascii="Century Gothic" w:hAnsi="Century Gothic"/>
          <w:color w:val="000000" w:themeColor="text1"/>
        </w:rPr>
        <w:t xml:space="preserve">Comuníquese esta determinación al </w:t>
      </w:r>
      <w:proofErr w:type="gramStart"/>
      <w:r w:rsidRPr="009131A4">
        <w:rPr>
          <w:rFonts w:ascii="Century Gothic" w:hAnsi="Century Gothic"/>
          <w:color w:val="000000" w:themeColor="text1"/>
        </w:rPr>
        <w:t>Director</w:t>
      </w:r>
      <w:proofErr w:type="gramEnd"/>
      <w:r w:rsidRPr="009131A4">
        <w:rPr>
          <w:rFonts w:ascii="Century Gothic" w:hAnsi="Century Gothic"/>
          <w:color w:val="000000" w:themeColor="text1"/>
        </w:rPr>
        <w:t xml:space="preserve"> de Recursos Humanos y Materiales dependiente de la Secretaría Ejecutiva, al Tesorero del Poder Judicial del Estado, para su conocimiento y efectos legales correspondientes, al servidor público peticionari</w:t>
      </w:r>
      <w:r w:rsidR="00243805" w:rsidRPr="009131A4">
        <w:rPr>
          <w:rFonts w:ascii="Century Gothic" w:hAnsi="Century Gothic"/>
          <w:color w:val="000000" w:themeColor="text1"/>
        </w:rPr>
        <w:t>o</w:t>
      </w:r>
      <w:r w:rsidRPr="009131A4">
        <w:rPr>
          <w:rFonts w:ascii="Century Gothic" w:hAnsi="Century Gothic"/>
          <w:color w:val="000000" w:themeColor="text1"/>
        </w:rPr>
        <w:t>, a través del oficio respectivo en su lugar de adscripción, para los efectos legales a que haya lugar.</w:t>
      </w:r>
      <w:r w:rsidR="001F739A">
        <w:rPr>
          <w:rFonts w:ascii="Century Gothic" w:hAnsi="Century Gothic"/>
          <w:color w:val="000000" w:themeColor="text1"/>
        </w:rPr>
        <w:t xml:space="preserve"> </w:t>
      </w:r>
      <w:r w:rsidR="001F739A" w:rsidRPr="0039386E">
        <w:rPr>
          <w:rFonts w:ascii="Century Gothic" w:hAnsi="Century Gothic"/>
          <w:b/>
          <w:bCs/>
          <w:color w:val="000000" w:themeColor="text1"/>
          <w:u w:val="single"/>
        </w:rPr>
        <w:t xml:space="preserve">APROBADO </w:t>
      </w:r>
      <w:r w:rsidR="0039386E" w:rsidRPr="0039386E">
        <w:rPr>
          <w:rFonts w:ascii="Century Gothic" w:hAnsi="Century Gothic"/>
          <w:b/>
          <w:bCs/>
          <w:color w:val="000000" w:themeColor="text1"/>
          <w:u w:val="single"/>
        </w:rPr>
        <w:t>POR UNAN</w:t>
      </w:r>
      <w:r w:rsidR="00760A06">
        <w:rPr>
          <w:rFonts w:ascii="Century Gothic" w:hAnsi="Century Gothic"/>
          <w:b/>
          <w:bCs/>
          <w:color w:val="000000" w:themeColor="text1"/>
          <w:u w:val="single"/>
        </w:rPr>
        <w:t>I</w:t>
      </w:r>
      <w:r w:rsidR="0039386E" w:rsidRPr="0039386E">
        <w:rPr>
          <w:rFonts w:ascii="Century Gothic" w:hAnsi="Century Gothic"/>
          <w:b/>
          <w:bCs/>
          <w:color w:val="000000" w:themeColor="text1"/>
          <w:u w:val="single"/>
        </w:rPr>
        <w:t>MIDAD DE VOTOS.</w:t>
      </w:r>
    </w:p>
    <w:p w14:paraId="7032643F" w14:textId="372194A6" w:rsidR="0024439F" w:rsidRPr="009131A4" w:rsidRDefault="0024439F" w:rsidP="0039386E">
      <w:pPr>
        <w:shd w:val="clear" w:color="auto" w:fill="FFFFFF"/>
        <w:tabs>
          <w:tab w:val="left" w:pos="5387"/>
        </w:tabs>
        <w:spacing w:before="240" w:after="0" w:line="480" w:lineRule="auto"/>
        <w:ind w:firstLine="851"/>
        <w:jc w:val="both"/>
        <w:rPr>
          <w:rFonts w:ascii="Century Gothic" w:hAnsi="Century Gothic"/>
          <w:color w:val="000000"/>
        </w:rPr>
      </w:pPr>
      <w:r w:rsidRPr="009131A4">
        <w:rPr>
          <w:rFonts w:ascii="Century Gothic" w:hAnsi="Century Gothic"/>
          <w:b/>
          <w:bCs/>
          <w:color w:val="000000"/>
        </w:rPr>
        <w:t>ACUERDO</w:t>
      </w:r>
      <w:r w:rsidRPr="009131A4">
        <w:rPr>
          <w:rFonts w:ascii="Century Gothic" w:hAnsi="Century Gothic"/>
          <w:b/>
          <w:bCs/>
          <w:color w:val="FF0000"/>
        </w:rPr>
        <w:t xml:space="preserve"> </w:t>
      </w:r>
      <w:r w:rsidRPr="009131A4">
        <w:rPr>
          <w:rFonts w:ascii="Century Gothic" w:hAnsi="Century Gothic"/>
          <w:b/>
          <w:bCs/>
        </w:rPr>
        <w:t>XVIII/</w:t>
      </w:r>
      <w:r w:rsidRPr="009131A4">
        <w:rPr>
          <w:rFonts w:ascii="Century Gothic" w:hAnsi="Century Gothic"/>
          <w:b/>
          <w:bCs/>
          <w:color w:val="000000"/>
        </w:rPr>
        <w:t xml:space="preserve">17/2024.5. Escrito recibido el quince de febrero de dos mil veinticuatro, signado por la Licenciada Ana Laura Carreón Ponce, Proyectista adscrita al Juzgado Civil y Familiar del Distrito Judicial de Xicohténcatl. - - - - - - </w:t>
      </w:r>
      <w:r w:rsidR="0039386E">
        <w:rPr>
          <w:rFonts w:ascii="Century Gothic" w:hAnsi="Century Gothic"/>
          <w:b/>
          <w:bCs/>
          <w:color w:val="000000"/>
        </w:rPr>
        <w:t>- - - - - - - - - - - - - - - - - - - - - - - - - - - - - - - -</w:t>
      </w:r>
      <w:r w:rsidRPr="009131A4">
        <w:rPr>
          <w:rFonts w:ascii="Century Gothic" w:hAnsi="Century Gothic"/>
          <w:color w:val="000000"/>
        </w:rPr>
        <w:t>Dada cuenta con el escrito de referencia, mediante el cual, la Licenciada Ana Laura Carreón Ponce, Proyectista adscrita al Juzgado Civil y Familiar del Distrito Judicial de Xicohténcatl</w:t>
      </w:r>
      <w:r w:rsidRPr="009131A4">
        <w:rPr>
          <w:rFonts w:ascii="Century Gothic" w:hAnsi="Century Gothic"/>
          <w:color w:val="000000" w:themeColor="text1"/>
        </w:rPr>
        <w:t xml:space="preserve">, </w:t>
      </w:r>
      <w:r w:rsidRPr="009131A4">
        <w:rPr>
          <w:rFonts w:ascii="Century Gothic" w:hAnsi="Century Gothic" w:cstheme="minorHAnsi"/>
          <w:bCs/>
          <w:color w:val="000000" w:themeColor="text1"/>
        </w:rPr>
        <w:t>solicita licencia sin goce de sueldo al cargo que desempeña, por el periodo de seis meses, a partir del uno de marzo de dos mil veinticuatro</w:t>
      </w:r>
      <w:r w:rsidR="0039386E">
        <w:rPr>
          <w:rFonts w:ascii="Century Gothic" w:hAnsi="Century Gothic" w:cstheme="minorHAnsi"/>
          <w:bCs/>
          <w:color w:val="000000" w:themeColor="text1"/>
        </w:rPr>
        <w:t>; a</w:t>
      </w:r>
      <w:r w:rsidRPr="009131A4">
        <w:rPr>
          <w:rFonts w:ascii="Century Gothic" w:hAnsi="Century Gothic"/>
          <w:color w:val="000000" w:themeColor="text1"/>
        </w:rPr>
        <w:t>l respecto, dadas las circunstancias que expone la servidora pública, con fundamento en lo que establecen los artículos 85 de la Constitución Política del Estado Libre y Soberano de Tlaxcala; 36 de la Ley Laboral de los Servidores Públicos del Estado de Tlaxcala y sus Municipios, 61 y 68 fracci</w:t>
      </w:r>
      <w:r w:rsidR="00D20FD4" w:rsidRPr="009131A4">
        <w:rPr>
          <w:rFonts w:ascii="Century Gothic" w:hAnsi="Century Gothic"/>
          <w:color w:val="000000" w:themeColor="text1"/>
        </w:rPr>
        <w:t>ones I y</w:t>
      </w:r>
      <w:r w:rsidRPr="009131A4">
        <w:rPr>
          <w:rFonts w:ascii="Century Gothic" w:hAnsi="Century Gothic"/>
          <w:color w:val="000000" w:themeColor="text1"/>
        </w:rPr>
        <w:t xml:space="preserve"> </w:t>
      </w:r>
      <w:r w:rsidR="00D20FD4" w:rsidRPr="009131A4">
        <w:rPr>
          <w:rFonts w:ascii="Century Gothic" w:hAnsi="Century Gothic"/>
          <w:color w:val="000000" w:themeColor="text1"/>
        </w:rPr>
        <w:t>XVIII</w:t>
      </w:r>
      <w:r w:rsidRPr="009131A4">
        <w:rPr>
          <w:rFonts w:ascii="Century Gothic" w:hAnsi="Century Gothic"/>
          <w:color w:val="000000" w:themeColor="text1"/>
        </w:rPr>
        <w:t>, de la Ley Orgánica del Poder Judicial del Estado, se determina:</w:t>
      </w:r>
    </w:p>
    <w:p w14:paraId="583CCB3B" w14:textId="77777777" w:rsidR="0024439F" w:rsidRPr="009131A4" w:rsidRDefault="0024439F" w:rsidP="00565019">
      <w:pPr>
        <w:pStyle w:val="Prrafodelista"/>
        <w:numPr>
          <w:ilvl w:val="0"/>
          <w:numId w:val="20"/>
        </w:numPr>
        <w:tabs>
          <w:tab w:val="left" w:pos="5387"/>
        </w:tabs>
        <w:spacing w:after="0" w:line="480" w:lineRule="auto"/>
        <w:jc w:val="both"/>
        <w:rPr>
          <w:rFonts w:ascii="Century Gothic" w:hAnsi="Century Gothic"/>
          <w:color w:val="000000" w:themeColor="text1"/>
        </w:rPr>
      </w:pPr>
      <w:r w:rsidRPr="009131A4">
        <w:rPr>
          <w:rFonts w:ascii="Century Gothic" w:hAnsi="Century Gothic"/>
          <w:color w:val="000000" w:themeColor="text1"/>
        </w:rPr>
        <w:t>Tomar conocimiento del escrito de cuenta.</w:t>
      </w:r>
    </w:p>
    <w:p w14:paraId="2F4D8A80" w14:textId="65143024" w:rsidR="0024439F" w:rsidRPr="009131A4" w:rsidRDefault="0024439F" w:rsidP="00565019">
      <w:pPr>
        <w:pStyle w:val="Prrafodelista"/>
        <w:numPr>
          <w:ilvl w:val="0"/>
          <w:numId w:val="20"/>
        </w:numPr>
        <w:tabs>
          <w:tab w:val="left" w:pos="5387"/>
        </w:tabs>
        <w:spacing w:after="0" w:line="480" w:lineRule="auto"/>
        <w:jc w:val="both"/>
        <w:rPr>
          <w:rFonts w:ascii="Century Gothic" w:hAnsi="Century Gothic"/>
          <w:color w:val="000000" w:themeColor="text1"/>
        </w:rPr>
      </w:pPr>
      <w:r w:rsidRPr="009131A4">
        <w:rPr>
          <w:rFonts w:ascii="Century Gothic" w:hAnsi="Century Gothic"/>
          <w:color w:val="000000" w:themeColor="text1"/>
        </w:rPr>
        <w:t xml:space="preserve">Otorgar licencia sin goce de sueldo a la Licenciada </w:t>
      </w:r>
      <w:r w:rsidRPr="009131A4">
        <w:rPr>
          <w:rFonts w:ascii="Century Gothic" w:hAnsi="Century Gothic"/>
          <w:color w:val="000000"/>
        </w:rPr>
        <w:t>Ana Laura Carreón Ponce, Proyectista adscrita al Juzgado Civil y Familiar del Distrito Judicial de Xicohténcatl</w:t>
      </w:r>
      <w:r w:rsidRPr="009131A4">
        <w:rPr>
          <w:rFonts w:ascii="Century Gothic" w:hAnsi="Century Gothic"/>
          <w:color w:val="000000" w:themeColor="text1"/>
        </w:rPr>
        <w:t xml:space="preserve">, </w:t>
      </w:r>
      <w:r w:rsidRPr="009131A4">
        <w:rPr>
          <w:rFonts w:ascii="Century Gothic" w:hAnsi="Century Gothic" w:cstheme="minorHAnsi"/>
          <w:bCs/>
          <w:color w:val="000000" w:themeColor="text1"/>
        </w:rPr>
        <w:t xml:space="preserve">por el periodo de seis meses, con efectos a partir del uno de marzo de dos mil veinticuatro, </w:t>
      </w:r>
      <w:r w:rsidRPr="009131A4">
        <w:rPr>
          <w:rFonts w:ascii="Century Gothic" w:hAnsi="Century Gothic" w:cstheme="minorHAnsi"/>
          <w:color w:val="000000" w:themeColor="text1"/>
        </w:rPr>
        <w:t xml:space="preserve">una vez </w:t>
      </w:r>
      <w:r w:rsidRPr="009131A4">
        <w:rPr>
          <w:rFonts w:ascii="Century Gothic" w:hAnsi="Century Gothic" w:cstheme="minorHAnsi"/>
          <w:color w:val="000000" w:themeColor="text1"/>
        </w:rPr>
        <w:lastRenderedPageBreak/>
        <w:t>concluida ésta, deberá incorporarse al siguiente día hábil a su lugar actual de adscripción.</w:t>
      </w:r>
    </w:p>
    <w:p w14:paraId="4CC711D6" w14:textId="55FBB4D6" w:rsidR="0024439F" w:rsidRPr="0039386E" w:rsidRDefault="0024439F" w:rsidP="00565019">
      <w:pPr>
        <w:shd w:val="clear" w:color="auto" w:fill="FFFFFF"/>
        <w:tabs>
          <w:tab w:val="left" w:pos="5387"/>
        </w:tabs>
        <w:spacing w:before="240" w:after="0" w:line="480" w:lineRule="auto"/>
        <w:jc w:val="both"/>
        <w:rPr>
          <w:rFonts w:ascii="Century Gothic" w:hAnsi="Century Gothic"/>
          <w:b/>
          <w:bCs/>
          <w:color w:val="000000"/>
          <w:u w:val="single"/>
        </w:rPr>
      </w:pPr>
      <w:r w:rsidRPr="009131A4">
        <w:rPr>
          <w:rFonts w:ascii="Century Gothic" w:hAnsi="Century Gothic"/>
          <w:color w:val="000000" w:themeColor="text1"/>
        </w:rPr>
        <w:t xml:space="preserve">Comuníquese esta determinación al </w:t>
      </w:r>
      <w:proofErr w:type="gramStart"/>
      <w:r w:rsidRPr="009131A4">
        <w:rPr>
          <w:rFonts w:ascii="Century Gothic" w:hAnsi="Century Gothic"/>
          <w:color w:val="000000" w:themeColor="text1"/>
        </w:rPr>
        <w:t>Director</w:t>
      </w:r>
      <w:proofErr w:type="gramEnd"/>
      <w:r w:rsidRPr="009131A4">
        <w:rPr>
          <w:rFonts w:ascii="Century Gothic" w:hAnsi="Century Gothic"/>
          <w:color w:val="000000" w:themeColor="text1"/>
        </w:rPr>
        <w:t xml:space="preserve"> de Recursos Humanos y Materiales dependiente de la Secretaría Ejecutiva, al Tesorero del Poder Judicial del Estado, para su conocimiento y efectos legales correspondientes, a la servidora pública peticionaria, a través del oficio respectivo en su lugar de adscripción, para los efectos legales a que haya lugar.</w:t>
      </w:r>
      <w:r w:rsidR="0039386E">
        <w:rPr>
          <w:rFonts w:ascii="Century Gothic" w:hAnsi="Century Gothic"/>
          <w:color w:val="000000" w:themeColor="text1"/>
        </w:rPr>
        <w:t xml:space="preserve"> </w:t>
      </w:r>
      <w:r w:rsidR="0039386E" w:rsidRPr="0039386E">
        <w:rPr>
          <w:rFonts w:ascii="Century Gothic" w:hAnsi="Century Gothic"/>
          <w:b/>
          <w:bCs/>
          <w:color w:val="000000" w:themeColor="text1"/>
          <w:u w:val="single"/>
        </w:rPr>
        <w:t>APROBADO POR UNANIMIDAD DE VOTOS.</w:t>
      </w:r>
    </w:p>
    <w:p w14:paraId="4B0FA757" w14:textId="76E85CDD" w:rsidR="0024439F" w:rsidRPr="009131A4" w:rsidRDefault="0024439F" w:rsidP="0039386E">
      <w:pPr>
        <w:pStyle w:val="NormalWeb"/>
        <w:tabs>
          <w:tab w:val="left" w:pos="5387"/>
        </w:tabs>
        <w:spacing w:line="480" w:lineRule="auto"/>
        <w:ind w:firstLine="851"/>
        <w:jc w:val="both"/>
        <w:rPr>
          <w:rFonts w:ascii="Century Gothic" w:hAnsi="Century Gothic" w:cstheme="minorHAnsi"/>
          <w:sz w:val="22"/>
          <w:szCs w:val="22"/>
          <w:bdr w:val="none" w:sz="0" w:space="0" w:color="auto" w:frame="1"/>
        </w:rPr>
      </w:pPr>
      <w:r w:rsidRPr="009131A4">
        <w:rPr>
          <w:rFonts w:ascii="Century Gothic" w:hAnsi="Century Gothic"/>
          <w:b/>
          <w:bCs/>
          <w:sz w:val="22"/>
          <w:szCs w:val="22"/>
        </w:rPr>
        <w:t xml:space="preserve">ACUERDO XVIII/17/2024.6. Escrito recibido el quince de febrero de dos mil veinticuatro, signado por la Licenciada Jacqueline Bañuelos Muñoz, </w:t>
      </w:r>
      <w:proofErr w:type="spellStart"/>
      <w:r w:rsidRPr="009131A4">
        <w:rPr>
          <w:rFonts w:ascii="Century Gothic" w:hAnsi="Century Gothic"/>
          <w:b/>
          <w:bCs/>
          <w:sz w:val="22"/>
          <w:szCs w:val="22"/>
        </w:rPr>
        <w:t>Diligenciaria</w:t>
      </w:r>
      <w:proofErr w:type="spellEnd"/>
      <w:r w:rsidRPr="009131A4">
        <w:rPr>
          <w:rFonts w:ascii="Century Gothic" w:hAnsi="Century Gothic"/>
          <w:b/>
          <w:bCs/>
          <w:sz w:val="22"/>
          <w:szCs w:val="22"/>
        </w:rPr>
        <w:t xml:space="preserve"> adscrita a la Contraloría del Poder Judicial del Estado, con licencia</w:t>
      </w:r>
      <w:r w:rsidRPr="009131A4">
        <w:rPr>
          <w:rFonts w:ascii="Century Gothic" w:hAnsi="Century Gothic"/>
          <w:color w:val="000000"/>
          <w:sz w:val="22"/>
          <w:szCs w:val="22"/>
        </w:rPr>
        <w:t xml:space="preserve">. </w:t>
      </w:r>
      <w:r w:rsidR="00745EE4" w:rsidRPr="0039386E">
        <w:rPr>
          <w:rFonts w:ascii="Century Gothic" w:hAnsi="Century Gothic"/>
          <w:sz w:val="22"/>
          <w:szCs w:val="22"/>
        </w:rPr>
        <w:t>- - - -</w:t>
      </w:r>
      <w:r w:rsidR="00E32E13" w:rsidRPr="0039386E">
        <w:rPr>
          <w:rFonts w:ascii="Century Gothic" w:hAnsi="Century Gothic"/>
          <w:sz w:val="22"/>
          <w:szCs w:val="22"/>
        </w:rPr>
        <w:t xml:space="preserve"> </w:t>
      </w:r>
      <w:r w:rsidR="0039386E">
        <w:rPr>
          <w:rFonts w:ascii="Century Gothic" w:hAnsi="Century Gothic"/>
          <w:sz w:val="22"/>
          <w:szCs w:val="22"/>
        </w:rPr>
        <w:t>- - - - - - - - - - - - - - - - - - - - - - - - - - - - - - - - - - -</w:t>
      </w:r>
      <w:r w:rsidRPr="009131A4">
        <w:rPr>
          <w:rFonts w:ascii="Century Gothic" w:hAnsi="Century Gothic"/>
          <w:sz w:val="22"/>
          <w:szCs w:val="22"/>
        </w:rPr>
        <w:t xml:space="preserve">Dada cuenta con el escrito de referencia, mediante el cual, </w:t>
      </w:r>
      <w:r w:rsidRPr="009131A4">
        <w:rPr>
          <w:rFonts w:ascii="Century Gothic" w:hAnsi="Century Gothic"/>
          <w:color w:val="000000"/>
          <w:sz w:val="22"/>
          <w:szCs w:val="22"/>
        </w:rPr>
        <w:t xml:space="preserve">la Licenciada Jacqueline Bañuelos Muñoz, </w:t>
      </w:r>
      <w:proofErr w:type="spellStart"/>
      <w:r w:rsidRPr="009131A4">
        <w:rPr>
          <w:rFonts w:ascii="Century Gothic" w:hAnsi="Century Gothic"/>
          <w:color w:val="000000"/>
          <w:sz w:val="22"/>
          <w:szCs w:val="22"/>
        </w:rPr>
        <w:t>Diligenciaria</w:t>
      </w:r>
      <w:proofErr w:type="spellEnd"/>
      <w:r w:rsidRPr="009131A4">
        <w:rPr>
          <w:rFonts w:ascii="Century Gothic" w:hAnsi="Century Gothic"/>
          <w:color w:val="000000"/>
          <w:sz w:val="22"/>
          <w:szCs w:val="22"/>
        </w:rPr>
        <w:t xml:space="preserve"> adscrita a la Contraloría del Poder Judicial del Estado, comunica </w:t>
      </w:r>
      <w:r w:rsidR="00745EE4" w:rsidRPr="009131A4">
        <w:rPr>
          <w:rFonts w:ascii="Century Gothic" w:hAnsi="Century Gothic"/>
          <w:color w:val="000000"/>
          <w:sz w:val="22"/>
          <w:szCs w:val="22"/>
        </w:rPr>
        <w:t>que,</w:t>
      </w:r>
      <w:r w:rsidRPr="009131A4">
        <w:rPr>
          <w:rFonts w:ascii="Century Gothic" w:hAnsi="Century Gothic"/>
          <w:color w:val="000000"/>
          <w:sz w:val="22"/>
          <w:szCs w:val="22"/>
        </w:rPr>
        <w:t xml:space="preserve"> por convenir a sus intereses particulares, ha resuelto dar por terminada la relación laboral que la unía con el Tribunal Superior de Justicia, con efectos a partir del dieciséis de febrero de la anualidad en curso</w:t>
      </w:r>
      <w:r w:rsidR="0039386E">
        <w:rPr>
          <w:rFonts w:ascii="Century Gothic" w:hAnsi="Century Gothic"/>
          <w:color w:val="000000"/>
          <w:sz w:val="22"/>
          <w:szCs w:val="22"/>
        </w:rPr>
        <w:t>; a</w:t>
      </w:r>
      <w:r w:rsidRPr="009131A4">
        <w:rPr>
          <w:rFonts w:ascii="Century Gothic" w:hAnsi="Century Gothic"/>
          <w:sz w:val="22"/>
          <w:szCs w:val="22"/>
        </w:rPr>
        <w:t xml:space="preserve">l </w:t>
      </w:r>
      <w:r w:rsidRPr="009131A4">
        <w:rPr>
          <w:rFonts w:ascii="Century Gothic" w:hAnsi="Century Gothic" w:cstheme="minorHAnsi"/>
          <w:sz w:val="22"/>
          <w:szCs w:val="22"/>
          <w:bdr w:val="none" w:sz="0" w:space="0" w:color="auto" w:frame="1"/>
        </w:rPr>
        <w:t>respecto</w:t>
      </w:r>
      <w:r w:rsidRPr="009131A4">
        <w:rPr>
          <w:rFonts w:ascii="Century Gothic" w:hAnsi="Century Gothic" w:cstheme="minorHAnsi"/>
          <w:b/>
          <w:bCs/>
          <w:sz w:val="22"/>
          <w:szCs w:val="22"/>
          <w:bdr w:val="none" w:sz="0" w:space="0" w:color="auto" w:frame="1"/>
        </w:rPr>
        <w:t>, </w:t>
      </w:r>
      <w:r w:rsidRPr="009131A4">
        <w:rPr>
          <w:rFonts w:ascii="Century Gothic" w:hAnsi="Century Gothic" w:cstheme="minorHAnsi"/>
          <w:sz w:val="22"/>
          <w:szCs w:val="22"/>
          <w:bdr w:val="none" w:sz="0" w:space="0" w:color="auto" w:frame="1"/>
        </w:rPr>
        <w:t>c</w:t>
      </w:r>
      <w:r w:rsidRPr="009131A4">
        <w:rPr>
          <w:rFonts w:ascii="Century Gothic" w:hAnsi="Century Gothic" w:cstheme="minorHAnsi"/>
          <w:sz w:val="22"/>
          <w:szCs w:val="22"/>
          <w:bdr w:val="none" w:sz="0" w:space="0" w:color="auto" w:frame="1"/>
          <w:shd w:val="clear" w:color="auto" w:fill="FFFFFF"/>
        </w:rPr>
        <w:t xml:space="preserve">on fundamento en lo que establecen los artículos 85 de la Constitución Política del Estado Libre y Soberano de Tlaxcala; 45 Bis, 46 </w:t>
      </w:r>
      <w:proofErr w:type="spellStart"/>
      <w:r w:rsidRPr="009131A4">
        <w:rPr>
          <w:rFonts w:ascii="Century Gothic" w:hAnsi="Century Gothic" w:cstheme="minorHAnsi"/>
          <w:sz w:val="22"/>
          <w:szCs w:val="22"/>
          <w:bdr w:val="none" w:sz="0" w:space="0" w:color="auto" w:frame="1"/>
          <w:shd w:val="clear" w:color="auto" w:fill="FFFFFF"/>
        </w:rPr>
        <w:t>Quáter</w:t>
      </w:r>
      <w:proofErr w:type="spellEnd"/>
      <w:r w:rsidRPr="009131A4">
        <w:rPr>
          <w:rFonts w:ascii="Century Gothic" w:hAnsi="Century Gothic" w:cstheme="minorHAnsi"/>
          <w:sz w:val="22"/>
          <w:szCs w:val="22"/>
          <w:bdr w:val="none" w:sz="0" w:space="0" w:color="auto" w:frame="1"/>
          <w:shd w:val="clear" w:color="auto" w:fill="FFFFFF"/>
        </w:rPr>
        <w:t>, 61 y 68</w:t>
      </w:r>
      <w:r w:rsidR="005F7486" w:rsidRPr="009131A4">
        <w:rPr>
          <w:rFonts w:ascii="Century Gothic" w:hAnsi="Century Gothic" w:cstheme="minorHAnsi"/>
          <w:sz w:val="22"/>
          <w:szCs w:val="22"/>
          <w:bdr w:val="none" w:sz="0" w:space="0" w:color="auto" w:frame="1"/>
          <w:shd w:val="clear" w:color="auto" w:fill="FFFFFF"/>
        </w:rPr>
        <w:t xml:space="preserve"> </w:t>
      </w:r>
      <w:r w:rsidRPr="009131A4">
        <w:rPr>
          <w:rFonts w:ascii="Century Gothic" w:hAnsi="Century Gothic" w:cstheme="minorHAnsi"/>
          <w:sz w:val="22"/>
          <w:szCs w:val="22"/>
          <w:bdr w:val="none" w:sz="0" w:space="0" w:color="auto" w:frame="1"/>
          <w:shd w:val="clear" w:color="auto" w:fill="FFFFFF"/>
        </w:rPr>
        <w:t>fracción I, 77 fracción I, de la Ley Orgánica del Poder Judicial del Estado; 9 fracción XVII del Reglamento del Consejo de la Judicatura del Estado, 34 fracción I de la Ley Laboral de los Servidores Públicos del Estado de Tlaxcala y sus Municipios, se determina:</w:t>
      </w:r>
      <w:r w:rsidRPr="009131A4">
        <w:rPr>
          <w:rFonts w:ascii="Century Gothic" w:hAnsi="Century Gothic" w:cstheme="minorHAnsi"/>
          <w:sz w:val="22"/>
          <w:szCs w:val="22"/>
          <w:bdr w:val="none" w:sz="0" w:space="0" w:color="auto" w:frame="1"/>
        </w:rPr>
        <w:t> </w:t>
      </w:r>
    </w:p>
    <w:p w14:paraId="32938B26" w14:textId="77777777" w:rsidR="0024439F" w:rsidRPr="009131A4" w:rsidRDefault="0024439F" w:rsidP="00565019">
      <w:pPr>
        <w:pStyle w:val="Prrafodelista"/>
        <w:numPr>
          <w:ilvl w:val="0"/>
          <w:numId w:val="21"/>
        </w:numPr>
        <w:shd w:val="clear" w:color="auto" w:fill="FFFFFF"/>
        <w:tabs>
          <w:tab w:val="left" w:pos="5387"/>
        </w:tabs>
        <w:spacing w:before="240" w:after="0" w:line="480" w:lineRule="auto"/>
        <w:jc w:val="both"/>
        <w:rPr>
          <w:rFonts w:ascii="Century Gothic" w:hAnsi="Century Gothic" w:cstheme="minorHAnsi"/>
          <w:bdr w:val="none" w:sz="0" w:space="0" w:color="auto" w:frame="1"/>
        </w:rPr>
      </w:pPr>
      <w:r w:rsidRPr="009131A4">
        <w:rPr>
          <w:rFonts w:ascii="Century Gothic" w:hAnsi="Century Gothic" w:cstheme="minorHAnsi"/>
          <w:bdr w:val="none" w:sz="0" w:space="0" w:color="auto" w:frame="1"/>
        </w:rPr>
        <w:t>Tomar conocimiento del escrito de cuenta.</w:t>
      </w:r>
    </w:p>
    <w:p w14:paraId="614E02C6" w14:textId="5174CC1D" w:rsidR="0024439F" w:rsidRPr="009131A4" w:rsidRDefault="0024439F" w:rsidP="00565019">
      <w:pPr>
        <w:pStyle w:val="Prrafodelista"/>
        <w:numPr>
          <w:ilvl w:val="0"/>
          <w:numId w:val="21"/>
        </w:numPr>
        <w:shd w:val="clear" w:color="auto" w:fill="FFFFFF"/>
        <w:tabs>
          <w:tab w:val="left" w:pos="5387"/>
        </w:tabs>
        <w:spacing w:before="240" w:after="0" w:line="480" w:lineRule="auto"/>
        <w:jc w:val="both"/>
        <w:rPr>
          <w:rFonts w:ascii="Century Gothic" w:eastAsia="Times New Roman" w:hAnsi="Century Gothic" w:cstheme="minorHAnsi"/>
          <w:lang w:eastAsia="es-MX"/>
        </w:rPr>
      </w:pPr>
      <w:r w:rsidRPr="009131A4">
        <w:rPr>
          <w:rFonts w:ascii="Century Gothic" w:hAnsi="Century Gothic" w:cstheme="minorHAnsi"/>
          <w:bdr w:val="none" w:sz="0" w:space="0" w:color="auto" w:frame="1"/>
          <w:shd w:val="clear" w:color="auto" w:fill="FFFFFF"/>
        </w:rPr>
        <w:t xml:space="preserve">Aceptar la renuncia de la </w:t>
      </w:r>
      <w:r w:rsidRPr="009131A4">
        <w:rPr>
          <w:rFonts w:ascii="Century Gothic" w:hAnsi="Century Gothic"/>
          <w:color w:val="000000"/>
        </w:rPr>
        <w:t xml:space="preserve">Licenciada Jacqueline Bañuelos Muñoz, </w:t>
      </w:r>
      <w:proofErr w:type="spellStart"/>
      <w:r w:rsidRPr="009131A4">
        <w:rPr>
          <w:rFonts w:ascii="Century Gothic" w:hAnsi="Century Gothic"/>
          <w:color w:val="000000"/>
        </w:rPr>
        <w:t>Diligenciaria</w:t>
      </w:r>
      <w:proofErr w:type="spellEnd"/>
      <w:r w:rsidRPr="009131A4">
        <w:rPr>
          <w:rFonts w:ascii="Century Gothic" w:hAnsi="Century Gothic"/>
          <w:color w:val="000000"/>
        </w:rPr>
        <w:t xml:space="preserve"> adscrita a la Contraloría del Poder Judicial del Estado, con efectos </w:t>
      </w:r>
      <w:r w:rsidR="00745EE4" w:rsidRPr="009131A4">
        <w:rPr>
          <w:rFonts w:ascii="Century Gothic" w:hAnsi="Century Gothic"/>
          <w:color w:val="000000"/>
        </w:rPr>
        <w:t>a partir de</w:t>
      </w:r>
      <w:r w:rsidR="007D2912">
        <w:rPr>
          <w:rFonts w:ascii="Century Gothic" w:hAnsi="Century Gothic"/>
          <w:color w:val="000000"/>
        </w:rPr>
        <w:t>l</w:t>
      </w:r>
      <w:r w:rsidRPr="009131A4">
        <w:rPr>
          <w:rFonts w:ascii="Century Gothic" w:hAnsi="Century Gothic"/>
          <w:color w:val="000000"/>
        </w:rPr>
        <w:t xml:space="preserve"> dieciséis de febrero de dos mil veinticuatro</w:t>
      </w:r>
      <w:r w:rsidR="00745EE4" w:rsidRPr="009131A4">
        <w:rPr>
          <w:rFonts w:ascii="Century Gothic" w:hAnsi="Century Gothic"/>
          <w:color w:val="000000"/>
        </w:rPr>
        <w:t>.</w:t>
      </w:r>
    </w:p>
    <w:p w14:paraId="08CD5B32" w14:textId="3DD9D582" w:rsidR="0024439F" w:rsidRPr="009131A4" w:rsidRDefault="0024439F" w:rsidP="00565019">
      <w:pPr>
        <w:pStyle w:val="Prrafodelista"/>
        <w:numPr>
          <w:ilvl w:val="0"/>
          <w:numId w:val="21"/>
        </w:numPr>
        <w:shd w:val="clear" w:color="auto" w:fill="FFFFFF"/>
        <w:tabs>
          <w:tab w:val="left" w:pos="5387"/>
        </w:tabs>
        <w:spacing w:before="240" w:after="0" w:line="480" w:lineRule="auto"/>
        <w:jc w:val="both"/>
        <w:rPr>
          <w:rFonts w:ascii="Century Gothic" w:eastAsia="Times New Roman" w:hAnsi="Century Gothic" w:cstheme="minorHAnsi"/>
          <w:lang w:eastAsia="es-MX"/>
        </w:rPr>
      </w:pPr>
      <w:r w:rsidRPr="009131A4">
        <w:rPr>
          <w:rFonts w:ascii="Century Gothic" w:eastAsia="Times New Roman" w:hAnsi="Century Gothic" w:cstheme="minorHAnsi"/>
          <w:bdr w:val="none" w:sz="0" w:space="0" w:color="auto" w:frame="1"/>
          <w:shd w:val="clear" w:color="auto" w:fill="FFFFFF"/>
          <w:lang w:eastAsia="es-MX"/>
        </w:rPr>
        <w:lastRenderedPageBreak/>
        <w:t>Instruir al Encargado de la Dirección Jurídica del Tribunal Superior de Justicia del Estado para que, en coordinación con el Tesorero del Poder Judicial del Estado, cuantifiquen las prestaciones que</w:t>
      </w:r>
      <w:r w:rsidR="00745EE4" w:rsidRPr="009131A4">
        <w:rPr>
          <w:rFonts w:ascii="Century Gothic" w:eastAsia="Times New Roman" w:hAnsi="Century Gothic" w:cstheme="minorHAnsi"/>
          <w:bdr w:val="none" w:sz="0" w:space="0" w:color="auto" w:frame="1"/>
          <w:shd w:val="clear" w:color="auto" w:fill="FFFFFF"/>
          <w:lang w:eastAsia="es-MX"/>
        </w:rPr>
        <w:t>, en su caso,</w:t>
      </w:r>
      <w:r w:rsidRPr="009131A4">
        <w:rPr>
          <w:rFonts w:ascii="Century Gothic" w:eastAsia="Times New Roman" w:hAnsi="Century Gothic" w:cstheme="minorHAnsi"/>
          <w:bdr w:val="none" w:sz="0" w:space="0" w:color="auto" w:frame="1"/>
          <w:shd w:val="clear" w:color="auto" w:fill="FFFFFF"/>
          <w:lang w:eastAsia="es-MX"/>
        </w:rPr>
        <w:t xml:space="preserve"> le correspondan a la peticionaria y realicen el pago de las mismas en términos de la ley de la materia; hecho lo anterior, informar a este Órgano Colegiado.</w:t>
      </w:r>
    </w:p>
    <w:p w14:paraId="0AA8C5DF" w14:textId="517AC5A1" w:rsidR="0024439F" w:rsidRPr="0039386E" w:rsidRDefault="0024439F" w:rsidP="0039386E">
      <w:pPr>
        <w:shd w:val="clear" w:color="auto" w:fill="FFFFFF"/>
        <w:tabs>
          <w:tab w:val="left" w:pos="5387"/>
        </w:tabs>
        <w:spacing w:before="240" w:after="0" w:line="480" w:lineRule="auto"/>
        <w:jc w:val="both"/>
        <w:rPr>
          <w:rFonts w:ascii="Century Gothic" w:hAnsi="Century Gothic"/>
          <w:b/>
          <w:bCs/>
          <w:color w:val="000000"/>
          <w:u w:val="single"/>
        </w:rPr>
      </w:pPr>
      <w:r w:rsidRPr="009131A4">
        <w:rPr>
          <w:rFonts w:ascii="Century Gothic" w:hAnsi="Century Gothic" w:cstheme="minorHAnsi"/>
          <w:bdr w:val="none" w:sz="0" w:space="0" w:color="auto" w:frame="1"/>
          <w:shd w:val="clear" w:color="auto" w:fill="FFFFFF"/>
        </w:rPr>
        <w:t>Comuníquese esta determinación, al Director de Recursos Humanos y Materiales dependiente de la Secretaría Ejecutiva, al Encargado de la Dirección Jurídica del Tribunal Superior de Justicia, Tesorero y Contralor del Poder Judicial del Estado, para su conocimiento y efectos administrativos y legales correspondientes; así como a</w:t>
      </w:r>
      <w:r w:rsidRPr="009131A4">
        <w:rPr>
          <w:rFonts w:ascii="Century Gothic" w:hAnsi="Century Gothic"/>
          <w:color w:val="000000"/>
        </w:rPr>
        <w:t xml:space="preserve"> la Licenciada Jacqueline Bañuelos Muñoz, </w:t>
      </w:r>
      <w:r w:rsidRPr="009131A4">
        <w:rPr>
          <w:rFonts w:ascii="Century Gothic" w:hAnsi="Century Gothic" w:cstheme="minorHAnsi"/>
          <w:bdr w:val="none" w:sz="0" w:space="0" w:color="auto" w:frame="1"/>
          <w:shd w:val="clear" w:color="auto" w:fill="FFFFFF"/>
        </w:rPr>
        <w:t xml:space="preserve">para su debido conocimiento, a través de la </w:t>
      </w:r>
      <w:proofErr w:type="spellStart"/>
      <w:r w:rsidRPr="009131A4">
        <w:rPr>
          <w:rFonts w:ascii="Century Gothic" w:hAnsi="Century Gothic" w:cstheme="minorHAnsi"/>
          <w:bdr w:val="none" w:sz="0" w:space="0" w:color="auto" w:frame="1"/>
          <w:shd w:val="clear" w:color="auto" w:fill="FFFFFF"/>
        </w:rPr>
        <w:t>Diligenciari</w:t>
      </w:r>
      <w:r w:rsidR="00745EE4" w:rsidRPr="009131A4">
        <w:rPr>
          <w:rFonts w:ascii="Century Gothic" w:hAnsi="Century Gothic" w:cstheme="minorHAnsi"/>
          <w:bdr w:val="none" w:sz="0" w:space="0" w:color="auto" w:frame="1"/>
          <w:shd w:val="clear" w:color="auto" w:fill="FFFFFF"/>
        </w:rPr>
        <w:t>a</w:t>
      </w:r>
      <w:proofErr w:type="spellEnd"/>
      <w:r w:rsidR="00745EE4" w:rsidRPr="009131A4">
        <w:rPr>
          <w:rFonts w:ascii="Century Gothic" w:hAnsi="Century Gothic" w:cstheme="minorHAnsi"/>
          <w:bdr w:val="none" w:sz="0" w:space="0" w:color="auto" w:frame="1"/>
          <w:shd w:val="clear" w:color="auto" w:fill="FFFFFF"/>
        </w:rPr>
        <w:t xml:space="preserve"> adscrita al Consejo de la Judicatura,</w:t>
      </w:r>
      <w:r w:rsidR="00B37C77" w:rsidRPr="009131A4">
        <w:rPr>
          <w:rFonts w:ascii="Century Gothic" w:hAnsi="Century Gothic" w:cstheme="minorHAnsi"/>
          <w:bdr w:val="none" w:sz="0" w:space="0" w:color="auto" w:frame="1"/>
          <w:shd w:val="clear" w:color="auto" w:fill="FFFFFF"/>
        </w:rPr>
        <w:t xml:space="preserve"> </w:t>
      </w:r>
      <w:r w:rsidR="00BF3284">
        <w:rPr>
          <w:rFonts w:ascii="Century Gothic" w:hAnsi="Century Gothic" w:cstheme="minorHAnsi"/>
          <w:bdr w:val="none" w:sz="0" w:space="0" w:color="auto" w:frame="1"/>
          <w:shd w:val="clear" w:color="auto" w:fill="FFFFFF"/>
        </w:rPr>
        <w:t xml:space="preserve">en estrados, por no haber señalado </w:t>
      </w:r>
      <w:r w:rsidR="00B37C77" w:rsidRPr="009131A4">
        <w:rPr>
          <w:rFonts w:ascii="Century Gothic" w:hAnsi="Century Gothic" w:cstheme="minorHAnsi"/>
          <w:bdr w:val="none" w:sz="0" w:space="0" w:color="auto" w:frame="1"/>
          <w:shd w:val="clear" w:color="auto" w:fill="FFFFFF"/>
        </w:rPr>
        <w:t>domicilio</w:t>
      </w:r>
      <w:r w:rsidRPr="009131A4">
        <w:rPr>
          <w:rFonts w:ascii="Century Gothic" w:hAnsi="Century Gothic" w:cstheme="minorHAnsi"/>
          <w:b/>
          <w:bCs/>
          <w:bdr w:val="none" w:sz="0" w:space="0" w:color="auto" w:frame="1"/>
          <w:shd w:val="clear" w:color="auto" w:fill="FFFFFF"/>
        </w:rPr>
        <w:t>.</w:t>
      </w:r>
      <w:r w:rsidR="0039386E">
        <w:rPr>
          <w:rFonts w:ascii="Century Gothic" w:hAnsi="Century Gothic" w:cstheme="minorHAnsi"/>
          <w:b/>
          <w:bCs/>
          <w:bdr w:val="none" w:sz="0" w:space="0" w:color="auto" w:frame="1"/>
          <w:shd w:val="clear" w:color="auto" w:fill="FFFFFF"/>
        </w:rPr>
        <w:t xml:space="preserve">  </w:t>
      </w:r>
      <w:r w:rsidR="0039386E" w:rsidRPr="0039386E">
        <w:rPr>
          <w:rFonts w:ascii="Century Gothic" w:hAnsi="Century Gothic" w:cstheme="minorHAnsi"/>
          <w:b/>
          <w:bCs/>
          <w:u w:val="single"/>
          <w:bdr w:val="none" w:sz="0" w:space="0" w:color="auto" w:frame="1"/>
          <w:shd w:val="clear" w:color="auto" w:fill="FFFFFF"/>
        </w:rPr>
        <w:t>APROBADO POR UNANIMIDAD DE VOTOS.</w:t>
      </w:r>
      <w:r w:rsidRPr="0039386E">
        <w:rPr>
          <w:rFonts w:ascii="Century Gothic" w:hAnsi="Century Gothic"/>
          <w:b/>
          <w:bCs/>
          <w:color w:val="000000"/>
          <w:u w:val="single"/>
        </w:rPr>
        <w:t xml:space="preserve"> </w:t>
      </w:r>
    </w:p>
    <w:p w14:paraId="2E88F550" w14:textId="78BE5BBC" w:rsidR="0024439F" w:rsidRPr="009131A4" w:rsidRDefault="0024439F" w:rsidP="0039386E">
      <w:pPr>
        <w:shd w:val="clear" w:color="auto" w:fill="FFFFFF"/>
        <w:tabs>
          <w:tab w:val="left" w:pos="5387"/>
        </w:tabs>
        <w:spacing w:before="240" w:after="0" w:line="480" w:lineRule="auto"/>
        <w:ind w:firstLine="851"/>
        <w:jc w:val="both"/>
        <w:rPr>
          <w:rFonts w:ascii="Century Gothic" w:hAnsi="Century Gothic"/>
          <w:color w:val="000000"/>
        </w:rPr>
      </w:pPr>
      <w:r w:rsidRPr="009131A4">
        <w:rPr>
          <w:rFonts w:ascii="Century Gothic" w:hAnsi="Century Gothic"/>
          <w:b/>
          <w:bCs/>
        </w:rPr>
        <w:t>ACUERDO XVIII/17</w:t>
      </w:r>
      <w:r w:rsidRPr="009131A4">
        <w:rPr>
          <w:rFonts w:ascii="Century Gothic" w:hAnsi="Century Gothic"/>
          <w:b/>
          <w:bCs/>
          <w:color w:val="000000"/>
        </w:rPr>
        <w:t xml:space="preserve">/2024.7. Oficio número PSP-3P/049/2024, recibido el trece de febrero de dos mil veinticuatro, signado por la Magistrada Titular de la Tercera Ponencia de la Sala Penal y Especializada en Administración de Justicia para Adolescentes del Tribunal Superior de Justicia del Estado. - - - - - - - - - - - - - - - - - - - - - - </w:t>
      </w:r>
      <w:r w:rsidR="00EB1F7D" w:rsidRPr="009131A4">
        <w:rPr>
          <w:rFonts w:ascii="Century Gothic" w:hAnsi="Century Gothic"/>
          <w:b/>
          <w:bCs/>
          <w:color w:val="000000"/>
        </w:rPr>
        <w:t xml:space="preserve">- </w:t>
      </w:r>
      <w:r w:rsidR="0039386E">
        <w:rPr>
          <w:rFonts w:ascii="Century Gothic" w:hAnsi="Century Gothic"/>
          <w:b/>
          <w:bCs/>
          <w:color w:val="000000"/>
        </w:rPr>
        <w:t xml:space="preserve"> </w:t>
      </w:r>
      <w:r w:rsidRPr="009131A4">
        <w:rPr>
          <w:rFonts w:ascii="Century Gothic" w:hAnsi="Century Gothic"/>
          <w:color w:val="000000"/>
        </w:rPr>
        <w:t xml:space="preserve">Dada cuenta con el escrito de referencia, mediante el cual, la Magistrada Titular de la Tercera Ponencia de la Sala Penal y Especializada en Administración de Justicia para Adolescentes del Tribunal Superior de Justicia del Estado, solicita se autorice </w:t>
      </w:r>
      <w:r w:rsidRPr="00A2385F">
        <w:rPr>
          <w:rFonts w:ascii="Century Gothic" w:hAnsi="Century Gothic"/>
        </w:rPr>
        <w:t xml:space="preserve">que la P. </w:t>
      </w:r>
      <w:r w:rsidR="00EB1F7D" w:rsidRPr="00A2385F">
        <w:rPr>
          <w:rFonts w:ascii="Century Gothic" w:hAnsi="Century Gothic"/>
        </w:rPr>
        <w:t>de Lcda.</w:t>
      </w:r>
      <w:r w:rsidRPr="00A2385F">
        <w:rPr>
          <w:rFonts w:ascii="Century Gothic" w:hAnsi="Century Gothic"/>
        </w:rPr>
        <w:t xml:space="preserve"> Estefany Sánchez </w:t>
      </w:r>
      <w:proofErr w:type="spellStart"/>
      <w:r w:rsidRPr="00A2385F">
        <w:rPr>
          <w:rFonts w:ascii="Century Gothic" w:hAnsi="Century Gothic"/>
        </w:rPr>
        <w:t>Taneco</w:t>
      </w:r>
      <w:proofErr w:type="spellEnd"/>
      <w:r w:rsidRPr="00A2385F">
        <w:rPr>
          <w:rFonts w:ascii="Century Gothic" w:hAnsi="Century Gothic"/>
        </w:rPr>
        <w:t>, adscrita a esa Sala, registre su e</w:t>
      </w:r>
      <w:r w:rsidRPr="009131A4">
        <w:rPr>
          <w:rFonts w:ascii="Century Gothic" w:hAnsi="Century Gothic"/>
          <w:color w:val="000000"/>
        </w:rPr>
        <w:t>ntrada y salida laboral, mediante lista de asistencia, lo anterior, en atención a las actividades encomendadas por la Magistrada</w:t>
      </w:r>
      <w:r w:rsidR="0039386E">
        <w:rPr>
          <w:rFonts w:ascii="Century Gothic" w:hAnsi="Century Gothic"/>
          <w:color w:val="000000"/>
        </w:rPr>
        <w:t>; a</w:t>
      </w:r>
      <w:r w:rsidRPr="009131A4">
        <w:rPr>
          <w:rFonts w:ascii="Century Gothic" w:hAnsi="Century Gothic"/>
          <w:color w:val="000000"/>
        </w:rPr>
        <w:t xml:space="preserve">l respecto, con fundamento en lo que establecen los artículos 5 y 61 de </w:t>
      </w:r>
      <w:r w:rsidR="00EB1F7D" w:rsidRPr="009131A4">
        <w:rPr>
          <w:rFonts w:ascii="Century Gothic" w:hAnsi="Century Gothic"/>
          <w:color w:val="000000"/>
        </w:rPr>
        <w:t>L</w:t>
      </w:r>
      <w:r w:rsidRPr="009131A4">
        <w:rPr>
          <w:rFonts w:ascii="Century Gothic" w:hAnsi="Century Gothic"/>
          <w:color w:val="000000"/>
        </w:rPr>
        <w:t>ey Orgánica del Poder Judicial del Estado, se determina:</w:t>
      </w:r>
    </w:p>
    <w:p w14:paraId="5737C372" w14:textId="77777777" w:rsidR="0024439F" w:rsidRPr="009131A4" w:rsidRDefault="0024439F" w:rsidP="00565019">
      <w:pPr>
        <w:pStyle w:val="Prrafodelista"/>
        <w:numPr>
          <w:ilvl w:val="0"/>
          <w:numId w:val="22"/>
        </w:numPr>
        <w:shd w:val="clear" w:color="auto" w:fill="FFFFFF"/>
        <w:tabs>
          <w:tab w:val="left" w:pos="5387"/>
        </w:tabs>
        <w:spacing w:before="240" w:after="0" w:line="480" w:lineRule="auto"/>
        <w:jc w:val="both"/>
        <w:rPr>
          <w:rFonts w:ascii="Century Gothic" w:hAnsi="Century Gothic"/>
          <w:color w:val="000000"/>
        </w:rPr>
      </w:pPr>
      <w:r w:rsidRPr="009131A4">
        <w:rPr>
          <w:rFonts w:ascii="Century Gothic" w:hAnsi="Century Gothic"/>
          <w:color w:val="000000"/>
        </w:rPr>
        <w:lastRenderedPageBreak/>
        <w:t>Tomar conocimiento del oficio de cuenta.</w:t>
      </w:r>
    </w:p>
    <w:p w14:paraId="1151CDE6" w14:textId="565C9D50" w:rsidR="0024439F" w:rsidRPr="009131A4" w:rsidRDefault="0024439F" w:rsidP="00565019">
      <w:pPr>
        <w:pStyle w:val="Prrafodelista"/>
        <w:numPr>
          <w:ilvl w:val="0"/>
          <w:numId w:val="22"/>
        </w:numPr>
        <w:shd w:val="clear" w:color="auto" w:fill="FFFFFF"/>
        <w:tabs>
          <w:tab w:val="left" w:pos="5387"/>
        </w:tabs>
        <w:spacing w:before="240" w:after="0" w:line="480" w:lineRule="auto"/>
        <w:jc w:val="both"/>
        <w:rPr>
          <w:rFonts w:ascii="Century Gothic" w:hAnsi="Century Gothic"/>
          <w:color w:val="000000"/>
        </w:rPr>
      </w:pPr>
      <w:r w:rsidRPr="009131A4">
        <w:rPr>
          <w:rFonts w:ascii="Century Gothic" w:hAnsi="Century Gothic"/>
          <w:color w:val="000000"/>
        </w:rPr>
        <w:t xml:space="preserve">Autorizar a la P. </w:t>
      </w:r>
      <w:r w:rsidR="00EB1F7D" w:rsidRPr="009131A4">
        <w:rPr>
          <w:rFonts w:ascii="Century Gothic" w:hAnsi="Century Gothic"/>
          <w:color w:val="000000"/>
        </w:rPr>
        <w:t xml:space="preserve">de Lcda. </w:t>
      </w:r>
      <w:r w:rsidRPr="009131A4">
        <w:rPr>
          <w:rFonts w:ascii="Century Gothic" w:hAnsi="Century Gothic"/>
          <w:color w:val="000000"/>
        </w:rPr>
        <w:t xml:space="preserve">Estefany Sánchez </w:t>
      </w:r>
      <w:proofErr w:type="spellStart"/>
      <w:r w:rsidRPr="009131A4">
        <w:rPr>
          <w:rFonts w:ascii="Century Gothic" w:hAnsi="Century Gothic"/>
          <w:color w:val="000000"/>
        </w:rPr>
        <w:t>Taneco</w:t>
      </w:r>
      <w:proofErr w:type="spellEnd"/>
      <w:r w:rsidRPr="009131A4">
        <w:rPr>
          <w:rFonts w:ascii="Century Gothic" w:hAnsi="Century Gothic"/>
          <w:color w:val="000000"/>
        </w:rPr>
        <w:t xml:space="preserve">, adscrita a la </w:t>
      </w:r>
      <w:r w:rsidR="00EB1F7D" w:rsidRPr="009131A4">
        <w:rPr>
          <w:rFonts w:ascii="Century Gothic" w:hAnsi="Century Gothic"/>
          <w:color w:val="000000"/>
        </w:rPr>
        <w:t>Tercera Ponencia de la Sala Penal y Especializada en Administración de Justicia para Adolescentes</w:t>
      </w:r>
      <w:r w:rsidRPr="009131A4">
        <w:rPr>
          <w:rFonts w:ascii="Century Gothic" w:hAnsi="Century Gothic"/>
          <w:color w:val="000000"/>
        </w:rPr>
        <w:t xml:space="preserve">, registre su entrada y salida laboral, mediante lista de asistencia, con efectos a partir del </w:t>
      </w:r>
      <w:r w:rsidR="00EB1F7D" w:rsidRPr="009131A4">
        <w:rPr>
          <w:rFonts w:ascii="Century Gothic" w:hAnsi="Century Gothic"/>
          <w:color w:val="000000"/>
        </w:rPr>
        <w:t xml:space="preserve">diecinueve de febrero </w:t>
      </w:r>
      <w:r w:rsidR="00320F2B" w:rsidRPr="009131A4">
        <w:rPr>
          <w:rFonts w:ascii="Century Gothic" w:hAnsi="Century Gothic"/>
          <w:color w:val="000000"/>
        </w:rPr>
        <w:t xml:space="preserve">del año en curso </w:t>
      </w:r>
      <w:r w:rsidRPr="009131A4">
        <w:rPr>
          <w:rFonts w:ascii="Century Gothic" w:hAnsi="Century Gothic"/>
          <w:color w:val="000000"/>
        </w:rPr>
        <w:t>y hasta</w:t>
      </w:r>
      <w:r w:rsidR="000D3573" w:rsidRPr="009131A4">
        <w:rPr>
          <w:rFonts w:ascii="Century Gothic" w:hAnsi="Century Gothic"/>
          <w:color w:val="000000"/>
        </w:rPr>
        <w:t xml:space="preserve"> en tanto, cesen las funciones que le han sido encomendadas.</w:t>
      </w:r>
    </w:p>
    <w:p w14:paraId="088A5C7A" w14:textId="34202683" w:rsidR="00320F2B" w:rsidRPr="009131A4" w:rsidRDefault="00320F2B" w:rsidP="00565019">
      <w:pPr>
        <w:pStyle w:val="Prrafodelista"/>
        <w:numPr>
          <w:ilvl w:val="0"/>
          <w:numId w:val="22"/>
        </w:numPr>
        <w:shd w:val="clear" w:color="auto" w:fill="FFFFFF"/>
        <w:tabs>
          <w:tab w:val="left" w:pos="5387"/>
        </w:tabs>
        <w:spacing w:before="240" w:after="0" w:line="480" w:lineRule="auto"/>
        <w:jc w:val="both"/>
        <w:rPr>
          <w:rFonts w:ascii="Century Gothic" w:hAnsi="Century Gothic"/>
          <w:color w:val="000000"/>
        </w:rPr>
      </w:pPr>
      <w:r w:rsidRPr="009131A4">
        <w:rPr>
          <w:rFonts w:ascii="Century Gothic" w:hAnsi="Century Gothic"/>
          <w:color w:val="000000"/>
        </w:rPr>
        <w:t xml:space="preserve">Instruir a la </w:t>
      </w:r>
      <w:proofErr w:type="gramStart"/>
      <w:r w:rsidRPr="009131A4">
        <w:rPr>
          <w:rFonts w:ascii="Century Gothic" w:hAnsi="Century Gothic"/>
          <w:color w:val="000000"/>
        </w:rPr>
        <w:t>Secretaria Ejecutiva</w:t>
      </w:r>
      <w:proofErr w:type="gramEnd"/>
      <w:r w:rsidRPr="009131A4">
        <w:rPr>
          <w:rFonts w:ascii="Century Gothic" w:hAnsi="Century Gothic"/>
          <w:color w:val="000000"/>
        </w:rPr>
        <w:t xml:space="preserve"> proporcione la lista de asistencia </w:t>
      </w:r>
      <w:r w:rsidR="000D3573" w:rsidRPr="009131A4">
        <w:rPr>
          <w:rFonts w:ascii="Century Gothic" w:hAnsi="Century Gothic"/>
          <w:color w:val="000000"/>
        </w:rPr>
        <w:t xml:space="preserve">a la Secretaria de Acuerdos de la citada Ponencia, </w:t>
      </w:r>
      <w:r w:rsidRPr="009131A4">
        <w:rPr>
          <w:rFonts w:ascii="Century Gothic" w:hAnsi="Century Gothic"/>
          <w:color w:val="000000"/>
        </w:rPr>
        <w:t>para los efectos precisados en el punto anterior</w:t>
      </w:r>
      <w:r w:rsidR="000D3573" w:rsidRPr="009131A4">
        <w:rPr>
          <w:rFonts w:ascii="Century Gothic" w:hAnsi="Century Gothic"/>
          <w:color w:val="000000"/>
        </w:rPr>
        <w:t>, la cual deberá ser remitida de manera mensual durante los primeros cinco días hábiles a la Secretaría Ejecutiva.</w:t>
      </w:r>
    </w:p>
    <w:p w14:paraId="0A54B019" w14:textId="3B1C1446" w:rsidR="0024439F" w:rsidRPr="0039386E" w:rsidRDefault="0024439F" w:rsidP="00565019">
      <w:pPr>
        <w:shd w:val="clear" w:color="auto" w:fill="FFFFFF"/>
        <w:tabs>
          <w:tab w:val="left" w:pos="5387"/>
        </w:tabs>
        <w:spacing w:before="240" w:after="0" w:line="480" w:lineRule="auto"/>
        <w:jc w:val="both"/>
        <w:rPr>
          <w:rFonts w:ascii="Century Gothic" w:hAnsi="Century Gothic"/>
          <w:b/>
          <w:bCs/>
          <w:color w:val="000000"/>
          <w:u w:val="single"/>
        </w:rPr>
      </w:pPr>
      <w:r w:rsidRPr="009131A4">
        <w:rPr>
          <w:rFonts w:ascii="Century Gothic" w:hAnsi="Century Gothic"/>
          <w:color w:val="000000"/>
        </w:rPr>
        <w:t xml:space="preserve">Comuníquese esta determinación al </w:t>
      </w:r>
      <w:proofErr w:type="gramStart"/>
      <w:r w:rsidRPr="009131A4">
        <w:rPr>
          <w:rFonts w:ascii="Century Gothic" w:hAnsi="Century Gothic"/>
          <w:color w:val="000000"/>
        </w:rPr>
        <w:t>Director</w:t>
      </w:r>
      <w:proofErr w:type="gramEnd"/>
      <w:r w:rsidRPr="009131A4">
        <w:rPr>
          <w:rFonts w:ascii="Century Gothic" w:hAnsi="Century Gothic"/>
          <w:color w:val="000000"/>
        </w:rPr>
        <w:t xml:space="preserve"> de Recursos Humanos y Materiales</w:t>
      </w:r>
      <w:r w:rsidR="000D3573" w:rsidRPr="009131A4">
        <w:rPr>
          <w:rFonts w:ascii="Century Gothic" w:hAnsi="Century Gothic"/>
          <w:color w:val="000000"/>
        </w:rPr>
        <w:t xml:space="preserve"> </w:t>
      </w:r>
      <w:r w:rsidRPr="009131A4">
        <w:rPr>
          <w:rFonts w:ascii="Century Gothic" w:hAnsi="Century Gothic"/>
          <w:color w:val="000000"/>
        </w:rPr>
        <w:t xml:space="preserve">dependiente de la Secretaría Ejecutiva y a la servidora pública de referencia, para los efectos legales correspondientes, así como a la Magistrada Titular de la Tercera Ponencia de la Sala Penal y Especializada en Administración de Justicia para Adolescentes del Tribunal Superior de Justicia del Estado, para su debido conocimiento y efectos a que haya lugar. </w:t>
      </w:r>
      <w:r w:rsidR="0039386E" w:rsidRPr="0039386E">
        <w:rPr>
          <w:rFonts w:ascii="Century Gothic" w:hAnsi="Century Gothic"/>
          <w:b/>
          <w:bCs/>
          <w:color w:val="000000"/>
          <w:u w:val="single"/>
        </w:rPr>
        <w:t>APROBADO POR UNANIMIDAD DE VOTOS.</w:t>
      </w:r>
    </w:p>
    <w:p w14:paraId="50795F9C" w14:textId="2FDC71C7" w:rsidR="0024439F" w:rsidRPr="009131A4" w:rsidRDefault="0024439F" w:rsidP="0039386E">
      <w:pPr>
        <w:shd w:val="clear" w:color="auto" w:fill="FFFFFF"/>
        <w:tabs>
          <w:tab w:val="left" w:pos="5387"/>
        </w:tabs>
        <w:spacing w:before="240" w:after="0" w:line="480" w:lineRule="auto"/>
        <w:ind w:firstLine="851"/>
        <w:jc w:val="both"/>
        <w:rPr>
          <w:rFonts w:ascii="Century Gothic" w:hAnsi="Century Gothic"/>
          <w:color w:val="000000"/>
        </w:rPr>
      </w:pPr>
      <w:r w:rsidRPr="009131A4">
        <w:rPr>
          <w:rFonts w:ascii="Century Gothic" w:hAnsi="Century Gothic"/>
          <w:b/>
          <w:bCs/>
          <w:color w:val="000000"/>
        </w:rPr>
        <w:t>ACUERDO</w:t>
      </w:r>
      <w:r w:rsidRPr="009131A4">
        <w:rPr>
          <w:rFonts w:ascii="Century Gothic" w:hAnsi="Century Gothic"/>
          <w:b/>
          <w:bCs/>
          <w:color w:val="FF0000"/>
        </w:rPr>
        <w:t xml:space="preserve"> </w:t>
      </w:r>
      <w:r w:rsidRPr="009131A4">
        <w:rPr>
          <w:rFonts w:ascii="Century Gothic" w:hAnsi="Century Gothic"/>
          <w:b/>
          <w:bCs/>
        </w:rPr>
        <w:t>XVIII/1</w:t>
      </w:r>
      <w:r w:rsidRPr="009131A4">
        <w:rPr>
          <w:rFonts w:ascii="Century Gothic" w:hAnsi="Century Gothic"/>
          <w:b/>
          <w:bCs/>
          <w:color w:val="000000"/>
        </w:rPr>
        <w:t>7/2024.8. Oficio número 192/C/2024, recibido el ocho de febrero de dos mil veinticuatro, signado por el Contralor del Poder Judicial del Estado. - - - - - - - - - - - - - - - - - - - - - - - - - - - - - - - -</w:t>
      </w:r>
      <w:r w:rsidR="00D20FD4" w:rsidRPr="009131A4">
        <w:rPr>
          <w:rFonts w:ascii="Century Gothic" w:hAnsi="Century Gothic"/>
          <w:b/>
          <w:bCs/>
          <w:color w:val="000000"/>
        </w:rPr>
        <w:t xml:space="preserve"> </w:t>
      </w:r>
      <w:r w:rsidRPr="009131A4">
        <w:rPr>
          <w:rFonts w:ascii="Century Gothic" w:hAnsi="Century Gothic"/>
          <w:color w:val="000000"/>
        </w:rPr>
        <w:t xml:space="preserve">Dada cuenta con el oficio de referencia, mediante el cual, el Contralor del Poder Judicial del Estado, expone que, derivado de las funciones que desempeña la Licenciada Rosa Ivonne Mendoza Martínez como Secretaría Técnica Interina adscrita a Contraloría, su registro de jornada de trabajo se está viendo afectada, y a </w:t>
      </w:r>
      <w:r w:rsidR="00D20FD4" w:rsidRPr="009131A4">
        <w:rPr>
          <w:rFonts w:ascii="Century Gothic" w:hAnsi="Century Gothic"/>
          <w:color w:val="000000"/>
        </w:rPr>
        <w:t>fin</w:t>
      </w:r>
      <w:r w:rsidRPr="009131A4">
        <w:rPr>
          <w:rFonts w:ascii="Century Gothic" w:hAnsi="Century Gothic"/>
          <w:color w:val="000000"/>
        </w:rPr>
        <w:t xml:space="preserve"> de que pueda seguir desempeñándose de manera eficiente, eficaz, oportuna y apegada a derecho, solicita se modifique la jornada </w:t>
      </w:r>
      <w:r w:rsidR="00D20FD4" w:rsidRPr="009131A4">
        <w:rPr>
          <w:rFonts w:ascii="Century Gothic" w:hAnsi="Century Gothic"/>
          <w:color w:val="000000"/>
        </w:rPr>
        <w:t xml:space="preserve">de </w:t>
      </w:r>
      <w:r w:rsidRPr="009131A4">
        <w:rPr>
          <w:rFonts w:ascii="Century Gothic" w:hAnsi="Century Gothic"/>
          <w:color w:val="000000"/>
        </w:rPr>
        <w:t>trabajo de dicha servidora para que</w:t>
      </w:r>
      <w:r w:rsidR="00D20FD4" w:rsidRPr="009131A4">
        <w:rPr>
          <w:rFonts w:ascii="Century Gothic" w:hAnsi="Century Gothic"/>
          <w:color w:val="000000"/>
        </w:rPr>
        <w:t>,</w:t>
      </w:r>
      <w:r w:rsidRPr="009131A4">
        <w:rPr>
          <w:rFonts w:ascii="Century Gothic" w:hAnsi="Century Gothic"/>
          <w:color w:val="000000"/>
        </w:rPr>
        <w:t xml:space="preserve"> los días lunes y martes su registro de salida sea a las dieciséis </w:t>
      </w:r>
      <w:r w:rsidRPr="009131A4">
        <w:rPr>
          <w:rFonts w:ascii="Century Gothic" w:hAnsi="Century Gothic"/>
          <w:color w:val="000000"/>
        </w:rPr>
        <w:lastRenderedPageBreak/>
        <w:t>horas y los días viernes a las trece horas</w:t>
      </w:r>
      <w:r w:rsidR="0039386E">
        <w:rPr>
          <w:rFonts w:ascii="Century Gothic" w:hAnsi="Century Gothic"/>
          <w:color w:val="000000"/>
        </w:rPr>
        <w:t>; a</w:t>
      </w:r>
      <w:r w:rsidRPr="009131A4">
        <w:rPr>
          <w:rFonts w:ascii="Century Gothic" w:hAnsi="Century Gothic"/>
          <w:color w:val="000000"/>
        </w:rPr>
        <w:t xml:space="preserve">l respecto, </w:t>
      </w:r>
      <w:r w:rsidR="00AB4FA0" w:rsidRPr="009131A4">
        <w:rPr>
          <w:rFonts w:ascii="Century Gothic" w:hAnsi="Century Gothic"/>
          <w:color w:val="000000"/>
        </w:rPr>
        <w:t xml:space="preserve">dadas las necesidades del servicio de la Contraloría del Poder Judicial del Estado, </w:t>
      </w:r>
      <w:r w:rsidRPr="009131A4">
        <w:rPr>
          <w:rFonts w:ascii="Century Gothic" w:hAnsi="Century Gothic"/>
          <w:color w:val="000000"/>
        </w:rPr>
        <w:t>con fundamento en lo que establecen los artículos 5, 61 y 68 fracción</w:t>
      </w:r>
      <w:r w:rsidR="00AB4FA0" w:rsidRPr="009131A4">
        <w:rPr>
          <w:rFonts w:ascii="Century Gothic" w:hAnsi="Century Gothic"/>
          <w:color w:val="000000"/>
        </w:rPr>
        <w:t xml:space="preserve"> I </w:t>
      </w:r>
      <w:r w:rsidRPr="009131A4">
        <w:rPr>
          <w:rFonts w:ascii="Century Gothic" w:hAnsi="Century Gothic"/>
          <w:color w:val="000000"/>
        </w:rPr>
        <w:t>de la Ley Orgánica del Poder Judicial del Estado, se determina:</w:t>
      </w:r>
    </w:p>
    <w:p w14:paraId="5B55D33D" w14:textId="77777777" w:rsidR="0024439F" w:rsidRPr="009131A4" w:rsidRDefault="0024439F" w:rsidP="00565019">
      <w:pPr>
        <w:pStyle w:val="Prrafodelista"/>
        <w:numPr>
          <w:ilvl w:val="0"/>
          <w:numId w:val="23"/>
        </w:numPr>
        <w:shd w:val="clear" w:color="auto" w:fill="FFFFFF"/>
        <w:tabs>
          <w:tab w:val="left" w:pos="5387"/>
        </w:tabs>
        <w:spacing w:before="240" w:after="0" w:line="480" w:lineRule="auto"/>
        <w:jc w:val="both"/>
        <w:rPr>
          <w:rFonts w:ascii="Century Gothic" w:hAnsi="Century Gothic"/>
          <w:color w:val="000000"/>
        </w:rPr>
      </w:pPr>
      <w:r w:rsidRPr="009131A4">
        <w:rPr>
          <w:rFonts w:ascii="Century Gothic" w:hAnsi="Century Gothic"/>
          <w:color w:val="000000"/>
        </w:rPr>
        <w:t>Tomar conocimiento del oficio de cuenta.</w:t>
      </w:r>
    </w:p>
    <w:p w14:paraId="2EE9459B" w14:textId="13109882" w:rsidR="000D3573" w:rsidRPr="009131A4" w:rsidRDefault="0024439F" w:rsidP="00565019">
      <w:pPr>
        <w:pStyle w:val="Prrafodelista"/>
        <w:numPr>
          <w:ilvl w:val="0"/>
          <w:numId w:val="23"/>
        </w:numPr>
        <w:shd w:val="clear" w:color="auto" w:fill="FFFFFF"/>
        <w:tabs>
          <w:tab w:val="left" w:pos="5387"/>
        </w:tabs>
        <w:spacing w:before="240" w:after="0" w:line="480" w:lineRule="auto"/>
        <w:jc w:val="both"/>
        <w:rPr>
          <w:rFonts w:ascii="Century Gothic" w:hAnsi="Century Gothic"/>
          <w:color w:val="000000"/>
        </w:rPr>
      </w:pPr>
      <w:r w:rsidRPr="009131A4">
        <w:rPr>
          <w:rFonts w:ascii="Century Gothic" w:hAnsi="Century Gothic"/>
          <w:color w:val="000000"/>
        </w:rPr>
        <w:t xml:space="preserve">Autorizar la modificación en la jornada laboral de la servidora pública Rosa Ivonne Mendoza Martínez, Secretaría Técnica Interina adscrita a Contraloría del Poder Judicial del Estado, para que </w:t>
      </w:r>
      <w:r w:rsidR="00CF5ADA" w:rsidRPr="009131A4">
        <w:rPr>
          <w:rFonts w:ascii="Century Gothic" w:hAnsi="Century Gothic"/>
          <w:color w:val="000000"/>
        </w:rPr>
        <w:t xml:space="preserve">su registro de salida </w:t>
      </w:r>
      <w:r w:rsidRPr="009131A4">
        <w:rPr>
          <w:rFonts w:ascii="Century Gothic" w:hAnsi="Century Gothic"/>
          <w:color w:val="000000"/>
        </w:rPr>
        <w:t>los días lunes y martes se</w:t>
      </w:r>
      <w:r w:rsidR="00CF5ADA" w:rsidRPr="009131A4">
        <w:rPr>
          <w:rFonts w:ascii="Century Gothic" w:hAnsi="Century Gothic"/>
          <w:color w:val="000000"/>
        </w:rPr>
        <w:t xml:space="preserve"> realice </w:t>
      </w:r>
      <w:r w:rsidRPr="009131A4">
        <w:rPr>
          <w:rFonts w:ascii="Century Gothic" w:hAnsi="Century Gothic"/>
          <w:color w:val="000000"/>
        </w:rPr>
        <w:t>a las dieciséis horas y los días viernes a las trece horas</w:t>
      </w:r>
      <w:r w:rsidR="002C681A" w:rsidRPr="009131A4">
        <w:rPr>
          <w:rFonts w:ascii="Century Gothic" w:hAnsi="Century Gothic"/>
          <w:color w:val="000000"/>
        </w:rPr>
        <w:t>; con efectos a partir del día lunes diecinueve de febrero del año en curso y hasta en tanto cesen las funciones que tiene encomendadas</w:t>
      </w:r>
      <w:r w:rsidR="00E9420E">
        <w:rPr>
          <w:rFonts w:ascii="Century Gothic" w:hAnsi="Century Gothic"/>
          <w:color w:val="000000"/>
        </w:rPr>
        <w:t xml:space="preserve"> en el área de su adscripción.</w:t>
      </w:r>
    </w:p>
    <w:p w14:paraId="38910406" w14:textId="3CF0B2D2" w:rsidR="0024439F" w:rsidRPr="0039386E" w:rsidRDefault="0024439F" w:rsidP="00565019">
      <w:pPr>
        <w:shd w:val="clear" w:color="auto" w:fill="FFFFFF"/>
        <w:tabs>
          <w:tab w:val="left" w:pos="5387"/>
        </w:tabs>
        <w:spacing w:before="240" w:after="0" w:line="480" w:lineRule="auto"/>
        <w:jc w:val="both"/>
        <w:rPr>
          <w:rFonts w:ascii="Century Gothic" w:hAnsi="Century Gothic"/>
          <w:b/>
          <w:bCs/>
          <w:color w:val="000000"/>
          <w:u w:val="single"/>
        </w:rPr>
      </w:pPr>
      <w:r w:rsidRPr="009131A4">
        <w:rPr>
          <w:rFonts w:ascii="Century Gothic" w:hAnsi="Century Gothic"/>
          <w:color w:val="000000"/>
        </w:rPr>
        <w:t xml:space="preserve">Comuníquese esta determinación al </w:t>
      </w:r>
      <w:proofErr w:type="gramStart"/>
      <w:r w:rsidRPr="009131A4">
        <w:rPr>
          <w:rFonts w:ascii="Century Gothic" w:hAnsi="Century Gothic"/>
          <w:color w:val="000000"/>
        </w:rPr>
        <w:t>Director</w:t>
      </w:r>
      <w:proofErr w:type="gramEnd"/>
      <w:r w:rsidRPr="009131A4">
        <w:rPr>
          <w:rFonts w:ascii="Century Gothic" w:hAnsi="Century Gothic"/>
          <w:color w:val="000000"/>
        </w:rPr>
        <w:t xml:space="preserve"> de Recursos Humanos y Materiales dependiente de la Secretaría Ejecutiva y a la servidora pública de referencia, para los efectos legales correspondientes, así como al Contralor del Poder Judicial del Estado, para su debido conocimiento y efectos a que haya lugar. </w:t>
      </w:r>
      <w:r w:rsidR="0039386E" w:rsidRPr="0039386E">
        <w:rPr>
          <w:rFonts w:ascii="Century Gothic" w:hAnsi="Century Gothic"/>
          <w:b/>
          <w:bCs/>
          <w:color w:val="000000"/>
          <w:u w:val="single"/>
        </w:rPr>
        <w:t>APROBADO POR UNANIMIDAD DE VOTOS.</w:t>
      </w:r>
    </w:p>
    <w:p w14:paraId="54435590" w14:textId="0318AA2C" w:rsidR="0024439F" w:rsidRPr="009131A4" w:rsidRDefault="0024439F" w:rsidP="0039386E">
      <w:pPr>
        <w:shd w:val="clear" w:color="auto" w:fill="FFFFFF"/>
        <w:tabs>
          <w:tab w:val="left" w:pos="5387"/>
        </w:tabs>
        <w:spacing w:before="240" w:after="0" w:line="480" w:lineRule="auto"/>
        <w:ind w:firstLine="851"/>
        <w:jc w:val="both"/>
        <w:rPr>
          <w:rFonts w:ascii="Century Gothic" w:hAnsi="Century Gothic"/>
        </w:rPr>
      </w:pPr>
      <w:r w:rsidRPr="009131A4">
        <w:rPr>
          <w:rFonts w:ascii="Century Gothic" w:hAnsi="Century Gothic"/>
          <w:b/>
          <w:bCs/>
          <w:color w:val="000000"/>
        </w:rPr>
        <w:t>ACUERDO</w:t>
      </w:r>
      <w:r w:rsidRPr="009131A4">
        <w:rPr>
          <w:rFonts w:ascii="Century Gothic" w:hAnsi="Century Gothic"/>
          <w:b/>
          <w:bCs/>
          <w:color w:val="FF0000"/>
        </w:rPr>
        <w:t xml:space="preserve"> </w:t>
      </w:r>
      <w:r w:rsidRPr="009131A4">
        <w:rPr>
          <w:rFonts w:ascii="Century Gothic" w:hAnsi="Century Gothic"/>
          <w:b/>
          <w:bCs/>
        </w:rPr>
        <w:t>XVIII</w:t>
      </w:r>
      <w:r w:rsidRPr="009131A4">
        <w:rPr>
          <w:rFonts w:ascii="Century Gothic" w:hAnsi="Century Gothic"/>
          <w:b/>
          <w:bCs/>
          <w:color w:val="000000"/>
        </w:rPr>
        <w:t xml:space="preserve">/17/2024.9 Escrito recibido el trece de febrero de dos mil veinticuatro, signado por la Maestra </w:t>
      </w:r>
      <w:proofErr w:type="spellStart"/>
      <w:r w:rsidRPr="009131A4">
        <w:rPr>
          <w:rFonts w:ascii="Century Gothic" w:hAnsi="Century Gothic"/>
          <w:b/>
          <w:bCs/>
          <w:color w:val="000000"/>
        </w:rPr>
        <w:t>Merady</w:t>
      </w:r>
      <w:proofErr w:type="spellEnd"/>
      <w:r w:rsidRPr="009131A4">
        <w:rPr>
          <w:rFonts w:ascii="Century Gothic" w:hAnsi="Century Gothic"/>
          <w:b/>
          <w:bCs/>
          <w:color w:val="000000"/>
        </w:rPr>
        <w:t xml:space="preserve"> Molina </w:t>
      </w:r>
      <w:proofErr w:type="spellStart"/>
      <w:r w:rsidRPr="009131A4">
        <w:rPr>
          <w:rFonts w:ascii="Century Gothic" w:hAnsi="Century Gothic"/>
          <w:b/>
          <w:bCs/>
          <w:color w:val="000000"/>
        </w:rPr>
        <w:t>Tlapale</w:t>
      </w:r>
      <w:proofErr w:type="spellEnd"/>
      <w:r w:rsidRPr="009131A4">
        <w:rPr>
          <w:rFonts w:ascii="Century Gothic" w:hAnsi="Century Gothic"/>
          <w:b/>
          <w:bCs/>
          <w:color w:val="000000"/>
        </w:rPr>
        <w:t xml:space="preserve">, </w:t>
      </w:r>
      <w:proofErr w:type="gramStart"/>
      <w:r w:rsidRPr="009131A4">
        <w:rPr>
          <w:rFonts w:ascii="Century Gothic" w:hAnsi="Century Gothic"/>
          <w:b/>
          <w:bCs/>
          <w:color w:val="000000"/>
        </w:rPr>
        <w:t>Jefa</w:t>
      </w:r>
      <w:proofErr w:type="gramEnd"/>
      <w:r w:rsidRPr="009131A4">
        <w:rPr>
          <w:rFonts w:ascii="Century Gothic" w:hAnsi="Century Gothic"/>
          <w:b/>
          <w:bCs/>
          <w:color w:val="000000"/>
        </w:rPr>
        <w:t xml:space="preserve"> de Sección </w:t>
      </w:r>
      <w:r w:rsidR="003D5C60" w:rsidRPr="009131A4">
        <w:rPr>
          <w:rFonts w:ascii="Century Gothic" w:hAnsi="Century Gothic"/>
          <w:b/>
          <w:bCs/>
          <w:color w:val="000000"/>
        </w:rPr>
        <w:t xml:space="preserve">Interina </w:t>
      </w:r>
      <w:r w:rsidRPr="009131A4">
        <w:rPr>
          <w:rFonts w:ascii="Century Gothic" w:hAnsi="Century Gothic"/>
          <w:b/>
          <w:bCs/>
          <w:color w:val="000000"/>
        </w:rPr>
        <w:t xml:space="preserve">adscrita a la Tercera Ponencia de la Sala Penal y Especializada en Administración de Justicia para Adolescentes del Tribunal Superior de Justicia del Estado.  - - - - - - - - - - - - - - - - - - - - - - </w:t>
      </w:r>
      <w:r w:rsidRPr="009131A4">
        <w:rPr>
          <w:rFonts w:ascii="Century Gothic" w:hAnsi="Century Gothic"/>
          <w:color w:val="000000"/>
        </w:rPr>
        <w:t xml:space="preserve">Dada cuenta con el oficio de referencia, mediante el cual, la Maestra </w:t>
      </w:r>
      <w:proofErr w:type="spellStart"/>
      <w:r w:rsidRPr="009131A4">
        <w:rPr>
          <w:rFonts w:ascii="Century Gothic" w:hAnsi="Century Gothic"/>
          <w:color w:val="000000"/>
        </w:rPr>
        <w:t>Merady</w:t>
      </w:r>
      <w:proofErr w:type="spellEnd"/>
      <w:r w:rsidRPr="009131A4">
        <w:rPr>
          <w:rFonts w:ascii="Century Gothic" w:hAnsi="Century Gothic"/>
          <w:color w:val="000000"/>
        </w:rPr>
        <w:t xml:space="preserve"> Molina </w:t>
      </w:r>
      <w:proofErr w:type="spellStart"/>
      <w:r w:rsidRPr="009131A4">
        <w:rPr>
          <w:rFonts w:ascii="Century Gothic" w:hAnsi="Century Gothic"/>
          <w:color w:val="000000"/>
        </w:rPr>
        <w:t>Tlapale</w:t>
      </w:r>
      <w:proofErr w:type="spellEnd"/>
      <w:r w:rsidRPr="009131A4">
        <w:rPr>
          <w:rFonts w:ascii="Century Gothic" w:hAnsi="Century Gothic"/>
          <w:color w:val="000000"/>
        </w:rPr>
        <w:t xml:space="preserve">, Jefa de Sección </w:t>
      </w:r>
      <w:r w:rsidR="00E9420E">
        <w:rPr>
          <w:rFonts w:ascii="Century Gothic" w:hAnsi="Century Gothic"/>
          <w:color w:val="000000"/>
        </w:rPr>
        <w:t xml:space="preserve">Interina </w:t>
      </w:r>
      <w:r w:rsidRPr="009131A4">
        <w:rPr>
          <w:rFonts w:ascii="Century Gothic" w:hAnsi="Century Gothic"/>
          <w:color w:val="000000"/>
        </w:rPr>
        <w:t xml:space="preserve">adscrita a la Tercera Ponencia de la Sala Penal y Especializada en Administración de Justicia para Adolescentes del Tribunal Superior de Justicia del Estado, manifiesta </w:t>
      </w:r>
      <w:r w:rsidRPr="009131A4">
        <w:rPr>
          <w:rFonts w:ascii="Century Gothic" w:hAnsi="Century Gothic"/>
          <w:color w:val="000000"/>
        </w:rPr>
        <w:lastRenderedPageBreak/>
        <w:t xml:space="preserve">que es su deseo cotizar a Pensiones Civiles del Gobierno del Estado, solicitando se autorice el movimiento </w:t>
      </w:r>
      <w:r w:rsidR="00491C83">
        <w:rPr>
          <w:rFonts w:ascii="Century Gothic" w:hAnsi="Century Gothic"/>
          <w:color w:val="000000"/>
        </w:rPr>
        <w:t>correspondiente</w:t>
      </w:r>
      <w:r w:rsidR="0039386E">
        <w:rPr>
          <w:rFonts w:ascii="Century Gothic" w:hAnsi="Century Gothic"/>
          <w:color w:val="000000"/>
        </w:rPr>
        <w:t>; a</w:t>
      </w:r>
      <w:r w:rsidRPr="009131A4">
        <w:rPr>
          <w:rFonts w:ascii="Century Gothic" w:hAnsi="Century Gothic"/>
          <w:color w:val="000000"/>
        </w:rPr>
        <w:t>l respecto, con fundamento en lo que establecen los artículos 61, 68, fracción I, y 77 fracción I</w:t>
      </w:r>
      <w:r w:rsidR="009A1FD6" w:rsidRPr="009131A4">
        <w:rPr>
          <w:rFonts w:ascii="Century Gothic" w:hAnsi="Century Gothic"/>
          <w:color w:val="000000"/>
        </w:rPr>
        <w:t xml:space="preserve"> </w:t>
      </w:r>
      <w:r w:rsidRPr="009131A4">
        <w:rPr>
          <w:rFonts w:ascii="Century Gothic" w:hAnsi="Century Gothic"/>
          <w:color w:val="000000"/>
        </w:rPr>
        <w:t xml:space="preserve">de la Ley Orgánica del Poder Judicial del Estado, 9 fracción XVII, del Reglamento del Consejo de la Judicatura del </w:t>
      </w:r>
      <w:r w:rsidRPr="009131A4">
        <w:rPr>
          <w:rFonts w:ascii="Century Gothic" w:hAnsi="Century Gothic"/>
        </w:rPr>
        <w:t>Estado</w:t>
      </w:r>
      <w:r w:rsidR="00EF552B">
        <w:rPr>
          <w:rFonts w:ascii="Century Gothic" w:hAnsi="Century Gothic"/>
        </w:rPr>
        <w:t>; 17, 28 y 29</w:t>
      </w:r>
      <w:r w:rsidR="009A1FD6" w:rsidRPr="009131A4">
        <w:rPr>
          <w:rFonts w:ascii="Century Gothic" w:hAnsi="Century Gothic"/>
        </w:rPr>
        <w:t xml:space="preserve"> </w:t>
      </w:r>
      <w:r w:rsidRPr="009131A4">
        <w:rPr>
          <w:rFonts w:ascii="Century Gothic" w:hAnsi="Century Gothic"/>
        </w:rPr>
        <w:t>de la Ley de Pensiones Civiles del Estado, se determina</w:t>
      </w:r>
      <w:r w:rsidR="003D5C60" w:rsidRPr="009131A4">
        <w:rPr>
          <w:rFonts w:ascii="Century Gothic" w:hAnsi="Century Gothic"/>
        </w:rPr>
        <w:t>:</w:t>
      </w:r>
    </w:p>
    <w:p w14:paraId="36364689" w14:textId="72854A0D" w:rsidR="0024439F" w:rsidRPr="009131A4" w:rsidRDefault="0024439F" w:rsidP="00565019">
      <w:pPr>
        <w:pStyle w:val="Prrafodelista"/>
        <w:numPr>
          <w:ilvl w:val="0"/>
          <w:numId w:val="24"/>
        </w:numPr>
        <w:shd w:val="clear" w:color="auto" w:fill="FFFFFF"/>
        <w:tabs>
          <w:tab w:val="left" w:pos="5387"/>
        </w:tabs>
        <w:spacing w:before="240" w:after="0" w:line="480" w:lineRule="auto"/>
        <w:jc w:val="both"/>
        <w:rPr>
          <w:rFonts w:ascii="Century Gothic" w:hAnsi="Century Gothic"/>
          <w:color w:val="000000"/>
        </w:rPr>
      </w:pPr>
      <w:r w:rsidRPr="009131A4">
        <w:rPr>
          <w:rFonts w:ascii="Century Gothic" w:hAnsi="Century Gothic"/>
          <w:color w:val="000000"/>
        </w:rPr>
        <w:t>Tomar conocimiento del escrito de cuenta.</w:t>
      </w:r>
    </w:p>
    <w:p w14:paraId="3E36BB3D" w14:textId="140FCD20" w:rsidR="009A1FD6" w:rsidRPr="009131A4" w:rsidRDefault="0024439F" w:rsidP="00565019">
      <w:pPr>
        <w:pStyle w:val="Prrafodelista"/>
        <w:numPr>
          <w:ilvl w:val="0"/>
          <w:numId w:val="24"/>
        </w:numPr>
        <w:shd w:val="clear" w:color="auto" w:fill="FFFFFF"/>
        <w:tabs>
          <w:tab w:val="left" w:pos="5387"/>
        </w:tabs>
        <w:spacing w:before="240" w:after="0" w:line="480" w:lineRule="auto"/>
        <w:jc w:val="both"/>
        <w:rPr>
          <w:rFonts w:ascii="Century Gothic" w:hAnsi="Century Gothic"/>
          <w:color w:val="000000"/>
        </w:rPr>
      </w:pPr>
      <w:r w:rsidRPr="009131A4">
        <w:rPr>
          <w:rFonts w:ascii="Century Gothic" w:hAnsi="Century Gothic"/>
          <w:color w:val="000000"/>
        </w:rPr>
        <w:t xml:space="preserve">Autorizar el cambio de régimen de la Maestra </w:t>
      </w:r>
      <w:proofErr w:type="spellStart"/>
      <w:r w:rsidRPr="009131A4">
        <w:rPr>
          <w:rFonts w:ascii="Century Gothic" w:hAnsi="Century Gothic"/>
          <w:color w:val="000000"/>
        </w:rPr>
        <w:t>Merady</w:t>
      </w:r>
      <w:proofErr w:type="spellEnd"/>
      <w:r w:rsidRPr="009131A4">
        <w:rPr>
          <w:rFonts w:ascii="Century Gothic" w:hAnsi="Century Gothic"/>
          <w:color w:val="000000"/>
        </w:rPr>
        <w:t xml:space="preserve"> Molina </w:t>
      </w:r>
      <w:proofErr w:type="spellStart"/>
      <w:r w:rsidRPr="009131A4">
        <w:rPr>
          <w:rFonts w:ascii="Century Gothic" w:hAnsi="Century Gothic"/>
          <w:color w:val="000000"/>
        </w:rPr>
        <w:t>Tlapale</w:t>
      </w:r>
      <w:proofErr w:type="spellEnd"/>
      <w:r w:rsidRPr="009131A4">
        <w:rPr>
          <w:rFonts w:ascii="Century Gothic" w:hAnsi="Century Gothic"/>
          <w:color w:val="000000"/>
        </w:rPr>
        <w:t xml:space="preserve">, </w:t>
      </w:r>
      <w:proofErr w:type="gramStart"/>
      <w:r w:rsidRPr="009131A4">
        <w:rPr>
          <w:rFonts w:ascii="Century Gothic" w:hAnsi="Century Gothic"/>
          <w:color w:val="000000"/>
        </w:rPr>
        <w:t>Jefa</w:t>
      </w:r>
      <w:proofErr w:type="gramEnd"/>
      <w:r w:rsidRPr="009131A4">
        <w:rPr>
          <w:rFonts w:ascii="Century Gothic" w:hAnsi="Century Gothic"/>
          <w:color w:val="000000"/>
        </w:rPr>
        <w:t xml:space="preserve"> de Sección adscrita a la Tercera Ponencia de la Sala Penal y Especializada en Administración de Justicia para Adolescentes del Tribunal Superior de Justicia del Estado, de interina a confianza, con efectos a partir de</w:t>
      </w:r>
      <w:r w:rsidR="009A1FD6" w:rsidRPr="009131A4">
        <w:rPr>
          <w:rFonts w:ascii="Century Gothic" w:hAnsi="Century Gothic"/>
          <w:color w:val="000000"/>
        </w:rPr>
        <w:t>l primero de marzo del año en curso.</w:t>
      </w:r>
    </w:p>
    <w:p w14:paraId="465FEC12" w14:textId="06E50419" w:rsidR="0024439F" w:rsidRPr="009131A4" w:rsidRDefault="0024439F" w:rsidP="00565019">
      <w:pPr>
        <w:pStyle w:val="Prrafodelista"/>
        <w:numPr>
          <w:ilvl w:val="0"/>
          <w:numId w:val="24"/>
        </w:numPr>
        <w:shd w:val="clear" w:color="auto" w:fill="FFFFFF"/>
        <w:tabs>
          <w:tab w:val="left" w:pos="5387"/>
        </w:tabs>
        <w:spacing w:before="240" w:after="0" w:line="480" w:lineRule="auto"/>
        <w:jc w:val="both"/>
        <w:rPr>
          <w:rFonts w:ascii="Century Gothic" w:hAnsi="Century Gothic"/>
          <w:color w:val="000000"/>
        </w:rPr>
      </w:pPr>
      <w:r w:rsidRPr="009131A4">
        <w:rPr>
          <w:rFonts w:ascii="Century Gothic" w:hAnsi="Century Gothic"/>
          <w:color w:val="000000"/>
        </w:rPr>
        <w:t xml:space="preserve">Instruir al </w:t>
      </w:r>
      <w:proofErr w:type="gramStart"/>
      <w:r w:rsidRPr="009131A4">
        <w:rPr>
          <w:rFonts w:ascii="Century Gothic" w:hAnsi="Century Gothic"/>
          <w:color w:val="000000"/>
        </w:rPr>
        <w:t>Director</w:t>
      </w:r>
      <w:proofErr w:type="gramEnd"/>
      <w:r w:rsidRPr="009131A4">
        <w:rPr>
          <w:rFonts w:ascii="Century Gothic" w:hAnsi="Century Gothic"/>
          <w:color w:val="000000"/>
        </w:rPr>
        <w:t xml:space="preserve"> de Recursos Humanos y Materiales dependiente de la Secretaría Ejecutiva, así como al Tesorero del Poder Judicial del Estado, realicen las acciones necesarias para el cambio de régimen de la servidora pública en cita</w:t>
      </w:r>
      <w:r w:rsidR="001F0ED1" w:rsidRPr="009131A4">
        <w:rPr>
          <w:rFonts w:ascii="Century Gothic" w:hAnsi="Century Gothic"/>
          <w:color w:val="000000"/>
        </w:rPr>
        <w:t>.</w:t>
      </w:r>
    </w:p>
    <w:p w14:paraId="68F0380B" w14:textId="44B33D15" w:rsidR="0024439F" w:rsidRPr="00911245" w:rsidRDefault="0024439F" w:rsidP="00565019">
      <w:pPr>
        <w:shd w:val="clear" w:color="auto" w:fill="FFFFFF"/>
        <w:tabs>
          <w:tab w:val="left" w:pos="5387"/>
        </w:tabs>
        <w:spacing w:before="240" w:after="0" w:line="480" w:lineRule="auto"/>
        <w:jc w:val="both"/>
        <w:rPr>
          <w:rFonts w:ascii="Century Gothic" w:hAnsi="Century Gothic"/>
          <w:b/>
          <w:bCs/>
          <w:color w:val="000000"/>
          <w:u w:val="single"/>
        </w:rPr>
      </w:pPr>
      <w:r w:rsidRPr="009131A4">
        <w:rPr>
          <w:rFonts w:ascii="Century Gothic" w:hAnsi="Century Gothic"/>
          <w:color w:val="000000"/>
        </w:rPr>
        <w:t xml:space="preserve">Comuníquese esta determinación al </w:t>
      </w:r>
      <w:proofErr w:type="gramStart"/>
      <w:r w:rsidRPr="009131A4">
        <w:rPr>
          <w:rFonts w:ascii="Century Gothic" w:hAnsi="Century Gothic"/>
          <w:color w:val="000000"/>
        </w:rPr>
        <w:t>Director</w:t>
      </w:r>
      <w:proofErr w:type="gramEnd"/>
      <w:r w:rsidRPr="009131A4">
        <w:rPr>
          <w:rFonts w:ascii="Century Gothic" w:hAnsi="Century Gothic"/>
          <w:color w:val="000000"/>
        </w:rPr>
        <w:t xml:space="preserve"> de Recursos Humanos y Materiales dependiente de la Secretaría Ejecutiva, al Tesorero del Poder Judicial del Estado, para los efectos legales correspondientes,</w:t>
      </w:r>
      <w:r w:rsidR="001F0ED1" w:rsidRPr="009131A4">
        <w:rPr>
          <w:rFonts w:ascii="Century Gothic" w:hAnsi="Century Gothic"/>
          <w:color w:val="000000"/>
        </w:rPr>
        <w:t xml:space="preserve"> y</w:t>
      </w:r>
      <w:r w:rsidRPr="009131A4">
        <w:rPr>
          <w:rFonts w:ascii="Century Gothic" w:hAnsi="Century Gothic"/>
          <w:color w:val="000000"/>
        </w:rPr>
        <w:t xml:space="preserve"> a la peticionaria para su conocimiento y efectos a que haya lugar.</w:t>
      </w:r>
      <w:r w:rsidR="00911245">
        <w:rPr>
          <w:rFonts w:ascii="Century Gothic" w:hAnsi="Century Gothic"/>
          <w:color w:val="000000"/>
        </w:rPr>
        <w:t xml:space="preserve"> </w:t>
      </w:r>
      <w:r w:rsidR="00911245" w:rsidRPr="00911245">
        <w:rPr>
          <w:rFonts w:ascii="Century Gothic" w:hAnsi="Century Gothic"/>
          <w:b/>
          <w:bCs/>
          <w:color w:val="000000"/>
          <w:u w:val="single"/>
        </w:rPr>
        <w:t>APROBADO POR UNANIMIDAD DE VOTOS.</w:t>
      </w:r>
    </w:p>
    <w:p w14:paraId="032804EB" w14:textId="16819FD2" w:rsidR="0024439F" w:rsidRPr="009131A4" w:rsidRDefault="0024439F" w:rsidP="00911245">
      <w:pPr>
        <w:shd w:val="clear" w:color="auto" w:fill="FFFFFF"/>
        <w:tabs>
          <w:tab w:val="left" w:pos="5387"/>
        </w:tabs>
        <w:spacing w:before="240" w:after="0" w:line="480" w:lineRule="auto"/>
        <w:ind w:firstLine="851"/>
        <w:jc w:val="both"/>
        <w:rPr>
          <w:rFonts w:ascii="Century Gothic" w:hAnsi="Century Gothic"/>
          <w:color w:val="000000"/>
        </w:rPr>
      </w:pPr>
      <w:r w:rsidRPr="009131A4">
        <w:rPr>
          <w:rFonts w:ascii="Century Gothic" w:hAnsi="Century Gothic"/>
          <w:b/>
          <w:bCs/>
        </w:rPr>
        <w:t>ACUERDO XVIII/</w:t>
      </w:r>
      <w:r w:rsidRPr="009131A4">
        <w:rPr>
          <w:rFonts w:ascii="Century Gothic" w:hAnsi="Century Gothic"/>
          <w:b/>
          <w:bCs/>
          <w:color w:val="000000"/>
        </w:rPr>
        <w:t xml:space="preserve">17/2024.10. Escrito recibido el catorce de febrero de dos mil veinticuatro, signado por el servidor público Oscar Salazar Ramírez, adscrito al área de Mantenimiento dependiente de la Dirección de Recursos Humanos y Materiales. - - - - - - - - - - - - - - - - - - </w:t>
      </w:r>
      <w:r w:rsidR="00911245">
        <w:rPr>
          <w:rFonts w:ascii="Century Gothic" w:hAnsi="Century Gothic"/>
          <w:b/>
          <w:bCs/>
          <w:color w:val="000000"/>
        </w:rPr>
        <w:t xml:space="preserve">- - - - - - - </w:t>
      </w:r>
      <w:r w:rsidRPr="009131A4">
        <w:rPr>
          <w:rFonts w:ascii="Century Gothic" w:hAnsi="Century Gothic"/>
          <w:color w:val="000000"/>
        </w:rPr>
        <w:t xml:space="preserve">Dada cuenta con el oficio de referencia, mediante el cual, el servidor público Oscar Salazar Ramírez, adscrito al área de Mantenimiento dependiente de la Dirección de Recursos Humanos y Materiales, con  </w:t>
      </w:r>
      <w:r w:rsidRPr="009131A4">
        <w:rPr>
          <w:rFonts w:ascii="Century Gothic" w:hAnsi="Century Gothic"/>
          <w:color w:val="000000"/>
        </w:rPr>
        <w:lastRenderedPageBreak/>
        <w:t xml:space="preserve">relación al oficio de comisión emitido por el Sindicato </w:t>
      </w:r>
      <w:r w:rsidR="00EC0F85" w:rsidRPr="009131A4">
        <w:rPr>
          <w:rFonts w:ascii="Century Gothic" w:hAnsi="Century Gothic"/>
          <w:color w:val="000000"/>
        </w:rPr>
        <w:t>“</w:t>
      </w:r>
      <w:r w:rsidRPr="009131A4">
        <w:rPr>
          <w:rFonts w:ascii="Century Gothic" w:hAnsi="Century Gothic"/>
          <w:color w:val="000000"/>
        </w:rPr>
        <w:t>7 de Mayo</w:t>
      </w:r>
      <w:r w:rsidR="00EC0F85" w:rsidRPr="009131A4">
        <w:rPr>
          <w:rFonts w:ascii="Century Gothic" w:hAnsi="Century Gothic"/>
          <w:color w:val="000000"/>
        </w:rPr>
        <w:t>”</w:t>
      </w:r>
      <w:r w:rsidRPr="009131A4">
        <w:rPr>
          <w:rFonts w:ascii="Century Gothic" w:hAnsi="Century Gothic"/>
          <w:color w:val="000000"/>
        </w:rPr>
        <w:t xml:space="preserve">, manifiesta que está en desacuerdo, ya que no </w:t>
      </w:r>
      <w:r w:rsidR="00EC0F85" w:rsidRPr="009131A4">
        <w:rPr>
          <w:rFonts w:ascii="Century Gothic" w:hAnsi="Century Gothic"/>
          <w:color w:val="000000"/>
        </w:rPr>
        <w:t>se le</w:t>
      </w:r>
      <w:r w:rsidRPr="009131A4">
        <w:rPr>
          <w:rFonts w:ascii="Century Gothic" w:hAnsi="Century Gothic"/>
          <w:color w:val="000000"/>
        </w:rPr>
        <w:t xml:space="preserve"> pidió su consentimiento para ello,</w:t>
      </w:r>
      <w:r w:rsidR="00EC0F85" w:rsidRPr="009131A4">
        <w:rPr>
          <w:rFonts w:ascii="Century Gothic" w:hAnsi="Century Gothic"/>
          <w:color w:val="000000"/>
        </w:rPr>
        <w:t xml:space="preserve"> no</w:t>
      </w:r>
      <w:r w:rsidRPr="009131A4">
        <w:rPr>
          <w:rFonts w:ascii="Century Gothic" w:hAnsi="Century Gothic"/>
          <w:color w:val="000000"/>
        </w:rPr>
        <w:t xml:space="preserve"> hubo acercamiento de los dirigentes del mismo, ni solicitud de su parte, por lo cual reitera que no quiere ser comisionado a</w:t>
      </w:r>
      <w:r w:rsidR="00EC0F85" w:rsidRPr="009131A4">
        <w:rPr>
          <w:rFonts w:ascii="Century Gothic" w:hAnsi="Century Gothic"/>
          <w:color w:val="000000"/>
        </w:rPr>
        <w:t>l Sindicato</w:t>
      </w:r>
      <w:r w:rsidRPr="009131A4">
        <w:rPr>
          <w:rFonts w:ascii="Century Gothic" w:hAnsi="Century Gothic"/>
          <w:color w:val="000000"/>
        </w:rPr>
        <w:t xml:space="preserve"> y por el contrario es su deseo continuar laborando para el Poder Judicial del Estado</w:t>
      </w:r>
      <w:r w:rsidR="00911245">
        <w:rPr>
          <w:rFonts w:ascii="Century Gothic" w:hAnsi="Century Gothic"/>
          <w:color w:val="000000"/>
        </w:rPr>
        <w:t>; a</w:t>
      </w:r>
      <w:r w:rsidRPr="009131A4">
        <w:rPr>
          <w:rFonts w:ascii="Century Gothic" w:hAnsi="Century Gothic"/>
          <w:color w:val="000000"/>
        </w:rPr>
        <w:t>l respecto, con fundamento en lo que establece el artículo 61 de la Ley Orgánica del Poder Judicial del Estado, se determina.</w:t>
      </w:r>
    </w:p>
    <w:p w14:paraId="31515D80" w14:textId="4D0AAF8F" w:rsidR="0024439F" w:rsidRPr="009131A4" w:rsidRDefault="0024439F" w:rsidP="00565019">
      <w:pPr>
        <w:pStyle w:val="Prrafodelista"/>
        <w:numPr>
          <w:ilvl w:val="0"/>
          <w:numId w:val="25"/>
        </w:numPr>
        <w:shd w:val="clear" w:color="auto" w:fill="FFFFFF"/>
        <w:tabs>
          <w:tab w:val="left" w:pos="5387"/>
        </w:tabs>
        <w:spacing w:before="240" w:after="0" w:line="480" w:lineRule="auto"/>
        <w:jc w:val="both"/>
        <w:rPr>
          <w:rFonts w:ascii="Century Gothic" w:hAnsi="Century Gothic"/>
          <w:color w:val="000000"/>
        </w:rPr>
      </w:pPr>
      <w:r w:rsidRPr="009131A4">
        <w:rPr>
          <w:rFonts w:ascii="Century Gothic" w:hAnsi="Century Gothic"/>
          <w:color w:val="000000"/>
        </w:rPr>
        <w:t>Tomar conocimiento del escrito de cuenta.</w:t>
      </w:r>
    </w:p>
    <w:p w14:paraId="197CBED6" w14:textId="06858845" w:rsidR="0024439F" w:rsidRPr="009131A4" w:rsidRDefault="0024439F" w:rsidP="00565019">
      <w:pPr>
        <w:pStyle w:val="Prrafodelista"/>
        <w:numPr>
          <w:ilvl w:val="0"/>
          <w:numId w:val="25"/>
        </w:numPr>
        <w:shd w:val="clear" w:color="auto" w:fill="FFFFFF"/>
        <w:tabs>
          <w:tab w:val="left" w:pos="5387"/>
        </w:tabs>
        <w:spacing w:before="240" w:after="0" w:line="480" w:lineRule="auto"/>
        <w:jc w:val="both"/>
        <w:rPr>
          <w:rFonts w:ascii="Century Gothic" w:hAnsi="Century Gothic"/>
          <w:color w:val="000000"/>
        </w:rPr>
      </w:pPr>
      <w:r w:rsidRPr="009131A4">
        <w:rPr>
          <w:rFonts w:ascii="Century Gothic" w:hAnsi="Century Gothic"/>
          <w:color w:val="000000"/>
        </w:rPr>
        <w:t>Tener por presente al servidor público, manifesta</w:t>
      </w:r>
      <w:r w:rsidR="00EB7BCF" w:rsidRPr="009131A4">
        <w:rPr>
          <w:rFonts w:ascii="Century Gothic" w:hAnsi="Century Gothic"/>
          <w:color w:val="000000"/>
        </w:rPr>
        <w:t>n</w:t>
      </w:r>
      <w:r w:rsidRPr="009131A4">
        <w:rPr>
          <w:rFonts w:ascii="Century Gothic" w:hAnsi="Century Gothic"/>
          <w:color w:val="000000"/>
        </w:rPr>
        <w:t xml:space="preserve">do </w:t>
      </w:r>
      <w:r w:rsidR="00EC0F85" w:rsidRPr="009131A4">
        <w:rPr>
          <w:rFonts w:ascii="Century Gothic" w:hAnsi="Century Gothic"/>
          <w:color w:val="000000"/>
        </w:rPr>
        <w:t xml:space="preserve">expresamente </w:t>
      </w:r>
      <w:r w:rsidRPr="009131A4">
        <w:rPr>
          <w:rFonts w:ascii="Century Gothic" w:hAnsi="Century Gothic"/>
          <w:color w:val="000000"/>
        </w:rPr>
        <w:t>que no es su deseo ser comisionado al</w:t>
      </w:r>
      <w:r w:rsidR="003975FF" w:rsidRPr="009131A4">
        <w:rPr>
          <w:rFonts w:ascii="Century Gothic" w:hAnsi="Century Gothic"/>
          <w:color w:val="000000"/>
        </w:rPr>
        <w:t xml:space="preserve"> S</w:t>
      </w:r>
      <w:r w:rsidRPr="009131A4">
        <w:rPr>
          <w:rFonts w:ascii="Century Gothic" w:hAnsi="Century Gothic"/>
          <w:color w:val="000000"/>
        </w:rPr>
        <w:t xml:space="preserve">indicato </w:t>
      </w:r>
      <w:r w:rsidR="003975FF" w:rsidRPr="009131A4">
        <w:rPr>
          <w:rFonts w:ascii="Century Gothic" w:hAnsi="Century Gothic"/>
          <w:color w:val="000000"/>
        </w:rPr>
        <w:t>“</w:t>
      </w:r>
      <w:r w:rsidRPr="009131A4">
        <w:rPr>
          <w:rFonts w:ascii="Century Gothic" w:hAnsi="Century Gothic"/>
          <w:color w:val="000000"/>
        </w:rPr>
        <w:t xml:space="preserve">7 de </w:t>
      </w:r>
      <w:proofErr w:type="gramStart"/>
      <w:r w:rsidR="003975FF" w:rsidRPr="009131A4">
        <w:rPr>
          <w:rFonts w:ascii="Century Gothic" w:hAnsi="Century Gothic"/>
          <w:color w:val="000000"/>
        </w:rPr>
        <w:t>M</w:t>
      </w:r>
      <w:r w:rsidRPr="009131A4">
        <w:rPr>
          <w:rFonts w:ascii="Century Gothic" w:hAnsi="Century Gothic"/>
          <w:color w:val="000000"/>
        </w:rPr>
        <w:t>ayo</w:t>
      </w:r>
      <w:proofErr w:type="gramEnd"/>
      <w:r w:rsidR="003975FF" w:rsidRPr="009131A4">
        <w:rPr>
          <w:rFonts w:ascii="Century Gothic" w:hAnsi="Century Gothic"/>
          <w:color w:val="000000"/>
        </w:rPr>
        <w:t>”</w:t>
      </w:r>
      <w:r w:rsidRPr="009131A4">
        <w:rPr>
          <w:rFonts w:ascii="Century Gothic" w:hAnsi="Century Gothic"/>
          <w:color w:val="000000"/>
        </w:rPr>
        <w:t>, por las consideraciones expuesta</w:t>
      </w:r>
      <w:r w:rsidR="00EB7BCF" w:rsidRPr="009131A4">
        <w:rPr>
          <w:rFonts w:ascii="Century Gothic" w:hAnsi="Century Gothic"/>
          <w:color w:val="000000"/>
        </w:rPr>
        <w:t>s</w:t>
      </w:r>
      <w:r w:rsidRPr="009131A4">
        <w:rPr>
          <w:rFonts w:ascii="Century Gothic" w:hAnsi="Century Gothic"/>
          <w:color w:val="000000"/>
        </w:rPr>
        <w:t>, las cuales, serán tomadas en c</w:t>
      </w:r>
      <w:r w:rsidR="00E32E13" w:rsidRPr="009131A4">
        <w:rPr>
          <w:rFonts w:ascii="Century Gothic" w:hAnsi="Century Gothic"/>
          <w:color w:val="000000"/>
        </w:rPr>
        <w:t xml:space="preserve">uenta </w:t>
      </w:r>
      <w:r w:rsidRPr="009131A4">
        <w:rPr>
          <w:rFonts w:ascii="Century Gothic" w:hAnsi="Century Gothic"/>
          <w:color w:val="000000"/>
        </w:rPr>
        <w:t xml:space="preserve">al momento de acordar la solicitud del </w:t>
      </w:r>
      <w:r w:rsidR="00EB7BCF" w:rsidRPr="009131A4">
        <w:rPr>
          <w:rFonts w:ascii="Century Gothic" w:hAnsi="Century Gothic"/>
          <w:color w:val="000000"/>
        </w:rPr>
        <w:t>referido Sindicato</w:t>
      </w:r>
      <w:r w:rsidRPr="009131A4">
        <w:rPr>
          <w:rFonts w:ascii="Century Gothic" w:hAnsi="Century Gothic"/>
          <w:color w:val="000000"/>
        </w:rPr>
        <w:t>.</w:t>
      </w:r>
    </w:p>
    <w:p w14:paraId="61B1DF39" w14:textId="678E5C14" w:rsidR="0024439F" w:rsidRPr="00911245" w:rsidRDefault="0024439F" w:rsidP="00565019">
      <w:pPr>
        <w:shd w:val="clear" w:color="auto" w:fill="FFFFFF"/>
        <w:tabs>
          <w:tab w:val="left" w:pos="5387"/>
        </w:tabs>
        <w:spacing w:before="240" w:after="0" w:line="480" w:lineRule="auto"/>
        <w:jc w:val="both"/>
        <w:rPr>
          <w:rFonts w:ascii="Century Gothic" w:hAnsi="Century Gothic"/>
          <w:b/>
          <w:bCs/>
          <w:color w:val="000000"/>
          <w:u w:val="single"/>
        </w:rPr>
      </w:pPr>
      <w:r w:rsidRPr="009131A4">
        <w:rPr>
          <w:rFonts w:ascii="Century Gothic" w:hAnsi="Century Gothic"/>
          <w:color w:val="000000"/>
        </w:rPr>
        <w:t>Comuníquese esta determinación al servidor público Oscar Salazar Ramírez, adscrito al área de Mantenimiento dependiente de la Dirección de Recursos Humanos y Materiales, para su conocimiento y efectos legales a que haya lugar.</w:t>
      </w:r>
      <w:r w:rsidR="00911245">
        <w:rPr>
          <w:rFonts w:ascii="Century Gothic" w:hAnsi="Century Gothic"/>
          <w:color w:val="000000"/>
        </w:rPr>
        <w:t xml:space="preserve"> </w:t>
      </w:r>
      <w:r w:rsidR="00911245" w:rsidRPr="00911245">
        <w:rPr>
          <w:rFonts w:ascii="Century Gothic" w:hAnsi="Century Gothic"/>
          <w:b/>
          <w:bCs/>
          <w:color w:val="000000"/>
          <w:u w:val="single"/>
        </w:rPr>
        <w:t>APROBADO POR UNANIMIDAD DE VOTOS.</w:t>
      </w:r>
    </w:p>
    <w:p w14:paraId="5BE7DB5C" w14:textId="77777777" w:rsidR="00CD31C0" w:rsidRPr="00606835" w:rsidRDefault="00CD31C0" w:rsidP="00CD31C0">
      <w:pPr>
        <w:pStyle w:val="NormalWeb"/>
        <w:tabs>
          <w:tab w:val="left" w:pos="5387"/>
        </w:tabs>
        <w:jc w:val="both"/>
        <w:rPr>
          <w:rFonts w:ascii="Century Gothic" w:hAnsi="Century Gothic"/>
          <w:b/>
          <w:bCs/>
          <w:color w:val="000000"/>
          <w:sz w:val="20"/>
          <w:szCs w:val="20"/>
        </w:rPr>
      </w:pPr>
      <w:bookmarkStart w:id="24" w:name="_Hlk158941714"/>
      <w:r w:rsidRPr="00606835">
        <w:rPr>
          <w:rFonts w:ascii="Century Gothic" w:hAnsi="Century Gothic"/>
          <w:b/>
          <w:bCs/>
          <w:color w:val="000000"/>
          <w:sz w:val="20"/>
          <w:szCs w:val="20"/>
        </w:rPr>
        <w:t>ACUERDO</w:t>
      </w:r>
      <w:r w:rsidRPr="00606835">
        <w:rPr>
          <w:rFonts w:ascii="Century Gothic" w:hAnsi="Century Gothic"/>
          <w:b/>
          <w:bCs/>
          <w:color w:val="FF0000"/>
          <w:sz w:val="20"/>
          <w:szCs w:val="20"/>
        </w:rPr>
        <w:t xml:space="preserve"> </w:t>
      </w:r>
      <w:r w:rsidRPr="00606835">
        <w:rPr>
          <w:rFonts w:ascii="Century Gothic" w:hAnsi="Century Gothic"/>
          <w:b/>
          <w:bCs/>
          <w:sz w:val="20"/>
          <w:szCs w:val="20"/>
        </w:rPr>
        <w:t>XVIII/</w:t>
      </w:r>
      <w:r w:rsidRPr="00606835">
        <w:rPr>
          <w:rFonts w:ascii="Century Gothic" w:hAnsi="Century Gothic"/>
          <w:b/>
          <w:bCs/>
          <w:color w:val="000000"/>
          <w:sz w:val="20"/>
          <w:szCs w:val="20"/>
        </w:rPr>
        <w:t>17/2024.11. VENCIMIENTOS:</w:t>
      </w:r>
    </w:p>
    <w:tbl>
      <w:tblPr>
        <w:tblW w:w="53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32"/>
        <w:gridCol w:w="3761"/>
      </w:tblGrid>
      <w:tr w:rsidR="00CD31C0" w:rsidRPr="00606835" w14:paraId="51F6953E" w14:textId="77777777" w:rsidTr="00FE75BA">
        <w:trPr>
          <w:cantSplit/>
          <w:trHeight w:val="850"/>
        </w:trPr>
        <w:tc>
          <w:tcPr>
            <w:tcW w:w="2705" w:type="pct"/>
            <w:shd w:val="clear" w:color="auto" w:fill="auto"/>
            <w:noWrap/>
            <w:vAlign w:val="center"/>
          </w:tcPr>
          <w:p w14:paraId="68D731BC" w14:textId="77777777" w:rsidR="00CD31C0" w:rsidRPr="00606835" w:rsidRDefault="00CD31C0" w:rsidP="00FE75BA">
            <w:pPr>
              <w:spacing w:line="324" w:lineRule="auto"/>
              <w:jc w:val="center"/>
              <w:rPr>
                <w:rFonts w:ascii="Century Gothic" w:hAnsi="Century Gothic" w:cs="Calibri"/>
                <w:b/>
                <w:bCs/>
                <w:sz w:val="20"/>
                <w:szCs w:val="20"/>
              </w:rPr>
            </w:pPr>
            <w:r w:rsidRPr="00606835">
              <w:rPr>
                <w:rFonts w:ascii="Century Gothic" w:hAnsi="Century Gothic" w:cs="Calibri"/>
                <w:b/>
                <w:bCs/>
                <w:sz w:val="20"/>
                <w:szCs w:val="20"/>
              </w:rPr>
              <w:t>SITUACIÓN ACTUAL</w:t>
            </w:r>
          </w:p>
        </w:tc>
        <w:tc>
          <w:tcPr>
            <w:tcW w:w="2295" w:type="pct"/>
            <w:shd w:val="clear" w:color="auto" w:fill="auto"/>
            <w:noWrap/>
            <w:vAlign w:val="center"/>
          </w:tcPr>
          <w:p w14:paraId="229BE6EB" w14:textId="77777777" w:rsidR="00CD31C0" w:rsidRPr="00606835" w:rsidRDefault="00CD31C0" w:rsidP="00FE75BA">
            <w:pPr>
              <w:spacing w:line="324" w:lineRule="auto"/>
              <w:jc w:val="center"/>
              <w:rPr>
                <w:rFonts w:ascii="Century Gothic" w:hAnsi="Century Gothic" w:cs="Calibri"/>
                <w:b/>
                <w:bCs/>
                <w:sz w:val="20"/>
                <w:szCs w:val="20"/>
              </w:rPr>
            </w:pPr>
            <w:r w:rsidRPr="00606835">
              <w:rPr>
                <w:rFonts w:ascii="Century Gothic" w:hAnsi="Century Gothic" w:cs="Calibri"/>
                <w:b/>
                <w:bCs/>
                <w:sz w:val="20"/>
                <w:szCs w:val="20"/>
              </w:rPr>
              <w:t>DETERMINACIÓN</w:t>
            </w:r>
          </w:p>
        </w:tc>
      </w:tr>
      <w:tr w:rsidR="00CD31C0" w:rsidRPr="00606835" w14:paraId="2B2C3F71" w14:textId="77777777" w:rsidTr="00FE75BA">
        <w:trPr>
          <w:cantSplit/>
          <w:trHeight w:val="300"/>
        </w:trPr>
        <w:tc>
          <w:tcPr>
            <w:tcW w:w="2705" w:type="pct"/>
            <w:shd w:val="clear" w:color="auto" w:fill="auto"/>
            <w:noWrap/>
            <w:tcMar>
              <w:bottom w:w="113" w:type="dxa"/>
            </w:tcMar>
          </w:tcPr>
          <w:p w14:paraId="7BC85D7C"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b/>
                <w:bCs/>
                <w:sz w:val="20"/>
                <w:szCs w:val="20"/>
              </w:rPr>
              <w:t>L</w:t>
            </w:r>
            <w:r>
              <w:rPr>
                <w:rFonts w:ascii="Century Gothic" w:hAnsi="Century Gothic" w:cs="Calibri"/>
                <w:b/>
                <w:bCs/>
                <w:sz w:val="20"/>
                <w:szCs w:val="20"/>
              </w:rPr>
              <w:t>cdo.</w:t>
            </w:r>
            <w:r w:rsidRPr="00606835">
              <w:rPr>
                <w:rFonts w:ascii="Century Gothic" w:hAnsi="Century Gothic" w:cs="Calibri"/>
                <w:b/>
                <w:bCs/>
                <w:sz w:val="20"/>
                <w:szCs w:val="20"/>
              </w:rPr>
              <w:t xml:space="preserve"> Erick Estrada Jiménez</w:t>
            </w:r>
          </w:p>
          <w:p w14:paraId="50B768D0" w14:textId="77777777" w:rsidR="00CD31C0" w:rsidRPr="00606835" w:rsidRDefault="00CD31C0" w:rsidP="00FE75BA">
            <w:pPr>
              <w:spacing w:line="360" w:lineRule="auto"/>
              <w:jc w:val="both"/>
              <w:rPr>
                <w:rFonts w:ascii="Century Gothic" w:hAnsi="Century Gothic" w:cs="Calibri"/>
                <w:sz w:val="20"/>
                <w:szCs w:val="20"/>
              </w:rPr>
            </w:pPr>
            <w:r w:rsidRPr="00606835">
              <w:rPr>
                <w:rFonts w:ascii="Century Gothic" w:hAnsi="Century Gothic" w:cs="Calibri"/>
                <w:sz w:val="20"/>
                <w:szCs w:val="20"/>
              </w:rPr>
              <w:t>Auxiliar Administrativo Interino (Nivel 5), adscrito a la Primera Ponencia de la Sala Civil-Familiar del Tribunal Superior de Justicia del Estado.</w:t>
            </w:r>
          </w:p>
          <w:p w14:paraId="273CDCB0" w14:textId="77777777" w:rsidR="00CD31C0" w:rsidRPr="00606835" w:rsidRDefault="00CD31C0" w:rsidP="00FE75BA">
            <w:pPr>
              <w:jc w:val="both"/>
              <w:rPr>
                <w:rFonts w:ascii="Century Gothic" w:hAnsi="Century Gothic" w:cs="Calibri"/>
                <w:b/>
                <w:bCs/>
                <w:sz w:val="20"/>
                <w:szCs w:val="20"/>
              </w:rPr>
            </w:pPr>
            <w:r w:rsidRPr="00606835">
              <w:rPr>
                <w:rFonts w:ascii="Century Gothic" w:hAnsi="Century Gothic" w:cs="Calibri"/>
                <w:sz w:val="20"/>
                <w:szCs w:val="20"/>
              </w:rPr>
              <w:t>Vence interinato: 20-feb-24</w:t>
            </w:r>
          </w:p>
        </w:tc>
        <w:tc>
          <w:tcPr>
            <w:tcW w:w="2295" w:type="pct"/>
            <w:shd w:val="clear" w:color="auto" w:fill="auto"/>
            <w:noWrap/>
            <w:tcMar>
              <w:bottom w:w="113" w:type="dxa"/>
            </w:tcMar>
          </w:tcPr>
          <w:p w14:paraId="64EB1FB5" w14:textId="77777777" w:rsidR="00CD31C0" w:rsidRPr="00606835" w:rsidRDefault="00CD31C0" w:rsidP="00FE75BA">
            <w:pPr>
              <w:spacing w:line="360" w:lineRule="auto"/>
              <w:jc w:val="both"/>
              <w:rPr>
                <w:rFonts w:ascii="Century Gothic" w:hAnsi="Century Gothic" w:cs="Calibri"/>
                <w:sz w:val="20"/>
                <w:szCs w:val="20"/>
              </w:rPr>
            </w:pPr>
            <w:r w:rsidRPr="00606835">
              <w:rPr>
                <w:rFonts w:ascii="Century Gothic" w:hAnsi="Century Gothic" w:cs="Calibri"/>
                <w:sz w:val="20"/>
                <w:szCs w:val="20"/>
              </w:rPr>
              <w:t xml:space="preserve">A petición de la Magistrada Titular de la Primera Ponencia de la Sala Civil-Familiar del Tribunal Superior de Justicia y por necesidades del servicio, con su mismo nivel y cargo, se prorroga su interinato por tres meses. </w:t>
            </w:r>
          </w:p>
        </w:tc>
      </w:tr>
      <w:tr w:rsidR="00CD31C0" w:rsidRPr="00606835" w14:paraId="10F9CCBE" w14:textId="77777777" w:rsidTr="00FE75BA">
        <w:trPr>
          <w:cantSplit/>
          <w:trHeight w:val="300"/>
        </w:trPr>
        <w:tc>
          <w:tcPr>
            <w:tcW w:w="2705" w:type="pct"/>
            <w:shd w:val="clear" w:color="auto" w:fill="auto"/>
            <w:noWrap/>
            <w:tcMar>
              <w:bottom w:w="113" w:type="dxa"/>
            </w:tcMar>
          </w:tcPr>
          <w:p w14:paraId="5B8A9FFA"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b/>
                <w:bCs/>
                <w:sz w:val="20"/>
                <w:szCs w:val="20"/>
              </w:rPr>
              <w:lastRenderedPageBreak/>
              <w:t>L</w:t>
            </w:r>
            <w:r>
              <w:rPr>
                <w:rFonts w:ascii="Century Gothic" w:hAnsi="Century Gothic" w:cs="Calibri"/>
                <w:b/>
                <w:bCs/>
                <w:sz w:val="20"/>
                <w:szCs w:val="20"/>
              </w:rPr>
              <w:t>cda</w:t>
            </w:r>
            <w:r w:rsidRPr="00606835">
              <w:rPr>
                <w:rFonts w:ascii="Century Gothic" w:hAnsi="Century Gothic" w:cs="Calibri"/>
                <w:b/>
                <w:bCs/>
                <w:sz w:val="20"/>
                <w:szCs w:val="20"/>
              </w:rPr>
              <w:t>. María Fernanda Domínguez Jiménez</w:t>
            </w:r>
          </w:p>
          <w:p w14:paraId="7028100F" w14:textId="77777777" w:rsidR="00CD31C0" w:rsidRPr="00606835" w:rsidRDefault="00CD31C0" w:rsidP="00FE75BA">
            <w:pPr>
              <w:spacing w:line="360" w:lineRule="auto"/>
              <w:jc w:val="both"/>
              <w:rPr>
                <w:rFonts w:ascii="Century Gothic" w:hAnsi="Century Gothic" w:cs="Calibri"/>
                <w:sz w:val="20"/>
                <w:szCs w:val="20"/>
              </w:rPr>
            </w:pPr>
            <w:r w:rsidRPr="00606835">
              <w:rPr>
                <w:rFonts w:ascii="Century Gothic" w:hAnsi="Century Gothic" w:cs="Calibri"/>
                <w:sz w:val="20"/>
                <w:szCs w:val="20"/>
              </w:rPr>
              <w:t>Secretaria Técnica Interina (Nivel 10), adscrita a la Comisión de Administración del Consejo de la Judicatura del Estado de Tlaxcala.</w:t>
            </w:r>
          </w:p>
          <w:p w14:paraId="46B2E6F7" w14:textId="7E84FDD6"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sz w:val="20"/>
                <w:szCs w:val="20"/>
              </w:rPr>
              <w:t>Vence interinato: 23-feb-2024</w:t>
            </w:r>
          </w:p>
        </w:tc>
        <w:tc>
          <w:tcPr>
            <w:tcW w:w="2295" w:type="pct"/>
            <w:shd w:val="clear" w:color="auto" w:fill="auto"/>
            <w:noWrap/>
            <w:tcMar>
              <w:bottom w:w="113" w:type="dxa"/>
            </w:tcMar>
          </w:tcPr>
          <w:p w14:paraId="58535BE9"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sz w:val="20"/>
                <w:szCs w:val="20"/>
              </w:rPr>
              <w:t>Por necesidades del servicio, con su mismo nivel y cargo, se prorroga su interinato hasta nuevas instrucciones.</w:t>
            </w:r>
            <w:r w:rsidRPr="00606835">
              <w:rPr>
                <w:rFonts w:ascii="Century Gothic" w:hAnsi="Century Gothic" w:cs="Calibri"/>
                <w:b/>
                <w:bCs/>
                <w:sz w:val="20"/>
                <w:szCs w:val="20"/>
              </w:rPr>
              <w:t xml:space="preserve"> </w:t>
            </w:r>
          </w:p>
        </w:tc>
      </w:tr>
      <w:tr w:rsidR="00CD31C0" w:rsidRPr="00606835" w14:paraId="3A2DE174" w14:textId="77777777" w:rsidTr="00FE75BA">
        <w:trPr>
          <w:cantSplit/>
          <w:trHeight w:val="300"/>
        </w:trPr>
        <w:tc>
          <w:tcPr>
            <w:tcW w:w="2705" w:type="pct"/>
            <w:shd w:val="clear" w:color="auto" w:fill="auto"/>
            <w:noWrap/>
            <w:tcMar>
              <w:bottom w:w="113" w:type="dxa"/>
            </w:tcMar>
          </w:tcPr>
          <w:p w14:paraId="5A30595B"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b/>
                <w:bCs/>
                <w:sz w:val="20"/>
                <w:szCs w:val="20"/>
              </w:rPr>
              <w:t>L</w:t>
            </w:r>
            <w:r>
              <w:rPr>
                <w:rFonts w:ascii="Century Gothic" w:hAnsi="Century Gothic" w:cs="Calibri"/>
                <w:b/>
                <w:bCs/>
                <w:sz w:val="20"/>
                <w:szCs w:val="20"/>
              </w:rPr>
              <w:t>cda</w:t>
            </w:r>
            <w:r w:rsidRPr="00606835">
              <w:rPr>
                <w:rFonts w:ascii="Century Gothic" w:hAnsi="Century Gothic" w:cs="Calibri"/>
                <w:b/>
                <w:bCs/>
                <w:sz w:val="20"/>
                <w:szCs w:val="20"/>
              </w:rPr>
              <w:t>. Liliana González Avendaño</w:t>
            </w:r>
          </w:p>
          <w:p w14:paraId="0BE0EB14" w14:textId="77777777" w:rsidR="00CD31C0" w:rsidRPr="00606835" w:rsidRDefault="00CD31C0" w:rsidP="00FE75BA">
            <w:pPr>
              <w:spacing w:line="360" w:lineRule="auto"/>
              <w:jc w:val="both"/>
              <w:rPr>
                <w:rFonts w:ascii="Century Gothic" w:hAnsi="Century Gothic" w:cs="Calibri"/>
                <w:sz w:val="20"/>
                <w:szCs w:val="20"/>
              </w:rPr>
            </w:pPr>
            <w:r w:rsidRPr="00606835">
              <w:rPr>
                <w:rFonts w:ascii="Century Gothic" w:hAnsi="Century Gothic" w:cs="Calibri"/>
                <w:sz w:val="20"/>
                <w:szCs w:val="20"/>
              </w:rPr>
              <w:t>Analista Interina (Nivel 6), adscrita a la Comisión de Administración del Consejo de la Judicatura del Estado de Tlaxcala.</w:t>
            </w:r>
          </w:p>
          <w:p w14:paraId="795523B8" w14:textId="4F0AE67D"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sz w:val="20"/>
                <w:szCs w:val="20"/>
              </w:rPr>
              <w:t>Vence interinato: 23-feb-2024</w:t>
            </w:r>
          </w:p>
        </w:tc>
        <w:tc>
          <w:tcPr>
            <w:tcW w:w="2295" w:type="pct"/>
            <w:shd w:val="clear" w:color="auto" w:fill="auto"/>
            <w:noWrap/>
            <w:tcMar>
              <w:bottom w:w="113" w:type="dxa"/>
            </w:tcMar>
          </w:tcPr>
          <w:p w14:paraId="52484939"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sz w:val="20"/>
                <w:szCs w:val="20"/>
              </w:rPr>
              <w:t>Por necesidades del servicio, con su mismo nivel y cargo, se prorroga su interinato hasta nuevas instrucciones.</w:t>
            </w:r>
          </w:p>
        </w:tc>
      </w:tr>
      <w:tr w:rsidR="00CD31C0" w:rsidRPr="00606835" w14:paraId="210B9D3E" w14:textId="77777777" w:rsidTr="00FE75BA">
        <w:trPr>
          <w:cantSplit/>
          <w:trHeight w:val="300"/>
        </w:trPr>
        <w:tc>
          <w:tcPr>
            <w:tcW w:w="2705" w:type="pct"/>
            <w:shd w:val="clear" w:color="auto" w:fill="auto"/>
            <w:noWrap/>
            <w:tcMar>
              <w:bottom w:w="113" w:type="dxa"/>
            </w:tcMar>
          </w:tcPr>
          <w:p w14:paraId="0D2EFF80"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b/>
                <w:bCs/>
                <w:sz w:val="20"/>
                <w:szCs w:val="20"/>
              </w:rPr>
              <w:t>M</w:t>
            </w:r>
            <w:r>
              <w:rPr>
                <w:rFonts w:ascii="Century Gothic" w:hAnsi="Century Gothic" w:cs="Calibri"/>
                <w:b/>
                <w:bCs/>
                <w:sz w:val="20"/>
                <w:szCs w:val="20"/>
              </w:rPr>
              <w:t>tro</w:t>
            </w:r>
            <w:r w:rsidRPr="00606835">
              <w:rPr>
                <w:rFonts w:ascii="Century Gothic" w:hAnsi="Century Gothic" w:cs="Calibri"/>
                <w:b/>
                <w:bCs/>
                <w:sz w:val="20"/>
                <w:szCs w:val="20"/>
              </w:rPr>
              <w:t>. Hilario Jiménez Paúl</w:t>
            </w:r>
          </w:p>
          <w:p w14:paraId="5F0C9B9A" w14:textId="77777777" w:rsidR="00CD31C0" w:rsidRPr="00606835" w:rsidRDefault="00CD31C0" w:rsidP="00FE75BA">
            <w:pPr>
              <w:spacing w:line="360" w:lineRule="auto"/>
              <w:jc w:val="both"/>
              <w:rPr>
                <w:rFonts w:ascii="Century Gothic" w:hAnsi="Century Gothic" w:cs="Calibri"/>
                <w:sz w:val="20"/>
                <w:szCs w:val="20"/>
              </w:rPr>
            </w:pPr>
            <w:r w:rsidRPr="00606835">
              <w:rPr>
                <w:rFonts w:ascii="Century Gothic" w:hAnsi="Century Gothic" w:cs="Calibri"/>
                <w:sz w:val="20"/>
                <w:szCs w:val="20"/>
              </w:rPr>
              <w:t>Director de Recurso Humanos y Materiales dependiente de la Secretaría Ejecutiva.</w:t>
            </w:r>
          </w:p>
          <w:p w14:paraId="646C7224" w14:textId="70392B0A"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sz w:val="20"/>
                <w:szCs w:val="20"/>
              </w:rPr>
              <w:t>Vence interinato: 23-feb-2024</w:t>
            </w:r>
          </w:p>
        </w:tc>
        <w:tc>
          <w:tcPr>
            <w:tcW w:w="2295" w:type="pct"/>
            <w:shd w:val="clear" w:color="auto" w:fill="auto"/>
            <w:noWrap/>
            <w:tcMar>
              <w:bottom w:w="113" w:type="dxa"/>
            </w:tcMar>
          </w:tcPr>
          <w:p w14:paraId="2F63C1B9"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sz w:val="20"/>
                <w:szCs w:val="20"/>
              </w:rPr>
              <w:t>Por necesidades del servicio, con su mismo nivel y cargo, se prorroga su interinato por un mes.</w:t>
            </w:r>
          </w:p>
        </w:tc>
      </w:tr>
      <w:tr w:rsidR="00CD31C0" w:rsidRPr="00606835" w14:paraId="04DDA691" w14:textId="77777777" w:rsidTr="00FE75BA">
        <w:trPr>
          <w:cantSplit/>
          <w:trHeight w:val="300"/>
        </w:trPr>
        <w:tc>
          <w:tcPr>
            <w:tcW w:w="2705" w:type="pct"/>
            <w:shd w:val="clear" w:color="auto" w:fill="auto"/>
            <w:noWrap/>
            <w:tcMar>
              <w:bottom w:w="113" w:type="dxa"/>
            </w:tcMar>
          </w:tcPr>
          <w:p w14:paraId="559C0E7E"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b/>
                <w:bCs/>
                <w:sz w:val="20"/>
                <w:szCs w:val="20"/>
              </w:rPr>
              <w:t>C.P. Lizbeth González Corona</w:t>
            </w:r>
          </w:p>
          <w:p w14:paraId="5EE4CFBD" w14:textId="77777777" w:rsidR="00CD31C0" w:rsidRPr="00606835" w:rsidRDefault="00CD31C0" w:rsidP="00FE75BA">
            <w:pPr>
              <w:spacing w:line="360" w:lineRule="auto"/>
              <w:jc w:val="both"/>
              <w:rPr>
                <w:rFonts w:ascii="Century Gothic" w:hAnsi="Century Gothic" w:cs="Calibri"/>
                <w:sz w:val="20"/>
                <w:szCs w:val="20"/>
              </w:rPr>
            </w:pPr>
            <w:r w:rsidRPr="00606835">
              <w:rPr>
                <w:rFonts w:ascii="Century Gothic" w:hAnsi="Century Gothic" w:cs="Calibri"/>
                <w:sz w:val="20"/>
                <w:szCs w:val="20"/>
              </w:rPr>
              <w:t>Secretaria Técnica Interina (Nivel 10), encargada del Departamento de Recursos Materiales.</w:t>
            </w:r>
          </w:p>
          <w:p w14:paraId="0B0268F2" w14:textId="77777777" w:rsidR="00CD31C0" w:rsidRPr="00606835" w:rsidRDefault="00CD31C0" w:rsidP="00FE75BA">
            <w:pPr>
              <w:spacing w:line="360" w:lineRule="auto"/>
              <w:jc w:val="both"/>
              <w:rPr>
                <w:rFonts w:ascii="Century Gothic" w:hAnsi="Century Gothic" w:cs="Calibri"/>
                <w:sz w:val="20"/>
                <w:szCs w:val="20"/>
              </w:rPr>
            </w:pPr>
            <w:r w:rsidRPr="00606835">
              <w:rPr>
                <w:rFonts w:ascii="Century Gothic" w:hAnsi="Century Gothic" w:cs="Calibri"/>
                <w:sz w:val="20"/>
                <w:szCs w:val="20"/>
              </w:rPr>
              <w:t>Adscrita a la Dirección de Recursos Humanos y Materiales.</w:t>
            </w:r>
          </w:p>
          <w:p w14:paraId="425B2699" w14:textId="5C351278"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sz w:val="20"/>
                <w:szCs w:val="20"/>
              </w:rPr>
              <w:t>Vence interinato: 23-feb-2024</w:t>
            </w:r>
          </w:p>
        </w:tc>
        <w:tc>
          <w:tcPr>
            <w:tcW w:w="2295" w:type="pct"/>
            <w:shd w:val="clear" w:color="auto" w:fill="auto"/>
            <w:noWrap/>
            <w:tcMar>
              <w:bottom w:w="113" w:type="dxa"/>
            </w:tcMar>
          </w:tcPr>
          <w:p w14:paraId="3DE492B9"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sz w:val="20"/>
                <w:szCs w:val="20"/>
              </w:rPr>
              <w:t>Por necesidades del servicio, con su mismo nivel y cargo, se prorroga su interinato por un mes.</w:t>
            </w:r>
          </w:p>
        </w:tc>
      </w:tr>
      <w:tr w:rsidR="00CD31C0" w:rsidRPr="00606835" w14:paraId="52BE5A3B" w14:textId="77777777" w:rsidTr="00FE75BA">
        <w:trPr>
          <w:cantSplit/>
          <w:trHeight w:val="300"/>
        </w:trPr>
        <w:tc>
          <w:tcPr>
            <w:tcW w:w="2705" w:type="pct"/>
            <w:shd w:val="clear" w:color="auto" w:fill="auto"/>
            <w:noWrap/>
            <w:tcMar>
              <w:bottom w:w="113" w:type="dxa"/>
            </w:tcMar>
          </w:tcPr>
          <w:p w14:paraId="464BB69B" w14:textId="40DE12F0" w:rsidR="00CD31C0" w:rsidRPr="00606835" w:rsidRDefault="009E2C21" w:rsidP="00FE75BA">
            <w:pPr>
              <w:spacing w:line="360" w:lineRule="auto"/>
              <w:jc w:val="both"/>
              <w:rPr>
                <w:rFonts w:ascii="Century Gothic" w:hAnsi="Century Gothic" w:cs="Calibri"/>
                <w:b/>
                <w:bCs/>
                <w:sz w:val="20"/>
                <w:szCs w:val="20"/>
              </w:rPr>
            </w:pPr>
            <w:r w:rsidRPr="00606835">
              <w:rPr>
                <w:rFonts w:ascii="Century Gothic" w:hAnsi="Century Gothic" w:cs="Calibri"/>
                <w:b/>
                <w:bCs/>
                <w:sz w:val="20"/>
                <w:szCs w:val="20"/>
              </w:rPr>
              <w:t xml:space="preserve">Lcdo. Hilario </w:t>
            </w:r>
            <w:r>
              <w:rPr>
                <w:rFonts w:ascii="Century Gothic" w:hAnsi="Century Gothic" w:cs="Calibri"/>
                <w:b/>
                <w:bCs/>
                <w:sz w:val="20"/>
                <w:szCs w:val="20"/>
              </w:rPr>
              <w:t>H</w:t>
            </w:r>
            <w:r w:rsidRPr="00606835">
              <w:rPr>
                <w:rFonts w:ascii="Century Gothic" w:hAnsi="Century Gothic" w:cs="Calibri"/>
                <w:b/>
                <w:bCs/>
                <w:sz w:val="20"/>
                <w:szCs w:val="20"/>
              </w:rPr>
              <w:t xml:space="preserve">ernández </w:t>
            </w:r>
            <w:r>
              <w:rPr>
                <w:rFonts w:ascii="Century Gothic" w:hAnsi="Century Gothic" w:cs="Calibri"/>
                <w:b/>
                <w:bCs/>
                <w:sz w:val="20"/>
                <w:szCs w:val="20"/>
              </w:rPr>
              <w:t>C</w:t>
            </w:r>
            <w:r w:rsidRPr="00606835">
              <w:rPr>
                <w:rFonts w:ascii="Century Gothic" w:hAnsi="Century Gothic" w:cs="Calibri"/>
                <w:b/>
                <w:bCs/>
                <w:sz w:val="20"/>
                <w:szCs w:val="20"/>
              </w:rPr>
              <w:t>ervantes</w:t>
            </w:r>
          </w:p>
          <w:p w14:paraId="61A93F68" w14:textId="74850C60" w:rsidR="00CD31C0" w:rsidRPr="00606835" w:rsidRDefault="00CD31C0" w:rsidP="00FE75BA">
            <w:pPr>
              <w:spacing w:line="360" w:lineRule="auto"/>
              <w:jc w:val="both"/>
              <w:rPr>
                <w:rFonts w:ascii="Century Gothic" w:hAnsi="Century Gothic" w:cs="Calibri"/>
                <w:sz w:val="20"/>
                <w:szCs w:val="20"/>
              </w:rPr>
            </w:pPr>
            <w:r w:rsidRPr="00606835">
              <w:rPr>
                <w:rFonts w:ascii="Century Gothic" w:hAnsi="Century Gothic" w:cs="Calibri"/>
                <w:sz w:val="20"/>
                <w:szCs w:val="20"/>
              </w:rPr>
              <w:t>Jefe de Oficina Interino (Nivel 9), adscrito al Juzgado Tercero de lo Familiar del Distrito Judicial de Cuauhtémoc, para realizar actividades relacionadas con la</w:t>
            </w:r>
            <w:r w:rsidR="001F048B">
              <w:rPr>
                <w:rFonts w:ascii="Century Gothic" w:hAnsi="Century Gothic" w:cs="Calibri"/>
                <w:sz w:val="20"/>
                <w:szCs w:val="20"/>
              </w:rPr>
              <w:t>s</w:t>
            </w:r>
            <w:r w:rsidRPr="00606835">
              <w:rPr>
                <w:rFonts w:ascii="Century Gothic" w:hAnsi="Century Gothic" w:cs="Calibri"/>
                <w:sz w:val="20"/>
                <w:szCs w:val="20"/>
              </w:rPr>
              <w:t xml:space="preserve"> versiones públicas.</w:t>
            </w:r>
          </w:p>
          <w:p w14:paraId="34F27696"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sz w:val="20"/>
                <w:szCs w:val="20"/>
              </w:rPr>
              <w:t xml:space="preserve">Vence interinato: </w:t>
            </w:r>
            <w:r w:rsidRPr="001F048B">
              <w:rPr>
                <w:rFonts w:ascii="Century Gothic" w:hAnsi="Century Gothic" w:cs="Calibri"/>
                <w:sz w:val="20"/>
                <w:szCs w:val="20"/>
              </w:rPr>
              <w:t>23-feb-2024</w:t>
            </w:r>
          </w:p>
        </w:tc>
        <w:tc>
          <w:tcPr>
            <w:tcW w:w="2295" w:type="pct"/>
            <w:shd w:val="clear" w:color="auto" w:fill="auto"/>
            <w:noWrap/>
            <w:tcMar>
              <w:bottom w:w="113" w:type="dxa"/>
            </w:tcMar>
          </w:tcPr>
          <w:p w14:paraId="54BC315B" w14:textId="1D641823" w:rsidR="00CD31C0" w:rsidRPr="00296BCD" w:rsidRDefault="00296BCD" w:rsidP="00FE75BA">
            <w:pPr>
              <w:spacing w:line="360" w:lineRule="auto"/>
              <w:jc w:val="both"/>
              <w:rPr>
                <w:rFonts w:ascii="Century Gothic" w:hAnsi="Century Gothic" w:cs="Calibri"/>
                <w:sz w:val="20"/>
                <w:szCs w:val="20"/>
              </w:rPr>
            </w:pPr>
            <w:r>
              <w:rPr>
                <w:rFonts w:ascii="Century Gothic" w:hAnsi="Century Gothic" w:cs="Calibri"/>
                <w:sz w:val="20"/>
                <w:szCs w:val="20"/>
              </w:rPr>
              <w:t>Causa baja al vencimiento de su interinato.</w:t>
            </w:r>
          </w:p>
        </w:tc>
      </w:tr>
      <w:tr w:rsidR="00CD31C0" w:rsidRPr="00606835" w14:paraId="6B7AAA6D" w14:textId="77777777" w:rsidTr="00FE75BA">
        <w:trPr>
          <w:cantSplit/>
          <w:trHeight w:val="300"/>
        </w:trPr>
        <w:tc>
          <w:tcPr>
            <w:tcW w:w="2705" w:type="pct"/>
            <w:shd w:val="clear" w:color="auto" w:fill="auto"/>
            <w:noWrap/>
            <w:tcMar>
              <w:bottom w:w="113" w:type="dxa"/>
            </w:tcMar>
          </w:tcPr>
          <w:p w14:paraId="6B987208"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b/>
                <w:bCs/>
                <w:sz w:val="20"/>
                <w:szCs w:val="20"/>
              </w:rPr>
              <w:lastRenderedPageBreak/>
              <w:t>I</w:t>
            </w:r>
            <w:r>
              <w:rPr>
                <w:rFonts w:ascii="Century Gothic" w:hAnsi="Century Gothic" w:cs="Calibri"/>
                <w:b/>
                <w:bCs/>
                <w:sz w:val="20"/>
                <w:szCs w:val="20"/>
              </w:rPr>
              <w:t>ng.</w:t>
            </w:r>
            <w:r w:rsidRPr="00606835">
              <w:rPr>
                <w:rFonts w:ascii="Century Gothic" w:hAnsi="Century Gothic" w:cs="Calibri"/>
                <w:b/>
                <w:bCs/>
                <w:sz w:val="20"/>
                <w:szCs w:val="20"/>
              </w:rPr>
              <w:t xml:space="preserve"> Gonzalo Morales Rivera</w:t>
            </w:r>
          </w:p>
          <w:p w14:paraId="525B8CA0" w14:textId="77777777" w:rsidR="00CD31C0" w:rsidRPr="00606835" w:rsidRDefault="00CD31C0" w:rsidP="00FE75BA">
            <w:pPr>
              <w:spacing w:line="360" w:lineRule="auto"/>
              <w:jc w:val="both"/>
              <w:rPr>
                <w:rFonts w:ascii="Century Gothic" w:hAnsi="Century Gothic" w:cs="Calibri"/>
                <w:sz w:val="20"/>
                <w:szCs w:val="20"/>
              </w:rPr>
            </w:pPr>
            <w:r w:rsidRPr="00606835">
              <w:rPr>
                <w:rFonts w:ascii="Century Gothic" w:hAnsi="Century Gothic" w:cs="Calibri"/>
                <w:sz w:val="20"/>
                <w:szCs w:val="20"/>
              </w:rPr>
              <w:t>Jefe de Mantenimiento y encargado del Almacén, adscrito a la Dirección de Recursos Humanos y Materiales.</w:t>
            </w:r>
          </w:p>
          <w:p w14:paraId="1D2EA95F" w14:textId="77777777" w:rsidR="00CD31C0" w:rsidRPr="00606835" w:rsidRDefault="00CD31C0" w:rsidP="00FE75BA">
            <w:pPr>
              <w:spacing w:line="360" w:lineRule="auto"/>
              <w:jc w:val="both"/>
              <w:rPr>
                <w:rFonts w:ascii="Century Gothic" w:hAnsi="Century Gothic" w:cs="Calibri"/>
                <w:sz w:val="20"/>
                <w:szCs w:val="20"/>
              </w:rPr>
            </w:pPr>
            <w:r w:rsidRPr="00606835">
              <w:rPr>
                <w:rFonts w:ascii="Century Gothic" w:hAnsi="Century Gothic" w:cs="Calibri"/>
                <w:sz w:val="20"/>
                <w:szCs w:val="20"/>
              </w:rPr>
              <w:t xml:space="preserve">Vence interinato: </w:t>
            </w:r>
            <w:r w:rsidRPr="001F048B">
              <w:rPr>
                <w:rFonts w:ascii="Century Gothic" w:hAnsi="Century Gothic" w:cs="Calibri"/>
                <w:sz w:val="20"/>
                <w:szCs w:val="20"/>
              </w:rPr>
              <w:t>27-feb-2024</w:t>
            </w:r>
          </w:p>
        </w:tc>
        <w:tc>
          <w:tcPr>
            <w:tcW w:w="2295" w:type="pct"/>
            <w:shd w:val="clear" w:color="auto" w:fill="auto"/>
            <w:noWrap/>
            <w:tcMar>
              <w:bottom w:w="113" w:type="dxa"/>
            </w:tcMar>
          </w:tcPr>
          <w:p w14:paraId="222473C9"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sz w:val="20"/>
                <w:szCs w:val="20"/>
              </w:rPr>
              <w:t>Por necesidades del servicio, con su mismo nivel y cargo, se prorroga su interinato por un mes.</w:t>
            </w:r>
          </w:p>
        </w:tc>
      </w:tr>
      <w:tr w:rsidR="00CD31C0" w:rsidRPr="00606835" w14:paraId="62CFD88E" w14:textId="77777777" w:rsidTr="00FE75BA">
        <w:trPr>
          <w:cantSplit/>
          <w:trHeight w:val="300"/>
        </w:trPr>
        <w:tc>
          <w:tcPr>
            <w:tcW w:w="2705" w:type="pct"/>
            <w:shd w:val="clear" w:color="auto" w:fill="auto"/>
            <w:noWrap/>
            <w:tcMar>
              <w:bottom w:w="113" w:type="dxa"/>
            </w:tcMar>
          </w:tcPr>
          <w:p w14:paraId="5BE91194"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b/>
                <w:bCs/>
                <w:sz w:val="20"/>
                <w:szCs w:val="20"/>
              </w:rPr>
              <w:t>L</w:t>
            </w:r>
            <w:r>
              <w:rPr>
                <w:rFonts w:ascii="Century Gothic" w:hAnsi="Century Gothic" w:cs="Calibri"/>
                <w:b/>
                <w:bCs/>
                <w:sz w:val="20"/>
                <w:szCs w:val="20"/>
              </w:rPr>
              <w:t>cda</w:t>
            </w:r>
            <w:r w:rsidRPr="00606835">
              <w:rPr>
                <w:rFonts w:ascii="Century Gothic" w:hAnsi="Century Gothic" w:cs="Calibri"/>
                <w:b/>
                <w:bCs/>
                <w:sz w:val="20"/>
                <w:szCs w:val="20"/>
              </w:rPr>
              <w:t>. Miriam Calva Zárate</w:t>
            </w:r>
          </w:p>
          <w:p w14:paraId="17544FE2" w14:textId="77777777" w:rsidR="00CD31C0" w:rsidRPr="00606835" w:rsidRDefault="00CD31C0" w:rsidP="00FE75BA">
            <w:pPr>
              <w:spacing w:line="360" w:lineRule="auto"/>
              <w:jc w:val="both"/>
              <w:rPr>
                <w:rFonts w:ascii="Century Gothic" w:hAnsi="Century Gothic" w:cs="Calibri"/>
                <w:sz w:val="20"/>
                <w:szCs w:val="20"/>
              </w:rPr>
            </w:pPr>
            <w:r w:rsidRPr="00606835">
              <w:rPr>
                <w:rFonts w:ascii="Century Gothic" w:hAnsi="Century Gothic" w:cs="Calibri"/>
                <w:sz w:val="20"/>
                <w:szCs w:val="20"/>
              </w:rPr>
              <w:t>Auxiliar Administrativa Interina (Nivel 5), adscrita a la Unidad de Protección de los Derechos de Niñas, Niños y Adolescentes.</w:t>
            </w:r>
          </w:p>
          <w:p w14:paraId="648BD9C6" w14:textId="7B127EE6"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sz w:val="20"/>
                <w:szCs w:val="20"/>
              </w:rPr>
              <w:t>Vence interinato: 29-feb-2024</w:t>
            </w:r>
          </w:p>
        </w:tc>
        <w:tc>
          <w:tcPr>
            <w:tcW w:w="2295" w:type="pct"/>
            <w:shd w:val="clear" w:color="auto" w:fill="auto"/>
            <w:noWrap/>
            <w:tcMar>
              <w:bottom w:w="113" w:type="dxa"/>
            </w:tcMar>
          </w:tcPr>
          <w:p w14:paraId="642E646F" w14:textId="77777777" w:rsidR="00CD31C0" w:rsidRPr="00606835" w:rsidRDefault="00CD31C0" w:rsidP="00FE75BA">
            <w:pPr>
              <w:spacing w:line="360" w:lineRule="auto"/>
              <w:jc w:val="both"/>
              <w:rPr>
                <w:rFonts w:ascii="Century Gothic" w:hAnsi="Century Gothic" w:cs="Calibri"/>
                <w:sz w:val="20"/>
                <w:szCs w:val="20"/>
              </w:rPr>
            </w:pPr>
            <w:r>
              <w:rPr>
                <w:rFonts w:ascii="Century Gothic" w:hAnsi="Century Gothic" w:cs="Calibri"/>
                <w:sz w:val="20"/>
                <w:szCs w:val="20"/>
              </w:rPr>
              <w:t>Se da por terminado interinato anticipadamente.</w:t>
            </w:r>
          </w:p>
        </w:tc>
      </w:tr>
      <w:tr w:rsidR="00CD31C0" w:rsidRPr="00606835" w14:paraId="47E7C969" w14:textId="77777777" w:rsidTr="00FE75BA">
        <w:trPr>
          <w:cantSplit/>
          <w:trHeight w:val="300"/>
        </w:trPr>
        <w:tc>
          <w:tcPr>
            <w:tcW w:w="2705" w:type="pct"/>
            <w:shd w:val="clear" w:color="auto" w:fill="auto"/>
            <w:noWrap/>
            <w:tcMar>
              <w:bottom w:w="113" w:type="dxa"/>
            </w:tcMar>
          </w:tcPr>
          <w:p w14:paraId="5AB39E72"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b/>
                <w:bCs/>
                <w:sz w:val="20"/>
                <w:szCs w:val="20"/>
              </w:rPr>
              <w:t>P.D. Canek Ramírez Rivas</w:t>
            </w:r>
          </w:p>
          <w:p w14:paraId="37D2539B" w14:textId="77777777" w:rsidR="00CD31C0" w:rsidRPr="00606835" w:rsidRDefault="00CD31C0" w:rsidP="00FE75BA">
            <w:pPr>
              <w:spacing w:line="360" w:lineRule="auto"/>
              <w:jc w:val="both"/>
              <w:rPr>
                <w:rFonts w:ascii="Century Gothic" w:hAnsi="Century Gothic" w:cs="Calibri"/>
                <w:sz w:val="20"/>
                <w:szCs w:val="20"/>
              </w:rPr>
            </w:pPr>
            <w:r w:rsidRPr="00606835">
              <w:rPr>
                <w:rFonts w:ascii="Century Gothic" w:hAnsi="Century Gothic" w:cs="Calibri"/>
                <w:sz w:val="20"/>
                <w:szCs w:val="20"/>
              </w:rPr>
              <w:t>Auxiliar Administrativo Interino (Nivel 5), adscrito a la Unidad de Protección de los Derechos de Niñas, Niños y Adolescentes.</w:t>
            </w:r>
          </w:p>
          <w:p w14:paraId="1ADE3322"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sz w:val="20"/>
                <w:szCs w:val="20"/>
              </w:rPr>
              <w:t>Vence interinato: 29-feb-2024</w:t>
            </w:r>
          </w:p>
        </w:tc>
        <w:tc>
          <w:tcPr>
            <w:tcW w:w="2295" w:type="pct"/>
            <w:shd w:val="clear" w:color="auto" w:fill="auto"/>
            <w:noWrap/>
            <w:tcMar>
              <w:bottom w:w="113" w:type="dxa"/>
            </w:tcMar>
          </w:tcPr>
          <w:p w14:paraId="595C6050" w14:textId="77777777" w:rsidR="00CD31C0" w:rsidRPr="00606835" w:rsidRDefault="00CD31C0" w:rsidP="00FE75BA">
            <w:pPr>
              <w:spacing w:line="360" w:lineRule="auto"/>
              <w:jc w:val="both"/>
              <w:rPr>
                <w:rFonts w:ascii="Century Gothic" w:hAnsi="Century Gothic" w:cs="Calibri"/>
                <w:sz w:val="20"/>
                <w:szCs w:val="20"/>
              </w:rPr>
            </w:pPr>
            <w:r>
              <w:rPr>
                <w:rFonts w:ascii="Century Gothic" w:hAnsi="Century Gothic" w:cs="Calibri"/>
                <w:sz w:val="20"/>
                <w:szCs w:val="20"/>
              </w:rPr>
              <w:t>Se da por terminado interinato anticipadamente.</w:t>
            </w:r>
          </w:p>
        </w:tc>
      </w:tr>
      <w:tr w:rsidR="00CD31C0" w:rsidRPr="00606835" w14:paraId="6BDE7AC0" w14:textId="77777777" w:rsidTr="00FE75BA">
        <w:trPr>
          <w:cantSplit/>
          <w:trHeight w:val="300"/>
        </w:trPr>
        <w:tc>
          <w:tcPr>
            <w:tcW w:w="2705" w:type="pct"/>
            <w:shd w:val="clear" w:color="auto" w:fill="auto"/>
            <w:noWrap/>
            <w:tcMar>
              <w:bottom w:w="113" w:type="dxa"/>
            </w:tcMar>
          </w:tcPr>
          <w:p w14:paraId="22268DA6"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b/>
                <w:bCs/>
                <w:sz w:val="20"/>
                <w:szCs w:val="20"/>
              </w:rPr>
              <w:t>L</w:t>
            </w:r>
            <w:r>
              <w:rPr>
                <w:rFonts w:ascii="Century Gothic" w:hAnsi="Century Gothic" w:cs="Calibri"/>
                <w:b/>
                <w:bCs/>
                <w:sz w:val="20"/>
                <w:szCs w:val="20"/>
              </w:rPr>
              <w:t>cda</w:t>
            </w:r>
            <w:r w:rsidRPr="00606835">
              <w:rPr>
                <w:rFonts w:ascii="Century Gothic" w:hAnsi="Century Gothic" w:cs="Calibri"/>
                <w:b/>
                <w:bCs/>
                <w:sz w:val="20"/>
                <w:szCs w:val="20"/>
              </w:rPr>
              <w:t xml:space="preserve">. </w:t>
            </w:r>
            <w:proofErr w:type="spellStart"/>
            <w:r w:rsidRPr="00606835">
              <w:rPr>
                <w:rFonts w:ascii="Century Gothic" w:hAnsi="Century Gothic" w:cs="Calibri"/>
                <w:b/>
                <w:bCs/>
                <w:sz w:val="20"/>
                <w:szCs w:val="20"/>
              </w:rPr>
              <w:t>Yessica</w:t>
            </w:r>
            <w:proofErr w:type="spellEnd"/>
            <w:r w:rsidRPr="00606835">
              <w:rPr>
                <w:rFonts w:ascii="Century Gothic" w:hAnsi="Century Gothic" w:cs="Calibri"/>
                <w:b/>
                <w:bCs/>
                <w:sz w:val="20"/>
                <w:szCs w:val="20"/>
              </w:rPr>
              <w:t xml:space="preserve"> Victoria Anaya Robles</w:t>
            </w:r>
          </w:p>
          <w:p w14:paraId="3C14DE3D" w14:textId="77777777" w:rsidR="00CD31C0" w:rsidRPr="00606835" w:rsidRDefault="00CD31C0" w:rsidP="00FE75BA">
            <w:pPr>
              <w:spacing w:line="360" w:lineRule="auto"/>
              <w:jc w:val="both"/>
              <w:rPr>
                <w:rFonts w:ascii="Century Gothic" w:hAnsi="Century Gothic" w:cs="Calibri"/>
                <w:sz w:val="20"/>
                <w:szCs w:val="20"/>
              </w:rPr>
            </w:pPr>
            <w:r w:rsidRPr="00606835">
              <w:rPr>
                <w:rFonts w:ascii="Century Gothic" w:hAnsi="Century Gothic" w:cs="Calibri"/>
                <w:sz w:val="20"/>
                <w:szCs w:val="20"/>
              </w:rPr>
              <w:t>Subdirectora Jurídica Interina (Nivel 12), adscrita a la Dirección Jurídica del Tribunal Superior de Justicia del Estado.</w:t>
            </w:r>
          </w:p>
          <w:p w14:paraId="079EA833"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sz w:val="20"/>
                <w:szCs w:val="20"/>
              </w:rPr>
              <w:t xml:space="preserve">Vence interinato: </w:t>
            </w:r>
            <w:r w:rsidRPr="00D02216">
              <w:rPr>
                <w:rFonts w:ascii="Century Gothic" w:hAnsi="Century Gothic" w:cs="Calibri"/>
                <w:sz w:val="20"/>
                <w:szCs w:val="20"/>
              </w:rPr>
              <w:t>29-feb-2024</w:t>
            </w:r>
          </w:p>
        </w:tc>
        <w:tc>
          <w:tcPr>
            <w:tcW w:w="2295" w:type="pct"/>
            <w:shd w:val="clear" w:color="auto" w:fill="auto"/>
            <w:noWrap/>
            <w:tcMar>
              <w:bottom w:w="113" w:type="dxa"/>
            </w:tcMar>
          </w:tcPr>
          <w:p w14:paraId="6CA75E6D"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sz w:val="20"/>
                <w:szCs w:val="20"/>
              </w:rPr>
              <w:t>Por necesidades del servicio, con su mismo nivel y cargo, se prorroga su interinato por tres meses.</w:t>
            </w:r>
          </w:p>
        </w:tc>
      </w:tr>
      <w:tr w:rsidR="00CD31C0" w:rsidRPr="00606835" w14:paraId="3F84265C" w14:textId="77777777" w:rsidTr="00FE75BA">
        <w:trPr>
          <w:cantSplit/>
          <w:trHeight w:val="300"/>
        </w:trPr>
        <w:tc>
          <w:tcPr>
            <w:tcW w:w="2705" w:type="pct"/>
            <w:shd w:val="clear" w:color="auto" w:fill="auto"/>
            <w:noWrap/>
            <w:tcMar>
              <w:bottom w:w="113" w:type="dxa"/>
            </w:tcMar>
          </w:tcPr>
          <w:p w14:paraId="5117FB07"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b/>
                <w:bCs/>
                <w:sz w:val="20"/>
                <w:szCs w:val="20"/>
              </w:rPr>
              <w:t>L</w:t>
            </w:r>
            <w:r>
              <w:rPr>
                <w:rFonts w:ascii="Century Gothic" w:hAnsi="Century Gothic" w:cs="Calibri"/>
                <w:b/>
                <w:bCs/>
                <w:sz w:val="20"/>
                <w:szCs w:val="20"/>
              </w:rPr>
              <w:t>cda</w:t>
            </w:r>
            <w:r w:rsidRPr="00606835">
              <w:rPr>
                <w:rFonts w:ascii="Century Gothic" w:hAnsi="Century Gothic" w:cs="Calibri"/>
                <w:b/>
                <w:bCs/>
                <w:sz w:val="20"/>
                <w:szCs w:val="20"/>
              </w:rPr>
              <w:t>. Jazmín Lima Cruz</w:t>
            </w:r>
          </w:p>
          <w:p w14:paraId="2851B587" w14:textId="52E97C07" w:rsidR="00CD31C0" w:rsidRPr="00606835" w:rsidRDefault="00CD31C0" w:rsidP="00FE75BA">
            <w:pPr>
              <w:spacing w:line="360" w:lineRule="auto"/>
              <w:jc w:val="both"/>
              <w:rPr>
                <w:rFonts w:ascii="Century Gothic" w:hAnsi="Century Gothic" w:cs="Calibri"/>
                <w:sz w:val="20"/>
                <w:szCs w:val="20"/>
              </w:rPr>
            </w:pPr>
            <w:r w:rsidRPr="00606835">
              <w:rPr>
                <w:rFonts w:ascii="Century Gothic" w:hAnsi="Century Gothic" w:cs="Calibri"/>
                <w:sz w:val="20"/>
                <w:szCs w:val="20"/>
              </w:rPr>
              <w:t>Proyectista de Juzgado Interina (Nivel 9)</w:t>
            </w:r>
            <w:r>
              <w:rPr>
                <w:rFonts w:ascii="Century Gothic" w:hAnsi="Century Gothic" w:cs="Calibri"/>
                <w:sz w:val="20"/>
                <w:szCs w:val="20"/>
              </w:rPr>
              <w:t>, a</w:t>
            </w:r>
            <w:r w:rsidRPr="00606835">
              <w:rPr>
                <w:rFonts w:ascii="Century Gothic" w:hAnsi="Century Gothic" w:cs="Calibri"/>
                <w:sz w:val="20"/>
                <w:szCs w:val="20"/>
              </w:rPr>
              <w:t>dscrita al Juzgado del Sistema Tradicional Penal y Especializado en Administración de Justicia para Adolescentes.</w:t>
            </w:r>
          </w:p>
          <w:p w14:paraId="61ADCEFD"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sz w:val="20"/>
                <w:szCs w:val="20"/>
              </w:rPr>
              <w:t xml:space="preserve">Vence cargo temporal: </w:t>
            </w:r>
            <w:r w:rsidRPr="00BC6739">
              <w:rPr>
                <w:rFonts w:ascii="Century Gothic" w:hAnsi="Century Gothic" w:cs="Calibri"/>
                <w:sz w:val="20"/>
                <w:szCs w:val="20"/>
              </w:rPr>
              <w:t>29-feb-2024</w:t>
            </w:r>
          </w:p>
          <w:p w14:paraId="63EA9CAB" w14:textId="77777777" w:rsidR="00CD31C0" w:rsidRPr="00606835" w:rsidRDefault="00CD31C0" w:rsidP="00FE75BA">
            <w:pPr>
              <w:jc w:val="both"/>
              <w:rPr>
                <w:rFonts w:ascii="Century Gothic" w:hAnsi="Century Gothic" w:cs="Calibri"/>
                <w:sz w:val="20"/>
                <w:szCs w:val="20"/>
              </w:rPr>
            </w:pPr>
            <w:r w:rsidRPr="00606835">
              <w:rPr>
                <w:rFonts w:ascii="Century Gothic" w:hAnsi="Century Gothic" w:cs="Calibri"/>
                <w:sz w:val="20"/>
                <w:szCs w:val="20"/>
              </w:rPr>
              <w:t>Una vez concluido el término de su encargo regresará al nivel y cargo que ostentaba.</w:t>
            </w:r>
          </w:p>
        </w:tc>
        <w:tc>
          <w:tcPr>
            <w:tcW w:w="2295" w:type="pct"/>
            <w:shd w:val="clear" w:color="auto" w:fill="auto"/>
            <w:noWrap/>
            <w:tcMar>
              <w:bottom w:w="113" w:type="dxa"/>
            </w:tcMar>
          </w:tcPr>
          <w:p w14:paraId="3A894761"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sz w:val="20"/>
                <w:szCs w:val="20"/>
              </w:rPr>
              <w:t>Por necesidades del servicio, con su mismo nivel y cargo, se prorroga su interinato por tres meses.</w:t>
            </w:r>
          </w:p>
        </w:tc>
      </w:tr>
      <w:tr w:rsidR="00CD31C0" w:rsidRPr="00606835" w14:paraId="01046229" w14:textId="77777777" w:rsidTr="00FE75BA">
        <w:trPr>
          <w:cantSplit/>
          <w:trHeight w:val="300"/>
        </w:trPr>
        <w:tc>
          <w:tcPr>
            <w:tcW w:w="2705" w:type="pct"/>
            <w:shd w:val="clear" w:color="auto" w:fill="auto"/>
            <w:noWrap/>
            <w:tcMar>
              <w:bottom w:w="113" w:type="dxa"/>
            </w:tcMar>
          </w:tcPr>
          <w:p w14:paraId="4BC07442"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b/>
                <w:bCs/>
                <w:sz w:val="20"/>
                <w:szCs w:val="20"/>
              </w:rPr>
              <w:lastRenderedPageBreak/>
              <w:t>L</w:t>
            </w:r>
            <w:r>
              <w:rPr>
                <w:rFonts w:ascii="Century Gothic" w:hAnsi="Century Gothic" w:cs="Calibri"/>
                <w:b/>
                <w:bCs/>
                <w:sz w:val="20"/>
                <w:szCs w:val="20"/>
              </w:rPr>
              <w:t>cdo</w:t>
            </w:r>
            <w:r w:rsidRPr="00606835">
              <w:rPr>
                <w:rFonts w:ascii="Century Gothic" w:hAnsi="Century Gothic" w:cs="Calibri"/>
                <w:b/>
                <w:bCs/>
                <w:sz w:val="20"/>
                <w:szCs w:val="20"/>
              </w:rPr>
              <w:t xml:space="preserve">. Homero </w:t>
            </w:r>
            <w:r>
              <w:rPr>
                <w:rFonts w:ascii="Century Gothic" w:hAnsi="Century Gothic" w:cs="Calibri"/>
                <w:b/>
                <w:bCs/>
                <w:sz w:val="20"/>
                <w:szCs w:val="20"/>
              </w:rPr>
              <w:t>F</w:t>
            </w:r>
            <w:r w:rsidRPr="00606835">
              <w:rPr>
                <w:rFonts w:ascii="Century Gothic" w:hAnsi="Century Gothic" w:cs="Calibri"/>
                <w:b/>
                <w:bCs/>
                <w:sz w:val="20"/>
                <w:szCs w:val="20"/>
              </w:rPr>
              <w:t xml:space="preserve">lores </w:t>
            </w:r>
            <w:r>
              <w:rPr>
                <w:rFonts w:ascii="Century Gothic" w:hAnsi="Century Gothic" w:cs="Calibri"/>
                <w:b/>
                <w:bCs/>
                <w:sz w:val="20"/>
                <w:szCs w:val="20"/>
              </w:rPr>
              <w:t>H</w:t>
            </w:r>
            <w:r w:rsidRPr="00606835">
              <w:rPr>
                <w:rFonts w:ascii="Century Gothic" w:hAnsi="Century Gothic" w:cs="Calibri"/>
                <w:b/>
                <w:bCs/>
                <w:sz w:val="20"/>
                <w:szCs w:val="20"/>
              </w:rPr>
              <w:t>ernández</w:t>
            </w:r>
          </w:p>
          <w:p w14:paraId="3138E3D7" w14:textId="77777777" w:rsidR="00CD31C0" w:rsidRPr="00606835" w:rsidRDefault="00CD31C0" w:rsidP="00FE75BA">
            <w:pPr>
              <w:spacing w:line="360" w:lineRule="auto"/>
              <w:jc w:val="both"/>
              <w:rPr>
                <w:rFonts w:ascii="Century Gothic" w:hAnsi="Century Gothic" w:cs="Calibri"/>
                <w:sz w:val="20"/>
                <w:szCs w:val="20"/>
              </w:rPr>
            </w:pPr>
            <w:r w:rsidRPr="00606835">
              <w:rPr>
                <w:rFonts w:ascii="Century Gothic" w:hAnsi="Century Gothic" w:cs="Calibri"/>
                <w:sz w:val="20"/>
                <w:szCs w:val="20"/>
              </w:rPr>
              <w:t>Oficial de Partes Interino (Nivel 5), adscrito al Juzgado del Sistema Tradicional Penal y Especializado en Administración de Justicia para Adolescentes.</w:t>
            </w:r>
          </w:p>
          <w:p w14:paraId="6E897D1A"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sz w:val="20"/>
                <w:szCs w:val="20"/>
              </w:rPr>
              <w:t xml:space="preserve">Vence interinato: </w:t>
            </w:r>
            <w:r w:rsidRPr="00D02216">
              <w:rPr>
                <w:rFonts w:ascii="Century Gothic" w:hAnsi="Century Gothic" w:cs="Calibri"/>
                <w:sz w:val="20"/>
                <w:szCs w:val="20"/>
              </w:rPr>
              <w:t>29-feb-2024</w:t>
            </w:r>
          </w:p>
        </w:tc>
        <w:tc>
          <w:tcPr>
            <w:tcW w:w="2295" w:type="pct"/>
            <w:shd w:val="clear" w:color="auto" w:fill="auto"/>
            <w:noWrap/>
            <w:tcMar>
              <w:bottom w:w="113" w:type="dxa"/>
            </w:tcMar>
          </w:tcPr>
          <w:p w14:paraId="2B915205"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sz w:val="20"/>
                <w:szCs w:val="20"/>
              </w:rPr>
              <w:t>Por necesidades del servicio, con su mismo nivel y cargo, se prorroga su interinato por tres meses.</w:t>
            </w:r>
          </w:p>
        </w:tc>
      </w:tr>
      <w:tr w:rsidR="00CD31C0" w:rsidRPr="00606835" w14:paraId="620122BD" w14:textId="77777777" w:rsidTr="00FE75BA">
        <w:trPr>
          <w:cantSplit/>
          <w:trHeight w:val="300"/>
        </w:trPr>
        <w:tc>
          <w:tcPr>
            <w:tcW w:w="2705" w:type="pct"/>
            <w:shd w:val="clear" w:color="auto" w:fill="auto"/>
            <w:noWrap/>
            <w:tcMar>
              <w:bottom w:w="113" w:type="dxa"/>
            </w:tcMar>
          </w:tcPr>
          <w:p w14:paraId="2036784B"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b/>
                <w:bCs/>
                <w:sz w:val="20"/>
                <w:szCs w:val="20"/>
              </w:rPr>
              <w:t>L</w:t>
            </w:r>
            <w:r>
              <w:rPr>
                <w:rFonts w:ascii="Century Gothic" w:hAnsi="Century Gothic" w:cs="Calibri"/>
                <w:b/>
                <w:bCs/>
                <w:sz w:val="20"/>
                <w:szCs w:val="20"/>
              </w:rPr>
              <w:t>cda</w:t>
            </w:r>
            <w:r w:rsidRPr="00606835">
              <w:rPr>
                <w:rFonts w:ascii="Century Gothic" w:hAnsi="Century Gothic" w:cs="Calibri"/>
                <w:b/>
                <w:bCs/>
                <w:sz w:val="20"/>
                <w:szCs w:val="20"/>
              </w:rPr>
              <w:t>. Beatriz San Martín Aguilar</w:t>
            </w:r>
          </w:p>
          <w:p w14:paraId="64B18DF7" w14:textId="77777777" w:rsidR="00CD31C0" w:rsidRPr="00606835" w:rsidRDefault="00CD31C0" w:rsidP="00FE75BA">
            <w:pPr>
              <w:spacing w:line="360" w:lineRule="auto"/>
              <w:jc w:val="both"/>
              <w:rPr>
                <w:rFonts w:ascii="Century Gothic" w:hAnsi="Century Gothic" w:cs="Calibri"/>
                <w:sz w:val="20"/>
                <w:szCs w:val="20"/>
              </w:rPr>
            </w:pPr>
            <w:r w:rsidRPr="00606835">
              <w:rPr>
                <w:rFonts w:ascii="Century Gothic" w:hAnsi="Century Gothic" w:cs="Calibri"/>
                <w:sz w:val="20"/>
                <w:szCs w:val="20"/>
              </w:rPr>
              <w:t>Oficial de Partes Interina (Nivel 5), adscrita al Juzgado Primero de lo Laboral del Poder Judicial del Estado de Tlaxcala.</w:t>
            </w:r>
          </w:p>
          <w:p w14:paraId="0AA03555" w14:textId="77777777" w:rsidR="00CD31C0" w:rsidRPr="00606835" w:rsidRDefault="00CD31C0" w:rsidP="00FE75BA">
            <w:pPr>
              <w:spacing w:line="360" w:lineRule="auto"/>
              <w:jc w:val="both"/>
              <w:rPr>
                <w:rFonts w:ascii="Century Gothic" w:hAnsi="Century Gothic" w:cs="Calibri"/>
                <w:b/>
                <w:bCs/>
                <w:color w:val="FF0000"/>
                <w:sz w:val="20"/>
                <w:szCs w:val="20"/>
              </w:rPr>
            </w:pPr>
            <w:r w:rsidRPr="00606835">
              <w:rPr>
                <w:rFonts w:ascii="Century Gothic" w:hAnsi="Century Gothic" w:cs="Calibri"/>
                <w:sz w:val="20"/>
                <w:szCs w:val="20"/>
              </w:rPr>
              <w:t>Vence cargo temporal</w:t>
            </w:r>
            <w:r w:rsidRPr="00D02216">
              <w:rPr>
                <w:rFonts w:ascii="Century Gothic" w:hAnsi="Century Gothic" w:cs="Calibri"/>
                <w:sz w:val="20"/>
                <w:szCs w:val="20"/>
              </w:rPr>
              <w:t>: 29-feb-2024</w:t>
            </w:r>
          </w:p>
          <w:p w14:paraId="3F2AAB96" w14:textId="77777777" w:rsidR="00CD31C0" w:rsidRPr="00606835" w:rsidRDefault="00CD31C0" w:rsidP="00FE75BA">
            <w:pPr>
              <w:spacing w:line="360" w:lineRule="auto"/>
              <w:jc w:val="both"/>
              <w:rPr>
                <w:rFonts w:ascii="Century Gothic" w:hAnsi="Century Gothic" w:cs="Calibri"/>
                <w:b/>
                <w:bCs/>
                <w:sz w:val="20"/>
                <w:szCs w:val="20"/>
              </w:rPr>
            </w:pPr>
          </w:p>
        </w:tc>
        <w:tc>
          <w:tcPr>
            <w:tcW w:w="2295" w:type="pct"/>
            <w:shd w:val="clear" w:color="auto" w:fill="auto"/>
            <w:noWrap/>
            <w:tcMar>
              <w:bottom w:w="113" w:type="dxa"/>
            </w:tcMar>
          </w:tcPr>
          <w:p w14:paraId="63056BB0" w14:textId="77777777" w:rsidR="00CD31C0" w:rsidRPr="00606835" w:rsidRDefault="00CD31C0" w:rsidP="00FE75BA">
            <w:pPr>
              <w:spacing w:line="360" w:lineRule="auto"/>
              <w:jc w:val="both"/>
              <w:rPr>
                <w:rFonts w:ascii="Century Gothic" w:hAnsi="Century Gothic" w:cs="Calibri"/>
                <w:b/>
                <w:bCs/>
                <w:sz w:val="20"/>
                <w:szCs w:val="20"/>
              </w:rPr>
            </w:pPr>
            <w:r w:rsidRPr="00606835">
              <w:rPr>
                <w:rFonts w:ascii="Century Gothic" w:hAnsi="Century Gothic" w:cs="Calibri"/>
                <w:sz w:val="20"/>
                <w:szCs w:val="20"/>
              </w:rPr>
              <w:t>Por necesidades del servicio, con su mismo nivel y cargo, se prorroga su interinato por tres meses.</w:t>
            </w:r>
          </w:p>
        </w:tc>
      </w:tr>
    </w:tbl>
    <w:p w14:paraId="609EAAC3" w14:textId="77777777" w:rsidR="00CD31C0" w:rsidRPr="00606835" w:rsidRDefault="00CD31C0" w:rsidP="00CD31C0">
      <w:pPr>
        <w:tabs>
          <w:tab w:val="left" w:pos="5387"/>
        </w:tabs>
        <w:spacing w:after="0" w:line="480" w:lineRule="auto"/>
        <w:jc w:val="both"/>
        <w:rPr>
          <w:rFonts w:ascii="Century Gothic" w:hAnsi="Century Gothic" w:cstheme="minorHAnsi"/>
          <w:color w:val="000000" w:themeColor="text1"/>
          <w:sz w:val="20"/>
          <w:szCs w:val="20"/>
          <w:bdr w:val="none" w:sz="0" w:space="0" w:color="auto" w:frame="1"/>
        </w:rPr>
      </w:pPr>
    </w:p>
    <w:bookmarkEnd w:id="24"/>
    <w:p w14:paraId="1238DA75" w14:textId="04512DEC" w:rsidR="00CD31C0" w:rsidRDefault="00CD31C0" w:rsidP="00CD31C0">
      <w:pPr>
        <w:tabs>
          <w:tab w:val="left" w:pos="5387"/>
        </w:tabs>
        <w:spacing w:after="0" w:line="480" w:lineRule="auto"/>
        <w:jc w:val="both"/>
        <w:rPr>
          <w:rFonts w:ascii="Century Gothic" w:hAnsi="Century Gothic"/>
          <w:b/>
          <w:bCs/>
          <w:color w:val="000000" w:themeColor="text1"/>
          <w:u w:val="single"/>
        </w:rPr>
      </w:pPr>
      <w:r w:rsidRPr="009131A4">
        <w:rPr>
          <w:rFonts w:ascii="Century Gothic" w:hAnsi="Century Gothic" w:cstheme="minorHAnsi"/>
          <w:color w:val="000000" w:themeColor="text1"/>
          <w:bdr w:val="none" w:sz="0" w:space="0" w:color="auto" w:frame="1"/>
        </w:rPr>
        <w:t>Con fundamento en lo que establecen los artículos 85 de la Constitución Política del Estado Libre y Soberano de Tlaxcala, 61, 68 fracción I, y 77 fracción I, de la Ley Orgánica del Poder Judicial del Estado, dadas las necesidades del servicio en los órganos jurisdiccionales y áreas administrativas, se determina la ampliación de los interinatos en mención,</w:t>
      </w:r>
      <w:r>
        <w:rPr>
          <w:rFonts w:ascii="Century Gothic" w:hAnsi="Century Gothic" w:cstheme="minorHAnsi"/>
          <w:color w:val="000000" w:themeColor="text1"/>
          <w:bdr w:val="none" w:sz="0" w:space="0" w:color="auto" w:frame="1"/>
        </w:rPr>
        <w:t xml:space="preserve"> así como la terminación anticipada de los mismos</w:t>
      </w:r>
      <w:r w:rsidRPr="009131A4">
        <w:rPr>
          <w:rFonts w:ascii="Century Gothic" w:hAnsi="Century Gothic" w:cstheme="minorHAnsi"/>
          <w:color w:val="000000" w:themeColor="text1"/>
          <w:bdr w:val="none" w:sz="0" w:space="0" w:color="auto" w:frame="1"/>
        </w:rPr>
        <w:t xml:space="preserve"> en los términos planteados, ordenando comunicar esta determinación al Director de Recursos Humanos y Materiales dependiente de la Secretaría Ejecutiva, al Contralor y Tesorero del Poder Judicial del Estado, al Pleno del Tribunal Superior de Justicia, en lo que corresponda, así como a las personas servidoras públicas mencionadas, para su conocimiento, efectos legales y administrativos a que haya lugar. </w:t>
      </w:r>
      <w:r w:rsidRPr="00911245">
        <w:rPr>
          <w:rFonts w:ascii="Century Gothic" w:hAnsi="Century Gothic"/>
          <w:b/>
          <w:bCs/>
          <w:color w:val="000000" w:themeColor="text1"/>
        </w:rPr>
        <w:t xml:space="preserve"> </w:t>
      </w:r>
      <w:r w:rsidRPr="00D02216">
        <w:rPr>
          <w:rFonts w:ascii="Century Gothic" w:hAnsi="Century Gothic"/>
          <w:b/>
          <w:bCs/>
          <w:color w:val="000000" w:themeColor="text1"/>
          <w:u w:val="single"/>
        </w:rPr>
        <w:t>APROBADO POR UNANIMIDAD DE VOTOS.</w:t>
      </w:r>
    </w:p>
    <w:p w14:paraId="2A217E3E" w14:textId="77777777" w:rsidR="00CD31C0" w:rsidRDefault="00CD31C0" w:rsidP="00CD31C0">
      <w:pPr>
        <w:pStyle w:val="yiv2421927641msonormal"/>
        <w:shd w:val="clear" w:color="auto" w:fill="FFFFFF"/>
        <w:spacing w:before="240" w:beforeAutospacing="0" w:after="0" w:afterAutospacing="0" w:line="480" w:lineRule="auto"/>
        <w:ind w:firstLine="708"/>
        <w:jc w:val="both"/>
        <w:rPr>
          <w:rFonts w:ascii="Century Gothic" w:hAnsi="Century Gothic" w:cs="Arial"/>
          <w:color w:val="1D2228"/>
          <w:sz w:val="22"/>
          <w:szCs w:val="22"/>
        </w:rPr>
      </w:pPr>
      <w:r>
        <w:rPr>
          <w:rFonts w:ascii="Century Gothic" w:hAnsi="Century Gothic"/>
          <w:b/>
          <w:bCs/>
          <w:color w:val="000000"/>
          <w:sz w:val="22"/>
          <w:szCs w:val="22"/>
        </w:rPr>
        <w:t>A</w:t>
      </w:r>
      <w:r w:rsidRPr="009131A4">
        <w:rPr>
          <w:rFonts w:ascii="Century Gothic" w:hAnsi="Century Gothic"/>
          <w:b/>
          <w:bCs/>
          <w:color w:val="000000"/>
          <w:sz w:val="22"/>
          <w:szCs w:val="22"/>
        </w:rPr>
        <w:t>CUERDO</w:t>
      </w:r>
      <w:r w:rsidRPr="009131A4">
        <w:rPr>
          <w:rFonts w:ascii="Century Gothic" w:hAnsi="Century Gothic"/>
          <w:b/>
          <w:bCs/>
          <w:color w:val="FF0000"/>
          <w:sz w:val="22"/>
          <w:szCs w:val="22"/>
        </w:rPr>
        <w:t xml:space="preserve"> </w:t>
      </w:r>
      <w:r w:rsidRPr="009131A4">
        <w:rPr>
          <w:rFonts w:ascii="Century Gothic" w:hAnsi="Century Gothic"/>
          <w:b/>
          <w:bCs/>
          <w:sz w:val="22"/>
          <w:szCs w:val="22"/>
        </w:rPr>
        <w:t>XVIII/</w:t>
      </w:r>
      <w:r w:rsidRPr="009131A4">
        <w:rPr>
          <w:rFonts w:ascii="Century Gothic" w:hAnsi="Century Gothic"/>
          <w:b/>
          <w:bCs/>
          <w:color w:val="000000"/>
          <w:sz w:val="22"/>
          <w:szCs w:val="22"/>
        </w:rPr>
        <w:t>17/2024.1</w:t>
      </w:r>
      <w:r>
        <w:rPr>
          <w:rFonts w:ascii="Century Gothic" w:hAnsi="Century Gothic"/>
          <w:b/>
          <w:bCs/>
          <w:color w:val="000000"/>
          <w:sz w:val="22"/>
          <w:szCs w:val="22"/>
        </w:rPr>
        <w:t>2</w:t>
      </w:r>
      <w:r w:rsidRPr="009131A4">
        <w:rPr>
          <w:rFonts w:ascii="Century Gothic" w:hAnsi="Century Gothic"/>
          <w:b/>
          <w:bCs/>
          <w:color w:val="000000"/>
          <w:sz w:val="22"/>
          <w:szCs w:val="22"/>
        </w:rPr>
        <w:t>.</w:t>
      </w:r>
      <w:r w:rsidRPr="00EC1B75">
        <w:rPr>
          <w:rFonts w:ascii="Century Gothic" w:hAnsi="Century Gothic" w:cs="Arial"/>
          <w:b/>
          <w:bCs/>
          <w:color w:val="1D2228"/>
          <w:sz w:val="22"/>
          <w:szCs w:val="22"/>
        </w:rPr>
        <w:t xml:space="preserve"> </w:t>
      </w:r>
      <w:r>
        <w:rPr>
          <w:rFonts w:ascii="Century Gothic" w:hAnsi="Century Gothic" w:cs="Arial"/>
          <w:b/>
          <w:bCs/>
          <w:color w:val="1D2228"/>
          <w:sz w:val="22"/>
          <w:szCs w:val="22"/>
        </w:rPr>
        <w:t>Respecto</w:t>
      </w:r>
      <w:r w:rsidRPr="00EC1B75">
        <w:rPr>
          <w:rFonts w:ascii="Century Gothic" w:hAnsi="Century Gothic" w:cs="Arial"/>
          <w:b/>
          <w:bCs/>
          <w:color w:val="1D2228"/>
          <w:sz w:val="22"/>
          <w:szCs w:val="22"/>
        </w:rPr>
        <w:t xml:space="preserve"> a la servidora pública </w:t>
      </w:r>
      <w:r>
        <w:rPr>
          <w:rFonts w:ascii="Century Gothic" w:hAnsi="Century Gothic" w:cs="Arial"/>
          <w:b/>
          <w:bCs/>
          <w:color w:val="1D2228"/>
          <w:sz w:val="22"/>
          <w:szCs w:val="22"/>
        </w:rPr>
        <w:t xml:space="preserve">Miriam Calva Zarate, </w:t>
      </w:r>
      <w:r w:rsidRPr="00EC1B75">
        <w:rPr>
          <w:rFonts w:ascii="Century Gothic" w:hAnsi="Century Gothic" w:cs="Arial"/>
          <w:b/>
          <w:bCs/>
          <w:color w:val="1D2228"/>
          <w:sz w:val="22"/>
          <w:szCs w:val="22"/>
        </w:rPr>
        <w:t xml:space="preserve">Auxiliar Administrativa Interina (nivel 5), </w:t>
      </w:r>
      <w:r>
        <w:rPr>
          <w:rFonts w:ascii="Century Gothic" w:hAnsi="Century Gothic" w:cs="Arial"/>
          <w:b/>
          <w:bCs/>
          <w:color w:val="1D2228"/>
          <w:sz w:val="22"/>
          <w:szCs w:val="22"/>
        </w:rPr>
        <w:t xml:space="preserve">adscrita a la Unidad de Protección de los Derechos de Niñas, Niños y Adolescentes, </w:t>
      </w:r>
      <w:bookmarkStart w:id="25" w:name="_Hlk119489435"/>
      <w:r w:rsidRPr="00EC1B75">
        <w:rPr>
          <w:rFonts w:ascii="Century Gothic" w:hAnsi="Century Gothic" w:cs="Arial"/>
          <w:color w:val="1D2228"/>
          <w:sz w:val="22"/>
          <w:szCs w:val="22"/>
        </w:rPr>
        <w:t xml:space="preserve">toda vez que </w:t>
      </w:r>
      <w:r>
        <w:rPr>
          <w:rFonts w:ascii="Century Gothic" w:hAnsi="Century Gothic" w:cs="Arial"/>
          <w:color w:val="1D2228"/>
          <w:sz w:val="22"/>
          <w:szCs w:val="22"/>
        </w:rPr>
        <w:t xml:space="preserve">su designación fue por tiempo determinado, y dado que </w:t>
      </w:r>
      <w:r w:rsidRPr="00EC1B75">
        <w:rPr>
          <w:rFonts w:ascii="Century Gothic" w:hAnsi="Century Gothic" w:cs="Arial"/>
          <w:color w:val="1D2228"/>
          <w:sz w:val="22"/>
          <w:szCs w:val="22"/>
        </w:rPr>
        <w:t xml:space="preserve">ya no se requieren sus servicios en </w:t>
      </w:r>
      <w:r>
        <w:rPr>
          <w:rFonts w:ascii="Century Gothic" w:hAnsi="Century Gothic" w:cs="Arial"/>
          <w:color w:val="1D2228"/>
          <w:sz w:val="22"/>
          <w:szCs w:val="22"/>
        </w:rPr>
        <w:t>el área de su adscripción,</w:t>
      </w:r>
      <w:r w:rsidRPr="00EC1B75">
        <w:rPr>
          <w:rFonts w:ascii="Century Gothic" w:hAnsi="Century Gothic" w:cs="Arial"/>
          <w:color w:val="1D2228"/>
          <w:sz w:val="22"/>
          <w:szCs w:val="22"/>
        </w:rPr>
        <w:t xml:space="preserve"> </w:t>
      </w:r>
      <w:r>
        <w:rPr>
          <w:rFonts w:ascii="Century Gothic" w:hAnsi="Century Gothic" w:cs="Arial"/>
          <w:color w:val="1D2228"/>
          <w:sz w:val="22"/>
          <w:szCs w:val="22"/>
        </w:rPr>
        <w:t xml:space="preserve">se da por </w:t>
      </w:r>
      <w:r>
        <w:rPr>
          <w:rFonts w:ascii="Century Gothic" w:hAnsi="Century Gothic" w:cs="Arial"/>
          <w:color w:val="1D2228"/>
          <w:sz w:val="22"/>
          <w:szCs w:val="22"/>
        </w:rPr>
        <w:lastRenderedPageBreak/>
        <w:t>terminada anticipadamente su relación laboral</w:t>
      </w:r>
      <w:bookmarkEnd w:id="25"/>
      <w:r w:rsidRPr="00EC1B75">
        <w:rPr>
          <w:rFonts w:ascii="Century Gothic" w:hAnsi="Century Gothic" w:cs="Arial"/>
          <w:color w:val="1D2228"/>
          <w:sz w:val="22"/>
          <w:szCs w:val="22"/>
        </w:rPr>
        <w:t xml:space="preserve">. En consecuencia, con fundamento en lo que establecen los artículos 8 y 185 de la Ley Federal del Trabajo, de aplicación supletoria a la Ley </w:t>
      </w:r>
      <w:r>
        <w:rPr>
          <w:rFonts w:ascii="Century Gothic" w:hAnsi="Century Gothic" w:cs="Arial"/>
          <w:color w:val="1D2228"/>
          <w:sz w:val="22"/>
          <w:szCs w:val="22"/>
        </w:rPr>
        <w:t xml:space="preserve">Laboral </w:t>
      </w:r>
      <w:r w:rsidRPr="00EC1B75">
        <w:rPr>
          <w:rFonts w:ascii="Century Gothic" w:hAnsi="Century Gothic" w:cs="Arial"/>
          <w:color w:val="1D2228"/>
          <w:sz w:val="22"/>
          <w:szCs w:val="22"/>
        </w:rPr>
        <w:t xml:space="preserve">de los Servidores Públicos del Estado de Tlaxcala y sus Municipios; 45 Bis, 45 </w:t>
      </w:r>
      <w:proofErr w:type="spellStart"/>
      <w:r w:rsidRPr="00EC1B75">
        <w:rPr>
          <w:rFonts w:ascii="Century Gothic" w:hAnsi="Century Gothic" w:cs="Arial"/>
          <w:color w:val="1D2228"/>
          <w:sz w:val="22"/>
          <w:szCs w:val="22"/>
        </w:rPr>
        <w:t>Quáter</w:t>
      </w:r>
      <w:proofErr w:type="spellEnd"/>
      <w:r w:rsidRPr="00EC1B75">
        <w:rPr>
          <w:rFonts w:ascii="Century Gothic" w:hAnsi="Century Gothic" w:cs="Arial"/>
          <w:color w:val="1D2228"/>
          <w:sz w:val="22"/>
          <w:szCs w:val="22"/>
        </w:rPr>
        <w:t>, 61, 68, fracción I, de la Ley Orgánica del Poder Judicial del Estado, 9, fracción XVII, del Reglamento del Consejo de la Judicatura del Estado, se determina:</w:t>
      </w:r>
    </w:p>
    <w:p w14:paraId="61F4CBCA" w14:textId="77777777" w:rsidR="00CD31C0" w:rsidRDefault="00CD31C0" w:rsidP="00CD31C0">
      <w:pPr>
        <w:pStyle w:val="yiv2421927641msonormal"/>
        <w:numPr>
          <w:ilvl w:val="0"/>
          <w:numId w:val="33"/>
        </w:numPr>
        <w:shd w:val="clear" w:color="auto" w:fill="FFFFFF"/>
        <w:spacing w:before="240" w:beforeAutospacing="0" w:after="0" w:afterAutospacing="0" w:line="480" w:lineRule="auto"/>
        <w:jc w:val="both"/>
        <w:rPr>
          <w:rFonts w:ascii="Century Gothic" w:hAnsi="Century Gothic" w:cs="Arial"/>
          <w:color w:val="1D2228"/>
          <w:sz w:val="22"/>
          <w:szCs w:val="22"/>
        </w:rPr>
      </w:pPr>
      <w:r w:rsidRPr="00EC1B75">
        <w:rPr>
          <w:rFonts w:ascii="Century Gothic" w:hAnsi="Century Gothic" w:cs="Arial"/>
          <w:color w:val="1D2228"/>
          <w:sz w:val="22"/>
          <w:szCs w:val="22"/>
        </w:rPr>
        <w:t>Dar por terminada</w:t>
      </w:r>
      <w:r>
        <w:rPr>
          <w:rFonts w:ascii="Century Gothic" w:hAnsi="Century Gothic" w:cs="Arial"/>
          <w:color w:val="1D2228"/>
          <w:sz w:val="22"/>
          <w:szCs w:val="22"/>
        </w:rPr>
        <w:t xml:space="preserve"> anticipadamente la</w:t>
      </w:r>
      <w:r w:rsidRPr="00EC1B75">
        <w:rPr>
          <w:rFonts w:ascii="Century Gothic" w:hAnsi="Century Gothic" w:cs="Arial"/>
          <w:color w:val="1D2228"/>
          <w:sz w:val="22"/>
          <w:szCs w:val="22"/>
        </w:rPr>
        <w:t xml:space="preserve"> relación laboral que el Poder Judicial del Estado de Tlaxcala tiene con la servidora pública</w:t>
      </w:r>
      <w:r w:rsidRPr="00EC1B75">
        <w:rPr>
          <w:rFonts w:ascii="Century Gothic" w:hAnsi="Century Gothic" w:cs="Arial"/>
          <w:b/>
          <w:bCs/>
          <w:color w:val="1D2228"/>
          <w:sz w:val="22"/>
          <w:szCs w:val="22"/>
        </w:rPr>
        <w:t> </w:t>
      </w:r>
      <w:r>
        <w:rPr>
          <w:rFonts w:ascii="Century Gothic" w:hAnsi="Century Gothic" w:cs="Arial"/>
          <w:color w:val="1D2228"/>
          <w:sz w:val="22"/>
          <w:szCs w:val="22"/>
        </w:rPr>
        <w:t xml:space="preserve">Miriam Calva Zárate, </w:t>
      </w:r>
      <w:r w:rsidRPr="00EC1B75">
        <w:rPr>
          <w:rFonts w:ascii="Century Gothic" w:hAnsi="Century Gothic" w:cs="Arial"/>
          <w:color w:val="1D2228"/>
          <w:sz w:val="22"/>
          <w:szCs w:val="22"/>
        </w:rPr>
        <w:t>Auxiliar Administrativa Interina (nivel 5</w:t>
      </w:r>
      <w:r w:rsidRPr="00F47DA6">
        <w:rPr>
          <w:rFonts w:ascii="Century Gothic" w:hAnsi="Century Gothic" w:cs="Arial"/>
          <w:color w:val="1D2228"/>
          <w:sz w:val="22"/>
          <w:szCs w:val="22"/>
        </w:rPr>
        <w:t>), adscrita a la Unidad de Protección de los Derechos de Niñas, Niños y Adolescentes</w:t>
      </w:r>
      <w:r>
        <w:rPr>
          <w:rFonts w:ascii="Century Gothic" w:hAnsi="Century Gothic" w:cs="Arial"/>
          <w:color w:val="1D2228"/>
          <w:sz w:val="22"/>
          <w:szCs w:val="22"/>
        </w:rPr>
        <w:t xml:space="preserve"> de este Poder Judicial, </w:t>
      </w:r>
      <w:r w:rsidRPr="00EC1B75">
        <w:rPr>
          <w:rFonts w:ascii="Century Gothic" w:hAnsi="Century Gothic" w:cs="Arial"/>
          <w:color w:val="1D2228"/>
          <w:sz w:val="22"/>
          <w:szCs w:val="22"/>
        </w:rPr>
        <w:t>con efectos a partir del</w:t>
      </w:r>
      <w:r>
        <w:rPr>
          <w:rFonts w:ascii="Century Gothic" w:hAnsi="Century Gothic" w:cs="Arial"/>
          <w:color w:val="1D2228"/>
          <w:sz w:val="22"/>
          <w:szCs w:val="22"/>
        </w:rPr>
        <w:t xml:space="preserve"> diecinueve de febrero de dos mil veinticuatro, </w:t>
      </w:r>
      <w:r w:rsidRPr="00EC1B75">
        <w:rPr>
          <w:rFonts w:ascii="Century Gothic" w:hAnsi="Century Gothic" w:cs="Arial"/>
          <w:color w:val="1D2228"/>
          <w:sz w:val="22"/>
          <w:szCs w:val="22"/>
        </w:rPr>
        <w:t>sin responsabilidad para este Ente Público.</w:t>
      </w:r>
    </w:p>
    <w:p w14:paraId="073AF83A" w14:textId="77777777" w:rsidR="00CD31C0" w:rsidRDefault="00CD31C0" w:rsidP="00CD31C0">
      <w:pPr>
        <w:pStyle w:val="yiv2421927641msonormal"/>
        <w:numPr>
          <w:ilvl w:val="0"/>
          <w:numId w:val="33"/>
        </w:numPr>
        <w:shd w:val="clear" w:color="auto" w:fill="FFFFFF"/>
        <w:spacing w:before="240" w:beforeAutospacing="0" w:after="0" w:afterAutospacing="0" w:line="480" w:lineRule="auto"/>
        <w:jc w:val="both"/>
        <w:rPr>
          <w:rFonts w:ascii="Century Gothic" w:hAnsi="Century Gothic" w:cs="Arial"/>
          <w:color w:val="1D2228"/>
          <w:sz w:val="22"/>
          <w:szCs w:val="22"/>
        </w:rPr>
      </w:pPr>
      <w:r w:rsidRPr="00621696">
        <w:rPr>
          <w:rFonts w:ascii="Century Gothic" w:hAnsi="Century Gothic" w:cs="Arial"/>
          <w:color w:val="1D2228"/>
          <w:sz w:val="22"/>
          <w:szCs w:val="22"/>
        </w:rPr>
        <w:t xml:space="preserve">Instruir a la </w:t>
      </w:r>
      <w:proofErr w:type="spellStart"/>
      <w:r w:rsidRPr="00621696">
        <w:rPr>
          <w:rFonts w:ascii="Century Gothic" w:hAnsi="Century Gothic" w:cs="Arial"/>
          <w:color w:val="1D2228"/>
          <w:sz w:val="22"/>
          <w:szCs w:val="22"/>
        </w:rPr>
        <w:t>Diligenciaria</w:t>
      </w:r>
      <w:proofErr w:type="spellEnd"/>
      <w:r w:rsidRPr="00621696">
        <w:rPr>
          <w:rFonts w:ascii="Century Gothic" w:hAnsi="Century Gothic" w:cs="Arial"/>
          <w:color w:val="1D2228"/>
          <w:sz w:val="22"/>
          <w:szCs w:val="22"/>
        </w:rPr>
        <w:t xml:space="preserve"> adscrita al Consejo de la Judicatura para que, asociada del Encargado de la Dirección Jurídica del Tribunal Superior de Justicia, comuniquen la terminación de la relación laboral a dicha servidora pública.</w:t>
      </w:r>
    </w:p>
    <w:p w14:paraId="7C517580" w14:textId="77777777" w:rsidR="00CD31C0" w:rsidRDefault="00CD31C0" w:rsidP="00CD31C0">
      <w:pPr>
        <w:pStyle w:val="yiv2421927641msonormal"/>
        <w:numPr>
          <w:ilvl w:val="0"/>
          <w:numId w:val="33"/>
        </w:numPr>
        <w:shd w:val="clear" w:color="auto" w:fill="FFFFFF"/>
        <w:spacing w:before="240" w:beforeAutospacing="0" w:after="0" w:afterAutospacing="0" w:line="480" w:lineRule="auto"/>
        <w:jc w:val="both"/>
        <w:rPr>
          <w:rFonts w:ascii="Century Gothic" w:hAnsi="Century Gothic" w:cs="Arial"/>
          <w:color w:val="1D2228"/>
          <w:sz w:val="22"/>
          <w:szCs w:val="22"/>
        </w:rPr>
      </w:pPr>
      <w:r w:rsidRPr="00621696">
        <w:rPr>
          <w:rFonts w:ascii="Century Gothic" w:hAnsi="Century Gothic" w:cs="Arial"/>
          <w:color w:val="1D2228"/>
          <w:sz w:val="22"/>
          <w:szCs w:val="22"/>
        </w:rPr>
        <w:t xml:space="preserve">Instruir al Encargado de la Dirección Jurídica del Tribunal Superior de Justicia del Estado, para que, con apoyo del Tesorero del Poder Judicial del Estado, realicen el pago de las prestaciones, </w:t>
      </w:r>
      <w:proofErr w:type="gramStart"/>
      <w:r w:rsidRPr="00621696">
        <w:rPr>
          <w:rFonts w:ascii="Century Gothic" w:hAnsi="Century Gothic" w:cs="Arial"/>
          <w:color w:val="1D2228"/>
          <w:sz w:val="22"/>
          <w:szCs w:val="22"/>
        </w:rPr>
        <w:t>que</w:t>
      </w:r>
      <w:proofErr w:type="gramEnd"/>
      <w:r w:rsidRPr="00621696">
        <w:rPr>
          <w:rFonts w:ascii="Century Gothic" w:hAnsi="Century Gothic" w:cs="Arial"/>
          <w:color w:val="1D2228"/>
          <w:sz w:val="22"/>
          <w:szCs w:val="22"/>
        </w:rPr>
        <w:t xml:space="preserve"> en su caso, tenga derecho en términos de la ley de la materia.</w:t>
      </w:r>
    </w:p>
    <w:p w14:paraId="5C15A4B0" w14:textId="77777777" w:rsidR="00CD31C0" w:rsidRPr="00621696" w:rsidRDefault="00CD31C0" w:rsidP="00CD31C0">
      <w:pPr>
        <w:pStyle w:val="yiv2421927641msonormal"/>
        <w:numPr>
          <w:ilvl w:val="0"/>
          <w:numId w:val="33"/>
        </w:numPr>
        <w:shd w:val="clear" w:color="auto" w:fill="FFFFFF"/>
        <w:spacing w:before="240" w:beforeAutospacing="0" w:after="0" w:afterAutospacing="0" w:line="480" w:lineRule="auto"/>
        <w:jc w:val="both"/>
        <w:rPr>
          <w:rFonts w:ascii="Century Gothic" w:hAnsi="Century Gothic" w:cs="Arial"/>
          <w:color w:val="1D2228"/>
          <w:sz w:val="22"/>
          <w:szCs w:val="22"/>
        </w:rPr>
      </w:pPr>
      <w:r w:rsidRPr="00621696">
        <w:rPr>
          <w:rFonts w:ascii="Century Gothic" w:hAnsi="Century Gothic" w:cs="Arial"/>
          <w:color w:val="1D2228"/>
          <w:sz w:val="22"/>
          <w:szCs w:val="22"/>
        </w:rPr>
        <w:t>Instruir al Contralor del Poder Judicial del Estado, prevea lo correspondiente a efecto de llevar a cabo la entrega-recepción.</w:t>
      </w:r>
    </w:p>
    <w:p w14:paraId="455BD113" w14:textId="77777777" w:rsidR="00CD31C0" w:rsidRDefault="00CD31C0" w:rsidP="00CD31C0">
      <w:pPr>
        <w:pStyle w:val="yiv2421927641gmail-msobodytextfirstindent"/>
        <w:shd w:val="clear" w:color="auto" w:fill="FFFFFF"/>
        <w:spacing w:before="0" w:beforeAutospacing="0" w:after="200" w:afterAutospacing="0" w:line="480" w:lineRule="auto"/>
        <w:jc w:val="both"/>
        <w:rPr>
          <w:rFonts w:ascii="Calibri" w:hAnsi="Calibri" w:cs="Calibri"/>
          <w:color w:val="1D2228"/>
          <w:sz w:val="22"/>
          <w:szCs w:val="22"/>
        </w:rPr>
      </w:pPr>
      <w:r w:rsidRPr="00EC1B75">
        <w:rPr>
          <w:rFonts w:ascii="Century Gothic" w:hAnsi="Century Gothic" w:cs="Arial"/>
          <w:color w:val="1D2228"/>
          <w:sz w:val="22"/>
          <w:szCs w:val="22"/>
        </w:rPr>
        <w:t>Comuníquese esta determinación a</w:t>
      </w:r>
      <w:r>
        <w:rPr>
          <w:rFonts w:ascii="Century Gothic" w:hAnsi="Century Gothic" w:cs="Arial"/>
          <w:color w:val="1D2228"/>
          <w:sz w:val="22"/>
          <w:szCs w:val="22"/>
        </w:rPr>
        <w:t xml:space="preserve">l Encargado </w:t>
      </w:r>
      <w:r w:rsidRPr="00EC1B75">
        <w:rPr>
          <w:rFonts w:ascii="Century Gothic" w:hAnsi="Century Gothic" w:cs="Arial"/>
          <w:color w:val="1D2228"/>
          <w:sz w:val="22"/>
          <w:szCs w:val="22"/>
        </w:rPr>
        <w:t xml:space="preserve">de la Dirección Jurídica del Tribunal Superior de Justicia del Estado, así como al </w:t>
      </w:r>
      <w:r w:rsidRPr="00EC1B75">
        <w:rPr>
          <w:rFonts w:ascii="Century Gothic" w:hAnsi="Century Gothic" w:cs="Arial"/>
          <w:color w:val="1D2228"/>
          <w:sz w:val="22"/>
          <w:szCs w:val="22"/>
        </w:rPr>
        <w:lastRenderedPageBreak/>
        <w:t xml:space="preserve">Tesorero y Contralor del Poder Judicial del Estado, para su conocimiento y efectos correspondientes; al </w:t>
      </w:r>
      <w:proofErr w:type="gramStart"/>
      <w:r w:rsidRPr="00EC1B75">
        <w:rPr>
          <w:rFonts w:ascii="Century Gothic" w:hAnsi="Century Gothic" w:cs="Arial"/>
          <w:color w:val="1D2228"/>
          <w:sz w:val="22"/>
          <w:szCs w:val="22"/>
        </w:rPr>
        <w:t>Director</w:t>
      </w:r>
      <w:proofErr w:type="gramEnd"/>
      <w:r w:rsidRPr="00EC1B75">
        <w:rPr>
          <w:rFonts w:ascii="Century Gothic" w:hAnsi="Century Gothic" w:cs="Arial"/>
          <w:color w:val="1D2228"/>
          <w:sz w:val="22"/>
          <w:szCs w:val="22"/>
        </w:rPr>
        <w:t xml:space="preserve"> de Recursos Humanos y Materiales de la Secretaría Ejecutiva para los trámites administrativos respectivos, así como a la servidora pública mencionada por conducto de la </w:t>
      </w:r>
      <w:proofErr w:type="spellStart"/>
      <w:r w:rsidRPr="00EC1B75">
        <w:rPr>
          <w:rFonts w:ascii="Century Gothic" w:hAnsi="Century Gothic" w:cs="Arial"/>
          <w:color w:val="1D2228"/>
          <w:sz w:val="22"/>
          <w:szCs w:val="22"/>
        </w:rPr>
        <w:t>Diligenciaria</w:t>
      </w:r>
      <w:proofErr w:type="spellEnd"/>
      <w:r w:rsidRPr="00EC1B75">
        <w:rPr>
          <w:rFonts w:ascii="Century Gothic" w:hAnsi="Century Gothic" w:cs="Arial"/>
          <w:color w:val="1D2228"/>
          <w:sz w:val="22"/>
          <w:szCs w:val="22"/>
        </w:rPr>
        <w:t xml:space="preserve"> adscrita al Consejo de la Judicatura.</w:t>
      </w:r>
      <w:r w:rsidRPr="00EC1B75">
        <w:rPr>
          <w:rFonts w:ascii="Century Gothic" w:hAnsi="Century Gothic" w:cs="Arial"/>
          <w:color w:val="1D2228"/>
          <w:sz w:val="22"/>
          <w:szCs w:val="22"/>
          <w:bdr w:val="none" w:sz="0" w:space="0" w:color="auto" w:frame="1"/>
        </w:rPr>
        <w:t> </w:t>
      </w:r>
      <w:r w:rsidRPr="00EC1B75">
        <w:rPr>
          <w:rFonts w:ascii="Century Gothic" w:hAnsi="Century Gothic" w:cs="Arial"/>
          <w:b/>
          <w:bCs/>
          <w:color w:val="1D2228"/>
          <w:sz w:val="22"/>
          <w:szCs w:val="22"/>
          <w:u w:val="single"/>
          <w:bdr w:val="none" w:sz="0" w:space="0" w:color="auto" w:frame="1"/>
        </w:rPr>
        <w:t>A</w:t>
      </w:r>
      <w:r w:rsidRPr="00EC1B75">
        <w:rPr>
          <w:rFonts w:ascii="Century Gothic" w:hAnsi="Century Gothic" w:cs="Arial"/>
          <w:b/>
          <w:bCs/>
          <w:color w:val="1D2228"/>
          <w:sz w:val="22"/>
          <w:szCs w:val="22"/>
          <w:u w:val="single"/>
        </w:rPr>
        <w:t>PROBADO POR UNANIMIDAD DE VOTOS</w:t>
      </w:r>
      <w:r>
        <w:rPr>
          <w:rFonts w:ascii="Arial" w:hAnsi="Arial" w:cs="Arial"/>
          <w:b/>
          <w:bCs/>
          <w:color w:val="1D2228"/>
          <w:sz w:val="22"/>
          <w:szCs w:val="22"/>
          <w:u w:val="single"/>
        </w:rPr>
        <w:t>.</w:t>
      </w:r>
    </w:p>
    <w:p w14:paraId="6E709746" w14:textId="77777777" w:rsidR="00CD31C0" w:rsidRDefault="00CD31C0" w:rsidP="00CD31C0">
      <w:pPr>
        <w:pStyle w:val="yiv2421927641msonormal"/>
        <w:shd w:val="clear" w:color="auto" w:fill="FFFFFF"/>
        <w:spacing w:before="240" w:beforeAutospacing="0" w:after="0" w:afterAutospacing="0" w:line="480" w:lineRule="auto"/>
        <w:ind w:firstLine="708"/>
        <w:jc w:val="both"/>
        <w:rPr>
          <w:rFonts w:ascii="Century Gothic" w:hAnsi="Century Gothic" w:cs="Arial"/>
          <w:color w:val="1D2228"/>
          <w:sz w:val="22"/>
          <w:szCs w:val="22"/>
        </w:rPr>
      </w:pPr>
      <w:r>
        <w:rPr>
          <w:rFonts w:ascii="Century Gothic" w:hAnsi="Century Gothic"/>
          <w:b/>
          <w:bCs/>
          <w:color w:val="000000"/>
          <w:sz w:val="22"/>
          <w:szCs w:val="22"/>
        </w:rPr>
        <w:t>A</w:t>
      </w:r>
      <w:r w:rsidRPr="009131A4">
        <w:rPr>
          <w:rFonts w:ascii="Century Gothic" w:hAnsi="Century Gothic"/>
          <w:b/>
          <w:bCs/>
          <w:color w:val="000000"/>
          <w:sz w:val="22"/>
          <w:szCs w:val="22"/>
        </w:rPr>
        <w:t>CUERDO</w:t>
      </w:r>
      <w:r w:rsidRPr="009131A4">
        <w:rPr>
          <w:rFonts w:ascii="Century Gothic" w:hAnsi="Century Gothic"/>
          <w:b/>
          <w:bCs/>
          <w:color w:val="FF0000"/>
          <w:sz w:val="22"/>
          <w:szCs w:val="22"/>
        </w:rPr>
        <w:t xml:space="preserve"> </w:t>
      </w:r>
      <w:r w:rsidRPr="009131A4">
        <w:rPr>
          <w:rFonts w:ascii="Century Gothic" w:hAnsi="Century Gothic"/>
          <w:b/>
          <w:bCs/>
          <w:sz w:val="22"/>
          <w:szCs w:val="22"/>
        </w:rPr>
        <w:t>XVIII/</w:t>
      </w:r>
      <w:r w:rsidRPr="009131A4">
        <w:rPr>
          <w:rFonts w:ascii="Century Gothic" w:hAnsi="Century Gothic"/>
          <w:b/>
          <w:bCs/>
          <w:color w:val="000000"/>
          <w:sz w:val="22"/>
          <w:szCs w:val="22"/>
        </w:rPr>
        <w:t>17/2024.1</w:t>
      </w:r>
      <w:r>
        <w:rPr>
          <w:rFonts w:ascii="Century Gothic" w:hAnsi="Century Gothic"/>
          <w:b/>
          <w:bCs/>
          <w:color w:val="000000"/>
          <w:sz w:val="22"/>
          <w:szCs w:val="22"/>
        </w:rPr>
        <w:t>3</w:t>
      </w:r>
      <w:r w:rsidRPr="009131A4">
        <w:rPr>
          <w:rFonts w:ascii="Century Gothic" w:hAnsi="Century Gothic"/>
          <w:b/>
          <w:bCs/>
          <w:color w:val="000000"/>
          <w:sz w:val="22"/>
          <w:szCs w:val="22"/>
        </w:rPr>
        <w:t>.</w:t>
      </w:r>
      <w:r w:rsidRPr="00EC1B75">
        <w:rPr>
          <w:rFonts w:ascii="Century Gothic" w:hAnsi="Century Gothic" w:cs="Arial"/>
          <w:b/>
          <w:bCs/>
          <w:color w:val="1D2228"/>
          <w:sz w:val="22"/>
          <w:szCs w:val="22"/>
        </w:rPr>
        <w:t xml:space="preserve"> </w:t>
      </w:r>
      <w:r>
        <w:rPr>
          <w:rFonts w:ascii="Century Gothic" w:hAnsi="Century Gothic" w:cs="Arial"/>
          <w:b/>
          <w:bCs/>
          <w:color w:val="1D2228"/>
          <w:sz w:val="22"/>
          <w:szCs w:val="22"/>
        </w:rPr>
        <w:t xml:space="preserve">Respecto </w:t>
      </w:r>
      <w:r w:rsidRPr="00EC1B75">
        <w:rPr>
          <w:rFonts w:ascii="Century Gothic" w:hAnsi="Century Gothic" w:cs="Arial"/>
          <w:b/>
          <w:bCs/>
          <w:color w:val="1D2228"/>
          <w:sz w:val="22"/>
          <w:szCs w:val="22"/>
        </w:rPr>
        <w:t xml:space="preserve">al servidor </w:t>
      </w:r>
      <w:r>
        <w:rPr>
          <w:rFonts w:ascii="Century Gothic" w:hAnsi="Century Gothic" w:cs="Arial"/>
          <w:b/>
          <w:bCs/>
          <w:color w:val="1D2228"/>
          <w:sz w:val="22"/>
          <w:szCs w:val="22"/>
        </w:rPr>
        <w:t xml:space="preserve">público Canek Ramírez Rivas, </w:t>
      </w:r>
      <w:r w:rsidRPr="00EC1B75">
        <w:rPr>
          <w:rFonts w:ascii="Century Gothic" w:hAnsi="Century Gothic" w:cs="Arial"/>
          <w:b/>
          <w:bCs/>
          <w:color w:val="1D2228"/>
          <w:sz w:val="22"/>
          <w:szCs w:val="22"/>
        </w:rPr>
        <w:t>Auxiliar Administrativ</w:t>
      </w:r>
      <w:r>
        <w:rPr>
          <w:rFonts w:ascii="Century Gothic" w:hAnsi="Century Gothic" w:cs="Arial"/>
          <w:b/>
          <w:bCs/>
          <w:color w:val="1D2228"/>
          <w:sz w:val="22"/>
          <w:szCs w:val="22"/>
        </w:rPr>
        <w:t>o</w:t>
      </w:r>
      <w:r w:rsidRPr="00EC1B75">
        <w:rPr>
          <w:rFonts w:ascii="Century Gothic" w:hAnsi="Century Gothic" w:cs="Arial"/>
          <w:b/>
          <w:bCs/>
          <w:color w:val="1D2228"/>
          <w:sz w:val="22"/>
          <w:szCs w:val="22"/>
        </w:rPr>
        <w:t xml:space="preserve"> Interin</w:t>
      </w:r>
      <w:r>
        <w:rPr>
          <w:rFonts w:ascii="Century Gothic" w:hAnsi="Century Gothic" w:cs="Arial"/>
          <w:b/>
          <w:bCs/>
          <w:color w:val="1D2228"/>
          <w:sz w:val="22"/>
          <w:szCs w:val="22"/>
        </w:rPr>
        <w:t>o</w:t>
      </w:r>
      <w:r w:rsidRPr="00EC1B75">
        <w:rPr>
          <w:rFonts w:ascii="Century Gothic" w:hAnsi="Century Gothic" w:cs="Arial"/>
          <w:b/>
          <w:bCs/>
          <w:color w:val="1D2228"/>
          <w:sz w:val="22"/>
          <w:szCs w:val="22"/>
        </w:rPr>
        <w:t xml:space="preserve"> (nivel 5), </w:t>
      </w:r>
      <w:r>
        <w:rPr>
          <w:rFonts w:ascii="Century Gothic" w:hAnsi="Century Gothic" w:cs="Arial"/>
          <w:b/>
          <w:bCs/>
          <w:color w:val="1D2228"/>
          <w:sz w:val="22"/>
          <w:szCs w:val="22"/>
        </w:rPr>
        <w:t xml:space="preserve">adscrito a la Unidad de Protección de los Derechos de Niñas, Niños y Adolescentes, </w:t>
      </w:r>
      <w:r w:rsidRPr="00EC1B75">
        <w:rPr>
          <w:rFonts w:ascii="Century Gothic" w:hAnsi="Century Gothic" w:cs="Arial"/>
          <w:color w:val="1D2228"/>
          <w:sz w:val="22"/>
          <w:szCs w:val="22"/>
        </w:rPr>
        <w:t xml:space="preserve">toda vez que </w:t>
      </w:r>
      <w:r>
        <w:rPr>
          <w:rFonts w:ascii="Century Gothic" w:hAnsi="Century Gothic" w:cs="Arial"/>
          <w:color w:val="1D2228"/>
          <w:sz w:val="22"/>
          <w:szCs w:val="22"/>
        </w:rPr>
        <w:t xml:space="preserve">su designación fue por tiempo determinado, y dado que </w:t>
      </w:r>
      <w:r w:rsidRPr="00EC1B75">
        <w:rPr>
          <w:rFonts w:ascii="Century Gothic" w:hAnsi="Century Gothic" w:cs="Arial"/>
          <w:color w:val="1D2228"/>
          <w:sz w:val="22"/>
          <w:szCs w:val="22"/>
        </w:rPr>
        <w:t xml:space="preserve">ya no se requieren sus servicios en </w:t>
      </w:r>
      <w:r>
        <w:rPr>
          <w:rFonts w:ascii="Century Gothic" w:hAnsi="Century Gothic" w:cs="Arial"/>
          <w:color w:val="1D2228"/>
          <w:sz w:val="22"/>
          <w:szCs w:val="22"/>
        </w:rPr>
        <w:t>el área de su adscripción,</w:t>
      </w:r>
      <w:r w:rsidRPr="00EC1B75">
        <w:rPr>
          <w:rFonts w:ascii="Century Gothic" w:hAnsi="Century Gothic" w:cs="Arial"/>
          <w:color w:val="1D2228"/>
          <w:sz w:val="22"/>
          <w:szCs w:val="22"/>
        </w:rPr>
        <w:t xml:space="preserve"> </w:t>
      </w:r>
      <w:r>
        <w:rPr>
          <w:rFonts w:ascii="Century Gothic" w:hAnsi="Century Gothic" w:cs="Arial"/>
          <w:color w:val="1D2228"/>
          <w:sz w:val="22"/>
          <w:szCs w:val="22"/>
        </w:rPr>
        <w:t>se da por terminada anticipadamente su relación laboral</w:t>
      </w:r>
      <w:r w:rsidRPr="00EC1B75">
        <w:rPr>
          <w:rFonts w:ascii="Century Gothic" w:hAnsi="Century Gothic" w:cs="Arial"/>
          <w:color w:val="1D2228"/>
          <w:sz w:val="22"/>
          <w:szCs w:val="22"/>
        </w:rPr>
        <w:t xml:space="preserve">. En consecuencia, con fundamento en lo que establecen los artículos 8 y 185 de la Ley Federal del Trabajo, de aplicación supletoria a la Ley </w:t>
      </w:r>
      <w:r>
        <w:rPr>
          <w:rFonts w:ascii="Century Gothic" w:hAnsi="Century Gothic" w:cs="Arial"/>
          <w:color w:val="1D2228"/>
          <w:sz w:val="22"/>
          <w:szCs w:val="22"/>
        </w:rPr>
        <w:t xml:space="preserve">Laboral </w:t>
      </w:r>
      <w:r w:rsidRPr="00EC1B75">
        <w:rPr>
          <w:rFonts w:ascii="Century Gothic" w:hAnsi="Century Gothic" w:cs="Arial"/>
          <w:color w:val="1D2228"/>
          <w:sz w:val="22"/>
          <w:szCs w:val="22"/>
        </w:rPr>
        <w:t xml:space="preserve">de los Servidores Públicos del Estado de Tlaxcala y sus Municipios; 45 Bis, 45 </w:t>
      </w:r>
      <w:proofErr w:type="spellStart"/>
      <w:r w:rsidRPr="00EC1B75">
        <w:rPr>
          <w:rFonts w:ascii="Century Gothic" w:hAnsi="Century Gothic" w:cs="Arial"/>
          <w:color w:val="1D2228"/>
          <w:sz w:val="22"/>
          <w:szCs w:val="22"/>
        </w:rPr>
        <w:t>Quáter</w:t>
      </w:r>
      <w:proofErr w:type="spellEnd"/>
      <w:r w:rsidRPr="00EC1B75">
        <w:rPr>
          <w:rFonts w:ascii="Century Gothic" w:hAnsi="Century Gothic" w:cs="Arial"/>
          <w:color w:val="1D2228"/>
          <w:sz w:val="22"/>
          <w:szCs w:val="22"/>
        </w:rPr>
        <w:t>, 61, 68, fracción I, de la Ley Orgánica del Poder Judicial del Estado, 9, fracción XVII, del Reglamento del Consejo de la Judicatura del Estado, se determina:</w:t>
      </w:r>
    </w:p>
    <w:p w14:paraId="70683C4E" w14:textId="77777777" w:rsidR="00CD31C0" w:rsidRDefault="00CD31C0" w:rsidP="00CD31C0">
      <w:pPr>
        <w:pStyle w:val="yiv2421927641msonormal"/>
        <w:numPr>
          <w:ilvl w:val="0"/>
          <w:numId w:val="34"/>
        </w:numPr>
        <w:shd w:val="clear" w:color="auto" w:fill="FFFFFF"/>
        <w:spacing w:before="240" w:beforeAutospacing="0" w:after="0" w:afterAutospacing="0" w:line="480" w:lineRule="auto"/>
        <w:jc w:val="both"/>
        <w:rPr>
          <w:rFonts w:ascii="Century Gothic" w:hAnsi="Century Gothic" w:cs="Arial"/>
          <w:color w:val="1D2228"/>
          <w:sz w:val="22"/>
          <w:szCs w:val="22"/>
        </w:rPr>
      </w:pPr>
      <w:r w:rsidRPr="00EC1B75">
        <w:rPr>
          <w:rFonts w:ascii="Century Gothic" w:hAnsi="Century Gothic" w:cs="Arial"/>
          <w:color w:val="1D2228"/>
          <w:sz w:val="22"/>
          <w:szCs w:val="22"/>
        </w:rPr>
        <w:t xml:space="preserve">Dar por terminada </w:t>
      </w:r>
      <w:r>
        <w:rPr>
          <w:rFonts w:ascii="Century Gothic" w:hAnsi="Century Gothic" w:cs="Arial"/>
          <w:color w:val="1D2228"/>
          <w:sz w:val="22"/>
          <w:szCs w:val="22"/>
        </w:rPr>
        <w:t xml:space="preserve">anticipadamente </w:t>
      </w:r>
      <w:r w:rsidRPr="00EC1B75">
        <w:rPr>
          <w:rFonts w:ascii="Century Gothic" w:hAnsi="Century Gothic" w:cs="Arial"/>
          <w:color w:val="1D2228"/>
          <w:sz w:val="22"/>
          <w:szCs w:val="22"/>
        </w:rPr>
        <w:t xml:space="preserve">la relación laboral que el Poder Judicial del Estado de Tlaxcala tiene con </w:t>
      </w:r>
      <w:r>
        <w:rPr>
          <w:rFonts w:ascii="Century Gothic" w:hAnsi="Century Gothic" w:cs="Arial"/>
          <w:color w:val="1D2228"/>
          <w:sz w:val="22"/>
          <w:szCs w:val="22"/>
        </w:rPr>
        <w:t>el</w:t>
      </w:r>
      <w:r w:rsidRPr="00EC1B75">
        <w:rPr>
          <w:rFonts w:ascii="Century Gothic" w:hAnsi="Century Gothic" w:cs="Arial"/>
          <w:color w:val="1D2228"/>
          <w:sz w:val="22"/>
          <w:szCs w:val="22"/>
        </w:rPr>
        <w:t xml:space="preserve"> servidor públic</w:t>
      </w:r>
      <w:r>
        <w:rPr>
          <w:rFonts w:ascii="Century Gothic" w:hAnsi="Century Gothic" w:cs="Arial"/>
          <w:color w:val="1D2228"/>
          <w:sz w:val="22"/>
          <w:szCs w:val="22"/>
        </w:rPr>
        <w:t>o</w:t>
      </w:r>
      <w:r w:rsidRPr="00EC1B75">
        <w:rPr>
          <w:rFonts w:ascii="Century Gothic" w:hAnsi="Century Gothic" w:cs="Arial"/>
          <w:b/>
          <w:bCs/>
          <w:color w:val="1D2228"/>
          <w:sz w:val="22"/>
          <w:szCs w:val="22"/>
        </w:rPr>
        <w:t> </w:t>
      </w:r>
      <w:r w:rsidRPr="00AB5DC3">
        <w:rPr>
          <w:rFonts w:ascii="Century Gothic" w:hAnsi="Century Gothic" w:cs="Arial"/>
          <w:color w:val="1D2228"/>
          <w:sz w:val="22"/>
          <w:szCs w:val="22"/>
        </w:rPr>
        <w:t>Canek Ramírez Rivas, Auxiliar Administrativo Interino (nivel 5), adscrito a la Unidad de Protección de los Derechos de Niñas, Niños y Adolescentes</w:t>
      </w:r>
      <w:r>
        <w:rPr>
          <w:rFonts w:ascii="Century Gothic" w:hAnsi="Century Gothic" w:cs="Arial"/>
          <w:color w:val="1D2228"/>
          <w:sz w:val="22"/>
          <w:szCs w:val="22"/>
        </w:rPr>
        <w:t xml:space="preserve"> de este Poder Judicial</w:t>
      </w:r>
      <w:r w:rsidRPr="00AB5DC3">
        <w:rPr>
          <w:rFonts w:ascii="Century Gothic" w:hAnsi="Century Gothic" w:cs="Arial"/>
          <w:color w:val="1D2228"/>
          <w:sz w:val="22"/>
          <w:szCs w:val="22"/>
        </w:rPr>
        <w:t xml:space="preserve">, </w:t>
      </w:r>
      <w:r w:rsidRPr="00EC1B75">
        <w:rPr>
          <w:rFonts w:ascii="Century Gothic" w:hAnsi="Century Gothic" w:cs="Arial"/>
          <w:color w:val="1D2228"/>
          <w:sz w:val="22"/>
          <w:szCs w:val="22"/>
        </w:rPr>
        <w:t>con efectos a partir del</w:t>
      </w:r>
      <w:r>
        <w:rPr>
          <w:rFonts w:ascii="Century Gothic" w:hAnsi="Century Gothic" w:cs="Arial"/>
          <w:color w:val="1D2228"/>
          <w:sz w:val="22"/>
          <w:szCs w:val="22"/>
        </w:rPr>
        <w:t xml:space="preserve"> diecinueve de febrero de dos mil veinticuatro, </w:t>
      </w:r>
      <w:r w:rsidRPr="00EC1B75">
        <w:rPr>
          <w:rFonts w:ascii="Century Gothic" w:hAnsi="Century Gothic" w:cs="Arial"/>
          <w:color w:val="1D2228"/>
          <w:sz w:val="22"/>
          <w:szCs w:val="22"/>
        </w:rPr>
        <w:t>sin responsabilidad para este Ente Público.</w:t>
      </w:r>
    </w:p>
    <w:p w14:paraId="69DE817B" w14:textId="77777777" w:rsidR="00CD31C0" w:rsidRDefault="00CD31C0" w:rsidP="00CD31C0">
      <w:pPr>
        <w:pStyle w:val="yiv2421927641msonormal"/>
        <w:numPr>
          <w:ilvl w:val="0"/>
          <w:numId w:val="34"/>
        </w:numPr>
        <w:shd w:val="clear" w:color="auto" w:fill="FFFFFF"/>
        <w:spacing w:before="240" w:beforeAutospacing="0" w:after="0" w:afterAutospacing="0" w:line="480" w:lineRule="auto"/>
        <w:jc w:val="both"/>
        <w:rPr>
          <w:rFonts w:ascii="Century Gothic" w:hAnsi="Century Gothic" w:cs="Arial"/>
          <w:color w:val="1D2228"/>
          <w:sz w:val="22"/>
          <w:szCs w:val="22"/>
        </w:rPr>
      </w:pPr>
      <w:r w:rsidRPr="00AF39E5">
        <w:rPr>
          <w:rFonts w:ascii="Century Gothic" w:hAnsi="Century Gothic" w:cs="Arial"/>
          <w:color w:val="1D2228"/>
          <w:sz w:val="22"/>
          <w:szCs w:val="22"/>
        </w:rPr>
        <w:t xml:space="preserve">Instruir a la </w:t>
      </w:r>
      <w:proofErr w:type="spellStart"/>
      <w:r w:rsidRPr="00AF39E5">
        <w:rPr>
          <w:rFonts w:ascii="Century Gothic" w:hAnsi="Century Gothic" w:cs="Arial"/>
          <w:color w:val="1D2228"/>
          <w:sz w:val="22"/>
          <w:szCs w:val="22"/>
        </w:rPr>
        <w:t>Diligenciaria</w:t>
      </w:r>
      <w:proofErr w:type="spellEnd"/>
      <w:r w:rsidRPr="00AF39E5">
        <w:rPr>
          <w:rFonts w:ascii="Century Gothic" w:hAnsi="Century Gothic" w:cs="Arial"/>
          <w:color w:val="1D2228"/>
          <w:sz w:val="22"/>
          <w:szCs w:val="22"/>
        </w:rPr>
        <w:t xml:space="preserve"> adscrita al Consejo de la Judicatura para que, asociada del Encargado de la Dirección Jurídica del Tribunal Superior de Justicia, comuniquen la terminación de la relación laboral a dicho servidor público.</w:t>
      </w:r>
    </w:p>
    <w:p w14:paraId="181A4359" w14:textId="77777777" w:rsidR="00CD31C0" w:rsidRDefault="00CD31C0" w:rsidP="00CD31C0">
      <w:pPr>
        <w:pStyle w:val="yiv2421927641msonormal"/>
        <w:numPr>
          <w:ilvl w:val="0"/>
          <w:numId w:val="34"/>
        </w:numPr>
        <w:shd w:val="clear" w:color="auto" w:fill="FFFFFF"/>
        <w:spacing w:before="240" w:beforeAutospacing="0" w:after="0" w:afterAutospacing="0" w:line="480" w:lineRule="auto"/>
        <w:jc w:val="both"/>
        <w:rPr>
          <w:rFonts w:ascii="Century Gothic" w:hAnsi="Century Gothic" w:cs="Arial"/>
          <w:color w:val="1D2228"/>
          <w:sz w:val="22"/>
          <w:szCs w:val="22"/>
        </w:rPr>
      </w:pPr>
      <w:r w:rsidRPr="00AF39E5">
        <w:rPr>
          <w:rFonts w:ascii="Century Gothic" w:hAnsi="Century Gothic" w:cs="Arial"/>
          <w:color w:val="1D2228"/>
          <w:sz w:val="22"/>
          <w:szCs w:val="22"/>
        </w:rPr>
        <w:lastRenderedPageBreak/>
        <w:t xml:space="preserve">Instruir al Encargado de la Dirección Jurídica del Tribunal Superior de Justicia del Estado, para que, con apoyo del Tesorero del Poder Judicial del Estado, realicen el pago de las prestaciones, </w:t>
      </w:r>
      <w:proofErr w:type="gramStart"/>
      <w:r w:rsidRPr="00AF39E5">
        <w:rPr>
          <w:rFonts w:ascii="Century Gothic" w:hAnsi="Century Gothic" w:cs="Arial"/>
          <w:color w:val="1D2228"/>
          <w:sz w:val="22"/>
          <w:szCs w:val="22"/>
        </w:rPr>
        <w:t>que</w:t>
      </w:r>
      <w:proofErr w:type="gramEnd"/>
      <w:r w:rsidRPr="00AF39E5">
        <w:rPr>
          <w:rFonts w:ascii="Century Gothic" w:hAnsi="Century Gothic" w:cs="Arial"/>
          <w:color w:val="1D2228"/>
          <w:sz w:val="22"/>
          <w:szCs w:val="22"/>
        </w:rPr>
        <w:t xml:space="preserve"> en su caso, tenga derecho en términos de la ley de la materia.</w:t>
      </w:r>
    </w:p>
    <w:p w14:paraId="429663E1" w14:textId="77777777" w:rsidR="00CD31C0" w:rsidRPr="00AF39E5" w:rsidRDefault="00CD31C0" w:rsidP="00CD31C0">
      <w:pPr>
        <w:pStyle w:val="yiv2421927641msonormal"/>
        <w:numPr>
          <w:ilvl w:val="0"/>
          <w:numId w:val="34"/>
        </w:numPr>
        <w:shd w:val="clear" w:color="auto" w:fill="FFFFFF"/>
        <w:spacing w:before="240" w:beforeAutospacing="0" w:after="0" w:afterAutospacing="0" w:line="480" w:lineRule="auto"/>
        <w:jc w:val="both"/>
        <w:rPr>
          <w:rFonts w:ascii="Century Gothic" w:hAnsi="Century Gothic" w:cs="Arial"/>
          <w:color w:val="1D2228"/>
          <w:sz w:val="22"/>
          <w:szCs w:val="22"/>
        </w:rPr>
      </w:pPr>
      <w:r w:rsidRPr="00AF39E5">
        <w:rPr>
          <w:rFonts w:ascii="Century Gothic" w:hAnsi="Century Gothic" w:cs="Arial"/>
          <w:color w:val="1D2228"/>
          <w:sz w:val="22"/>
          <w:szCs w:val="22"/>
        </w:rPr>
        <w:t>Instruir al Contralor del Poder Judicial del Estado, prevea lo correspondiente a efecto de llevar a cabo la entrega-recepción.</w:t>
      </w:r>
    </w:p>
    <w:p w14:paraId="1E829192" w14:textId="77777777" w:rsidR="00CD31C0" w:rsidRDefault="00CD31C0" w:rsidP="00CD31C0">
      <w:pPr>
        <w:pStyle w:val="yiv2421927641gmail-msobodytextfirstindent"/>
        <w:shd w:val="clear" w:color="auto" w:fill="FFFFFF"/>
        <w:spacing w:before="0" w:beforeAutospacing="0" w:after="200" w:afterAutospacing="0" w:line="480" w:lineRule="auto"/>
        <w:jc w:val="both"/>
        <w:rPr>
          <w:rFonts w:ascii="Calibri" w:hAnsi="Calibri" w:cs="Calibri"/>
          <w:color w:val="1D2228"/>
          <w:sz w:val="22"/>
          <w:szCs w:val="22"/>
        </w:rPr>
      </w:pPr>
      <w:r w:rsidRPr="00EC1B75">
        <w:rPr>
          <w:rFonts w:ascii="Century Gothic" w:hAnsi="Century Gothic" w:cs="Arial"/>
          <w:color w:val="1D2228"/>
          <w:sz w:val="22"/>
          <w:szCs w:val="22"/>
        </w:rPr>
        <w:t>Comuníquese esta determinación a</w:t>
      </w:r>
      <w:r>
        <w:rPr>
          <w:rFonts w:ascii="Century Gothic" w:hAnsi="Century Gothic" w:cs="Arial"/>
          <w:color w:val="1D2228"/>
          <w:sz w:val="22"/>
          <w:szCs w:val="22"/>
        </w:rPr>
        <w:t xml:space="preserve">l Encargado </w:t>
      </w:r>
      <w:r w:rsidRPr="00EC1B75">
        <w:rPr>
          <w:rFonts w:ascii="Century Gothic" w:hAnsi="Century Gothic" w:cs="Arial"/>
          <w:color w:val="1D2228"/>
          <w:sz w:val="22"/>
          <w:szCs w:val="22"/>
        </w:rPr>
        <w:t xml:space="preserve">de la Dirección Jurídica del Tribunal Superior de Justicia del Estado, así como al Tesorero y Contralor del Poder Judicial del Estado, para su conocimiento y efectos correspondientes; al </w:t>
      </w:r>
      <w:proofErr w:type="gramStart"/>
      <w:r w:rsidRPr="00EC1B75">
        <w:rPr>
          <w:rFonts w:ascii="Century Gothic" w:hAnsi="Century Gothic" w:cs="Arial"/>
          <w:color w:val="1D2228"/>
          <w:sz w:val="22"/>
          <w:szCs w:val="22"/>
        </w:rPr>
        <w:t>Director</w:t>
      </w:r>
      <w:proofErr w:type="gramEnd"/>
      <w:r w:rsidRPr="00EC1B75">
        <w:rPr>
          <w:rFonts w:ascii="Century Gothic" w:hAnsi="Century Gothic" w:cs="Arial"/>
          <w:color w:val="1D2228"/>
          <w:sz w:val="22"/>
          <w:szCs w:val="22"/>
        </w:rPr>
        <w:t xml:space="preserve"> de Recursos Humanos y Materiales de la Secretaría Ejecutiva para los trámites administrativos respectivos, así como al servidor públic</w:t>
      </w:r>
      <w:r>
        <w:rPr>
          <w:rFonts w:ascii="Century Gothic" w:hAnsi="Century Gothic" w:cs="Arial"/>
          <w:color w:val="1D2228"/>
          <w:sz w:val="22"/>
          <w:szCs w:val="22"/>
        </w:rPr>
        <w:t>o</w:t>
      </w:r>
      <w:r w:rsidRPr="00EC1B75">
        <w:rPr>
          <w:rFonts w:ascii="Century Gothic" w:hAnsi="Century Gothic" w:cs="Arial"/>
          <w:color w:val="1D2228"/>
          <w:sz w:val="22"/>
          <w:szCs w:val="22"/>
        </w:rPr>
        <w:t xml:space="preserve"> mencionad</w:t>
      </w:r>
      <w:r>
        <w:rPr>
          <w:rFonts w:ascii="Century Gothic" w:hAnsi="Century Gothic" w:cs="Arial"/>
          <w:color w:val="1D2228"/>
          <w:sz w:val="22"/>
          <w:szCs w:val="22"/>
        </w:rPr>
        <w:t>o</w:t>
      </w:r>
      <w:r w:rsidRPr="00EC1B75">
        <w:rPr>
          <w:rFonts w:ascii="Century Gothic" w:hAnsi="Century Gothic" w:cs="Arial"/>
          <w:color w:val="1D2228"/>
          <w:sz w:val="22"/>
          <w:szCs w:val="22"/>
        </w:rPr>
        <w:t xml:space="preserve"> por conducto de la </w:t>
      </w:r>
      <w:proofErr w:type="spellStart"/>
      <w:r w:rsidRPr="00EC1B75">
        <w:rPr>
          <w:rFonts w:ascii="Century Gothic" w:hAnsi="Century Gothic" w:cs="Arial"/>
          <w:color w:val="1D2228"/>
          <w:sz w:val="22"/>
          <w:szCs w:val="22"/>
        </w:rPr>
        <w:t>Diligenciaria</w:t>
      </w:r>
      <w:proofErr w:type="spellEnd"/>
      <w:r w:rsidRPr="00EC1B75">
        <w:rPr>
          <w:rFonts w:ascii="Century Gothic" w:hAnsi="Century Gothic" w:cs="Arial"/>
          <w:color w:val="1D2228"/>
          <w:sz w:val="22"/>
          <w:szCs w:val="22"/>
        </w:rPr>
        <w:t xml:space="preserve"> adscrita al Consejo de la Judicatura.</w:t>
      </w:r>
      <w:r w:rsidRPr="00EC1B75">
        <w:rPr>
          <w:rFonts w:ascii="Century Gothic" w:hAnsi="Century Gothic" w:cs="Arial"/>
          <w:color w:val="1D2228"/>
          <w:sz w:val="22"/>
          <w:szCs w:val="22"/>
          <w:bdr w:val="none" w:sz="0" w:space="0" w:color="auto" w:frame="1"/>
        </w:rPr>
        <w:t> </w:t>
      </w:r>
      <w:r w:rsidRPr="00EC1B75">
        <w:rPr>
          <w:rFonts w:ascii="Century Gothic" w:hAnsi="Century Gothic" w:cs="Arial"/>
          <w:b/>
          <w:bCs/>
          <w:color w:val="1D2228"/>
          <w:sz w:val="22"/>
          <w:szCs w:val="22"/>
          <w:u w:val="single"/>
          <w:bdr w:val="none" w:sz="0" w:space="0" w:color="auto" w:frame="1"/>
        </w:rPr>
        <w:t>A</w:t>
      </w:r>
      <w:r w:rsidRPr="00EC1B75">
        <w:rPr>
          <w:rFonts w:ascii="Century Gothic" w:hAnsi="Century Gothic" w:cs="Arial"/>
          <w:b/>
          <w:bCs/>
          <w:color w:val="1D2228"/>
          <w:sz w:val="22"/>
          <w:szCs w:val="22"/>
          <w:u w:val="single"/>
        </w:rPr>
        <w:t>PROBADO POR UNANIMIDAD DE VOTOS</w:t>
      </w:r>
      <w:r>
        <w:rPr>
          <w:rFonts w:ascii="Arial" w:hAnsi="Arial" w:cs="Arial"/>
          <w:b/>
          <w:bCs/>
          <w:color w:val="1D2228"/>
          <w:sz w:val="22"/>
          <w:szCs w:val="22"/>
          <w:u w:val="single"/>
        </w:rPr>
        <w:t>.</w:t>
      </w:r>
    </w:p>
    <w:p w14:paraId="2494AFF5" w14:textId="77777777" w:rsidR="00CD31C0" w:rsidRDefault="00CD31C0" w:rsidP="00CD31C0">
      <w:pPr>
        <w:pStyle w:val="yiv2421927641msonormal"/>
        <w:shd w:val="clear" w:color="auto" w:fill="FFFFFF"/>
        <w:spacing w:before="240" w:beforeAutospacing="0" w:after="0" w:afterAutospacing="0" w:line="480" w:lineRule="auto"/>
        <w:ind w:firstLine="708"/>
        <w:jc w:val="both"/>
        <w:rPr>
          <w:rFonts w:ascii="Century Gothic" w:hAnsi="Century Gothic" w:cs="Arial"/>
          <w:color w:val="1D2228"/>
          <w:sz w:val="22"/>
          <w:szCs w:val="22"/>
        </w:rPr>
      </w:pPr>
      <w:r>
        <w:rPr>
          <w:rFonts w:ascii="Century Gothic" w:hAnsi="Century Gothic"/>
          <w:b/>
          <w:bCs/>
          <w:color w:val="000000"/>
          <w:sz w:val="22"/>
          <w:szCs w:val="22"/>
        </w:rPr>
        <w:t>A</w:t>
      </w:r>
      <w:r w:rsidRPr="009131A4">
        <w:rPr>
          <w:rFonts w:ascii="Century Gothic" w:hAnsi="Century Gothic"/>
          <w:b/>
          <w:bCs/>
          <w:color w:val="000000"/>
          <w:sz w:val="22"/>
          <w:szCs w:val="22"/>
        </w:rPr>
        <w:t>CUERDO</w:t>
      </w:r>
      <w:r w:rsidRPr="009131A4">
        <w:rPr>
          <w:rFonts w:ascii="Century Gothic" w:hAnsi="Century Gothic"/>
          <w:b/>
          <w:bCs/>
          <w:color w:val="FF0000"/>
          <w:sz w:val="22"/>
          <w:szCs w:val="22"/>
        </w:rPr>
        <w:t xml:space="preserve"> </w:t>
      </w:r>
      <w:r w:rsidRPr="009131A4">
        <w:rPr>
          <w:rFonts w:ascii="Century Gothic" w:hAnsi="Century Gothic"/>
          <w:b/>
          <w:bCs/>
          <w:sz w:val="22"/>
          <w:szCs w:val="22"/>
        </w:rPr>
        <w:t>XVIII/</w:t>
      </w:r>
      <w:r w:rsidRPr="009131A4">
        <w:rPr>
          <w:rFonts w:ascii="Century Gothic" w:hAnsi="Century Gothic"/>
          <w:b/>
          <w:bCs/>
          <w:color w:val="000000"/>
          <w:sz w:val="22"/>
          <w:szCs w:val="22"/>
        </w:rPr>
        <w:t>17/2024.1</w:t>
      </w:r>
      <w:r>
        <w:rPr>
          <w:rFonts w:ascii="Century Gothic" w:hAnsi="Century Gothic"/>
          <w:b/>
          <w:bCs/>
          <w:color w:val="000000"/>
          <w:sz w:val="22"/>
          <w:szCs w:val="22"/>
        </w:rPr>
        <w:t>4</w:t>
      </w:r>
      <w:r w:rsidRPr="009131A4">
        <w:rPr>
          <w:rFonts w:ascii="Century Gothic" w:hAnsi="Century Gothic"/>
          <w:b/>
          <w:bCs/>
          <w:color w:val="000000"/>
          <w:sz w:val="22"/>
          <w:szCs w:val="22"/>
        </w:rPr>
        <w:t>.</w:t>
      </w:r>
      <w:r w:rsidRPr="00EC1B75">
        <w:rPr>
          <w:rFonts w:ascii="Century Gothic" w:hAnsi="Century Gothic" w:cs="Arial"/>
          <w:b/>
          <w:bCs/>
          <w:color w:val="1D2228"/>
          <w:sz w:val="22"/>
          <w:szCs w:val="22"/>
        </w:rPr>
        <w:t xml:space="preserve"> </w:t>
      </w:r>
      <w:r>
        <w:rPr>
          <w:rFonts w:ascii="Century Gothic" w:hAnsi="Century Gothic" w:cs="Arial"/>
          <w:b/>
          <w:bCs/>
          <w:color w:val="1D2228"/>
          <w:sz w:val="22"/>
          <w:szCs w:val="22"/>
        </w:rPr>
        <w:t xml:space="preserve">Respecto </w:t>
      </w:r>
      <w:r w:rsidRPr="00EC1B75">
        <w:rPr>
          <w:rFonts w:ascii="Century Gothic" w:hAnsi="Century Gothic" w:cs="Arial"/>
          <w:b/>
          <w:bCs/>
          <w:color w:val="1D2228"/>
          <w:sz w:val="22"/>
          <w:szCs w:val="22"/>
        </w:rPr>
        <w:t xml:space="preserve">a la servidora pública </w:t>
      </w:r>
      <w:r>
        <w:rPr>
          <w:rFonts w:ascii="Century Gothic" w:hAnsi="Century Gothic" w:cs="Arial"/>
          <w:b/>
          <w:bCs/>
          <w:color w:val="1D2228"/>
          <w:sz w:val="22"/>
          <w:szCs w:val="22"/>
        </w:rPr>
        <w:t xml:space="preserve">Linda Patricia López Aldave, </w:t>
      </w:r>
      <w:proofErr w:type="gramStart"/>
      <w:r>
        <w:rPr>
          <w:rFonts w:ascii="Century Gothic" w:hAnsi="Century Gothic" w:cs="Arial"/>
          <w:b/>
          <w:bCs/>
          <w:color w:val="1D2228"/>
          <w:sz w:val="22"/>
          <w:szCs w:val="22"/>
        </w:rPr>
        <w:t>Jefa</w:t>
      </w:r>
      <w:proofErr w:type="gramEnd"/>
      <w:r>
        <w:rPr>
          <w:rFonts w:ascii="Century Gothic" w:hAnsi="Century Gothic" w:cs="Arial"/>
          <w:b/>
          <w:bCs/>
          <w:color w:val="1D2228"/>
          <w:sz w:val="22"/>
          <w:szCs w:val="22"/>
        </w:rPr>
        <w:t xml:space="preserve"> de la Unidad de Protección de los Derechos de Niñas, Niños y Adolescentes (Nivel 11), </w:t>
      </w:r>
      <w:r w:rsidRPr="00EC1B75">
        <w:rPr>
          <w:rFonts w:ascii="Century Gothic" w:hAnsi="Century Gothic" w:cs="Arial"/>
          <w:color w:val="1D2228"/>
          <w:sz w:val="22"/>
          <w:szCs w:val="22"/>
        </w:rPr>
        <w:t>toda vez que ya no se requieren sus servicios en</w:t>
      </w:r>
      <w:r>
        <w:rPr>
          <w:rFonts w:ascii="Century Gothic" w:hAnsi="Century Gothic" w:cs="Arial"/>
          <w:color w:val="1D2228"/>
          <w:sz w:val="22"/>
          <w:szCs w:val="22"/>
        </w:rPr>
        <w:t xml:space="preserve"> el área de sus adscripción, además de que se trata de una trabajadora de confianza que no cuenta con estabilidad en el empleo por la propia naturaleza del cargo, se da por terminada su relación laboral con el Poder Judicial del Estado</w:t>
      </w:r>
      <w:r w:rsidRPr="00EC1B75">
        <w:rPr>
          <w:rFonts w:ascii="Century Gothic" w:hAnsi="Century Gothic" w:cs="Arial"/>
          <w:color w:val="1D2228"/>
          <w:sz w:val="22"/>
          <w:szCs w:val="22"/>
        </w:rPr>
        <w:t>. En consecuencia, con fundamento en lo que establecen los artículos 8 y 185 de la Ley Federal del Trabajo, de aplicación supletoria a la Ley</w:t>
      </w:r>
      <w:r>
        <w:rPr>
          <w:rFonts w:ascii="Century Gothic" w:hAnsi="Century Gothic" w:cs="Arial"/>
          <w:color w:val="1D2228"/>
          <w:sz w:val="22"/>
          <w:szCs w:val="22"/>
        </w:rPr>
        <w:t xml:space="preserve"> Laboral</w:t>
      </w:r>
      <w:r w:rsidRPr="00EC1B75">
        <w:rPr>
          <w:rFonts w:ascii="Century Gothic" w:hAnsi="Century Gothic" w:cs="Arial"/>
          <w:color w:val="1D2228"/>
          <w:sz w:val="22"/>
          <w:szCs w:val="22"/>
        </w:rPr>
        <w:t xml:space="preserve"> de los Servidores Públicos del Estado de Tlaxcala y sus Municipios; 45 Bis, 45 </w:t>
      </w:r>
      <w:proofErr w:type="spellStart"/>
      <w:r w:rsidRPr="00EC1B75">
        <w:rPr>
          <w:rFonts w:ascii="Century Gothic" w:hAnsi="Century Gothic" w:cs="Arial"/>
          <w:color w:val="1D2228"/>
          <w:sz w:val="22"/>
          <w:szCs w:val="22"/>
        </w:rPr>
        <w:t>Quáter</w:t>
      </w:r>
      <w:proofErr w:type="spellEnd"/>
      <w:r w:rsidRPr="00EC1B75">
        <w:rPr>
          <w:rFonts w:ascii="Century Gothic" w:hAnsi="Century Gothic" w:cs="Arial"/>
          <w:color w:val="1D2228"/>
          <w:sz w:val="22"/>
          <w:szCs w:val="22"/>
        </w:rPr>
        <w:t>, 61, 68, fracción I, de la Ley Orgánica del Poder Judicial del Estado, 9, fracción XVII, del Reglamento del Consejo de la Judicatura del Estado, se determina:</w:t>
      </w:r>
    </w:p>
    <w:p w14:paraId="772F1ED2" w14:textId="77777777" w:rsidR="00CD31C0" w:rsidRDefault="00CD31C0" w:rsidP="00CD31C0">
      <w:pPr>
        <w:pStyle w:val="yiv2421927641msonormal"/>
        <w:numPr>
          <w:ilvl w:val="0"/>
          <w:numId w:val="35"/>
        </w:numPr>
        <w:shd w:val="clear" w:color="auto" w:fill="FFFFFF"/>
        <w:spacing w:before="240" w:beforeAutospacing="0" w:after="0" w:afterAutospacing="0" w:line="480" w:lineRule="auto"/>
        <w:jc w:val="both"/>
        <w:rPr>
          <w:rFonts w:ascii="Century Gothic" w:hAnsi="Century Gothic" w:cs="Arial"/>
          <w:color w:val="1D2228"/>
          <w:sz w:val="22"/>
          <w:szCs w:val="22"/>
        </w:rPr>
      </w:pPr>
      <w:r w:rsidRPr="00EC1B75">
        <w:rPr>
          <w:rFonts w:ascii="Century Gothic" w:hAnsi="Century Gothic" w:cs="Arial"/>
          <w:color w:val="1D2228"/>
          <w:sz w:val="22"/>
          <w:szCs w:val="22"/>
        </w:rPr>
        <w:lastRenderedPageBreak/>
        <w:t>Dar por terminada la relación laboral que el Poder Judicial del Estado de Tlaxcala</w:t>
      </w:r>
      <w:r>
        <w:rPr>
          <w:rFonts w:ascii="Century Gothic" w:hAnsi="Century Gothic" w:cs="Arial"/>
          <w:color w:val="1D2228"/>
          <w:sz w:val="22"/>
          <w:szCs w:val="22"/>
        </w:rPr>
        <w:t>,</w:t>
      </w:r>
      <w:r w:rsidRPr="00EC1B75">
        <w:rPr>
          <w:rFonts w:ascii="Century Gothic" w:hAnsi="Century Gothic" w:cs="Arial"/>
          <w:color w:val="1D2228"/>
          <w:sz w:val="22"/>
          <w:szCs w:val="22"/>
        </w:rPr>
        <w:t xml:space="preserve"> tiene con la servidora pública</w:t>
      </w:r>
      <w:r w:rsidRPr="00EC1B75">
        <w:rPr>
          <w:rFonts w:ascii="Century Gothic" w:hAnsi="Century Gothic" w:cs="Arial"/>
          <w:b/>
          <w:bCs/>
          <w:color w:val="1D2228"/>
          <w:sz w:val="22"/>
          <w:szCs w:val="22"/>
        </w:rPr>
        <w:t> </w:t>
      </w:r>
      <w:r>
        <w:rPr>
          <w:rFonts w:ascii="Century Gothic" w:hAnsi="Century Gothic" w:cs="Arial"/>
          <w:color w:val="1D2228"/>
          <w:sz w:val="22"/>
          <w:szCs w:val="22"/>
        </w:rPr>
        <w:t xml:space="preserve">Linda Patricia López Aldave, </w:t>
      </w:r>
      <w:proofErr w:type="gramStart"/>
      <w:r>
        <w:rPr>
          <w:rFonts w:ascii="Century Gothic" w:hAnsi="Century Gothic" w:cs="Arial"/>
          <w:color w:val="1D2228"/>
          <w:sz w:val="22"/>
          <w:szCs w:val="22"/>
        </w:rPr>
        <w:t>Jefa</w:t>
      </w:r>
      <w:proofErr w:type="gramEnd"/>
      <w:r>
        <w:rPr>
          <w:rFonts w:ascii="Century Gothic" w:hAnsi="Century Gothic" w:cs="Arial"/>
          <w:color w:val="1D2228"/>
          <w:sz w:val="22"/>
          <w:szCs w:val="22"/>
        </w:rPr>
        <w:t xml:space="preserve"> de la Unidad de</w:t>
      </w:r>
      <w:r w:rsidRPr="00F47DA6">
        <w:rPr>
          <w:rFonts w:ascii="Century Gothic" w:hAnsi="Century Gothic" w:cs="Arial"/>
          <w:color w:val="1D2228"/>
          <w:sz w:val="22"/>
          <w:szCs w:val="22"/>
        </w:rPr>
        <w:t xml:space="preserve"> Protección de los Derechos de Niñas, Niños y Adolescentes</w:t>
      </w:r>
      <w:r>
        <w:rPr>
          <w:rFonts w:ascii="Century Gothic" w:hAnsi="Century Gothic" w:cs="Arial"/>
          <w:color w:val="1D2228"/>
          <w:sz w:val="22"/>
          <w:szCs w:val="22"/>
        </w:rPr>
        <w:t xml:space="preserve"> de este Poder Judicial, </w:t>
      </w:r>
      <w:r w:rsidRPr="00EC1B75">
        <w:rPr>
          <w:rFonts w:ascii="Century Gothic" w:hAnsi="Century Gothic" w:cs="Arial"/>
          <w:color w:val="1D2228"/>
          <w:sz w:val="22"/>
          <w:szCs w:val="22"/>
        </w:rPr>
        <w:t>con efectos a partir del</w:t>
      </w:r>
      <w:r>
        <w:rPr>
          <w:rFonts w:ascii="Century Gothic" w:hAnsi="Century Gothic" w:cs="Arial"/>
          <w:color w:val="1D2228"/>
          <w:sz w:val="22"/>
          <w:szCs w:val="22"/>
        </w:rPr>
        <w:t xml:space="preserve"> diecinueve de febrero de dos mil veinticuatro, </w:t>
      </w:r>
      <w:r w:rsidRPr="00EC1B75">
        <w:rPr>
          <w:rFonts w:ascii="Century Gothic" w:hAnsi="Century Gothic" w:cs="Arial"/>
          <w:color w:val="1D2228"/>
          <w:sz w:val="22"/>
          <w:szCs w:val="22"/>
        </w:rPr>
        <w:t>sin responsabilidad para este Ente Público.</w:t>
      </w:r>
    </w:p>
    <w:p w14:paraId="65BE4FCE" w14:textId="77777777" w:rsidR="00CD31C0" w:rsidRDefault="00CD31C0" w:rsidP="00CD31C0">
      <w:pPr>
        <w:pStyle w:val="yiv2421927641msonormal"/>
        <w:numPr>
          <w:ilvl w:val="0"/>
          <w:numId w:val="35"/>
        </w:numPr>
        <w:shd w:val="clear" w:color="auto" w:fill="FFFFFF"/>
        <w:spacing w:before="240" w:beforeAutospacing="0" w:after="0" w:afterAutospacing="0" w:line="480" w:lineRule="auto"/>
        <w:jc w:val="both"/>
        <w:rPr>
          <w:rFonts w:ascii="Century Gothic" w:hAnsi="Century Gothic" w:cs="Arial"/>
          <w:color w:val="1D2228"/>
          <w:sz w:val="22"/>
          <w:szCs w:val="22"/>
        </w:rPr>
      </w:pPr>
      <w:r w:rsidRPr="00B11342">
        <w:rPr>
          <w:rFonts w:ascii="Century Gothic" w:hAnsi="Century Gothic" w:cs="Arial"/>
          <w:color w:val="1D2228"/>
          <w:sz w:val="22"/>
          <w:szCs w:val="22"/>
        </w:rPr>
        <w:t xml:space="preserve">Instruir a la </w:t>
      </w:r>
      <w:proofErr w:type="spellStart"/>
      <w:r w:rsidRPr="00B11342">
        <w:rPr>
          <w:rFonts w:ascii="Century Gothic" w:hAnsi="Century Gothic" w:cs="Arial"/>
          <w:color w:val="1D2228"/>
          <w:sz w:val="22"/>
          <w:szCs w:val="22"/>
        </w:rPr>
        <w:t>Diligenciaria</w:t>
      </w:r>
      <w:proofErr w:type="spellEnd"/>
      <w:r w:rsidRPr="00B11342">
        <w:rPr>
          <w:rFonts w:ascii="Century Gothic" w:hAnsi="Century Gothic" w:cs="Arial"/>
          <w:color w:val="1D2228"/>
          <w:sz w:val="22"/>
          <w:szCs w:val="22"/>
        </w:rPr>
        <w:t xml:space="preserve"> adscrita al Consejo de la Judicatura para que, asociada del Encargado de la Dirección Jurídica del Tribunal Superior de Justicia, comuniquen la terminación de la relación laboral a dicha servidora pública.</w:t>
      </w:r>
    </w:p>
    <w:p w14:paraId="510872DE" w14:textId="77777777" w:rsidR="00CD31C0" w:rsidRDefault="00CD31C0" w:rsidP="00CD31C0">
      <w:pPr>
        <w:pStyle w:val="yiv2421927641msonormal"/>
        <w:numPr>
          <w:ilvl w:val="0"/>
          <w:numId w:val="35"/>
        </w:numPr>
        <w:shd w:val="clear" w:color="auto" w:fill="FFFFFF"/>
        <w:spacing w:before="240" w:beforeAutospacing="0" w:after="0" w:afterAutospacing="0" w:line="480" w:lineRule="auto"/>
        <w:jc w:val="both"/>
        <w:rPr>
          <w:rFonts w:ascii="Century Gothic" w:hAnsi="Century Gothic" w:cs="Arial"/>
          <w:color w:val="1D2228"/>
          <w:sz w:val="22"/>
          <w:szCs w:val="22"/>
        </w:rPr>
      </w:pPr>
      <w:r w:rsidRPr="00B11342">
        <w:rPr>
          <w:rFonts w:ascii="Century Gothic" w:hAnsi="Century Gothic" w:cs="Arial"/>
          <w:color w:val="1D2228"/>
          <w:sz w:val="22"/>
          <w:szCs w:val="22"/>
        </w:rPr>
        <w:t xml:space="preserve">Instruir al Encargado de la Dirección Jurídica del Tribunal Superior de Justicia del Estado, para que, con apoyo del Tesorero del Poder Judicial del Estado, realicen el pago de las prestaciones, </w:t>
      </w:r>
      <w:proofErr w:type="gramStart"/>
      <w:r w:rsidRPr="00B11342">
        <w:rPr>
          <w:rFonts w:ascii="Century Gothic" w:hAnsi="Century Gothic" w:cs="Arial"/>
          <w:color w:val="1D2228"/>
          <w:sz w:val="22"/>
          <w:szCs w:val="22"/>
        </w:rPr>
        <w:t>que</w:t>
      </w:r>
      <w:proofErr w:type="gramEnd"/>
      <w:r w:rsidRPr="00B11342">
        <w:rPr>
          <w:rFonts w:ascii="Century Gothic" w:hAnsi="Century Gothic" w:cs="Arial"/>
          <w:color w:val="1D2228"/>
          <w:sz w:val="22"/>
          <w:szCs w:val="22"/>
        </w:rPr>
        <w:t xml:space="preserve"> en su caso, tenga derecho en términos de la ley de la materia.</w:t>
      </w:r>
    </w:p>
    <w:p w14:paraId="4C2B911B" w14:textId="77777777" w:rsidR="00CD31C0" w:rsidRPr="00B11342" w:rsidRDefault="00CD31C0" w:rsidP="00CD31C0">
      <w:pPr>
        <w:pStyle w:val="yiv2421927641msonormal"/>
        <w:numPr>
          <w:ilvl w:val="0"/>
          <w:numId w:val="35"/>
        </w:numPr>
        <w:shd w:val="clear" w:color="auto" w:fill="FFFFFF"/>
        <w:spacing w:before="240" w:beforeAutospacing="0" w:after="0" w:afterAutospacing="0" w:line="480" w:lineRule="auto"/>
        <w:jc w:val="both"/>
        <w:rPr>
          <w:rFonts w:ascii="Century Gothic" w:hAnsi="Century Gothic" w:cs="Arial"/>
          <w:color w:val="1D2228"/>
          <w:sz w:val="22"/>
          <w:szCs w:val="22"/>
        </w:rPr>
      </w:pPr>
      <w:r w:rsidRPr="00B11342">
        <w:rPr>
          <w:rFonts w:ascii="Century Gothic" w:hAnsi="Century Gothic" w:cs="Arial"/>
          <w:color w:val="1D2228"/>
          <w:sz w:val="22"/>
          <w:szCs w:val="22"/>
        </w:rPr>
        <w:t>Instruir al Contralor del Poder Judicial del Estado, prevea lo correspondiente a efecto de llevar a cabo la entrega-recepción.</w:t>
      </w:r>
    </w:p>
    <w:p w14:paraId="3E6A8636" w14:textId="77777777" w:rsidR="00CD31C0" w:rsidRDefault="00CD31C0" w:rsidP="00CD31C0">
      <w:pPr>
        <w:pStyle w:val="yiv2421927641gmail-msobodytextfirstindent"/>
        <w:shd w:val="clear" w:color="auto" w:fill="FFFFFF"/>
        <w:spacing w:before="0" w:beforeAutospacing="0" w:after="200" w:afterAutospacing="0" w:line="480" w:lineRule="auto"/>
        <w:jc w:val="both"/>
        <w:rPr>
          <w:rFonts w:ascii="Arial" w:hAnsi="Arial" w:cs="Arial"/>
          <w:b/>
          <w:bCs/>
          <w:color w:val="1D2228"/>
          <w:sz w:val="22"/>
          <w:szCs w:val="22"/>
          <w:u w:val="single"/>
        </w:rPr>
      </w:pPr>
      <w:r w:rsidRPr="00EC1B75">
        <w:rPr>
          <w:rFonts w:ascii="Century Gothic" w:hAnsi="Century Gothic" w:cs="Arial"/>
          <w:color w:val="1D2228"/>
          <w:sz w:val="22"/>
          <w:szCs w:val="22"/>
        </w:rPr>
        <w:t>Comuníquese esta determinación a</w:t>
      </w:r>
      <w:r>
        <w:rPr>
          <w:rFonts w:ascii="Century Gothic" w:hAnsi="Century Gothic" w:cs="Arial"/>
          <w:color w:val="1D2228"/>
          <w:sz w:val="22"/>
          <w:szCs w:val="22"/>
        </w:rPr>
        <w:t xml:space="preserve">l Encargado </w:t>
      </w:r>
      <w:r w:rsidRPr="00EC1B75">
        <w:rPr>
          <w:rFonts w:ascii="Century Gothic" w:hAnsi="Century Gothic" w:cs="Arial"/>
          <w:color w:val="1D2228"/>
          <w:sz w:val="22"/>
          <w:szCs w:val="22"/>
        </w:rPr>
        <w:t xml:space="preserve">de la Dirección Jurídica del Tribunal Superior de Justicia del Estado, así como al Tesorero y Contralor del Poder Judicial del Estado, para su conocimiento y efectos correspondientes; al </w:t>
      </w:r>
      <w:proofErr w:type="gramStart"/>
      <w:r w:rsidRPr="00EC1B75">
        <w:rPr>
          <w:rFonts w:ascii="Century Gothic" w:hAnsi="Century Gothic" w:cs="Arial"/>
          <w:color w:val="1D2228"/>
          <w:sz w:val="22"/>
          <w:szCs w:val="22"/>
        </w:rPr>
        <w:t>Director</w:t>
      </w:r>
      <w:proofErr w:type="gramEnd"/>
      <w:r w:rsidRPr="00EC1B75">
        <w:rPr>
          <w:rFonts w:ascii="Century Gothic" w:hAnsi="Century Gothic" w:cs="Arial"/>
          <w:color w:val="1D2228"/>
          <w:sz w:val="22"/>
          <w:szCs w:val="22"/>
        </w:rPr>
        <w:t xml:space="preserve"> de Recursos Humanos y Materiales de la Secretaría Ejecutiva para los trámites administrativos respectivos, así como a la servidora pública mencionada por conducto de la </w:t>
      </w:r>
      <w:proofErr w:type="spellStart"/>
      <w:r w:rsidRPr="00EC1B75">
        <w:rPr>
          <w:rFonts w:ascii="Century Gothic" w:hAnsi="Century Gothic" w:cs="Arial"/>
          <w:color w:val="1D2228"/>
          <w:sz w:val="22"/>
          <w:szCs w:val="22"/>
        </w:rPr>
        <w:t>Diligenciaria</w:t>
      </w:r>
      <w:proofErr w:type="spellEnd"/>
      <w:r w:rsidRPr="00EC1B75">
        <w:rPr>
          <w:rFonts w:ascii="Century Gothic" w:hAnsi="Century Gothic" w:cs="Arial"/>
          <w:color w:val="1D2228"/>
          <w:sz w:val="22"/>
          <w:szCs w:val="22"/>
        </w:rPr>
        <w:t xml:space="preserve"> adscrita al Consejo de la Judicatura.</w:t>
      </w:r>
      <w:r w:rsidRPr="00EC1B75">
        <w:rPr>
          <w:rFonts w:ascii="Century Gothic" w:hAnsi="Century Gothic" w:cs="Arial"/>
          <w:color w:val="1D2228"/>
          <w:sz w:val="22"/>
          <w:szCs w:val="22"/>
          <w:bdr w:val="none" w:sz="0" w:space="0" w:color="auto" w:frame="1"/>
        </w:rPr>
        <w:t> </w:t>
      </w:r>
      <w:r w:rsidRPr="00EC1B75">
        <w:rPr>
          <w:rFonts w:ascii="Century Gothic" w:hAnsi="Century Gothic" w:cs="Arial"/>
          <w:b/>
          <w:bCs/>
          <w:color w:val="1D2228"/>
          <w:sz w:val="22"/>
          <w:szCs w:val="22"/>
          <w:u w:val="single"/>
          <w:bdr w:val="none" w:sz="0" w:space="0" w:color="auto" w:frame="1"/>
        </w:rPr>
        <w:t>A</w:t>
      </w:r>
      <w:r w:rsidRPr="00EC1B75">
        <w:rPr>
          <w:rFonts w:ascii="Century Gothic" w:hAnsi="Century Gothic" w:cs="Arial"/>
          <w:b/>
          <w:bCs/>
          <w:color w:val="1D2228"/>
          <w:sz w:val="22"/>
          <w:szCs w:val="22"/>
          <w:u w:val="single"/>
        </w:rPr>
        <w:t>PROBADO POR UNANIMIDAD DE VOTOS</w:t>
      </w:r>
      <w:r>
        <w:rPr>
          <w:rFonts w:ascii="Arial" w:hAnsi="Arial" w:cs="Arial"/>
          <w:b/>
          <w:bCs/>
          <w:color w:val="1D2228"/>
          <w:sz w:val="22"/>
          <w:szCs w:val="22"/>
          <w:u w:val="single"/>
        </w:rPr>
        <w:t>.</w:t>
      </w:r>
    </w:p>
    <w:p w14:paraId="17AB9173" w14:textId="77777777" w:rsidR="00CD31C0" w:rsidRDefault="00CD31C0" w:rsidP="00CD31C0">
      <w:pPr>
        <w:pStyle w:val="yiv2421927641gmail-msobodytextfirstindent"/>
        <w:shd w:val="clear" w:color="auto" w:fill="FFFFFF"/>
        <w:spacing w:before="0" w:beforeAutospacing="0" w:after="200" w:afterAutospacing="0" w:line="480" w:lineRule="auto"/>
        <w:jc w:val="both"/>
        <w:rPr>
          <w:rFonts w:ascii="Arial" w:hAnsi="Arial" w:cs="Arial"/>
          <w:b/>
          <w:bCs/>
          <w:color w:val="1D2228"/>
          <w:sz w:val="22"/>
          <w:szCs w:val="22"/>
          <w:u w:val="single"/>
        </w:rPr>
      </w:pPr>
    </w:p>
    <w:p w14:paraId="2BF7955C" w14:textId="33EB7B88" w:rsidR="00CD31C0" w:rsidRDefault="00CD31C0" w:rsidP="00CD31C0">
      <w:pPr>
        <w:pStyle w:val="yiv2421927641msonormal"/>
        <w:shd w:val="clear" w:color="auto" w:fill="FFFFFF"/>
        <w:spacing w:before="240" w:beforeAutospacing="0" w:after="0" w:afterAutospacing="0" w:line="480" w:lineRule="auto"/>
        <w:ind w:firstLine="708"/>
        <w:jc w:val="both"/>
        <w:rPr>
          <w:rFonts w:ascii="Century Gothic" w:hAnsi="Century Gothic" w:cs="Arial"/>
          <w:color w:val="1D2228"/>
          <w:sz w:val="22"/>
          <w:szCs w:val="22"/>
        </w:rPr>
      </w:pPr>
      <w:r>
        <w:rPr>
          <w:rFonts w:ascii="Century Gothic" w:hAnsi="Century Gothic"/>
          <w:b/>
          <w:bCs/>
          <w:color w:val="000000"/>
          <w:sz w:val="22"/>
          <w:szCs w:val="22"/>
        </w:rPr>
        <w:lastRenderedPageBreak/>
        <w:t>A</w:t>
      </w:r>
      <w:r w:rsidRPr="009131A4">
        <w:rPr>
          <w:rFonts w:ascii="Century Gothic" w:hAnsi="Century Gothic"/>
          <w:b/>
          <w:bCs/>
          <w:color w:val="000000"/>
          <w:sz w:val="22"/>
          <w:szCs w:val="22"/>
        </w:rPr>
        <w:t>CUERDO</w:t>
      </w:r>
      <w:r w:rsidRPr="009131A4">
        <w:rPr>
          <w:rFonts w:ascii="Century Gothic" w:hAnsi="Century Gothic"/>
          <w:b/>
          <w:bCs/>
          <w:color w:val="FF0000"/>
          <w:sz w:val="22"/>
          <w:szCs w:val="22"/>
        </w:rPr>
        <w:t xml:space="preserve"> </w:t>
      </w:r>
      <w:r w:rsidRPr="009131A4">
        <w:rPr>
          <w:rFonts w:ascii="Century Gothic" w:hAnsi="Century Gothic"/>
          <w:b/>
          <w:bCs/>
          <w:sz w:val="22"/>
          <w:szCs w:val="22"/>
        </w:rPr>
        <w:t>XVIII/</w:t>
      </w:r>
      <w:r w:rsidRPr="009131A4">
        <w:rPr>
          <w:rFonts w:ascii="Century Gothic" w:hAnsi="Century Gothic"/>
          <w:b/>
          <w:bCs/>
          <w:color w:val="000000"/>
          <w:sz w:val="22"/>
          <w:szCs w:val="22"/>
        </w:rPr>
        <w:t>17/2024.1</w:t>
      </w:r>
      <w:r>
        <w:rPr>
          <w:rFonts w:ascii="Century Gothic" w:hAnsi="Century Gothic"/>
          <w:b/>
          <w:bCs/>
          <w:color w:val="000000"/>
          <w:sz w:val="22"/>
          <w:szCs w:val="22"/>
        </w:rPr>
        <w:t>5</w:t>
      </w:r>
      <w:r w:rsidRPr="009131A4">
        <w:rPr>
          <w:rFonts w:ascii="Century Gothic" w:hAnsi="Century Gothic"/>
          <w:b/>
          <w:bCs/>
          <w:color w:val="000000"/>
          <w:sz w:val="22"/>
          <w:szCs w:val="22"/>
        </w:rPr>
        <w:t>.</w:t>
      </w:r>
      <w:r w:rsidRPr="00EC1B75">
        <w:rPr>
          <w:rFonts w:ascii="Century Gothic" w:hAnsi="Century Gothic" w:cs="Arial"/>
          <w:b/>
          <w:bCs/>
          <w:color w:val="1D2228"/>
          <w:sz w:val="22"/>
          <w:szCs w:val="22"/>
        </w:rPr>
        <w:t xml:space="preserve"> </w:t>
      </w:r>
      <w:r>
        <w:rPr>
          <w:rFonts w:ascii="Century Gothic" w:hAnsi="Century Gothic" w:cs="Arial"/>
          <w:b/>
          <w:bCs/>
          <w:color w:val="1D2228"/>
          <w:sz w:val="22"/>
          <w:szCs w:val="22"/>
        </w:rPr>
        <w:t xml:space="preserve">Respecto </w:t>
      </w:r>
      <w:r w:rsidRPr="00EC1B75">
        <w:rPr>
          <w:rFonts w:ascii="Century Gothic" w:hAnsi="Century Gothic" w:cs="Arial"/>
          <w:b/>
          <w:bCs/>
          <w:color w:val="1D2228"/>
          <w:sz w:val="22"/>
          <w:szCs w:val="22"/>
        </w:rPr>
        <w:t xml:space="preserve">al servidor </w:t>
      </w:r>
      <w:r>
        <w:rPr>
          <w:rFonts w:ascii="Century Gothic" w:hAnsi="Century Gothic" w:cs="Arial"/>
          <w:b/>
          <w:bCs/>
          <w:color w:val="1D2228"/>
          <w:sz w:val="22"/>
          <w:szCs w:val="22"/>
        </w:rPr>
        <w:t xml:space="preserve">público </w:t>
      </w:r>
      <w:r w:rsidR="00DC4D37">
        <w:rPr>
          <w:rFonts w:ascii="Century Gothic" w:hAnsi="Century Gothic" w:cs="Arial"/>
          <w:b/>
          <w:bCs/>
          <w:color w:val="1D2228"/>
          <w:sz w:val="22"/>
          <w:szCs w:val="22"/>
        </w:rPr>
        <w:t>Hilario  Hernández</w:t>
      </w:r>
      <w:r w:rsidR="00544A05">
        <w:rPr>
          <w:rFonts w:ascii="Century Gothic" w:hAnsi="Century Gothic" w:cs="Arial"/>
          <w:b/>
          <w:bCs/>
          <w:color w:val="1D2228"/>
          <w:sz w:val="22"/>
          <w:szCs w:val="22"/>
        </w:rPr>
        <w:t xml:space="preserve"> Cervantes</w:t>
      </w:r>
      <w:r w:rsidR="00DC4D37">
        <w:rPr>
          <w:rFonts w:ascii="Century Gothic" w:hAnsi="Century Gothic" w:cs="Arial"/>
          <w:b/>
          <w:bCs/>
          <w:color w:val="1D2228"/>
          <w:sz w:val="22"/>
          <w:szCs w:val="22"/>
        </w:rPr>
        <w:t>,</w:t>
      </w:r>
      <w:r w:rsidRPr="00EC1B75">
        <w:rPr>
          <w:rFonts w:ascii="Century Gothic" w:hAnsi="Century Gothic" w:cs="Arial"/>
          <w:b/>
          <w:bCs/>
          <w:color w:val="1D2228"/>
          <w:sz w:val="22"/>
          <w:szCs w:val="22"/>
        </w:rPr>
        <w:t xml:space="preserve"> </w:t>
      </w:r>
      <w:r>
        <w:rPr>
          <w:rFonts w:ascii="Century Gothic" w:hAnsi="Century Gothic" w:cs="Arial"/>
          <w:b/>
          <w:bCs/>
          <w:color w:val="1D2228"/>
          <w:sz w:val="22"/>
          <w:szCs w:val="22"/>
        </w:rPr>
        <w:t xml:space="preserve">Jefe de Oficina </w:t>
      </w:r>
      <w:r w:rsidRPr="00EC1B75">
        <w:rPr>
          <w:rFonts w:ascii="Century Gothic" w:hAnsi="Century Gothic" w:cs="Arial"/>
          <w:b/>
          <w:bCs/>
          <w:color w:val="1D2228"/>
          <w:sz w:val="22"/>
          <w:szCs w:val="22"/>
        </w:rPr>
        <w:t>Interin</w:t>
      </w:r>
      <w:r>
        <w:rPr>
          <w:rFonts w:ascii="Century Gothic" w:hAnsi="Century Gothic" w:cs="Arial"/>
          <w:b/>
          <w:bCs/>
          <w:color w:val="1D2228"/>
          <w:sz w:val="22"/>
          <w:szCs w:val="22"/>
        </w:rPr>
        <w:t>o</w:t>
      </w:r>
      <w:r w:rsidRPr="00EC1B75">
        <w:rPr>
          <w:rFonts w:ascii="Century Gothic" w:hAnsi="Century Gothic" w:cs="Arial"/>
          <w:b/>
          <w:bCs/>
          <w:color w:val="1D2228"/>
          <w:sz w:val="22"/>
          <w:szCs w:val="22"/>
        </w:rPr>
        <w:t xml:space="preserve"> (nivel </w:t>
      </w:r>
      <w:r>
        <w:rPr>
          <w:rFonts w:ascii="Century Gothic" w:hAnsi="Century Gothic" w:cs="Arial"/>
          <w:b/>
          <w:bCs/>
          <w:color w:val="1D2228"/>
          <w:sz w:val="22"/>
          <w:szCs w:val="22"/>
        </w:rPr>
        <w:t>9</w:t>
      </w:r>
      <w:r w:rsidRPr="00EC1B75">
        <w:rPr>
          <w:rFonts w:ascii="Century Gothic" w:hAnsi="Century Gothic" w:cs="Arial"/>
          <w:b/>
          <w:bCs/>
          <w:color w:val="1D2228"/>
          <w:sz w:val="22"/>
          <w:szCs w:val="22"/>
        </w:rPr>
        <w:t xml:space="preserve">), </w:t>
      </w:r>
      <w:r>
        <w:rPr>
          <w:rFonts w:ascii="Century Gothic" w:hAnsi="Century Gothic" w:cs="Arial"/>
          <w:b/>
          <w:bCs/>
          <w:color w:val="1D2228"/>
          <w:sz w:val="22"/>
          <w:szCs w:val="22"/>
        </w:rPr>
        <w:t>adscrito a</w:t>
      </w:r>
      <w:r w:rsidR="00094543">
        <w:rPr>
          <w:rFonts w:ascii="Century Gothic" w:hAnsi="Century Gothic" w:cs="Arial"/>
          <w:b/>
          <w:bCs/>
          <w:color w:val="1D2228"/>
          <w:sz w:val="22"/>
          <w:szCs w:val="22"/>
        </w:rPr>
        <w:t xml:space="preserve">l Juzgado Tercero de lo Familiar del Distrito Judicial de Cuauhtémoc,  </w:t>
      </w:r>
      <w:r>
        <w:rPr>
          <w:rFonts w:ascii="Century Gothic" w:hAnsi="Century Gothic" w:cs="Arial"/>
          <w:b/>
          <w:bCs/>
          <w:color w:val="1D2228"/>
          <w:sz w:val="22"/>
          <w:szCs w:val="22"/>
        </w:rPr>
        <w:br/>
      </w:r>
      <w:r w:rsidRPr="001F0D4C">
        <w:rPr>
          <w:rFonts w:ascii="Century Gothic" w:hAnsi="Century Gothic" w:cs="Arial"/>
          <w:sz w:val="22"/>
          <w:szCs w:val="22"/>
        </w:rPr>
        <w:t>toda vez que su</w:t>
      </w:r>
      <w:r w:rsidR="00094543" w:rsidRPr="001F0D4C">
        <w:rPr>
          <w:rFonts w:ascii="Century Gothic" w:hAnsi="Century Gothic" w:cs="Arial"/>
          <w:sz w:val="22"/>
          <w:szCs w:val="22"/>
        </w:rPr>
        <w:t xml:space="preserve"> designación fue por tiempo </w:t>
      </w:r>
      <w:r w:rsidRPr="001F0D4C">
        <w:rPr>
          <w:rFonts w:ascii="Century Gothic" w:hAnsi="Century Gothic" w:cs="Arial"/>
          <w:sz w:val="22"/>
          <w:szCs w:val="22"/>
        </w:rPr>
        <w:t>determinado</w:t>
      </w:r>
      <w:r w:rsidR="00296BCD" w:rsidRPr="001F0D4C">
        <w:rPr>
          <w:rFonts w:ascii="Century Gothic" w:hAnsi="Century Gothic" w:cs="Arial"/>
          <w:sz w:val="22"/>
          <w:szCs w:val="22"/>
        </w:rPr>
        <w:t xml:space="preserve">, </w:t>
      </w:r>
      <w:r w:rsidR="001F0D4C" w:rsidRPr="001F0D4C">
        <w:rPr>
          <w:rFonts w:ascii="Century Gothic" w:hAnsi="Century Gothic" w:cs="Arial"/>
          <w:sz w:val="22"/>
          <w:szCs w:val="22"/>
        </w:rPr>
        <w:t xml:space="preserve"> mismo que vence el veintitrés de febrero del año en cuso, </w:t>
      </w:r>
      <w:r w:rsidR="00296BCD" w:rsidRPr="001F0D4C">
        <w:rPr>
          <w:rFonts w:ascii="Century Gothic" w:hAnsi="Century Gothic" w:cs="Arial"/>
          <w:sz w:val="22"/>
          <w:szCs w:val="22"/>
        </w:rPr>
        <w:t>además de tratarse de un servidor público de confianza que no cuenta con estabilidad en el empleo</w:t>
      </w:r>
      <w:r w:rsidR="00094543" w:rsidRPr="001F0D4C">
        <w:rPr>
          <w:rFonts w:ascii="Century Gothic" w:hAnsi="Century Gothic" w:cs="Arial"/>
          <w:sz w:val="22"/>
          <w:szCs w:val="22"/>
        </w:rPr>
        <w:t xml:space="preserve"> y dado que ya no </w:t>
      </w:r>
      <w:r w:rsidRPr="001F0D4C">
        <w:rPr>
          <w:rFonts w:ascii="Century Gothic" w:hAnsi="Century Gothic" w:cs="Arial"/>
          <w:sz w:val="22"/>
          <w:szCs w:val="22"/>
        </w:rPr>
        <w:t>se requieren sus servicios en el área de su adscripción, se da por terminada su relación laboral. En consecuencia</w:t>
      </w:r>
      <w:r w:rsidRPr="00EC1B75">
        <w:rPr>
          <w:rFonts w:ascii="Century Gothic" w:hAnsi="Century Gothic" w:cs="Arial"/>
          <w:color w:val="1D2228"/>
          <w:sz w:val="22"/>
          <w:szCs w:val="22"/>
        </w:rPr>
        <w:t xml:space="preserve">, con fundamento en lo que establecen los artículos 8 y 185 de la Ley Federal del Trabajo, de aplicación supletoria a la Ley </w:t>
      </w:r>
      <w:r>
        <w:rPr>
          <w:rFonts w:ascii="Century Gothic" w:hAnsi="Century Gothic" w:cs="Arial"/>
          <w:color w:val="1D2228"/>
          <w:sz w:val="22"/>
          <w:szCs w:val="22"/>
        </w:rPr>
        <w:t xml:space="preserve">Laboral </w:t>
      </w:r>
      <w:r w:rsidRPr="00EC1B75">
        <w:rPr>
          <w:rFonts w:ascii="Century Gothic" w:hAnsi="Century Gothic" w:cs="Arial"/>
          <w:color w:val="1D2228"/>
          <w:sz w:val="22"/>
          <w:szCs w:val="22"/>
        </w:rPr>
        <w:t xml:space="preserve">de los Servidores Públicos del Estado de Tlaxcala y sus Municipios; 45 Bis, 45 </w:t>
      </w:r>
      <w:proofErr w:type="spellStart"/>
      <w:r w:rsidRPr="00EC1B75">
        <w:rPr>
          <w:rFonts w:ascii="Century Gothic" w:hAnsi="Century Gothic" w:cs="Arial"/>
          <w:color w:val="1D2228"/>
          <w:sz w:val="22"/>
          <w:szCs w:val="22"/>
        </w:rPr>
        <w:t>Quáter</w:t>
      </w:r>
      <w:proofErr w:type="spellEnd"/>
      <w:r w:rsidRPr="00EC1B75">
        <w:rPr>
          <w:rFonts w:ascii="Century Gothic" w:hAnsi="Century Gothic" w:cs="Arial"/>
          <w:color w:val="1D2228"/>
          <w:sz w:val="22"/>
          <w:szCs w:val="22"/>
        </w:rPr>
        <w:t>, 61, 68, fracción I, de la Ley Orgánica del Poder Judicial del Estado, 9, fracción XVII, del Reglamento del Consejo de la Judicatura del Estado, se determina:</w:t>
      </w:r>
    </w:p>
    <w:p w14:paraId="5429C72F" w14:textId="06DF23C3" w:rsidR="00CD31C0" w:rsidRDefault="00CD31C0" w:rsidP="00CD31C0">
      <w:pPr>
        <w:pStyle w:val="yiv2421927641msonormal"/>
        <w:numPr>
          <w:ilvl w:val="0"/>
          <w:numId w:val="36"/>
        </w:numPr>
        <w:shd w:val="clear" w:color="auto" w:fill="FFFFFF"/>
        <w:spacing w:before="240" w:beforeAutospacing="0" w:after="0" w:afterAutospacing="0" w:line="480" w:lineRule="auto"/>
        <w:jc w:val="both"/>
        <w:rPr>
          <w:rFonts w:ascii="Century Gothic" w:hAnsi="Century Gothic" w:cs="Arial"/>
          <w:color w:val="1D2228"/>
          <w:sz w:val="22"/>
          <w:szCs w:val="22"/>
        </w:rPr>
      </w:pPr>
      <w:r w:rsidRPr="00EC1B75">
        <w:rPr>
          <w:rFonts w:ascii="Century Gothic" w:hAnsi="Century Gothic" w:cs="Arial"/>
          <w:color w:val="1D2228"/>
          <w:sz w:val="22"/>
          <w:szCs w:val="22"/>
        </w:rPr>
        <w:t xml:space="preserve">Dar por </w:t>
      </w:r>
      <w:r w:rsidR="009737A6" w:rsidRPr="00EC1B75">
        <w:rPr>
          <w:rFonts w:ascii="Century Gothic" w:hAnsi="Century Gothic" w:cs="Arial"/>
          <w:color w:val="1D2228"/>
          <w:sz w:val="22"/>
          <w:szCs w:val="22"/>
        </w:rPr>
        <w:t xml:space="preserve">terminada </w:t>
      </w:r>
      <w:r w:rsidR="009737A6">
        <w:rPr>
          <w:rFonts w:ascii="Century Gothic" w:hAnsi="Century Gothic" w:cs="Arial"/>
          <w:color w:val="1D2228"/>
          <w:sz w:val="22"/>
          <w:szCs w:val="22"/>
        </w:rPr>
        <w:t>la</w:t>
      </w:r>
      <w:r w:rsidRPr="00EC1B75">
        <w:rPr>
          <w:rFonts w:ascii="Century Gothic" w:hAnsi="Century Gothic" w:cs="Arial"/>
          <w:color w:val="1D2228"/>
          <w:sz w:val="22"/>
          <w:szCs w:val="22"/>
        </w:rPr>
        <w:t xml:space="preserve"> relación laboral que el Poder Judicial del Estado de Tlaxcala tiene con </w:t>
      </w:r>
      <w:r>
        <w:rPr>
          <w:rFonts w:ascii="Century Gothic" w:hAnsi="Century Gothic" w:cs="Arial"/>
          <w:color w:val="1D2228"/>
          <w:sz w:val="22"/>
          <w:szCs w:val="22"/>
        </w:rPr>
        <w:t>el</w:t>
      </w:r>
      <w:r w:rsidRPr="00EC1B75">
        <w:rPr>
          <w:rFonts w:ascii="Century Gothic" w:hAnsi="Century Gothic" w:cs="Arial"/>
          <w:color w:val="1D2228"/>
          <w:sz w:val="22"/>
          <w:szCs w:val="22"/>
        </w:rPr>
        <w:t xml:space="preserve"> servidor públic</w:t>
      </w:r>
      <w:r>
        <w:rPr>
          <w:rFonts w:ascii="Century Gothic" w:hAnsi="Century Gothic" w:cs="Arial"/>
          <w:color w:val="1D2228"/>
          <w:sz w:val="22"/>
          <w:szCs w:val="22"/>
        </w:rPr>
        <w:t>o</w:t>
      </w:r>
      <w:r w:rsidRPr="00EC1B75">
        <w:rPr>
          <w:rFonts w:ascii="Century Gothic" w:hAnsi="Century Gothic" w:cs="Arial"/>
          <w:b/>
          <w:bCs/>
          <w:color w:val="1D2228"/>
          <w:sz w:val="22"/>
          <w:szCs w:val="22"/>
        </w:rPr>
        <w:t> </w:t>
      </w:r>
      <w:r w:rsidR="00544A05" w:rsidRPr="00544A05">
        <w:rPr>
          <w:rFonts w:ascii="Century Gothic" w:hAnsi="Century Gothic" w:cs="Arial"/>
          <w:color w:val="1D2228"/>
          <w:sz w:val="22"/>
          <w:szCs w:val="22"/>
        </w:rPr>
        <w:t>Hilario Hernández Cervantes</w:t>
      </w:r>
      <w:r w:rsidRPr="00544A05">
        <w:rPr>
          <w:rFonts w:ascii="Century Gothic" w:hAnsi="Century Gothic" w:cs="Arial"/>
          <w:color w:val="1D2228"/>
          <w:sz w:val="22"/>
          <w:szCs w:val="22"/>
        </w:rPr>
        <w:t xml:space="preserve">, </w:t>
      </w:r>
      <w:proofErr w:type="gramStart"/>
      <w:r w:rsidRPr="00544A05">
        <w:rPr>
          <w:rFonts w:ascii="Century Gothic" w:hAnsi="Century Gothic" w:cs="Arial"/>
          <w:color w:val="1D2228"/>
          <w:sz w:val="22"/>
          <w:szCs w:val="22"/>
        </w:rPr>
        <w:t>Jefe</w:t>
      </w:r>
      <w:proofErr w:type="gramEnd"/>
      <w:r w:rsidRPr="00544A05">
        <w:rPr>
          <w:rFonts w:ascii="Century Gothic" w:hAnsi="Century Gothic" w:cs="Arial"/>
          <w:color w:val="1D2228"/>
          <w:sz w:val="22"/>
          <w:szCs w:val="22"/>
        </w:rPr>
        <w:t xml:space="preserve"> de Oficina Interino (nivel 9), adscrito a</w:t>
      </w:r>
      <w:r w:rsidR="00544A05">
        <w:rPr>
          <w:rFonts w:ascii="Century Gothic" w:hAnsi="Century Gothic" w:cs="Arial"/>
          <w:color w:val="1D2228"/>
          <w:sz w:val="22"/>
          <w:szCs w:val="22"/>
        </w:rPr>
        <w:t xml:space="preserve">l Juzgado Tercero Familiar del Distrito Judicial de Cuauhtémoc, </w:t>
      </w:r>
      <w:r w:rsidRPr="00544A05">
        <w:rPr>
          <w:rFonts w:ascii="Century Gothic" w:hAnsi="Century Gothic" w:cs="Arial"/>
          <w:color w:val="1D2228"/>
          <w:sz w:val="22"/>
          <w:szCs w:val="22"/>
        </w:rPr>
        <w:t>con efectos a partir del</w:t>
      </w:r>
      <w:r w:rsidR="000C65B1">
        <w:rPr>
          <w:rFonts w:ascii="Century Gothic" w:hAnsi="Century Gothic" w:cs="Arial"/>
          <w:color w:val="1D2228"/>
          <w:sz w:val="22"/>
          <w:szCs w:val="22"/>
        </w:rPr>
        <w:t xml:space="preserve"> veinticuatro de febrero de dos </w:t>
      </w:r>
      <w:r>
        <w:rPr>
          <w:rFonts w:ascii="Century Gothic" w:hAnsi="Century Gothic" w:cs="Arial"/>
          <w:color w:val="1D2228"/>
          <w:sz w:val="22"/>
          <w:szCs w:val="22"/>
        </w:rPr>
        <w:t xml:space="preserve">mil veinticuatro, </w:t>
      </w:r>
      <w:r w:rsidRPr="00EC1B75">
        <w:rPr>
          <w:rFonts w:ascii="Century Gothic" w:hAnsi="Century Gothic" w:cs="Arial"/>
          <w:color w:val="1D2228"/>
          <w:sz w:val="22"/>
          <w:szCs w:val="22"/>
        </w:rPr>
        <w:t>sin responsabilidad para este Ente Público.</w:t>
      </w:r>
    </w:p>
    <w:p w14:paraId="61CB2AF7" w14:textId="4A52ED8F" w:rsidR="00CD31C0" w:rsidRDefault="00CD31C0" w:rsidP="00CD31C0">
      <w:pPr>
        <w:pStyle w:val="yiv2421927641msonormal"/>
        <w:numPr>
          <w:ilvl w:val="0"/>
          <w:numId w:val="36"/>
        </w:numPr>
        <w:shd w:val="clear" w:color="auto" w:fill="FFFFFF"/>
        <w:spacing w:before="240" w:beforeAutospacing="0" w:after="0" w:afterAutospacing="0" w:line="480" w:lineRule="auto"/>
        <w:jc w:val="both"/>
        <w:rPr>
          <w:rFonts w:ascii="Century Gothic" w:hAnsi="Century Gothic" w:cs="Arial"/>
          <w:color w:val="1D2228"/>
          <w:sz w:val="22"/>
          <w:szCs w:val="22"/>
        </w:rPr>
      </w:pPr>
      <w:r w:rsidRPr="00A8355F">
        <w:rPr>
          <w:rFonts w:ascii="Century Gothic" w:hAnsi="Century Gothic" w:cs="Arial"/>
          <w:color w:val="1D2228"/>
          <w:sz w:val="22"/>
          <w:szCs w:val="22"/>
        </w:rPr>
        <w:t xml:space="preserve">Instruir a la </w:t>
      </w:r>
      <w:proofErr w:type="spellStart"/>
      <w:r w:rsidRPr="00A8355F">
        <w:rPr>
          <w:rFonts w:ascii="Century Gothic" w:hAnsi="Century Gothic" w:cs="Arial"/>
          <w:color w:val="1D2228"/>
          <w:sz w:val="22"/>
          <w:szCs w:val="22"/>
        </w:rPr>
        <w:t>Diligenciaria</w:t>
      </w:r>
      <w:proofErr w:type="spellEnd"/>
      <w:r w:rsidRPr="00A8355F">
        <w:rPr>
          <w:rFonts w:ascii="Century Gothic" w:hAnsi="Century Gothic" w:cs="Arial"/>
          <w:color w:val="1D2228"/>
          <w:sz w:val="22"/>
          <w:szCs w:val="22"/>
        </w:rPr>
        <w:t xml:space="preserve"> adscrita al Consejo de la Judicatura para que, asociada del Encargado de la Dirección Jurídica del Tribunal Superior de Justicia, comuniquen la terminación de la relación laboral a dicho servidor público.</w:t>
      </w:r>
    </w:p>
    <w:p w14:paraId="4A3C3E37" w14:textId="70F546FB" w:rsidR="00CD31C0" w:rsidRDefault="00CD31C0" w:rsidP="00296BCD">
      <w:pPr>
        <w:pStyle w:val="yiv2421927641msonormal"/>
        <w:numPr>
          <w:ilvl w:val="0"/>
          <w:numId w:val="36"/>
        </w:numPr>
        <w:shd w:val="clear" w:color="auto" w:fill="FFFFFF"/>
        <w:spacing w:before="240" w:beforeAutospacing="0" w:after="0" w:afterAutospacing="0" w:line="480" w:lineRule="auto"/>
        <w:jc w:val="both"/>
        <w:rPr>
          <w:rFonts w:ascii="Century Gothic" w:hAnsi="Century Gothic" w:cs="Arial"/>
          <w:color w:val="1D2228"/>
          <w:sz w:val="22"/>
          <w:szCs w:val="22"/>
        </w:rPr>
      </w:pPr>
      <w:r w:rsidRPr="00296BCD">
        <w:rPr>
          <w:rFonts w:ascii="Century Gothic" w:hAnsi="Century Gothic" w:cs="Arial"/>
          <w:color w:val="1D2228"/>
          <w:sz w:val="22"/>
          <w:szCs w:val="22"/>
        </w:rPr>
        <w:t xml:space="preserve">Instruir al Encargado de la Dirección Jurídica del Tribunal Superior de Justicia del Estado, para que, con apoyo del Tesorero del Poder Judicial del Estado, realicen el pago de las </w:t>
      </w:r>
      <w:r w:rsidRPr="00296BCD">
        <w:rPr>
          <w:rFonts w:ascii="Century Gothic" w:hAnsi="Century Gothic" w:cs="Arial"/>
          <w:color w:val="1D2228"/>
          <w:sz w:val="22"/>
          <w:szCs w:val="22"/>
        </w:rPr>
        <w:lastRenderedPageBreak/>
        <w:t>prestaciones que</w:t>
      </w:r>
      <w:r w:rsidR="00AD0752" w:rsidRPr="00296BCD">
        <w:rPr>
          <w:rFonts w:ascii="Century Gothic" w:hAnsi="Century Gothic" w:cs="Arial"/>
          <w:color w:val="1D2228"/>
          <w:sz w:val="22"/>
          <w:szCs w:val="22"/>
        </w:rPr>
        <w:t>,</w:t>
      </w:r>
      <w:r w:rsidRPr="00296BCD">
        <w:rPr>
          <w:rFonts w:ascii="Century Gothic" w:hAnsi="Century Gothic" w:cs="Arial"/>
          <w:color w:val="1D2228"/>
          <w:sz w:val="22"/>
          <w:szCs w:val="22"/>
        </w:rPr>
        <w:t xml:space="preserve"> en su caso, tenga derecho en términos de la ley de la materia.</w:t>
      </w:r>
    </w:p>
    <w:p w14:paraId="042BA0D2" w14:textId="77777777" w:rsidR="00CD31C0" w:rsidRPr="00296BCD" w:rsidRDefault="00CD31C0" w:rsidP="00296BCD">
      <w:pPr>
        <w:pStyle w:val="yiv2421927641msonormal"/>
        <w:numPr>
          <w:ilvl w:val="0"/>
          <w:numId w:val="36"/>
        </w:numPr>
        <w:shd w:val="clear" w:color="auto" w:fill="FFFFFF"/>
        <w:spacing w:before="240" w:beforeAutospacing="0" w:after="0" w:afterAutospacing="0" w:line="480" w:lineRule="auto"/>
        <w:jc w:val="both"/>
        <w:rPr>
          <w:rFonts w:ascii="Century Gothic" w:hAnsi="Century Gothic" w:cs="Arial"/>
          <w:color w:val="1D2228"/>
          <w:sz w:val="22"/>
          <w:szCs w:val="22"/>
        </w:rPr>
      </w:pPr>
      <w:r w:rsidRPr="00296BCD">
        <w:rPr>
          <w:rFonts w:ascii="Century Gothic" w:hAnsi="Century Gothic" w:cs="Arial"/>
          <w:color w:val="1D2228"/>
          <w:sz w:val="22"/>
          <w:szCs w:val="22"/>
        </w:rPr>
        <w:t>Instruir al Contralor del Poder Judicial del Estado, prevea lo correspondiente a efecto de llevar a cabo la entrega-recepción.</w:t>
      </w:r>
    </w:p>
    <w:p w14:paraId="64460C62" w14:textId="1364F62A" w:rsidR="00CD31C0" w:rsidRPr="00172189" w:rsidRDefault="00CD31C0" w:rsidP="00172189">
      <w:pPr>
        <w:pStyle w:val="yiv2421927641gmail-msobodytextfirstindent"/>
        <w:shd w:val="clear" w:color="auto" w:fill="FFFFFF"/>
        <w:spacing w:before="0" w:beforeAutospacing="0" w:after="200" w:afterAutospacing="0" w:line="480" w:lineRule="auto"/>
        <w:jc w:val="both"/>
        <w:rPr>
          <w:rFonts w:ascii="Calibri" w:hAnsi="Calibri" w:cs="Calibri"/>
          <w:color w:val="1D2228"/>
          <w:sz w:val="22"/>
          <w:szCs w:val="22"/>
        </w:rPr>
      </w:pPr>
      <w:r w:rsidRPr="00EC1B75">
        <w:rPr>
          <w:rFonts w:ascii="Century Gothic" w:hAnsi="Century Gothic" w:cs="Arial"/>
          <w:color w:val="1D2228"/>
          <w:sz w:val="22"/>
          <w:szCs w:val="22"/>
        </w:rPr>
        <w:t>Comuníquese esta determinación a</w:t>
      </w:r>
      <w:r>
        <w:rPr>
          <w:rFonts w:ascii="Century Gothic" w:hAnsi="Century Gothic" w:cs="Arial"/>
          <w:color w:val="1D2228"/>
          <w:sz w:val="22"/>
          <w:szCs w:val="22"/>
        </w:rPr>
        <w:t xml:space="preserve">l Encargado </w:t>
      </w:r>
      <w:r w:rsidRPr="00EC1B75">
        <w:rPr>
          <w:rFonts w:ascii="Century Gothic" w:hAnsi="Century Gothic" w:cs="Arial"/>
          <w:color w:val="1D2228"/>
          <w:sz w:val="22"/>
          <w:szCs w:val="22"/>
        </w:rPr>
        <w:t xml:space="preserve">de la Dirección Jurídica del Tribunal Superior de Justicia del Estado, así como al Tesorero y Contralor del Poder Judicial del Estado, para su conocimiento y efectos correspondientes; al </w:t>
      </w:r>
      <w:proofErr w:type="gramStart"/>
      <w:r w:rsidRPr="00EC1B75">
        <w:rPr>
          <w:rFonts w:ascii="Century Gothic" w:hAnsi="Century Gothic" w:cs="Arial"/>
          <w:color w:val="1D2228"/>
          <w:sz w:val="22"/>
          <w:szCs w:val="22"/>
        </w:rPr>
        <w:t>Director</w:t>
      </w:r>
      <w:proofErr w:type="gramEnd"/>
      <w:r w:rsidRPr="00EC1B75">
        <w:rPr>
          <w:rFonts w:ascii="Century Gothic" w:hAnsi="Century Gothic" w:cs="Arial"/>
          <w:color w:val="1D2228"/>
          <w:sz w:val="22"/>
          <w:szCs w:val="22"/>
        </w:rPr>
        <w:t xml:space="preserve"> de Recursos Humanos y Materiales de la Secretaría Ejecutiva para los trámites administrativos respectivos, así como a</w:t>
      </w:r>
      <w:r>
        <w:rPr>
          <w:rFonts w:ascii="Century Gothic" w:hAnsi="Century Gothic" w:cs="Arial"/>
          <w:color w:val="1D2228"/>
          <w:sz w:val="22"/>
          <w:szCs w:val="22"/>
        </w:rPr>
        <w:t>l</w:t>
      </w:r>
      <w:r w:rsidRPr="00EC1B75">
        <w:rPr>
          <w:rFonts w:ascii="Century Gothic" w:hAnsi="Century Gothic" w:cs="Arial"/>
          <w:color w:val="1D2228"/>
          <w:sz w:val="22"/>
          <w:szCs w:val="22"/>
        </w:rPr>
        <w:t xml:space="preserve"> servidor públic</w:t>
      </w:r>
      <w:r>
        <w:rPr>
          <w:rFonts w:ascii="Century Gothic" w:hAnsi="Century Gothic" w:cs="Arial"/>
          <w:color w:val="1D2228"/>
          <w:sz w:val="22"/>
          <w:szCs w:val="22"/>
        </w:rPr>
        <w:t>o</w:t>
      </w:r>
      <w:r w:rsidRPr="00EC1B75">
        <w:rPr>
          <w:rFonts w:ascii="Century Gothic" w:hAnsi="Century Gothic" w:cs="Arial"/>
          <w:color w:val="1D2228"/>
          <w:sz w:val="22"/>
          <w:szCs w:val="22"/>
        </w:rPr>
        <w:t xml:space="preserve"> mencionad</w:t>
      </w:r>
      <w:r>
        <w:rPr>
          <w:rFonts w:ascii="Century Gothic" w:hAnsi="Century Gothic" w:cs="Arial"/>
          <w:color w:val="1D2228"/>
          <w:sz w:val="22"/>
          <w:szCs w:val="22"/>
        </w:rPr>
        <w:t>o</w:t>
      </w:r>
      <w:r w:rsidRPr="00EC1B75">
        <w:rPr>
          <w:rFonts w:ascii="Century Gothic" w:hAnsi="Century Gothic" w:cs="Arial"/>
          <w:color w:val="1D2228"/>
          <w:sz w:val="22"/>
          <w:szCs w:val="22"/>
        </w:rPr>
        <w:t xml:space="preserve"> por conducto de la </w:t>
      </w:r>
      <w:proofErr w:type="spellStart"/>
      <w:r w:rsidRPr="00EC1B75">
        <w:rPr>
          <w:rFonts w:ascii="Century Gothic" w:hAnsi="Century Gothic" w:cs="Arial"/>
          <w:color w:val="1D2228"/>
          <w:sz w:val="22"/>
          <w:szCs w:val="22"/>
        </w:rPr>
        <w:t>Diligenciaria</w:t>
      </w:r>
      <w:proofErr w:type="spellEnd"/>
      <w:r w:rsidRPr="00EC1B75">
        <w:rPr>
          <w:rFonts w:ascii="Century Gothic" w:hAnsi="Century Gothic" w:cs="Arial"/>
          <w:color w:val="1D2228"/>
          <w:sz w:val="22"/>
          <w:szCs w:val="22"/>
        </w:rPr>
        <w:t xml:space="preserve"> adscrita al Consejo de la Judicatura.</w:t>
      </w:r>
      <w:r w:rsidRPr="00EC1B75">
        <w:rPr>
          <w:rFonts w:ascii="Century Gothic" w:hAnsi="Century Gothic" w:cs="Arial"/>
          <w:color w:val="1D2228"/>
          <w:sz w:val="22"/>
          <w:szCs w:val="22"/>
          <w:bdr w:val="none" w:sz="0" w:space="0" w:color="auto" w:frame="1"/>
        </w:rPr>
        <w:t> </w:t>
      </w:r>
      <w:r w:rsidRPr="00EC1B75">
        <w:rPr>
          <w:rFonts w:ascii="Century Gothic" w:hAnsi="Century Gothic" w:cs="Arial"/>
          <w:b/>
          <w:bCs/>
          <w:color w:val="1D2228"/>
          <w:sz w:val="22"/>
          <w:szCs w:val="22"/>
          <w:u w:val="single"/>
          <w:bdr w:val="none" w:sz="0" w:space="0" w:color="auto" w:frame="1"/>
        </w:rPr>
        <w:t>A</w:t>
      </w:r>
      <w:r w:rsidRPr="00EC1B75">
        <w:rPr>
          <w:rFonts w:ascii="Century Gothic" w:hAnsi="Century Gothic" w:cs="Arial"/>
          <w:b/>
          <w:bCs/>
          <w:color w:val="1D2228"/>
          <w:sz w:val="22"/>
          <w:szCs w:val="22"/>
          <w:u w:val="single"/>
        </w:rPr>
        <w:t>PROBADO POR UNANIMIDAD DE VOTOS</w:t>
      </w:r>
      <w:r>
        <w:rPr>
          <w:rFonts w:ascii="Arial" w:hAnsi="Arial" w:cs="Arial"/>
          <w:b/>
          <w:bCs/>
          <w:color w:val="1D2228"/>
          <w:sz w:val="22"/>
          <w:szCs w:val="22"/>
          <w:u w:val="single"/>
        </w:rPr>
        <w:t>.</w:t>
      </w:r>
    </w:p>
    <w:p w14:paraId="6E55E8CF" w14:textId="337E1357" w:rsidR="00CD31C0" w:rsidRDefault="00CD31C0" w:rsidP="00CD31C0">
      <w:pPr>
        <w:pStyle w:val="yiv2421927641msonormal"/>
        <w:shd w:val="clear" w:color="auto" w:fill="FFFFFF"/>
        <w:spacing w:before="240" w:beforeAutospacing="0" w:after="0" w:afterAutospacing="0" w:line="480" w:lineRule="auto"/>
        <w:ind w:firstLine="708"/>
        <w:jc w:val="both"/>
        <w:rPr>
          <w:rFonts w:ascii="Century Gothic" w:hAnsi="Century Gothic" w:cs="Arial"/>
          <w:color w:val="1D2228"/>
          <w:sz w:val="22"/>
          <w:szCs w:val="22"/>
        </w:rPr>
      </w:pPr>
      <w:r>
        <w:rPr>
          <w:rFonts w:ascii="Century Gothic" w:hAnsi="Century Gothic"/>
          <w:b/>
          <w:bCs/>
          <w:color w:val="000000"/>
          <w:sz w:val="22"/>
          <w:szCs w:val="22"/>
        </w:rPr>
        <w:t>A</w:t>
      </w:r>
      <w:r w:rsidRPr="009131A4">
        <w:rPr>
          <w:rFonts w:ascii="Century Gothic" w:hAnsi="Century Gothic"/>
          <w:b/>
          <w:bCs/>
          <w:color w:val="000000"/>
          <w:sz w:val="22"/>
          <w:szCs w:val="22"/>
        </w:rPr>
        <w:t>CUERDO</w:t>
      </w:r>
      <w:r w:rsidRPr="009131A4">
        <w:rPr>
          <w:rFonts w:ascii="Century Gothic" w:hAnsi="Century Gothic"/>
          <w:b/>
          <w:bCs/>
          <w:color w:val="FF0000"/>
          <w:sz w:val="22"/>
          <w:szCs w:val="22"/>
        </w:rPr>
        <w:t xml:space="preserve"> </w:t>
      </w:r>
      <w:r w:rsidRPr="009131A4">
        <w:rPr>
          <w:rFonts w:ascii="Century Gothic" w:hAnsi="Century Gothic"/>
          <w:b/>
          <w:bCs/>
          <w:sz w:val="22"/>
          <w:szCs w:val="22"/>
        </w:rPr>
        <w:t>XVIII/</w:t>
      </w:r>
      <w:r w:rsidRPr="009131A4">
        <w:rPr>
          <w:rFonts w:ascii="Century Gothic" w:hAnsi="Century Gothic"/>
          <w:b/>
          <w:bCs/>
          <w:color w:val="000000"/>
          <w:sz w:val="22"/>
          <w:szCs w:val="22"/>
        </w:rPr>
        <w:t>17/2024.1</w:t>
      </w:r>
      <w:r>
        <w:rPr>
          <w:rFonts w:ascii="Century Gothic" w:hAnsi="Century Gothic"/>
          <w:b/>
          <w:bCs/>
          <w:color w:val="000000"/>
          <w:sz w:val="22"/>
          <w:szCs w:val="22"/>
        </w:rPr>
        <w:t>6</w:t>
      </w:r>
      <w:r w:rsidRPr="009131A4">
        <w:rPr>
          <w:rFonts w:ascii="Century Gothic" w:hAnsi="Century Gothic"/>
          <w:b/>
          <w:bCs/>
          <w:color w:val="000000"/>
          <w:sz w:val="22"/>
          <w:szCs w:val="22"/>
        </w:rPr>
        <w:t>.</w:t>
      </w:r>
      <w:r w:rsidRPr="00EC1B75">
        <w:rPr>
          <w:rFonts w:ascii="Century Gothic" w:hAnsi="Century Gothic" w:cs="Arial"/>
          <w:b/>
          <w:bCs/>
          <w:color w:val="1D2228"/>
          <w:sz w:val="22"/>
          <w:szCs w:val="22"/>
        </w:rPr>
        <w:t xml:space="preserve"> </w:t>
      </w:r>
      <w:r>
        <w:rPr>
          <w:rFonts w:ascii="Century Gothic" w:hAnsi="Century Gothic" w:cs="Arial"/>
          <w:b/>
          <w:bCs/>
          <w:color w:val="1D2228"/>
          <w:sz w:val="22"/>
          <w:szCs w:val="22"/>
        </w:rPr>
        <w:t xml:space="preserve">Respecto </w:t>
      </w:r>
      <w:r w:rsidRPr="00EC1B75">
        <w:rPr>
          <w:rFonts w:ascii="Century Gothic" w:hAnsi="Century Gothic" w:cs="Arial"/>
          <w:b/>
          <w:bCs/>
          <w:color w:val="1D2228"/>
          <w:sz w:val="22"/>
          <w:szCs w:val="22"/>
        </w:rPr>
        <w:t>a</w:t>
      </w:r>
      <w:r>
        <w:rPr>
          <w:rFonts w:ascii="Century Gothic" w:hAnsi="Century Gothic" w:cs="Arial"/>
          <w:b/>
          <w:bCs/>
          <w:color w:val="1D2228"/>
          <w:sz w:val="22"/>
          <w:szCs w:val="22"/>
        </w:rPr>
        <w:t xml:space="preserve"> la</w:t>
      </w:r>
      <w:r w:rsidRPr="00EC1B75">
        <w:rPr>
          <w:rFonts w:ascii="Century Gothic" w:hAnsi="Century Gothic" w:cs="Arial"/>
          <w:b/>
          <w:bCs/>
          <w:color w:val="1D2228"/>
          <w:sz w:val="22"/>
          <w:szCs w:val="22"/>
        </w:rPr>
        <w:t xml:space="preserve"> servidor</w:t>
      </w:r>
      <w:r>
        <w:rPr>
          <w:rFonts w:ascii="Century Gothic" w:hAnsi="Century Gothic" w:cs="Arial"/>
          <w:b/>
          <w:bCs/>
          <w:color w:val="1D2228"/>
          <w:sz w:val="22"/>
          <w:szCs w:val="22"/>
        </w:rPr>
        <w:t>a</w:t>
      </w:r>
      <w:r w:rsidRPr="00EC1B75">
        <w:rPr>
          <w:rFonts w:ascii="Century Gothic" w:hAnsi="Century Gothic" w:cs="Arial"/>
          <w:b/>
          <w:bCs/>
          <w:color w:val="1D2228"/>
          <w:sz w:val="22"/>
          <w:szCs w:val="22"/>
        </w:rPr>
        <w:t xml:space="preserve"> </w:t>
      </w:r>
      <w:r>
        <w:rPr>
          <w:rFonts w:ascii="Century Gothic" w:hAnsi="Century Gothic" w:cs="Arial"/>
          <w:b/>
          <w:bCs/>
          <w:color w:val="1D2228"/>
          <w:sz w:val="22"/>
          <w:szCs w:val="22"/>
        </w:rPr>
        <w:t>pública</w:t>
      </w:r>
      <w:r w:rsidR="00B72F8A">
        <w:rPr>
          <w:rFonts w:ascii="Century Gothic" w:hAnsi="Century Gothic" w:cs="Arial"/>
          <w:b/>
          <w:bCs/>
          <w:color w:val="1D2228"/>
          <w:sz w:val="22"/>
          <w:szCs w:val="22"/>
        </w:rPr>
        <w:t xml:space="preserve"> Olivia Carmona Moreno</w:t>
      </w:r>
      <w:r>
        <w:rPr>
          <w:rFonts w:ascii="Century Gothic" w:hAnsi="Century Gothic" w:cs="Arial"/>
          <w:b/>
          <w:bCs/>
          <w:color w:val="1D2228"/>
          <w:sz w:val="22"/>
          <w:szCs w:val="22"/>
        </w:rPr>
        <w:t xml:space="preserve">, </w:t>
      </w:r>
      <w:r w:rsidR="00B72F8A">
        <w:rPr>
          <w:rFonts w:ascii="Century Gothic" w:hAnsi="Century Gothic" w:cs="Arial"/>
          <w:b/>
          <w:bCs/>
          <w:color w:val="1D2228"/>
          <w:sz w:val="22"/>
          <w:szCs w:val="22"/>
        </w:rPr>
        <w:t>Taquimecanógrafa</w:t>
      </w:r>
      <w:r>
        <w:rPr>
          <w:rFonts w:ascii="Century Gothic" w:hAnsi="Century Gothic" w:cs="Arial"/>
          <w:b/>
          <w:bCs/>
          <w:color w:val="1D2228"/>
          <w:sz w:val="22"/>
          <w:szCs w:val="22"/>
        </w:rPr>
        <w:t xml:space="preserve"> I</w:t>
      </w:r>
      <w:r w:rsidRPr="00EC1B75">
        <w:rPr>
          <w:rFonts w:ascii="Century Gothic" w:hAnsi="Century Gothic" w:cs="Arial"/>
          <w:b/>
          <w:bCs/>
          <w:color w:val="1D2228"/>
          <w:sz w:val="22"/>
          <w:szCs w:val="22"/>
        </w:rPr>
        <w:t>nterin</w:t>
      </w:r>
      <w:r>
        <w:rPr>
          <w:rFonts w:ascii="Century Gothic" w:hAnsi="Century Gothic" w:cs="Arial"/>
          <w:b/>
          <w:bCs/>
          <w:color w:val="1D2228"/>
          <w:sz w:val="22"/>
          <w:szCs w:val="22"/>
        </w:rPr>
        <w:t>a</w:t>
      </w:r>
      <w:r w:rsidRPr="00EC1B75">
        <w:rPr>
          <w:rFonts w:ascii="Century Gothic" w:hAnsi="Century Gothic" w:cs="Arial"/>
          <w:b/>
          <w:bCs/>
          <w:color w:val="1D2228"/>
          <w:sz w:val="22"/>
          <w:szCs w:val="22"/>
        </w:rPr>
        <w:t xml:space="preserve"> (nivel </w:t>
      </w:r>
      <w:r>
        <w:rPr>
          <w:rFonts w:ascii="Century Gothic" w:hAnsi="Century Gothic" w:cs="Arial"/>
          <w:b/>
          <w:bCs/>
          <w:color w:val="1D2228"/>
          <w:sz w:val="22"/>
          <w:szCs w:val="22"/>
        </w:rPr>
        <w:t>3</w:t>
      </w:r>
      <w:r w:rsidRPr="00EC1B75">
        <w:rPr>
          <w:rFonts w:ascii="Century Gothic" w:hAnsi="Century Gothic" w:cs="Arial"/>
          <w:b/>
          <w:bCs/>
          <w:color w:val="1D2228"/>
          <w:sz w:val="22"/>
          <w:szCs w:val="22"/>
        </w:rPr>
        <w:t xml:space="preserve">), </w:t>
      </w:r>
      <w:r>
        <w:rPr>
          <w:rFonts w:ascii="Century Gothic" w:hAnsi="Century Gothic" w:cs="Arial"/>
          <w:b/>
          <w:bCs/>
          <w:color w:val="1D2228"/>
          <w:sz w:val="22"/>
          <w:szCs w:val="22"/>
        </w:rPr>
        <w:t>adscrit</w:t>
      </w:r>
      <w:r w:rsidR="00D646B2">
        <w:rPr>
          <w:rFonts w:ascii="Century Gothic" w:hAnsi="Century Gothic" w:cs="Arial"/>
          <w:b/>
          <w:bCs/>
          <w:color w:val="1D2228"/>
          <w:sz w:val="22"/>
          <w:szCs w:val="22"/>
        </w:rPr>
        <w:t>a</w:t>
      </w:r>
      <w:r>
        <w:rPr>
          <w:rFonts w:ascii="Century Gothic" w:hAnsi="Century Gothic" w:cs="Arial"/>
          <w:b/>
          <w:bCs/>
          <w:color w:val="1D2228"/>
          <w:sz w:val="22"/>
          <w:szCs w:val="22"/>
        </w:rPr>
        <w:t xml:space="preserve"> a </w:t>
      </w:r>
      <w:r w:rsidR="00B72F8A">
        <w:rPr>
          <w:rFonts w:ascii="Century Gothic" w:hAnsi="Century Gothic" w:cs="Arial"/>
          <w:b/>
          <w:bCs/>
          <w:color w:val="1D2228"/>
          <w:sz w:val="22"/>
          <w:szCs w:val="22"/>
        </w:rPr>
        <w:t xml:space="preserve">la Secretaría General de Acuerdos del Tribunal Superior de Justicia de </w:t>
      </w:r>
      <w:r>
        <w:rPr>
          <w:rFonts w:ascii="Century Gothic" w:hAnsi="Century Gothic" w:cs="Arial"/>
          <w:b/>
          <w:bCs/>
          <w:color w:val="1D2228"/>
          <w:sz w:val="22"/>
          <w:szCs w:val="22"/>
        </w:rPr>
        <w:t>Estado,</w:t>
      </w:r>
      <w:r w:rsidR="00B72F8A">
        <w:rPr>
          <w:rFonts w:ascii="Century Gothic" w:hAnsi="Century Gothic" w:cs="Arial"/>
          <w:b/>
          <w:bCs/>
          <w:color w:val="1D2228"/>
          <w:sz w:val="22"/>
          <w:szCs w:val="22"/>
        </w:rPr>
        <w:t xml:space="preserve"> </w:t>
      </w:r>
      <w:r w:rsidRPr="00EC1B75">
        <w:rPr>
          <w:rFonts w:ascii="Century Gothic" w:hAnsi="Century Gothic" w:cs="Arial"/>
          <w:color w:val="1D2228"/>
          <w:sz w:val="22"/>
          <w:szCs w:val="22"/>
        </w:rPr>
        <w:t xml:space="preserve">toda vez que </w:t>
      </w:r>
      <w:r>
        <w:rPr>
          <w:rFonts w:ascii="Century Gothic" w:hAnsi="Century Gothic" w:cs="Arial"/>
          <w:color w:val="1D2228"/>
          <w:sz w:val="22"/>
          <w:szCs w:val="22"/>
        </w:rPr>
        <w:t xml:space="preserve">su designación fue por tiempo determinado, y dado que </w:t>
      </w:r>
      <w:r w:rsidRPr="00EC1B75">
        <w:rPr>
          <w:rFonts w:ascii="Century Gothic" w:hAnsi="Century Gothic" w:cs="Arial"/>
          <w:color w:val="1D2228"/>
          <w:sz w:val="22"/>
          <w:szCs w:val="22"/>
        </w:rPr>
        <w:t xml:space="preserve">ya no se requieren sus servicios en </w:t>
      </w:r>
      <w:r>
        <w:rPr>
          <w:rFonts w:ascii="Century Gothic" w:hAnsi="Century Gothic" w:cs="Arial"/>
          <w:color w:val="1D2228"/>
          <w:sz w:val="22"/>
          <w:szCs w:val="22"/>
        </w:rPr>
        <w:t xml:space="preserve">el área de su </w:t>
      </w:r>
      <w:r w:rsidR="00172189">
        <w:rPr>
          <w:rFonts w:ascii="Century Gothic" w:hAnsi="Century Gothic" w:cs="Arial"/>
          <w:color w:val="1D2228"/>
          <w:sz w:val="22"/>
          <w:szCs w:val="22"/>
        </w:rPr>
        <w:t xml:space="preserve">actual </w:t>
      </w:r>
      <w:r>
        <w:rPr>
          <w:rFonts w:ascii="Century Gothic" w:hAnsi="Century Gothic" w:cs="Arial"/>
          <w:color w:val="1D2228"/>
          <w:sz w:val="22"/>
          <w:szCs w:val="22"/>
        </w:rPr>
        <w:t>adscripción,</w:t>
      </w:r>
      <w:r w:rsidRPr="00EC1B75">
        <w:rPr>
          <w:rFonts w:ascii="Century Gothic" w:hAnsi="Century Gothic" w:cs="Arial"/>
          <w:color w:val="1D2228"/>
          <w:sz w:val="22"/>
          <w:szCs w:val="22"/>
        </w:rPr>
        <w:t xml:space="preserve"> </w:t>
      </w:r>
      <w:r>
        <w:rPr>
          <w:rFonts w:ascii="Century Gothic" w:hAnsi="Century Gothic" w:cs="Arial"/>
          <w:color w:val="1D2228"/>
          <w:sz w:val="22"/>
          <w:szCs w:val="22"/>
        </w:rPr>
        <w:t>se da por terminada anticipadamente su relación laboral</w:t>
      </w:r>
      <w:r w:rsidRPr="00EC1B75">
        <w:rPr>
          <w:rFonts w:ascii="Century Gothic" w:hAnsi="Century Gothic" w:cs="Arial"/>
          <w:color w:val="1D2228"/>
          <w:sz w:val="22"/>
          <w:szCs w:val="22"/>
        </w:rPr>
        <w:t xml:space="preserve">. En consecuencia, con fundamento en lo que establecen los artículos 8 y 185 de la Ley Federal del Trabajo, de aplicación supletoria a la Ley </w:t>
      </w:r>
      <w:r>
        <w:rPr>
          <w:rFonts w:ascii="Century Gothic" w:hAnsi="Century Gothic" w:cs="Arial"/>
          <w:color w:val="1D2228"/>
          <w:sz w:val="22"/>
          <w:szCs w:val="22"/>
        </w:rPr>
        <w:t xml:space="preserve">Laboral </w:t>
      </w:r>
      <w:r w:rsidRPr="00EC1B75">
        <w:rPr>
          <w:rFonts w:ascii="Century Gothic" w:hAnsi="Century Gothic" w:cs="Arial"/>
          <w:color w:val="1D2228"/>
          <w:sz w:val="22"/>
          <w:szCs w:val="22"/>
        </w:rPr>
        <w:t xml:space="preserve">de los Servidores Públicos del Estado de Tlaxcala y sus Municipios; 45 Bis, 45 </w:t>
      </w:r>
      <w:proofErr w:type="spellStart"/>
      <w:r w:rsidRPr="00EC1B75">
        <w:rPr>
          <w:rFonts w:ascii="Century Gothic" w:hAnsi="Century Gothic" w:cs="Arial"/>
          <w:color w:val="1D2228"/>
          <w:sz w:val="22"/>
          <w:szCs w:val="22"/>
        </w:rPr>
        <w:t>Quáter</w:t>
      </w:r>
      <w:proofErr w:type="spellEnd"/>
      <w:r w:rsidRPr="00EC1B75">
        <w:rPr>
          <w:rFonts w:ascii="Century Gothic" w:hAnsi="Century Gothic" w:cs="Arial"/>
          <w:color w:val="1D2228"/>
          <w:sz w:val="22"/>
          <w:szCs w:val="22"/>
        </w:rPr>
        <w:t>, 61, 68, fracción I, de la Ley Orgánica del Poder Judicial del Estado, 9, fracción XVII, del Reglamento del Consejo de la Judicatura del Estado, se determina:</w:t>
      </w:r>
    </w:p>
    <w:p w14:paraId="70D14BE6" w14:textId="613213CB" w:rsidR="00CD31C0" w:rsidRDefault="00CD31C0" w:rsidP="00CD31C0">
      <w:pPr>
        <w:pStyle w:val="yiv2421927641msonormal"/>
        <w:numPr>
          <w:ilvl w:val="0"/>
          <w:numId w:val="37"/>
        </w:numPr>
        <w:shd w:val="clear" w:color="auto" w:fill="FFFFFF"/>
        <w:spacing w:before="240" w:beforeAutospacing="0" w:after="0" w:afterAutospacing="0" w:line="480" w:lineRule="auto"/>
        <w:jc w:val="both"/>
        <w:rPr>
          <w:rFonts w:ascii="Century Gothic" w:hAnsi="Century Gothic" w:cs="Arial"/>
          <w:color w:val="1D2228"/>
          <w:sz w:val="22"/>
          <w:szCs w:val="22"/>
        </w:rPr>
      </w:pPr>
      <w:r w:rsidRPr="00EC1B75">
        <w:rPr>
          <w:rFonts w:ascii="Century Gothic" w:hAnsi="Century Gothic" w:cs="Arial"/>
          <w:color w:val="1D2228"/>
          <w:sz w:val="22"/>
          <w:szCs w:val="22"/>
        </w:rPr>
        <w:t xml:space="preserve">Dar por terminada </w:t>
      </w:r>
      <w:r>
        <w:rPr>
          <w:rFonts w:ascii="Century Gothic" w:hAnsi="Century Gothic" w:cs="Arial"/>
          <w:color w:val="1D2228"/>
          <w:sz w:val="22"/>
          <w:szCs w:val="22"/>
        </w:rPr>
        <w:t xml:space="preserve">anticipadamente </w:t>
      </w:r>
      <w:r w:rsidRPr="00EC1B75">
        <w:rPr>
          <w:rFonts w:ascii="Century Gothic" w:hAnsi="Century Gothic" w:cs="Arial"/>
          <w:color w:val="1D2228"/>
          <w:sz w:val="22"/>
          <w:szCs w:val="22"/>
        </w:rPr>
        <w:t xml:space="preserve">la relación laboral que el Poder Judicial del Estado de Tlaxcala tiene con </w:t>
      </w:r>
      <w:r>
        <w:rPr>
          <w:rFonts w:ascii="Century Gothic" w:hAnsi="Century Gothic" w:cs="Arial"/>
          <w:color w:val="1D2228"/>
          <w:sz w:val="22"/>
          <w:szCs w:val="22"/>
        </w:rPr>
        <w:t>la</w:t>
      </w:r>
      <w:r w:rsidRPr="00EC1B75">
        <w:rPr>
          <w:rFonts w:ascii="Century Gothic" w:hAnsi="Century Gothic" w:cs="Arial"/>
          <w:color w:val="1D2228"/>
          <w:sz w:val="22"/>
          <w:szCs w:val="22"/>
        </w:rPr>
        <w:t xml:space="preserve"> servidor</w:t>
      </w:r>
      <w:r>
        <w:rPr>
          <w:rFonts w:ascii="Century Gothic" w:hAnsi="Century Gothic" w:cs="Arial"/>
          <w:color w:val="1D2228"/>
          <w:sz w:val="22"/>
          <w:szCs w:val="22"/>
        </w:rPr>
        <w:t>a</w:t>
      </w:r>
      <w:r w:rsidRPr="00EC1B75">
        <w:rPr>
          <w:rFonts w:ascii="Century Gothic" w:hAnsi="Century Gothic" w:cs="Arial"/>
          <w:color w:val="1D2228"/>
          <w:sz w:val="22"/>
          <w:szCs w:val="22"/>
        </w:rPr>
        <w:t xml:space="preserve"> públic</w:t>
      </w:r>
      <w:r>
        <w:rPr>
          <w:rFonts w:ascii="Century Gothic" w:hAnsi="Century Gothic" w:cs="Arial"/>
          <w:color w:val="1D2228"/>
          <w:sz w:val="22"/>
          <w:szCs w:val="22"/>
        </w:rPr>
        <w:t>a</w:t>
      </w:r>
      <w:r w:rsidR="00B72F8A">
        <w:rPr>
          <w:rFonts w:ascii="Century Gothic" w:hAnsi="Century Gothic" w:cs="Arial"/>
          <w:color w:val="1D2228"/>
          <w:sz w:val="22"/>
          <w:szCs w:val="22"/>
        </w:rPr>
        <w:t xml:space="preserve"> </w:t>
      </w:r>
      <w:r w:rsidR="00B72F8A" w:rsidRPr="00B72F8A">
        <w:rPr>
          <w:rFonts w:ascii="Century Gothic" w:hAnsi="Century Gothic" w:cs="Arial"/>
          <w:color w:val="1D2228"/>
          <w:sz w:val="22"/>
          <w:szCs w:val="22"/>
        </w:rPr>
        <w:t xml:space="preserve">Olivia Carmona Moreno, Taquimecanógrafa Interina (nivel 3), adscrita a la Secretaría General de Acuerdos del </w:t>
      </w:r>
      <w:r w:rsidR="00B72F8A" w:rsidRPr="00B72F8A">
        <w:rPr>
          <w:rFonts w:ascii="Century Gothic" w:hAnsi="Century Gothic" w:cs="Arial"/>
          <w:color w:val="1D2228"/>
          <w:sz w:val="22"/>
          <w:szCs w:val="22"/>
        </w:rPr>
        <w:lastRenderedPageBreak/>
        <w:t>Tribunal Superior de Justicia de Estado,</w:t>
      </w:r>
      <w:r w:rsidR="00B72F8A">
        <w:rPr>
          <w:rFonts w:ascii="Century Gothic" w:hAnsi="Century Gothic" w:cs="Arial"/>
          <w:b/>
          <w:bCs/>
          <w:color w:val="1D2228"/>
          <w:sz w:val="22"/>
          <w:szCs w:val="22"/>
        </w:rPr>
        <w:t xml:space="preserve"> </w:t>
      </w:r>
      <w:r w:rsidRPr="00EC1B75">
        <w:rPr>
          <w:rFonts w:ascii="Century Gothic" w:hAnsi="Century Gothic" w:cs="Arial"/>
          <w:color w:val="1D2228"/>
          <w:sz w:val="22"/>
          <w:szCs w:val="22"/>
        </w:rPr>
        <w:t>con efectos a partir del</w:t>
      </w:r>
      <w:r>
        <w:rPr>
          <w:rFonts w:ascii="Century Gothic" w:hAnsi="Century Gothic" w:cs="Arial"/>
          <w:color w:val="1D2228"/>
          <w:sz w:val="22"/>
          <w:szCs w:val="22"/>
        </w:rPr>
        <w:t xml:space="preserve"> veint</w:t>
      </w:r>
      <w:r w:rsidR="00B72F8A">
        <w:rPr>
          <w:rFonts w:ascii="Century Gothic" w:hAnsi="Century Gothic" w:cs="Arial"/>
          <w:color w:val="1D2228"/>
          <w:sz w:val="22"/>
          <w:szCs w:val="22"/>
        </w:rPr>
        <w:t>i</w:t>
      </w:r>
      <w:r w:rsidR="003E5E00">
        <w:rPr>
          <w:rFonts w:ascii="Century Gothic" w:hAnsi="Century Gothic" w:cs="Arial"/>
          <w:color w:val="1D2228"/>
          <w:sz w:val="22"/>
          <w:szCs w:val="22"/>
        </w:rPr>
        <w:t>trés</w:t>
      </w:r>
      <w:r>
        <w:rPr>
          <w:rFonts w:ascii="Century Gothic" w:hAnsi="Century Gothic" w:cs="Arial"/>
          <w:color w:val="1D2228"/>
          <w:sz w:val="22"/>
          <w:szCs w:val="22"/>
        </w:rPr>
        <w:t xml:space="preserve"> de febrero de dos mil veinticuatro, </w:t>
      </w:r>
      <w:r w:rsidRPr="00EC1B75">
        <w:rPr>
          <w:rFonts w:ascii="Century Gothic" w:hAnsi="Century Gothic" w:cs="Arial"/>
          <w:color w:val="1D2228"/>
          <w:sz w:val="22"/>
          <w:szCs w:val="22"/>
        </w:rPr>
        <w:t>sin responsabilidad para este Ente Público.</w:t>
      </w:r>
    </w:p>
    <w:p w14:paraId="2859BCC1" w14:textId="77777777" w:rsidR="00CD31C0" w:rsidRDefault="00CD31C0" w:rsidP="00CD31C0">
      <w:pPr>
        <w:pStyle w:val="yiv2421927641msonormal"/>
        <w:numPr>
          <w:ilvl w:val="0"/>
          <w:numId w:val="37"/>
        </w:numPr>
        <w:shd w:val="clear" w:color="auto" w:fill="FFFFFF"/>
        <w:spacing w:before="240" w:beforeAutospacing="0" w:after="0" w:afterAutospacing="0" w:line="480" w:lineRule="auto"/>
        <w:jc w:val="both"/>
        <w:rPr>
          <w:rFonts w:ascii="Century Gothic" w:hAnsi="Century Gothic" w:cs="Arial"/>
          <w:color w:val="1D2228"/>
          <w:sz w:val="22"/>
          <w:szCs w:val="22"/>
        </w:rPr>
      </w:pPr>
      <w:r w:rsidRPr="00AF39E5">
        <w:rPr>
          <w:rFonts w:ascii="Century Gothic" w:hAnsi="Century Gothic" w:cs="Arial"/>
          <w:color w:val="1D2228"/>
          <w:sz w:val="22"/>
          <w:szCs w:val="22"/>
        </w:rPr>
        <w:t xml:space="preserve">Instruir a la </w:t>
      </w:r>
      <w:proofErr w:type="spellStart"/>
      <w:r w:rsidRPr="00AF39E5">
        <w:rPr>
          <w:rFonts w:ascii="Century Gothic" w:hAnsi="Century Gothic" w:cs="Arial"/>
          <w:color w:val="1D2228"/>
          <w:sz w:val="22"/>
          <w:szCs w:val="22"/>
        </w:rPr>
        <w:t>Diligenciaria</w:t>
      </w:r>
      <w:proofErr w:type="spellEnd"/>
      <w:r w:rsidRPr="00AF39E5">
        <w:rPr>
          <w:rFonts w:ascii="Century Gothic" w:hAnsi="Century Gothic" w:cs="Arial"/>
          <w:color w:val="1D2228"/>
          <w:sz w:val="22"/>
          <w:szCs w:val="22"/>
        </w:rPr>
        <w:t xml:space="preserve"> adscrita al Consejo de la Judicatura para que, asociada del Encargado de la Dirección Jurídica del Tribunal Superior de Justicia, comuniquen la terminación de la relación laboral a dich</w:t>
      </w:r>
      <w:r>
        <w:rPr>
          <w:rFonts w:ascii="Century Gothic" w:hAnsi="Century Gothic" w:cs="Arial"/>
          <w:color w:val="1D2228"/>
          <w:sz w:val="22"/>
          <w:szCs w:val="22"/>
        </w:rPr>
        <w:t>a</w:t>
      </w:r>
      <w:r w:rsidRPr="00AF39E5">
        <w:rPr>
          <w:rFonts w:ascii="Century Gothic" w:hAnsi="Century Gothic" w:cs="Arial"/>
          <w:color w:val="1D2228"/>
          <w:sz w:val="22"/>
          <w:szCs w:val="22"/>
        </w:rPr>
        <w:t xml:space="preserve"> servidor</w:t>
      </w:r>
      <w:r>
        <w:rPr>
          <w:rFonts w:ascii="Century Gothic" w:hAnsi="Century Gothic" w:cs="Arial"/>
          <w:color w:val="1D2228"/>
          <w:sz w:val="22"/>
          <w:szCs w:val="22"/>
        </w:rPr>
        <w:t xml:space="preserve">a </w:t>
      </w:r>
      <w:r w:rsidRPr="00AF39E5">
        <w:rPr>
          <w:rFonts w:ascii="Century Gothic" w:hAnsi="Century Gothic" w:cs="Arial"/>
          <w:color w:val="1D2228"/>
          <w:sz w:val="22"/>
          <w:szCs w:val="22"/>
        </w:rPr>
        <w:t>públic</w:t>
      </w:r>
      <w:r>
        <w:rPr>
          <w:rFonts w:ascii="Century Gothic" w:hAnsi="Century Gothic" w:cs="Arial"/>
          <w:color w:val="1D2228"/>
          <w:sz w:val="22"/>
          <w:szCs w:val="22"/>
        </w:rPr>
        <w:t>a</w:t>
      </w:r>
      <w:r w:rsidRPr="00AF39E5">
        <w:rPr>
          <w:rFonts w:ascii="Century Gothic" w:hAnsi="Century Gothic" w:cs="Arial"/>
          <w:color w:val="1D2228"/>
          <w:sz w:val="22"/>
          <w:szCs w:val="22"/>
        </w:rPr>
        <w:t>.</w:t>
      </w:r>
    </w:p>
    <w:p w14:paraId="15AAF7E1" w14:textId="77777777" w:rsidR="00CD31C0" w:rsidRDefault="00CD31C0" w:rsidP="00CD31C0">
      <w:pPr>
        <w:pStyle w:val="yiv2421927641msonormal"/>
        <w:numPr>
          <w:ilvl w:val="0"/>
          <w:numId w:val="37"/>
        </w:numPr>
        <w:shd w:val="clear" w:color="auto" w:fill="FFFFFF"/>
        <w:spacing w:before="240" w:beforeAutospacing="0" w:after="0" w:afterAutospacing="0" w:line="480" w:lineRule="auto"/>
        <w:jc w:val="both"/>
        <w:rPr>
          <w:rFonts w:ascii="Century Gothic" w:hAnsi="Century Gothic" w:cs="Arial"/>
          <w:color w:val="1D2228"/>
          <w:sz w:val="22"/>
          <w:szCs w:val="22"/>
        </w:rPr>
      </w:pPr>
      <w:r w:rsidRPr="00AF39E5">
        <w:rPr>
          <w:rFonts w:ascii="Century Gothic" w:hAnsi="Century Gothic" w:cs="Arial"/>
          <w:color w:val="1D2228"/>
          <w:sz w:val="22"/>
          <w:szCs w:val="22"/>
        </w:rPr>
        <w:t xml:space="preserve">Instruir al Encargado de la Dirección Jurídica del Tribunal Superior de Justicia del Estado, para que, con apoyo del Tesorero del Poder Judicial del Estado, realicen el pago de las prestaciones, </w:t>
      </w:r>
      <w:proofErr w:type="gramStart"/>
      <w:r w:rsidRPr="00AF39E5">
        <w:rPr>
          <w:rFonts w:ascii="Century Gothic" w:hAnsi="Century Gothic" w:cs="Arial"/>
          <w:color w:val="1D2228"/>
          <w:sz w:val="22"/>
          <w:szCs w:val="22"/>
        </w:rPr>
        <w:t>que</w:t>
      </w:r>
      <w:proofErr w:type="gramEnd"/>
      <w:r w:rsidRPr="00AF39E5">
        <w:rPr>
          <w:rFonts w:ascii="Century Gothic" w:hAnsi="Century Gothic" w:cs="Arial"/>
          <w:color w:val="1D2228"/>
          <w:sz w:val="22"/>
          <w:szCs w:val="22"/>
        </w:rPr>
        <w:t xml:space="preserve"> en su caso, tenga derecho en términos de la ley de la materia.</w:t>
      </w:r>
    </w:p>
    <w:p w14:paraId="5AF43C51" w14:textId="77777777" w:rsidR="00CD31C0" w:rsidRPr="00AF39E5" w:rsidRDefault="00CD31C0" w:rsidP="00CD31C0">
      <w:pPr>
        <w:pStyle w:val="yiv2421927641msonormal"/>
        <w:numPr>
          <w:ilvl w:val="0"/>
          <w:numId w:val="37"/>
        </w:numPr>
        <w:shd w:val="clear" w:color="auto" w:fill="FFFFFF"/>
        <w:spacing w:before="240" w:beforeAutospacing="0" w:after="0" w:afterAutospacing="0" w:line="480" w:lineRule="auto"/>
        <w:jc w:val="both"/>
        <w:rPr>
          <w:rFonts w:ascii="Century Gothic" w:hAnsi="Century Gothic" w:cs="Arial"/>
          <w:color w:val="1D2228"/>
          <w:sz w:val="22"/>
          <w:szCs w:val="22"/>
        </w:rPr>
      </w:pPr>
      <w:r w:rsidRPr="00AF39E5">
        <w:rPr>
          <w:rFonts w:ascii="Century Gothic" w:hAnsi="Century Gothic" w:cs="Arial"/>
          <w:color w:val="1D2228"/>
          <w:sz w:val="22"/>
          <w:szCs w:val="22"/>
        </w:rPr>
        <w:t>Instruir al Contralor del Poder Judicial del Estado, prevea lo correspondiente a efecto de llevar a cabo la entrega-recepción.</w:t>
      </w:r>
    </w:p>
    <w:p w14:paraId="66BAD780" w14:textId="77777777" w:rsidR="00CD31C0" w:rsidRDefault="00CD31C0" w:rsidP="00CD31C0">
      <w:pPr>
        <w:pStyle w:val="yiv2421927641gmail-msobodytextfirstindent"/>
        <w:shd w:val="clear" w:color="auto" w:fill="FFFFFF"/>
        <w:spacing w:before="0" w:beforeAutospacing="0" w:after="200" w:afterAutospacing="0" w:line="480" w:lineRule="auto"/>
        <w:jc w:val="both"/>
        <w:rPr>
          <w:rFonts w:ascii="Calibri" w:hAnsi="Calibri" w:cs="Calibri"/>
          <w:color w:val="1D2228"/>
          <w:sz w:val="22"/>
          <w:szCs w:val="22"/>
        </w:rPr>
      </w:pPr>
      <w:r w:rsidRPr="00EC1B75">
        <w:rPr>
          <w:rFonts w:ascii="Century Gothic" w:hAnsi="Century Gothic" w:cs="Arial"/>
          <w:color w:val="1D2228"/>
          <w:sz w:val="22"/>
          <w:szCs w:val="22"/>
        </w:rPr>
        <w:t>Comuníquese esta determinación a</w:t>
      </w:r>
      <w:r>
        <w:rPr>
          <w:rFonts w:ascii="Century Gothic" w:hAnsi="Century Gothic" w:cs="Arial"/>
          <w:color w:val="1D2228"/>
          <w:sz w:val="22"/>
          <w:szCs w:val="22"/>
        </w:rPr>
        <w:t xml:space="preserve">l Encargado </w:t>
      </w:r>
      <w:r w:rsidRPr="00EC1B75">
        <w:rPr>
          <w:rFonts w:ascii="Century Gothic" w:hAnsi="Century Gothic" w:cs="Arial"/>
          <w:color w:val="1D2228"/>
          <w:sz w:val="22"/>
          <w:szCs w:val="22"/>
        </w:rPr>
        <w:t xml:space="preserve">de la Dirección Jurídica del Tribunal Superior de Justicia del Estado, así como al Tesorero y Contralor del Poder Judicial del Estado, para su conocimiento y efectos correspondientes; al </w:t>
      </w:r>
      <w:proofErr w:type="gramStart"/>
      <w:r w:rsidRPr="00EC1B75">
        <w:rPr>
          <w:rFonts w:ascii="Century Gothic" w:hAnsi="Century Gothic" w:cs="Arial"/>
          <w:color w:val="1D2228"/>
          <w:sz w:val="22"/>
          <w:szCs w:val="22"/>
        </w:rPr>
        <w:t>Director</w:t>
      </w:r>
      <w:proofErr w:type="gramEnd"/>
      <w:r w:rsidRPr="00EC1B75">
        <w:rPr>
          <w:rFonts w:ascii="Century Gothic" w:hAnsi="Century Gothic" w:cs="Arial"/>
          <w:color w:val="1D2228"/>
          <w:sz w:val="22"/>
          <w:szCs w:val="22"/>
        </w:rPr>
        <w:t xml:space="preserve"> de Recursos Humanos y Materiales de la Secretaría Ejecutiva para los trámites administrativos respectivos, así como a la servidora pública mencionada por conducto de la </w:t>
      </w:r>
      <w:proofErr w:type="spellStart"/>
      <w:r w:rsidRPr="00EC1B75">
        <w:rPr>
          <w:rFonts w:ascii="Century Gothic" w:hAnsi="Century Gothic" w:cs="Arial"/>
          <w:color w:val="1D2228"/>
          <w:sz w:val="22"/>
          <w:szCs w:val="22"/>
        </w:rPr>
        <w:t>Diligenciaria</w:t>
      </w:r>
      <w:proofErr w:type="spellEnd"/>
      <w:r w:rsidRPr="00EC1B75">
        <w:rPr>
          <w:rFonts w:ascii="Century Gothic" w:hAnsi="Century Gothic" w:cs="Arial"/>
          <w:color w:val="1D2228"/>
          <w:sz w:val="22"/>
          <w:szCs w:val="22"/>
        </w:rPr>
        <w:t xml:space="preserve"> adscrita al Consejo de la Judicatura.</w:t>
      </w:r>
      <w:r w:rsidRPr="00EC1B75">
        <w:rPr>
          <w:rFonts w:ascii="Century Gothic" w:hAnsi="Century Gothic" w:cs="Arial"/>
          <w:color w:val="1D2228"/>
          <w:sz w:val="22"/>
          <w:szCs w:val="22"/>
          <w:bdr w:val="none" w:sz="0" w:space="0" w:color="auto" w:frame="1"/>
        </w:rPr>
        <w:t> </w:t>
      </w:r>
      <w:r w:rsidRPr="00EC1B75">
        <w:rPr>
          <w:rFonts w:ascii="Century Gothic" w:hAnsi="Century Gothic" w:cs="Arial"/>
          <w:b/>
          <w:bCs/>
          <w:color w:val="1D2228"/>
          <w:sz w:val="22"/>
          <w:szCs w:val="22"/>
          <w:u w:val="single"/>
          <w:bdr w:val="none" w:sz="0" w:space="0" w:color="auto" w:frame="1"/>
        </w:rPr>
        <w:t>A</w:t>
      </w:r>
      <w:r w:rsidRPr="00EC1B75">
        <w:rPr>
          <w:rFonts w:ascii="Century Gothic" w:hAnsi="Century Gothic" w:cs="Arial"/>
          <w:b/>
          <w:bCs/>
          <w:color w:val="1D2228"/>
          <w:sz w:val="22"/>
          <w:szCs w:val="22"/>
          <w:u w:val="single"/>
        </w:rPr>
        <w:t>PROBADO POR UNANIMIDAD DE VOTOS</w:t>
      </w:r>
      <w:r>
        <w:rPr>
          <w:rFonts w:ascii="Arial" w:hAnsi="Arial" w:cs="Arial"/>
          <w:b/>
          <w:bCs/>
          <w:color w:val="1D2228"/>
          <w:sz w:val="22"/>
          <w:szCs w:val="22"/>
          <w:u w:val="single"/>
        </w:rPr>
        <w:t>.</w:t>
      </w:r>
    </w:p>
    <w:p w14:paraId="3BACD353" w14:textId="41268C27" w:rsidR="00CD31C0" w:rsidRPr="005179FF" w:rsidRDefault="00CD31C0" w:rsidP="005179FF">
      <w:pPr>
        <w:pStyle w:val="NormalWeb"/>
        <w:tabs>
          <w:tab w:val="left" w:pos="5387"/>
        </w:tabs>
        <w:spacing w:line="480" w:lineRule="auto"/>
        <w:ind w:firstLine="851"/>
        <w:jc w:val="both"/>
        <w:rPr>
          <w:rFonts w:ascii="Century Gothic" w:hAnsi="Century Gothic"/>
          <w:b/>
          <w:bCs/>
          <w:color w:val="000000"/>
          <w:sz w:val="22"/>
          <w:szCs w:val="22"/>
        </w:rPr>
      </w:pPr>
      <w:r w:rsidRPr="005179FF">
        <w:rPr>
          <w:rFonts w:ascii="Century Gothic" w:hAnsi="Century Gothic"/>
          <w:b/>
          <w:bCs/>
          <w:color w:val="000000"/>
          <w:sz w:val="22"/>
          <w:szCs w:val="22"/>
        </w:rPr>
        <w:t>ACUERDO</w:t>
      </w:r>
      <w:r w:rsidRPr="005179FF">
        <w:rPr>
          <w:rFonts w:ascii="Century Gothic" w:hAnsi="Century Gothic"/>
          <w:b/>
          <w:bCs/>
          <w:color w:val="FF0000"/>
          <w:sz w:val="22"/>
          <w:szCs w:val="22"/>
        </w:rPr>
        <w:t xml:space="preserve"> </w:t>
      </w:r>
      <w:r w:rsidRPr="005179FF">
        <w:rPr>
          <w:rFonts w:ascii="Century Gothic" w:hAnsi="Century Gothic"/>
          <w:b/>
          <w:bCs/>
          <w:sz w:val="22"/>
          <w:szCs w:val="22"/>
        </w:rPr>
        <w:t>XVIII/17</w:t>
      </w:r>
      <w:r w:rsidRPr="005179FF">
        <w:rPr>
          <w:rFonts w:ascii="Century Gothic" w:hAnsi="Century Gothic"/>
          <w:b/>
          <w:bCs/>
          <w:color w:val="000000"/>
          <w:sz w:val="22"/>
          <w:szCs w:val="22"/>
        </w:rPr>
        <w:t>/2024.17. ADSCRIP</w:t>
      </w:r>
      <w:r w:rsidR="005A0D06" w:rsidRPr="005179FF">
        <w:rPr>
          <w:rFonts w:ascii="Century Gothic" w:hAnsi="Century Gothic"/>
          <w:b/>
          <w:bCs/>
          <w:color w:val="000000"/>
          <w:sz w:val="22"/>
          <w:szCs w:val="22"/>
        </w:rPr>
        <w:t>C</w:t>
      </w:r>
      <w:r w:rsidRPr="005179FF">
        <w:rPr>
          <w:rFonts w:ascii="Century Gothic" w:hAnsi="Century Gothic"/>
          <w:b/>
          <w:bCs/>
          <w:color w:val="000000"/>
          <w:sz w:val="22"/>
          <w:szCs w:val="22"/>
        </w:rPr>
        <w:t>IONES Y/O READSCRIPCIONES.</w:t>
      </w:r>
    </w:p>
    <w:tbl>
      <w:tblPr>
        <w:tblStyle w:val="Tablaconcuadrcula"/>
        <w:tblW w:w="0" w:type="auto"/>
        <w:tblLook w:val="04A0" w:firstRow="1" w:lastRow="0" w:firstColumn="1" w:lastColumn="0" w:noHBand="0" w:noVBand="1"/>
      </w:tblPr>
      <w:tblGrid>
        <w:gridCol w:w="3472"/>
        <w:gridCol w:w="4222"/>
      </w:tblGrid>
      <w:tr w:rsidR="00CD31C0" w:rsidRPr="001B1C69" w14:paraId="27010373" w14:textId="77777777" w:rsidTr="00FE75BA">
        <w:tc>
          <w:tcPr>
            <w:tcW w:w="3472" w:type="dxa"/>
            <w:tcBorders>
              <w:top w:val="single" w:sz="4" w:space="0" w:color="auto"/>
              <w:left w:val="single" w:sz="4" w:space="0" w:color="auto"/>
              <w:bottom w:val="single" w:sz="4" w:space="0" w:color="auto"/>
              <w:right w:val="single" w:sz="4" w:space="0" w:color="auto"/>
            </w:tcBorders>
            <w:hideMark/>
          </w:tcPr>
          <w:p w14:paraId="7033E12E" w14:textId="77777777" w:rsidR="00CD31C0" w:rsidRPr="001B1C69" w:rsidRDefault="00CD31C0" w:rsidP="00FE75BA">
            <w:pPr>
              <w:spacing w:after="0" w:line="360" w:lineRule="auto"/>
              <w:jc w:val="center"/>
              <w:rPr>
                <w:rFonts w:ascii="Century Gothic" w:hAnsi="Century Gothic"/>
                <w:b/>
                <w:bCs/>
                <w:color w:val="000000"/>
                <w:sz w:val="20"/>
                <w:szCs w:val="20"/>
              </w:rPr>
            </w:pPr>
            <w:bookmarkStart w:id="26" w:name="_Hlk158943172"/>
            <w:bookmarkStart w:id="27" w:name="_Hlk158943268"/>
            <w:r w:rsidRPr="001B1C69">
              <w:rPr>
                <w:rFonts w:ascii="Century Gothic" w:hAnsi="Century Gothic"/>
                <w:b/>
                <w:bCs/>
                <w:color w:val="000000"/>
                <w:sz w:val="20"/>
                <w:szCs w:val="20"/>
              </w:rPr>
              <w:t>ESTADO ACTUAL:</w:t>
            </w:r>
          </w:p>
        </w:tc>
        <w:tc>
          <w:tcPr>
            <w:tcW w:w="4222" w:type="dxa"/>
            <w:tcBorders>
              <w:top w:val="single" w:sz="4" w:space="0" w:color="auto"/>
              <w:left w:val="single" w:sz="4" w:space="0" w:color="auto"/>
              <w:bottom w:val="single" w:sz="4" w:space="0" w:color="auto"/>
              <w:right w:val="single" w:sz="4" w:space="0" w:color="auto"/>
            </w:tcBorders>
            <w:hideMark/>
          </w:tcPr>
          <w:p w14:paraId="11528D3C" w14:textId="77777777" w:rsidR="00CD31C0" w:rsidRPr="001B1C69" w:rsidRDefault="00CD31C0" w:rsidP="00FE75BA">
            <w:pPr>
              <w:spacing w:after="0" w:line="360" w:lineRule="auto"/>
              <w:jc w:val="center"/>
              <w:rPr>
                <w:rFonts w:ascii="Century Gothic" w:hAnsi="Century Gothic"/>
                <w:b/>
                <w:bCs/>
                <w:color w:val="000000"/>
                <w:sz w:val="20"/>
                <w:szCs w:val="20"/>
              </w:rPr>
            </w:pPr>
            <w:r w:rsidRPr="001B1C69">
              <w:rPr>
                <w:rFonts w:ascii="Century Gothic" w:hAnsi="Century Gothic"/>
                <w:b/>
                <w:bCs/>
                <w:color w:val="000000"/>
                <w:sz w:val="20"/>
                <w:szCs w:val="20"/>
              </w:rPr>
              <w:t>DETERMINACIÓN:</w:t>
            </w:r>
          </w:p>
        </w:tc>
      </w:tr>
      <w:tr w:rsidR="00CD31C0" w:rsidRPr="001B1C69" w14:paraId="053347B4" w14:textId="77777777" w:rsidTr="00FE75BA">
        <w:tc>
          <w:tcPr>
            <w:tcW w:w="3472" w:type="dxa"/>
            <w:tcBorders>
              <w:top w:val="single" w:sz="4" w:space="0" w:color="auto"/>
              <w:left w:val="single" w:sz="4" w:space="0" w:color="auto"/>
              <w:bottom w:val="single" w:sz="4" w:space="0" w:color="auto"/>
              <w:right w:val="single" w:sz="4" w:space="0" w:color="auto"/>
            </w:tcBorders>
          </w:tcPr>
          <w:p w14:paraId="6CEE25A5" w14:textId="77777777" w:rsidR="00CD31C0" w:rsidRPr="001B1C69" w:rsidRDefault="00CD31C0" w:rsidP="00FE75BA">
            <w:pPr>
              <w:spacing w:after="0" w:line="360" w:lineRule="auto"/>
              <w:jc w:val="both"/>
              <w:rPr>
                <w:rFonts w:ascii="Century Gothic" w:hAnsi="Century Gothic"/>
                <w:b/>
                <w:bCs/>
                <w:color w:val="000000"/>
                <w:sz w:val="20"/>
                <w:szCs w:val="20"/>
              </w:rPr>
            </w:pPr>
            <w:r w:rsidRPr="001B1C69">
              <w:rPr>
                <w:rFonts w:ascii="Century Gothic" w:hAnsi="Century Gothic"/>
                <w:b/>
                <w:bCs/>
                <w:color w:val="000000"/>
                <w:sz w:val="20"/>
                <w:szCs w:val="20"/>
              </w:rPr>
              <w:t xml:space="preserve">Lcda. Ofelia Huerta Montiel </w:t>
            </w:r>
          </w:p>
          <w:p w14:paraId="0727271A" w14:textId="77777777"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lastRenderedPageBreak/>
              <w:t xml:space="preserve">Auxiliar de Juzgado Interina (nivel 4), adscrita a la Primera Ponencia de la Sala Civil-Familiar del Tribunal Superior de Justicia. </w:t>
            </w:r>
          </w:p>
        </w:tc>
        <w:tc>
          <w:tcPr>
            <w:tcW w:w="4222" w:type="dxa"/>
            <w:tcBorders>
              <w:top w:val="single" w:sz="4" w:space="0" w:color="auto"/>
              <w:left w:val="single" w:sz="4" w:space="0" w:color="auto"/>
              <w:bottom w:val="single" w:sz="4" w:space="0" w:color="auto"/>
              <w:right w:val="single" w:sz="4" w:space="0" w:color="auto"/>
            </w:tcBorders>
          </w:tcPr>
          <w:p w14:paraId="0413C32D" w14:textId="567ECD9D"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lastRenderedPageBreak/>
              <w:t xml:space="preserve">En atención al oficio SCFA-31/2024-P1 signado por la Magistrada Titular de la </w:t>
            </w:r>
            <w:r w:rsidRPr="001B1C69">
              <w:rPr>
                <w:rFonts w:ascii="Century Gothic" w:hAnsi="Century Gothic"/>
                <w:color w:val="000000"/>
                <w:sz w:val="20"/>
                <w:szCs w:val="20"/>
              </w:rPr>
              <w:br/>
            </w:r>
            <w:r w:rsidRPr="001B1C69">
              <w:rPr>
                <w:rFonts w:ascii="Century Gothic" w:hAnsi="Century Gothic"/>
                <w:color w:val="000000"/>
                <w:sz w:val="20"/>
                <w:szCs w:val="20"/>
              </w:rPr>
              <w:lastRenderedPageBreak/>
              <w:t>Primera Ponencia de la Sala Civil-Familiar del Tribunal Superior de Justicia, se designa Auxiliar Administrativo Interina (nivel 5), con efectos a partir del</w:t>
            </w:r>
            <w:r w:rsidR="00D646B2">
              <w:rPr>
                <w:rFonts w:ascii="Century Gothic" w:hAnsi="Century Gothic"/>
                <w:color w:val="000000"/>
                <w:sz w:val="20"/>
                <w:szCs w:val="20"/>
              </w:rPr>
              <w:t xml:space="preserve"> diecinueve</w:t>
            </w:r>
            <w:r w:rsidRPr="001B1C69">
              <w:rPr>
                <w:rFonts w:ascii="Century Gothic" w:hAnsi="Century Gothic"/>
                <w:color w:val="000000"/>
                <w:sz w:val="20"/>
                <w:szCs w:val="20"/>
              </w:rPr>
              <w:t xml:space="preserve"> de febrero de dos mil veinticuatro, hasta nuevas instrucciones. </w:t>
            </w:r>
          </w:p>
        </w:tc>
      </w:tr>
      <w:tr w:rsidR="00CD31C0" w:rsidRPr="001B1C69" w14:paraId="69F3096C" w14:textId="77777777" w:rsidTr="00FE75BA">
        <w:tc>
          <w:tcPr>
            <w:tcW w:w="3472" w:type="dxa"/>
            <w:tcBorders>
              <w:top w:val="single" w:sz="4" w:space="0" w:color="auto"/>
              <w:left w:val="single" w:sz="4" w:space="0" w:color="auto"/>
              <w:bottom w:val="single" w:sz="4" w:space="0" w:color="auto"/>
              <w:right w:val="single" w:sz="4" w:space="0" w:color="auto"/>
            </w:tcBorders>
          </w:tcPr>
          <w:p w14:paraId="1B527A44" w14:textId="77777777"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b/>
                <w:bCs/>
                <w:color w:val="000000"/>
                <w:sz w:val="20"/>
                <w:szCs w:val="20"/>
              </w:rPr>
              <w:lastRenderedPageBreak/>
              <w:t>Lcda. Diana Fernanda Hernández Sánchez.</w:t>
            </w:r>
            <w:r w:rsidRPr="001B1C69">
              <w:rPr>
                <w:rFonts w:ascii="Century Gothic" w:hAnsi="Century Gothic"/>
                <w:color w:val="000000"/>
                <w:sz w:val="20"/>
                <w:szCs w:val="20"/>
              </w:rPr>
              <w:t xml:space="preserve"> </w:t>
            </w:r>
          </w:p>
          <w:p w14:paraId="46294D2F" w14:textId="77777777" w:rsidR="00CD31C0" w:rsidRPr="001B1C69" w:rsidRDefault="00CD31C0" w:rsidP="00FE75BA">
            <w:pPr>
              <w:spacing w:line="360" w:lineRule="auto"/>
              <w:jc w:val="both"/>
              <w:rPr>
                <w:rFonts w:ascii="Century Gothic" w:hAnsi="Century Gothic" w:cs="Calibri"/>
                <w:sz w:val="20"/>
                <w:szCs w:val="20"/>
              </w:rPr>
            </w:pPr>
            <w:r w:rsidRPr="001B1C69">
              <w:rPr>
                <w:rFonts w:ascii="Century Gothic" w:hAnsi="Century Gothic" w:cs="Calibri"/>
                <w:sz w:val="20"/>
                <w:szCs w:val="20"/>
              </w:rPr>
              <w:t>Auxiliar de Registro y Trámite Interina (nivel 4), adscrita a la Primera Ponencia de la Sala Civil-Familiar del Tribunal Superior de Justicia del Estado.</w:t>
            </w:r>
          </w:p>
        </w:tc>
        <w:tc>
          <w:tcPr>
            <w:tcW w:w="4222" w:type="dxa"/>
            <w:tcBorders>
              <w:top w:val="single" w:sz="4" w:space="0" w:color="auto"/>
              <w:left w:val="single" w:sz="4" w:space="0" w:color="auto"/>
              <w:bottom w:val="single" w:sz="4" w:space="0" w:color="auto"/>
              <w:right w:val="single" w:sz="4" w:space="0" w:color="auto"/>
            </w:tcBorders>
          </w:tcPr>
          <w:p w14:paraId="3982CCAE" w14:textId="56B03F1C"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 xml:space="preserve">En atención al oficio SCFA-30/2024-P1 signado por la Magistrada Titular de la </w:t>
            </w:r>
            <w:r w:rsidRPr="001B1C69">
              <w:rPr>
                <w:rFonts w:ascii="Century Gothic" w:hAnsi="Century Gothic"/>
                <w:color w:val="000000"/>
                <w:sz w:val="20"/>
                <w:szCs w:val="20"/>
              </w:rPr>
              <w:br/>
              <w:t xml:space="preserve">Primera Ponencia de la Sala Civil-Familiar del Tribunal Superior de Justicia y por necesidades del servicio se designa Oficial de Partes Interina (nivel 5), adscrita a la </w:t>
            </w:r>
            <w:r w:rsidRPr="001B1C69">
              <w:rPr>
                <w:rFonts w:ascii="Century Gothic" w:hAnsi="Century Gothic" w:cs="Calibri"/>
                <w:sz w:val="20"/>
                <w:szCs w:val="20"/>
              </w:rPr>
              <w:t>Primera Ponencia de la Sala Civil-Familiar del Tribunal Superior de Justicia del Estado,</w:t>
            </w:r>
            <w:r w:rsidR="00D646B2">
              <w:rPr>
                <w:rFonts w:ascii="Century Gothic" w:hAnsi="Century Gothic" w:cs="Calibri"/>
                <w:sz w:val="20"/>
                <w:szCs w:val="20"/>
              </w:rPr>
              <w:t xml:space="preserve"> en sustitución del Lcdo. Oscar Armas Nava,</w:t>
            </w:r>
            <w:r w:rsidRPr="001B1C69">
              <w:rPr>
                <w:rFonts w:ascii="Century Gothic" w:hAnsi="Century Gothic" w:cs="Calibri"/>
                <w:sz w:val="20"/>
                <w:szCs w:val="20"/>
              </w:rPr>
              <w:t xml:space="preserve"> </w:t>
            </w:r>
            <w:r w:rsidR="00D646B2">
              <w:rPr>
                <w:rFonts w:ascii="Century Gothic" w:hAnsi="Century Gothic" w:cs="Calibri"/>
                <w:sz w:val="20"/>
                <w:szCs w:val="20"/>
              </w:rPr>
              <w:t xml:space="preserve">por el término de tres meses, </w:t>
            </w:r>
            <w:r w:rsidRPr="001B1C69">
              <w:rPr>
                <w:rFonts w:ascii="Century Gothic" w:hAnsi="Century Gothic" w:cs="Calibri"/>
                <w:sz w:val="20"/>
                <w:szCs w:val="20"/>
              </w:rPr>
              <w:t xml:space="preserve">con efectos a partir del </w:t>
            </w:r>
            <w:r w:rsidR="00D646B2">
              <w:rPr>
                <w:rFonts w:ascii="Century Gothic" w:hAnsi="Century Gothic" w:cs="Calibri"/>
                <w:sz w:val="20"/>
                <w:szCs w:val="20"/>
              </w:rPr>
              <w:t>diecinueve</w:t>
            </w:r>
            <w:r w:rsidRPr="001B1C69">
              <w:rPr>
                <w:rFonts w:ascii="Century Gothic" w:hAnsi="Century Gothic" w:cs="Calibri"/>
                <w:sz w:val="20"/>
                <w:szCs w:val="20"/>
              </w:rPr>
              <w:t xml:space="preserve"> de febrero del año en curso</w:t>
            </w:r>
            <w:r w:rsidR="00D646B2">
              <w:rPr>
                <w:rFonts w:ascii="Century Gothic" w:hAnsi="Century Gothic" w:cs="Calibri"/>
                <w:sz w:val="20"/>
                <w:szCs w:val="20"/>
              </w:rPr>
              <w:t>.</w:t>
            </w:r>
          </w:p>
        </w:tc>
      </w:tr>
      <w:tr w:rsidR="00CD31C0" w:rsidRPr="001B1C69" w14:paraId="4BD63092" w14:textId="77777777" w:rsidTr="00FE75BA">
        <w:tc>
          <w:tcPr>
            <w:tcW w:w="3472" w:type="dxa"/>
            <w:tcBorders>
              <w:top w:val="single" w:sz="4" w:space="0" w:color="auto"/>
              <w:left w:val="single" w:sz="4" w:space="0" w:color="auto"/>
              <w:bottom w:val="single" w:sz="4" w:space="0" w:color="auto"/>
              <w:right w:val="single" w:sz="4" w:space="0" w:color="auto"/>
            </w:tcBorders>
          </w:tcPr>
          <w:p w14:paraId="2BBD68C0" w14:textId="77777777" w:rsidR="00CD31C0" w:rsidRPr="001B1C69" w:rsidRDefault="00CD31C0" w:rsidP="00FE75BA">
            <w:pPr>
              <w:spacing w:after="0" w:line="360" w:lineRule="auto"/>
              <w:jc w:val="both"/>
              <w:rPr>
                <w:rFonts w:ascii="Century Gothic" w:hAnsi="Century Gothic"/>
                <w:b/>
                <w:bCs/>
                <w:color w:val="000000"/>
                <w:sz w:val="20"/>
                <w:szCs w:val="20"/>
              </w:rPr>
            </w:pPr>
            <w:r w:rsidRPr="001B1C69">
              <w:rPr>
                <w:rFonts w:ascii="Century Gothic" w:hAnsi="Century Gothic"/>
                <w:b/>
                <w:bCs/>
                <w:color w:val="000000"/>
                <w:sz w:val="20"/>
                <w:szCs w:val="20"/>
              </w:rPr>
              <w:t xml:space="preserve">Lcdo. Luis Hernández López </w:t>
            </w:r>
          </w:p>
          <w:p w14:paraId="1C685289" w14:textId="77777777" w:rsidR="00CD31C0" w:rsidRPr="001B1C69" w:rsidRDefault="00CD31C0" w:rsidP="00FE75BA">
            <w:pPr>
              <w:spacing w:after="0" w:line="360" w:lineRule="auto"/>
              <w:jc w:val="both"/>
              <w:rPr>
                <w:rFonts w:ascii="Century Gothic" w:hAnsi="Century Gothic"/>
                <w:b/>
                <w:bCs/>
                <w:color w:val="000000"/>
                <w:sz w:val="20"/>
                <w:szCs w:val="20"/>
              </w:rPr>
            </w:pPr>
            <w:r w:rsidRPr="001B1C69">
              <w:rPr>
                <w:rFonts w:ascii="Century Gothic" w:hAnsi="Century Gothic"/>
                <w:color w:val="000000"/>
                <w:sz w:val="20"/>
                <w:szCs w:val="20"/>
              </w:rPr>
              <w:t xml:space="preserve">Secretario Proyectista de Sala (Nivel 14), adscrito al Juzgado Segundo de lo Familiar del Distrito Judicial de Cuauhtémoc. </w:t>
            </w:r>
          </w:p>
          <w:p w14:paraId="693321DE" w14:textId="77777777" w:rsidR="00CD31C0" w:rsidRPr="001B1C69" w:rsidRDefault="00CD31C0" w:rsidP="00FE75BA">
            <w:pPr>
              <w:spacing w:after="0" w:line="360" w:lineRule="auto"/>
              <w:jc w:val="both"/>
              <w:rPr>
                <w:rFonts w:ascii="Century Gothic" w:hAnsi="Century Gothic"/>
                <w:b/>
                <w:bCs/>
                <w:color w:val="000000"/>
                <w:sz w:val="20"/>
                <w:szCs w:val="20"/>
              </w:rPr>
            </w:pPr>
          </w:p>
        </w:tc>
        <w:tc>
          <w:tcPr>
            <w:tcW w:w="4222" w:type="dxa"/>
            <w:tcBorders>
              <w:top w:val="single" w:sz="4" w:space="0" w:color="auto"/>
              <w:left w:val="single" w:sz="4" w:space="0" w:color="auto"/>
              <w:bottom w:val="single" w:sz="4" w:space="0" w:color="auto"/>
              <w:right w:val="single" w:sz="4" w:space="0" w:color="auto"/>
            </w:tcBorders>
          </w:tcPr>
          <w:p w14:paraId="69A72227" w14:textId="17373E9D"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 xml:space="preserve">En atención al Oficio SCFA-33/2024-P1 signado por la Magistrada Titular de la Primera Ponencia de la Sala Civil-Familiar del Tribunal Superior de Justicia y por necesidades del servicio con su mismo nivel y cargo se readscribe a la Primera </w:t>
            </w:r>
            <w:r w:rsidRPr="001B1C69">
              <w:rPr>
                <w:rFonts w:ascii="Century Gothic" w:hAnsi="Century Gothic" w:cs="Calibri"/>
                <w:sz w:val="20"/>
                <w:szCs w:val="20"/>
              </w:rPr>
              <w:t xml:space="preserve">Ponencia de la Sala Civil-Familiar del Tribunal Superior de Justicia del Estado, por el término de tres meses, con efectos a partir del </w:t>
            </w:r>
            <w:r w:rsidR="000965DB">
              <w:rPr>
                <w:rFonts w:ascii="Century Gothic" w:hAnsi="Century Gothic" w:cs="Calibri"/>
                <w:sz w:val="20"/>
                <w:szCs w:val="20"/>
              </w:rPr>
              <w:t>diecinueve</w:t>
            </w:r>
            <w:r w:rsidRPr="001B1C69">
              <w:rPr>
                <w:rFonts w:ascii="Century Gothic" w:hAnsi="Century Gothic" w:cs="Calibri"/>
                <w:sz w:val="20"/>
                <w:szCs w:val="20"/>
              </w:rPr>
              <w:t xml:space="preserve"> de febrero del año en curso.</w:t>
            </w:r>
            <w:r w:rsidRPr="001B1C69">
              <w:rPr>
                <w:rFonts w:ascii="Century Gothic" w:hAnsi="Century Gothic"/>
                <w:color w:val="000000"/>
                <w:sz w:val="20"/>
                <w:szCs w:val="20"/>
              </w:rPr>
              <w:t xml:space="preserve"> </w:t>
            </w:r>
          </w:p>
        </w:tc>
      </w:tr>
      <w:bookmarkEnd w:id="26"/>
      <w:tr w:rsidR="00CD31C0" w:rsidRPr="001B1C69" w14:paraId="5FE87F17" w14:textId="77777777" w:rsidTr="00FE75BA">
        <w:tc>
          <w:tcPr>
            <w:tcW w:w="3472" w:type="dxa"/>
            <w:tcBorders>
              <w:top w:val="single" w:sz="4" w:space="0" w:color="auto"/>
              <w:left w:val="single" w:sz="4" w:space="0" w:color="auto"/>
              <w:bottom w:val="single" w:sz="4" w:space="0" w:color="auto"/>
              <w:right w:val="single" w:sz="4" w:space="0" w:color="auto"/>
            </w:tcBorders>
          </w:tcPr>
          <w:p w14:paraId="73123B49" w14:textId="77777777" w:rsidR="00CD31C0" w:rsidRPr="001B1C69" w:rsidRDefault="00CD31C0" w:rsidP="00FE75BA">
            <w:pPr>
              <w:spacing w:after="0" w:line="360" w:lineRule="auto"/>
              <w:jc w:val="both"/>
              <w:rPr>
                <w:rFonts w:ascii="Century Gothic" w:hAnsi="Century Gothic"/>
                <w:b/>
                <w:bCs/>
                <w:color w:val="000000"/>
                <w:sz w:val="20"/>
                <w:szCs w:val="20"/>
              </w:rPr>
            </w:pPr>
            <w:r w:rsidRPr="001B1C69">
              <w:rPr>
                <w:rFonts w:ascii="Century Gothic" w:hAnsi="Century Gothic"/>
                <w:b/>
                <w:bCs/>
                <w:color w:val="000000"/>
                <w:sz w:val="20"/>
                <w:szCs w:val="20"/>
              </w:rPr>
              <w:t>Lcdo. Héctor Cortés Delgado</w:t>
            </w:r>
          </w:p>
        </w:tc>
        <w:tc>
          <w:tcPr>
            <w:tcW w:w="4222" w:type="dxa"/>
            <w:tcBorders>
              <w:top w:val="single" w:sz="4" w:space="0" w:color="auto"/>
              <w:left w:val="single" w:sz="4" w:space="0" w:color="auto"/>
              <w:bottom w:val="single" w:sz="4" w:space="0" w:color="auto"/>
              <w:right w:val="single" w:sz="4" w:space="0" w:color="auto"/>
            </w:tcBorders>
          </w:tcPr>
          <w:p w14:paraId="7CC65645" w14:textId="50DF1168"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 xml:space="preserve">A petición del Magistrado Titular de la Segunda Ponencia de la Sala Penal y Especializada en Justicia para Adolescentes, se designa </w:t>
            </w:r>
            <w:proofErr w:type="spellStart"/>
            <w:r w:rsidRPr="001B1C69">
              <w:rPr>
                <w:rFonts w:ascii="Century Gothic" w:hAnsi="Century Gothic"/>
                <w:color w:val="000000"/>
                <w:sz w:val="20"/>
                <w:szCs w:val="20"/>
              </w:rPr>
              <w:t>Diligenciario</w:t>
            </w:r>
            <w:proofErr w:type="spellEnd"/>
            <w:r w:rsidRPr="001B1C69">
              <w:rPr>
                <w:rFonts w:ascii="Century Gothic" w:hAnsi="Century Gothic"/>
                <w:color w:val="000000"/>
                <w:sz w:val="20"/>
                <w:szCs w:val="20"/>
              </w:rPr>
              <w:t xml:space="preserve"> Interino (Nivel 7), adscrito a la citada Ponencia, por el término de tres meses, con efectos a partir del</w:t>
            </w:r>
            <w:r w:rsidR="000965DB">
              <w:rPr>
                <w:rFonts w:ascii="Century Gothic" w:hAnsi="Century Gothic"/>
                <w:color w:val="000000"/>
                <w:sz w:val="20"/>
                <w:szCs w:val="20"/>
              </w:rPr>
              <w:t xml:space="preserve"> veinte de febrero del año en curso. Una vez concluido, causará baja.</w:t>
            </w:r>
          </w:p>
        </w:tc>
      </w:tr>
      <w:tr w:rsidR="00CD31C0" w:rsidRPr="001B1C69" w14:paraId="1C2320BB" w14:textId="77777777" w:rsidTr="00FE75BA">
        <w:tc>
          <w:tcPr>
            <w:tcW w:w="3472" w:type="dxa"/>
            <w:tcBorders>
              <w:top w:val="single" w:sz="4" w:space="0" w:color="auto"/>
              <w:left w:val="single" w:sz="4" w:space="0" w:color="auto"/>
              <w:bottom w:val="single" w:sz="4" w:space="0" w:color="auto"/>
              <w:right w:val="single" w:sz="4" w:space="0" w:color="auto"/>
            </w:tcBorders>
          </w:tcPr>
          <w:p w14:paraId="75607017" w14:textId="77777777" w:rsidR="00CD31C0" w:rsidRPr="001B1C69" w:rsidRDefault="00CD31C0" w:rsidP="00FE75BA">
            <w:pPr>
              <w:spacing w:after="0" w:line="360" w:lineRule="auto"/>
              <w:jc w:val="both"/>
              <w:rPr>
                <w:rFonts w:ascii="Century Gothic" w:hAnsi="Century Gothic"/>
                <w:b/>
                <w:bCs/>
                <w:color w:val="000000"/>
                <w:sz w:val="20"/>
                <w:szCs w:val="20"/>
              </w:rPr>
            </w:pPr>
            <w:r w:rsidRPr="001B1C69">
              <w:rPr>
                <w:rFonts w:ascii="Century Gothic" w:hAnsi="Century Gothic"/>
                <w:b/>
                <w:bCs/>
                <w:color w:val="000000"/>
                <w:sz w:val="20"/>
                <w:szCs w:val="20"/>
              </w:rPr>
              <w:t>Lcda. María Guadalupe Ruíz Carrasco</w:t>
            </w:r>
          </w:p>
        </w:tc>
        <w:tc>
          <w:tcPr>
            <w:tcW w:w="4222" w:type="dxa"/>
            <w:tcBorders>
              <w:top w:val="single" w:sz="4" w:space="0" w:color="auto"/>
              <w:left w:val="single" w:sz="4" w:space="0" w:color="auto"/>
              <w:bottom w:val="single" w:sz="4" w:space="0" w:color="auto"/>
              <w:right w:val="single" w:sz="4" w:space="0" w:color="auto"/>
            </w:tcBorders>
          </w:tcPr>
          <w:p w14:paraId="1DBDF9C1" w14:textId="3AA316DA"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 xml:space="preserve">A petición del Magistrado Titular de la Segunda Ponencia de la Sala Penal y Especializada en Justicia para Adolescentes, se designa como </w:t>
            </w:r>
            <w:proofErr w:type="gramStart"/>
            <w:r w:rsidRPr="001B1C69">
              <w:rPr>
                <w:rFonts w:ascii="Century Gothic" w:hAnsi="Century Gothic"/>
                <w:color w:val="000000"/>
                <w:sz w:val="20"/>
                <w:szCs w:val="20"/>
              </w:rPr>
              <w:t>Secretaria</w:t>
            </w:r>
            <w:proofErr w:type="gramEnd"/>
            <w:r w:rsidRPr="001B1C69">
              <w:rPr>
                <w:rFonts w:ascii="Century Gothic" w:hAnsi="Century Gothic"/>
                <w:color w:val="000000"/>
                <w:sz w:val="20"/>
                <w:szCs w:val="20"/>
              </w:rPr>
              <w:t xml:space="preserve"> Proyectista de Sala Interina, por el término de tres meses, con efectos </w:t>
            </w:r>
            <w:r w:rsidRPr="001B1C69">
              <w:rPr>
                <w:rFonts w:ascii="Century Gothic" w:hAnsi="Century Gothic"/>
                <w:color w:val="000000"/>
                <w:sz w:val="20"/>
                <w:szCs w:val="20"/>
              </w:rPr>
              <w:lastRenderedPageBreak/>
              <w:t>a partir del veinte de febrero de dos mil veinticuatro.</w:t>
            </w:r>
          </w:p>
        </w:tc>
      </w:tr>
      <w:tr w:rsidR="00CD31C0" w:rsidRPr="001B1C69" w14:paraId="5352FF75" w14:textId="77777777" w:rsidTr="00FE75BA">
        <w:tc>
          <w:tcPr>
            <w:tcW w:w="3472" w:type="dxa"/>
            <w:tcBorders>
              <w:top w:val="single" w:sz="4" w:space="0" w:color="auto"/>
              <w:left w:val="single" w:sz="4" w:space="0" w:color="auto"/>
              <w:bottom w:val="single" w:sz="4" w:space="0" w:color="auto"/>
              <w:right w:val="single" w:sz="4" w:space="0" w:color="auto"/>
            </w:tcBorders>
          </w:tcPr>
          <w:p w14:paraId="0AAB6195" w14:textId="77777777" w:rsidR="00CD31C0" w:rsidRPr="007F6BD6" w:rsidRDefault="00CD31C0" w:rsidP="00FE75BA">
            <w:pPr>
              <w:spacing w:after="0" w:line="360" w:lineRule="auto"/>
              <w:jc w:val="both"/>
              <w:rPr>
                <w:rFonts w:ascii="Century Gothic" w:hAnsi="Century Gothic"/>
                <w:b/>
                <w:bCs/>
                <w:color w:val="000000"/>
                <w:sz w:val="20"/>
                <w:szCs w:val="20"/>
              </w:rPr>
            </w:pPr>
            <w:r w:rsidRPr="007F6BD6">
              <w:rPr>
                <w:rFonts w:ascii="Century Gothic" w:hAnsi="Century Gothic"/>
                <w:b/>
                <w:bCs/>
                <w:color w:val="000000"/>
                <w:sz w:val="20"/>
                <w:szCs w:val="20"/>
              </w:rPr>
              <w:lastRenderedPageBreak/>
              <w:t xml:space="preserve">Oficio </w:t>
            </w:r>
            <w:r>
              <w:rPr>
                <w:rFonts w:ascii="Century Gothic" w:hAnsi="Century Gothic"/>
                <w:b/>
                <w:bCs/>
                <w:color w:val="000000"/>
                <w:sz w:val="20"/>
                <w:szCs w:val="20"/>
              </w:rPr>
              <w:t xml:space="preserve">número </w:t>
            </w:r>
            <w:r w:rsidRPr="007F6BD6">
              <w:rPr>
                <w:rFonts w:ascii="Century Gothic" w:hAnsi="Century Gothic"/>
                <w:b/>
                <w:bCs/>
                <w:color w:val="000000"/>
                <w:sz w:val="20"/>
                <w:szCs w:val="20"/>
              </w:rPr>
              <w:t xml:space="preserve">224 </w:t>
            </w:r>
            <w:r>
              <w:rPr>
                <w:rFonts w:ascii="Century Gothic" w:hAnsi="Century Gothic"/>
                <w:b/>
                <w:bCs/>
                <w:color w:val="000000"/>
                <w:sz w:val="20"/>
                <w:szCs w:val="20"/>
              </w:rPr>
              <w:t xml:space="preserve">signado por </w:t>
            </w:r>
            <w:r w:rsidRPr="007F6BD6">
              <w:rPr>
                <w:rFonts w:ascii="Century Gothic" w:hAnsi="Century Gothic"/>
                <w:b/>
                <w:bCs/>
                <w:color w:val="000000"/>
                <w:sz w:val="20"/>
                <w:szCs w:val="20"/>
              </w:rPr>
              <w:t xml:space="preserve">el Juez Alexis </w:t>
            </w:r>
            <w:proofErr w:type="spellStart"/>
            <w:r w:rsidRPr="007F6BD6">
              <w:rPr>
                <w:rFonts w:ascii="Century Gothic" w:hAnsi="Century Gothic"/>
                <w:b/>
                <w:bCs/>
                <w:color w:val="000000"/>
                <w:sz w:val="20"/>
                <w:szCs w:val="20"/>
              </w:rPr>
              <w:t>Minor</w:t>
            </w:r>
            <w:proofErr w:type="spellEnd"/>
            <w:r w:rsidRPr="007F6BD6">
              <w:rPr>
                <w:rFonts w:ascii="Century Gothic" w:hAnsi="Century Gothic"/>
                <w:b/>
                <w:bCs/>
                <w:color w:val="000000"/>
                <w:sz w:val="20"/>
                <w:szCs w:val="20"/>
              </w:rPr>
              <w:t xml:space="preserve"> Flores. </w:t>
            </w:r>
          </w:p>
        </w:tc>
        <w:tc>
          <w:tcPr>
            <w:tcW w:w="4222" w:type="dxa"/>
            <w:tcBorders>
              <w:top w:val="single" w:sz="4" w:space="0" w:color="auto"/>
              <w:left w:val="single" w:sz="4" w:space="0" w:color="auto"/>
              <w:bottom w:val="single" w:sz="4" w:space="0" w:color="auto"/>
              <w:right w:val="single" w:sz="4" w:space="0" w:color="auto"/>
            </w:tcBorders>
          </w:tcPr>
          <w:p w14:paraId="6BCB34B8" w14:textId="0E25724B" w:rsidR="00CD31C0" w:rsidRPr="001B1C69" w:rsidRDefault="00CD31C0" w:rsidP="00FE75BA">
            <w:pPr>
              <w:spacing w:after="0" w:line="360" w:lineRule="auto"/>
              <w:jc w:val="both"/>
              <w:rPr>
                <w:rFonts w:ascii="Century Gothic" w:hAnsi="Century Gothic"/>
                <w:color w:val="000000"/>
                <w:sz w:val="20"/>
                <w:szCs w:val="20"/>
              </w:rPr>
            </w:pPr>
            <w:r>
              <w:rPr>
                <w:rFonts w:ascii="Century Gothic" w:hAnsi="Century Gothic"/>
                <w:color w:val="000000"/>
                <w:sz w:val="20"/>
                <w:szCs w:val="20"/>
              </w:rPr>
              <w:t>No se acuerda favorable la petición del Juez, en razón de que por el momento no existe disponibilidad presupuestal para la contratación de la persona que propon</w:t>
            </w:r>
            <w:r w:rsidR="00655925">
              <w:rPr>
                <w:rFonts w:ascii="Century Gothic" w:hAnsi="Century Gothic"/>
                <w:color w:val="000000"/>
                <w:sz w:val="20"/>
                <w:szCs w:val="20"/>
              </w:rPr>
              <w:t>e</w:t>
            </w:r>
            <w:r w:rsidR="005179FF">
              <w:rPr>
                <w:rFonts w:ascii="Century Gothic" w:hAnsi="Century Gothic"/>
                <w:color w:val="000000"/>
                <w:sz w:val="20"/>
                <w:szCs w:val="20"/>
              </w:rPr>
              <w:t>.</w:t>
            </w:r>
          </w:p>
          <w:p w14:paraId="6DB25B65" w14:textId="77777777" w:rsidR="00CD31C0" w:rsidRPr="001B1C69" w:rsidRDefault="00CD31C0" w:rsidP="00FE75BA">
            <w:pPr>
              <w:spacing w:after="0" w:line="360" w:lineRule="auto"/>
              <w:jc w:val="both"/>
              <w:rPr>
                <w:rFonts w:ascii="Century Gothic" w:hAnsi="Century Gothic"/>
                <w:color w:val="000000"/>
                <w:sz w:val="20"/>
                <w:szCs w:val="20"/>
              </w:rPr>
            </w:pPr>
          </w:p>
          <w:p w14:paraId="6E6928E6" w14:textId="77777777" w:rsidR="00CD31C0" w:rsidRPr="001B1C69" w:rsidRDefault="00CD31C0" w:rsidP="00FE75BA">
            <w:pPr>
              <w:spacing w:after="0" w:line="360" w:lineRule="auto"/>
              <w:jc w:val="both"/>
              <w:rPr>
                <w:rFonts w:ascii="Century Gothic" w:hAnsi="Century Gothic"/>
                <w:color w:val="000000"/>
                <w:sz w:val="20"/>
                <w:szCs w:val="20"/>
              </w:rPr>
            </w:pPr>
          </w:p>
        </w:tc>
      </w:tr>
      <w:tr w:rsidR="00CD31C0" w:rsidRPr="001B1C69" w14:paraId="00DF4E60" w14:textId="77777777" w:rsidTr="00FE75BA">
        <w:tc>
          <w:tcPr>
            <w:tcW w:w="3472" w:type="dxa"/>
            <w:tcBorders>
              <w:top w:val="single" w:sz="4" w:space="0" w:color="auto"/>
              <w:left w:val="single" w:sz="4" w:space="0" w:color="auto"/>
              <w:bottom w:val="single" w:sz="4" w:space="0" w:color="auto"/>
              <w:right w:val="single" w:sz="4" w:space="0" w:color="auto"/>
            </w:tcBorders>
          </w:tcPr>
          <w:p w14:paraId="321F07BE" w14:textId="77777777" w:rsidR="00CD31C0" w:rsidRDefault="00CD31C0" w:rsidP="00FE75BA">
            <w:pPr>
              <w:spacing w:after="0" w:line="360" w:lineRule="auto"/>
              <w:jc w:val="both"/>
              <w:rPr>
                <w:rFonts w:ascii="Century Gothic" w:hAnsi="Century Gothic"/>
                <w:b/>
                <w:bCs/>
                <w:color w:val="000000"/>
                <w:sz w:val="20"/>
                <w:szCs w:val="20"/>
              </w:rPr>
            </w:pPr>
            <w:r>
              <w:rPr>
                <w:rFonts w:ascii="Century Gothic" w:hAnsi="Century Gothic"/>
                <w:b/>
                <w:bCs/>
                <w:color w:val="000000"/>
                <w:sz w:val="20"/>
                <w:szCs w:val="20"/>
              </w:rPr>
              <w:t>Escrito de Alejandro Ramírez Conde.</w:t>
            </w:r>
          </w:p>
          <w:p w14:paraId="6B78CE80" w14:textId="77777777" w:rsidR="00CD31C0" w:rsidRPr="001B1C69" w:rsidRDefault="00CD31C0" w:rsidP="00FE75BA">
            <w:pPr>
              <w:spacing w:after="0" w:line="360" w:lineRule="auto"/>
              <w:jc w:val="both"/>
              <w:rPr>
                <w:rFonts w:ascii="Century Gothic" w:hAnsi="Century Gothic"/>
                <w:color w:val="000000"/>
                <w:sz w:val="20"/>
                <w:szCs w:val="20"/>
              </w:rPr>
            </w:pPr>
            <w:r>
              <w:rPr>
                <w:rFonts w:ascii="Century Gothic" w:hAnsi="Century Gothic"/>
                <w:color w:val="000000"/>
                <w:sz w:val="20"/>
                <w:szCs w:val="20"/>
              </w:rPr>
              <w:t>Asistente de Notificaciones adscrito al Juzgado de Control y de Juicio Oral del Distrito Judicial de Sánchez Piedras y Especializado en Justicia para Adolescentes.</w:t>
            </w:r>
          </w:p>
          <w:p w14:paraId="1496F379" w14:textId="77777777" w:rsidR="00CD31C0" w:rsidRPr="001B1C69" w:rsidRDefault="00CD31C0" w:rsidP="00FE75BA">
            <w:pPr>
              <w:spacing w:after="0" w:line="360" w:lineRule="auto"/>
              <w:jc w:val="both"/>
              <w:rPr>
                <w:rFonts w:ascii="Century Gothic" w:hAnsi="Century Gothic"/>
                <w:b/>
                <w:bCs/>
                <w:color w:val="000000"/>
                <w:sz w:val="20"/>
                <w:szCs w:val="20"/>
              </w:rPr>
            </w:pPr>
          </w:p>
        </w:tc>
        <w:tc>
          <w:tcPr>
            <w:tcW w:w="4222" w:type="dxa"/>
            <w:tcBorders>
              <w:top w:val="single" w:sz="4" w:space="0" w:color="auto"/>
              <w:left w:val="single" w:sz="4" w:space="0" w:color="auto"/>
              <w:bottom w:val="single" w:sz="4" w:space="0" w:color="auto"/>
              <w:right w:val="single" w:sz="4" w:space="0" w:color="auto"/>
            </w:tcBorders>
          </w:tcPr>
          <w:p w14:paraId="7E071CE1" w14:textId="77777777" w:rsidR="00CD31C0" w:rsidRPr="001B1C69" w:rsidRDefault="00CD31C0" w:rsidP="00FE75BA">
            <w:pPr>
              <w:spacing w:after="0" w:line="360" w:lineRule="auto"/>
              <w:jc w:val="both"/>
              <w:rPr>
                <w:rFonts w:ascii="Century Gothic" w:hAnsi="Century Gothic"/>
                <w:color w:val="000000"/>
                <w:sz w:val="20"/>
                <w:szCs w:val="20"/>
              </w:rPr>
            </w:pPr>
            <w:r>
              <w:rPr>
                <w:rFonts w:ascii="Century Gothic" w:hAnsi="Century Gothic"/>
                <w:color w:val="000000"/>
                <w:sz w:val="20"/>
                <w:szCs w:val="20"/>
              </w:rPr>
              <w:t>N</w:t>
            </w:r>
            <w:r w:rsidRPr="001B1C69">
              <w:rPr>
                <w:rFonts w:ascii="Century Gothic" w:hAnsi="Century Gothic"/>
                <w:color w:val="000000"/>
                <w:sz w:val="20"/>
                <w:szCs w:val="20"/>
              </w:rPr>
              <w:t>o se autoriza favorable su petición, por no existir vacantes para su readscripción en otras áreas jurisdiccionales, con su mismo nivel y cargo.</w:t>
            </w:r>
          </w:p>
          <w:p w14:paraId="71EBDF38" w14:textId="77777777" w:rsidR="00CD31C0" w:rsidRPr="001B1C69" w:rsidRDefault="00CD31C0" w:rsidP="00FE75BA">
            <w:pPr>
              <w:spacing w:after="0" w:line="360" w:lineRule="auto"/>
              <w:jc w:val="both"/>
              <w:rPr>
                <w:rFonts w:ascii="Century Gothic" w:hAnsi="Century Gothic"/>
                <w:color w:val="000000"/>
                <w:sz w:val="20"/>
                <w:szCs w:val="20"/>
              </w:rPr>
            </w:pPr>
          </w:p>
        </w:tc>
      </w:tr>
      <w:tr w:rsidR="00CD31C0" w:rsidRPr="001B1C69" w14:paraId="50113FFF" w14:textId="77777777" w:rsidTr="00FE75BA">
        <w:tc>
          <w:tcPr>
            <w:tcW w:w="3472" w:type="dxa"/>
            <w:tcBorders>
              <w:top w:val="single" w:sz="4" w:space="0" w:color="auto"/>
              <w:left w:val="single" w:sz="4" w:space="0" w:color="auto"/>
              <w:bottom w:val="single" w:sz="4" w:space="0" w:color="auto"/>
              <w:right w:val="single" w:sz="4" w:space="0" w:color="auto"/>
            </w:tcBorders>
          </w:tcPr>
          <w:p w14:paraId="11CE6310" w14:textId="77777777" w:rsidR="00CD31C0" w:rsidRPr="001B1C69" w:rsidRDefault="00CD31C0" w:rsidP="00FE75BA">
            <w:pPr>
              <w:spacing w:after="0" w:line="360" w:lineRule="auto"/>
              <w:jc w:val="both"/>
              <w:rPr>
                <w:rFonts w:ascii="Century Gothic" w:hAnsi="Century Gothic"/>
                <w:b/>
                <w:bCs/>
                <w:color w:val="000000"/>
                <w:sz w:val="20"/>
                <w:szCs w:val="20"/>
              </w:rPr>
            </w:pPr>
            <w:r w:rsidRPr="001B1C69">
              <w:rPr>
                <w:rFonts w:ascii="Century Gothic" w:hAnsi="Century Gothic"/>
                <w:b/>
                <w:bCs/>
                <w:color w:val="000000"/>
                <w:sz w:val="20"/>
                <w:szCs w:val="20"/>
              </w:rPr>
              <w:t>Lcdo. Edgar Roldan Hernández</w:t>
            </w:r>
          </w:p>
          <w:p w14:paraId="35BB1A68" w14:textId="77777777" w:rsidR="00CD31C0" w:rsidRPr="001B1C69" w:rsidRDefault="00CD31C0" w:rsidP="00FE75BA">
            <w:pPr>
              <w:spacing w:after="0" w:line="360" w:lineRule="auto"/>
              <w:jc w:val="both"/>
              <w:rPr>
                <w:rFonts w:ascii="Century Gothic" w:hAnsi="Century Gothic"/>
                <w:b/>
                <w:bCs/>
                <w:color w:val="000000"/>
                <w:sz w:val="20"/>
                <w:szCs w:val="20"/>
              </w:rPr>
            </w:pPr>
            <w:r w:rsidRPr="001B1C69">
              <w:rPr>
                <w:rFonts w:ascii="Century Gothic" w:hAnsi="Century Gothic"/>
                <w:color w:val="000000"/>
                <w:sz w:val="20"/>
                <w:szCs w:val="20"/>
              </w:rPr>
              <w:t xml:space="preserve">Oficial de Partes (Nivel 5), adscrito al Juzgado Mercantil y de Oralidad Mercantil del Distrito Judicial de Cuauhtémoc. </w:t>
            </w:r>
            <w:r w:rsidRPr="001B1C69">
              <w:rPr>
                <w:rFonts w:ascii="Century Gothic" w:hAnsi="Century Gothic"/>
                <w:b/>
                <w:bCs/>
                <w:color w:val="000000"/>
                <w:sz w:val="20"/>
                <w:szCs w:val="20"/>
              </w:rPr>
              <w:t xml:space="preserve"> </w:t>
            </w:r>
          </w:p>
          <w:p w14:paraId="65F0D298" w14:textId="77777777" w:rsidR="00CD31C0" w:rsidRPr="001B1C69" w:rsidRDefault="00CD31C0" w:rsidP="00FE75BA">
            <w:pPr>
              <w:spacing w:after="0" w:line="360" w:lineRule="auto"/>
              <w:jc w:val="both"/>
              <w:rPr>
                <w:rFonts w:ascii="Century Gothic" w:hAnsi="Century Gothic"/>
                <w:b/>
                <w:bCs/>
                <w:color w:val="000000"/>
                <w:sz w:val="20"/>
                <w:szCs w:val="20"/>
              </w:rPr>
            </w:pPr>
          </w:p>
          <w:p w14:paraId="62CC0C66" w14:textId="77777777" w:rsidR="00CD31C0" w:rsidRPr="001B1C69" w:rsidRDefault="00CD31C0" w:rsidP="00FE75BA">
            <w:pPr>
              <w:spacing w:after="0" w:line="360" w:lineRule="auto"/>
              <w:jc w:val="both"/>
              <w:rPr>
                <w:rFonts w:ascii="Century Gothic" w:hAnsi="Century Gothic"/>
                <w:b/>
                <w:bCs/>
                <w:color w:val="000000"/>
                <w:sz w:val="20"/>
                <w:szCs w:val="20"/>
              </w:rPr>
            </w:pPr>
          </w:p>
        </w:tc>
        <w:tc>
          <w:tcPr>
            <w:tcW w:w="4222" w:type="dxa"/>
            <w:tcBorders>
              <w:top w:val="single" w:sz="4" w:space="0" w:color="auto"/>
              <w:left w:val="single" w:sz="4" w:space="0" w:color="auto"/>
              <w:bottom w:val="single" w:sz="4" w:space="0" w:color="auto"/>
              <w:right w:val="single" w:sz="4" w:space="0" w:color="auto"/>
            </w:tcBorders>
          </w:tcPr>
          <w:p w14:paraId="49049692" w14:textId="77777777"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 xml:space="preserve">Por necesidades del servicio, se designa </w:t>
            </w:r>
            <w:proofErr w:type="spellStart"/>
            <w:r w:rsidRPr="001B1C69">
              <w:rPr>
                <w:rFonts w:ascii="Century Gothic" w:hAnsi="Century Gothic"/>
                <w:color w:val="000000"/>
                <w:sz w:val="20"/>
                <w:szCs w:val="20"/>
              </w:rPr>
              <w:t>Diligenciario</w:t>
            </w:r>
            <w:proofErr w:type="spellEnd"/>
            <w:r w:rsidRPr="001B1C69">
              <w:rPr>
                <w:rFonts w:ascii="Century Gothic" w:hAnsi="Century Gothic"/>
                <w:color w:val="000000"/>
                <w:sz w:val="20"/>
                <w:szCs w:val="20"/>
              </w:rPr>
              <w:t xml:space="preserve"> adscrito a la Contraloría del Poder Judicial del Estado, de manera temporal por el término de tres meses, con efectos a partir del </w:t>
            </w:r>
            <w:r>
              <w:rPr>
                <w:rFonts w:ascii="Century Gothic" w:hAnsi="Century Gothic"/>
                <w:color w:val="000000"/>
                <w:sz w:val="20"/>
                <w:szCs w:val="20"/>
              </w:rPr>
              <w:t>veinte</w:t>
            </w:r>
            <w:r w:rsidRPr="001B1C69">
              <w:rPr>
                <w:rFonts w:ascii="Century Gothic" w:hAnsi="Century Gothic"/>
                <w:color w:val="000000"/>
                <w:sz w:val="20"/>
                <w:szCs w:val="20"/>
              </w:rPr>
              <w:t xml:space="preserve"> de febrero del año en curso. Al término, regresa al nivel y cargo que actualmente tiene.</w:t>
            </w:r>
          </w:p>
        </w:tc>
      </w:tr>
      <w:tr w:rsidR="009E0D46" w:rsidRPr="001B1C69" w14:paraId="3409EFA3" w14:textId="77777777" w:rsidTr="00FE75BA">
        <w:tc>
          <w:tcPr>
            <w:tcW w:w="3472" w:type="dxa"/>
            <w:tcBorders>
              <w:top w:val="single" w:sz="4" w:space="0" w:color="auto"/>
              <w:left w:val="single" w:sz="4" w:space="0" w:color="auto"/>
              <w:bottom w:val="single" w:sz="4" w:space="0" w:color="auto"/>
              <w:right w:val="single" w:sz="4" w:space="0" w:color="auto"/>
            </w:tcBorders>
          </w:tcPr>
          <w:p w14:paraId="2C4C9C50" w14:textId="77777777" w:rsidR="009E0D46" w:rsidRDefault="009E0D46" w:rsidP="00FE75BA">
            <w:pPr>
              <w:spacing w:after="0" w:line="360" w:lineRule="auto"/>
              <w:jc w:val="both"/>
              <w:rPr>
                <w:rFonts w:ascii="Century Gothic" w:hAnsi="Century Gothic"/>
                <w:b/>
                <w:bCs/>
                <w:color w:val="000000"/>
                <w:sz w:val="20"/>
                <w:szCs w:val="20"/>
              </w:rPr>
            </w:pPr>
            <w:r>
              <w:rPr>
                <w:rFonts w:ascii="Century Gothic" w:hAnsi="Century Gothic"/>
                <w:b/>
                <w:bCs/>
                <w:color w:val="000000"/>
                <w:sz w:val="20"/>
                <w:szCs w:val="20"/>
              </w:rPr>
              <w:t>Lcda. Belsy Yaneli Fragoso Payán</w:t>
            </w:r>
          </w:p>
        </w:tc>
        <w:tc>
          <w:tcPr>
            <w:tcW w:w="4222" w:type="dxa"/>
            <w:tcBorders>
              <w:top w:val="single" w:sz="4" w:space="0" w:color="auto"/>
              <w:left w:val="single" w:sz="4" w:space="0" w:color="auto"/>
              <w:bottom w:val="single" w:sz="4" w:space="0" w:color="auto"/>
              <w:right w:val="single" w:sz="4" w:space="0" w:color="auto"/>
            </w:tcBorders>
          </w:tcPr>
          <w:p w14:paraId="1215647C" w14:textId="77777777" w:rsidR="009E0D46" w:rsidRDefault="009E0D46"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 xml:space="preserve">En atención al oficio número PSP-3P/052/2024, signado por la Magistrada Titular de la Tercera Ponencia y </w:t>
            </w:r>
            <w:proofErr w:type="gramStart"/>
            <w:r w:rsidRPr="001B1C69">
              <w:rPr>
                <w:rFonts w:ascii="Century Gothic" w:hAnsi="Century Gothic"/>
                <w:color w:val="000000"/>
                <w:sz w:val="20"/>
                <w:szCs w:val="20"/>
              </w:rPr>
              <w:t>Presidenta</w:t>
            </w:r>
            <w:proofErr w:type="gramEnd"/>
            <w:r w:rsidRPr="001B1C69">
              <w:rPr>
                <w:rFonts w:ascii="Century Gothic" w:hAnsi="Century Gothic"/>
                <w:color w:val="000000"/>
                <w:sz w:val="20"/>
                <w:szCs w:val="20"/>
              </w:rPr>
              <w:t xml:space="preserve"> de la Sala Penal y Especializada en Administración de Justicia para Adolescentes, se </w:t>
            </w:r>
            <w:r>
              <w:rPr>
                <w:rFonts w:ascii="Century Gothic" w:hAnsi="Century Gothic"/>
                <w:color w:val="000000"/>
                <w:sz w:val="20"/>
                <w:szCs w:val="20"/>
              </w:rPr>
              <w:t>designa Secretaria Proyectista de Sala Interina (Nivel 14), por el término de tres meses, con efectos a partir del diecinueve de febrero del año en curso. Una vez concluido, causará baja.</w:t>
            </w:r>
          </w:p>
          <w:p w14:paraId="59BC9E18" w14:textId="77777777" w:rsidR="009E0D46" w:rsidRDefault="009E0D46" w:rsidP="00FE75BA">
            <w:pPr>
              <w:spacing w:after="0" w:line="360" w:lineRule="auto"/>
              <w:jc w:val="both"/>
              <w:rPr>
                <w:rFonts w:ascii="Century Gothic" w:hAnsi="Century Gothic"/>
                <w:color w:val="000000"/>
                <w:sz w:val="20"/>
                <w:szCs w:val="20"/>
              </w:rPr>
            </w:pPr>
          </w:p>
        </w:tc>
      </w:tr>
      <w:tr w:rsidR="00CD31C0" w:rsidRPr="001B1C69" w14:paraId="4AF3AD6B" w14:textId="77777777" w:rsidTr="00FE75BA">
        <w:tc>
          <w:tcPr>
            <w:tcW w:w="3472" w:type="dxa"/>
            <w:tcBorders>
              <w:top w:val="single" w:sz="4" w:space="0" w:color="auto"/>
              <w:left w:val="single" w:sz="4" w:space="0" w:color="auto"/>
              <w:bottom w:val="single" w:sz="4" w:space="0" w:color="auto"/>
              <w:right w:val="single" w:sz="4" w:space="0" w:color="auto"/>
            </w:tcBorders>
          </w:tcPr>
          <w:p w14:paraId="40D0F520" w14:textId="77777777" w:rsidR="00CD31C0" w:rsidRPr="001B1C69" w:rsidRDefault="00CD31C0" w:rsidP="00FE75BA">
            <w:pPr>
              <w:spacing w:after="0" w:line="360" w:lineRule="auto"/>
              <w:jc w:val="both"/>
              <w:rPr>
                <w:rFonts w:ascii="Century Gothic" w:hAnsi="Century Gothic"/>
                <w:b/>
                <w:bCs/>
                <w:color w:val="000000"/>
                <w:sz w:val="20"/>
                <w:szCs w:val="20"/>
              </w:rPr>
            </w:pPr>
            <w:r w:rsidRPr="001B1C69">
              <w:rPr>
                <w:rFonts w:ascii="Century Gothic" w:hAnsi="Century Gothic"/>
                <w:b/>
                <w:bCs/>
                <w:color w:val="000000"/>
                <w:sz w:val="20"/>
                <w:szCs w:val="20"/>
              </w:rPr>
              <w:t>Noma Santamaria Portillo</w:t>
            </w:r>
          </w:p>
          <w:p w14:paraId="2B589E26" w14:textId="77777777"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 xml:space="preserve">Jefa de Sección (Nivel 7), adscrita a Presidencia del Tribunal del Tribunal Superior de Justicia, (Oficina "Palacio de Justicia) horario 13:00 a 20:00 </w:t>
            </w:r>
            <w:proofErr w:type="spellStart"/>
            <w:r w:rsidRPr="001B1C69">
              <w:rPr>
                <w:rFonts w:ascii="Century Gothic" w:hAnsi="Century Gothic"/>
                <w:color w:val="000000"/>
                <w:sz w:val="20"/>
                <w:szCs w:val="20"/>
              </w:rPr>
              <w:t>hrs</w:t>
            </w:r>
            <w:proofErr w:type="spellEnd"/>
            <w:r w:rsidRPr="001B1C69">
              <w:rPr>
                <w:rFonts w:ascii="Century Gothic" w:hAnsi="Century Gothic"/>
                <w:color w:val="000000"/>
                <w:sz w:val="20"/>
                <w:szCs w:val="20"/>
              </w:rPr>
              <w:t>.</w:t>
            </w:r>
          </w:p>
          <w:p w14:paraId="01B7E343" w14:textId="77777777" w:rsidR="00CD31C0" w:rsidRPr="001B1C69" w:rsidRDefault="00CD31C0" w:rsidP="00FE75BA">
            <w:pPr>
              <w:spacing w:after="0" w:line="360" w:lineRule="auto"/>
              <w:jc w:val="both"/>
              <w:rPr>
                <w:rFonts w:ascii="Century Gothic" w:hAnsi="Century Gothic"/>
                <w:color w:val="000000"/>
                <w:sz w:val="20"/>
                <w:szCs w:val="20"/>
              </w:rPr>
            </w:pPr>
          </w:p>
        </w:tc>
        <w:tc>
          <w:tcPr>
            <w:tcW w:w="4222" w:type="dxa"/>
            <w:tcBorders>
              <w:top w:val="single" w:sz="4" w:space="0" w:color="auto"/>
              <w:left w:val="single" w:sz="4" w:space="0" w:color="auto"/>
              <w:bottom w:val="single" w:sz="4" w:space="0" w:color="auto"/>
              <w:right w:val="single" w:sz="4" w:space="0" w:color="auto"/>
            </w:tcBorders>
          </w:tcPr>
          <w:p w14:paraId="06963173" w14:textId="34495266"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lastRenderedPageBreak/>
              <w:t xml:space="preserve">En atención al oficio número PSP-3P/052/2024, signado por la Magistrada Titular de la Tercera Ponencia y </w:t>
            </w:r>
            <w:proofErr w:type="gramStart"/>
            <w:r w:rsidRPr="001B1C69">
              <w:rPr>
                <w:rFonts w:ascii="Century Gothic" w:hAnsi="Century Gothic"/>
                <w:color w:val="000000"/>
                <w:sz w:val="20"/>
                <w:szCs w:val="20"/>
              </w:rPr>
              <w:t>Presidenta</w:t>
            </w:r>
            <w:proofErr w:type="gramEnd"/>
            <w:r w:rsidRPr="001B1C69">
              <w:rPr>
                <w:rFonts w:ascii="Century Gothic" w:hAnsi="Century Gothic"/>
                <w:color w:val="000000"/>
                <w:sz w:val="20"/>
                <w:szCs w:val="20"/>
              </w:rPr>
              <w:t xml:space="preserve"> de la Sala Penal y Especializada en Administración de Justicia para Adolescentes, se readscribe </w:t>
            </w:r>
            <w:r w:rsidRPr="001B1C69">
              <w:rPr>
                <w:rFonts w:ascii="Century Gothic" w:hAnsi="Century Gothic"/>
                <w:color w:val="000000"/>
                <w:sz w:val="20"/>
                <w:szCs w:val="20"/>
              </w:rPr>
              <w:lastRenderedPageBreak/>
              <w:t>a dicha Ponencia, e</w:t>
            </w:r>
            <w:r w:rsidR="002F34DD">
              <w:rPr>
                <w:rFonts w:ascii="Century Gothic" w:hAnsi="Century Gothic"/>
                <w:color w:val="000000"/>
                <w:sz w:val="20"/>
                <w:szCs w:val="20"/>
              </w:rPr>
              <w:t>n el lugar que ocupaba l</w:t>
            </w:r>
            <w:r w:rsidRPr="001B1C69">
              <w:rPr>
                <w:rFonts w:ascii="Century Gothic" w:hAnsi="Century Gothic"/>
                <w:color w:val="000000"/>
                <w:sz w:val="20"/>
                <w:szCs w:val="20"/>
              </w:rPr>
              <w:t>a Lcda. Paola Abigail Nava Lima, con efectos a partir del veinte de febrero de dos mil veinticuatro, hasta nuevas instrucciones.</w:t>
            </w:r>
          </w:p>
        </w:tc>
      </w:tr>
      <w:tr w:rsidR="00CD31C0" w:rsidRPr="001B1C69" w14:paraId="7D08DBB7" w14:textId="77777777" w:rsidTr="00FE75BA">
        <w:tc>
          <w:tcPr>
            <w:tcW w:w="3472" w:type="dxa"/>
            <w:tcBorders>
              <w:top w:val="single" w:sz="4" w:space="0" w:color="auto"/>
              <w:left w:val="single" w:sz="4" w:space="0" w:color="auto"/>
              <w:bottom w:val="single" w:sz="4" w:space="0" w:color="auto"/>
              <w:right w:val="single" w:sz="4" w:space="0" w:color="auto"/>
            </w:tcBorders>
          </w:tcPr>
          <w:p w14:paraId="0150CBE4" w14:textId="7F8BD37B" w:rsidR="00CD31C0" w:rsidRPr="001B1C69" w:rsidRDefault="002F34DD" w:rsidP="00FE75BA">
            <w:pPr>
              <w:spacing w:after="0" w:line="360" w:lineRule="auto"/>
              <w:jc w:val="both"/>
              <w:rPr>
                <w:rFonts w:ascii="Century Gothic" w:hAnsi="Century Gothic"/>
                <w:b/>
                <w:bCs/>
                <w:color w:val="000000"/>
                <w:sz w:val="20"/>
                <w:szCs w:val="20"/>
              </w:rPr>
            </w:pPr>
            <w:proofErr w:type="spellStart"/>
            <w:r>
              <w:rPr>
                <w:rFonts w:ascii="Century Gothic" w:hAnsi="Century Gothic"/>
                <w:b/>
                <w:bCs/>
                <w:color w:val="000000"/>
                <w:sz w:val="20"/>
                <w:szCs w:val="20"/>
              </w:rPr>
              <w:lastRenderedPageBreak/>
              <w:t>Y</w:t>
            </w:r>
            <w:r w:rsidR="00CD31C0" w:rsidRPr="001B1C69">
              <w:rPr>
                <w:rFonts w:ascii="Century Gothic" w:hAnsi="Century Gothic"/>
                <w:b/>
                <w:bCs/>
                <w:color w:val="000000"/>
                <w:sz w:val="20"/>
                <w:szCs w:val="20"/>
              </w:rPr>
              <w:t>azmín</w:t>
            </w:r>
            <w:proofErr w:type="spellEnd"/>
            <w:r w:rsidR="00CD31C0" w:rsidRPr="001B1C69">
              <w:rPr>
                <w:rFonts w:ascii="Century Gothic" w:hAnsi="Century Gothic"/>
                <w:b/>
                <w:bCs/>
                <w:color w:val="000000"/>
                <w:sz w:val="20"/>
                <w:szCs w:val="20"/>
              </w:rPr>
              <w:t xml:space="preserve"> Corona Jiménez</w:t>
            </w:r>
          </w:p>
          <w:p w14:paraId="13AA8ED9" w14:textId="77777777"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Analista Interina (nivel 6), adscrita a Presidencia del Tribunal Superior de Justicia.</w:t>
            </w:r>
          </w:p>
        </w:tc>
        <w:tc>
          <w:tcPr>
            <w:tcW w:w="4222" w:type="dxa"/>
            <w:tcBorders>
              <w:top w:val="single" w:sz="4" w:space="0" w:color="auto"/>
              <w:left w:val="single" w:sz="4" w:space="0" w:color="auto"/>
              <w:bottom w:val="single" w:sz="4" w:space="0" w:color="auto"/>
              <w:right w:val="single" w:sz="4" w:space="0" w:color="auto"/>
            </w:tcBorders>
          </w:tcPr>
          <w:p w14:paraId="1136C3F9" w14:textId="77777777"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 xml:space="preserve">Por necesidades del servicio, con su mismo nivel y cargo, se readscribe a Oficina de Presidencia con sede en Palacio de Justicia, con un horario de 13:00 a 20:00 </w:t>
            </w:r>
            <w:proofErr w:type="spellStart"/>
            <w:r w:rsidRPr="001B1C69">
              <w:rPr>
                <w:rFonts w:ascii="Century Gothic" w:hAnsi="Century Gothic"/>
                <w:color w:val="000000"/>
                <w:sz w:val="20"/>
                <w:szCs w:val="20"/>
              </w:rPr>
              <w:t>hrs</w:t>
            </w:r>
            <w:proofErr w:type="spellEnd"/>
            <w:r w:rsidRPr="001B1C69">
              <w:rPr>
                <w:rFonts w:ascii="Century Gothic" w:hAnsi="Century Gothic"/>
                <w:color w:val="000000"/>
                <w:sz w:val="20"/>
                <w:szCs w:val="20"/>
              </w:rPr>
              <w:t>.</w:t>
            </w:r>
            <w:r>
              <w:rPr>
                <w:rFonts w:ascii="Century Gothic" w:hAnsi="Century Gothic"/>
                <w:color w:val="000000"/>
                <w:sz w:val="20"/>
                <w:szCs w:val="20"/>
              </w:rPr>
              <w:t xml:space="preserve">, en sustitución de Norma Santamaria Portillo, con efectos a </w:t>
            </w:r>
            <w:proofErr w:type="gramStart"/>
            <w:r>
              <w:rPr>
                <w:rFonts w:ascii="Century Gothic" w:hAnsi="Century Gothic"/>
                <w:color w:val="000000"/>
                <w:sz w:val="20"/>
                <w:szCs w:val="20"/>
              </w:rPr>
              <w:t xml:space="preserve">partir </w:t>
            </w:r>
            <w:r w:rsidRPr="001B1C69">
              <w:rPr>
                <w:rFonts w:ascii="Century Gothic" w:hAnsi="Century Gothic"/>
                <w:color w:val="000000"/>
                <w:sz w:val="20"/>
                <w:szCs w:val="20"/>
              </w:rPr>
              <w:t xml:space="preserve"> del</w:t>
            </w:r>
            <w:proofErr w:type="gramEnd"/>
            <w:r w:rsidRPr="001B1C69">
              <w:rPr>
                <w:rFonts w:ascii="Century Gothic" w:hAnsi="Century Gothic"/>
                <w:color w:val="000000"/>
                <w:sz w:val="20"/>
                <w:szCs w:val="20"/>
              </w:rPr>
              <w:t xml:space="preserve"> veinte de febrero de dos mil veinticuatro, hasta nuevas instrucciones.</w:t>
            </w:r>
          </w:p>
        </w:tc>
      </w:tr>
      <w:bookmarkEnd w:id="27"/>
      <w:tr w:rsidR="00CD31C0" w:rsidRPr="001B1C69" w14:paraId="5C08BE69" w14:textId="77777777" w:rsidTr="00FE75BA">
        <w:tc>
          <w:tcPr>
            <w:tcW w:w="3472" w:type="dxa"/>
            <w:tcBorders>
              <w:top w:val="single" w:sz="4" w:space="0" w:color="auto"/>
              <w:left w:val="single" w:sz="4" w:space="0" w:color="auto"/>
              <w:bottom w:val="single" w:sz="4" w:space="0" w:color="auto"/>
              <w:right w:val="single" w:sz="4" w:space="0" w:color="auto"/>
            </w:tcBorders>
          </w:tcPr>
          <w:p w14:paraId="57E20323" w14:textId="77777777" w:rsidR="00CD31C0" w:rsidRPr="001B1C69" w:rsidRDefault="00CD31C0" w:rsidP="00FE75BA">
            <w:pPr>
              <w:spacing w:after="0" w:line="360" w:lineRule="auto"/>
              <w:jc w:val="both"/>
              <w:rPr>
                <w:rFonts w:ascii="Century Gothic" w:hAnsi="Century Gothic"/>
                <w:b/>
                <w:bCs/>
                <w:color w:val="000000"/>
                <w:sz w:val="20"/>
                <w:szCs w:val="20"/>
              </w:rPr>
            </w:pPr>
            <w:r w:rsidRPr="001B1C69">
              <w:rPr>
                <w:rFonts w:ascii="Century Gothic" w:hAnsi="Century Gothic"/>
                <w:b/>
                <w:bCs/>
                <w:color w:val="000000"/>
                <w:sz w:val="20"/>
                <w:szCs w:val="20"/>
              </w:rPr>
              <w:t xml:space="preserve">Lcda. Guadalupe Morales García </w:t>
            </w:r>
          </w:p>
          <w:p w14:paraId="149F3D7E" w14:textId="77777777" w:rsidR="00CD31C0" w:rsidRPr="001B1C69" w:rsidRDefault="00CD31C0" w:rsidP="00FE75BA">
            <w:pPr>
              <w:spacing w:after="0" w:line="360" w:lineRule="auto"/>
              <w:jc w:val="both"/>
              <w:rPr>
                <w:rFonts w:ascii="Century Gothic" w:hAnsi="Century Gothic"/>
                <w:b/>
                <w:bCs/>
                <w:color w:val="000000"/>
                <w:sz w:val="20"/>
                <w:szCs w:val="20"/>
              </w:rPr>
            </w:pPr>
          </w:p>
          <w:p w14:paraId="3C06D434" w14:textId="77777777" w:rsidR="00CD31C0" w:rsidRPr="001B1C69" w:rsidRDefault="00CD31C0" w:rsidP="00FE75BA">
            <w:pPr>
              <w:spacing w:after="0" w:line="360" w:lineRule="auto"/>
              <w:jc w:val="both"/>
              <w:rPr>
                <w:rFonts w:ascii="Century Gothic" w:hAnsi="Century Gothic"/>
                <w:b/>
                <w:bCs/>
                <w:color w:val="000000"/>
                <w:sz w:val="20"/>
                <w:szCs w:val="20"/>
              </w:rPr>
            </w:pPr>
          </w:p>
          <w:p w14:paraId="6D07A907" w14:textId="77777777" w:rsidR="00CD31C0" w:rsidRPr="001B1C69" w:rsidRDefault="00CD31C0" w:rsidP="00FE75BA">
            <w:pPr>
              <w:spacing w:after="0" w:line="360" w:lineRule="auto"/>
              <w:jc w:val="both"/>
              <w:rPr>
                <w:rFonts w:ascii="Century Gothic" w:hAnsi="Century Gothic"/>
                <w:b/>
                <w:bCs/>
                <w:color w:val="000000"/>
                <w:sz w:val="20"/>
                <w:szCs w:val="20"/>
              </w:rPr>
            </w:pPr>
          </w:p>
        </w:tc>
        <w:tc>
          <w:tcPr>
            <w:tcW w:w="4222" w:type="dxa"/>
            <w:tcBorders>
              <w:top w:val="single" w:sz="4" w:space="0" w:color="auto"/>
              <w:left w:val="single" w:sz="4" w:space="0" w:color="auto"/>
              <w:bottom w:val="single" w:sz="4" w:space="0" w:color="auto"/>
              <w:right w:val="single" w:sz="4" w:space="0" w:color="auto"/>
            </w:tcBorders>
          </w:tcPr>
          <w:p w14:paraId="59EC5F16" w14:textId="77777777"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 xml:space="preserve">Por necesidades del servicio del área de </w:t>
            </w:r>
            <w:r>
              <w:rPr>
                <w:rFonts w:ascii="Century Gothic" w:hAnsi="Century Gothic"/>
                <w:color w:val="000000"/>
                <w:sz w:val="20"/>
                <w:szCs w:val="20"/>
              </w:rPr>
              <w:t xml:space="preserve">Información y </w:t>
            </w:r>
            <w:r w:rsidRPr="001B1C69">
              <w:rPr>
                <w:rFonts w:ascii="Century Gothic" w:hAnsi="Century Gothic"/>
                <w:color w:val="000000"/>
                <w:sz w:val="20"/>
                <w:szCs w:val="20"/>
              </w:rPr>
              <w:t xml:space="preserve">Comunicación Social del Poder Judicial del Estado, se designa como </w:t>
            </w:r>
            <w:proofErr w:type="gramStart"/>
            <w:r w:rsidRPr="001B1C69">
              <w:rPr>
                <w:rFonts w:ascii="Century Gothic" w:hAnsi="Century Gothic"/>
                <w:color w:val="000000"/>
                <w:sz w:val="20"/>
                <w:szCs w:val="20"/>
              </w:rPr>
              <w:t>Jefa</w:t>
            </w:r>
            <w:proofErr w:type="gramEnd"/>
            <w:r w:rsidRPr="001B1C69">
              <w:rPr>
                <w:rFonts w:ascii="Century Gothic" w:hAnsi="Century Gothic"/>
                <w:color w:val="000000"/>
                <w:sz w:val="20"/>
                <w:szCs w:val="20"/>
              </w:rPr>
              <w:t xml:space="preserve"> de Sección Interina (Nivel 7), adscrita a la Dirección de Información y Comunicación Social, con efectos a partir del</w:t>
            </w:r>
            <w:r>
              <w:rPr>
                <w:rFonts w:ascii="Century Gothic" w:hAnsi="Century Gothic"/>
                <w:color w:val="000000"/>
                <w:sz w:val="20"/>
                <w:szCs w:val="20"/>
              </w:rPr>
              <w:t xml:space="preserve"> veinte de febrero de dos mil veinticuatro,</w:t>
            </w:r>
            <w:r w:rsidRPr="001B1C69">
              <w:rPr>
                <w:rFonts w:ascii="Century Gothic" w:hAnsi="Century Gothic"/>
                <w:color w:val="000000"/>
                <w:sz w:val="20"/>
                <w:szCs w:val="20"/>
              </w:rPr>
              <w:t xml:space="preserve"> hasta nuevas instrucciones.</w:t>
            </w:r>
          </w:p>
        </w:tc>
      </w:tr>
      <w:tr w:rsidR="00CD31C0" w:rsidRPr="001B1C69" w14:paraId="1BD9C188" w14:textId="77777777" w:rsidTr="00FE75BA">
        <w:tc>
          <w:tcPr>
            <w:tcW w:w="3472" w:type="dxa"/>
            <w:tcBorders>
              <w:top w:val="single" w:sz="4" w:space="0" w:color="auto"/>
              <w:left w:val="single" w:sz="4" w:space="0" w:color="auto"/>
              <w:bottom w:val="single" w:sz="4" w:space="0" w:color="auto"/>
              <w:right w:val="single" w:sz="4" w:space="0" w:color="auto"/>
            </w:tcBorders>
          </w:tcPr>
          <w:p w14:paraId="567D9FCE" w14:textId="77777777" w:rsidR="00CD31C0" w:rsidRPr="001B1C69" w:rsidRDefault="00CD31C0" w:rsidP="00FE75BA">
            <w:pPr>
              <w:spacing w:after="0" w:line="360" w:lineRule="auto"/>
              <w:jc w:val="both"/>
              <w:rPr>
                <w:rFonts w:ascii="Century Gothic" w:hAnsi="Century Gothic"/>
                <w:b/>
                <w:bCs/>
                <w:color w:val="000000"/>
                <w:sz w:val="20"/>
                <w:szCs w:val="20"/>
              </w:rPr>
            </w:pPr>
            <w:r w:rsidRPr="001B1C69">
              <w:rPr>
                <w:rFonts w:ascii="Century Gothic" w:hAnsi="Century Gothic"/>
                <w:b/>
                <w:bCs/>
                <w:color w:val="000000"/>
                <w:sz w:val="20"/>
                <w:szCs w:val="20"/>
              </w:rPr>
              <w:t>Lcdo. Enrique Águila Pavón</w:t>
            </w:r>
          </w:p>
          <w:p w14:paraId="2C687DA0" w14:textId="77777777" w:rsidR="00CD31C0" w:rsidRPr="001B1C69" w:rsidRDefault="00CD31C0" w:rsidP="00FE75BA">
            <w:pPr>
              <w:spacing w:after="0" w:line="360" w:lineRule="auto"/>
              <w:jc w:val="both"/>
              <w:rPr>
                <w:rFonts w:ascii="Century Gothic" w:hAnsi="Century Gothic"/>
                <w:b/>
                <w:bCs/>
                <w:color w:val="000000"/>
                <w:sz w:val="20"/>
                <w:szCs w:val="20"/>
              </w:rPr>
            </w:pPr>
            <w:r w:rsidRPr="001B1C69">
              <w:rPr>
                <w:rFonts w:ascii="Century Gothic" w:hAnsi="Century Gothic"/>
                <w:color w:val="000000"/>
                <w:sz w:val="20"/>
                <w:szCs w:val="20"/>
              </w:rPr>
              <w:t xml:space="preserve">Auxiliar Administrativo Interino (nivel 5), adscrito a Presidencia del Tribunal Superior de Justicia. </w:t>
            </w:r>
          </w:p>
          <w:p w14:paraId="3FA82A28" w14:textId="77777777" w:rsidR="00CD31C0" w:rsidRPr="001B1C69" w:rsidRDefault="00CD31C0" w:rsidP="00FE75BA">
            <w:pPr>
              <w:spacing w:after="0" w:line="360" w:lineRule="auto"/>
              <w:jc w:val="both"/>
              <w:rPr>
                <w:rFonts w:ascii="Century Gothic" w:hAnsi="Century Gothic"/>
                <w:b/>
                <w:bCs/>
                <w:color w:val="000000"/>
                <w:sz w:val="20"/>
                <w:szCs w:val="20"/>
              </w:rPr>
            </w:pPr>
          </w:p>
          <w:p w14:paraId="316621DD" w14:textId="77777777" w:rsidR="00CD31C0" w:rsidRPr="001B1C69" w:rsidRDefault="00CD31C0" w:rsidP="00FE75BA">
            <w:pPr>
              <w:spacing w:after="0" w:line="360" w:lineRule="auto"/>
              <w:jc w:val="both"/>
              <w:rPr>
                <w:rFonts w:ascii="Century Gothic" w:hAnsi="Century Gothic"/>
                <w:b/>
                <w:bCs/>
                <w:color w:val="000000"/>
                <w:sz w:val="20"/>
                <w:szCs w:val="20"/>
              </w:rPr>
            </w:pPr>
          </w:p>
        </w:tc>
        <w:tc>
          <w:tcPr>
            <w:tcW w:w="4222" w:type="dxa"/>
            <w:tcBorders>
              <w:top w:val="single" w:sz="4" w:space="0" w:color="auto"/>
              <w:left w:val="single" w:sz="4" w:space="0" w:color="auto"/>
              <w:bottom w:val="single" w:sz="4" w:space="0" w:color="auto"/>
              <w:right w:val="single" w:sz="4" w:space="0" w:color="auto"/>
            </w:tcBorders>
          </w:tcPr>
          <w:p w14:paraId="362DF340" w14:textId="77777777"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Por necesidades del servicio, con su mismo nivel y cargo, se readscribe a la Secretaría General de Acuerdos, con efectos a partir del veinte de febrero del año en curso, hasta nuevas instrucciones.</w:t>
            </w:r>
          </w:p>
        </w:tc>
      </w:tr>
      <w:tr w:rsidR="00CD31C0" w:rsidRPr="001B1C69" w14:paraId="55D245F4" w14:textId="77777777" w:rsidTr="00FE75BA">
        <w:tc>
          <w:tcPr>
            <w:tcW w:w="3472" w:type="dxa"/>
            <w:tcBorders>
              <w:top w:val="single" w:sz="4" w:space="0" w:color="auto"/>
              <w:left w:val="single" w:sz="4" w:space="0" w:color="auto"/>
              <w:bottom w:val="single" w:sz="4" w:space="0" w:color="auto"/>
              <w:right w:val="single" w:sz="4" w:space="0" w:color="auto"/>
            </w:tcBorders>
          </w:tcPr>
          <w:p w14:paraId="0BE24BBC" w14:textId="77777777" w:rsidR="00CD31C0" w:rsidRPr="001B1C69" w:rsidRDefault="00CD31C0" w:rsidP="00FE75BA">
            <w:pPr>
              <w:spacing w:after="0" w:line="360" w:lineRule="auto"/>
              <w:jc w:val="both"/>
              <w:rPr>
                <w:rFonts w:ascii="Century Gothic" w:hAnsi="Century Gothic"/>
                <w:b/>
                <w:bCs/>
                <w:color w:val="000000"/>
                <w:sz w:val="20"/>
                <w:szCs w:val="20"/>
              </w:rPr>
            </w:pPr>
            <w:r w:rsidRPr="001B1C69">
              <w:rPr>
                <w:rFonts w:ascii="Century Gothic" w:hAnsi="Century Gothic"/>
                <w:b/>
                <w:bCs/>
                <w:color w:val="000000"/>
                <w:sz w:val="20"/>
                <w:szCs w:val="20"/>
              </w:rPr>
              <w:t xml:space="preserve">Juan Carlos Corona Pérez </w:t>
            </w:r>
          </w:p>
          <w:p w14:paraId="03803029" w14:textId="77777777" w:rsidR="00CD31C0" w:rsidRPr="001B1C69" w:rsidRDefault="00CD31C0" w:rsidP="00FE75BA">
            <w:pPr>
              <w:spacing w:after="0" w:line="360" w:lineRule="auto"/>
              <w:jc w:val="both"/>
              <w:rPr>
                <w:rFonts w:ascii="Century Gothic" w:hAnsi="Century Gothic"/>
                <w:b/>
                <w:bCs/>
                <w:color w:val="000000"/>
                <w:sz w:val="20"/>
                <w:szCs w:val="20"/>
              </w:rPr>
            </w:pPr>
          </w:p>
          <w:p w14:paraId="67C44599" w14:textId="77777777" w:rsidR="00CD31C0" w:rsidRPr="001B1C69" w:rsidRDefault="00CD31C0" w:rsidP="00FE75BA">
            <w:pPr>
              <w:spacing w:after="0" w:line="360" w:lineRule="auto"/>
              <w:jc w:val="both"/>
              <w:rPr>
                <w:rFonts w:ascii="Century Gothic" w:hAnsi="Century Gothic"/>
                <w:b/>
                <w:bCs/>
                <w:color w:val="000000"/>
                <w:sz w:val="20"/>
                <w:szCs w:val="20"/>
              </w:rPr>
            </w:pPr>
          </w:p>
        </w:tc>
        <w:tc>
          <w:tcPr>
            <w:tcW w:w="4222" w:type="dxa"/>
            <w:tcBorders>
              <w:top w:val="single" w:sz="4" w:space="0" w:color="auto"/>
              <w:left w:val="single" w:sz="4" w:space="0" w:color="auto"/>
              <w:bottom w:val="single" w:sz="4" w:space="0" w:color="auto"/>
              <w:right w:val="single" w:sz="4" w:space="0" w:color="auto"/>
            </w:tcBorders>
          </w:tcPr>
          <w:p w14:paraId="6FAEDAF7" w14:textId="5D265643" w:rsidR="00CD31C0"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 xml:space="preserve">Por necesidades del servicio, se designa Analista Interino (Nivel 6), adscrito a Presidencia del Tribunal Superior de Justicia, en sustitución del Lcdo. Enrique Águila Pavón, con efectos a partir del </w:t>
            </w:r>
            <w:r w:rsidR="00BF3284">
              <w:rPr>
                <w:rFonts w:ascii="Century Gothic" w:hAnsi="Century Gothic"/>
                <w:color w:val="000000"/>
                <w:sz w:val="20"/>
                <w:szCs w:val="20"/>
              </w:rPr>
              <w:t>veintiuno de febrero del año en curso</w:t>
            </w:r>
            <w:r w:rsidRPr="001B1C69">
              <w:rPr>
                <w:rFonts w:ascii="Century Gothic" w:hAnsi="Century Gothic"/>
                <w:color w:val="000000"/>
                <w:sz w:val="20"/>
                <w:szCs w:val="20"/>
              </w:rPr>
              <w:t>, hasta nuevas instrucciones.</w:t>
            </w:r>
          </w:p>
          <w:p w14:paraId="22133483" w14:textId="22C8354A" w:rsidR="00CD31C0" w:rsidRPr="001B1C69" w:rsidRDefault="00CD31C0" w:rsidP="00FE75BA">
            <w:pPr>
              <w:spacing w:after="0" w:line="360" w:lineRule="auto"/>
              <w:jc w:val="both"/>
              <w:rPr>
                <w:rFonts w:ascii="Century Gothic" w:hAnsi="Century Gothic"/>
                <w:color w:val="000000"/>
                <w:sz w:val="20"/>
                <w:szCs w:val="20"/>
              </w:rPr>
            </w:pPr>
          </w:p>
        </w:tc>
      </w:tr>
      <w:tr w:rsidR="00CD31C0" w:rsidRPr="001B1C69" w14:paraId="7C9E4FFC" w14:textId="77777777" w:rsidTr="00FE75BA">
        <w:tc>
          <w:tcPr>
            <w:tcW w:w="3472" w:type="dxa"/>
            <w:tcBorders>
              <w:top w:val="single" w:sz="4" w:space="0" w:color="auto"/>
              <w:left w:val="single" w:sz="4" w:space="0" w:color="auto"/>
              <w:bottom w:val="single" w:sz="4" w:space="0" w:color="auto"/>
              <w:right w:val="single" w:sz="4" w:space="0" w:color="auto"/>
            </w:tcBorders>
          </w:tcPr>
          <w:p w14:paraId="7ED27C9A" w14:textId="77777777" w:rsidR="00CD31C0" w:rsidRPr="001B1C69" w:rsidRDefault="00CD31C0" w:rsidP="00FE75BA">
            <w:pPr>
              <w:spacing w:after="0" w:line="360" w:lineRule="auto"/>
              <w:jc w:val="both"/>
              <w:rPr>
                <w:rFonts w:ascii="Century Gothic" w:hAnsi="Century Gothic"/>
                <w:b/>
                <w:bCs/>
                <w:color w:val="000000"/>
                <w:sz w:val="20"/>
                <w:szCs w:val="20"/>
              </w:rPr>
            </w:pPr>
            <w:r w:rsidRPr="001B1C69">
              <w:rPr>
                <w:rFonts w:ascii="Century Gothic" w:hAnsi="Century Gothic"/>
                <w:b/>
                <w:bCs/>
                <w:color w:val="000000"/>
                <w:sz w:val="20"/>
                <w:szCs w:val="20"/>
              </w:rPr>
              <w:t>Leoncio Gómez Sánchez</w:t>
            </w:r>
          </w:p>
        </w:tc>
        <w:tc>
          <w:tcPr>
            <w:tcW w:w="4222" w:type="dxa"/>
            <w:tcBorders>
              <w:top w:val="single" w:sz="4" w:space="0" w:color="auto"/>
              <w:left w:val="single" w:sz="4" w:space="0" w:color="auto"/>
              <w:bottom w:val="single" w:sz="4" w:space="0" w:color="auto"/>
              <w:right w:val="single" w:sz="4" w:space="0" w:color="auto"/>
            </w:tcBorders>
          </w:tcPr>
          <w:p w14:paraId="6C030D6A" w14:textId="781B127E" w:rsidR="00CD31C0"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 xml:space="preserve">Por necesidades del servicio, se designa </w:t>
            </w:r>
            <w:proofErr w:type="gramStart"/>
            <w:r w:rsidRPr="001B1C69">
              <w:rPr>
                <w:rFonts w:ascii="Century Gothic" w:hAnsi="Century Gothic"/>
                <w:color w:val="000000"/>
                <w:sz w:val="20"/>
                <w:szCs w:val="20"/>
              </w:rPr>
              <w:t>Jefe</w:t>
            </w:r>
            <w:proofErr w:type="gramEnd"/>
            <w:r w:rsidRPr="001B1C69">
              <w:rPr>
                <w:rFonts w:ascii="Century Gothic" w:hAnsi="Century Gothic"/>
                <w:color w:val="000000"/>
                <w:sz w:val="20"/>
                <w:szCs w:val="20"/>
              </w:rPr>
              <w:t xml:space="preserve"> de Sección Interino (Nivel 7), adscrito a </w:t>
            </w:r>
            <w:r w:rsidR="00245DC4">
              <w:rPr>
                <w:rFonts w:ascii="Century Gothic" w:hAnsi="Century Gothic"/>
                <w:color w:val="000000"/>
                <w:sz w:val="20"/>
                <w:szCs w:val="20"/>
              </w:rPr>
              <w:t xml:space="preserve">Presidencia </w:t>
            </w:r>
            <w:r w:rsidRPr="001B1C69">
              <w:rPr>
                <w:rFonts w:ascii="Century Gothic" w:hAnsi="Century Gothic"/>
                <w:color w:val="000000"/>
                <w:sz w:val="20"/>
                <w:szCs w:val="20"/>
              </w:rPr>
              <w:t xml:space="preserve">del Tribunal </w:t>
            </w:r>
            <w:r w:rsidR="00245DC4" w:rsidRPr="001B1C69">
              <w:rPr>
                <w:rFonts w:ascii="Century Gothic" w:hAnsi="Century Gothic"/>
                <w:color w:val="000000"/>
                <w:sz w:val="20"/>
                <w:szCs w:val="20"/>
              </w:rPr>
              <w:t>Super</w:t>
            </w:r>
            <w:r w:rsidR="00245DC4">
              <w:rPr>
                <w:rFonts w:ascii="Century Gothic" w:hAnsi="Century Gothic"/>
                <w:color w:val="000000"/>
                <w:sz w:val="20"/>
                <w:szCs w:val="20"/>
              </w:rPr>
              <w:t>i</w:t>
            </w:r>
            <w:r w:rsidR="00245DC4" w:rsidRPr="001B1C69">
              <w:rPr>
                <w:rFonts w:ascii="Century Gothic" w:hAnsi="Century Gothic"/>
                <w:color w:val="000000"/>
                <w:sz w:val="20"/>
                <w:szCs w:val="20"/>
              </w:rPr>
              <w:t>or</w:t>
            </w:r>
            <w:r w:rsidRPr="001B1C69">
              <w:rPr>
                <w:rFonts w:ascii="Century Gothic" w:hAnsi="Century Gothic"/>
                <w:color w:val="000000"/>
                <w:sz w:val="20"/>
                <w:szCs w:val="20"/>
              </w:rPr>
              <w:t xml:space="preserve"> de Justicia, en sustitución de la Lcda. María de Lourdes </w:t>
            </w:r>
            <w:proofErr w:type="spellStart"/>
            <w:r w:rsidRPr="001B1C69">
              <w:rPr>
                <w:rFonts w:ascii="Century Gothic" w:hAnsi="Century Gothic"/>
                <w:color w:val="000000"/>
                <w:sz w:val="20"/>
                <w:szCs w:val="20"/>
              </w:rPr>
              <w:t>Teomitzi</w:t>
            </w:r>
            <w:proofErr w:type="spellEnd"/>
            <w:r w:rsidRPr="001B1C69">
              <w:rPr>
                <w:rFonts w:ascii="Century Gothic" w:hAnsi="Century Gothic"/>
                <w:color w:val="000000"/>
                <w:sz w:val="20"/>
                <w:szCs w:val="20"/>
              </w:rPr>
              <w:t xml:space="preserve"> </w:t>
            </w:r>
            <w:r w:rsidR="002C0070" w:rsidRPr="001B1C69">
              <w:rPr>
                <w:rFonts w:ascii="Century Gothic" w:hAnsi="Century Gothic"/>
                <w:color w:val="000000"/>
                <w:sz w:val="20"/>
                <w:szCs w:val="20"/>
              </w:rPr>
              <w:t>Solís</w:t>
            </w:r>
            <w:r w:rsidRPr="001B1C69">
              <w:rPr>
                <w:rFonts w:ascii="Century Gothic" w:hAnsi="Century Gothic"/>
                <w:color w:val="000000"/>
                <w:sz w:val="20"/>
                <w:szCs w:val="20"/>
              </w:rPr>
              <w:t>, con efectos a partir del</w:t>
            </w:r>
            <w:r w:rsidR="00BF3284">
              <w:rPr>
                <w:rFonts w:ascii="Century Gothic" w:hAnsi="Century Gothic"/>
                <w:color w:val="000000"/>
                <w:sz w:val="20"/>
                <w:szCs w:val="20"/>
              </w:rPr>
              <w:t xml:space="preserve"> veintiuno de febrero del año en curso</w:t>
            </w:r>
            <w:r w:rsidRPr="001B1C69">
              <w:rPr>
                <w:rFonts w:ascii="Century Gothic" w:hAnsi="Century Gothic"/>
                <w:color w:val="000000"/>
                <w:sz w:val="20"/>
                <w:szCs w:val="20"/>
              </w:rPr>
              <w:t>, hasta nuevas instrucciones.</w:t>
            </w:r>
          </w:p>
          <w:p w14:paraId="4C2683E2" w14:textId="2DCC9462" w:rsidR="00CD31C0" w:rsidRPr="001B1C69" w:rsidRDefault="00CD31C0" w:rsidP="00FE75BA">
            <w:pPr>
              <w:spacing w:after="0" w:line="360" w:lineRule="auto"/>
              <w:jc w:val="both"/>
              <w:rPr>
                <w:rFonts w:ascii="Century Gothic" w:hAnsi="Century Gothic"/>
                <w:color w:val="000000"/>
                <w:sz w:val="20"/>
                <w:szCs w:val="20"/>
              </w:rPr>
            </w:pPr>
          </w:p>
        </w:tc>
      </w:tr>
      <w:tr w:rsidR="00CD31C0" w:rsidRPr="001B1C69" w14:paraId="5AC17F9E" w14:textId="77777777" w:rsidTr="00FE75BA">
        <w:tc>
          <w:tcPr>
            <w:tcW w:w="3472" w:type="dxa"/>
            <w:tcBorders>
              <w:top w:val="single" w:sz="4" w:space="0" w:color="auto"/>
              <w:left w:val="single" w:sz="4" w:space="0" w:color="auto"/>
              <w:bottom w:val="single" w:sz="4" w:space="0" w:color="auto"/>
              <w:right w:val="single" w:sz="4" w:space="0" w:color="auto"/>
            </w:tcBorders>
          </w:tcPr>
          <w:p w14:paraId="606F8369" w14:textId="692562A7" w:rsidR="00CD31C0" w:rsidRPr="001B1C69" w:rsidRDefault="00CD31C0" w:rsidP="00FE75BA">
            <w:pPr>
              <w:spacing w:after="0" w:line="360" w:lineRule="auto"/>
              <w:jc w:val="both"/>
              <w:rPr>
                <w:rFonts w:ascii="Century Gothic" w:hAnsi="Century Gothic"/>
                <w:b/>
                <w:bCs/>
                <w:color w:val="000000"/>
                <w:sz w:val="20"/>
                <w:szCs w:val="20"/>
              </w:rPr>
            </w:pPr>
            <w:r w:rsidRPr="001B1C69">
              <w:rPr>
                <w:rFonts w:ascii="Century Gothic" w:hAnsi="Century Gothic"/>
                <w:b/>
                <w:bCs/>
                <w:color w:val="000000"/>
                <w:sz w:val="20"/>
                <w:szCs w:val="20"/>
              </w:rPr>
              <w:lastRenderedPageBreak/>
              <w:t xml:space="preserve">Lcda. María de Lourdes </w:t>
            </w:r>
            <w:proofErr w:type="spellStart"/>
            <w:r w:rsidRPr="001B1C69">
              <w:rPr>
                <w:rFonts w:ascii="Century Gothic" w:hAnsi="Century Gothic"/>
                <w:b/>
                <w:bCs/>
                <w:color w:val="000000"/>
                <w:sz w:val="20"/>
                <w:szCs w:val="20"/>
              </w:rPr>
              <w:t>Teomitzi</w:t>
            </w:r>
            <w:proofErr w:type="spellEnd"/>
            <w:r w:rsidRPr="001B1C69">
              <w:rPr>
                <w:rFonts w:ascii="Century Gothic" w:hAnsi="Century Gothic"/>
                <w:b/>
                <w:bCs/>
                <w:color w:val="000000"/>
                <w:sz w:val="20"/>
                <w:szCs w:val="20"/>
              </w:rPr>
              <w:t xml:space="preserve"> </w:t>
            </w:r>
            <w:r w:rsidR="002C0070" w:rsidRPr="001B1C69">
              <w:rPr>
                <w:rFonts w:ascii="Century Gothic" w:hAnsi="Century Gothic"/>
                <w:b/>
                <w:bCs/>
                <w:color w:val="000000"/>
                <w:sz w:val="20"/>
                <w:szCs w:val="20"/>
              </w:rPr>
              <w:t>Solís</w:t>
            </w:r>
          </w:p>
          <w:p w14:paraId="31113F91" w14:textId="77777777"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 xml:space="preserve">Oficial de Partes Interina (Nivel 5), en apoyo a la Dirección Jurídica del Tribunal Superior de Justicia del Estado. </w:t>
            </w:r>
          </w:p>
        </w:tc>
        <w:tc>
          <w:tcPr>
            <w:tcW w:w="4222" w:type="dxa"/>
            <w:tcBorders>
              <w:top w:val="single" w:sz="4" w:space="0" w:color="auto"/>
              <w:left w:val="single" w:sz="4" w:space="0" w:color="auto"/>
              <w:bottom w:val="single" w:sz="4" w:space="0" w:color="auto"/>
              <w:right w:val="single" w:sz="4" w:space="0" w:color="auto"/>
            </w:tcBorders>
          </w:tcPr>
          <w:p w14:paraId="7DC07124" w14:textId="77777777"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 xml:space="preserve">Por necesidades del servicio, se designa </w:t>
            </w:r>
            <w:proofErr w:type="gramStart"/>
            <w:r w:rsidRPr="001B1C69">
              <w:rPr>
                <w:rFonts w:ascii="Century Gothic" w:hAnsi="Century Gothic"/>
                <w:color w:val="000000"/>
                <w:sz w:val="20"/>
                <w:szCs w:val="20"/>
              </w:rPr>
              <w:t>Subdirectora</w:t>
            </w:r>
            <w:proofErr w:type="gramEnd"/>
            <w:r w:rsidRPr="001B1C69">
              <w:rPr>
                <w:rFonts w:ascii="Century Gothic" w:hAnsi="Century Gothic"/>
                <w:color w:val="000000"/>
                <w:sz w:val="20"/>
                <w:szCs w:val="20"/>
              </w:rPr>
              <w:t xml:space="preserve"> Interina adscrita a la</w:t>
            </w:r>
            <w:r>
              <w:rPr>
                <w:rFonts w:ascii="Century Gothic" w:hAnsi="Century Gothic"/>
                <w:color w:val="000000"/>
                <w:sz w:val="20"/>
                <w:szCs w:val="20"/>
              </w:rPr>
              <w:t xml:space="preserve"> Dirección de</w:t>
            </w:r>
            <w:r w:rsidRPr="001B1C69">
              <w:rPr>
                <w:rFonts w:ascii="Century Gothic" w:hAnsi="Century Gothic"/>
                <w:color w:val="000000"/>
                <w:sz w:val="20"/>
                <w:szCs w:val="20"/>
              </w:rPr>
              <w:t xml:space="preserve"> Recursos Humanos y Materiales dependiente de la Secretaría Ejecutiva (Nivel 12), con efectos a partir de veinte de febrero del año en curso, hasta nuevas instrucciones.</w:t>
            </w:r>
          </w:p>
        </w:tc>
      </w:tr>
      <w:tr w:rsidR="00CD31C0" w:rsidRPr="001B1C69" w14:paraId="51CD8FAD" w14:textId="77777777" w:rsidTr="00FE75BA">
        <w:tc>
          <w:tcPr>
            <w:tcW w:w="3472" w:type="dxa"/>
            <w:tcBorders>
              <w:top w:val="single" w:sz="4" w:space="0" w:color="auto"/>
              <w:left w:val="single" w:sz="4" w:space="0" w:color="auto"/>
              <w:bottom w:val="single" w:sz="4" w:space="0" w:color="auto"/>
              <w:right w:val="single" w:sz="4" w:space="0" w:color="auto"/>
            </w:tcBorders>
          </w:tcPr>
          <w:p w14:paraId="4C49AEE2" w14:textId="77777777" w:rsidR="00CD31C0" w:rsidRPr="001B1C69" w:rsidRDefault="00CD31C0" w:rsidP="00FE75BA">
            <w:pPr>
              <w:spacing w:after="0" w:line="360" w:lineRule="auto"/>
              <w:jc w:val="both"/>
              <w:rPr>
                <w:rFonts w:ascii="Century Gothic" w:hAnsi="Century Gothic"/>
                <w:b/>
                <w:bCs/>
                <w:color w:val="000000"/>
                <w:sz w:val="20"/>
                <w:szCs w:val="20"/>
              </w:rPr>
            </w:pPr>
            <w:r w:rsidRPr="001B1C69">
              <w:rPr>
                <w:rFonts w:ascii="Century Gothic" w:hAnsi="Century Gothic"/>
                <w:b/>
                <w:bCs/>
                <w:color w:val="000000"/>
                <w:sz w:val="20"/>
                <w:szCs w:val="20"/>
              </w:rPr>
              <w:t>Héctor Alán Montiel Pelcastre</w:t>
            </w:r>
          </w:p>
          <w:p w14:paraId="41C6EFD0" w14:textId="77777777" w:rsidR="00CD31C0" w:rsidRPr="001B1C69" w:rsidRDefault="00CD31C0" w:rsidP="00FE75BA">
            <w:pPr>
              <w:spacing w:after="0" w:line="360" w:lineRule="auto"/>
              <w:jc w:val="both"/>
              <w:rPr>
                <w:rFonts w:ascii="Century Gothic" w:hAnsi="Century Gothic"/>
                <w:b/>
                <w:bCs/>
                <w:color w:val="000000"/>
                <w:sz w:val="20"/>
                <w:szCs w:val="20"/>
              </w:rPr>
            </w:pPr>
          </w:p>
          <w:p w14:paraId="07EAE4FE" w14:textId="77777777" w:rsidR="00CD31C0" w:rsidRPr="001B1C69" w:rsidRDefault="00CD31C0" w:rsidP="00FE75BA">
            <w:pPr>
              <w:spacing w:after="0" w:line="360" w:lineRule="auto"/>
              <w:jc w:val="both"/>
              <w:rPr>
                <w:rFonts w:ascii="Century Gothic" w:hAnsi="Century Gothic"/>
                <w:b/>
                <w:bCs/>
                <w:color w:val="000000"/>
                <w:sz w:val="20"/>
                <w:szCs w:val="20"/>
              </w:rPr>
            </w:pPr>
          </w:p>
        </w:tc>
        <w:tc>
          <w:tcPr>
            <w:tcW w:w="4222" w:type="dxa"/>
            <w:tcBorders>
              <w:top w:val="single" w:sz="4" w:space="0" w:color="auto"/>
              <w:left w:val="single" w:sz="4" w:space="0" w:color="auto"/>
              <w:bottom w:val="single" w:sz="4" w:space="0" w:color="auto"/>
              <w:right w:val="single" w:sz="4" w:space="0" w:color="auto"/>
            </w:tcBorders>
          </w:tcPr>
          <w:p w14:paraId="595FA35D" w14:textId="4C44080B"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 xml:space="preserve">Por necesidades del servicio, se designa Taquimecanógrafo Interino (Nivel 3), adscrito a la Secretaría General de Acuerdos, en sustitución de la Lcda. Olivia Carmona Moreno, por el término de tres meses, con efectos a partir del </w:t>
            </w:r>
            <w:r w:rsidR="00655925">
              <w:rPr>
                <w:rFonts w:ascii="Century Gothic" w:hAnsi="Century Gothic"/>
                <w:color w:val="000000"/>
                <w:sz w:val="20"/>
                <w:szCs w:val="20"/>
              </w:rPr>
              <w:t xml:space="preserve">veinticuatro de febrero del año en curso. </w:t>
            </w:r>
            <w:r w:rsidR="00655925">
              <w:rPr>
                <w:rFonts w:ascii="Century Gothic" w:hAnsi="Century Gothic"/>
                <w:color w:val="000000"/>
                <w:sz w:val="20"/>
                <w:szCs w:val="20"/>
              </w:rPr>
              <w:br/>
              <w:t>Una vez concluido causará baja.</w:t>
            </w:r>
          </w:p>
          <w:p w14:paraId="450AFE60" w14:textId="50214C0E" w:rsidR="00CD31C0" w:rsidRPr="001B1C69" w:rsidRDefault="00CD31C0" w:rsidP="00FE75BA">
            <w:pPr>
              <w:spacing w:after="0" w:line="360" w:lineRule="auto"/>
              <w:jc w:val="both"/>
              <w:rPr>
                <w:rFonts w:ascii="Century Gothic" w:hAnsi="Century Gothic"/>
                <w:color w:val="000000"/>
                <w:sz w:val="20"/>
                <w:szCs w:val="20"/>
              </w:rPr>
            </w:pPr>
          </w:p>
        </w:tc>
      </w:tr>
      <w:tr w:rsidR="00CD31C0" w:rsidRPr="001B1C69" w14:paraId="0D3256EB" w14:textId="77777777" w:rsidTr="00FE75BA">
        <w:tc>
          <w:tcPr>
            <w:tcW w:w="3472" w:type="dxa"/>
            <w:tcBorders>
              <w:top w:val="single" w:sz="4" w:space="0" w:color="auto"/>
              <w:left w:val="single" w:sz="4" w:space="0" w:color="auto"/>
              <w:bottom w:val="single" w:sz="4" w:space="0" w:color="auto"/>
              <w:right w:val="single" w:sz="4" w:space="0" w:color="auto"/>
            </w:tcBorders>
          </w:tcPr>
          <w:p w14:paraId="560DC1C7" w14:textId="77777777" w:rsidR="00CD31C0" w:rsidRPr="001B1C69" w:rsidRDefault="00CD31C0" w:rsidP="00FE75BA">
            <w:pPr>
              <w:spacing w:after="0" w:line="360" w:lineRule="auto"/>
              <w:jc w:val="both"/>
              <w:rPr>
                <w:rFonts w:ascii="Century Gothic" w:hAnsi="Century Gothic"/>
                <w:b/>
                <w:bCs/>
                <w:color w:val="000000"/>
                <w:sz w:val="20"/>
                <w:szCs w:val="20"/>
              </w:rPr>
            </w:pPr>
            <w:r w:rsidRPr="001B1C69">
              <w:rPr>
                <w:rFonts w:ascii="Century Gothic" w:hAnsi="Century Gothic"/>
                <w:b/>
                <w:bCs/>
                <w:color w:val="000000"/>
                <w:sz w:val="20"/>
                <w:szCs w:val="20"/>
              </w:rPr>
              <w:t>Lcda. Liliana Romano Cuapio</w:t>
            </w:r>
          </w:p>
          <w:p w14:paraId="68CFD8A4" w14:textId="77777777"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Auxiliar de Registro y Trámite Interina (Nivel 4), adscrita a Secretaría Ejecutiva.</w:t>
            </w:r>
          </w:p>
          <w:p w14:paraId="08B6F442" w14:textId="77777777" w:rsidR="00CD31C0" w:rsidRPr="001B1C69" w:rsidRDefault="00CD31C0" w:rsidP="00FE75BA">
            <w:pPr>
              <w:spacing w:after="0" w:line="360" w:lineRule="auto"/>
              <w:jc w:val="both"/>
              <w:rPr>
                <w:rFonts w:ascii="Century Gothic" w:hAnsi="Century Gothic"/>
                <w:b/>
                <w:bCs/>
                <w:color w:val="000000"/>
                <w:sz w:val="20"/>
                <w:szCs w:val="20"/>
              </w:rPr>
            </w:pPr>
          </w:p>
          <w:p w14:paraId="6DC531EF" w14:textId="77777777" w:rsidR="00CD31C0" w:rsidRPr="001B1C69" w:rsidRDefault="00CD31C0" w:rsidP="00FE75BA">
            <w:pPr>
              <w:spacing w:after="0" w:line="360" w:lineRule="auto"/>
              <w:jc w:val="both"/>
              <w:rPr>
                <w:rFonts w:ascii="Century Gothic" w:hAnsi="Century Gothic"/>
                <w:b/>
                <w:bCs/>
                <w:color w:val="000000"/>
                <w:sz w:val="20"/>
                <w:szCs w:val="20"/>
              </w:rPr>
            </w:pPr>
          </w:p>
        </w:tc>
        <w:tc>
          <w:tcPr>
            <w:tcW w:w="4222" w:type="dxa"/>
            <w:tcBorders>
              <w:top w:val="single" w:sz="4" w:space="0" w:color="auto"/>
              <w:left w:val="single" w:sz="4" w:space="0" w:color="auto"/>
              <w:bottom w:val="single" w:sz="4" w:space="0" w:color="auto"/>
              <w:right w:val="single" w:sz="4" w:space="0" w:color="auto"/>
            </w:tcBorders>
          </w:tcPr>
          <w:p w14:paraId="4119933D" w14:textId="77777777"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 xml:space="preserve">Por necesidades del servicio, se designa </w:t>
            </w:r>
            <w:proofErr w:type="gramStart"/>
            <w:r w:rsidRPr="001B1C69">
              <w:rPr>
                <w:rFonts w:ascii="Century Gothic" w:hAnsi="Century Gothic"/>
                <w:color w:val="000000"/>
                <w:sz w:val="20"/>
                <w:szCs w:val="20"/>
              </w:rPr>
              <w:t>Jefa</w:t>
            </w:r>
            <w:proofErr w:type="gramEnd"/>
            <w:r w:rsidRPr="001B1C69">
              <w:rPr>
                <w:rFonts w:ascii="Century Gothic" w:hAnsi="Century Gothic"/>
                <w:color w:val="000000"/>
                <w:sz w:val="20"/>
                <w:szCs w:val="20"/>
              </w:rPr>
              <w:t xml:space="preserve"> de Sección Interina (Nivel 7), para cubrir la licencia sin goce de sueldo de la Mtra. Mariela Torres Valdez, adscrita al Departamento de Recursos Humanos, con efectos a partir del veinte de febrero del año en curso. Al término de la licencia, regresa al nivel, cargo y adscripción actual.</w:t>
            </w:r>
          </w:p>
        </w:tc>
      </w:tr>
      <w:tr w:rsidR="00CD31C0" w:rsidRPr="001B1C69" w14:paraId="6EFD9A53" w14:textId="77777777" w:rsidTr="00FE75BA">
        <w:tc>
          <w:tcPr>
            <w:tcW w:w="3472" w:type="dxa"/>
            <w:tcBorders>
              <w:top w:val="single" w:sz="4" w:space="0" w:color="auto"/>
              <w:left w:val="single" w:sz="4" w:space="0" w:color="auto"/>
              <w:bottom w:val="single" w:sz="4" w:space="0" w:color="auto"/>
              <w:right w:val="single" w:sz="4" w:space="0" w:color="auto"/>
            </w:tcBorders>
          </w:tcPr>
          <w:p w14:paraId="5F3D1AFC" w14:textId="77777777" w:rsidR="00CD31C0" w:rsidRPr="001B1C69" w:rsidRDefault="00CD31C0" w:rsidP="00FE75BA">
            <w:pPr>
              <w:spacing w:after="0" w:line="360" w:lineRule="auto"/>
              <w:jc w:val="both"/>
              <w:rPr>
                <w:rFonts w:ascii="Century Gothic" w:hAnsi="Century Gothic"/>
                <w:b/>
                <w:bCs/>
                <w:color w:val="000000"/>
                <w:sz w:val="20"/>
                <w:szCs w:val="20"/>
              </w:rPr>
            </w:pPr>
            <w:r w:rsidRPr="001B1C69">
              <w:rPr>
                <w:rFonts w:ascii="Century Gothic" w:hAnsi="Century Gothic"/>
                <w:b/>
                <w:bCs/>
                <w:color w:val="000000"/>
                <w:sz w:val="20"/>
                <w:szCs w:val="20"/>
              </w:rPr>
              <w:t xml:space="preserve">Lcda. Perla Ortega Morales  </w:t>
            </w:r>
          </w:p>
          <w:p w14:paraId="4641166E" w14:textId="77777777"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 xml:space="preserve">Secretaria Proyectista de Sala Interina (Nivel 14), </w:t>
            </w:r>
            <w:r>
              <w:rPr>
                <w:rFonts w:ascii="Century Gothic" w:hAnsi="Century Gothic"/>
                <w:color w:val="000000"/>
                <w:sz w:val="20"/>
                <w:szCs w:val="20"/>
              </w:rPr>
              <w:t xml:space="preserve">en funciones de Proyectista de Juzgado, </w:t>
            </w:r>
            <w:r w:rsidRPr="001B1C69">
              <w:rPr>
                <w:rFonts w:ascii="Century Gothic" w:hAnsi="Century Gothic"/>
                <w:color w:val="000000"/>
                <w:sz w:val="20"/>
                <w:szCs w:val="20"/>
              </w:rPr>
              <w:t>adscrita al Juzgado Mercantil y de Oralidad Mercantil del Distrito Judicial de Cuauhtémoc.</w:t>
            </w:r>
          </w:p>
        </w:tc>
        <w:tc>
          <w:tcPr>
            <w:tcW w:w="4222" w:type="dxa"/>
            <w:tcBorders>
              <w:top w:val="single" w:sz="4" w:space="0" w:color="auto"/>
              <w:left w:val="single" w:sz="4" w:space="0" w:color="auto"/>
              <w:bottom w:val="single" w:sz="4" w:space="0" w:color="auto"/>
              <w:right w:val="single" w:sz="4" w:space="0" w:color="auto"/>
            </w:tcBorders>
          </w:tcPr>
          <w:p w14:paraId="4A064E7B" w14:textId="34207FD3"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Por necesidades del servicio, con su mismo nivel y cargo, se readscribe a la Secretar</w:t>
            </w:r>
            <w:r w:rsidR="00491C83">
              <w:rPr>
                <w:rFonts w:ascii="Century Gothic" w:hAnsi="Century Gothic"/>
                <w:color w:val="000000"/>
                <w:sz w:val="20"/>
                <w:szCs w:val="20"/>
              </w:rPr>
              <w:t>ía</w:t>
            </w:r>
            <w:r w:rsidRPr="001B1C69">
              <w:rPr>
                <w:rFonts w:ascii="Century Gothic" w:hAnsi="Century Gothic"/>
                <w:color w:val="000000"/>
                <w:sz w:val="20"/>
                <w:szCs w:val="20"/>
              </w:rPr>
              <w:t xml:space="preserve"> General de Acuerdos, </w:t>
            </w:r>
            <w:r>
              <w:rPr>
                <w:rFonts w:ascii="Century Gothic" w:hAnsi="Century Gothic"/>
                <w:color w:val="000000"/>
                <w:sz w:val="20"/>
                <w:szCs w:val="20"/>
              </w:rPr>
              <w:t xml:space="preserve">para </w:t>
            </w:r>
            <w:r w:rsidRPr="001B1C69">
              <w:rPr>
                <w:rFonts w:ascii="Century Gothic" w:hAnsi="Century Gothic"/>
                <w:color w:val="000000"/>
                <w:sz w:val="20"/>
                <w:szCs w:val="20"/>
              </w:rPr>
              <w:t xml:space="preserve">cubrir espacio de Viviana Barbosa </w:t>
            </w:r>
            <w:proofErr w:type="spellStart"/>
            <w:r w:rsidRPr="001B1C69">
              <w:rPr>
                <w:rFonts w:ascii="Century Gothic" w:hAnsi="Century Gothic"/>
                <w:color w:val="000000"/>
                <w:sz w:val="20"/>
                <w:szCs w:val="20"/>
              </w:rPr>
              <w:t>Bonola</w:t>
            </w:r>
            <w:proofErr w:type="spellEnd"/>
            <w:r w:rsidRPr="001B1C69">
              <w:rPr>
                <w:rFonts w:ascii="Century Gothic" w:hAnsi="Century Gothic"/>
                <w:color w:val="000000"/>
                <w:sz w:val="20"/>
                <w:szCs w:val="20"/>
              </w:rPr>
              <w:t>, con efectos a partir del veinte de febrero de dos mil veinticuatro, hasta nuevas instrucciones.</w:t>
            </w:r>
          </w:p>
        </w:tc>
      </w:tr>
      <w:tr w:rsidR="00CD31C0" w:rsidRPr="001B1C69" w14:paraId="55485B5D" w14:textId="77777777" w:rsidTr="00FE75BA">
        <w:tc>
          <w:tcPr>
            <w:tcW w:w="3472" w:type="dxa"/>
            <w:tcBorders>
              <w:top w:val="single" w:sz="4" w:space="0" w:color="auto"/>
              <w:left w:val="single" w:sz="4" w:space="0" w:color="auto"/>
              <w:bottom w:val="single" w:sz="4" w:space="0" w:color="auto"/>
              <w:right w:val="single" w:sz="4" w:space="0" w:color="auto"/>
            </w:tcBorders>
          </w:tcPr>
          <w:p w14:paraId="12165399" w14:textId="37F0A707" w:rsidR="00CD31C0" w:rsidRPr="001B1C69" w:rsidRDefault="008575DE" w:rsidP="00FE75BA">
            <w:pPr>
              <w:spacing w:after="0" w:line="360" w:lineRule="auto"/>
              <w:jc w:val="both"/>
              <w:rPr>
                <w:rFonts w:ascii="Century Gothic" w:hAnsi="Century Gothic"/>
                <w:color w:val="000000"/>
                <w:sz w:val="20"/>
                <w:szCs w:val="20"/>
              </w:rPr>
            </w:pPr>
            <w:r>
              <w:rPr>
                <w:rFonts w:ascii="Century Gothic" w:hAnsi="Century Gothic"/>
                <w:b/>
                <w:bCs/>
                <w:color w:val="000000"/>
                <w:sz w:val="20"/>
                <w:szCs w:val="20"/>
              </w:rPr>
              <w:t xml:space="preserve">Lcdo. </w:t>
            </w:r>
            <w:r w:rsidR="00CD31C0" w:rsidRPr="001B1C69">
              <w:rPr>
                <w:rFonts w:ascii="Century Gothic" w:hAnsi="Century Gothic"/>
                <w:b/>
                <w:bCs/>
                <w:color w:val="000000"/>
                <w:sz w:val="20"/>
                <w:szCs w:val="20"/>
              </w:rPr>
              <w:t xml:space="preserve">César </w:t>
            </w:r>
            <w:proofErr w:type="spellStart"/>
            <w:r w:rsidR="00CD31C0" w:rsidRPr="001B1C69">
              <w:rPr>
                <w:rFonts w:ascii="Century Gothic" w:hAnsi="Century Gothic"/>
                <w:b/>
                <w:bCs/>
                <w:color w:val="000000"/>
                <w:sz w:val="20"/>
                <w:szCs w:val="20"/>
              </w:rPr>
              <w:t>Cuapantecatl</w:t>
            </w:r>
            <w:proofErr w:type="spellEnd"/>
            <w:r w:rsidR="00CD31C0" w:rsidRPr="001B1C69">
              <w:rPr>
                <w:rFonts w:ascii="Century Gothic" w:hAnsi="Century Gothic"/>
                <w:b/>
                <w:bCs/>
                <w:color w:val="000000"/>
                <w:sz w:val="20"/>
                <w:szCs w:val="20"/>
              </w:rPr>
              <w:t xml:space="preserve"> Contreras</w:t>
            </w:r>
          </w:p>
          <w:p w14:paraId="7D91C85B" w14:textId="77777777"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Jefe de Exhortos (Nivel 11), adscrito a la Secretaría General de Acuerdos del Tribunal Superior de Justicia</w:t>
            </w:r>
          </w:p>
        </w:tc>
        <w:tc>
          <w:tcPr>
            <w:tcW w:w="4222" w:type="dxa"/>
            <w:tcBorders>
              <w:top w:val="single" w:sz="4" w:space="0" w:color="auto"/>
              <w:left w:val="single" w:sz="4" w:space="0" w:color="auto"/>
              <w:bottom w:val="single" w:sz="4" w:space="0" w:color="auto"/>
              <w:right w:val="single" w:sz="4" w:space="0" w:color="auto"/>
            </w:tcBorders>
          </w:tcPr>
          <w:p w14:paraId="5CC0389A" w14:textId="70D28F77"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Por necesidades del servicio, regresa al nivel y cago que tenía de Proyectista de Ju</w:t>
            </w:r>
            <w:r w:rsidR="005179FF">
              <w:rPr>
                <w:rFonts w:ascii="Century Gothic" w:hAnsi="Century Gothic"/>
                <w:color w:val="000000"/>
                <w:sz w:val="20"/>
                <w:szCs w:val="20"/>
              </w:rPr>
              <w:t>z</w:t>
            </w:r>
            <w:r w:rsidRPr="001B1C69">
              <w:rPr>
                <w:rFonts w:ascii="Century Gothic" w:hAnsi="Century Gothic"/>
                <w:color w:val="000000"/>
                <w:sz w:val="20"/>
                <w:szCs w:val="20"/>
              </w:rPr>
              <w:t>gado (Nivel 9), y se readscribe al Juzgado Mercantil y de Oralidad Mercantil del Distrito Judicial de Cuauhtémoc, en sustitución de la Lcda. Perla Ortega Morales, con efectos a partir del veinte de febrero de dos mil veinticuatro, hasta nuevas instrucciones.</w:t>
            </w:r>
          </w:p>
        </w:tc>
      </w:tr>
      <w:tr w:rsidR="00CD31C0" w:rsidRPr="001B1C69" w14:paraId="4F2D7124" w14:textId="77777777" w:rsidTr="00FE75BA">
        <w:tc>
          <w:tcPr>
            <w:tcW w:w="3472" w:type="dxa"/>
            <w:tcBorders>
              <w:top w:val="single" w:sz="4" w:space="0" w:color="auto"/>
              <w:left w:val="single" w:sz="4" w:space="0" w:color="auto"/>
              <w:bottom w:val="single" w:sz="4" w:space="0" w:color="auto"/>
              <w:right w:val="single" w:sz="4" w:space="0" w:color="auto"/>
            </w:tcBorders>
          </w:tcPr>
          <w:p w14:paraId="53E5DC72" w14:textId="77777777" w:rsidR="00CD31C0" w:rsidRPr="001B1C69" w:rsidRDefault="00CD31C0" w:rsidP="00FE75BA">
            <w:pPr>
              <w:spacing w:after="0" w:line="360" w:lineRule="auto"/>
              <w:jc w:val="both"/>
              <w:rPr>
                <w:rFonts w:ascii="Century Gothic" w:hAnsi="Century Gothic"/>
                <w:b/>
                <w:bCs/>
                <w:color w:val="000000"/>
                <w:sz w:val="20"/>
                <w:szCs w:val="20"/>
              </w:rPr>
            </w:pPr>
            <w:r w:rsidRPr="001B1C69">
              <w:rPr>
                <w:rFonts w:ascii="Century Gothic" w:hAnsi="Century Gothic"/>
                <w:b/>
                <w:bCs/>
                <w:color w:val="000000"/>
                <w:sz w:val="20"/>
                <w:szCs w:val="20"/>
              </w:rPr>
              <w:t>Lcdo. José Eduardo Morales Sánchez</w:t>
            </w:r>
          </w:p>
          <w:p w14:paraId="3446DD34" w14:textId="77777777"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lastRenderedPageBreak/>
              <w:t>Secretario de Acuerdos de Sala (Nivel 14), adscrito en apoyo a la Dirección Jurídica del Tribunal Superior de Justicia.</w:t>
            </w:r>
          </w:p>
          <w:p w14:paraId="1DA0DAED" w14:textId="77777777" w:rsidR="00CD31C0" w:rsidRPr="001B1C69" w:rsidRDefault="00CD31C0" w:rsidP="00FE75BA">
            <w:pPr>
              <w:spacing w:after="0" w:line="360" w:lineRule="auto"/>
              <w:jc w:val="both"/>
              <w:rPr>
                <w:rFonts w:ascii="Century Gothic" w:hAnsi="Century Gothic"/>
                <w:b/>
                <w:bCs/>
                <w:color w:val="000000"/>
                <w:sz w:val="20"/>
                <w:szCs w:val="20"/>
              </w:rPr>
            </w:pPr>
          </w:p>
        </w:tc>
        <w:tc>
          <w:tcPr>
            <w:tcW w:w="4222" w:type="dxa"/>
            <w:tcBorders>
              <w:top w:val="single" w:sz="4" w:space="0" w:color="auto"/>
              <w:left w:val="single" w:sz="4" w:space="0" w:color="auto"/>
              <w:bottom w:val="single" w:sz="4" w:space="0" w:color="auto"/>
              <w:right w:val="single" w:sz="4" w:space="0" w:color="auto"/>
            </w:tcBorders>
          </w:tcPr>
          <w:p w14:paraId="3EFB7111" w14:textId="77777777"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lastRenderedPageBreak/>
              <w:t xml:space="preserve">Por necesidades del servicio, con su mismo nivel y cargo, se designa como </w:t>
            </w:r>
            <w:r w:rsidRPr="001B1C69">
              <w:rPr>
                <w:rFonts w:ascii="Century Gothic" w:hAnsi="Century Gothic"/>
                <w:color w:val="000000"/>
                <w:sz w:val="20"/>
                <w:szCs w:val="20"/>
              </w:rPr>
              <w:lastRenderedPageBreak/>
              <w:t>Encargado de Exhortos adscrito a la Secretaría General de Acuerdos, con efectos a partir del veinte de febrero de dos mil veinticuatro, hasta nuevas instrucciones.</w:t>
            </w:r>
          </w:p>
        </w:tc>
      </w:tr>
      <w:tr w:rsidR="00CD31C0" w:rsidRPr="001B1C69" w14:paraId="29A1D70C" w14:textId="77777777" w:rsidTr="00FE75BA">
        <w:tc>
          <w:tcPr>
            <w:tcW w:w="3472" w:type="dxa"/>
            <w:tcBorders>
              <w:top w:val="single" w:sz="4" w:space="0" w:color="auto"/>
              <w:left w:val="single" w:sz="4" w:space="0" w:color="auto"/>
              <w:bottom w:val="single" w:sz="4" w:space="0" w:color="auto"/>
              <w:right w:val="single" w:sz="4" w:space="0" w:color="auto"/>
            </w:tcBorders>
          </w:tcPr>
          <w:p w14:paraId="1D5A555C" w14:textId="77777777" w:rsidR="00CD31C0" w:rsidRPr="001B1C69" w:rsidRDefault="00CD31C0" w:rsidP="00FE75BA">
            <w:pPr>
              <w:spacing w:after="0" w:line="360" w:lineRule="auto"/>
              <w:jc w:val="both"/>
              <w:rPr>
                <w:rFonts w:ascii="Century Gothic" w:hAnsi="Century Gothic"/>
                <w:b/>
                <w:bCs/>
                <w:color w:val="000000"/>
                <w:sz w:val="20"/>
                <w:szCs w:val="20"/>
              </w:rPr>
            </w:pPr>
            <w:r w:rsidRPr="001B1C69">
              <w:rPr>
                <w:rFonts w:ascii="Century Gothic" w:hAnsi="Century Gothic"/>
                <w:b/>
                <w:bCs/>
                <w:color w:val="000000"/>
                <w:sz w:val="20"/>
                <w:szCs w:val="20"/>
              </w:rPr>
              <w:lastRenderedPageBreak/>
              <w:t>Lcdo. Víctor Alberto Ramos Vázquez</w:t>
            </w:r>
          </w:p>
          <w:p w14:paraId="2D8977C0" w14:textId="77777777" w:rsidR="00CD31C0" w:rsidRPr="001B1C69" w:rsidRDefault="00CD31C0" w:rsidP="00FE75BA">
            <w:pPr>
              <w:spacing w:after="0" w:line="360" w:lineRule="auto"/>
              <w:jc w:val="both"/>
              <w:rPr>
                <w:rFonts w:ascii="Century Gothic" w:hAnsi="Century Gothic"/>
                <w:b/>
                <w:bCs/>
                <w:color w:val="000000"/>
                <w:sz w:val="20"/>
                <w:szCs w:val="20"/>
              </w:rPr>
            </w:pPr>
          </w:p>
        </w:tc>
        <w:tc>
          <w:tcPr>
            <w:tcW w:w="4222" w:type="dxa"/>
            <w:tcBorders>
              <w:top w:val="single" w:sz="4" w:space="0" w:color="auto"/>
              <w:left w:val="single" w:sz="4" w:space="0" w:color="auto"/>
              <w:bottom w:val="single" w:sz="4" w:space="0" w:color="auto"/>
              <w:right w:val="single" w:sz="4" w:space="0" w:color="auto"/>
            </w:tcBorders>
          </w:tcPr>
          <w:p w14:paraId="0DC3C59D" w14:textId="04AEF6CB" w:rsidR="00CD31C0"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 xml:space="preserve">Por necesidades del servicio, se designa Auxiliar Administrativo Interino (Nivel 5), adscrito a la Dirección de Recursos Humanos y Materiales, por el término de tres meses, con efectos a partir del </w:t>
            </w:r>
            <w:r w:rsidR="002A405D">
              <w:rPr>
                <w:rFonts w:ascii="Century Gothic" w:hAnsi="Century Gothic"/>
                <w:color w:val="000000"/>
                <w:sz w:val="20"/>
                <w:szCs w:val="20"/>
              </w:rPr>
              <w:t>veint</w:t>
            </w:r>
            <w:r w:rsidR="00CF755C">
              <w:rPr>
                <w:rFonts w:ascii="Century Gothic" w:hAnsi="Century Gothic"/>
                <w:color w:val="000000"/>
                <w:sz w:val="20"/>
                <w:szCs w:val="20"/>
              </w:rPr>
              <w:t xml:space="preserve">iuno </w:t>
            </w:r>
            <w:r w:rsidR="002A405D">
              <w:rPr>
                <w:rFonts w:ascii="Century Gothic" w:hAnsi="Century Gothic"/>
                <w:color w:val="000000"/>
                <w:sz w:val="20"/>
                <w:szCs w:val="20"/>
              </w:rPr>
              <w:t>de febrero del año en curso. Una vez concluido, causará baja.</w:t>
            </w:r>
          </w:p>
          <w:p w14:paraId="2A80C8BD" w14:textId="0BA6CF12" w:rsidR="00CD31C0" w:rsidRPr="001B1C69" w:rsidRDefault="00CD31C0" w:rsidP="00FE75BA">
            <w:pPr>
              <w:spacing w:after="0" w:line="360" w:lineRule="auto"/>
              <w:jc w:val="both"/>
              <w:rPr>
                <w:rFonts w:ascii="Century Gothic" w:hAnsi="Century Gothic"/>
                <w:color w:val="000000"/>
                <w:sz w:val="20"/>
                <w:szCs w:val="20"/>
              </w:rPr>
            </w:pPr>
          </w:p>
        </w:tc>
      </w:tr>
      <w:tr w:rsidR="00CD31C0" w:rsidRPr="001B1C69" w14:paraId="6B4EE5BE" w14:textId="77777777" w:rsidTr="00FE75BA">
        <w:tc>
          <w:tcPr>
            <w:tcW w:w="3472" w:type="dxa"/>
            <w:tcBorders>
              <w:top w:val="single" w:sz="4" w:space="0" w:color="auto"/>
              <w:left w:val="single" w:sz="4" w:space="0" w:color="auto"/>
              <w:bottom w:val="single" w:sz="4" w:space="0" w:color="auto"/>
              <w:right w:val="single" w:sz="4" w:space="0" w:color="auto"/>
            </w:tcBorders>
          </w:tcPr>
          <w:p w14:paraId="40C3BFC6" w14:textId="77777777" w:rsidR="00CD31C0" w:rsidRPr="004C0F07" w:rsidRDefault="00CD31C0" w:rsidP="00FE75BA">
            <w:pPr>
              <w:spacing w:after="0" w:line="360" w:lineRule="auto"/>
              <w:jc w:val="both"/>
              <w:rPr>
                <w:rFonts w:ascii="Century Gothic" w:hAnsi="Century Gothic"/>
                <w:b/>
                <w:bCs/>
                <w:color w:val="000000"/>
                <w:sz w:val="20"/>
                <w:szCs w:val="20"/>
              </w:rPr>
            </w:pPr>
            <w:r w:rsidRPr="004C0F07">
              <w:rPr>
                <w:rFonts w:ascii="Century Gothic" w:hAnsi="Century Gothic"/>
                <w:b/>
                <w:bCs/>
                <w:color w:val="000000"/>
                <w:sz w:val="20"/>
                <w:szCs w:val="20"/>
              </w:rPr>
              <w:t>Lcda. Obdulia González Capilla</w:t>
            </w:r>
          </w:p>
          <w:p w14:paraId="30A0F5A8" w14:textId="77777777" w:rsidR="00CD31C0" w:rsidRPr="001B1C69" w:rsidRDefault="00CD31C0" w:rsidP="00FE75BA">
            <w:pPr>
              <w:spacing w:after="0" w:line="360" w:lineRule="auto"/>
              <w:jc w:val="both"/>
              <w:rPr>
                <w:rFonts w:ascii="Century Gothic" w:hAnsi="Century Gothic"/>
                <w:color w:val="000000"/>
                <w:sz w:val="20"/>
                <w:szCs w:val="20"/>
              </w:rPr>
            </w:pPr>
            <w:proofErr w:type="spellStart"/>
            <w:r>
              <w:rPr>
                <w:rFonts w:ascii="Century Gothic" w:hAnsi="Century Gothic"/>
                <w:color w:val="000000"/>
                <w:sz w:val="20"/>
                <w:szCs w:val="20"/>
              </w:rPr>
              <w:t>Diligenciaria</w:t>
            </w:r>
            <w:proofErr w:type="spellEnd"/>
            <w:r>
              <w:rPr>
                <w:rFonts w:ascii="Century Gothic" w:hAnsi="Century Gothic"/>
                <w:color w:val="000000"/>
                <w:sz w:val="20"/>
                <w:szCs w:val="20"/>
              </w:rPr>
              <w:t xml:space="preserve"> (Nivel 7), adscrita al Juzgado Civil y Familiar del Distrito Judicial de Xicohténcatl. </w:t>
            </w:r>
          </w:p>
        </w:tc>
        <w:tc>
          <w:tcPr>
            <w:tcW w:w="4222" w:type="dxa"/>
            <w:tcBorders>
              <w:top w:val="single" w:sz="4" w:space="0" w:color="auto"/>
              <w:left w:val="single" w:sz="4" w:space="0" w:color="auto"/>
              <w:bottom w:val="single" w:sz="4" w:space="0" w:color="auto"/>
              <w:right w:val="single" w:sz="4" w:space="0" w:color="auto"/>
            </w:tcBorders>
          </w:tcPr>
          <w:p w14:paraId="29FD08FF" w14:textId="77777777"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 xml:space="preserve">Por necesidades del servicio, se designa </w:t>
            </w:r>
            <w:r>
              <w:rPr>
                <w:rFonts w:ascii="Century Gothic" w:hAnsi="Century Gothic"/>
                <w:color w:val="000000"/>
                <w:sz w:val="20"/>
                <w:szCs w:val="20"/>
              </w:rPr>
              <w:t>temporalmente como Proyectista de Juzgado</w:t>
            </w:r>
            <w:r w:rsidRPr="001B1C69">
              <w:rPr>
                <w:rFonts w:ascii="Century Gothic" w:hAnsi="Century Gothic"/>
                <w:color w:val="000000"/>
                <w:sz w:val="20"/>
                <w:szCs w:val="20"/>
              </w:rPr>
              <w:t xml:space="preserve"> (Nivel </w:t>
            </w:r>
            <w:r>
              <w:rPr>
                <w:rFonts w:ascii="Century Gothic" w:hAnsi="Century Gothic"/>
                <w:color w:val="000000"/>
                <w:sz w:val="20"/>
                <w:szCs w:val="20"/>
              </w:rPr>
              <w:t>9</w:t>
            </w:r>
            <w:r w:rsidRPr="001B1C69">
              <w:rPr>
                <w:rFonts w:ascii="Century Gothic" w:hAnsi="Century Gothic"/>
                <w:color w:val="000000"/>
                <w:sz w:val="20"/>
                <w:szCs w:val="20"/>
              </w:rPr>
              <w:t xml:space="preserve">), </w:t>
            </w:r>
            <w:r>
              <w:rPr>
                <w:rFonts w:ascii="Century Gothic" w:hAnsi="Century Gothic"/>
                <w:color w:val="000000"/>
                <w:sz w:val="20"/>
                <w:szCs w:val="20"/>
              </w:rPr>
              <w:t xml:space="preserve">adscrita al Juzgado de su actual adscripción, para cubrir la licencia sin goce de sueldo de seis meses, de la Lcda. Ana Laura Carreón Ponce, con efectos a partir del primero de marzo del año en curso. Una vez concluida la licencia, regresa al nivel y cargo de </w:t>
            </w:r>
            <w:proofErr w:type="spellStart"/>
            <w:r>
              <w:rPr>
                <w:rFonts w:ascii="Century Gothic" w:hAnsi="Century Gothic"/>
                <w:color w:val="000000"/>
                <w:sz w:val="20"/>
                <w:szCs w:val="20"/>
              </w:rPr>
              <w:t>diligenciaria</w:t>
            </w:r>
            <w:proofErr w:type="spellEnd"/>
            <w:r>
              <w:rPr>
                <w:rFonts w:ascii="Century Gothic" w:hAnsi="Century Gothic"/>
                <w:color w:val="000000"/>
                <w:sz w:val="20"/>
                <w:szCs w:val="20"/>
              </w:rPr>
              <w:t xml:space="preserve"> que actualmente ostenta.</w:t>
            </w:r>
          </w:p>
        </w:tc>
      </w:tr>
      <w:tr w:rsidR="00CD31C0" w:rsidRPr="001B1C69" w14:paraId="44F3EE33" w14:textId="77777777" w:rsidTr="00FE75BA">
        <w:tc>
          <w:tcPr>
            <w:tcW w:w="3472" w:type="dxa"/>
            <w:tcBorders>
              <w:top w:val="single" w:sz="4" w:space="0" w:color="auto"/>
              <w:left w:val="single" w:sz="4" w:space="0" w:color="auto"/>
              <w:bottom w:val="single" w:sz="4" w:space="0" w:color="auto"/>
              <w:right w:val="single" w:sz="4" w:space="0" w:color="auto"/>
            </w:tcBorders>
          </w:tcPr>
          <w:p w14:paraId="4CD09253" w14:textId="77777777" w:rsidR="00CD31C0" w:rsidRDefault="00CD31C0" w:rsidP="00FE75BA">
            <w:pPr>
              <w:spacing w:after="0" w:line="360" w:lineRule="auto"/>
              <w:jc w:val="both"/>
              <w:rPr>
                <w:rFonts w:ascii="Century Gothic" w:hAnsi="Century Gothic"/>
                <w:b/>
                <w:bCs/>
                <w:color w:val="000000"/>
                <w:sz w:val="20"/>
                <w:szCs w:val="20"/>
              </w:rPr>
            </w:pPr>
            <w:r>
              <w:rPr>
                <w:rFonts w:ascii="Century Gothic" w:hAnsi="Century Gothic"/>
                <w:b/>
                <w:bCs/>
                <w:color w:val="000000"/>
                <w:sz w:val="20"/>
                <w:szCs w:val="20"/>
              </w:rPr>
              <w:t>Lcda. Gladys Pérez González</w:t>
            </w:r>
          </w:p>
          <w:p w14:paraId="788A4DFE" w14:textId="6882E1DB" w:rsidR="00CD31C0" w:rsidRPr="004C0F07" w:rsidRDefault="00CD31C0" w:rsidP="00FE75BA">
            <w:pPr>
              <w:spacing w:after="0" w:line="360" w:lineRule="auto"/>
              <w:jc w:val="both"/>
              <w:rPr>
                <w:rFonts w:ascii="Century Gothic" w:hAnsi="Century Gothic"/>
                <w:color w:val="000000"/>
                <w:sz w:val="20"/>
                <w:szCs w:val="20"/>
              </w:rPr>
            </w:pPr>
            <w:r>
              <w:rPr>
                <w:rFonts w:ascii="Century Gothic" w:hAnsi="Century Gothic"/>
                <w:color w:val="000000"/>
                <w:sz w:val="20"/>
                <w:szCs w:val="20"/>
              </w:rPr>
              <w:t xml:space="preserve">Oficial de Partes (Nivel 5), adscrita al Juzgado Primero de lo Civil del Distrito Judicial de </w:t>
            </w:r>
            <w:r w:rsidR="005179FF">
              <w:rPr>
                <w:rFonts w:ascii="Century Gothic" w:hAnsi="Century Gothic"/>
                <w:color w:val="000000"/>
                <w:sz w:val="20"/>
                <w:szCs w:val="20"/>
              </w:rPr>
              <w:t>Cuauhtémoc</w:t>
            </w:r>
            <w:r>
              <w:rPr>
                <w:rFonts w:ascii="Century Gothic" w:hAnsi="Century Gothic"/>
                <w:color w:val="000000"/>
                <w:sz w:val="20"/>
                <w:szCs w:val="20"/>
              </w:rPr>
              <w:t>.</w:t>
            </w:r>
          </w:p>
        </w:tc>
        <w:tc>
          <w:tcPr>
            <w:tcW w:w="4222" w:type="dxa"/>
            <w:tcBorders>
              <w:top w:val="single" w:sz="4" w:space="0" w:color="auto"/>
              <w:left w:val="single" w:sz="4" w:space="0" w:color="auto"/>
              <w:bottom w:val="single" w:sz="4" w:space="0" w:color="auto"/>
              <w:right w:val="single" w:sz="4" w:space="0" w:color="auto"/>
            </w:tcBorders>
          </w:tcPr>
          <w:p w14:paraId="6CDF134A" w14:textId="77777777"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Por necesidades del servicio, se designa</w:t>
            </w:r>
            <w:r>
              <w:rPr>
                <w:rFonts w:ascii="Century Gothic" w:hAnsi="Century Gothic"/>
                <w:color w:val="000000"/>
                <w:sz w:val="20"/>
                <w:szCs w:val="20"/>
              </w:rPr>
              <w:t xml:space="preserve"> temporalmente como</w:t>
            </w:r>
            <w:r w:rsidRPr="001B1C69">
              <w:rPr>
                <w:rFonts w:ascii="Century Gothic" w:hAnsi="Century Gothic"/>
                <w:color w:val="000000"/>
                <w:sz w:val="20"/>
                <w:szCs w:val="20"/>
              </w:rPr>
              <w:t xml:space="preserve"> </w:t>
            </w:r>
            <w:proofErr w:type="spellStart"/>
            <w:r>
              <w:rPr>
                <w:rFonts w:ascii="Century Gothic" w:hAnsi="Century Gothic"/>
                <w:color w:val="000000"/>
                <w:sz w:val="20"/>
                <w:szCs w:val="20"/>
              </w:rPr>
              <w:t>Diligenciaria</w:t>
            </w:r>
            <w:proofErr w:type="spellEnd"/>
            <w:r>
              <w:rPr>
                <w:rFonts w:ascii="Century Gothic" w:hAnsi="Century Gothic"/>
                <w:color w:val="000000"/>
                <w:sz w:val="20"/>
                <w:szCs w:val="20"/>
              </w:rPr>
              <w:t xml:space="preserve"> </w:t>
            </w:r>
            <w:r w:rsidRPr="001B1C69">
              <w:rPr>
                <w:rFonts w:ascii="Century Gothic" w:hAnsi="Century Gothic"/>
                <w:color w:val="000000"/>
                <w:sz w:val="20"/>
                <w:szCs w:val="20"/>
              </w:rPr>
              <w:t xml:space="preserve">(Nivel </w:t>
            </w:r>
            <w:r>
              <w:rPr>
                <w:rFonts w:ascii="Century Gothic" w:hAnsi="Century Gothic"/>
                <w:color w:val="000000"/>
                <w:sz w:val="20"/>
                <w:szCs w:val="20"/>
              </w:rPr>
              <w:t>7</w:t>
            </w:r>
            <w:r w:rsidRPr="001B1C69">
              <w:rPr>
                <w:rFonts w:ascii="Century Gothic" w:hAnsi="Century Gothic"/>
                <w:color w:val="000000"/>
                <w:sz w:val="20"/>
                <w:szCs w:val="20"/>
              </w:rPr>
              <w:t xml:space="preserve">), </w:t>
            </w:r>
            <w:r>
              <w:rPr>
                <w:rFonts w:ascii="Century Gothic" w:hAnsi="Century Gothic"/>
                <w:color w:val="000000"/>
                <w:sz w:val="20"/>
                <w:szCs w:val="20"/>
              </w:rPr>
              <w:t>adscrita al Juzgado de lo Civil y Familiar del Distrito Judicial de Xicohténcatl, en sustitución de la Lcda. Obdulia González Capilla, por el término de seis meses, con efectos a partir del primero de marzo del año en curso. Una vez concluida la licencia, regresa al nivel y cargo de Oficial de Partes en el Juzgado de su actual adscripción.</w:t>
            </w:r>
          </w:p>
        </w:tc>
      </w:tr>
      <w:tr w:rsidR="00CD31C0" w:rsidRPr="001B1C69" w14:paraId="7A9B8EA2" w14:textId="77777777" w:rsidTr="00FE75BA">
        <w:tc>
          <w:tcPr>
            <w:tcW w:w="3472" w:type="dxa"/>
            <w:tcBorders>
              <w:top w:val="single" w:sz="4" w:space="0" w:color="auto"/>
              <w:left w:val="single" w:sz="4" w:space="0" w:color="auto"/>
              <w:bottom w:val="single" w:sz="4" w:space="0" w:color="auto"/>
              <w:right w:val="single" w:sz="4" w:space="0" w:color="auto"/>
            </w:tcBorders>
          </w:tcPr>
          <w:p w14:paraId="5D05FF28" w14:textId="77777777" w:rsidR="00CD31C0" w:rsidRDefault="00CD31C0" w:rsidP="00FE75BA">
            <w:pPr>
              <w:spacing w:after="0" w:line="360" w:lineRule="auto"/>
              <w:jc w:val="both"/>
              <w:rPr>
                <w:rFonts w:ascii="Century Gothic" w:hAnsi="Century Gothic"/>
                <w:b/>
                <w:bCs/>
                <w:color w:val="000000"/>
                <w:sz w:val="20"/>
                <w:szCs w:val="20"/>
              </w:rPr>
            </w:pPr>
            <w:r>
              <w:rPr>
                <w:rFonts w:ascii="Century Gothic" w:hAnsi="Century Gothic"/>
                <w:b/>
                <w:bCs/>
                <w:color w:val="000000"/>
                <w:sz w:val="20"/>
                <w:szCs w:val="20"/>
              </w:rPr>
              <w:t xml:space="preserve">Lcda. Rufina Morales Cadena </w:t>
            </w:r>
          </w:p>
          <w:p w14:paraId="4A1A7932" w14:textId="77777777" w:rsidR="00CD31C0" w:rsidRPr="002F5AF9" w:rsidRDefault="00CD31C0" w:rsidP="00FE75BA">
            <w:pPr>
              <w:spacing w:after="0" w:line="360" w:lineRule="auto"/>
              <w:jc w:val="both"/>
              <w:rPr>
                <w:rFonts w:ascii="Century Gothic" w:hAnsi="Century Gothic"/>
                <w:color w:val="000000"/>
                <w:sz w:val="20"/>
                <w:szCs w:val="20"/>
              </w:rPr>
            </w:pPr>
            <w:r>
              <w:rPr>
                <w:rFonts w:ascii="Century Gothic" w:hAnsi="Century Gothic"/>
                <w:color w:val="000000"/>
                <w:sz w:val="20"/>
                <w:szCs w:val="20"/>
              </w:rPr>
              <w:t>Secretaria de Acuerdos de Juzgado (Nivel 10), adscrita al Archivo del Poder Judicial del Estado.</w:t>
            </w:r>
          </w:p>
        </w:tc>
        <w:tc>
          <w:tcPr>
            <w:tcW w:w="4222" w:type="dxa"/>
            <w:tcBorders>
              <w:top w:val="single" w:sz="4" w:space="0" w:color="auto"/>
              <w:left w:val="single" w:sz="4" w:space="0" w:color="auto"/>
              <w:bottom w:val="single" w:sz="4" w:space="0" w:color="auto"/>
              <w:right w:val="single" w:sz="4" w:space="0" w:color="auto"/>
            </w:tcBorders>
          </w:tcPr>
          <w:p w14:paraId="74A860EE" w14:textId="77777777" w:rsidR="00CD31C0" w:rsidRPr="001B1C69" w:rsidRDefault="00CD31C0" w:rsidP="00FE75BA">
            <w:pPr>
              <w:spacing w:after="0" w:line="360" w:lineRule="auto"/>
              <w:jc w:val="both"/>
              <w:rPr>
                <w:rFonts w:ascii="Century Gothic" w:hAnsi="Century Gothic"/>
                <w:color w:val="000000"/>
                <w:sz w:val="20"/>
                <w:szCs w:val="20"/>
              </w:rPr>
            </w:pPr>
            <w:r w:rsidRPr="001B1C69">
              <w:rPr>
                <w:rFonts w:ascii="Century Gothic" w:hAnsi="Century Gothic"/>
                <w:color w:val="000000"/>
                <w:sz w:val="20"/>
                <w:szCs w:val="20"/>
              </w:rPr>
              <w:t>Por necesidades del servicio,</w:t>
            </w:r>
            <w:r>
              <w:rPr>
                <w:rFonts w:ascii="Century Gothic" w:hAnsi="Century Gothic"/>
                <w:color w:val="000000"/>
                <w:sz w:val="20"/>
                <w:szCs w:val="20"/>
              </w:rPr>
              <w:t xml:space="preserve"> con su mismo nivel y cargo, se readscribe al Juzgado Tercero de lo Familiar del Distrito Judicial de Cuauhtémoc, </w:t>
            </w:r>
            <w:r w:rsidRPr="00ED1CEA">
              <w:rPr>
                <w:rFonts w:ascii="Century Gothic" w:hAnsi="Century Gothic"/>
                <w:color w:val="000000"/>
                <w:sz w:val="20"/>
                <w:szCs w:val="20"/>
              </w:rPr>
              <w:t>para realizar actividades relacionadas con las versiones públicas de las resoluciones</w:t>
            </w:r>
            <w:r>
              <w:rPr>
                <w:rFonts w:ascii="Century Gothic" w:hAnsi="Century Gothic"/>
                <w:color w:val="000000"/>
                <w:sz w:val="20"/>
                <w:szCs w:val="20"/>
              </w:rPr>
              <w:t>, con efectos a partir del veinticuatro de febrero del año en curso, hasta nuevas instrucciones.</w:t>
            </w:r>
          </w:p>
        </w:tc>
      </w:tr>
      <w:tr w:rsidR="00CD31C0" w:rsidRPr="001B1C69" w14:paraId="35EDE9EF" w14:textId="77777777" w:rsidTr="00FE75BA">
        <w:tc>
          <w:tcPr>
            <w:tcW w:w="3472" w:type="dxa"/>
            <w:tcBorders>
              <w:top w:val="single" w:sz="4" w:space="0" w:color="auto"/>
              <w:left w:val="single" w:sz="4" w:space="0" w:color="auto"/>
              <w:bottom w:val="single" w:sz="4" w:space="0" w:color="auto"/>
              <w:right w:val="single" w:sz="4" w:space="0" w:color="auto"/>
            </w:tcBorders>
          </w:tcPr>
          <w:p w14:paraId="3CBBC693" w14:textId="77777777" w:rsidR="00CD31C0" w:rsidRDefault="00CD31C0" w:rsidP="00FE75BA">
            <w:pPr>
              <w:spacing w:after="0" w:line="360" w:lineRule="auto"/>
              <w:jc w:val="both"/>
              <w:rPr>
                <w:rFonts w:ascii="Century Gothic" w:hAnsi="Century Gothic"/>
                <w:b/>
                <w:bCs/>
                <w:color w:val="000000"/>
                <w:sz w:val="20"/>
                <w:szCs w:val="20"/>
              </w:rPr>
            </w:pPr>
            <w:r>
              <w:rPr>
                <w:rFonts w:ascii="Century Gothic" w:hAnsi="Century Gothic"/>
                <w:b/>
                <w:bCs/>
                <w:color w:val="000000"/>
                <w:sz w:val="20"/>
                <w:szCs w:val="20"/>
              </w:rPr>
              <w:lastRenderedPageBreak/>
              <w:t>Dra. en Der. Dora María García Espejel</w:t>
            </w:r>
          </w:p>
          <w:p w14:paraId="0ABDDAA2" w14:textId="77777777" w:rsidR="00CD31C0" w:rsidRPr="004A3601" w:rsidRDefault="00CD31C0" w:rsidP="00FE75BA">
            <w:pPr>
              <w:spacing w:after="0" w:line="360" w:lineRule="auto"/>
              <w:jc w:val="both"/>
              <w:rPr>
                <w:rFonts w:ascii="Century Gothic" w:hAnsi="Century Gothic"/>
                <w:color w:val="000000"/>
                <w:sz w:val="20"/>
                <w:szCs w:val="20"/>
              </w:rPr>
            </w:pPr>
            <w:r>
              <w:rPr>
                <w:rFonts w:ascii="Century Gothic" w:hAnsi="Century Gothic"/>
                <w:color w:val="000000"/>
                <w:sz w:val="20"/>
                <w:szCs w:val="20"/>
              </w:rPr>
              <w:t>Jueza del Juzgado Segundo Civil del Distrito Judicial de Cuauhtémoc.</w:t>
            </w:r>
          </w:p>
        </w:tc>
        <w:tc>
          <w:tcPr>
            <w:tcW w:w="4222" w:type="dxa"/>
            <w:tcBorders>
              <w:top w:val="single" w:sz="4" w:space="0" w:color="auto"/>
              <w:left w:val="single" w:sz="4" w:space="0" w:color="auto"/>
              <w:bottom w:val="single" w:sz="4" w:space="0" w:color="auto"/>
              <w:right w:val="single" w:sz="4" w:space="0" w:color="auto"/>
            </w:tcBorders>
          </w:tcPr>
          <w:p w14:paraId="30793B8A" w14:textId="77777777" w:rsidR="00CD31C0" w:rsidRPr="001B1C69" w:rsidRDefault="00CD31C0" w:rsidP="00FE75BA">
            <w:pPr>
              <w:spacing w:after="0" w:line="360" w:lineRule="auto"/>
              <w:jc w:val="both"/>
              <w:rPr>
                <w:rFonts w:ascii="Century Gothic" w:hAnsi="Century Gothic"/>
                <w:color w:val="000000"/>
                <w:sz w:val="20"/>
                <w:szCs w:val="20"/>
              </w:rPr>
            </w:pPr>
            <w:r>
              <w:rPr>
                <w:rFonts w:ascii="Century Gothic" w:hAnsi="Century Gothic"/>
                <w:color w:val="000000"/>
                <w:sz w:val="20"/>
                <w:szCs w:val="20"/>
              </w:rPr>
              <w:t>Por necesidades del servicio, con su mismo nivel y cargo, se designa Jueza del Juzgado Cuarto Familiar del Distrito Judicial de Cuauhtémoc, en sustitución del Lcdo. Benito Herrera Vázquez, con efectos a partir del veintiuno de febrero de dos mil veinticuatro, hasta nuevas instrucciones.</w:t>
            </w:r>
          </w:p>
        </w:tc>
      </w:tr>
      <w:tr w:rsidR="00CD31C0" w:rsidRPr="001B1C69" w14:paraId="1846D3C6" w14:textId="77777777" w:rsidTr="00FE75BA">
        <w:tc>
          <w:tcPr>
            <w:tcW w:w="3472" w:type="dxa"/>
            <w:tcBorders>
              <w:top w:val="single" w:sz="4" w:space="0" w:color="auto"/>
              <w:left w:val="single" w:sz="4" w:space="0" w:color="auto"/>
              <w:bottom w:val="single" w:sz="4" w:space="0" w:color="auto"/>
              <w:right w:val="single" w:sz="4" w:space="0" w:color="auto"/>
            </w:tcBorders>
          </w:tcPr>
          <w:p w14:paraId="033456A3" w14:textId="77777777" w:rsidR="00CD31C0" w:rsidRDefault="00CD31C0" w:rsidP="00FE75BA">
            <w:pPr>
              <w:spacing w:after="0" w:line="360" w:lineRule="auto"/>
              <w:jc w:val="both"/>
              <w:rPr>
                <w:rFonts w:ascii="Century Gothic" w:hAnsi="Century Gothic"/>
                <w:b/>
                <w:bCs/>
                <w:color w:val="000000"/>
                <w:sz w:val="20"/>
                <w:szCs w:val="20"/>
              </w:rPr>
            </w:pPr>
            <w:r>
              <w:rPr>
                <w:rFonts w:ascii="Century Gothic" w:hAnsi="Century Gothic"/>
                <w:b/>
                <w:bCs/>
                <w:color w:val="000000"/>
                <w:sz w:val="20"/>
                <w:szCs w:val="20"/>
              </w:rPr>
              <w:t>Lcdo. Benito Herrera Vázquez</w:t>
            </w:r>
          </w:p>
          <w:p w14:paraId="09EC5268" w14:textId="77777777" w:rsidR="00CD31C0" w:rsidRPr="004A3601" w:rsidRDefault="00CD31C0" w:rsidP="00FE75BA">
            <w:pPr>
              <w:spacing w:after="0" w:line="360" w:lineRule="auto"/>
              <w:jc w:val="both"/>
              <w:rPr>
                <w:rFonts w:ascii="Century Gothic" w:hAnsi="Century Gothic"/>
                <w:color w:val="000000"/>
                <w:sz w:val="20"/>
                <w:szCs w:val="20"/>
              </w:rPr>
            </w:pPr>
            <w:r>
              <w:rPr>
                <w:rFonts w:ascii="Century Gothic" w:hAnsi="Century Gothic"/>
                <w:color w:val="000000"/>
                <w:sz w:val="20"/>
                <w:szCs w:val="20"/>
              </w:rPr>
              <w:t>Juez del Juzgado Cuarto Familiar del Distrito Judicial de Cuauhtémoc.</w:t>
            </w:r>
          </w:p>
        </w:tc>
        <w:tc>
          <w:tcPr>
            <w:tcW w:w="4222" w:type="dxa"/>
            <w:tcBorders>
              <w:top w:val="single" w:sz="4" w:space="0" w:color="auto"/>
              <w:left w:val="single" w:sz="4" w:space="0" w:color="auto"/>
              <w:bottom w:val="single" w:sz="4" w:space="0" w:color="auto"/>
              <w:right w:val="single" w:sz="4" w:space="0" w:color="auto"/>
            </w:tcBorders>
          </w:tcPr>
          <w:p w14:paraId="4A22132F" w14:textId="77777777" w:rsidR="00CD31C0" w:rsidRDefault="00CD31C0" w:rsidP="00FE75BA">
            <w:pPr>
              <w:spacing w:after="0" w:line="360" w:lineRule="auto"/>
              <w:jc w:val="both"/>
              <w:rPr>
                <w:rFonts w:ascii="Century Gothic" w:hAnsi="Century Gothic"/>
                <w:color w:val="000000"/>
                <w:sz w:val="20"/>
                <w:szCs w:val="20"/>
              </w:rPr>
            </w:pPr>
            <w:r>
              <w:rPr>
                <w:rFonts w:ascii="Century Gothic" w:hAnsi="Century Gothic"/>
                <w:color w:val="000000"/>
                <w:sz w:val="20"/>
                <w:szCs w:val="20"/>
              </w:rPr>
              <w:t>Por necesidades del servicio, con su mismo nivel y cargo, se designa Jueza del Juzgado Segundo Civil del Distrito Judicial de Cuauhtémoc, en sustitución de la Dra. en Der. Dora María García Espejel, con efectos a partir del veintiuno de febrero de dos mil veinticuatro, hasta nuevas instrucciones.</w:t>
            </w:r>
          </w:p>
        </w:tc>
      </w:tr>
    </w:tbl>
    <w:p w14:paraId="70371816" w14:textId="28829F8C" w:rsidR="00CD31C0" w:rsidRDefault="00CD31C0" w:rsidP="00CD31C0">
      <w:pPr>
        <w:rPr>
          <w:rFonts w:ascii="Century Gothic" w:hAnsi="Century Gothic"/>
          <w:sz w:val="20"/>
          <w:szCs w:val="20"/>
        </w:rPr>
      </w:pPr>
    </w:p>
    <w:p w14:paraId="560D370D" w14:textId="77777777" w:rsidR="00CD31C0" w:rsidRPr="009131A4" w:rsidRDefault="00CD31C0" w:rsidP="00CD31C0">
      <w:pPr>
        <w:rPr>
          <w:rFonts w:ascii="Century Gothic" w:hAnsi="Century Gothic"/>
          <w:b/>
        </w:rPr>
      </w:pPr>
    </w:p>
    <w:p w14:paraId="5405C636" w14:textId="77777777" w:rsidR="00CD31C0" w:rsidRPr="009131A4" w:rsidRDefault="00CD31C0" w:rsidP="00CD31C0">
      <w:pPr>
        <w:spacing w:after="0" w:line="480" w:lineRule="auto"/>
        <w:jc w:val="both"/>
        <w:rPr>
          <w:rFonts w:ascii="Century Gothic" w:hAnsi="Century Gothic"/>
          <w:color w:val="000000"/>
        </w:rPr>
      </w:pPr>
      <w:r w:rsidRPr="009131A4">
        <w:rPr>
          <w:rFonts w:ascii="Century Gothic" w:eastAsia="Times New Roman" w:hAnsi="Century Gothic" w:cstheme="minorHAnsi"/>
          <w:color w:val="000000" w:themeColor="text1"/>
          <w:bdr w:val="none" w:sz="0" w:space="0" w:color="auto" w:frame="1"/>
          <w:lang w:eastAsia="es-MX"/>
        </w:rPr>
        <w:t>Con fundamento en lo que establecen los artículos 85 de la Constitución Política del Estado Libre y Soberano de Tlaxcala, 61 y 68 fracción I, 77 fracción I, de la Ley Orgánica del Poder Judicial del Estado, por las razones asentadas y dadas las necesidades del servicio, se determina la adscripción y/o readscripción de las personas servidoras públicas mencionadas, en los términos planteados, ordenando comunicar esta determinación al Director de Recursos Humanos y Materiales dependiente de la Secretaría Ejecutiva, al Contralor y Tesorero del Poder Judicial del Estado, al Pleno del Tribunal Superior de Justicia del Estado en lo que corresponda, así como a las personas servidoras públicas mencionadas, para su conocimiento, efectos legales y administrativos a que haya lugar.</w:t>
      </w:r>
      <w:r>
        <w:rPr>
          <w:rFonts w:ascii="Century Gothic" w:eastAsia="Times New Roman" w:hAnsi="Century Gothic" w:cstheme="minorHAnsi"/>
          <w:color w:val="000000" w:themeColor="text1"/>
          <w:bdr w:val="none" w:sz="0" w:space="0" w:color="auto" w:frame="1"/>
          <w:lang w:eastAsia="es-MX"/>
        </w:rPr>
        <w:t xml:space="preserve"> </w:t>
      </w:r>
      <w:r w:rsidRPr="00911245">
        <w:rPr>
          <w:rFonts w:ascii="Century Gothic" w:eastAsia="Times New Roman" w:hAnsi="Century Gothic" w:cstheme="minorHAnsi"/>
          <w:b/>
          <w:bCs/>
          <w:color w:val="000000" w:themeColor="text1"/>
          <w:u w:val="single"/>
          <w:bdr w:val="none" w:sz="0" w:space="0" w:color="auto" w:frame="1"/>
          <w:lang w:eastAsia="es-MX"/>
        </w:rPr>
        <w:t>APROBADO POR UNANIMIDAD DE VOTOS</w:t>
      </w:r>
      <w:r>
        <w:rPr>
          <w:rFonts w:ascii="Century Gothic" w:eastAsia="Times New Roman" w:hAnsi="Century Gothic" w:cstheme="minorHAnsi"/>
          <w:color w:val="000000" w:themeColor="text1"/>
          <w:bdr w:val="none" w:sz="0" w:space="0" w:color="auto" w:frame="1"/>
          <w:lang w:eastAsia="es-MX"/>
        </w:rPr>
        <w:t>.</w:t>
      </w:r>
      <w:bookmarkEnd w:id="23"/>
    </w:p>
    <w:p w14:paraId="362F77A1" w14:textId="77777777" w:rsidR="00CD31C0" w:rsidRPr="001B1C69" w:rsidRDefault="00CD31C0" w:rsidP="00CD31C0">
      <w:pPr>
        <w:rPr>
          <w:rFonts w:ascii="Century Gothic" w:hAnsi="Century Gothic"/>
          <w:sz w:val="20"/>
          <w:szCs w:val="20"/>
        </w:rPr>
      </w:pPr>
    </w:p>
    <w:p w14:paraId="1BD6F35C" w14:textId="1321A6B3" w:rsidR="0024439F" w:rsidRPr="009131A4" w:rsidRDefault="00CD0171" w:rsidP="00565019">
      <w:pPr>
        <w:pStyle w:val="NormalWeb"/>
        <w:tabs>
          <w:tab w:val="left" w:pos="5387"/>
        </w:tabs>
        <w:jc w:val="both"/>
        <w:rPr>
          <w:rFonts w:ascii="Century Gothic" w:hAnsi="Century Gothic"/>
          <w:b/>
          <w:bCs/>
          <w:color w:val="000000"/>
          <w:sz w:val="22"/>
          <w:szCs w:val="22"/>
        </w:rPr>
      </w:pPr>
      <w:r w:rsidRPr="009131A4">
        <w:rPr>
          <w:rFonts w:ascii="Century Gothic" w:hAnsi="Century Gothic"/>
          <w:b/>
          <w:bCs/>
          <w:color w:val="000000"/>
          <w:sz w:val="22"/>
          <w:szCs w:val="22"/>
        </w:rPr>
        <w:t>ADENDUM</w:t>
      </w:r>
    </w:p>
    <w:p w14:paraId="2BA2BB42" w14:textId="78C2DD7B" w:rsidR="0024439F" w:rsidRPr="009131A4" w:rsidRDefault="0024439F" w:rsidP="00911245">
      <w:pPr>
        <w:pStyle w:val="NormalWeb"/>
        <w:tabs>
          <w:tab w:val="left" w:pos="5387"/>
        </w:tabs>
        <w:spacing w:line="480" w:lineRule="auto"/>
        <w:ind w:firstLine="851"/>
        <w:jc w:val="both"/>
        <w:rPr>
          <w:rFonts w:ascii="Century Gothic" w:hAnsi="Century Gothic" w:cstheme="minorHAnsi"/>
          <w:sz w:val="22"/>
          <w:szCs w:val="22"/>
        </w:rPr>
      </w:pPr>
      <w:r w:rsidRPr="009131A4">
        <w:rPr>
          <w:rFonts w:ascii="Century Gothic" w:hAnsi="Century Gothic"/>
          <w:b/>
          <w:bCs/>
          <w:color w:val="000000"/>
          <w:sz w:val="22"/>
          <w:szCs w:val="22"/>
        </w:rPr>
        <w:t>ACUERDO</w:t>
      </w:r>
      <w:r w:rsidR="00D001C5" w:rsidRPr="009131A4">
        <w:rPr>
          <w:rFonts w:ascii="Century Gothic" w:hAnsi="Century Gothic"/>
          <w:b/>
          <w:bCs/>
          <w:color w:val="FF0000"/>
          <w:sz w:val="22"/>
          <w:szCs w:val="22"/>
        </w:rPr>
        <w:t xml:space="preserve"> </w:t>
      </w:r>
      <w:r w:rsidRPr="009131A4">
        <w:rPr>
          <w:rFonts w:ascii="Century Gothic" w:hAnsi="Century Gothic"/>
          <w:b/>
          <w:bCs/>
          <w:sz w:val="22"/>
          <w:szCs w:val="22"/>
        </w:rPr>
        <w:t>XIX</w:t>
      </w:r>
      <w:r w:rsidRPr="009131A4">
        <w:rPr>
          <w:rFonts w:ascii="Century Gothic" w:hAnsi="Century Gothic"/>
          <w:b/>
          <w:bCs/>
          <w:color w:val="000000"/>
          <w:sz w:val="22"/>
          <w:szCs w:val="22"/>
        </w:rPr>
        <w:t>/17/2024.12.</w:t>
      </w:r>
      <w:r w:rsidR="00D1066D" w:rsidRPr="009131A4">
        <w:rPr>
          <w:rFonts w:ascii="Century Gothic" w:hAnsi="Century Gothic"/>
          <w:b/>
          <w:bCs/>
          <w:color w:val="000000"/>
          <w:sz w:val="22"/>
          <w:szCs w:val="22"/>
        </w:rPr>
        <w:t xml:space="preserve"> </w:t>
      </w:r>
      <w:r w:rsidRPr="009131A4">
        <w:rPr>
          <w:rFonts w:ascii="Century Gothic" w:hAnsi="Century Gothic"/>
          <w:b/>
          <w:bCs/>
          <w:color w:val="000000"/>
          <w:sz w:val="22"/>
          <w:szCs w:val="22"/>
        </w:rPr>
        <w:t>O</w:t>
      </w:r>
      <w:r w:rsidRPr="009131A4">
        <w:rPr>
          <w:rFonts w:ascii="Century Gothic" w:hAnsi="Century Gothic" w:cstheme="minorHAnsi"/>
          <w:b/>
          <w:color w:val="000000" w:themeColor="text1"/>
          <w:sz w:val="22"/>
          <w:szCs w:val="22"/>
          <w:bdr w:val="none" w:sz="0" w:space="0" w:color="auto" w:frame="1"/>
        </w:rPr>
        <w:t>ficio número CJET/CVV/</w:t>
      </w:r>
      <w:r w:rsidR="00CD0171" w:rsidRPr="009131A4">
        <w:rPr>
          <w:rFonts w:ascii="Century Gothic" w:hAnsi="Century Gothic" w:cstheme="minorHAnsi"/>
          <w:b/>
          <w:color w:val="000000" w:themeColor="text1"/>
          <w:sz w:val="22"/>
          <w:szCs w:val="22"/>
          <w:bdr w:val="none" w:sz="0" w:space="0" w:color="auto" w:frame="1"/>
        </w:rPr>
        <w:t>035</w:t>
      </w:r>
      <w:r w:rsidRPr="009131A4">
        <w:rPr>
          <w:rFonts w:ascii="Century Gothic" w:hAnsi="Century Gothic" w:cstheme="minorHAnsi"/>
          <w:b/>
          <w:color w:val="000000" w:themeColor="text1"/>
          <w:sz w:val="22"/>
          <w:szCs w:val="22"/>
          <w:bdr w:val="none" w:sz="0" w:space="0" w:color="auto" w:frame="1"/>
        </w:rPr>
        <w:t xml:space="preserve">/2024, recibido el quince de febrero de dos mil veinticuatro, signado por el </w:t>
      </w:r>
      <w:proofErr w:type="gramStart"/>
      <w:r w:rsidRPr="009131A4">
        <w:rPr>
          <w:rFonts w:ascii="Century Gothic" w:hAnsi="Century Gothic" w:cstheme="minorHAnsi"/>
          <w:b/>
          <w:color w:val="000000" w:themeColor="text1"/>
          <w:sz w:val="22"/>
          <w:szCs w:val="22"/>
          <w:bdr w:val="none" w:sz="0" w:space="0" w:color="auto" w:frame="1"/>
        </w:rPr>
        <w:t>Presidente</w:t>
      </w:r>
      <w:proofErr w:type="gramEnd"/>
      <w:r w:rsidRPr="009131A4">
        <w:rPr>
          <w:rFonts w:ascii="Century Gothic" w:hAnsi="Century Gothic" w:cstheme="minorHAnsi"/>
          <w:b/>
          <w:color w:val="000000" w:themeColor="text1"/>
          <w:sz w:val="22"/>
          <w:szCs w:val="22"/>
          <w:bdr w:val="none" w:sz="0" w:space="0" w:color="auto" w:frame="1"/>
        </w:rPr>
        <w:t xml:space="preserve"> de la Comisión de Vigilancia</w:t>
      </w:r>
      <w:r w:rsidR="00AE58C9" w:rsidRPr="009131A4">
        <w:rPr>
          <w:rFonts w:ascii="Century Gothic" w:hAnsi="Century Gothic" w:cstheme="minorHAnsi"/>
          <w:b/>
          <w:color w:val="000000" w:themeColor="text1"/>
          <w:sz w:val="22"/>
          <w:szCs w:val="22"/>
          <w:bdr w:val="none" w:sz="0" w:space="0" w:color="auto" w:frame="1"/>
        </w:rPr>
        <w:t xml:space="preserve"> y Visitaduría</w:t>
      </w:r>
      <w:r w:rsidRPr="009131A4">
        <w:rPr>
          <w:rFonts w:ascii="Century Gothic" w:hAnsi="Century Gothic" w:cstheme="minorHAnsi"/>
          <w:b/>
          <w:color w:val="000000" w:themeColor="text1"/>
          <w:sz w:val="22"/>
          <w:szCs w:val="22"/>
          <w:bdr w:val="none" w:sz="0" w:space="0" w:color="auto" w:frame="1"/>
        </w:rPr>
        <w:t xml:space="preserve">, integrante de este </w:t>
      </w:r>
      <w:r w:rsidRPr="009131A4">
        <w:rPr>
          <w:rFonts w:ascii="Century Gothic" w:hAnsi="Century Gothic" w:cstheme="minorHAnsi"/>
          <w:b/>
          <w:color w:val="000000" w:themeColor="text1"/>
          <w:sz w:val="22"/>
          <w:szCs w:val="22"/>
          <w:bdr w:val="none" w:sz="0" w:space="0" w:color="auto" w:frame="1"/>
        </w:rPr>
        <w:lastRenderedPageBreak/>
        <w:t xml:space="preserve">Cuerpo Colegiado. - - - - - - - </w:t>
      </w:r>
      <w:r w:rsidR="00394BD6" w:rsidRPr="009131A4">
        <w:rPr>
          <w:rFonts w:ascii="Century Gothic" w:hAnsi="Century Gothic" w:cstheme="minorHAnsi"/>
          <w:b/>
          <w:color w:val="000000" w:themeColor="text1"/>
          <w:sz w:val="22"/>
          <w:szCs w:val="22"/>
          <w:bdr w:val="none" w:sz="0" w:space="0" w:color="auto" w:frame="1"/>
        </w:rPr>
        <w:t>- - - - - - - - - - - - - - - - - - - - - - - - - - - - -</w:t>
      </w:r>
      <w:r w:rsidRPr="009131A4">
        <w:rPr>
          <w:rFonts w:ascii="Century Gothic" w:hAnsi="Century Gothic"/>
          <w:sz w:val="22"/>
          <w:szCs w:val="22"/>
        </w:rPr>
        <w:t xml:space="preserve">Dada cuenta con el oficio de referencia, mediante el cual, el  </w:t>
      </w:r>
      <w:r w:rsidRPr="009131A4">
        <w:rPr>
          <w:rFonts w:ascii="Century Gothic" w:hAnsi="Century Gothic" w:cstheme="minorHAnsi"/>
          <w:bCs/>
          <w:color w:val="000000" w:themeColor="text1"/>
          <w:sz w:val="22"/>
          <w:szCs w:val="22"/>
          <w:bdr w:val="none" w:sz="0" w:space="0" w:color="auto" w:frame="1"/>
        </w:rPr>
        <w:t>Presidente de la Comisión de Vigilancia</w:t>
      </w:r>
      <w:r w:rsidR="00896CFC" w:rsidRPr="009131A4">
        <w:rPr>
          <w:rFonts w:ascii="Century Gothic" w:hAnsi="Century Gothic" w:cstheme="minorHAnsi"/>
          <w:bCs/>
          <w:color w:val="000000" w:themeColor="text1"/>
          <w:sz w:val="22"/>
          <w:szCs w:val="22"/>
          <w:bdr w:val="none" w:sz="0" w:space="0" w:color="auto" w:frame="1"/>
        </w:rPr>
        <w:t xml:space="preserve"> y Visitaduría</w:t>
      </w:r>
      <w:r w:rsidRPr="009131A4">
        <w:rPr>
          <w:rFonts w:ascii="Century Gothic" w:hAnsi="Century Gothic" w:cstheme="minorHAnsi"/>
          <w:bCs/>
          <w:color w:val="000000" w:themeColor="text1"/>
          <w:sz w:val="22"/>
          <w:szCs w:val="22"/>
          <w:bdr w:val="none" w:sz="0" w:space="0" w:color="auto" w:frame="1"/>
        </w:rPr>
        <w:t>, integrante de este Cuerpo Colegiado</w:t>
      </w:r>
      <w:r w:rsidRPr="009131A4">
        <w:rPr>
          <w:rFonts w:ascii="Century Gothic" w:hAnsi="Century Gothic" w:cstheme="minorHAnsi"/>
          <w:sz w:val="22"/>
          <w:szCs w:val="22"/>
        </w:rPr>
        <w:t xml:space="preserve">, </w:t>
      </w:r>
      <w:r w:rsidR="00896CFC" w:rsidRPr="009131A4">
        <w:rPr>
          <w:rFonts w:ascii="Century Gothic" w:hAnsi="Century Gothic" w:cstheme="minorHAnsi"/>
          <w:sz w:val="22"/>
          <w:szCs w:val="22"/>
        </w:rPr>
        <w:t xml:space="preserve">remite un ejemplar del acta </w:t>
      </w:r>
      <w:r w:rsidR="00896CFC" w:rsidRPr="00171A84">
        <w:rPr>
          <w:rFonts w:ascii="Century Gothic" w:hAnsi="Century Gothic" w:cstheme="minorHAnsi"/>
          <w:sz w:val="22"/>
          <w:szCs w:val="22"/>
        </w:rPr>
        <w:t xml:space="preserve">CVV/SO/02/2024,  </w:t>
      </w:r>
      <w:r w:rsidR="00896CFC" w:rsidRPr="009131A4">
        <w:rPr>
          <w:rFonts w:ascii="Century Gothic" w:hAnsi="Century Gothic" w:cstheme="minorHAnsi"/>
          <w:sz w:val="22"/>
          <w:szCs w:val="22"/>
        </w:rPr>
        <w:t>correspondiente a la Sesión Ordinaria P</w:t>
      </w:r>
      <w:r w:rsidRPr="009131A4">
        <w:rPr>
          <w:rFonts w:ascii="Century Gothic" w:hAnsi="Century Gothic" w:cstheme="minorHAnsi"/>
          <w:sz w:val="22"/>
          <w:szCs w:val="22"/>
        </w:rPr>
        <w:t xml:space="preserve">rivada de dicha Comisión celebrada el </w:t>
      </w:r>
      <w:r w:rsidR="00896CFC" w:rsidRPr="009131A4">
        <w:rPr>
          <w:rFonts w:ascii="Century Gothic" w:hAnsi="Century Gothic" w:cstheme="minorHAnsi"/>
          <w:sz w:val="22"/>
          <w:szCs w:val="22"/>
        </w:rPr>
        <w:t xml:space="preserve">siete de febrero </w:t>
      </w:r>
      <w:r w:rsidRPr="009131A4">
        <w:rPr>
          <w:rFonts w:ascii="Century Gothic" w:hAnsi="Century Gothic" w:cstheme="minorHAnsi"/>
          <w:sz w:val="22"/>
          <w:szCs w:val="22"/>
        </w:rPr>
        <w:t xml:space="preserve">de dos mil veinticuatro, </w:t>
      </w:r>
      <w:r w:rsidR="00896CFC" w:rsidRPr="009131A4">
        <w:rPr>
          <w:rFonts w:ascii="Century Gothic" w:hAnsi="Century Gothic" w:cstheme="minorHAnsi"/>
          <w:sz w:val="22"/>
          <w:szCs w:val="22"/>
        </w:rPr>
        <w:t>mediante la cual se aprueba la</w:t>
      </w:r>
      <w:r w:rsidRPr="009131A4">
        <w:rPr>
          <w:rFonts w:ascii="Century Gothic" w:hAnsi="Century Gothic" w:cstheme="minorHAnsi"/>
          <w:sz w:val="22"/>
          <w:szCs w:val="22"/>
        </w:rPr>
        <w:t xml:space="preserve"> propuesta de calendarización para la celebración de las </w:t>
      </w:r>
      <w:r w:rsidR="00896CFC" w:rsidRPr="009131A4">
        <w:rPr>
          <w:rFonts w:ascii="Century Gothic" w:hAnsi="Century Gothic" w:cstheme="minorHAnsi"/>
          <w:sz w:val="22"/>
          <w:szCs w:val="22"/>
        </w:rPr>
        <w:t>primeras</w:t>
      </w:r>
      <w:r w:rsidRPr="009131A4">
        <w:rPr>
          <w:rFonts w:ascii="Century Gothic" w:hAnsi="Century Gothic" w:cstheme="minorHAnsi"/>
          <w:sz w:val="22"/>
          <w:szCs w:val="22"/>
        </w:rPr>
        <w:t xml:space="preserve"> visitas</w:t>
      </w:r>
      <w:r w:rsidR="00896CFC" w:rsidRPr="009131A4">
        <w:rPr>
          <w:rFonts w:ascii="Century Gothic" w:hAnsi="Century Gothic" w:cstheme="minorHAnsi"/>
          <w:sz w:val="22"/>
          <w:szCs w:val="22"/>
        </w:rPr>
        <w:t xml:space="preserve"> extraordinarias programadas a</w:t>
      </w:r>
      <w:r w:rsidRPr="009131A4">
        <w:rPr>
          <w:rFonts w:ascii="Century Gothic" w:hAnsi="Century Gothic" w:cstheme="minorHAnsi"/>
          <w:sz w:val="22"/>
          <w:szCs w:val="22"/>
        </w:rPr>
        <w:t xml:space="preserve"> practicarse durante el mes de marzo del año en curso, por las Consejeras y Consejeros visitadores</w:t>
      </w:r>
      <w:r w:rsidR="00911245">
        <w:rPr>
          <w:rFonts w:ascii="Century Gothic" w:hAnsi="Century Gothic" w:cstheme="minorHAnsi"/>
          <w:sz w:val="22"/>
          <w:szCs w:val="22"/>
        </w:rPr>
        <w:t>; a</w:t>
      </w:r>
      <w:r w:rsidRPr="009131A4">
        <w:rPr>
          <w:rFonts w:ascii="Century Gothic" w:hAnsi="Century Gothic" w:cstheme="minorHAnsi"/>
          <w:sz w:val="22"/>
          <w:szCs w:val="22"/>
        </w:rPr>
        <w:t>l respecto, y toda vez que la calendarización de referencia, en términos de lo que establecen los artículos  40, 42, 50,  53 y 73 fracción IV, del Reglamento del Consejo de la Judicatura del Estado, ha sido aprobada en sus términos por la Comisión de Vigilancia y Visitaduría de este Órgano Colegiado, con fundamento en lo que establecen los diversos artículos 85 de la Constitución Política del Estado Libre y Soberano de Tlaxcala, 61 y 68, fracción XIV de la Ley Orgánica del Poder Judicial del Estado, se determina:</w:t>
      </w:r>
    </w:p>
    <w:p w14:paraId="1CF6A780" w14:textId="31FE9EA8" w:rsidR="0024439F" w:rsidRPr="009131A4" w:rsidRDefault="0024439F" w:rsidP="00565019">
      <w:pPr>
        <w:pStyle w:val="Prrafodelista"/>
        <w:numPr>
          <w:ilvl w:val="0"/>
          <w:numId w:val="26"/>
        </w:numPr>
        <w:tabs>
          <w:tab w:val="left" w:pos="5387"/>
        </w:tabs>
        <w:spacing w:after="0" w:line="480" w:lineRule="auto"/>
        <w:jc w:val="both"/>
        <w:rPr>
          <w:rFonts w:ascii="Century Gothic" w:hAnsi="Century Gothic" w:cstheme="minorHAnsi"/>
          <w:b/>
          <w:bCs/>
        </w:rPr>
      </w:pPr>
      <w:r w:rsidRPr="009131A4">
        <w:rPr>
          <w:rFonts w:ascii="Century Gothic" w:hAnsi="Century Gothic" w:cstheme="minorHAnsi"/>
        </w:rPr>
        <w:t xml:space="preserve">Tomar conocimiento de la calendarización emitida para la celebración de las Primeras Visitas </w:t>
      </w:r>
      <w:r w:rsidR="00C07B18" w:rsidRPr="009131A4">
        <w:rPr>
          <w:rFonts w:ascii="Century Gothic" w:hAnsi="Century Gothic" w:cstheme="minorHAnsi"/>
        </w:rPr>
        <w:t>Extraordinarias</w:t>
      </w:r>
      <w:r w:rsidRPr="009131A4">
        <w:rPr>
          <w:rFonts w:ascii="Century Gothic" w:hAnsi="Century Gothic" w:cstheme="minorHAnsi"/>
        </w:rPr>
        <w:t xml:space="preserve"> a practicarse en el mes de marzo del año en curso, por las </w:t>
      </w:r>
      <w:proofErr w:type="gramStart"/>
      <w:r w:rsidRPr="009131A4">
        <w:rPr>
          <w:rFonts w:ascii="Century Gothic" w:hAnsi="Century Gothic" w:cstheme="minorHAnsi"/>
        </w:rPr>
        <w:t>Consejeras</w:t>
      </w:r>
      <w:proofErr w:type="gramEnd"/>
      <w:r w:rsidRPr="009131A4">
        <w:rPr>
          <w:rFonts w:ascii="Century Gothic" w:hAnsi="Century Gothic" w:cstheme="minorHAnsi"/>
        </w:rPr>
        <w:t xml:space="preserve"> y Consejeros visitadores.</w:t>
      </w:r>
    </w:p>
    <w:p w14:paraId="3D8488C8" w14:textId="77777777" w:rsidR="0024439F" w:rsidRPr="009131A4" w:rsidRDefault="0024439F" w:rsidP="00565019">
      <w:pPr>
        <w:pStyle w:val="Prrafodelista"/>
        <w:numPr>
          <w:ilvl w:val="0"/>
          <w:numId w:val="26"/>
        </w:numPr>
        <w:tabs>
          <w:tab w:val="left" w:pos="5387"/>
        </w:tabs>
        <w:spacing w:after="0" w:line="480" w:lineRule="auto"/>
        <w:jc w:val="both"/>
        <w:rPr>
          <w:rFonts w:ascii="Century Gothic" w:hAnsi="Century Gothic" w:cstheme="minorHAnsi"/>
          <w:b/>
          <w:bCs/>
        </w:rPr>
      </w:pPr>
      <w:r w:rsidRPr="009131A4">
        <w:rPr>
          <w:rFonts w:ascii="Century Gothic" w:hAnsi="Century Gothic" w:cstheme="minorHAnsi"/>
        </w:rPr>
        <w:t>Proceder a su publicación y difusión en la página electrónica oficial del Poder Judicial del Estado, en lo conducente.</w:t>
      </w:r>
    </w:p>
    <w:p w14:paraId="701AA548" w14:textId="782A44C2" w:rsidR="0024439F" w:rsidRPr="00171A84" w:rsidRDefault="0024439F" w:rsidP="00565019">
      <w:pPr>
        <w:pStyle w:val="Prrafodelista"/>
        <w:tabs>
          <w:tab w:val="left" w:pos="5387"/>
        </w:tabs>
        <w:spacing w:before="240" w:after="0" w:line="480" w:lineRule="auto"/>
        <w:ind w:left="0"/>
        <w:jc w:val="both"/>
        <w:rPr>
          <w:rFonts w:ascii="Century Gothic" w:hAnsi="Century Gothic" w:cs="Calibri"/>
          <w:b/>
          <w:bCs/>
          <w:color w:val="000000" w:themeColor="text1"/>
          <w:u w:val="single"/>
          <w:bdr w:val="none" w:sz="0" w:space="0" w:color="auto" w:frame="1"/>
        </w:rPr>
      </w:pPr>
      <w:r w:rsidRPr="009131A4">
        <w:rPr>
          <w:rFonts w:ascii="Century Gothic" w:hAnsi="Century Gothic" w:cstheme="minorHAnsi"/>
        </w:rPr>
        <w:t xml:space="preserve">Comuníquese esta determinación a la </w:t>
      </w:r>
      <w:proofErr w:type="gramStart"/>
      <w:r w:rsidRPr="009131A4">
        <w:rPr>
          <w:rFonts w:ascii="Century Gothic" w:hAnsi="Century Gothic" w:cstheme="minorHAnsi"/>
        </w:rPr>
        <w:t>Directora</w:t>
      </w:r>
      <w:proofErr w:type="gramEnd"/>
      <w:r w:rsidRPr="009131A4">
        <w:rPr>
          <w:rFonts w:ascii="Century Gothic" w:hAnsi="Century Gothic" w:cstheme="minorHAnsi"/>
        </w:rPr>
        <w:t xml:space="preserve"> de Tecnologías de la Información y Comunicación del Poder Judicial, y en vía de reiteración al Consejero Presidente</w:t>
      </w:r>
      <w:r w:rsidRPr="009131A4">
        <w:rPr>
          <w:rFonts w:ascii="Century Gothic" w:hAnsi="Century Gothic" w:cstheme="minorHAnsi"/>
          <w:bdr w:val="none" w:sz="0" w:space="0" w:color="auto" w:frame="1"/>
        </w:rPr>
        <w:t xml:space="preserve"> de la Comisión de Vigilancia y Visitaduría, integrante de este Cuerpo Colegiado, para los efectos legales a que haya lugar.</w:t>
      </w:r>
      <w:r w:rsidR="00911245">
        <w:rPr>
          <w:rFonts w:ascii="Century Gothic" w:hAnsi="Century Gothic" w:cstheme="minorHAnsi"/>
          <w:bdr w:val="none" w:sz="0" w:space="0" w:color="auto" w:frame="1"/>
        </w:rPr>
        <w:t xml:space="preserve"> </w:t>
      </w:r>
      <w:r w:rsidR="00911245" w:rsidRPr="00171A84">
        <w:rPr>
          <w:rFonts w:ascii="Century Gothic" w:hAnsi="Century Gothic" w:cstheme="minorHAnsi"/>
          <w:b/>
          <w:bCs/>
          <w:u w:val="single"/>
          <w:bdr w:val="none" w:sz="0" w:space="0" w:color="auto" w:frame="1"/>
        </w:rPr>
        <w:t xml:space="preserve">APROBADO POR UNANIMIDAD DE VOTOS. </w:t>
      </w:r>
    </w:p>
    <w:p w14:paraId="4943C121" w14:textId="77777777" w:rsidR="0024439F" w:rsidRPr="009131A4" w:rsidRDefault="0024439F" w:rsidP="00565019">
      <w:pPr>
        <w:pStyle w:val="NormalWeb"/>
        <w:tabs>
          <w:tab w:val="left" w:pos="5387"/>
        </w:tabs>
        <w:jc w:val="both"/>
        <w:rPr>
          <w:rFonts w:ascii="Century Gothic" w:hAnsi="Century Gothic"/>
          <w:color w:val="000000"/>
          <w:sz w:val="22"/>
          <w:szCs w:val="22"/>
        </w:rPr>
      </w:pPr>
    </w:p>
    <w:p w14:paraId="07B4E020" w14:textId="378093AC" w:rsidR="0024439F" w:rsidRPr="009131A4" w:rsidRDefault="00911245" w:rsidP="00171A84">
      <w:pPr>
        <w:pStyle w:val="NormalWeb"/>
        <w:tabs>
          <w:tab w:val="left" w:pos="5387"/>
        </w:tabs>
        <w:spacing w:line="480" w:lineRule="auto"/>
        <w:jc w:val="both"/>
        <w:rPr>
          <w:rFonts w:ascii="Century Gothic" w:hAnsi="Century Gothic" w:cstheme="minorHAnsi"/>
          <w:color w:val="000000" w:themeColor="text1"/>
          <w:sz w:val="22"/>
          <w:szCs w:val="22"/>
        </w:rPr>
      </w:pPr>
      <w:r>
        <w:rPr>
          <w:rFonts w:ascii="Century Gothic" w:hAnsi="Century Gothic"/>
          <w:b/>
          <w:bCs/>
          <w:color w:val="000000"/>
          <w:sz w:val="22"/>
          <w:szCs w:val="22"/>
        </w:rPr>
        <w:lastRenderedPageBreak/>
        <w:t xml:space="preserve"> </w:t>
      </w:r>
      <w:r w:rsidR="0024439F" w:rsidRPr="009131A4">
        <w:rPr>
          <w:rFonts w:ascii="Century Gothic" w:hAnsi="Century Gothic" w:cstheme="minorHAnsi"/>
          <w:bCs/>
          <w:color w:val="000000" w:themeColor="text1"/>
          <w:sz w:val="22"/>
          <w:szCs w:val="22"/>
        </w:rPr>
        <w:t>Al no haber otro asunto</w:t>
      </w:r>
      <w:r w:rsidR="0024439F" w:rsidRPr="009131A4">
        <w:rPr>
          <w:rFonts w:ascii="Century Gothic" w:hAnsi="Century Gothic" w:cstheme="minorHAnsi"/>
          <w:color w:val="000000" w:themeColor="text1"/>
          <w:sz w:val="22"/>
          <w:szCs w:val="22"/>
        </w:rPr>
        <w:t xml:space="preserve"> y siendo las </w:t>
      </w:r>
      <w:r w:rsidR="00171A84">
        <w:rPr>
          <w:rFonts w:ascii="Century Gothic" w:hAnsi="Century Gothic" w:cstheme="minorHAnsi"/>
          <w:color w:val="000000" w:themeColor="text1"/>
          <w:sz w:val="22"/>
          <w:szCs w:val="22"/>
        </w:rPr>
        <w:t xml:space="preserve">once horas con cincuenta y seis minutos </w:t>
      </w:r>
      <w:r w:rsidR="0024439F" w:rsidRPr="009131A4">
        <w:rPr>
          <w:rFonts w:ascii="Century Gothic" w:hAnsi="Century Gothic" w:cstheme="minorHAnsi"/>
          <w:color w:val="000000" w:themeColor="text1"/>
          <w:sz w:val="22"/>
          <w:szCs w:val="22"/>
        </w:rPr>
        <w:t xml:space="preserve">de este día se declara concluida esta sesión extraordinaria privada del Consejo de la Judicatura del Estado de Tlaxcala, levantándose la presente acta, que firman para constancia los que en ella intervinieron, así como la Licenciada </w:t>
      </w:r>
      <w:proofErr w:type="spellStart"/>
      <w:r w:rsidR="0024439F" w:rsidRPr="009131A4">
        <w:rPr>
          <w:rFonts w:ascii="Century Gothic" w:hAnsi="Century Gothic" w:cstheme="minorHAnsi"/>
          <w:color w:val="000000" w:themeColor="text1"/>
          <w:sz w:val="22"/>
          <w:szCs w:val="22"/>
        </w:rPr>
        <w:t>Midory</w:t>
      </w:r>
      <w:proofErr w:type="spellEnd"/>
      <w:r w:rsidR="0024439F" w:rsidRPr="009131A4">
        <w:rPr>
          <w:rFonts w:ascii="Century Gothic" w:hAnsi="Century Gothic" w:cstheme="minorHAnsi"/>
          <w:color w:val="000000" w:themeColor="text1"/>
          <w:sz w:val="22"/>
          <w:szCs w:val="22"/>
        </w:rPr>
        <w:t xml:space="preserve"> Castro Bañuelos, </w:t>
      </w:r>
      <w:proofErr w:type="gramStart"/>
      <w:r w:rsidR="0024439F" w:rsidRPr="009131A4">
        <w:rPr>
          <w:rFonts w:ascii="Century Gothic" w:hAnsi="Century Gothic" w:cstheme="minorHAnsi"/>
          <w:color w:val="000000" w:themeColor="text1"/>
          <w:sz w:val="22"/>
          <w:szCs w:val="22"/>
        </w:rPr>
        <w:t>Secretaria Ejecutiva</w:t>
      </w:r>
      <w:proofErr w:type="gramEnd"/>
      <w:r w:rsidR="0024439F" w:rsidRPr="009131A4">
        <w:rPr>
          <w:rFonts w:ascii="Century Gothic" w:hAnsi="Century Gothic" w:cstheme="minorHAnsi"/>
          <w:color w:val="000000" w:themeColor="text1"/>
          <w:sz w:val="22"/>
          <w:szCs w:val="22"/>
        </w:rPr>
        <w:t xml:space="preserve"> del Consejo de la Judicatura, quien da fe. </w:t>
      </w:r>
    </w:p>
    <w:p w14:paraId="4106F308" w14:textId="77777777" w:rsidR="0024439F" w:rsidRPr="009131A4" w:rsidRDefault="0024439F" w:rsidP="00171A84">
      <w:pPr>
        <w:pStyle w:val="NormalWeb"/>
        <w:tabs>
          <w:tab w:val="left" w:pos="5387"/>
        </w:tabs>
        <w:spacing w:line="480" w:lineRule="auto"/>
        <w:jc w:val="both"/>
        <w:rPr>
          <w:rFonts w:ascii="Century Gothic" w:hAnsi="Century Gothic" w:cstheme="minorHAnsi"/>
          <w:color w:val="000000" w:themeColor="text1"/>
          <w:sz w:val="22"/>
          <w:szCs w:val="22"/>
        </w:rPr>
      </w:pPr>
    </w:p>
    <w:p w14:paraId="42A657B7" w14:textId="77777777" w:rsidR="0024439F" w:rsidRPr="009131A4" w:rsidRDefault="0024439F" w:rsidP="00565019">
      <w:pPr>
        <w:pStyle w:val="NormalWeb"/>
        <w:tabs>
          <w:tab w:val="left" w:pos="5387"/>
        </w:tabs>
        <w:spacing w:line="480" w:lineRule="auto"/>
        <w:jc w:val="both"/>
        <w:rPr>
          <w:rFonts w:ascii="Century Gothic" w:hAnsi="Century Gothic" w:cstheme="minorHAnsi"/>
          <w:color w:val="000000" w:themeColor="text1"/>
          <w:sz w:val="22"/>
          <w:szCs w:val="22"/>
        </w:rPr>
      </w:pPr>
    </w:p>
    <w:p w14:paraId="027FF135" w14:textId="77777777" w:rsidR="0024439F" w:rsidRPr="009131A4" w:rsidRDefault="0024439F" w:rsidP="00565019">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r w:rsidRPr="009131A4">
        <w:rPr>
          <w:rFonts w:ascii="Century Gothic" w:hAnsi="Century Gothic" w:cstheme="minorHAnsi"/>
          <w:color w:val="000000" w:themeColor="text1"/>
        </w:rPr>
        <w:t>Magistrada Anel Bañuelos Meneses</w:t>
      </w:r>
    </w:p>
    <w:p w14:paraId="01553D0C" w14:textId="77777777" w:rsidR="0024439F" w:rsidRPr="009131A4" w:rsidRDefault="0024439F" w:rsidP="00565019">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r w:rsidRPr="009131A4">
        <w:rPr>
          <w:rFonts w:ascii="Century Gothic" w:hAnsi="Century Gothic" w:cstheme="minorHAnsi"/>
          <w:color w:val="000000" w:themeColor="text1"/>
        </w:rPr>
        <w:t>Presidenta del Tribunal Superior de Justicia</w:t>
      </w:r>
    </w:p>
    <w:p w14:paraId="3E13B114" w14:textId="77777777" w:rsidR="0024439F" w:rsidRPr="009131A4" w:rsidRDefault="0024439F" w:rsidP="00565019">
      <w:pPr>
        <w:pStyle w:val="NormalWeb"/>
        <w:tabs>
          <w:tab w:val="left" w:pos="5387"/>
        </w:tabs>
        <w:spacing w:line="480" w:lineRule="auto"/>
        <w:jc w:val="center"/>
        <w:rPr>
          <w:rFonts w:ascii="Century Gothic" w:hAnsi="Century Gothic" w:cstheme="minorHAnsi"/>
          <w:color w:val="000000" w:themeColor="text1"/>
          <w:sz w:val="22"/>
          <w:szCs w:val="22"/>
        </w:rPr>
      </w:pPr>
      <w:r w:rsidRPr="009131A4">
        <w:rPr>
          <w:rFonts w:ascii="Century Gothic" w:hAnsi="Century Gothic" w:cstheme="minorHAnsi"/>
          <w:color w:val="000000" w:themeColor="text1"/>
          <w:sz w:val="22"/>
          <w:szCs w:val="22"/>
        </w:rPr>
        <w:t>y del Consejo de la Judicatura del Estado de Tlaxcala</w:t>
      </w:r>
    </w:p>
    <w:p w14:paraId="147D3430" w14:textId="77777777" w:rsidR="0024439F" w:rsidRPr="009131A4" w:rsidRDefault="0024439F" w:rsidP="00565019">
      <w:pPr>
        <w:pStyle w:val="NormalWeb"/>
        <w:tabs>
          <w:tab w:val="left" w:pos="5387"/>
        </w:tabs>
        <w:spacing w:line="480" w:lineRule="auto"/>
        <w:jc w:val="center"/>
        <w:rPr>
          <w:rFonts w:ascii="Century Gothic" w:hAnsi="Century Gothic" w:cstheme="minorHAnsi"/>
          <w:color w:val="000000" w:themeColor="text1"/>
          <w:sz w:val="22"/>
          <w:szCs w:val="22"/>
        </w:rPr>
      </w:pPr>
    </w:p>
    <w:p w14:paraId="39776DB6" w14:textId="77777777" w:rsidR="0024439F" w:rsidRPr="009131A4" w:rsidRDefault="0024439F" w:rsidP="00565019">
      <w:pPr>
        <w:pStyle w:val="NormalWeb"/>
        <w:tabs>
          <w:tab w:val="left" w:pos="5387"/>
        </w:tabs>
        <w:jc w:val="both"/>
        <w:rPr>
          <w:rFonts w:ascii="Century Gothic" w:hAnsi="Century Gothic" w:cstheme="minorHAnsi"/>
          <w:color w:val="000000" w:themeColor="text1"/>
          <w:sz w:val="22"/>
          <w:szCs w:val="22"/>
        </w:rPr>
      </w:pPr>
      <w:r w:rsidRPr="009131A4">
        <w:rPr>
          <w:rFonts w:ascii="Century Gothic" w:hAnsi="Century Gothic" w:cstheme="minorHAnsi"/>
          <w:color w:val="000000" w:themeColor="text1"/>
          <w:sz w:val="22"/>
          <w:szCs w:val="22"/>
        </w:rPr>
        <w:t xml:space="preserve"> </w:t>
      </w:r>
    </w:p>
    <w:tbl>
      <w:tblPr>
        <w:tblpPr w:leftFromText="141" w:rightFromText="141" w:vertAnchor="text" w:horzAnchor="margin" w:tblpXSpec="center" w:tblpY="130"/>
        <w:tblW w:w="8793" w:type="dxa"/>
        <w:tblLook w:val="04A0" w:firstRow="1" w:lastRow="0" w:firstColumn="1" w:lastColumn="0" w:noHBand="0" w:noVBand="1"/>
      </w:tblPr>
      <w:tblGrid>
        <w:gridCol w:w="4111"/>
        <w:gridCol w:w="713"/>
        <w:gridCol w:w="3969"/>
      </w:tblGrid>
      <w:tr w:rsidR="0024439F" w:rsidRPr="009131A4" w14:paraId="0F58A24E" w14:textId="77777777" w:rsidTr="00745EE4">
        <w:trPr>
          <w:trHeight w:val="317"/>
        </w:trPr>
        <w:tc>
          <w:tcPr>
            <w:tcW w:w="4111" w:type="dxa"/>
          </w:tcPr>
          <w:p w14:paraId="35B8B61C" w14:textId="77777777" w:rsidR="0024439F" w:rsidRPr="009131A4" w:rsidRDefault="0024439F" w:rsidP="00565019">
            <w:pPr>
              <w:tabs>
                <w:tab w:val="left" w:pos="5387"/>
                <w:tab w:val="left" w:pos="5954"/>
              </w:tabs>
              <w:spacing w:after="0" w:line="240" w:lineRule="auto"/>
              <w:jc w:val="center"/>
              <w:rPr>
                <w:rFonts w:ascii="Century Gothic" w:hAnsi="Century Gothic" w:cstheme="minorHAnsi"/>
                <w:color w:val="000000" w:themeColor="text1"/>
              </w:rPr>
            </w:pPr>
            <w:r w:rsidRPr="009131A4">
              <w:rPr>
                <w:rFonts w:ascii="Century Gothic" w:hAnsi="Century Gothic" w:cstheme="minorHAnsi"/>
                <w:color w:val="000000" w:themeColor="text1"/>
              </w:rPr>
              <w:t xml:space="preserve">Mtro. Víctor Hugo </w:t>
            </w:r>
            <w:proofErr w:type="spellStart"/>
            <w:r w:rsidRPr="009131A4">
              <w:rPr>
                <w:rFonts w:ascii="Century Gothic" w:hAnsi="Century Gothic" w:cstheme="minorHAnsi"/>
                <w:color w:val="000000" w:themeColor="text1"/>
              </w:rPr>
              <w:t>Corichi</w:t>
            </w:r>
            <w:proofErr w:type="spellEnd"/>
            <w:r w:rsidRPr="009131A4">
              <w:rPr>
                <w:rFonts w:ascii="Century Gothic" w:hAnsi="Century Gothic" w:cstheme="minorHAnsi"/>
                <w:color w:val="000000" w:themeColor="text1"/>
              </w:rPr>
              <w:t xml:space="preserve"> Méndez</w:t>
            </w:r>
          </w:p>
          <w:p w14:paraId="0A2F2598" w14:textId="77777777" w:rsidR="0024439F" w:rsidRPr="009131A4" w:rsidRDefault="0024439F" w:rsidP="00565019">
            <w:pPr>
              <w:tabs>
                <w:tab w:val="left" w:pos="5387"/>
                <w:tab w:val="left" w:pos="5954"/>
              </w:tabs>
              <w:spacing w:after="0" w:line="240" w:lineRule="auto"/>
              <w:jc w:val="center"/>
              <w:rPr>
                <w:rFonts w:ascii="Century Gothic" w:hAnsi="Century Gothic" w:cstheme="minorHAnsi"/>
                <w:color w:val="000000" w:themeColor="text1"/>
              </w:rPr>
            </w:pPr>
            <w:r w:rsidRPr="009131A4">
              <w:rPr>
                <w:rFonts w:ascii="Century Gothic" w:hAnsi="Century Gothic" w:cstheme="minorHAnsi"/>
                <w:color w:val="000000" w:themeColor="text1"/>
              </w:rPr>
              <w:t>Integrante del Consejo de la Judicatura del Estado de Tlaxcala</w:t>
            </w:r>
          </w:p>
        </w:tc>
        <w:tc>
          <w:tcPr>
            <w:tcW w:w="713" w:type="dxa"/>
          </w:tcPr>
          <w:p w14:paraId="4DC1EE64" w14:textId="77777777" w:rsidR="0024439F" w:rsidRPr="009131A4" w:rsidRDefault="0024439F" w:rsidP="00565019">
            <w:pPr>
              <w:tabs>
                <w:tab w:val="left" w:pos="5387"/>
                <w:tab w:val="left" w:pos="5954"/>
              </w:tabs>
              <w:spacing w:after="0" w:line="240" w:lineRule="auto"/>
              <w:jc w:val="both"/>
              <w:rPr>
                <w:rFonts w:ascii="Century Gothic" w:hAnsi="Century Gothic" w:cstheme="minorHAnsi"/>
                <w:color w:val="000000" w:themeColor="text1"/>
              </w:rPr>
            </w:pPr>
          </w:p>
          <w:p w14:paraId="23E358AF" w14:textId="77777777" w:rsidR="0024439F" w:rsidRPr="009131A4" w:rsidRDefault="0024439F" w:rsidP="00565019">
            <w:pPr>
              <w:tabs>
                <w:tab w:val="left" w:pos="5387"/>
                <w:tab w:val="left" w:pos="5954"/>
              </w:tabs>
              <w:spacing w:after="0" w:line="240" w:lineRule="auto"/>
              <w:jc w:val="both"/>
              <w:rPr>
                <w:rFonts w:ascii="Century Gothic" w:hAnsi="Century Gothic" w:cstheme="minorHAnsi"/>
                <w:color w:val="000000" w:themeColor="text1"/>
              </w:rPr>
            </w:pPr>
          </w:p>
          <w:p w14:paraId="63CDE9B2" w14:textId="77777777" w:rsidR="0024439F" w:rsidRPr="009131A4" w:rsidRDefault="0024439F" w:rsidP="00565019">
            <w:pPr>
              <w:tabs>
                <w:tab w:val="left" w:pos="5387"/>
                <w:tab w:val="left" w:pos="5954"/>
              </w:tabs>
              <w:spacing w:after="0" w:line="240" w:lineRule="auto"/>
              <w:jc w:val="both"/>
              <w:rPr>
                <w:rFonts w:ascii="Century Gothic" w:hAnsi="Century Gothic" w:cstheme="minorHAnsi"/>
                <w:color w:val="000000" w:themeColor="text1"/>
              </w:rPr>
            </w:pPr>
          </w:p>
        </w:tc>
        <w:tc>
          <w:tcPr>
            <w:tcW w:w="3969" w:type="dxa"/>
          </w:tcPr>
          <w:p w14:paraId="6D8B2D60" w14:textId="77777777" w:rsidR="0024439F" w:rsidRPr="009131A4" w:rsidRDefault="0024439F" w:rsidP="00565019">
            <w:pPr>
              <w:tabs>
                <w:tab w:val="left" w:pos="5387"/>
                <w:tab w:val="left" w:pos="5954"/>
              </w:tabs>
              <w:spacing w:after="0" w:line="240" w:lineRule="auto"/>
              <w:jc w:val="center"/>
              <w:rPr>
                <w:rFonts w:ascii="Century Gothic" w:hAnsi="Century Gothic" w:cstheme="minorHAnsi"/>
                <w:color w:val="000000" w:themeColor="text1"/>
              </w:rPr>
            </w:pPr>
            <w:r w:rsidRPr="009131A4">
              <w:rPr>
                <w:rFonts w:ascii="Century Gothic" w:hAnsi="Century Gothic" w:cstheme="minorHAnsi"/>
                <w:color w:val="000000" w:themeColor="text1"/>
              </w:rPr>
              <w:t>Lcda. Violeta Fernández Vázquez Integrante del Consejo de la Judicatura del Estado de Tlaxcala</w:t>
            </w:r>
          </w:p>
        </w:tc>
      </w:tr>
    </w:tbl>
    <w:p w14:paraId="56574980" w14:textId="77777777" w:rsidR="0024439F" w:rsidRPr="009131A4" w:rsidRDefault="0024439F" w:rsidP="00565019">
      <w:pPr>
        <w:pStyle w:val="NormalWeb"/>
        <w:tabs>
          <w:tab w:val="left" w:pos="5387"/>
        </w:tabs>
        <w:jc w:val="both"/>
        <w:rPr>
          <w:rFonts w:ascii="Century Gothic" w:hAnsi="Century Gothic" w:cstheme="minorHAnsi"/>
          <w:color w:val="000000" w:themeColor="text1"/>
          <w:sz w:val="22"/>
          <w:szCs w:val="22"/>
        </w:rPr>
      </w:pPr>
    </w:p>
    <w:p w14:paraId="6DAB920F" w14:textId="77777777" w:rsidR="0024439F" w:rsidRPr="009131A4" w:rsidRDefault="0024439F" w:rsidP="00565019">
      <w:pPr>
        <w:pStyle w:val="NormalWeb"/>
        <w:tabs>
          <w:tab w:val="left" w:pos="5387"/>
        </w:tabs>
        <w:jc w:val="both"/>
        <w:rPr>
          <w:rFonts w:ascii="Century Gothic" w:hAnsi="Century Gothic" w:cstheme="minorHAnsi"/>
          <w:color w:val="000000" w:themeColor="text1"/>
          <w:sz w:val="22"/>
          <w:szCs w:val="22"/>
        </w:rPr>
      </w:pPr>
    </w:p>
    <w:p w14:paraId="6A0F2C21" w14:textId="77777777" w:rsidR="0024439F" w:rsidRPr="009131A4" w:rsidRDefault="0024439F" w:rsidP="00565019">
      <w:pPr>
        <w:pStyle w:val="NormalWeb"/>
        <w:tabs>
          <w:tab w:val="left" w:pos="5387"/>
        </w:tabs>
        <w:jc w:val="both"/>
        <w:rPr>
          <w:rFonts w:ascii="Century Gothic" w:hAnsi="Century Gothic" w:cstheme="minorHAnsi"/>
          <w:color w:val="000000" w:themeColor="text1"/>
          <w:sz w:val="22"/>
          <w:szCs w:val="22"/>
        </w:rPr>
      </w:pPr>
    </w:p>
    <w:tbl>
      <w:tblPr>
        <w:tblpPr w:leftFromText="141" w:rightFromText="141" w:vertAnchor="text" w:horzAnchor="margin" w:tblpXSpec="center" w:tblpY="130"/>
        <w:tblW w:w="8075" w:type="dxa"/>
        <w:tblLook w:val="04A0" w:firstRow="1" w:lastRow="0" w:firstColumn="1" w:lastColumn="0" w:noHBand="0" w:noVBand="1"/>
      </w:tblPr>
      <w:tblGrid>
        <w:gridCol w:w="3823"/>
        <w:gridCol w:w="283"/>
        <w:gridCol w:w="3969"/>
      </w:tblGrid>
      <w:tr w:rsidR="0024439F" w:rsidRPr="009131A4" w14:paraId="118DE966" w14:textId="77777777" w:rsidTr="00745EE4">
        <w:trPr>
          <w:trHeight w:val="317"/>
        </w:trPr>
        <w:tc>
          <w:tcPr>
            <w:tcW w:w="3823" w:type="dxa"/>
          </w:tcPr>
          <w:p w14:paraId="5D9279DB" w14:textId="77777777" w:rsidR="0024439F" w:rsidRPr="009131A4" w:rsidRDefault="0024439F" w:rsidP="00565019">
            <w:pPr>
              <w:tabs>
                <w:tab w:val="left" w:pos="5387"/>
                <w:tab w:val="left" w:pos="5954"/>
              </w:tabs>
              <w:spacing w:after="0" w:line="240" w:lineRule="auto"/>
              <w:jc w:val="center"/>
              <w:rPr>
                <w:rFonts w:ascii="Century Gothic" w:hAnsi="Century Gothic" w:cstheme="minorHAnsi"/>
                <w:color w:val="000000" w:themeColor="text1"/>
              </w:rPr>
            </w:pPr>
          </w:p>
          <w:p w14:paraId="5759A6D7" w14:textId="77777777" w:rsidR="0024439F" w:rsidRPr="009131A4" w:rsidRDefault="0024439F" w:rsidP="00565019">
            <w:pPr>
              <w:tabs>
                <w:tab w:val="left" w:pos="5387"/>
                <w:tab w:val="left" w:pos="5954"/>
              </w:tabs>
              <w:spacing w:after="0" w:line="240" w:lineRule="auto"/>
              <w:jc w:val="center"/>
              <w:rPr>
                <w:rFonts w:ascii="Century Gothic" w:hAnsi="Century Gothic" w:cstheme="minorHAnsi"/>
                <w:color w:val="000000" w:themeColor="text1"/>
              </w:rPr>
            </w:pPr>
          </w:p>
          <w:p w14:paraId="25626F9B" w14:textId="77777777" w:rsidR="0024439F" w:rsidRPr="009131A4" w:rsidRDefault="0024439F" w:rsidP="00565019">
            <w:pPr>
              <w:tabs>
                <w:tab w:val="left" w:pos="5387"/>
                <w:tab w:val="left" w:pos="5954"/>
              </w:tabs>
              <w:spacing w:after="0" w:line="240" w:lineRule="auto"/>
              <w:jc w:val="center"/>
              <w:rPr>
                <w:rFonts w:ascii="Century Gothic" w:hAnsi="Century Gothic" w:cstheme="minorHAnsi"/>
                <w:color w:val="000000" w:themeColor="text1"/>
              </w:rPr>
            </w:pPr>
            <w:r w:rsidRPr="009131A4">
              <w:rPr>
                <w:rFonts w:ascii="Century Gothic" w:hAnsi="Century Gothic" w:cstheme="minorHAnsi"/>
                <w:color w:val="000000" w:themeColor="text1"/>
              </w:rPr>
              <w:t>Mtra. Edith Alejandra Segura Payán</w:t>
            </w:r>
          </w:p>
          <w:p w14:paraId="4C605D8E" w14:textId="77777777" w:rsidR="0024439F" w:rsidRPr="009131A4" w:rsidRDefault="0024439F" w:rsidP="00565019">
            <w:pPr>
              <w:tabs>
                <w:tab w:val="left" w:pos="5387"/>
                <w:tab w:val="left" w:pos="5954"/>
              </w:tabs>
              <w:spacing w:after="0" w:line="240" w:lineRule="auto"/>
              <w:jc w:val="center"/>
              <w:rPr>
                <w:rFonts w:ascii="Century Gothic" w:hAnsi="Century Gothic" w:cstheme="minorHAnsi"/>
                <w:color w:val="000000" w:themeColor="text1"/>
              </w:rPr>
            </w:pPr>
            <w:r w:rsidRPr="009131A4">
              <w:rPr>
                <w:rFonts w:ascii="Century Gothic" w:hAnsi="Century Gothic" w:cstheme="minorHAnsi"/>
                <w:color w:val="000000" w:themeColor="text1"/>
              </w:rPr>
              <w:t>Integrante del Consejo de la Judicatura del Estado de Tlaxcala</w:t>
            </w:r>
          </w:p>
        </w:tc>
        <w:tc>
          <w:tcPr>
            <w:tcW w:w="283" w:type="dxa"/>
          </w:tcPr>
          <w:p w14:paraId="27F1FF08" w14:textId="77777777" w:rsidR="0024439F" w:rsidRPr="009131A4" w:rsidRDefault="0024439F" w:rsidP="00565019">
            <w:pPr>
              <w:tabs>
                <w:tab w:val="left" w:pos="5387"/>
                <w:tab w:val="left" w:pos="5954"/>
              </w:tabs>
              <w:spacing w:after="0" w:line="240" w:lineRule="auto"/>
              <w:jc w:val="center"/>
              <w:rPr>
                <w:rFonts w:ascii="Century Gothic" w:hAnsi="Century Gothic" w:cstheme="minorHAnsi"/>
                <w:color w:val="000000" w:themeColor="text1"/>
              </w:rPr>
            </w:pPr>
          </w:p>
        </w:tc>
        <w:tc>
          <w:tcPr>
            <w:tcW w:w="3969" w:type="dxa"/>
          </w:tcPr>
          <w:p w14:paraId="7BDD1F7D" w14:textId="77777777" w:rsidR="0024439F" w:rsidRPr="009131A4" w:rsidRDefault="0024439F" w:rsidP="00565019">
            <w:pPr>
              <w:tabs>
                <w:tab w:val="left" w:pos="5387"/>
                <w:tab w:val="left" w:pos="5954"/>
              </w:tabs>
              <w:spacing w:after="0" w:line="240" w:lineRule="auto"/>
              <w:jc w:val="center"/>
              <w:rPr>
                <w:rFonts w:ascii="Century Gothic" w:hAnsi="Century Gothic" w:cstheme="minorHAnsi"/>
                <w:color w:val="000000" w:themeColor="text1"/>
              </w:rPr>
            </w:pPr>
          </w:p>
          <w:p w14:paraId="4969E756" w14:textId="77777777" w:rsidR="0024439F" w:rsidRPr="009131A4" w:rsidRDefault="0024439F" w:rsidP="00565019">
            <w:pPr>
              <w:tabs>
                <w:tab w:val="left" w:pos="5387"/>
                <w:tab w:val="left" w:pos="5954"/>
              </w:tabs>
              <w:spacing w:after="0" w:line="240" w:lineRule="auto"/>
              <w:jc w:val="center"/>
              <w:rPr>
                <w:rFonts w:ascii="Century Gothic" w:hAnsi="Century Gothic" w:cstheme="minorHAnsi"/>
                <w:color w:val="000000" w:themeColor="text1"/>
              </w:rPr>
            </w:pPr>
          </w:p>
          <w:p w14:paraId="7EDCA72E" w14:textId="77777777" w:rsidR="0024439F" w:rsidRPr="009131A4" w:rsidRDefault="0024439F" w:rsidP="00565019">
            <w:pPr>
              <w:tabs>
                <w:tab w:val="left" w:pos="5387"/>
                <w:tab w:val="left" w:pos="5954"/>
              </w:tabs>
              <w:spacing w:after="0" w:line="240" w:lineRule="auto"/>
              <w:jc w:val="center"/>
              <w:rPr>
                <w:rFonts w:ascii="Century Gothic" w:hAnsi="Century Gothic" w:cstheme="minorHAnsi"/>
                <w:color w:val="000000" w:themeColor="text1"/>
              </w:rPr>
            </w:pPr>
            <w:r w:rsidRPr="009131A4">
              <w:rPr>
                <w:rFonts w:ascii="Century Gothic" w:hAnsi="Century Gothic" w:cstheme="minorHAnsi"/>
                <w:color w:val="000000" w:themeColor="text1"/>
              </w:rPr>
              <w:t xml:space="preserve">Lcdo. Rey David González </w:t>
            </w:r>
            <w:proofErr w:type="spellStart"/>
            <w:r w:rsidRPr="009131A4">
              <w:rPr>
                <w:rFonts w:ascii="Century Gothic" w:hAnsi="Century Gothic" w:cstheme="minorHAnsi"/>
                <w:color w:val="000000" w:themeColor="text1"/>
              </w:rPr>
              <w:t>González</w:t>
            </w:r>
            <w:proofErr w:type="spellEnd"/>
          </w:p>
          <w:p w14:paraId="720680DA" w14:textId="77777777" w:rsidR="0024439F" w:rsidRPr="009131A4" w:rsidRDefault="0024439F" w:rsidP="00565019">
            <w:pPr>
              <w:tabs>
                <w:tab w:val="left" w:pos="5387"/>
                <w:tab w:val="left" w:pos="5954"/>
              </w:tabs>
              <w:spacing w:after="0" w:line="240" w:lineRule="auto"/>
              <w:jc w:val="center"/>
              <w:rPr>
                <w:rFonts w:ascii="Century Gothic" w:hAnsi="Century Gothic" w:cstheme="minorHAnsi"/>
                <w:color w:val="000000" w:themeColor="text1"/>
              </w:rPr>
            </w:pPr>
            <w:r w:rsidRPr="009131A4">
              <w:rPr>
                <w:rFonts w:ascii="Century Gothic" w:hAnsi="Century Gothic" w:cstheme="minorHAnsi"/>
                <w:color w:val="000000" w:themeColor="text1"/>
              </w:rPr>
              <w:t>Integrante del Consejo de la Judicatura del Estado de Tlaxcala</w:t>
            </w:r>
          </w:p>
          <w:p w14:paraId="7E8A0FD2" w14:textId="77777777" w:rsidR="0024439F" w:rsidRPr="009131A4" w:rsidRDefault="0024439F" w:rsidP="00565019">
            <w:pPr>
              <w:tabs>
                <w:tab w:val="left" w:pos="5387"/>
                <w:tab w:val="left" w:pos="5954"/>
              </w:tabs>
              <w:spacing w:after="0" w:line="240" w:lineRule="auto"/>
              <w:jc w:val="center"/>
              <w:rPr>
                <w:rFonts w:ascii="Century Gothic" w:hAnsi="Century Gothic" w:cstheme="minorHAnsi"/>
                <w:color w:val="000000" w:themeColor="text1"/>
              </w:rPr>
            </w:pPr>
          </w:p>
        </w:tc>
      </w:tr>
      <w:tr w:rsidR="0024439F" w:rsidRPr="009131A4" w14:paraId="32E31006" w14:textId="77777777" w:rsidTr="00745EE4">
        <w:trPr>
          <w:trHeight w:val="317"/>
        </w:trPr>
        <w:tc>
          <w:tcPr>
            <w:tcW w:w="3823" w:type="dxa"/>
          </w:tcPr>
          <w:p w14:paraId="0C3F9625" w14:textId="77777777" w:rsidR="0024439F" w:rsidRPr="009131A4" w:rsidRDefault="0024439F" w:rsidP="00565019">
            <w:pPr>
              <w:tabs>
                <w:tab w:val="left" w:pos="5387"/>
                <w:tab w:val="left" w:pos="5954"/>
              </w:tabs>
              <w:spacing w:after="0" w:line="240" w:lineRule="auto"/>
              <w:jc w:val="center"/>
              <w:rPr>
                <w:rFonts w:ascii="Century Gothic" w:hAnsi="Century Gothic" w:cstheme="minorHAnsi"/>
                <w:color w:val="000000" w:themeColor="text1"/>
              </w:rPr>
            </w:pPr>
          </w:p>
        </w:tc>
        <w:tc>
          <w:tcPr>
            <w:tcW w:w="283" w:type="dxa"/>
          </w:tcPr>
          <w:p w14:paraId="7E6FC3BB" w14:textId="77777777" w:rsidR="0024439F" w:rsidRPr="009131A4" w:rsidRDefault="0024439F" w:rsidP="00565019">
            <w:pPr>
              <w:tabs>
                <w:tab w:val="left" w:pos="5387"/>
                <w:tab w:val="left" w:pos="5954"/>
              </w:tabs>
              <w:spacing w:after="0" w:line="240" w:lineRule="auto"/>
              <w:jc w:val="center"/>
              <w:rPr>
                <w:rFonts w:ascii="Century Gothic" w:hAnsi="Century Gothic" w:cstheme="minorHAnsi"/>
                <w:color w:val="000000" w:themeColor="text1"/>
              </w:rPr>
            </w:pPr>
          </w:p>
        </w:tc>
        <w:tc>
          <w:tcPr>
            <w:tcW w:w="3969" w:type="dxa"/>
          </w:tcPr>
          <w:p w14:paraId="20B4E947" w14:textId="77777777" w:rsidR="0024439F" w:rsidRPr="009131A4" w:rsidRDefault="0024439F" w:rsidP="00565019">
            <w:pPr>
              <w:tabs>
                <w:tab w:val="left" w:pos="5387"/>
                <w:tab w:val="left" w:pos="5954"/>
              </w:tabs>
              <w:spacing w:after="0" w:line="240" w:lineRule="auto"/>
              <w:jc w:val="center"/>
              <w:rPr>
                <w:rFonts w:ascii="Century Gothic" w:hAnsi="Century Gothic" w:cstheme="minorHAnsi"/>
                <w:color w:val="000000" w:themeColor="text1"/>
              </w:rPr>
            </w:pPr>
          </w:p>
          <w:p w14:paraId="57660482" w14:textId="77777777" w:rsidR="0024439F" w:rsidRPr="009131A4" w:rsidRDefault="0024439F" w:rsidP="00565019">
            <w:pPr>
              <w:tabs>
                <w:tab w:val="left" w:pos="5387"/>
                <w:tab w:val="left" w:pos="5954"/>
              </w:tabs>
              <w:spacing w:after="0" w:line="240" w:lineRule="auto"/>
              <w:jc w:val="center"/>
              <w:rPr>
                <w:rFonts w:ascii="Century Gothic" w:hAnsi="Century Gothic" w:cstheme="minorHAnsi"/>
                <w:color w:val="000000" w:themeColor="text1"/>
              </w:rPr>
            </w:pPr>
          </w:p>
          <w:p w14:paraId="7FC7E682" w14:textId="77777777" w:rsidR="0024439F" w:rsidRPr="009131A4" w:rsidRDefault="0024439F" w:rsidP="00565019">
            <w:pPr>
              <w:tabs>
                <w:tab w:val="left" w:pos="5387"/>
                <w:tab w:val="left" w:pos="5954"/>
              </w:tabs>
              <w:spacing w:after="0" w:line="240" w:lineRule="auto"/>
              <w:jc w:val="center"/>
              <w:rPr>
                <w:rFonts w:ascii="Century Gothic" w:hAnsi="Century Gothic" w:cstheme="minorHAnsi"/>
                <w:color w:val="000000" w:themeColor="text1"/>
              </w:rPr>
            </w:pPr>
          </w:p>
        </w:tc>
      </w:tr>
      <w:tr w:rsidR="0024439F" w:rsidRPr="009131A4" w14:paraId="4AF14B77" w14:textId="77777777" w:rsidTr="00745EE4">
        <w:trPr>
          <w:trHeight w:val="317"/>
        </w:trPr>
        <w:tc>
          <w:tcPr>
            <w:tcW w:w="8075" w:type="dxa"/>
            <w:gridSpan w:val="3"/>
          </w:tcPr>
          <w:p w14:paraId="3226567C" w14:textId="77777777" w:rsidR="0024439F" w:rsidRPr="009131A4" w:rsidRDefault="0024439F" w:rsidP="00565019">
            <w:pPr>
              <w:tabs>
                <w:tab w:val="left" w:pos="5387"/>
                <w:tab w:val="left" w:pos="5954"/>
              </w:tabs>
              <w:spacing w:after="0" w:line="240" w:lineRule="auto"/>
              <w:jc w:val="center"/>
              <w:rPr>
                <w:rFonts w:ascii="Century Gothic" w:hAnsi="Century Gothic" w:cstheme="minorHAnsi"/>
                <w:b/>
                <w:bCs/>
                <w:color w:val="000000" w:themeColor="text1"/>
              </w:rPr>
            </w:pPr>
            <w:r w:rsidRPr="009131A4">
              <w:rPr>
                <w:rFonts w:ascii="Century Gothic" w:hAnsi="Century Gothic" w:cstheme="minorHAnsi"/>
                <w:b/>
                <w:bCs/>
                <w:color w:val="000000" w:themeColor="text1"/>
              </w:rPr>
              <w:t>DOY FE</w:t>
            </w:r>
          </w:p>
          <w:p w14:paraId="2F9D0E61" w14:textId="77777777" w:rsidR="0024439F" w:rsidRPr="009131A4" w:rsidRDefault="0024439F" w:rsidP="00565019">
            <w:pPr>
              <w:tabs>
                <w:tab w:val="left" w:pos="5387"/>
                <w:tab w:val="left" w:pos="5954"/>
              </w:tabs>
              <w:spacing w:after="0" w:line="240" w:lineRule="auto"/>
              <w:jc w:val="center"/>
              <w:rPr>
                <w:rFonts w:ascii="Century Gothic" w:hAnsi="Century Gothic" w:cstheme="minorHAnsi"/>
                <w:b/>
                <w:bCs/>
                <w:color w:val="000000" w:themeColor="text1"/>
              </w:rPr>
            </w:pPr>
          </w:p>
          <w:p w14:paraId="373D6718" w14:textId="77777777" w:rsidR="0024439F" w:rsidRDefault="0024439F" w:rsidP="00565019">
            <w:pPr>
              <w:tabs>
                <w:tab w:val="left" w:pos="5387"/>
                <w:tab w:val="left" w:pos="5954"/>
              </w:tabs>
              <w:spacing w:after="0" w:line="240" w:lineRule="auto"/>
              <w:jc w:val="center"/>
              <w:rPr>
                <w:rFonts w:ascii="Century Gothic" w:hAnsi="Century Gothic" w:cstheme="minorHAnsi"/>
                <w:b/>
                <w:bCs/>
                <w:color w:val="000000" w:themeColor="text1"/>
              </w:rPr>
            </w:pPr>
          </w:p>
          <w:p w14:paraId="303A5630" w14:textId="77777777" w:rsidR="00051434" w:rsidRPr="009131A4" w:rsidRDefault="00051434" w:rsidP="00565019">
            <w:pPr>
              <w:tabs>
                <w:tab w:val="left" w:pos="5387"/>
                <w:tab w:val="left" w:pos="5954"/>
              </w:tabs>
              <w:spacing w:after="0" w:line="240" w:lineRule="auto"/>
              <w:jc w:val="center"/>
              <w:rPr>
                <w:rFonts w:ascii="Century Gothic" w:hAnsi="Century Gothic" w:cstheme="minorHAnsi"/>
                <w:b/>
                <w:bCs/>
                <w:color w:val="000000" w:themeColor="text1"/>
              </w:rPr>
            </w:pPr>
          </w:p>
          <w:p w14:paraId="49A8E4FA" w14:textId="77777777" w:rsidR="0024439F" w:rsidRPr="009131A4" w:rsidRDefault="0024439F" w:rsidP="00565019">
            <w:pPr>
              <w:tabs>
                <w:tab w:val="left" w:pos="5387"/>
                <w:tab w:val="left" w:pos="5954"/>
              </w:tabs>
              <w:spacing w:after="0" w:line="240" w:lineRule="auto"/>
              <w:jc w:val="center"/>
              <w:rPr>
                <w:rFonts w:ascii="Century Gothic" w:hAnsi="Century Gothic" w:cstheme="minorHAnsi"/>
                <w:color w:val="000000" w:themeColor="text1"/>
              </w:rPr>
            </w:pPr>
          </w:p>
          <w:p w14:paraId="6F651BD1" w14:textId="77777777" w:rsidR="0024439F" w:rsidRPr="009131A4" w:rsidRDefault="0024439F" w:rsidP="00565019">
            <w:pPr>
              <w:tabs>
                <w:tab w:val="left" w:pos="5387"/>
                <w:tab w:val="left" w:pos="5954"/>
              </w:tabs>
              <w:spacing w:after="0" w:line="240" w:lineRule="auto"/>
              <w:jc w:val="center"/>
              <w:rPr>
                <w:rFonts w:ascii="Century Gothic" w:hAnsi="Century Gothic" w:cstheme="minorHAnsi"/>
                <w:color w:val="000000" w:themeColor="text1"/>
              </w:rPr>
            </w:pPr>
            <w:r w:rsidRPr="009131A4">
              <w:rPr>
                <w:rFonts w:ascii="Century Gothic" w:hAnsi="Century Gothic" w:cstheme="minorHAnsi"/>
                <w:color w:val="000000" w:themeColor="text1"/>
              </w:rPr>
              <w:t xml:space="preserve">Lcda. </w:t>
            </w:r>
            <w:proofErr w:type="spellStart"/>
            <w:r w:rsidRPr="009131A4">
              <w:rPr>
                <w:rFonts w:ascii="Century Gothic" w:hAnsi="Century Gothic" w:cstheme="minorHAnsi"/>
                <w:color w:val="000000" w:themeColor="text1"/>
              </w:rPr>
              <w:t>Midory</w:t>
            </w:r>
            <w:proofErr w:type="spellEnd"/>
            <w:r w:rsidRPr="009131A4">
              <w:rPr>
                <w:rFonts w:ascii="Century Gothic" w:hAnsi="Century Gothic" w:cstheme="minorHAnsi"/>
                <w:color w:val="000000" w:themeColor="text1"/>
              </w:rPr>
              <w:t xml:space="preserve"> Castro Bañuelos</w:t>
            </w:r>
          </w:p>
          <w:p w14:paraId="14E90854" w14:textId="77777777" w:rsidR="0024439F" w:rsidRPr="009131A4" w:rsidRDefault="0024439F" w:rsidP="00565019">
            <w:pPr>
              <w:tabs>
                <w:tab w:val="left" w:pos="5387"/>
                <w:tab w:val="left" w:pos="5954"/>
              </w:tabs>
              <w:spacing w:after="0" w:line="240" w:lineRule="auto"/>
              <w:jc w:val="center"/>
              <w:rPr>
                <w:rFonts w:ascii="Century Gothic" w:hAnsi="Century Gothic" w:cstheme="minorHAnsi"/>
                <w:color w:val="000000" w:themeColor="text1"/>
              </w:rPr>
            </w:pPr>
            <w:r w:rsidRPr="009131A4">
              <w:rPr>
                <w:rFonts w:ascii="Century Gothic" w:hAnsi="Century Gothic" w:cstheme="minorHAnsi"/>
                <w:color w:val="000000" w:themeColor="text1"/>
              </w:rPr>
              <w:t>Secretaria Ejecutiva del Consejo de la Judicatura del Estado de Tlaxcala.</w:t>
            </w:r>
          </w:p>
        </w:tc>
      </w:tr>
    </w:tbl>
    <w:p w14:paraId="25E902FA" w14:textId="77777777" w:rsidR="0024439F" w:rsidRPr="009131A4" w:rsidRDefault="0024439F" w:rsidP="00565019">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p>
    <w:p w14:paraId="7723F620" w14:textId="77777777" w:rsidR="0024439F" w:rsidRPr="009131A4" w:rsidRDefault="0024439F" w:rsidP="00565019">
      <w:pPr>
        <w:tabs>
          <w:tab w:val="left" w:pos="5387"/>
        </w:tabs>
        <w:spacing w:after="0" w:line="480" w:lineRule="auto"/>
        <w:jc w:val="both"/>
        <w:rPr>
          <w:rFonts w:ascii="Century Gothic" w:hAnsi="Century Gothic"/>
          <w:color w:val="000000"/>
        </w:rPr>
      </w:pPr>
    </w:p>
    <w:p w14:paraId="210D585C" w14:textId="77777777" w:rsidR="00417207" w:rsidRPr="009131A4" w:rsidRDefault="00417207" w:rsidP="00565019">
      <w:pPr>
        <w:shd w:val="clear" w:color="auto" w:fill="FFFFFF"/>
        <w:tabs>
          <w:tab w:val="left" w:pos="5387"/>
        </w:tabs>
        <w:spacing w:before="240" w:after="0" w:line="480" w:lineRule="auto"/>
        <w:jc w:val="both"/>
        <w:rPr>
          <w:rFonts w:ascii="Century Gothic" w:hAnsi="Century Gothic"/>
          <w:color w:val="000000"/>
        </w:rPr>
      </w:pPr>
    </w:p>
    <w:sectPr w:rsidR="00417207" w:rsidRPr="009131A4" w:rsidSect="00CE3B3C">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B8575" w14:textId="77777777" w:rsidR="00CE3B3C" w:rsidRDefault="00CE3B3C">
      <w:pPr>
        <w:spacing w:after="0" w:line="240" w:lineRule="auto"/>
      </w:pPr>
      <w:r>
        <w:separator/>
      </w:r>
    </w:p>
  </w:endnote>
  <w:endnote w:type="continuationSeparator" w:id="0">
    <w:p w14:paraId="3770008D" w14:textId="77777777" w:rsidR="00CE3B3C" w:rsidRDefault="00CE3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0366816"/>
      <w:docPartObj>
        <w:docPartGallery w:val="Page Numbers (Bottom of Page)"/>
        <w:docPartUnique/>
      </w:docPartObj>
    </w:sdtPr>
    <w:sdtContent>
      <w:p w14:paraId="558A6456" w14:textId="77777777" w:rsidR="00FE75BA" w:rsidRDefault="00FE75B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FE75BA" w:rsidRDefault="00FE75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E32D75" w14:textId="77777777" w:rsidR="00CE3B3C" w:rsidRDefault="00CE3B3C">
      <w:pPr>
        <w:spacing w:after="0" w:line="240" w:lineRule="auto"/>
      </w:pPr>
      <w:r>
        <w:separator/>
      </w:r>
    </w:p>
  </w:footnote>
  <w:footnote w:type="continuationSeparator" w:id="0">
    <w:p w14:paraId="20CBD8BC" w14:textId="77777777" w:rsidR="00CE3B3C" w:rsidRDefault="00CE3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1670362"/>
      <w:docPartObj>
        <w:docPartGallery w:val="Page Numbers (Top of Page)"/>
        <w:docPartUnique/>
      </w:docPartObj>
    </w:sdtPr>
    <w:sdtEndPr>
      <w:rPr>
        <w:sz w:val="30"/>
        <w:szCs w:val="30"/>
      </w:rPr>
    </w:sdtEndPr>
    <w:sdtContent>
      <w:p w14:paraId="2D53382E" w14:textId="4A17C00C" w:rsidR="00FE75BA" w:rsidRDefault="00FE75BA" w:rsidP="000865EC">
        <w:pPr>
          <w:spacing w:after="0" w:line="480" w:lineRule="auto"/>
          <w:ind w:left="708" w:firstLine="708"/>
          <w:jc w:val="right"/>
          <w:rPr>
            <w:rFonts w:asciiTheme="minorHAnsi" w:hAnsiTheme="minorHAnsi" w:cstheme="minorHAnsi"/>
            <w:b/>
          </w:rPr>
        </w:pPr>
        <w:r w:rsidRPr="00DB296A">
          <w:rPr>
            <w:rFonts w:asciiTheme="minorHAnsi" w:hAnsiTheme="minorHAnsi" w:cstheme="minorHAnsi"/>
            <w:b/>
            <w:sz w:val="40"/>
            <w:szCs w:val="40"/>
          </w:rPr>
          <w:t xml:space="preserve">    </w:t>
        </w:r>
        <w:r w:rsidRPr="00DB296A">
          <w:rPr>
            <w:rFonts w:asciiTheme="minorHAnsi" w:hAnsiTheme="minorHAnsi" w:cstheme="minorHAnsi"/>
            <w:b/>
          </w:rPr>
          <w:t xml:space="preserve">                                   </w:t>
        </w:r>
        <w:bookmarkStart w:id="28" w:name="_Hlk93306781"/>
        <w:bookmarkStart w:id="29" w:name="_Hlk93306782"/>
        <w:r w:rsidRPr="00DB296A">
          <w:rPr>
            <w:rFonts w:asciiTheme="minorHAnsi" w:hAnsiTheme="minorHAnsi" w:cstheme="minorHAnsi"/>
            <w:b/>
          </w:rPr>
          <w:t xml:space="preserve">ACTA NÚMERO: </w:t>
        </w:r>
        <w:r>
          <w:rPr>
            <w:rFonts w:asciiTheme="minorHAnsi" w:hAnsiTheme="minorHAnsi" w:cstheme="minorHAnsi"/>
            <w:b/>
          </w:rPr>
          <w:t>17</w:t>
        </w:r>
        <w:r w:rsidRPr="00DB296A">
          <w:rPr>
            <w:rFonts w:asciiTheme="minorHAnsi" w:hAnsiTheme="minorHAnsi" w:cstheme="minorHAnsi"/>
            <w:b/>
          </w:rPr>
          <w:t>/202</w:t>
        </w:r>
        <w:r w:rsidRPr="00DB296A">
          <w:rPr>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FE75BA" w:rsidRDefault="00FE75BA"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38554274" w14:textId="77777777" w:rsidR="00745EE4" w:rsidRDefault="00745EE4"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28"/>
        <w:bookmarkEnd w:id="29"/>
        <w:r w:rsidRPr="00DB296A">
          <w:rPr>
            <w:rFonts w:asciiTheme="minorHAnsi" w:hAnsiTheme="minorHAnsi" w:cstheme="minorHAnsi"/>
            <w:b/>
          </w:rPr>
          <w:t>4</w:t>
        </w:r>
      </w:p>
    </w:sdtContent>
  </w:sdt>
  <w:p w14:paraId="6D7FCCEE" w14:textId="0397448F" w:rsidR="00FE75BA" w:rsidRPr="001561BE" w:rsidRDefault="00FE75BA" w:rsidP="0026353E">
    <w:pPr>
      <w:spacing w:after="0" w:line="480" w:lineRule="auto"/>
      <w:ind w:left="708" w:firstLine="708"/>
      <w:jc w:val="right"/>
      <w:rPr>
        <w:rFonts w:asciiTheme="minorHAnsi" w:hAnsiTheme="minorHAnsi" w:cstheme="minorHAnsi"/>
        <w:b/>
        <w:bCs/>
      </w:rPr>
    </w:pPr>
    <w:r w:rsidRPr="001561BE">
      <w:rPr>
        <w:b/>
        <w:bCs/>
      </w:rPr>
      <w:t>EXTRAORDINARIA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81FCE"/>
    <w:multiLevelType w:val="hybridMultilevel"/>
    <w:tmpl w:val="35206EFE"/>
    <w:lvl w:ilvl="0" w:tplc="F8DE028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02F118A"/>
    <w:multiLevelType w:val="hybridMultilevel"/>
    <w:tmpl w:val="965A85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446301"/>
    <w:multiLevelType w:val="hybridMultilevel"/>
    <w:tmpl w:val="A5041C6E"/>
    <w:lvl w:ilvl="0" w:tplc="723E553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A51CFF"/>
    <w:multiLevelType w:val="hybridMultilevel"/>
    <w:tmpl w:val="9B8003C2"/>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F70F28"/>
    <w:multiLevelType w:val="hybridMultilevel"/>
    <w:tmpl w:val="AE80FC2C"/>
    <w:lvl w:ilvl="0" w:tplc="C2C0B370">
      <w:start w:val="1"/>
      <w:numFmt w:val="decimal"/>
      <w:lvlText w:val="%1."/>
      <w:lvlJc w:val="left"/>
      <w:pPr>
        <w:ind w:left="420" w:hanging="360"/>
      </w:pPr>
      <w:rPr>
        <w:rFonts w:ascii="Century Gothic" w:eastAsia="Calibri" w:hAnsi="Century Gothic" w:cstheme="minorHAnsi"/>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2E3A1113"/>
    <w:multiLevelType w:val="hybridMultilevel"/>
    <w:tmpl w:val="ACCA4BE0"/>
    <w:lvl w:ilvl="0" w:tplc="9A4E4BC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FF34D03"/>
    <w:multiLevelType w:val="hybridMultilevel"/>
    <w:tmpl w:val="79460E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8E553B"/>
    <w:multiLevelType w:val="hybridMultilevel"/>
    <w:tmpl w:val="A46AEE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7552A7"/>
    <w:multiLevelType w:val="hybridMultilevel"/>
    <w:tmpl w:val="D760106E"/>
    <w:lvl w:ilvl="0" w:tplc="A2F87B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F59676E"/>
    <w:multiLevelType w:val="hybridMultilevel"/>
    <w:tmpl w:val="B37E603A"/>
    <w:lvl w:ilvl="0" w:tplc="CE0A002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40A37CB0"/>
    <w:multiLevelType w:val="hybridMultilevel"/>
    <w:tmpl w:val="2514E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E76170"/>
    <w:multiLevelType w:val="hybridMultilevel"/>
    <w:tmpl w:val="251C0902"/>
    <w:lvl w:ilvl="0" w:tplc="F1BC6D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476F3AEF"/>
    <w:multiLevelType w:val="hybridMultilevel"/>
    <w:tmpl w:val="8C7E5602"/>
    <w:lvl w:ilvl="0" w:tplc="FFFFFFFF">
      <w:start w:val="1"/>
      <w:numFmt w:val="decimal"/>
      <w:lvlText w:val="%1."/>
      <w:lvlJc w:val="left"/>
      <w:pPr>
        <w:ind w:left="1068" w:hanging="360"/>
      </w:pPr>
      <w:rPr>
        <w:rFonts w:cs="Arial"/>
        <w:color w:val="1D2228"/>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3" w15:restartNumberingAfterBreak="0">
    <w:nsid w:val="49DD5A8D"/>
    <w:multiLevelType w:val="hybridMultilevel"/>
    <w:tmpl w:val="9B3602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52540C"/>
    <w:multiLevelType w:val="hybridMultilevel"/>
    <w:tmpl w:val="75F6FB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187F85"/>
    <w:multiLevelType w:val="hybridMultilevel"/>
    <w:tmpl w:val="92C653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77308F"/>
    <w:multiLevelType w:val="hybridMultilevel"/>
    <w:tmpl w:val="4A2CDD2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C55C01"/>
    <w:multiLevelType w:val="hybridMultilevel"/>
    <w:tmpl w:val="9E3E307A"/>
    <w:lvl w:ilvl="0" w:tplc="080A000F">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54C1741"/>
    <w:multiLevelType w:val="hybridMultilevel"/>
    <w:tmpl w:val="BD46B7C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5A53645D"/>
    <w:multiLevelType w:val="hybridMultilevel"/>
    <w:tmpl w:val="0ACA45C2"/>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0" w15:restartNumberingAfterBreak="0">
    <w:nsid w:val="5B773F33"/>
    <w:multiLevelType w:val="hybridMultilevel"/>
    <w:tmpl w:val="791245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EDA289D"/>
    <w:multiLevelType w:val="hybridMultilevel"/>
    <w:tmpl w:val="EEF61AFA"/>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755C78"/>
    <w:multiLevelType w:val="hybridMultilevel"/>
    <w:tmpl w:val="6F6861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EA684E"/>
    <w:multiLevelType w:val="hybridMultilevel"/>
    <w:tmpl w:val="9E3E307A"/>
    <w:lvl w:ilvl="0" w:tplc="080A000F">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7476C70"/>
    <w:multiLevelType w:val="hybridMultilevel"/>
    <w:tmpl w:val="BF4444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7862FD"/>
    <w:multiLevelType w:val="hybridMultilevel"/>
    <w:tmpl w:val="9B8003C2"/>
    <w:lvl w:ilvl="0" w:tplc="840A196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A66845"/>
    <w:multiLevelType w:val="hybridMultilevel"/>
    <w:tmpl w:val="440013D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15924B2"/>
    <w:multiLevelType w:val="hybridMultilevel"/>
    <w:tmpl w:val="F2D0B7DA"/>
    <w:lvl w:ilvl="0" w:tplc="25860388">
      <w:start w:val="1"/>
      <w:numFmt w:val="decimal"/>
      <w:lvlText w:val="%1."/>
      <w:lvlJc w:val="left"/>
      <w:pPr>
        <w:ind w:left="720" w:hanging="360"/>
      </w:pPr>
      <w:rPr>
        <w:rFonts w:cstheme="minorHAnsi"/>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211389D"/>
    <w:multiLevelType w:val="hybridMultilevel"/>
    <w:tmpl w:val="7A8CE2F0"/>
    <w:lvl w:ilvl="0" w:tplc="D7EE8250">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3B02BE"/>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2D23ED7"/>
    <w:multiLevelType w:val="hybridMultilevel"/>
    <w:tmpl w:val="8C7E5602"/>
    <w:lvl w:ilvl="0" w:tplc="B240B044">
      <w:start w:val="1"/>
      <w:numFmt w:val="decimal"/>
      <w:lvlText w:val="%1."/>
      <w:lvlJc w:val="left"/>
      <w:pPr>
        <w:ind w:left="1068" w:hanging="360"/>
      </w:pPr>
      <w:rPr>
        <w:rFonts w:cs="Arial"/>
        <w:color w:val="1D2228"/>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1" w15:restartNumberingAfterBreak="0">
    <w:nsid w:val="76031C38"/>
    <w:multiLevelType w:val="hybridMultilevel"/>
    <w:tmpl w:val="F954C448"/>
    <w:lvl w:ilvl="0" w:tplc="7752225A">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B13570"/>
    <w:multiLevelType w:val="hybridMultilevel"/>
    <w:tmpl w:val="5F3C15C0"/>
    <w:lvl w:ilvl="0" w:tplc="BAFA954C">
      <w:start w:val="1"/>
      <w:numFmt w:val="decimal"/>
      <w:lvlText w:val="%1."/>
      <w:lvlJc w:val="left"/>
      <w:pPr>
        <w:ind w:left="720" w:hanging="360"/>
      </w:pPr>
      <w:rPr>
        <w:rFonts w:eastAsia="DengXian" w:cs="Segoe UI"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890F84"/>
    <w:multiLevelType w:val="hybridMultilevel"/>
    <w:tmpl w:val="0F1C1A76"/>
    <w:lvl w:ilvl="0" w:tplc="7226A742">
      <w:start w:val="1"/>
      <w:numFmt w:val="decimal"/>
      <w:lvlText w:val="%1."/>
      <w:lvlJc w:val="left"/>
      <w:pPr>
        <w:ind w:left="720" w:hanging="360"/>
      </w:pPr>
      <w:rPr>
        <w:rFonts w:cstheme="minorHAns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4C5DD7"/>
    <w:multiLevelType w:val="hybridMultilevel"/>
    <w:tmpl w:val="0D98ED22"/>
    <w:lvl w:ilvl="0" w:tplc="F01E688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E3A58B3"/>
    <w:multiLevelType w:val="hybridMultilevel"/>
    <w:tmpl w:val="EEF61AFA"/>
    <w:lvl w:ilvl="0" w:tplc="FFFFFFFF">
      <w:start w:val="1"/>
      <w:numFmt w:val="decimal"/>
      <w:lvlText w:val="%1."/>
      <w:lvlJc w:val="left"/>
      <w:pPr>
        <w:ind w:left="720" w:hanging="36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19841969">
    <w:abstractNumId w:val="25"/>
  </w:num>
  <w:num w:numId="2" w16cid:durableId="45220720">
    <w:abstractNumId w:val="3"/>
  </w:num>
  <w:num w:numId="3" w16cid:durableId="2066835282">
    <w:abstractNumId w:val="15"/>
  </w:num>
  <w:num w:numId="4" w16cid:durableId="1632250489">
    <w:abstractNumId w:val="21"/>
  </w:num>
  <w:num w:numId="5" w16cid:durableId="1519199316">
    <w:abstractNumId w:val="22"/>
  </w:num>
  <w:num w:numId="6" w16cid:durableId="1590041606">
    <w:abstractNumId w:val="13"/>
  </w:num>
  <w:num w:numId="7" w16cid:durableId="3421700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87684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26435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67838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290956">
    <w:abstractNumId w:val="33"/>
  </w:num>
  <w:num w:numId="12" w16cid:durableId="2071416363">
    <w:abstractNumId w:val="32"/>
  </w:num>
  <w:num w:numId="13" w16cid:durableId="1814180151">
    <w:abstractNumId w:val="28"/>
  </w:num>
  <w:num w:numId="14" w16cid:durableId="14148172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766029">
    <w:abstractNumId w:val="14"/>
  </w:num>
  <w:num w:numId="16" w16cid:durableId="1693871955">
    <w:abstractNumId w:val="4"/>
  </w:num>
  <w:num w:numId="17" w16cid:durableId="672683110">
    <w:abstractNumId w:val="31"/>
  </w:num>
  <w:num w:numId="18" w16cid:durableId="2098557962">
    <w:abstractNumId w:val="10"/>
  </w:num>
  <w:num w:numId="19" w16cid:durableId="13632451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4301678">
    <w:abstractNumId w:val="17"/>
  </w:num>
  <w:num w:numId="21" w16cid:durableId="632247289">
    <w:abstractNumId w:val="24"/>
  </w:num>
  <w:num w:numId="22" w16cid:durableId="1612668377">
    <w:abstractNumId w:val="6"/>
  </w:num>
  <w:num w:numId="23" w16cid:durableId="473452754">
    <w:abstractNumId w:val="18"/>
  </w:num>
  <w:num w:numId="24" w16cid:durableId="1569342298">
    <w:abstractNumId w:val="19"/>
  </w:num>
  <w:num w:numId="25" w16cid:durableId="1960795199">
    <w:abstractNumId w:val="20"/>
  </w:num>
  <w:num w:numId="26" w16cid:durableId="635454530">
    <w:abstractNumId w:val="2"/>
  </w:num>
  <w:num w:numId="27" w16cid:durableId="301468707">
    <w:abstractNumId w:val="16"/>
  </w:num>
  <w:num w:numId="28" w16cid:durableId="536624370">
    <w:abstractNumId w:val="7"/>
  </w:num>
  <w:num w:numId="29" w16cid:durableId="239489317">
    <w:abstractNumId w:val="30"/>
  </w:num>
  <w:num w:numId="30" w16cid:durableId="287006230">
    <w:abstractNumId w:val="12"/>
  </w:num>
  <w:num w:numId="31" w16cid:durableId="352222115">
    <w:abstractNumId w:val="1"/>
  </w:num>
  <w:num w:numId="32" w16cid:durableId="1256398124">
    <w:abstractNumId w:val="9"/>
  </w:num>
  <w:num w:numId="33" w16cid:durableId="1607230744">
    <w:abstractNumId w:val="8"/>
  </w:num>
  <w:num w:numId="34" w16cid:durableId="509372444">
    <w:abstractNumId w:val="34"/>
  </w:num>
  <w:num w:numId="35" w16cid:durableId="1501434048">
    <w:abstractNumId w:val="0"/>
  </w:num>
  <w:num w:numId="36" w16cid:durableId="2062091721">
    <w:abstractNumId w:val="11"/>
  </w:num>
  <w:num w:numId="37" w16cid:durableId="165176082">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B26"/>
    <w:rsid w:val="00001E39"/>
    <w:rsid w:val="00002ED0"/>
    <w:rsid w:val="00003B4D"/>
    <w:rsid w:val="0000415B"/>
    <w:rsid w:val="00004957"/>
    <w:rsid w:val="00006C2C"/>
    <w:rsid w:val="00007B76"/>
    <w:rsid w:val="00010913"/>
    <w:rsid w:val="0001267F"/>
    <w:rsid w:val="00012711"/>
    <w:rsid w:val="000134A5"/>
    <w:rsid w:val="0001379C"/>
    <w:rsid w:val="00014360"/>
    <w:rsid w:val="000152A5"/>
    <w:rsid w:val="000172BC"/>
    <w:rsid w:val="00020DB6"/>
    <w:rsid w:val="000225C4"/>
    <w:rsid w:val="00022834"/>
    <w:rsid w:val="000239D3"/>
    <w:rsid w:val="00024BD0"/>
    <w:rsid w:val="00024DA3"/>
    <w:rsid w:val="0002501C"/>
    <w:rsid w:val="0002618A"/>
    <w:rsid w:val="0002659B"/>
    <w:rsid w:val="00026ADF"/>
    <w:rsid w:val="00026E5E"/>
    <w:rsid w:val="00026F81"/>
    <w:rsid w:val="00030483"/>
    <w:rsid w:val="00031B37"/>
    <w:rsid w:val="00032083"/>
    <w:rsid w:val="000327B6"/>
    <w:rsid w:val="00040682"/>
    <w:rsid w:val="000406AD"/>
    <w:rsid w:val="0004193C"/>
    <w:rsid w:val="00042184"/>
    <w:rsid w:val="0004314C"/>
    <w:rsid w:val="000465B1"/>
    <w:rsid w:val="0004759B"/>
    <w:rsid w:val="00050311"/>
    <w:rsid w:val="00051434"/>
    <w:rsid w:val="00053158"/>
    <w:rsid w:val="0005374A"/>
    <w:rsid w:val="00054921"/>
    <w:rsid w:val="00054A44"/>
    <w:rsid w:val="00055F06"/>
    <w:rsid w:val="0005626A"/>
    <w:rsid w:val="00057BE4"/>
    <w:rsid w:val="000609DF"/>
    <w:rsid w:val="000634E0"/>
    <w:rsid w:val="00063737"/>
    <w:rsid w:val="00067F03"/>
    <w:rsid w:val="00070E4F"/>
    <w:rsid w:val="00070F93"/>
    <w:rsid w:val="000715C4"/>
    <w:rsid w:val="0007215E"/>
    <w:rsid w:val="00073F0F"/>
    <w:rsid w:val="00074D89"/>
    <w:rsid w:val="00082A83"/>
    <w:rsid w:val="00084544"/>
    <w:rsid w:val="00084CB8"/>
    <w:rsid w:val="00085486"/>
    <w:rsid w:val="000865BA"/>
    <w:rsid w:val="000865EC"/>
    <w:rsid w:val="00086E40"/>
    <w:rsid w:val="00090005"/>
    <w:rsid w:val="000900AB"/>
    <w:rsid w:val="00090916"/>
    <w:rsid w:val="00092485"/>
    <w:rsid w:val="00092590"/>
    <w:rsid w:val="000934DD"/>
    <w:rsid w:val="00094260"/>
    <w:rsid w:val="00094543"/>
    <w:rsid w:val="000956EC"/>
    <w:rsid w:val="000956ED"/>
    <w:rsid w:val="000965DB"/>
    <w:rsid w:val="00096CD4"/>
    <w:rsid w:val="000A0378"/>
    <w:rsid w:val="000A4B18"/>
    <w:rsid w:val="000A6149"/>
    <w:rsid w:val="000A7DA7"/>
    <w:rsid w:val="000B28FF"/>
    <w:rsid w:val="000B4505"/>
    <w:rsid w:val="000B6739"/>
    <w:rsid w:val="000B7410"/>
    <w:rsid w:val="000C0869"/>
    <w:rsid w:val="000C1E39"/>
    <w:rsid w:val="000C288A"/>
    <w:rsid w:val="000C3DD7"/>
    <w:rsid w:val="000C5FB7"/>
    <w:rsid w:val="000C65B1"/>
    <w:rsid w:val="000C6BF5"/>
    <w:rsid w:val="000C7348"/>
    <w:rsid w:val="000C79E9"/>
    <w:rsid w:val="000D3573"/>
    <w:rsid w:val="000D4323"/>
    <w:rsid w:val="000D685B"/>
    <w:rsid w:val="000E0118"/>
    <w:rsid w:val="000E367D"/>
    <w:rsid w:val="000E51B8"/>
    <w:rsid w:val="000E69B4"/>
    <w:rsid w:val="000E6A64"/>
    <w:rsid w:val="000E7908"/>
    <w:rsid w:val="000F0BBF"/>
    <w:rsid w:val="000F153F"/>
    <w:rsid w:val="000F253B"/>
    <w:rsid w:val="000F2820"/>
    <w:rsid w:val="000F2F75"/>
    <w:rsid w:val="000F3E46"/>
    <w:rsid w:val="000F40E3"/>
    <w:rsid w:val="000F566A"/>
    <w:rsid w:val="000F7318"/>
    <w:rsid w:val="00100F16"/>
    <w:rsid w:val="00102B8A"/>
    <w:rsid w:val="00103912"/>
    <w:rsid w:val="00104857"/>
    <w:rsid w:val="00105103"/>
    <w:rsid w:val="001073E1"/>
    <w:rsid w:val="001078AF"/>
    <w:rsid w:val="00107B4B"/>
    <w:rsid w:val="00110AF9"/>
    <w:rsid w:val="00110BEF"/>
    <w:rsid w:val="00110CB6"/>
    <w:rsid w:val="00111AAC"/>
    <w:rsid w:val="001131D7"/>
    <w:rsid w:val="00115DCA"/>
    <w:rsid w:val="001175AC"/>
    <w:rsid w:val="00123294"/>
    <w:rsid w:val="00124497"/>
    <w:rsid w:val="00125A68"/>
    <w:rsid w:val="00126B3B"/>
    <w:rsid w:val="00126F68"/>
    <w:rsid w:val="001275B8"/>
    <w:rsid w:val="001279CF"/>
    <w:rsid w:val="00130B32"/>
    <w:rsid w:val="00130DBC"/>
    <w:rsid w:val="001326E3"/>
    <w:rsid w:val="00134411"/>
    <w:rsid w:val="00134AB6"/>
    <w:rsid w:val="001361E8"/>
    <w:rsid w:val="00136D81"/>
    <w:rsid w:val="0014158F"/>
    <w:rsid w:val="00141A5A"/>
    <w:rsid w:val="00142CDC"/>
    <w:rsid w:val="00143175"/>
    <w:rsid w:val="0014359C"/>
    <w:rsid w:val="00144DA7"/>
    <w:rsid w:val="00146AD2"/>
    <w:rsid w:val="00146DC0"/>
    <w:rsid w:val="001510A8"/>
    <w:rsid w:val="001527C8"/>
    <w:rsid w:val="00153006"/>
    <w:rsid w:val="001531C3"/>
    <w:rsid w:val="00153C53"/>
    <w:rsid w:val="001542FD"/>
    <w:rsid w:val="001561BE"/>
    <w:rsid w:val="00156D98"/>
    <w:rsid w:val="00161187"/>
    <w:rsid w:val="001622CC"/>
    <w:rsid w:val="00162309"/>
    <w:rsid w:val="001629B9"/>
    <w:rsid w:val="00162FF6"/>
    <w:rsid w:val="00166EBD"/>
    <w:rsid w:val="001674E6"/>
    <w:rsid w:val="00170569"/>
    <w:rsid w:val="00170F58"/>
    <w:rsid w:val="00171065"/>
    <w:rsid w:val="00171A84"/>
    <w:rsid w:val="00172189"/>
    <w:rsid w:val="00172388"/>
    <w:rsid w:val="001731A4"/>
    <w:rsid w:val="001741BE"/>
    <w:rsid w:val="00174A94"/>
    <w:rsid w:val="00181FBE"/>
    <w:rsid w:val="001823B0"/>
    <w:rsid w:val="00182AA8"/>
    <w:rsid w:val="00182D5F"/>
    <w:rsid w:val="001855D0"/>
    <w:rsid w:val="001860A6"/>
    <w:rsid w:val="00187978"/>
    <w:rsid w:val="00187DBE"/>
    <w:rsid w:val="0019120D"/>
    <w:rsid w:val="00192187"/>
    <w:rsid w:val="00192C73"/>
    <w:rsid w:val="00193EDC"/>
    <w:rsid w:val="00194DA0"/>
    <w:rsid w:val="0019551D"/>
    <w:rsid w:val="00197C91"/>
    <w:rsid w:val="001A1080"/>
    <w:rsid w:val="001A1406"/>
    <w:rsid w:val="001A26BF"/>
    <w:rsid w:val="001A31C9"/>
    <w:rsid w:val="001A42A0"/>
    <w:rsid w:val="001A50C2"/>
    <w:rsid w:val="001A56EF"/>
    <w:rsid w:val="001A5E8C"/>
    <w:rsid w:val="001A7253"/>
    <w:rsid w:val="001A76A3"/>
    <w:rsid w:val="001A7FF4"/>
    <w:rsid w:val="001B5501"/>
    <w:rsid w:val="001B562D"/>
    <w:rsid w:val="001C0CAB"/>
    <w:rsid w:val="001C0D1C"/>
    <w:rsid w:val="001C1490"/>
    <w:rsid w:val="001C1AC1"/>
    <w:rsid w:val="001C1D61"/>
    <w:rsid w:val="001C3647"/>
    <w:rsid w:val="001C4614"/>
    <w:rsid w:val="001C4B57"/>
    <w:rsid w:val="001C5910"/>
    <w:rsid w:val="001C6842"/>
    <w:rsid w:val="001C7775"/>
    <w:rsid w:val="001D0456"/>
    <w:rsid w:val="001D1746"/>
    <w:rsid w:val="001D2605"/>
    <w:rsid w:val="001D4755"/>
    <w:rsid w:val="001D5B65"/>
    <w:rsid w:val="001D6A09"/>
    <w:rsid w:val="001D728C"/>
    <w:rsid w:val="001E042B"/>
    <w:rsid w:val="001E0683"/>
    <w:rsid w:val="001E06D3"/>
    <w:rsid w:val="001E2B57"/>
    <w:rsid w:val="001E2CC4"/>
    <w:rsid w:val="001E3CB1"/>
    <w:rsid w:val="001E40AF"/>
    <w:rsid w:val="001E4323"/>
    <w:rsid w:val="001E4EE6"/>
    <w:rsid w:val="001E5399"/>
    <w:rsid w:val="001E74C7"/>
    <w:rsid w:val="001E775A"/>
    <w:rsid w:val="001E7E50"/>
    <w:rsid w:val="001F048B"/>
    <w:rsid w:val="001F0596"/>
    <w:rsid w:val="001F0D4C"/>
    <w:rsid w:val="001F0ED1"/>
    <w:rsid w:val="001F2425"/>
    <w:rsid w:val="001F5435"/>
    <w:rsid w:val="001F67DA"/>
    <w:rsid w:val="001F739A"/>
    <w:rsid w:val="001F74A4"/>
    <w:rsid w:val="001F7DB9"/>
    <w:rsid w:val="00200478"/>
    <w:rsid w:val="00200CFF"/>
    <w:rsid w:val="002014F3"/>
    <w:rsid w:val="00202769"/>
    <w:rsid w:val="00202B44"/>
    <w:rsid w:val="002048ED"/>
    <w:rsid w:val="002052AD"/>
    <w:rsid w:val="002059C0"/>
    <w:rsid w:val="00205BB9"/>
    <w:rsid w:val="00206897"/>
    <w:rsid w:val="00206E3F"/>
    <w:rsid w:val="00207A26"/>
    <w:rsid w:val="00210F50"/>
    <w:rsid w:val="00214BF1"/>
    <w:rsid w:val="002160AC"/>
    <w:rsid w:val="00216DE9"/>
    <w:rsid w:val="00217074"/>
    <w:rsid w:val="00217841"/>
    <w:rsid w:val="00220783"/>
    <w:rsid w:val="00221403"/>
    <w:rsid w:val="002215B6"/>
    <w:rsid w:val="002223BF"/>
    <w:rsid w:val="00225F9A"/>
    <w:rsid w:val="002269F6"/>
    <w:rsid w:val="00227C62"/>
    <w:rsid w:val="00231EF7"/>
    <w:rsid w:val="00232C95"/>
    <w:rsid w:val="00233771"/>
    <w:rsid w:val="00233C1C"/>
    <w:rsid w:val="002353BB"/>
    <w:rsid w:val="00240DBC"/>
    <w:rsid w:val="002416AF"/>
    <w:rsid w:val="00241BE5"/>
    <w:rsid w:val="00242C71"/>
    <w:rsid w:val="00242DCB"/>
    <w:rsid w:val="00243805"/>
    <w:rsid w:val="0024439F"/>
    <w:rsid w:val="00245DC4"/>
    <w:rsid w:val="00246EF5"/>
    <w:rsid w:val="002472D8"/>
    <w:rsid w:val="0024735B"/>
    <w:rsid w:val="00247B45"/>
    <w:rsid w:val="00250088"/>
    <w:rsid w:val="00250DC6"/>
    <w:rsid w:val="00251FEC"/>
    <w:rsid w:val="00252167"/>
    <w:rsid w:val="00252588"/>
    <w:rsid w:val="00253367"/>
    <w:rsid w:val="00253FA9"/>
    <w:rsid w:val="0025582B"/>
    <w:rsid w:val="00256C18"/>
    <w:rsid w:val="00257619"/>
    <w:rsid w:val="00261027"/>
    <w:rsid w:val="00261293"/>
    <w:rsid w:val="002613E6"/>
    <w:rsid w:val="00261B41"/>
    <w:rsid w:val="00262A97"/>
    <w:rsid w:val="0026353E"/>
    <w:rsid w:val="00264F3B"/>
    <w:rsid w:val="00265A0C"/>
    <w:rsid w:val="00265D02"/>
    <w:rsid w:val="0026650B"/>
    <w:rsid w:val="00267BD6"/>
    <w:rsid w:val="00272B29"/>
    <w:rsid w:val="00273303"/>
    <w:rsid w:val="00273E4A"/>
    <w:rsid w:val="002775AD"/>
    <w:rsid w:val="00280A0D"/>
    <w:rsid w:val="00280D38"/>
    <w:rsid w:val="00283BB9"/>
    <w:rsid w:val="0028661B"/>
    <w:rsid w:val="00286DBF"/>
    <w:rsid w:val="00287876"/>
    <w:rsid w:val="002902F7"/>
    <w:rsid w:val="00290C10"/>
    <w:rsid w:val="002929A0"/>
    <w:rsid w:val="00292B59"/>
    <w:rsid w:val="00294FD2"/>
    <w:rsid w:val="00296BCD"/>
    <w:rsid w:val="00297626"/>
    <w:rsid w:val="002A2D19"/>
    <w:rsid w:val="002A33A0"/>
    <w:rsid w:val="002A3D96"/>
    <w:rsid w:val="002A405D"/>
    <w:rsid w:val="002A444A"/>
    <w:rsid w:val="002A453E"/>
    <w:rsid w:val="002A5F3D"/>
    <w:rsid w:val="002A6FCC"/>
    <w:rsid w:val="002A76D9"/>
    <w:rsid w:val="002B17AF"/>
    <w:rsid w:val="002B2B3C"/>
    <w:rsid w:val="002B2B7E"/>
    <w:rsid w:val="002B340D"/>
    <w:rsid w:val="002B552D"/>
    <w:rsid w:val="002B71FF"/>
    <w:rsid w:val="002B746C"/>
    <w:rsid w:val="002C0024"/>
    <w:rsid w:val="002C0070"/>
    <w:rsid w:val="002C065E"/>
    <w:rsid w:val="002C0805"/>
    <w:rsid w:val="002C1975"/>
    <w:rsid w:val="002C1E16"/>
    <w:rsid w:val="002C2B96"/>
    <w:rsid w:val="002C3984"/>
    <w:rsid w:val="002C3990"/>
    <w:rsid w:val="002C3F45"/>
    <w:rsid w:val="002C6634"/>
    <w:rsid w:val="002C681A"/>
    <w:rsid w:val="002C735C"/>
    <w:rsid w:val="002C747F"/>
    <w:rsid w:val="002C7E3D"/>
    <w:rsid w:val="002D01DB"/>
    <w:rsid w:val="002D25C4"/>
    <w:rsid w:val="002D279B"/>
    <w:rsid w:val="002D2CC2"/>
    <w:rsid w:val="002D4427"/>
    <w:rsid w:val="002D63CD"/>
    <w:rsid w:val="002D6476"/>
    <w:rsid w:val="002D7215"/>
    <w:rsid w:val="002E0E38"/>
    <w:rsid w:val="002E2039"/>
    <w:rsid w:val="002E24FE"/>
    <w:rsid w:val="002E5274"/>
    <w:rsid w:val="002E546A"/>
    <w:rsid w:val="002E5470"/>
    <w:rsid w:val="002E5695"/>
    <w:rsid w:val="002E6BFE"/>
    <w:rsid w:val="002F01A4"/>
    <w:rsid w:val="002F0319"/>
    <w:rsid w:val="002F09EB"/>
    <w:rsid w:val="002F34DD"/>
    <w:rsid w:val="002F5C21"/>
    <w:rsid w:val="002F66DA"/>
    <w:rsid w:val="002F6A36"/>
    <w:rsid w:val="002F7728"/>
    <w:rsid w:val="002F7C56"/>
    <w:rsid w:val="003004E7"/>
    <w:rsid w:val="00301432"/>
    <w:rsid w:val="00302BD7"/>
    <w:rsid w:val="00303075"/>
    <w:rsid w:val="0030348B"/>
    <w:rsid w:val="00305ECF"/>
    <w:rsid w:val="00310283"/>
    <w:rsid w:val="003107D2"/>
    <w:rsid w:val="00310DBA"/>
    <w:rsid w:val="00311D75"/>
    <w:rsid w:val="003125F5"/>
    <w:rsid w:val="00313BD6"/>
    <w:rsid w:val="0031400C"/>
    <w:rsid w:val="00314189"/>
    <w:rsid w:val="003155BF"/>
    <w:rsid w:val="00316A83"/>
    <w:rsid w:val="00320D3A"/>
    <w:rsid w:val="00320F2B"/>
    <w:rsid w:val="0032111C"/>
    <w:rsid w:val="0032224C"/>
    <w:rsid w:val="00323982"/>
    <w:rsid w:val="003248E9"/>
    <w:rsid w:val="00324D55"/>
    <w:rsid w:val="003259ED"/>
    <w:rsid w:val="00325BCC"/>
    <w:rsid w:val="00325D9B"/>
    <w:rsid w:val="00332E1E"/>
    <w:rsid w:val="00336915"/>
    <w:rsid w:val="00337624"/>
    <w:rsid w:val="003378E9"/>
    <w:rsid w:val="00340927"/>
    <w:rsid w:val="00341614"/>
    <w:rsid w:val="003426A0"/>
    <w:rsid w:val="003426B8"/>
    <w:rsid w:val="003430A7"/>
    <w:rsid w:val="003434C7"/>
    <w:rsid w:val="0034429C"/>
    <w:rsid w:val="00344851"/>
    <w:rsid w:val="00345678"/>
    <w:rsid w:val="0034618F"/>
    <w:rsid w:val="00346921"/>
    <w:rsid w:val="00350048"/>
    <w:rsid w:val="003512F2"/>
    <w:rsid w:val="0035291E"/>
    <w:rsid w:val="003548C2"/>
    <w:rsid w:val="00354AE9"/>
    <w:rsid w:val="0035572D"/>
    <w:rsid w:val="0036280F"/>
    <w:rsid w:val="00363816"/>
    <w:rsid w:val="00363BDE"/>
    <w:rsid w:val="003651DC"/>
    <w:rsid w:val="00365AF5"/>
    <w:rsid w:val="00370E2A"/>
    <w:rsid w:val="00371FDC"/>
    <w:rsid w:val="00372310"/>
    <w:rsid w:val="00375ADA"/>
    <w:rsid w:val="003767D9"/>
    <w:rsid w:val="003828BB"/>
    <w:rsid w:val="00382CB9"/>
    <w:rsid w:val="003836B9"/>
    <w:rsid w:val="00383757"/>
    <w:rsid w:val="00385B85"/>
    <w:rsid w:val="0038703C"/>
    <w:rsid w:val="00390725"/>
    <w:rsid w:val="00391196"/>
    <w:rsid w:val="00391E29"/>
    <w:rsid w:val="00392616"/>
    <w:rsid w:val="00392C03"/>
    <w:rsid w:val="0039386E"/>
    <w:rsid w:val="00393FA9"/>
    <w:rsid w:val="00394BD6"/>
    <w:rsid w:val="00396235"/>
    <w:rsid w:val="003973FA"/>
    <w:rsid w:val="003975FF"/>
    <w:rsid w:val="003A15BA"/>
    <w:rsid w:val="003A27EC"/>
    <w:rsid w:val="003A38F7"/>
    <w:rsid w:val="003A3CDA"/>
    <w:rsid w:val="003A4AB9"/>
    <w:rsid w:val="003A5650"/>
    <w:rsid w:val="003A5EA7"/>
    <w:rsid w:val="003A6C19"/>
    <w:rsid w:val="003A7CB1"/>
    <w:rsid w:val="003A7D39"/>
    <w:rsid w:val="003A7EEA"/>
    <w:rsid w:val="003B0310"/>
    <w:rsid w:val="003B06A3"/>
    <w:rsid w:val="003B4A10"/>
    <w:rsid w:val="003B5D8C"/>
    <w:rsid w:val="003B613D"/>
    <w:rsid w:val="003B6154"/>
    <w:rsid w:val="003C1B21"/>
    <w:rsid w:val="003C22B8"/>
    <w:rsid w:val="003C2330"/>
    <w:rsid w:val="003C2D95"/>
    <w:rsid w:val="003C3CC3"/>
    <w:rsid w:val="003C7452"/>
    <w:rsid w:val="003C75A4"/>
    <w:rsid w:val="003D0EF3"/>
    <w:rsid w:val="003D134A"/>
    <w:rsid w:val="003D25F0"/>
    <w:rsid w:val="003D2D0B"/>
    <w:rsid w:val="003D377C"/>
    <w:rsid w:val="003D4BC6"/>
    <w:rsid w:val="003D4CD1"/>
    <w:rsid w:val="003D5C60"/>
    <w:rsid w:val="003D75D2"/>
    <w:rsid w:val="003D769B"/>
    <w:rsid w:val="003E0288"/>
    <w:rsid w:val="003E0B73"/>
    <w:rsid w:val="003E1713"/>
    <w:rsid w:val="003E19A1"/>
    <w:rsid w:val="003E3305"/>
    <w:rsid w:val="003E339E"/>
    <w:rsid w:val="003E374C"/>
    <w:rsid w:val="003E3DE2"/>
    <w:rsid w:val="003E451C"/>
    <w:rsid w:val="003E4F61"/>
    <w:rsid w:val="003E5DBF"/>
    <w:rsid w:val="003E5E00"/>
    <w:rsid w:val="003E5F03"/>
    <w:rsid w:val="003F0927"/>
    <w:rsid w:val="003F2574"/>
    <w:rsid w:val="003F2BEC"/>
    <w:rsid w:val="003F491F"/>
    <w:rsid w:val="003F5DE6"/>
    <w:rsid w:val="003F69D7"/>
    <w:rsid w:val="004011E4"/>
    <w:rsid w:val="0040145C"/>
    <w:rsid w:val="004025A7"/>
    <w:rsid w:val="00403093"/>
    <w:rsid w:val="00405263"/>
    <w:rsid w:val="00405577"/>
    <w:rsid w:val="0040567B"/>
    <w:rsid w:val="00412CDA"/>
    <w:rsid w:val="00413F17"/>
    <w:rsid w:val="00416C66"/>
    <w:rsid w:val="00417207"/>
    <w:rsid w:val="00422459"/>
    <w:rsid w:val="0042257B"/>
    <w:rsid w:val="00423526"/>
    <w:rsid w:val="00425832"/>
    <w:rsid w:val="004301E8"/>
    <w:rsid w:val="0043031C"/>
    <w:rsid w:val="00430347"/>
    <w:rsid w:val="00432F43"/>
    <w:rsid w:val="00433CF1"/>
    <w:rsid w:val="00435A18"/>
    <w:rsid w:val="004372C3"/>
    <w:rsid w:val="004379D8"/>
    <w:rsid w:val="004407D3"/>
    <w:rsid w:val="00440E21"/>
    <w:rsid w:val="004412AC"/>
    <w:rsid w:val="00442F9C"/>
    <w:rsid w:val="0044310C"/>
    <w:rsid w:val="00445671"/>
    <w:rsid w:val="004472A2"/>
    <w:rsid w:val="00447BD5"/>
    <w:rsid w:val="00450501"/>
    <w:rsid w:val="0045061A"/>
    <w:rsid w:val="004531E1"/>
    <w:rsid w:val="00455349"/>
    <w:rsid w:val="004558C8"/>
    <w:rsid w:val="0045626E"/>
    <w:rsid w:val="00456B50"/>
    <w:rsid w:val="004570D1"/>
    <w:rsid w:val="00457A80"/>
    <w:rsid w:val="00460478"/>
    <w:rsid w:val="00461169"/>
    <w:rsid w:val="004615D3"/>
    <w:rsid w:val="00465DDE"/>
    <w:rsid w:val="004668FD"/>
    <w:rsid w:val="00470771"/>
    <w:rsid w:val="00471962"/>
    <w:rsid w:val="00471FA4"/>
    <w:rsid w:val="00474845"/>
    <w:rsid w:val="00476D44"/>
    <w:rsid w:val="00477081"/>
    <w:rsid w:val="0047797E"/>
    <w:rsid w:val="004806B2"/>
    <w:rsid w:val="004809FB"/>
    <w:rsid w:val="004814FE"/>
    <w:rsid w:val="00482A1A"/>
    <w:rsid w:val="00482A98"/>
    <w:rsid w:val="00483D4B"/>
    <w:rsid w:val="00483FD6"/>
    <w:rsid w:val="0048470E"/>
    <w:rsid w:val="00486684"/>
    <w:rsid w:val="00486994"/>
    <w:rsid w:val="00491C83"/>
    <w:rsid w:val="0049297D"/>
    <w:rsid w:val="00492A09"/>
    <w:rsid w:val="00493ADA"/>
    <w:rsid w:val="00495035"/>
    <w:rsid w:val="004951C6"/>
    <w:rsid w:val="004975AC"/>
    <w:rsid w:val="004A260F"/>
    <w:rsid w:val="004A5020"/>
    <w:rsid w:val="004A6E6A"/>
    <w:rsid w:val="004A7E77"/>
    <w:rsid w:val="004B58B4"/>
    <w:rsid w:val="004B64FE"/>
    <w:rsid w:val="004B6FDE"/>
    <w:rsid w:val="004C1A0E"/>
    <w:rsid w:val="004C1A20"/>
    <w:rsid w:val="004C5F05"/>
    <w:rsid w:val="004C694E"/>
    <w:rsid w:val="004C74D0"/>
    <w:rsid w:val="004C7501"/>
    <w:rsid w:val="004C7F32"/>
    <w:rsid w:val="004D0AD6"/>
    <w:rsid w:val="004D0F01"/>
    <w:rsid w:val="004D1CB1"/>
    <w:rsid w:val="004D1CD1"/>
    <w:rsid w:val="004D1F77"/>
    <w:rsid w:val="004D27E2"/>
    <w:rsid w:val="004D423E"/>
    <w:rsid w:val="004D4887"/>
    <w:rsid w:val="004D4951"/>
    <w:rsid w:val="004D6548"/>
    <w:rsid w:val="004E1058"/>
    <w:rsid w:val="004E1E02"/>
    <w:rsid w:val="004E375D"/>
    <w:rsid w:val="004E398C"/>
    <w:rsid w:val="004E5079"/>
    <w:rsid w:val="004E594A"/>
    <w:rsid w:val="004E5AD0"/>
    <w:rsid w:val="004F0901"/>
    <w:rsid w:val="004F35E5"/>
    <w:rsid w:val="004F4780"/>
    <w:rsid w:val="004F51C4"/>
    <w:rsid w:val="004F5929"/>
    <w:rsid w:val="004F5C35"/>
    <w:rsid w:val="00500533"/>
    <w:rsid w:val="00500603"/>
    <w:rsid w:val="00501217"/>
    <w:rsid w:val="00501C76"/>
    <w:rsid w:val="00501CB9"/>
    <w:rsid w:val="00501E0D"/>
    <w:rsid w:val="005035C6"/>
    <w:rsid w:val="00504F67"/>
    <w:rsid w:val="00505548"/>
    <w:rsid w:val="005106DC"/>
    <w:rsid w:val="0051134C"/>
    <w:rsid w:val="00512A69"/>
    <w:rsid w:val="0051771A"/>
    <w:rsid w:val="005179FF"/>
    <w:rsid w:val="00517B52"/>
    <w:rsid w:val="00520893"/>
    <w:rsid w:val="0052188E"/>
    <w:rsid w:val="00522B6B"/>
    <w:rsid w:val="00523F0C"/>
    <w:rsid w:val="00523FDF"/>
    <w:rsid w:val="00526BD3"/>
    <w:rsid w:val="0052733E"/>
    <w:rsid w:val="00527B8F"/>
    <w:rsid w:val="00530528"/>
    <w:rsid w:val="00531FB1"/>
    <w:rsid w:val="0053327E"/>
    <w:rsid w:val="00533F24"/>
    <w:rsid w:val="0053470A"/>
    <w:rsid w:val="005349DD"/>
    <w:rsid w:val="0053506D"/>
    <w:rsid w:val="00535265"/>
    <w:rsid w:val="00537214"/>
    <w:rsid w:val="00537413"/>
    <w:rsid w:val="005374D3"/>
    <w:rsid w:val="005378C2"/>
    <w:rsid w:val="00537988"/>
    <w:rsid w:val="0054040F"/>
    <w:rsid w:val="005414CC"/>
    <w:rsid w:val="00542607"/>
    <w:rsid w:val="005431B7"/>
    <w:rsid w:val="00543A32"/>
    <w:rsid w:val="00544A05"/>
    <w:rsid w:val="00550656"/>
    <w:rsid w:val="00552B5F"/>
    <w:rsid w:val="005535D0"/>
    <w:rsid w:val="0056162B"/>
    <w:rsid w:val="00562281"/>
    <w:rsid w:val="00565019"/>
    <w:rsid w:val="005656DE"/>
    <w:rsid w:val="0056650B"/>
    <w:rsid w:val="00571086"/>
    <w:rsid w:val="0057192A"/>
    <w:rsid w:val="00572F31"/>
    <w:rsid w:val="00574AED"/>
    <w:rsid w:val="00575724"/>
    <w:rsid w:val="00576A1B"/>
    <w:rsid w:val="00577324"/>
    <w:rsid w:val="005804B1"/>
    <w:rsid w:val="00581CC9"/>
    <w:rsid w:val="00592014"/>
    <w:rsid w:val="005939BB"/>
    <w:rsid w:val="00593C2E"/>
    <w:rsid w:val="0059440C"/>
    <w:rsid w:val="005954EB"/>
    <w:rsid w:val="00595672"/>
    <w:rsid w:val="00597042"/>
    <w:rsid w:val="00597543"/>
    <w:rsid w:val="005A04C4"/>
    <w:rsid w:val="005A0D06"/>
    <w:rsid w:val="005A1448"/>
    <w:rsid w:val="005A2322"/>
    <w:rsid w:val="005A259B"/>
    <w:rsid w:val="005A2819"/>
    <w:rsid w:val="005A3A72"/>
    <w:rsid w:val="005A6A44"/>
    <w:rsid w:val="005A6CE0"/>
    <w:rsid w:val="005B1638"/>
    <w:rsid w:val="005B2781"/>
    <w:rsid w:val="005B2BD6"/>
    <w:rsid w:val="005B2F7F"/>
    <w:rsid w:val="005B3341"/>
    <w:rsid w:val="005B3FA7"/>
    <w:rsid w:val="005B48C7"/>
    <w:rsid w:val="005B77D4"/>
    <w:rsid w:val="005B7CF1"/>
    <w:rsid w:val="005B7EC9"/>
    <w:rsid w:val="005C1E2E"/>
    <w:rsid w:val="005C3201"/>
    <w:rsid w:val="005D0008"/>
    <w:rsid w:val="005D00BC"/>
    <w:rsid w:val="005D0FD2"/>
    <w:rsid w:val="005D12DD"/>
    <w:rsid w:val="005D1C15"/>
    <w:rsid w:val="005D1E10"/>
    <w:rsid w:val="005D2D82"/>
    <w:rsid w:val="005D3BDC"/>
    <w:rsid w:val="005D6216"/>
    <w:rsid w:val="005D76D9"/>
    <w:rsid w:val="005E27C3"/>
    <w:rsid w:val="005E30A3"/>
    <w:rsid w:val="005E3C0F"/>
    <w:rsid w:val="005E5B7F"/>
    <w:rsid w:val="005E768C"/>
    <w:rsid w:val="005F185D"/>
    <w:rsid w:val="005F533D"/>
    <w:rsid w:val="005F53CC"/>
    <w:rsid w:val="005F71C1"/>
    <w:rsid w:val="005F7486"/>
    <w:rsid w:val="005F7E6B"/>
    <w:rsid w:val="00602857"/>
    <w:rsid w:val="00603F67"/>
    <w:rsid w:val="006046C8"/>
    <w:rsid w:val="00604CC6"/>
    <w:rsid w:val="00607721"/>
    <w:rsid w:val="00607D0D"/>
    <w:rsid w:val="00613863"/>
    <w:rsid w:val="00613DE5"/>
    <w:rsid w:val="00614A2A"/>
    <w:rsid w:val="006150A4"/>
    <w:rsid w:val="00617833"/>
    <w:rsid w:val="00620534"/>
    <w:rsid w:val="006223D2"/>
    <w:rsid w:val="0062264A"/>
    <w:rsid w:val="00623A5D"/>
    <w:rsid w:val="00623C63"/>
    <w:rsid w:val="00624F8F"/>
    <w:rsid w:val="00626573"/>
    <w:rsid w:val="00626BC4"/>
    <w:rsid w:val="00627F78"/>
    <w:rsid w:val="0063081C"/>
    <w:rsid w:val="006311D5"/>
    <w:rsid w:val="00631975"/>
    <w:rsid w:val="00631AF3"/>
    <w:rsid w:val="00631E3F"/>
    <w:rsid w:val="0063319E"/>
    <w:rsid w:val="0063336F"/>
    <w:rsid w:val="00635C48"/>
    <w:rsid w:val="00641734"/>
    <w:rsid w:val="00641E8B"/>
    <w:rsid w:val="00643363"/>
    <w:rsid w:val="00645584"/>
    <w:rsid w:val="0064741F"/>
    <w:rsid w:val="00651551"/>
    <w:rsid w:val="00651A2D"/>
    <w:rsid w:val="006528EE"/>
    <w:rsid w:val="00652CB6"/>
    <w:rsid w:val="0065326F"/>
    <w:rsid w:val="0065471A"/>
    <w:rsid w:val="006550CC"/>
    <w:rsid w:val="00655925"/>
    <w:rsid w:val="0065777F"/>
    <w:rsid w:val="0066002B"/>
    <w:rsid w:val="00661215"/>
    <w:rsid w:val="00661AA7"/>
    <w:rsid w:val="00665B00"/>
    <w:rsid w:val="006662CC"/>
    <w:rsid w:val="00666628"/>
    <w:rsid w:val="006674F3"/>
    <w:rsid w:val="00670E3C"/>
    <w:rsid w:val="00672DBC"/>
    <w:rsid w:val="00673100"/>
    <w:rsid w:val="0067432C"/>
    <w:rsid w:val="0067494F"/>
    <w:rsid w:val="00674B52"/>
    <w:rsid w:val="0067580E"/>
    <w:rsid w:val="00675ABD"/>
    <w:rsid w:val="00675DE2"/>
    <w:rsid w:val="00677EFF"/>
    <w:rsid w:val="0068198D"/>
    <w:rsid w:val="00681B15"/>
    <w:rsid w:val="00681D1B"/>
    <w:rsid w:val="00681FD3"/>
    <w:rsid w:val="00683EF8"/>
    <w:rsid w:val="00685BE7"/>
    <w:rsid w:val="0069264E"/>
    <w:rsid w:val="0069447F"/>
    <w:rsid w:val="00695590"/>
    <w:rsid w:val="00696051"/>
    <w:rsid w:val="0069663A"/>
    <w:rsid w:val="00696CF9"/>
    <w:rsid w:val="006A0B8F"/>
    <w:rsid w:val="006A0DA4"/>
    <w:rsid w:val="006A223A"/>
    <w:rsid w:val="006A35DB"/>
    <w:rsid w:val="006A3A10"/>
    <w:rsid w:val="006A3F00"/>
    <w:rsid w:val="006A4345"/>
    <w:rsid w:val="006A45EA"/>
    <w:rsid w:val="006A5DA4"/>
    <w:rsid w:val="006A6B97"/>
    <w:rsid w:val="006B1085"/>
    <w:rsid w:val="006B11B5"/>
    <w:rsid w:val="006B1C26"/>
    <w:rsid w:val="006B1EE2"/>
    <w:rsid w:val="006B221E"/>
    <w:rsid w:val="006B5619"/>
    <w:rsid w:val="006B5BDD"/>
    <w:rsid w:val="006B6626"/>
    <w:rsid w:val="006B6CDB"/>
    <w:rsid w:val="006C1E30"/>
    <w:rsid w:val="006C3A99"/>
    <w:rsid w:val="006C3BE6"/>
    <w:rsid w:val="006C499C"/>
    <w:rsid w:val="006C4D04"/>
    <w:rsid w:val="006C6008"/>
    <w:rsid w:val="006C7884"/>
    <w:rsid w:val="006D060F"/>
    <w:rsid w:val="006D22F3"/>
    <w:rsid w:val="006D39ED"/>
    <w:rsid w:val="006D402F"/>
    <w:rsid w:val="006D4435"/>
    <w:rsid w:val="006D5616"/>
    <w:rsid w:val="006D5FE6"/>
    <w:rsid w:val="006D63F9"/>
    <w:rsid w:val="006D7D1E"/>
    <w:rsid w:val="006E6E1C"/>
    <w:rsid w:val="006E7DB5"/>
    <w:rsid w:val="006F0633"/>
    <w:rsid w:val="006F0AEC"/>
    <w:rsid w:val="006F0EB0"/>
    <w:rsid w:val="006F1FF3"/>
    <w:rsid w:val="006F20E2"/>
    <w:rsid w:val="006F2AF3"/>
    <w:rsid w:val="006F35AC"/>
    <w:rsid w:val="006F3ABB"/>
    <w:rsid w:val="006F41A2"/>
    <w:rsid w:val="006F57F0"/>
    <w:rsid w:val="006F5C9F"/>
    <w:rsid w:val="00700303"/>
    <w:rsid w:val="00701BB4"/>
    <w:rsid w:val="00701BE2"/>
    <w:rsid w:val="00702F07"/>
    <w:rsid w:val="00703237"/>
    <w:rsid w:val="007051ED"/>
    <w:rsid w:val="00707EF8"/>
    <w:rsid w:val="00710158"/>
    <w:rsid w:val="0071130C"/>
    <w:rsid w:val="0071637B"/>
    <w:rsid w:val="00720289"/>
    <w:rsid w:val="00720B70"/>
    <w:rsid w:val="007211C9"/>
    <w:rsid w:val="00721899"/>
    <w:rsid w:val="007218ED"/>
    <w:rsid w:val="00722032"/>
    <w:rsid w:val="007235E9"/>
    <w:rsid w:val="00723A1C"/>
    <w:rsid w:val="00723BB8"/>
    <w:rsid w:val="00723C28"/>
    <w:rsid w:val="0072484A"/>
    <w:rsid w:val="00724A4C"/>
    <w:rsid w:val="00724E38"/>
    <w:rsid w:val="0072790E"/>
    <w:rsid w:val="00727FA9"/>
    <w:rsid w:val="00732508"/>
    <w:rsid w:val="00732865"/>
    <w:rsid w:val="00734118"/>
    <w:rsid w:val="00735234"/>
    <w:rsid w:val="0073593C"/>
    <w:rsid w:val="007376F4"/>
    <w:rsid w:val="0074002F"/>
    <w:rsid w:val="007411A7"/>
    <w:rsid w:val="00742688"/>
    <w:rsid w:val="00742DD7"/>
    <w:rsid w:val="00742F4D"/>
    <w:rsid w:val="0074336E"/>
    <w:rsid w:val="00743371"/>
    <w:rsid w:val="0074364F"/>
    <w:rsid w:val="00743836"/>
    <w:rsid w:val="007453C7"/>
    <w:rsid w:val="00745EE4"/>
    <w:rsid w:val="00747CC3"/>
    <w:rsid w:val="00750B9B"/>
    <w:rsid w:val="007513C5"/>
    <w:rsid w:val="007514F5"/>
    <w:rsid w:val="0075367B"/>
    <w:rsid w:val="00754FCB"/>
    <w:rsid w:val="007551F2"/>
    <w:rsid w:val="00755F40"/>
    <w:rsid w:val="00756E25"/>
    <w:rsid w:val="00760A06"/>
    <w:rsid w:val="00762037"/>
    <w:rsid w:val="00763F70"/>
    <w:rsid w:val="00764A38"/>
    <w:rsid w:val="00765B21"/>
    <w:rsid w:val="00765ED5"/>
    <w:rsid w:val="0076780C"/>
    <w:rsid w:val="00771E7F"/>
    <w:rsid w:val="00772319"/>
    <w:rsid w:val="00772A74"/>
    <w:rsid w:val="0077315F"/>
    <w:rsid w:val="00775671"/>
    <w:rsid w:val="00775D24"/>
    <w:rsid w:val="0077626D"/>
    <w:rsid w:val="0078047C"/>
    <w:rsid w:val="0078052F"/>
    <w:rsid w:val="00782C64"/>
    <w:rsid w:val="00784937"/>
    <w:rsid w:val="00785D88"/>
    <w:rsid w:val="0078620C"/>
    <w:rsid w:val="00786AD4"/>
    <w:rsid w:val="00787ED6"/>
    <w:rsid w:val="0079118A"/>
    <w:rsid w:val="00791858"/>
    <w:rsid w:val="00791AE1"/>
    <w:rsid w:val="00794048"/>
    <w:rsid w:val="007950E0"/>
    <w:rsid w:val="0079579F"/>
    <w:rsid w:val="007968C7"/>
    <w:rsid w:val="007A0492"/>
    <w:rsid w:val="007A316C"/>
    <w:rsid w:val="007A4D72"/>
    <w:rsid w:val="007A5EBE"/>
    <w:rsid w:val="007B01E3"/>
    <w:rsid w:val="007B0226"/>
    <w:rsid w:val="007B0A97"/>
    <w:rsid w:val="007B14FB"/>
    <w:rsid w:val="007B2239"/>
    <w:rsid w:val="007B4FB7"/>
    <w:rsid w:val="007B529D"/>
    <w:rsid w:val="007B6A7D"/>
    <w:rsid w:val="007C1504"/>
    <w:rsid w:val="007C2070"/>
    <w:rsid w:val="007C409A"/>
    <w:rsid w:val="007C44D5"/>
    <w:rsid w:val="007C5E45"/>
    <w:rsid w:val="007C6DD6"/>
    <w:rsid w:val="007C7155"/>
    <w:rsid w:val="007D2908"/>
    <w:rsid w:val="007D2912"/>
    <w:rsid w:val="007D2B06"/>
    <w:rsid w:val="007D3CB5"/>
    <w:rsid w:val="007D538C"/>
    <w:rsid w:val="007D5918"/>
    <w:rsid w:val="007D593E"/>
    <w:rsid w:val="007E568B"/>
    <w:rsid w:val="007E645E"/>
    <w:rsid w:val="007F0349"/>
    <w:rsid w:val="007F38A2"/>
    <w:rsid w:val="007F59B9"/>
    <w:rsid w:val="007F6BDC"/>
    <w:rsid w:val="007F7097"/>
    <w:rsid w:val="00801D1D"/>
    <w:rsid w:val="00803709"/>
    <w:rsid w:val="008046E4"/>
    <w:rsid w:val="00804E5D"/>
    <w:rsid w:val="0080554A"/>
    <w:rsid w:val="00806229"/>
    <w:rsid w:val="0080648C"/>
    <w:rsid w:val="00810EB1"/>
    <w:rsid w:val="00811252"/>
    <w:rsid w:val="00812021"/>
    <w:rsid w:val="0081383E"/>
    <w:rsid w:val="00814166"/>
    <w:rsid w:val="00814462"/>
    <w:rsid w:val="00815713"/>
    <w:rsid w:val="008167E9"/>
    <w:rsid w:val="00816A75"/>
    <w:rsid w:val="00817688"/>
    <w:rsid w:val="00820151"/>
    <w:rsid w:val="00822959"/>
    <w:rsid w:val="00822BED"/>
    <w:rsid w:val="00823C23"/>
    <w:rsid w:val="00824B5E"/>
    <w:rsid w:val="00825C28"/>
    <w:rsid w:val="00827BD2"/>
    <w:rsid w:val="00827C78"/>
    <w:rsid w:val="0083017B"/>
    <w:rsid w:val="008304D7"/>
    <w:rsid w:val="0083128C"/>
    <w:rsid w:val="00832AF2"/>
    <w:rsid w:val="0083344B"/>
    <w:rsid w:val="00833F02"/>
    <w:rsid w:val="0083458F"/>
    <w:rsid w:val="00835706"/>
    <w:rsid w:val="00837237"/>
    <w:rsid w:val="008375E8"/>
    <w:rsid w:val="008376A9"/>
    <w:rsid w:val="00840322"/>
    <w:rsid w:val="0084048F"/>
    <w:rsid w:val="008405B4"/>
    <w:rsid w:val="00840F18"/>
    <w:rsid w:val="008471AB"/>
    <w:rsid w:val="00847BB1"/>
    <w:rsid w:val="008501AA"/>
    <w:rsid w:val="00850A81"/>
    <w:rsid w:val="0085202B"/>
    <w:rsid w:val="00852DA3"/>
    <w:rsid w:val="00853BFD"/>
    <w:rsid w:val="00854FB6"/>
    <w:rsid w:val="008575DE"/>
    <w:rsid w:val="00857BDB"/>
    <w:rsid w:val="00860F25"/>
    <w:rsid w:val="00862FFB"/>
    <w:rsid w:val="00863544"/>
    <w:rsid w:val="008637B2"/>
    <w:rsid w:val="00863A1A"/>
    <w:rsid w:val="00863F09"/>
    <w:rsid w:val="00864F1A"/>
    <w:rsid w:val="0086672F"/>
    <w:rsid w:val="0086743E"/>
    <w:rsid w:val="008715FB"/>
    <w:rsid w:val="00872731"/>
    <w:rsid w:val="008741FC"/>
    <w:rsid w:val="00874FE2"/>
    <w:rsid w:val="0087566E"/>
    <w:rsid w:val="008774F9"/>
    <w:rsid w:val="0087753B"/>
    <w:rsid w:val="00880D68"/>
    <w:rsid w:val="00880E2C"/>
    <w:rsid w:val="00885510"/>
    <w:rsid w:val="00885E8A"/>
    <w:rsid w:val="0088710B"/>
    <w:rsid w:val="00890591"/>
    <w:rsid w:val="00891FC9"/>
    <w:rsid w:val="00892EA6"/>
    <w:rsid w:val="008957A7"/>
    <w:rsid w:val="00895E35"/>
    <w:rsid w:val="008962BD"/>
    <w:rsid w:val="00896CFC"/>
    <w:rsid w:val="00897A2C"/>
    <w:rsid w:val="00897A84"/>
    <w:rsid w:val="008A16D9"/>
    <w:rsid w:val="008A277D"/>
    <w:rsid w:val="008A2DE9"/>
    <w:rsid w:val="008A313A"/>
    <w:rsid w:val="008A4329"/>
    <w:rsid w:val="008A62DF"/>
    <w:rsid w:val="008B07B3"/>
    <w:rsid w:val="008B1398"/>
    <w:rsid w:val="008B4432"/>
    <w:rsid w:val="008B63E6"/>
    <w:rsid w:val="008B6D60"/>
    <w:rsid w:val="008C0626"/>
    <w:rsid w:val="008C0AC5"/>
    <w:rsid w:val="008C1C52"/>
    <w:rsid w:val="008C2663"/>
    <w:rsid w:val="008C2F66"/>
    <w:rsid w:val="008C31DF"/>
    <w:rsid w:val="008C3E1B"/>
    <w:rsid w:val="008C41AD"/>
    <w:rsid w:val="008C469F"/>
    <w:rsid w:val="008C630F"/>
    <w:rsid w:val="008C770B"/>
    <w:rsid w:val="008C7C47"/>
    <w:rsid w:val="008D07BE"/>
    <w:rsid w:val="008D170D"/>
    <w:rsid w:val="008D4B1B"/>
    <w:rsid w:val="008D5F10"/>
    <w:rsid w:val="008D5F41"/>
    <w:rsid w:val="008D7FA1"/>
    <w:rsid w:val="008E34FD"/>
    <w:rsid w:val="008E3594"/>
    <w:rsid w:val="008E4514"/>
    <w:rsid w:val="008E5BB5"/>
    <w:rsid w:val="008E79AE"/>
    <w:rsid w:val="008E7EF9"/>
    <w:rsid w:val="008F4BAD"/>
    <w:rsid w:val="008F5066"/>
    <w:rsid w:val="008F75E5"/>
    <w:rsid w:val="008F7EF8"/>
    <w:rsid w:val="00901B57"/>
    <w:rsid w:val="00901C49"/>
    <w:rsid w:val="00903FEA"/>
    <w:rsid w:val="009049C5"/>
    <w:rsid w:val="0090538D"/>
    <w:rsid w:val="00907601"/>
    <w:rsid w:val="00907ABB"/>
    <w:rsid w:val="00911245"/>
    <w:rsid w:val="009119F7"/>
    <w:rsid w:val="009130B5"/>
    <w:rsid w:val="009131A4"/>
    <w:rsid w:val="009140CF"/>
    <w:rsid w:val="009140DB"/>
    <w:rsid w:val="009151EB"/>
    <w:rsid w:val="00915C1D"/>
    <w:rsid w:val="00917774"/>
    <w:rsid w:val="00920668"/>
    <w:rsid w:val="00920B1C"/>
    <w:rsid w:val="00920E6C"/>
    <w:rsid w:val="0092175E"/>
    <w:rsid w:val="0092227E"/>
    <w:rsid w:val="00925EA5"/>
    <w:rsid w:val="009317AB"/>
    <w:rsid w:val="00931D31"/>
    <w:rsid w:val="009322CC"/>
    <w:rsid w:val="009337A5"/>
    <w:rsid w:val="00933F77"/>
    <w:rsid w:val="0093475F"/>
    <w:rsid w:val="00936C14"/>
    <w:rsid w:val="00937961"/>
    <w:rsid w:val="00937CB6"/>
    <w:rsid w:val="0094196C"/>
    <w:rsid w:val="00943E07"/>
    <w:rsid w:val="0094416D"/>
    <w:rsid w:val="00952338"/>
    <w:rsid w:val="00952525"/>
    <w:rsid w:val="00952F60"/>
    <w:rsid w:val="00955FFC"/>
    <w:rsid w:val="009569C1"/>
    <w:rsid w:val="00956C75"/>
    <w:rsid w:val="00956E43"/>
    <w:rsid w:val="00957704"/>
    <w:rsid w:val="00957FC3"/>
    <w:rsid w:val="00961EE0"/>
    <w:rsid w:val="00962232"/>
    <w:rsid w:val="009644DC"/>
    <w:rsid w:val="00966D96"/>
    <w:rsid w:val="00967007"/>
    <w:rsid w:val="00967C29"/>
    <w:rsid w:val="00971B84"/>
    <w:rsid w:val="009737A6"/>
    <w:rsid w:val="0097481F"/>
    <w:rsid w:val="00974F99"/>
    <w:rsid w:val="009759B7"/>
    <w:rsid w:val="00975B7A"/>
    <w:rsid w:val="009779CE"/>
    <w:rsid w:val="00981DF9"/>
    <w:rsid w:val="0098229C"/>
    <w:rsid w:val="00982950"/>
    <w:rsid w:val="00985BF5"/>
    <w:rsid w:val="00985EC7"/>
    <w:rsid w:val="0098668A"/>
    <w:rsid w:val="009866D6"/>
    <w:rsid w:val="00994676"/>
    <w:rsid w:val="00995B13"/>
    <w:rsid w:val="00995D15"/>
    <w:rsid w:val="009A1FD6"/>
    <w:rsid w:val="009A1FF6"/>
    <w:rsid w:val="009A39C0"/>
    <w:rsid w:val="009A3E5F"/>
    <w:rsid w:val="009A3EEB"/>
    <w:rsid w:val="009A46DC"/>
    <w:rsid w:val="009A4D2B"/>
    <w:rsid w:val="009A63A3"/>
    <w:rsid w:val="009A66EF"/>
    <w:rsid w:val="009A69FA"/>
    <w:rsid w:val="009A7320"/>
    <w:rsid w:val="009B02CD"/>
    <w:rsid w:val="009B0935"/>
    <w:rsid w:val="009B1C26"/>
    <w:rsid w:val="009B2177"/>
    <w:rsid w:val="009B27F9"/>
    <w:rsid w:val="009B38CA"/>
    <w:rsid w:val="009B4E66"/>
    <w:rsid w:val="009B5DE2"/>
    <w:rsid w:val="009B6D7E"/>
    <w:rsid w:val="009C395D"/>
    <w:rsid w:val="009C3B43"/>
    <w:rsid w:val="009C4CEF"/>
    <w:rsid w:val="009C4F00"/>
    <w:rsid w:val="009C568C"/>
    <w:rsid w:val="009D0043"/>
    <w:rsid w:val="009D04E7"/>
    <w:rsid w:val="009D0943"/>
    <w:rsid w:val="009D0DA6"/>
    <w:rsid w:val="009D0E58"/>
    <w:rsid w:val="009D1B1C"/>
    <w:rsid w:val="009D22B5"/>
    <w:rsid w:val="009D34AD"/>
    <w:rsid w:val="009D3BDB"/>
    <w:rsid w:val="009D3F9D"/>
    <w:rsid w:val="009D5C21"/>
    <w:rsid w:val="009D6DD9"/>
    <w:rsid w:val="009D7195"/>
    <w:rsid w:val="009E0CCA"/>
    <w:rsid w:val="009E0D46"/>
    <w:rsid w:val="009E1E2D"/>
    <w:rsid w:val="009E2B53"/>
    <w:rsid w:val="009E2C21"/>
    <w:rsid w:val="009E3C76"/>
    <w:rsid w:val="009E41D8"/>
    <w:rsid w:val="009E58BF"/>
    <w:rsid w:val="009E5C47"/>
    <w:rsid w:val="009E5DF9"/>
    <w:rsid w:val="009E62D1"/>
    <w:rsid w:val="009E6A10"/>
    <w:rsid w:val="009E730E"/>
    <w:rsid w:val="009E74DE"/>
    <w:rsid w:val="009E7B1F"/>
    <w:rsid w:val="009F0AE2"/>
    <w:rsid w:val="009F2331"/>
    <w:rsid w:val="009F57D5"/>
    <w:rsid w:val="009F6447"/>
    <w:rsid w:val="009F68D7"/>
    <w:rsid w:val="00A01F8F"/>
    <w:rsid w:val="00A025A4"/>
    <w:rsid w:val="00A042DC"/>
    <w:rsid w:val="00A06EB8"/>
    <w:rsid w:val="00A079D9"/>
    <w:rsid w:val="00A104D5"/>
    <w:rsid w:val="00A10C51"/>
    <w:rsid w:val="00A10E56"/>
    <w:rsid w:val="00A120D8"/>
    <w:rsid w:val="00A12C28"/>
    <w:rsid w:val="00A143C8"/>
    <w:rsid w:val="00A1465B"/>
    <w:rsid w:val="00A16552"/>
    <w:rsid w:val="00A17AE4"/>
    <w:rsid w:val="00A229CB"/>
    <w:rsid w:val="00A2385F"/>
    <w:rsid w:val="00A2470D"/>
    <w:rsid w:val="00A30C38"/>
    <w:rsid w:val="00A31A36"/>
    <w:rsid w:val="00A32117"/>
    <w:rsid w:val="00A32B8F"/>
    <w:rsid w:val="00A35AD1"/>
    <w:rsid w:val="00A36065"/>
    <w:rsid w:val="00A361D5"/>
    <w:rsid w:val="00A37265"/>
    <w:rsid w:val="00A3735B"/>
    <w:rsid w:val="00A37EB3"/>
    <w:rsid w:val="00A400AA"/>
    <w:rsid w:val="00A41B14"/>
    <w:rsid w:val="00A42B6B"/>
    <w:rsid w:val="00A432DC"/>
    <w:rsid w:val="00A447DF"/>
    <w:rsid w:val="00A44F51"/>
    <w:rsid w:val="00A45709"/>
    <w:rsid w:val="00A45761"/>
    <w:rsid w:val="00A45DFF"/>
    <w:rsid w:val="00A46752"/>
    <w:rsid w:val="00A46881"/>
    <w:rsid w:val="00A50085"/>
    <w:rsid w:val="00A50F2C"/>
    <w:rsid w:val="00A510F5"/>
    <w:rsid w:val="00A51127"/>
    <w:rsid w:val="00A51685"/>
    <w:rsid w:val="00A51A6D"/>
    <w:rsid w:val="00A523B0"/>
    <w:rsid w:val="00A526E3"/>
    <w:rsid w:val="00A530C5"/>
    <w:rsid w:val="00A54A6E"/>
    <w:rsid w:val="00A573C0"/>
    <w:rsid w:val="00A57D4B"/>
    <w:rsid w:val="00A61597"/>
    <w:rsid w:val="00A61C73"/>
    <w:rsid w:val="00A61EF4"/>
    <w:rsid w:val="00A62BBE"/>
    <w:rsid w:val="00A64E50"/>
    <w:rsid w:val="00A659EB"/>
    <w:rsid w:val="00A6655C"/>
    <w:rsid w:val="00A67196"/>
    <w:rsid w:val="00A6760F"/>
    <w:rsid w:val="00A67AB9"/>
    <w:rsid w:val="00A703A9"/>
    <w:rsid w:val="00A70B5E"/>
    <w:rsid w:val="00A70FBD"/>
    <w:rsid w:val="00A72224"/>
    <w:rsid w:val="00A72F3F"/>
    <w:rsid w:val="00A73537"/>
    <w:rsid w:val="00A758A3"/>
    <w:rsid w:val="00A7667C"/>
    <w:rsid w:val="00A76D39"/>
    <w:rsid w:val="00A7746B"/>
    <w:rsid w:val="00A77F3F"/>
    <w:rsid w:val="00A80844"/>
    <w:rsid w:val="00A80A29"/>
    <w:rsid w:val="00A81070"/>
    <w:rsid w:val="00A81C54"/>
    <w:rsid w:val="00A84439"/>
    <w:rsid w:val="00A851FF"/>
    <w:rsid w:val="00A860EF"/>
    <w:rsid w:val="00A861D8"/>
    <w:rsid w:val="00A907F2"/>
    <w:rsid w:val="00A92BEA"/>
    <w:rsid w:val="00A9550E"/>
    <w:rsid w:val="00A95E61"/>
    <w:rsid w:val="00A96A8A"/>
    <w:rsid w:val="00A96E49"/>
    <w:rsid w:val="00A976AC"/>
    <w:rsid w:val="00AA01EA"/>
    <w:rsid w:val="00AA2796"/>
    <w:rsid w:val="00AA387F"/>
    <w:rsid w:val="00AA4D6C"/>
    <w:rsid w:val="00AA5E85"/>
    <w:rsid w:val="00AA696C"/>
    <w:rsid w:val="00AB030E"/>
    <w:rsid w:val="00AB0AD0"/>
    <w:rsid w:val="00AB4390"/>
    <w:rsid w:val="00AB4FA0"/>
    <w:rsid w:val="00AB5E6E"/>
    <w:rsid w:val="00AB68E9"/>
    <w:rsid w:val="00AB6A0F"/>
    <w:rsid w:val="00AC081B"/>
    <w:rsid w:val="00AC1CD1"/>
    <w:rsid w:val="00AC2233"/>
    <w:rsid w:val="00AC26A0"/>
    <w:rsid w:val="00AC2CBB"/>
    <w:rsid w:val="00AC3F5E"/>
    <w:rsid w:val="00AC60C6"/>
    <w:rsid w:val="00AC6CD1"/>
    <w:rsid w:val="00AC7D26"/>
    <w:rsid w:val="00AD0752"/>
    <w:rsid w:val="00AD1F7B"/>
    <w:rsid w:val="00AD323E"/>
    <w:rsid w:val="00AD51AF"/>
    <w:rsid w:val="00AD613B"/>
    <w:rsid w:val="00AD6839"/>
    <w:rsid w:val="00AD6AB7"/>
    <w:rsid w:val="00AE04B8"/>
    <w:rsid w:val="00AE2B96"/>
    <w:rsid w:val="00AE3EE8"/>
    <w:rsid w:val="00AE58C9"/>
    <w:rsid w:val="00AF14FF"/>
    <w:rsid w:val="00AF16F0"/>
    <w:rsid w:val="00AF2957"/>
    <w:rsid w:val="00AF3D5C"/>
    <w:rsid w:val="00AF4EE4"/>
    <w:rsid w:val="00AF561B"/>
    <w:rsid w:val="00AF58EB"/>
    <w:rsid w:val="00B0075C"/>
    <w:rsid w:val="00B03010"/>
    <w:rsid w:val="00B0434F"/>
    <w:rsid w:val="00B04484"/>
    <w:rsid w:val="00B05171"/>
    <w:rsid w:val="00B0536F"/>
    <w:rsid w:val="00B05512"/>
    <w:rsid w:val="00B05D60"/>
    <w:rsid w:val="00B07164"/>
    <w:rsid w:val="00B07527"/>
    <w:rsid w:val="00B1012E"/>
    <w:rsid w:val="00B101BB"/>
    <w:rsid w:val="00B10353"/>
    <w:rsid w:val="00B107AB"/>
    <w:rsid w:val="00B158CE"/>
    <w:rsid w:val="00B15E79"/>
    <w:rsid w:val="00B160F8"/>
    <w:rsid w:val="00B1628F"/>
    <w:rsid w:val="00B16B45"/>
    <w:rsid w:val="00B17596"/>
    <w:rsid w:val="00B17813"/>
    <w:rsid w:val="00B17DB1"/>
    <w:rsid w:val="00B17F54"/>
    <w:rsid w:val="00B21B09"/>
    <w:rsid w:val="00B244E6"/>
    <w:rsid w:val="00B24D01"/>
    <w:rsid w:val="00B25126"/>
    <w:rsid w:val="00B25E52"/>
    <w:rsid w:val="00B2679B"/>
    <w:rsid w:val="00B26A8E"/>
    <w:rsid w:val="00B26F0E"/>
    <w:rsid w:val="00B26F11"/>
    <w:rsid w:val="00B31135"/>
    <w:rsid w:val="00B3175C"/>
    <w:rsid w:val="00B3192B"/>
    <w:rsid w:val="00B319B7"/>
    <w:rsid w:val="00B32CC5"/>
    <w:rsid w:val="00B3415C"/>
    <w:rsid w:val="00B344DE"/>
    <w:rsid w:val="00B348D3"/>
    <w:rsid w:val="00B36CF8"/>
    <w:rsid w:val="00B3714F"/>
    <w:rsid w:val="00B374F2"/>
    <w:rsid w:val="00B37C77"/>
    <w:rsid w:val="00B4057D"/>
    <w:rsid w:val="00B41018"/>
    <w:rsid w:val="00B41083"/>
    <w:rsid w:val="00B41C95"/>
    <w:rsid w:val="00B4309C"/>
    <w:rsid w:val="00B43363"/>
    <w:rsid w:val="00B45A0F"/>
    <w:rsid w:val="00B4630E"/>
    <w:rsid w:val="00B470F4"/>
    <w:rsid w:val="00B475BB"/>
    <w:rsid w:val="00B5109D"/>
    <w:rsid w:val="00B52693"/>
    <w:rsid w:val="00B52BB8"/>
    <w:rsid w:val="00B54447"/>
    <w:rsid w:val="00B54C3C"/>
    <w:rsid w:val="00B555AE"/>
    <w:rsid w:val="00B56572"/>
    <w:rsid w:val="00B56938"/>
    <w:rsid w:val="00B61D8D"/>
    <w:rsid w:val="00B62485"/>
    <w:rsid w:val="00B6358E"/>
    <w:rsid w:val="00B63AB4"/>
    <w:rsid w:val="00B64AEE"/>
    <w:rsid w:val="00B651DB"/>
    <w:rsid w:val="00B66036"/>
    <w:rsid w:val="00B671B5"/>
    <w:rsid w:val="00B70894"/>
    <w:rsid w:val="00B72F8A"/>
    <w:rsid w:val="00B73A56"/>
    <w:rsid w:val="00B741F7"/>
    <w:rsid w:val="00B74D96"/>
    <w:rsid w:val="00B74EC4"/>
    <w:rsid w:val="00B76412"/>
    <w:rsid w:val="00B8389B"/>
    <w:rsid w:val="00B8457C"/>
    <w:rsid w:val="00B90E21"/>
    <w:rsid w:val="00B9158B"/>
    <w:rsid w:val="00B91613"/>
    <w:rsid w:val="00B92868"/>
    <w:rsid w:val="00B92E51"/>
    <w:rsid w:val="00B951D0"/>
    <w:rsid w:val="00B95799"/>
    <w:rsid w:val="00B95E0D"/>
    <w:rsid w:val="00B978FD"/>
    <w:rsid w:val="00B97FBA"/>
    <w:rsid w:val="00BA22EE"/>
    <w:rsid w:val="00BA272C"/>
    <w:rsid w:val="00BA283B"/>
    <w:rsid w:val="00BA3312"/>
    <w:rsid w:val="00BA54B7"/>
    <w:rsid w:val="00BA5F40"/>
    <w:rsid w:val="00BA6EA0"/>
    <w:rsid w:val="00BA74C9"/>
    <w:rsid w:val="00BA7C3F"/>
    <w:rsid w:val="00BB0762"/>
    <w:rsid w:val="00BB3037"/>
    <w:rsid w:val="00BB4A33"/>
    <w:rsid w:val="00BB68A3"/>
    <w:rsid w:val="00BC03CF"/>
    <w:rsid w:val="00BC09AF"/>
    <w:rsid w:val="00BC0D8C"/>
    <w:rsid w:val="00BC431E"/>
    <w:rsid w:val="00BC73FF"/>
    <w:rsid w:val="00BD0218"/>
    <w:rsid w:val="00BD1D8D"/>
    <w:rsid w:val="00BD21F7"/>
    <w:rsid w:val="00BD2F13"/>
    <w:rsid w:val="00BD5BE4"/>
    <w:rsid w:val="00BD6C2A"/>
    <w:rsid w:val="00BD6E66"/>
    <w:rsid w:val="00BD6E88"/>
    <w:rsid w:val="00BD744E"/>
    <w:rsid w:val="00BE118F"/>
    <w:rsid w:val="00BE1FFB"/>
    <w:rsid w:val="00BE378C"/>
    <w:rsid w:val="00BE47F6"/>
    <w:rsid w:val="00BE5912"/>
    <w:rsid w:val="00BE7A40"/>
    <w:rsid w:val="00BE7D0D"/>
    <w:rsid w:val="00BF0CDC"/>
    <w:rsid w:val="00BF318B"/>
    <w:rsid w:val="00BF3284"/>
    <w:rsid w:val="00BF3A53"/>
    <w:rsid w:val="00BF6077"/>
    <w:rsid w:val="00BF7138"/>
    <w:rsid w:val="00BF7EF2"/>
    <w:rsid w:val="00C03F81"/>
    <w:rsid w:val="00C069DD"/>
    <w:rsid w:val="00C070FF"/>
    <w:rsid w:val="00C07B18"/>
    <w:rsid w:val="00C07B22"/>
    <w:rsid w:val="00C07FCF"/>
    <w:rsid w:val="00C10078"/>
    <w:rsid w:val="00C13FB3"/>
    <w:rsid w:val="00C15762"/>
    <w:rsid w:val="00C165DD"/>
    <w:rsid w:val="00C17412"/>
    <w:rsid w:val="00C21140"/>
    <w:rsid w:val="00C2229C"/>
    <w:rsid w:val="00C22DB9"/>
    <w:rsid w:val="00C23945"/>
    <w:rsid w:val="00C26FFD"/>
    <w:rsid w:val="00C30C8F"/>
    <w:rsid w:val="00C3135B"/>
    <w:rsid w:val="00C313A3"/>
    <w:rsid w:val="00C31508"/>
    <w:rsid w:val="00C32954"/>
    <w:rsid w:val="00C33CDE"/>
    <w:rsid w:val="00C35F0E"/>
    <w:rsid w:val="00C4207B"/>
    <w:rsid w:val="00C42754"/>
    <w:rsid w:val="00C43135"/>
    <w:rsid w:val="00C4363D"/>
    <w:rsid w:val="00C43BFB"/>
    <w:rsid w:val="00C44051"/>
    <w:rsid w:val="00C46144"/>
    <w:rsid w:val="00C505D1"/>
    <w:rsid w:val="00C50E75"/>
    <w:rsid w:val="00C517C8"/>
    <w:rsid w:val="00C52759"/>
    <w:rsid w:val="00C533F8"/>
    <w:rsid w:val="00C53F64"/>
    <w:rsid w:val="00C5459A"/>
    <w:rsid w:val="00C567E9"/>
    <w:rsid w:val="00C56F80"/>
    <w:rsid w:val="00C614DC"/>
    <w:rsid w:val="00C6172D"/>
    <w:rsid w:val="00C63A7C"/>
    <w:rsid w:val="00C64350"/>
    <w:rsid w:val="00C64A8E"/>
    <w:rsid w:val="00C65B35"/>
    <w:rsid w:val="00C65C8A"/>
    <w:rsid w:val="00C65F7F"/>
    <w:rsid w:val="00C660C3"/>
    <w:rsid w:val="00C66B33"/>
    <w:rsid w:val="00C67453"/>
    <w:rsid w:val="00C67AAE"/>
    <w:rsid w:val="00C72ADE"/>
    <w:rsid w:val="00C73F48"/>
    <w:rsid w:val="00C743D2"/>
    <w:rsid w:val="00C75083"/>
    <w:rsid w:val="00C76BBA"/>
    <w:rsid w:val="00C8019F"/>
    <w:rsid w:val="00C813C9"/>
    <w:rsid w:val="00C841F1"/>
    <w:rsid w:val="00C849B6"/>
    <w:rsid w:val="00C84FC8"/>
    <w:rsid w:val="00C85831"/>
    <w:rsid w:val="00C87645"/>
    <w:rsid w:val="00C90B4F"/>
    <w:rsid w:val="00C9131D"/>
    <w:rsid w:val="00C9196C"/>
    <w:rsid w:val="00C92575"/>
    <w:rsid w:val="00C9420E"/>
    <w:rsid w:val="00C94671"/>
    <w:rsid w:val="00C965FD"/>
    <w:rsid w:val="00CA1406"/>
    <w:rsid w:val="00CA14B2"/>
    <w:rsid w:val="00CA2517"/>
    <w:rsid w:val="00CA2AAE"/>
    <w:rsid w:val="00CA2CC7"/>
    <w:rsid w:val="00CA5040"/>
    <w:rsid w:val="00CA504E"/>
    <w:rsid w:val="00CA653C"/>
    <w:rsid w:val="00CB01ED"/>
    <w:rsid w:val="00CB0DC0"/>
    <w:rsid w:val="00CB2D2A"/>
    <w:rsid w:val="00CB2DA0"/>
    <w:rsid w:val="00CB4F13"/>
    <w:rsid w:val="00CB6A5B"/>
    <w:rsid w:val="00CC1062"/>
    <w:rsid w:val="00CC115F"/>
    <w:rsid w:val="00CC3399"/>
    <w:rsid w:val="00CC3C6D"/>
    <w:rsid w:val="00CC3D53"/>
    <w:rsid w:val="00CC4EF9"/>
    <w:rsid w:val="00CC6757"/>
    <w:rsid w:val="00CC6B28"/>
    <w:rsid w:val="00CD0171"/>
    <w:rsid w:val="00CD2D33"/>
    <w:rsid w:val="00CD31C0"/>
    <w:rsid w:val="00CD3D7E"/>
    <w:rsid w:val="00CD4505"/>
    <w:rsid w:val="00CD4EB6"/>
    <w:rsid w:val="00CD6A92"/>
    <w:rsid w:val="00CD713B"/>
    <w:rsid w:val="00CE15F2"/>
    <w:rsid w:val="00CE16DC"/>
    <w:rsid w:val="00CE17EA"/>
    <w:rsid w:val="00CE1C12"/>
    <w:rsid w:val="00CE3B3C"/>
    <w:rsid w:val="00CE7B09"/>
    <w:rsid w:val="00CF3E03"/>
    <w:rsid w:val="00CF5904"/>
    <w:rsid w:val="00CF5ADA"/>
    <w:rsid w:val="00CF5B29"/>
    <w:rsid w:val="00CF755C"/>
    <w:rsid w:val="00D001C5"/>
    <w:rsid w:val="00D00354"/>
    <w:rsid w:val="00D00F35"/>
    <w:rsid w:val="00D01B2E"/>
    <w:rsid w:val="00D02148"/>
    <w:rsid w:val="00D02CE7"/>
    <w:rsid w:val="00D03732"/>
    <w:rsid w:val="00D0786D"/>
    <w:rsid w:val="00D07F92"/>
    <w:rsid w:val="00D1066D"/>
    <w:rsid w:val="00D11BAB"/>
    <w:rsid w:val="00D12A4D"/>
    <w:rsid w:val="00D14C2B"/>
    <w:rsid w:val="00D20776"/>
    <w:rsid w:val="00D20FD4"/>
    <w:rsid w:val="00D22774"/>
    <w:rsid w:val="00D23446"/>
    <w:rsid w:val="00D2461E"/>
    <w:rsid w:val="00D24A0B"/>
    <w:rsid w:val="00D279C4"/>
    <w:rsid w:val="00D27BB2"/>
    <w:rsid w:val="00D31A0B"/>
    <w:rsid w:val="00D35236"/>
    <w:rsid w:val="00D4062B"/>
    <w:rsid w:val="00D41658"/>
    <w:rsid w:val="00D43E41"/>
    <w:rsid w:val="00D4624D"/>
    <w:rsid w:val="00D47CF1"/>
    <w:rsid w:val="00D504E1"/>
    <w:rsid w:val="00D53B45"/>
    <w:rsid w:val="00D54468"/>
    <w:rsid w:val="00D56117"/>
    <w:rsid w:val="00D56D2D"/>
    <w:rsid w:val="00D57423"/>
    <w:rsid w:val="00D57636"/>
    <w:rsid w:val="00D625BA"/>
    <w:rsid w:val="00D62ABE"/>
    <w:rsid w:val="00D64236"/>
    <w:rsid w:val="00D646B2"/>
    <w:rsid w:val="00D652A8"/>
    <w:rsid w:val="00D67710"/>
    <w:rsid w:val="00D67871"/>
    <w:rsid w:val="00D72374"/>
    <w:rsid w:val="00D73E34"/>
    <w:rsid w:val="00D758F5"/>
    <w:rsid w:val="00D83939"/>
    <w:rsid w:val="00D8413C"/>
    <w:rsid w:val="00D84B56"/>
    <w:rsid w:val="00D85015"/>
    <w:rsid w:val="00D8559A"/>
    <w:rsid w:val="00D86047"/>
    <w:rsid w:val="00D866DD"/>
    <w:rsid w:val="00D87E9C"/>
    <w:rsid w:val="00D9090F"/>
    <w:rsid w:val="00D917BB"/>
    <w:rsid w:val="00D925E8"/>
    <w:rsid w:val="00D933BA"/>
    <w:rsid w:val="00D9374E"/>
    <w:rsid w:val="00D945EC"/>
    <w:rsid w:val="00D94DB7"/>
    <w:rsid w:val="00D95669"/>
    <w:rsid w:val="00D95D0E"/>
    <w:rsid w:val="00D968AE"/>
    <w:rsid w:val="00D97D88"/>
    <w:rsid w:val="00DA2B4B"/>
    <w:rsid w:val="00DA2BBF"/>
    <w:rsid w:val="00DA2E75"/>
    <w:rsid w:val="00DA4171"/>
    <w:rsid w:val="00DA49D6"/>
    <w:rsid w:val="00DA4D62"/>
    <w:rsid w:val="00DA631A"/>
    <w:rsid w:val="00DA6811"/>
    <w:rsid w:val="00DA6DDB"/>
    <w:rsid w:val="00DA7E2E"/>
    <w:rsid w:val="00DB296A"/>
    <w:rsid w:val="00DB31EA"/>
    <w:rsid w:val="00DB4DA1"/>
    <w:rsid w:val="00DB56B6"/>
    <w:rsid w:val="00DB7FFC"/>
    <w:rsid w:val="00DC2232"/>
    <w:rsid w:val="00DC2BF7"/>
    <w:rsid w:val="00DC4D37"/>
    <w:rsid w:val="00DC5470"/>
    <w:rsid w:val="00DC5518"/>
    <w:rsid w:val="00DC6E60"/>
    <w:rsid w:val="00DC6E76"/>
    <w:rsid w:val="00DC78A4"/>
    <w:rsid w:val="00DC7D22"/>
    <w:rsid w:val="00DD07E6"/>
    <w:rsid w:val="00DD1F4D"/>
    <w:rsid w:val="00DD366C"/>
    <w:rsid w:val="00DD548D"/>
    <w:rsid w:val="00DE13EB"/>
    <w:rsid w:val="00DE30C1"/>
    <w:rsid w:val="00DE3A81"/>
    <w:rsid w:val="00DE69D3"/>
    <w:rsid w:val="00DE6C7A"/>
    <w:rsid w:val="00DE7F48"/>
    <w:rsid w:val="00DF0567"/>
    <w:rsid w:val="00DF0D8C"/>
    <w:rsid w:val="00DF18FF"/>
    <w:rsid w:val="00DF35EC"/>
    <w:rsid w:val="00DF4140"/>
    <w:rsid w:val="00DF4CDA"/>
    <w:rsid w:val="00DF4D04"/>
    <w:rsid w:val="00E050BC"/>
    <w:rsid w:val="00E06B4E"/>
    <w:rsid w:val="00E07358"/>
    <w:rsid w:val="00E12F06"/>
    <w:rsid w:val="00E13373"/>
    <w:rsid w:val="00E146CA"/>
    <w:rsid w:val="00E14737"/>
    <w:rsid w:val="00E15DAE"/>
    <w:rsid w:val="00E15EC7"/>
    <w:rsid w:val="00E1726C"/>
    <w:rsid w:val="00E17D9A"/>
    <w:rsid w:val="00E21512"/>
    <w:rsid w:val="00E21979"/>
    <w:rsid w:val="00E23E54"/>
    <w:rsid w:val="00E24E89"/>
    <w:rsid w:val="00E27965"/>
    <w:rsid w:val="00E27A20"/>
    <w:rsid w:val="00E3073F"/>
    <w:rsid w:val="00E30AAC"/>
    <w:rsid w:val="00E31D48"/>
    <w:rsid w:val="00E32E13"/>
    <w:rsid w:val="00E332A1"/>
    <w:rsid w:val="00E344D8"/>
    <w:rsid w:val="00E349BE"/>
    <w:rsid w:val="00E358BC"/>
    <w:rsid w:val="00E36166"/>
    <w:rsid w:val="00E368CF"/>
    <w:rsid w:val="00E37854"/>
    <w:rsid w:val="00E37E05"/>
    <w:rsid w:val="00E40237"/>
    <w:rsid w:val="00E40A8E"/>
    <w:rsid w:val="00E432B7"/>
    <w:rsid w:val="00E459F8"/>
    <w:rsid w:val="00E467A7"/>
    <w:rsid w:val="00E4683C"/>
    <w:rsid w:val="00E47B81"/>
    <w:rsid w:val="00E47F36"/>
    <w:rsid w:val="00E503C9"/>
    <w:rsid w:val="00E50C7C"/>
    <w:rsid w:val="00E538C0"/>
    <w:rsid w:val="00E5396D"/>
    <w:rsid w:val="00E55A9E"/>
    <w:rsid w:val="00E57EC8"/>
    <w:rsid w:val="00E659FB"/>
    <w:rsid w:val="00E66304"/>
    <w:rsid w:val="00E66A95"/>
    <w:rsid w:val="00E67C68"/>
    <w:rsid w:val="00E711A8"/>
    <w:rsid w:val="00E716C0"/>
    <w:rsid w:val="00E7583E"/>
    <w:rsid w:val="00E75C2A"/>
    <w:rsid w:val="00E80599"/>
    <w:rsid w:val="00E81C38"/>
    <w:rsid w:val="00E81C7E"/>
    <w:rsid w:val="00E8531C"/>
    <w:rsid w:val="00E86B16"/>
    <w:rsid w:val="00E87F89"/>
    <w:rsid w:val="00E90DD9"/>
    <w:rsid w:val="00E91635"/>
    <w:rsid w:val="00E92249"/>
    <w:rsid w:val="00E93437"/>
    <w:rsid w:val="00E93CE0"/>
    <w:rsid w:val="00E9420E"/>
    <w:rsid w:val="00E94637"/>
    <w:rsid w:val="00EB0123"/>
    <w:rsid w:val="00EB038F"/>
    <w:rsid w:val="00EB0F0A"/>
    <w:rsid w:val="00EB1A1F"/>
    <w:rsid w:val="00EB1F7D"/>
    <w:rsid w:val="00EB2562"/>
    <w:rsid w:val="00EB3536"/>
    <w:rsid w:val="00EB3716"/>
    <w:rsid w:val="00EB58B7"/>
    <w:rsid w:val="00EB5F3B"/>
    <w:rsid w:val="00EB6232"/>
    <w:rsid w:val="00EB651A"/>
    <w:rsid w:val="00EB77DC"/>
    <w:rsid w:val="00EB7BCF"/>
    <w:rsid w:val="00EC0F85"/>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2761"/>
    <w:rsid w:val="00ED394F"/>
    <w:rsid w:val="00ED407B"/>
    <w:rsid w:val="00ED537C"/>
    <w:rsid w:val="00ED5ED0"/>
    <w:rsid w:val="00ED63AC"/>
    <w:rsid w:val="00EE1410"/>
    <w:rsid w:val="00EE33E4"/>
    <w:rsid w:val="00EE75C9"/>
    <w:rsid w:val="00EF220E"/>
    <w:rsid w:val="00EF36C1"/>
    <w:rsid w:val="00EF43D5"/>
    <w:rsid w:val="00EF4517"/>
    <w:rsid w:val="00EF54FA"/>
    <w:rsid w:val="00EF552B"/>
    <w:rsid w:val="00EF57C8"/>
    <w:rsid w:val="00EF5812"/>
    <w:rsid w:val="00EF60B2"/>
    <w:rsid w:val="00EF6431"/>
    <w:rsid w:val="00EF6737"/>
    <w:rsid w:val="00EF6FCE"/>
    <w:rsid w:val="00EF77D4"/>
    <w:rsid w:val="00F0060C"/>
    <w:rsid w:val="00F00A10"/>
    <w:rsid w:val="00F0290B"/>
    <w:rsid w:val="00F031F5"/>
    <w:rsid w:val="00F03BDE"/>
    <w:rsid w:val="00F04597"/>
    <w:rsid w:val="00F05C7D"/>
    <w:rsid w:val="00F06982"/>
    <w:rsid w:val="00F06FE4"/>
    <w:rsid w:val="00F07BE2"/>
    <w:rsid w:val="00F10094"/>
    <w:rsid w:val="00F10AFF"/>
    <w:rsid w:val="00F10BEF"/>
    <w:rsid w:val="00F11D6F"/>
    <w:rsid w:val="00F13722"/>
    <w:rsid w:val="00F14E65"/>
    <w:rsid w:val="00F163C8"/>
    <w:rsid w:val="00F1682D"/>
    <w:rsid w:val="00F228D9"/>
    <w:rsid w:val="00F23D01"/>
    <w:rsid w:val="00F2484E"/>
    <w:rsid w:val="00F2491F"/>
    <w:rsid w:val="00F24B3B"/>
    <w:rsid w:val="00F24C12"/>
    <w:rsid w:val="00F24D1E"/>
    <w:rsid w:val="00F251F2"/>
    <w:rsid w:val="00F27562"/>
    <w:rsid w:val="00F27AF5"/>
    <w:rsid w:val="00F307B1"/>
    <w:rsid w:val="00F316CB"/>
    <w:rsid w:val="00F31AB3"/>
    <w:rsid w:val="00F33F9D"/>
    <w:rsid w:val="00F34220"/>
    <w:rsid w:val="00F350CC"/>
    <w:rsid w:val="00F420E9"/>
    <w:rsid w:val="00F42B90"/>
    <w:rsid w:val="00F447D0"/>
    <w:rsid w:val="00F44EC9"/>
    <w:rsid w:val="00F45431"/>
    <w:rsid w:val="00F461A7"/>
    <w:rsid w:val="00F46A7F"/>
    <w:rsid w:val="00F46D02"/>
    <w:rsid w:val="00F47234"/>
    <w:rsid w:val="00F4799E"/>
    <w:rsid w:val="00F506CF"/>
    <w:rsid w:val="00F5099B"/>
    <w:rsid w:val="00F51978"/>
    <w:rsid w:val="00F54C68"/>
    <w:rsid w:val="00F55AD4"/>
    <w:rsid w:val="00F55C7E"/>
    <w:rsid w:val="00F56987"/>
    <w:rsid w:val="00F5770D"/>
    <w:rsid w:val="00F61414"/>
    <w:rsid w:val="00F6141C"/>
    <w:rsid w:val="00F64605"/>
    <w:rsid w:val="00F65255"/>
    <w:rsid w:val="00F65404"/>
    <w:rsid w:val="00F67755"/>
    <w:rsid w:val="00F727A2"/>
    <w:rsid w:val="00F72A84"/>
    <w:rsid w:val="00F72C0A"/>
    <w:rsid w:val="00F72F94"/>
    <w:rsid w:val="00F74532"/>
    <w:rsid w:val="00F76DDE"/>
    <w:rsid w:val="00F83EEF"/>
    <w:rsid w:val="00F84DBE"/>
    <w:rsid w:val="00F85582"/>
    <w:rsid w:val="00F868EC"/>
    <w:rsid w:val="00F91382"/>
    <w:rsid w:val="00F91DCA"/>
    <w:rsid w:val="00F92AC5"/>
    <w:rsid w:val="00F9334C"/>
    <w:rsid w:val="00F93813"/>
    <w:rsid w:val="00F942A6"/>
    <w:rsid w:val="00F958B8"/>
    <w:rsid w:val="00F95985"/>
    <w:rsid w:val="00F960A9"/>
    <w:rsid w:val="00F96445"/>
    <w:rsid w:val="00F966B4"/>
    <w:rsid w:val="00F977C7"/>
    <w:rsid w:val="00FA0442"/>
    <w:rsid w:val="00FA0954"/>
    <w:rsid w:val="00FA1859"/>
    <w:rsid w:val="00FA21F4"/>
    <w:rsid w:val="00FA3704"/>
    <w:rsid w:val="00FA57F8"/>
    <w:rsid w:val="00FA757D"/>
    <w:rsid w:val="00FB159C"/>
    <w:rsid w:val="00FB45B7"/>
    <w:rsid w:val="00FB6D81"/>
    <w:rsid w:val="00FC23FD"/>
    <w:rsid w:val="00FC2CB2"/>
    <w:rsid w:val="00FC3076"/>
    <w:rsid w:val="00FC31B1"/>
    <w:rsid w:val="00FC3D69"/>
    <w:rsid w:val="00FC4F45"/>
    <w:rsid w:val="00FC76DB"/>
    <w:rsid w:val="00FD0C86"/>
    <w:rsid w:val="00FD2B09"/>
    <w:rsid w:val="00FD2DAB"/>
    <w:rsid w:val="00FD382D"/>
    <w:rsid w:val="00FD4E80"/>
    <w:rsid w:val="00FD5C06"/>
    <w:rsid w:val="00FD5CD4"/>
    <w:rsid w:val="00FD6F6F"/>
    <w:rsid w:val="00FD73C8"/>
    <w:rsid w:val="00FD7B92"/>
    <w:rsid w:val="00FD7FC5"/>
    <w:rsid w:val="00FE0F67"/>
    <w:rsid w:val="00FE2008"/>
    <w:rsid w:val="00FE4B3A"/>
    <w:rsid w:val="00FE5743"/>
    <w:rsid w:val="00FE75BA"/>
    <w:rsid w:val="00FF0609"/>
    <w:rsid w:val="00FF1A54"/>
    <w:rsid w:val="00FF3323"/>
    <w:rsid w:val="00FF49F1"/>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uiPriority w:val="99"/>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paragraph" w:customStyle="1" w:styleId="yiv2421927641msonormal">
    <w:name w:val="yiv2421927641msonormal"/>
    <w:basedOn w:val="Normal"/>
    <w:rsid w:val="00CD31C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iv2421927641gmail-msobodytextfirstindent">
    <w:name w:val="yiv2421927641gmail-msobodytextfirstindent"/>
    <w:basedOn w:val="Normal"/>
    <w:rsid w:val="00CD31C0"/>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140465805">
      <w:bodyDiv w:val="1"/>
      <w:marLeft w:val="0"/>
      <w:marRight w:val="0"/>
      <w:marTop w:val="0"/>
      <w:marBottom w:val="0"/>
      <w:divBdr>
        <w:top w:val="none" w:sz="0" w:space="0" w:color="auto"/>
        <w:left w:val="none" w:sz="0" w:space="0" w:color="auto"/>
        <w:bottom w:val="none" w:sz="0" w:space="0" w:color="auto"/>
        <w:right w:val="none" w:sz="0" w:space="0" w:color="auto"/>
      </w:divBdr>
    </w:div>
    <w:div w:id="18830401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25246260">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7900F-04AF-40DF-BBAA-DE048AAB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54</Pages>
  <Words>14731</Words>
  <Characters>81026</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52</cp:revision>
  <cp:lastPrinted>2024-03-01T19:26:00Z</cp:lastPrinted>
  <dcterms:created xsi:type="dcterms:W3CDTF">2024-02-20T03:23:00Z</dcterms:created>
  <dcterms:modified xsi:type="dcterms:W3CDTF">2024-04-19T15:19:00Z</dcterms:modified>
</cp:coreProperties>
</file>