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1D34E" w14:textId="7FF2DCFF" w:rsidR="009D0DF3" w:rsidRPr="00B74953" w:rsidRDefault="00A95D36" w:rsidP="005F3D83">
      <w:pPr>
        <w:spacing w:line="480" w:lineRule="auto"/>
        <w:jc w:val="both"/>
        <w:rPr>
          <w:rFonts w:ascii="Lato" w:hAnsi="Lato" w:cstheme="minorHAnsi"/>
          <w:b/>
          <w:bCs/>
          <w:color w:val="000000" w:themeColor="text1"/>
        </w:rPr>
      </w:pPr>
      <w:bookmarkStart w:id="0" w:name="_Hlk93306768"/>
      <w:bookmarkStart w:id="1" w:name="_Hlk31799003"/>
      <w:bookmarkStart w:id="2" w:name="_Hlk89781194"/>
      <w:r w:rsidRPr="00B74953">
        <w:rPr>
          <w:rFonts w:ascii="Lato" w:hAnsi="Lato"/>
          <w:b/>
          <w:color w:val="000000" w:themeColor="text1"/>
        </w:rPr>
        <w:t xml:space="preserve">ACTA DE SESIÓN EXTRAORDINARIA PRIVADA DEL CONSEJO DE LA JUDICATURA DEL ESTADO DE TLAXCALA, CELEBRADA A LAS </w:t>
      </w:r>
      <w:r w:rsidR="00295E71" w:rsidRPr="00B74953">
        <w:rPr>
          <w:rFonts w:ascii="Lato" w:hAnsi="Lato" w:cstheme="minorHAnsi"/>
          <w:b/>
          <w:color w:val="000000" w:themeColor="text1"/>
        </w:rPr>
        <w:t>NUEVE</w:t>
      </w:r>
      <w:r w:rsidR="001430F4" w:rsidRPr="00B74953">
        <w:rPr>
          <w:rFonts w:ascii="Lato" w:hAnsi="Lato" w:cstheme="minorHAnsi"/>
          <w:b/>
          <w:color w:val="000000" w:themeColor="text1"/>
        </w:rPr>
        <w:t xml:space="preserve"> </w:t>
      </w:r>
      <w:r w:rsidR="00170F58" w:rsidRPr="00B74953">
        <w:rPr>
          <w:rFonts w:ascii="Lato" w:hAnsi="Lato" w:cstheme="minorHAnsi"/>
          <w:b/>
          <w:color w:val="000000" w:themeColor="text1"/>
        </w:rPr>
        <w:t>HORAS</w:t>
      </w:r>
      <w:r w:rsidR="00E55A9E" w:rsidRPr="00B74953">
        <w:rPr>
          <w:rFonts w:ascii="Lato" w:hAnsi="Lato" w:cstheme="minorHAnsi"/>
          <w:b/>
          <w:color w:val="000000" w:themeColor="text1"/>
        </w:rPr>
        <w:t xml:space="preserve"> DEL</w:t>
      </w:r>
      <w:r w:rsidR="008167E9" w:rsidRPr="00B74953">
        <w:rPr>
          <w:rFonts w:ascii="Lato" w:hAnsi="Lato" w:cstheme="minorHAnsi"/>
          <w:b/>
          <w:color w:val="000000" w:themeColor="text1"/>
        </w:rPr>
        <w:t xml:space="preserve"> </w:t>
      </w:r>
      <w:r w:rsidR="00A95D94" w:rsidRPr="00B74953">
        <w:rPr>
          <w:rFonts w:ascii="Lato" w:hAnsi="Lato" w:cstheme="minorHAnsi"/>
          <w:b/>
          <w:color w:val="000000" w:themeColor="text1"/>
        </w:rPr>
        <w:t>OCHO</w:t>
      </w:r>
      <w:r w:rsidR="008167E9" w:rsidRPr="00B74953">
        <w:rPr>
          <w:rFonts w:ascii="Lato" w:hAnsi="Lato" w:cstheme="minorHAnsi"/>
          <w:b/>
          <w:color w:val="000000" w:themeColor="text1"/>
        </w:rPr>
        <w:t xml:space="preserve"> </w:t>
      </w:r>
      <w:r w:rsidR="001073E1" w:rsidRPr="00B74953">
        <w:rPr>
          <w:rFonts w:ascii="Lato" w:hAnsi="Lato" w:cstheme="minorHAnsi"/>
          <w:b/>
          <w:color w:val="000000" w:themeColor="text1"/>
        </w:rPr>
        <w:t>DE</w:t>
      </w:r>
      <w:r w:rsidR="008167E9" w:rsidRPr="00B74953">
        <w:rPr>
          <w:rFonts w:ascii="Lato" w:hAnsi="Lato" w:cstheme="minorHAnsi"/>
          <w:b/>
          <w:color w:val="000000" w:themeColor="text1"/>
        </w:rPr>
        <w:t xml:space="preserve"> </w:t>
      </w:r>
      <w:r w:rsidR="009D0DF3" w:rsidRPr="00B74953">
        <w:rPr>
          <w:rFonts w:ascii="Lato" w:hAnsi="Lato" w:cstheme="minorHAnsi"/>
          <w:b/>
          <w:color w:val="000000" w:themeColor="text1"/>
        </w:rPr>
        <w:t xml:space="preserve">MARZO </w:t>
      </w:r>
      <w:r w:rsidR="008167E9" w:rsidRPr="00B74953">
        <w:rPr>
          <w:rFonts w:ascii="Lato" w:hAnsi="Lato" w:cstheme="minorHAnsi"/>
          <w:b/>
          <w:color w:val="000000" w:themeColor="text1"/>
        </w:rPr>
        <w:t>D</w:t>
      </w:r>
      <w:r w:rsidR="00E55A9E" w:rsidRPr="00B74953">
        <w:rPr>
          <w:rFonts w:ascii="Lato" w:hAnsi="Lato" w:cstheme="minorHAnsi"/>
          <w:b/>
          <w:color w:val="000000" w:themeColor="text1"/>
        </w:rPr>
        <w:t>E DOS MIL VEINTI</w:t>
      </w:r>
      <w:r w:rsidR="009644DC" w:rsidRPr="00B74953">
        <w:rPr>
          <w:rFonts w:ascii="Lato" w:hAnsi="Lato" w:cstheme="minorHAnsi"/>
          <w:b/>
          <w:color w:val="000000" w:themeColor="text1"/>
        </w:rPr>
        <w:t>CUATRO</w:t>
      </w:r>
      <w:r w:rsidR="00170F58" w:rsidRPr="00B74953">
        <w:rPr>
          <w:rFonts w:ascii="Lato" w:hAnsi="Lato" w:cstheme="minorHAnsi"/>
          <w:b/>
          <w:color w:val="000000" w:themeColor="text1"/>
        </w:rPr>
        <w:t xml:space="preserve">, </w:t>
      </w:r>
      <w:bookmarkStart w:id="3" w:name="_Hlk54605153"/>
      <w:bookmarkEnd w:id="0"/>
      <w:r w:rsidR="00170F58" w:rsidRPr="00B74953">
        <w:rPr>
          <w:rFonts w:ascii="Lato" w:hAnsi="Lato" w:cstheme="minorHAnsi"/>
          <w:b/>
          <w:color w:val="000000" w:themeColor="text1"/>
        </w:rPr>
        <w:t>EN LA PRESIDENCIA DEL TRIBUNAL SUPERIOR DE JUSTICIA DEL ESTADO, CON SEDE EN CIUDAD JUDICIAL, SANTA ANITA HUILOAC, APIZACO,</w:t>
      </w:r>
      <w:r w:rsidR="002A33A0" w:rsidRPr="00B74953">
        <w:rPr>
          <w:rFonts w:ascii="Lato" w:hAnsi="Lato" w:cstheme="minorHAnsi"/>
          <w:b/>
          <w:color w:val="000000" w:themeColor="text1"/>
        </w:rPr>
        <w:t xml:space="preserve"> </w:t>
      </w:r>
      <w:proofErr w:type="gramStart"/>
      <w:r w:rsidR="002A33A0" w:rsidRPr="00B74953">
        <w:rPr>
          <w:rFonts w:ascii="Lato" w:hAnsi="Lato" w:cstheme="minorHAnsi"/>
          <w:b/>
          <w:color w:val="000000" w:themeColor="text1"/>
        </w:rPr>
        <w:t>TLAXCALA,</w:t>
      </w:r>
      <w:r w:rsidR="00170F58" w:rsidRPr="00B74953">
        <w:rPr>
          <w:rFonts w:ascii="Lato" w:hAnsi="Lato" w:cstheme="minorHAnsi"/>
          <w:b/>
          <w:color w:val="000000" w:themeColor="text1"/>
        </w:rPr>
        <w:t xml:space="preserve"> </w:t>
      </w:r>
      <w:bookmarkEnd w:id="1"/>
      <w:bookmarkEnd w:id="2"/>
      <w:bookmarkEnd w:id="3"/>
      <w:r w:rsidRPr="00B74953">
        <w:rPr>
          <w:rFonts w:ascii="Lato" w:hAnsi="Lato" w:cs="Calibri"/>
          <w:b/>
          <w:color w:val="000000" w:themeColor="text1"/>
        </w:rPr>
        <w:t xml:space="preserve"> BAJO</w:t>
      </w:r>
      <w:proofErr w:type="gramEnd"/>
      <w:r w:rsidRPr="00B74953">
        <w:rPr>
          <w:rFonts w:ascii="Lato" w:hAnsi="Lato" w:cs="Calibri"/>
          <w:b/>
          <w:color w:val="000000" w:themeColor="text1"/>
        </w:rPr>
        <w:t xml:space="preserve"> EL SIGUIENTE: </w:t>
      </w:r>
      <w:bookmarkStart w:id="4" w:name="_Hlk94531303"/>
    </w:p>
    <w:p w14:paraId="22E024C3" w14:textId="77777777" w:rsidR="00A95D36" w:rsidRPr="00B74953" w:rsidRDefault="00A95D36" w:rsidP="005F3D83">
      <w:pPr>
        <w:spacing w:line="480" w:lineRule="auto"/>
        <w:jc w:val="center"/>
        <w:rPr>
          <w:rFonts w:ascii="Lato" w:hAnsi="Lato" w:cstheme="minorHAnsi"/>
          <w:b/>
          <w:bCs/>
          <w:color w:val="000000" w:themeColor="text1"/>
          <w:bdr w:val="none" w:sz="0" w:space="0" w:color="auto" w:frame="1"/>
        </w:rPr>
      </w:pPr>
      <w:r w:rsidRPr="00B74953">
        <w:rPr>
          <w:rFonts w:ascii="Lato" w:hAnsi="Lato" w:cstheme="minorHAnsi"/>
          <w:b/>
          <w:bCs/>
          <w:color w:val="000000" w:themeColor="text1"/>
          <w:bdr w:val="none" w:sz="0" w:space="0" w:color="auto" w:frame="1"/>
        </w:rPr>
        <w:t>ORDEN DEL DÍA</w:t>
      </w:r>
    </w:p>
    <w:p w14:paraId="0BEF1DFE" w14:textId="7A15BFD9" w:rsidR="00A95D36" w:rsidRPr="00B74953" w:rsidRDefault="00A95D36" w:rsidP="005F3D83">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B74953">
        <w:rPr>
          <w:rFonts w:ascii="Lato" w:hAnsi="Lato" w:cstheme="minorHAnsi"/>
          <w:bCs/>
          <w:color w:val="000000" w:themeColor="text1"/>
          <w:bdr w:val="none" w:sz="0" w:space="0" w:color="auto" w:frame="1"/>
        </w:rPr>
        <w:t>Verificación del quórum.</w:t>
      </w:r>
      <w:r w:rsidR="00472639" w:rsidRPr="00B74953">
        <w:rPr>
          <w:rFonts w:ascii="Lato" w:hAnsi="Lato" w:cstheme="minorHAnsi"/>
          <w:bCs/>
          <w:color w:val="000000" w:themeColor="text1"/>
          <w:bdr w:val="none" w:sz="0" w:space="0" w:color="auto" w:frame="1"/>
        </w:rPr>
        <w:t xml:space="preserve"> - - - - - - - - - - - - - - - - - - - - - - - - - - - - - - - - - - - - </w:t>
      </w:r>
    </w:p>
    <w:p w14:paraId="6F5E41E2" w14:textId="526C3890" w:rsidR="00A95D36" w:rsidRPr="00B74953" w:rsidRDefault="00A95D36" w:rsidP="005F3D83">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B74953">
        <w:rPr>
          <w:rFonts w:ascii="Lato" w:hAnsi="Lato" w:cstheme="minorHAnsi"/>
          <w:bCs/>
          <w:color w:val="000000" w:themeColor="text1"/>
          <w:bdr w:val="none" w:sz="0" w:space="0" w:color="auto" w:frame="1"/>
        </w:rPr>
        <w:t>Aprobación del acta número 19/2024</w:t>
      </w:r>
      <w:r w:rsidR="00472639" w:rsidRPr="00B74953">
        <w:rPr>
          <w:rFonts w:ascii="Lato" w:hAnsi="Lato" w:cstheme="minorHAnsi"/>
          <w:bCs/>
          <w:color w:val="000000" w:themeColor="text1"/>
          <w:bdr w:val="none" w:sz="0" w:space="0" w:color="auto" w:frame="1"/>
        </w:rPr>
        <w:t>. - - - - - - - - - - - - - - - - - - - - - - - - -</w:t>
      </w:r>
    </w:p>
    <w:p w14:paraId="0E12662D" w14:textId="00EF4890" w:rsidR="00A95D36" w:rsidRPr="00B74953" w:rsidRDefault="00A95D36" w:rsidP="005F3D83">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B74953">
        <w:rPr>
          <w:rFonts w:ascii="Lato" w:hAnsi="Lato" w:cstheme="minorHAnsi"/>
          <w:bCs/>
          <w:color w:val="000000" w:themeColor="text1"/>
          <w:bdr w:val="none" w:sz="0" w:space="0" w:color="auto" w:frame="1"/>
        </w:rPr>
        <w:t xml:space="preserve">Análisis, discusión y determinación de los oficios número CJET/C/16/2024 y CJET/C/19/2024, recibidos el veintiocho de febrero y cinco de marzo de dos mil veinticuatro, signados por la Licenciada Violeta Fernández Vázquez, </w:t>
      </w:r>
      <w:proofErr w:type="gramStart"/>
      <w:r w:rsidRPr="00B74953">
        <w:rPr>
          <w:rFonts w:ascii="Lato" w:hAnsi="Lato" w:cstheme="minorHAnsi"/>
          <w:bCs/>
          <w:color w:val="000000" w:themeColor="text1"/>
          <w:bdr w:val="none" w:sz="0" w:space="0" w:color="auto" w:frame="1"/>
        </w:rPr>
        <w:t>Consejera</w:t>
      </w:r>
      <w:proofErr w:type="gramEnd"/>
      <w:r w:rsidRPr="00B74953">
        <w:rPr>
          <w:rFonts w:ascii="Lato" w:hAnsi="Lato" w:cstheme="minorHAnsi"/>
          <w:bCs/>
          <w:color w:val="000000" w:themeColor="text1"/>
          <w:bdr w:val="none" w:sz="0" w:space="0" w:color="auto" w:frame="1"/>
        </w:rPr>
        <w:t xml:space="preserve"> integrante de este Cuerpo Colegiado.</w:t>
      </w:r>
      <w:r w:rsidR="00472639" w:rsidRPr="00B74953">
        <w:rPr>
          <w:rFonts w:ascii="Lato" w:hAnsi="Lato" w:cstheme="minorHAnsi"/>
          <w:bCs/>
          <w:color w:val="000000" w:themeColor="text1"/>
          <w:bdr w:val="none" w:sz="0" w:space="0" w:color="auto" w:frame="1"/>
        </w:rPr>
        <w:t xml:space="preserve"> - - - - - - - - - - - - - - - - - - - - - - - - - - - - - - - - - - - - - - - -- </w:t>
      </w:r>
    </w:p>
    <w:p w14:paraId="72E6958D" w14:textId="0D6452EC" w:rsidR="00A95D36" w:rsidRPr="00B74953" w:rsidRDefault="00A95D36" w:rsidP="005F3D83">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B74953">
        <w:rPr>
          <w:rFonts w:ascii="Lato" w:hAnsi="Lato" w:cstheme="minorHAnsi"/>
          <w:bCs/>
          <w:color w:val="000000" w:themeColor="text1"/>
          <w:bdr w:val="none" w:sz="0" w:space="0" w:color="auto" w:frame="1"/>
        </w:rPr>
        <w:t xml:space="preserve">Análisis, discusión y determinación del oficio número DSP/223/2024, recibido el veintisiete de febrero de dos mil veinticuatro, signado por el </w:t>
      </w:r>
      <w:proofErr w:type="gramStart"/>
      <w:r w:rsidRPr="00B74953">
        <w:rPr>
          <w:rFonts w:ascii="Lato" w:hAnsi="Lato" w:cstheme="minorHAnsi"/>
          <w:bCs/>
          <w:color w:val="000000" w:themeColor="text1"/>
          <w:bdr w:val="none" w:sz="0" w:space="0" w:color="auto" w:frame="1"/>
        </w:rPr>
        <w:t>Jefe</w:t>
      </w:r>
      <w:proofErr w:type="gramEnd"/>
      <w:r w:rsidRPr="00B74953">
        <w:rPr>
          <w:rFonts w:ascii="Lato" w:hAnsi="Lato" w:cstheme="minorHAnsi"/>
          <w:bCs/>
          <w:color w:val="000000" w:themeColor="text1"/>
          <w:bdr w:val="none" w:sz="0" w:space="0" w:color="auto" w:frame="1"/>
        </w:rPr>
        <w:t xml:space="preserve"> del Departamento de Servicios Periciales del Tribunal Superior de Justicia del Estado.</w:t>
      </w:r>
      <w:r w:rsidR="00472639" w:rsidRPr="00B74953">
        <w:rPr>
          <w:rFonts w:ascii="Lato" w:hAnsi="Lato" w:cstheme="minorHAnsi"/>
          <w:bCs/>
          <w:color w:val="000000" w:themeColor="text1"/>
          <w:bdr w:val="none" w:sz="0" w:space="0" w:color="auto" w:frame="1"/>
        </w:rPr>
        <w:t xml:space="preserve"> - - - - - - - - - - - - - - - - - - - - - - - - - - - - - - - - - - - - - -</w:t>
      </w:r>
    </w:p>
    <w:p w14:paraId="13042DD3" w14:textId="591FF147" w:rsidR="00A95D36" w:rsidRPr="00B74953" w:rsidRDefault="00A95D36" w:rsidP="005F3D83">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B74953">
        <w:rPr>
          <w:rFonts w:ascii="Lato" w:hAnsi="Lato" w:cstheme="minorHAnsi"/>
          <w:bCs/>
          <w:color w:val="000000" w:themeColor="text1"/>
          <w:bdr w:val="none" w:sz="0" w:space="0" w:color="auto" w:frame="1"/>
        </w:rPr>
        <w:t xml:space="preserve">Análisis, discusión y determinación del oficio número DSP/225/2024, recibido el veintisiete de febrero de dos mil veinticuatro, signado por el </w:t>
      </w:r>
      <w:proofErr w:type="gramStart"/>
      <w:r w:rsidRPr="00B74953">
        <w:rPr>
          <w:rFonts w:ascii="Lato" w:hAnsi="Lato" w:cstheme="minorHAnsi"/>
          <w:bCs/>
          <w:color w:val="000000" w:themeColor="text1"/>
          <w:bdr w:val="none" w:sz="0" w:space="0" w:color="auto" w:frame="1"/>
        </w:rPr>
        <w:t>Jefe</w:t>
      </w:r>
      <w:proofErr w:type="gramEnd"/>
      <w:r w:rsidRPr="00B74953">
        <w:rPr>
          <w:rFonts w:ascii="Lato" w:hAnsi="Lato" w:cstheme="minorHAnsi"/>
          <w:bCs/>
          <w:color w:val="000000" w:themeColor="text1"/>
          <w:bdr w:val="none" w:sz="0" w:space="0" w:color="auto" w:frame="1"/>
        </w:rPr>
        <w:t xml:space="preserve"> del Departamento de Servicios Periciales del Tribunal Superior de Justicia del Estado.</w:t>
      </w:r>
      <w:r w:rsidR="00472639" w:rsidRPr="00B74953">
        <w:rPr>
          <w:rFonts w:ascii="Lato" w:hAnsi="Lato" w:cstheme="minorHAnsi"/>
          <w:bCs/>
          <w:color w:val="000000" w:themeColor="text1"/>
          <w:bdr w:val="none" w:sz="0" w:space="0" w:color="auto" w:frame="1"/>
        </w:rPr>
        <w:t xml:space="preserve"> - - - - - - - - - - - - - - - - - - - - - - - - - - - - - - - - - - - - - -</w:t>
      </w:r>
    </w:p>
    <w:p w14:paraId="225EA4D6" w14:textId="08ACF260" w:rsidR="00A95D36" w:rsidRPr="00B74953" w:rsidRDefault="00A95D36" w:rsidP="005F3D83">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B74953">
        <w:rPr>
          <w:rFonts w:ascii="Lato" w:hAnsi="Lato" w:cstheme="minorHAnsi"/>
          <w:bCs/>
          <w:color w:val="000000" w:themeColor="text1"/>
          <w:bdr w:val="none" w:sz="0" w:space="0" w:color="auto" w:frame="1"/>
        </w:rPr>
        <w:t xml:space="preserve">Análisis, discusión y determinación del oficio número MMD/21/2024, recibido el veintiséis de febrero de dos mil veinticuatro, signado por la </w:t>
      </w:r>
      <w:proofErr w:type="gramStart"/>
      <w:r w:rsidRPr="00B74953">
        <w:rPr>
          <w:rFonts w:ascii="Lato" w:hAnsi="Lato" w:cstheme="minorHAnsi"/>
          <w:bCs/>
          <w:color w:val="000000" w:themeColor="text1"/>
          <w:bdr w:val="none" w:sz="0" w:space="0" w:color="auto" w:frame="1"/>
        </w:rPr>
        <w:t>Jefa</w:t>
      </w:r>
      <w:proofErr w:type="gramEnd"/>
      <w:r w:rsidRPr="00B74953">
        <w:rPr>
          <w:rFonts w:ascii="Lato" w:hAnsi="Lato" w:cstheme="minorHAnsi"/>
          <w:bCs/>
          <w:color w:val="000000" w:themeColor="text1"/>
          <w:bdr w:val="none" w:sz="0" w:space="0" w:color="auto" w:frame="1"/>
        </w:rPr>
        <w:t xml:space="preserve"> del Módulo Médico del Poder Judicial del Estado.</w:t>
      </w:r>
      <w:r w:rsidR="00472639" w:rsidRPr="00B74953">
        <w:rPr>
          <w:rFonts w:ascii="Lato" w:hAnsi="Lato" w:cstheme="minorHAnsi"/>
          <w:bCs/>
          <w:color w:val="000000" w:themeColor="text1"/>
          <w:bdr w:val="none" w:sz="0" w:space="0" w:color="auto" w:frame="1"/>
        </w:rPr>
        <w:t xml:space="preserve"> - - - - - - - - - - - - -</w:t>
      </w:r>
    </w:p>
    <w:p w14:paraId="23E66D87" w14:textId="4FAFBE95" w:rsidR="00A95D36" w:rsidRPr="00B74953" w:rsidRDefault="00A95D36" w:rsidP="005F3D83">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B74953">
        <w:rPr>
          <w:rFonts w:ascii="Lato" w:hAnsi="Lato" w:cstheme="minorHAnsi"/>
          <w:bCs/>
          <w:color w:val="000000" w:themeColor="text1"/>
          <w:bdr w:val="none" w:sz="0" w:space="0" w:color="auto" w:frame="1"/>
        </w:rPr>
        <w:t xml:space="preserve">Análisis, discusión y determinación del oficio número CEAVO/ST/051/2024, recibido en la Secretaría Ejecutiva el uno de marzo de dos mil veinticuatro, signado por la </w:t>
      </w:r>
      <w:proofErr w:type="gramStart"/>
      <w:r w:rsidRPr="00B74953">
        <w:rPr>
          <w:rFonts w:ascii="Lato" w:hAnsi="Lato" w:cstheme="minorHAnsi"/>
          <w:bCs/>
          <w:color w:val="000000" w:themeColor="text1"/>
          <w:bdr w:val="none" w:sz="0" w:space="0" w:color="auto" w:frame="1"/>
        </w:rPr>
        <w:t>Secretaria Técnica</w:t>
      </w:r>
      <w:proofErr w:type="gramEnd"/>
      <w:r w:rsidRPr="00B74953">
        <w:rPr>
          <w:rFonts w:ascii="Lato" w:hAnsi="Lato" w:cstheme="minorHAnsi"/>
          <w:bCs/>
          <w:color w:val="000000" w:themeColor="text1"/>
          <w:bdr w:val="none" w:sz="0" w:space="0" w:color="auto" w:frame="1"/>
        </w:rPr>
        <w:t xml:space="preserve"> de la Comisión Ejecutiva de Atención a Víctimas y Ofendidos. </w:t>
      </w:r>
      <w:r w:rsidR="00472639" w:rsidRPr="00B74953">
        <w:rPr>
          <w:rFonts w:ascii="Lato" w:hAnsi="Lato" w:cstheme="minorHAnsi"/>
          <w:bCs/>
          <w:color w:val="000000" w:themeColor="text1"/>
          <w:bdr w:val="none" w:sz="0" w:space="0" w:color="auto" w:frame="1"/>
        </w:rPr>
        <w:t xml:space="preserve"> - - - - - - - - - - -</w:t>
      </w:r>
    </w:p>
    <w:p w14:paraId="5A0487F8" w14:textId="4049BA2F" w:rsidR="00A95D36" w:rsidRPr="00B74953" w:rsidRDefault="00A95D36" w:rsidP="005F3D83">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B74953">
        <w:rPr>
          <w:rFonts w:ascii="Lato" w:hAnsi="Lato" w:cstheme="minorHAnsi"/>
          <w:bCs/>
          <w:color w:val="000000" w:themeColor="text1"/>
          <w:bdr w:val="none" w:sz="0" w:space="0" w:color="auto" w:frame="1"/>
        </w:rPr>
        <w:lastRenderedPageBreak/>
        <w:t>Análisis, discusión y determinación del oficio número 260/C/2024, recibido el veintiocho de febrero de dos mil veinticuatro, signado por el Contralor del Poder Judicial del Estado.</w:t>
      </w:r>
      <w:r w:rsidR="00472639" w:rsidRPr="00B74953">
        <w:rPr>
          <w:rFonts w:ascii="Lato" w:hAnsi="Lato" w:cstheme="minorHAnsi"/>
          <w:bCs/>
          <w:color w:val="000000" w:themeColor="text1"/>
          <w:bdr w:val="none" w:sz="0" w:space="0" w:color="auto" w:frame="1"/>
        </w:rPr>
        <w:t xml:space="preserve"> - - - - - - - - - - - - - - - - - - - - - -</w:t>
      </w:r>
    </w:p>
    <w:p w14:paraId="248CAA7E" w14:textId="382029E6" w:rsidR="00A95D36" w:rsidRPr="00B74953" w:rsidRDefault="00A95D36" w:rsidP="005F3D83">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B74953">
        <w:rPr>
          <w:rFonts w:ascii="Lato" w:hAnsi="Lato" w:cstheme="minorHAnsi"/>
          <w:bCs/>
          <w:color w:val="000000" w:themeColor="text1"/>
          <w:bdr w:val="none" w:sz="0" w:space="0" w:color="auto" w:frame="1"/>
        </w:rPr>
        <w:t xml:space="preserve"> Análisis, discusión y determinación del escrito recibido el cuatro de marzo de dos mil veinticuatro, signado por Lucia Inés Gutiérrez Landero, representante del Centro Dental Solares y otras.</w:t>
      </w:r>
      <w:r w:rsidR="00472639" w:rsidRPr="00B74953">
        <w:rPr>
          <w:rFonts w:ascii="Lato" w:hAnsi="Lato" w:cstheme="minorHAnsi"/>
          <w:bCs/>
          <w:color w:val="000000" w:themeColor="text1"/>
          <w:bdr w:val="none" w:sz="0" w:space="0" w:color="auto" w:frame="1"/>
        </w:rPr>
        <w:t xml:space="preserve"> - - - - - - - - -</w:t>
      </w:r>
    </w:p>
    <w:p w14:paraId="4375615D" w14:textId="0AE557BC" w:rsidR="00A95D36" w:rsidRPr="00B74953" w:rsidRDefault="00A95D36" w:rsidP="005F3D83">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B74953">
        <w:rPr>
          <w:rFonts w:ascii="Lato" w:hAnsi="Lato" w:cstheme="minorHAnsi"/>
          <w:bCs/>
          <w:color w:val="000000" w:themeColor="text1"/>
          <w:bdr w:val="none" w:sz="0" w:space="0" w:color="auto" w:frame="1"/>
        </w:rPr>
        <w:t>Análisis, discusión y determinación del oficio número 618, recibido el cinco de marzo de dos mil veinticuatro, signado por el Juez Segundo de lo Civil del Distrito Judicial de Cuauhtémoc.</w:t>
      </w:r>
      <w:r w:rsidR="00472639" w:rsidRPr="00B74953">
        <w:rPr>
          <w:rFonts w:ascii="Lato" w:hAnsi="Lato" w:cstheme="minorHAnsi"/>
          <w:bCs/>
          <w:color w:val="000000" w:themeColor="text1"/>
          <w:bdr w:val="none" w:sz="0" w:space="0" w:color="auto" w:frame="1"/>
        </w:rPr>
        <w:t xml:space="preserve"> - - - - - - - - - - - - - - - - - - - -</w:t>
      </w:r>
    </w:p>
    <w:p w14:paraId="09251277" w14:textId="7C214061" w:rsidR="00A95D36" w:rsidRPr="00B74953" w:rsidRDefault="00A95D36" w:rsidP="005F3D83">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B74953">
        <w:rPr>
          <w:rFonts w:ascii="Lato" w:hAnsi="Lato" w:cstheme="minorHAnsi"/>
          <w:bCs/>
          <w:color w:val="000000" w:themeColor="text1"/>
          <w:bdr w:val="none" w:sz="0" w:space="0" w:color="auto" w:frame="1"/>
        </w:rPr>
        <w:t>Análisis, discusión y determinación del oficio número 757, recibido el cinco de marzo de dos mil veinticuatro, signado por la Jueza Cuarto de lo Familiar del Distrito Judicial de Cuauhtémoc</w:t>
      </w:r>
      <w:r w:rsidR="00472639" w:rsidRPr="00B74953">
        <w:rPr>
          <w:rFonts w:ascii="Lato" w:hAnsi="Lato" w:cstheme="minorHAnsi"/>
          <w:bCs/>
          <w:color w:val="000000" w:themeColor="text1"/>
          <w:bdr w:val="none" w:sz="0" w:space="0" w:color="auto" w:frame="1"/>
        </w:rPr>
        <w:t xml:space="preserve">. - - - - - - - - - - - - - - - - - </w:t>
      </w:r>
    </w:p>
    <w:p w14:paraId="6E42255C" w14:textId="773058C1" w:rsidR="00A95D36" w:rsidRPr="00B74953" w:rsidRDefault="00A95D36" w:rsidP="005F3D83">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B74953">
        <w:rPr>
          <w:rFonts w:ascii="Lato" w:hAnsi="Lato" w:cstheme="minorHAnsi"/>
          <w:bCs/>
          <w:color w:val="000000" w:themeColor="text1"/>
          <w:bdr w:val="none" w:sz="0" w:space="0" w:color="auto" w:frame="1"/>
        </w:rPr>
        <w:t xml:space="preserve">Análisis, discusión y determinación del oficio número CJET/CCJEA/39/2024, recibido el seis de marzo de dos mil veinticuatro, signado por la Maestra Edith Alejandra Segura Payán, </w:t>
      </w:r>
      <w:proofErr w:type="gramStart"/>
      <w:r w:rsidRPr="00B74953">
        <w:rPr>
          <w:rFonts w:ascii="Lato" w:hAnsi="Lato" w:cstheme="minorHAnsi"/>
          <w:bCs/>
          <w:color w:val="000000" w:themeColor="text1"/>
          <w:bdr w:val="none" w:sz="0" w:space="0" w:color="auto" w:frame="1"/>
        </w:rPr>
        <w:t>Consejera</w:t>
      </w:r>
      <w:proofErr w:type="gramEnd"/>
      <w:r w:rsidRPr="00B74953">
        <w:rPr>
          <w:rFonts w:ascii="Lato" w:hAnsi="Lato" w:cstheme="minorHAnsi"/>
          <w:bCs/>
          <w:color w:val="000000" w:themeColor="text1"/>
          <w:bdr w:val="none" w:sz="0" w:space="0" w:color="auto" w:frame="1"/>
        </w:rPr>
        <w:t xml:space="preserve"> integrante de este Cuerpo Colegiado.</w:t>
      </w:r>
      <w:r w:rsidR="00472639" w:rsidRPr="00B74953">
        <w:rPr>
          <w:rFonts w:ascii="Lato" w:hAnsi="Lato" w:cstheme="minorHAnsi"/>
          <w:bCs/>
          <w:color w:val="000000" w:themeColor="text1"/>
          <w:bdr w:val="none" w:sz="0" w:space="0" w:color="auto" w:frame="1"/>
        </w:rPr>
        <w:t xml:space="preserve"> - - - - - - - - - - - - - - - - -</w:t>
      </w:r>
    </w:p>
    <w:p w14:paraId="7AA03B38" w14:textId="202846CB" w:rsidR="00A95D36" w:rsidRPr="00B74953" w:rsidRDefault="00A95D36" w:rsidP="005F3D83">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B74953">
        <w:rPr>
          <w:rFonts w:ascii="Lato" w:hAnsi="Lato" w:cstheme="minorHAnsi"/>
          <w:bCs/>
          <w:color w:val="000000" w:themeColor="text1"/>
          <w:bdr w:val="none" w:sz="0" w:space="0" w:color="auto" w:frame="1"/>
        </w:rPr>
        <w:t xml:space="preserve">Seguimiento al acuerdo </w:t>
      </w:r>
      <w:r w:rsidRPr="00B74953">
        <w:rPr>
          <w:rFonts w:ascii="Lato" w:hAnsi="Lato"/>
          <w:color w:val="000000" w:themeColor="text1"/>
        </w:rPr>
        <w:t>III/13/2024, emitido por este Cuerpo Colegiado en sesión ordinaria celebrada el treinta y uno de enero del año en curso.</w:t>
      </w:r>
      <w:r w:rsidR="003E54E3" w:rsidRPr="00B74953">
        <w:rPr>
          <w:rFonts w:ascii="Lato" w:hAnsi="Lato"/>
          <w:color w:val="000000" w:themeColor="text1"/>
        </w:rPr>
        <w:t xml:space="preserve"> - - - - - - - - - - - - - - - -- - - - - - - - - - - - - - - - - - - - - - - - - - - - -</w:t>
      </w:r>
    </w:p>
    <w:p w14:paraId="700CDCD6" w14:textId="4FC09D08" w:rsidR="00A95D36" w:rsidRPr="00B74953" w:rsidRDefault="00A95D36" w:rsidP="005F3D83">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B74953">
        <w:rPr>
          <w:rFonts w:ascii="Lato" w:hAnsi="Lato"/>
          <w:color w:val="000000" w:themeColor="text1"/>
        </w:rPr>
        <w:t xml:space="preserve"> </w:t>
      </w:r>
      <w:r w:rsidRPr="00B74953">
        <w:rPr>
          <w:rFonts w:ascii="Lato" w:hAnsi="Lato" w:cstheme="minorHAnsi"/>
          <w:bCs/>
          <w:color w:val="000000" w:themeColor="text1"/>
          <w:bdr w:val="none" w:sz="0" w:space="0" w:color="auto" w:frame="1"/>
        </w:rPr>
        <w:t xml:space="preserve">Seguimiento a los acuerdos </w:t>
      </w:r>
      <w:r w:rsidRPr="00B74953">
        <w:rPr>
          <w:rFonts w:ascii="Lato" w:hAnsi="Lato"/>
          <w:color w:val="000000" w:themeColor="text1"/>
        </w:rPr>
        <w:t xml:space="preserve">V/60/2023 y VI/60/2023.1, emitidos por este Cuerpo Colegiado en sesión extraordinaria celebrada el dieciocho de agosto de dos mil veintitrés. </w:t>
      </w:r>
      <w:r w:rsidR="003E54E3" w:rsidRPr="00B74953">
        <w:rPr>
          <w:rFonts w:ascii="Lato" w:hAnsi="Lato"/>
          <w:color w:val="000000" w:themeColor="text1"/>
        </w:rPr>
        <w:t>- - - - - - - - - - - - - - - - - - - - - - -</w:t>
      </w:r>
    </w:p>
    <w:p w14:paraId="3880E392" w14:textId="081F36ED" w:rsidR="00A95D36" w:rsidRPr="00B74953" w:rsidRDefault="00A95D36" w:rsidP="005F3D83">
      <w:pPr>
        <w:pStyle w:val="Prrafodelista"/>
        <w:numPr>
          <w:ilvl w:val="0"/>
          <w:numId w:val="9"/>
        </w:numPr>
        <w:spacing w:after="0" w:line="480" w:lineRule="auto"/>
        <w:jc w:val="both"/>
        <w:rPr>
          <w:rFonts w:ascii="Lato" w:hAnsi="Lato" w:cstheme="minorHAnsi"/>
          <w:bCs/>
          <w:color w:val="000000" w:themeColor="text1"/>
          <w:bdr w:val="none" w:sz="0" w:space="0" w:color="auto" w:frame="1"/>
        </w:rPr>
      </w:pPr>
      <w:r w:rsidRPr="00B74953">
        <w:rPr>
          <w:rFonts w:ascii="Lato" w:hAnsi="Lato" w:cstheme="minorHAnsi"/>
          <w:bCs/>
          <w:color w:val="000000" w:themeColor="text1"/>
          <w:bdr w:val="none" w:sz="0" w:space="0" w:color="auto" w:frame="1"/>
        </w:rPr>
        <w:t xml:space="preserve">Análisis y discusión que conlleve a la determinación de asuntos diversos de personal del Poder Judicial del Estado. </w:t>
      </w:r>
      <w:r w:rsidR="003E54E3" w:rsidRPr="00B74953">
        <w:rPr>
          <w:rFonts w:ascii="Lato" w:hAnsi="Lato" w:cstheme="minorHAnsi"/>
          <w:bCs/>
          <w:color w:val="000000" w:themeColor="text1"/>
          <w:bdr w:val="none" w:sz="0" w:space="0" w:color="auto" w:frame="1"/>
        </w:rPr>
        <w:t xml:space="preserve"> - - - - - - - - - - - - - - -</w:t>
      </w:r>
    </w:p>
    <w:p w14:paraId="43A72C2F" w14:textId="77777777" w:rsidR="00A95D36" w:rsidRPr="00B74953" w:rsidRDefault="00A95D36" w:rsidP="005F3D83">
      <w:pPr>
        <w:spacing w:line="360" w:lineRule="auto"/>
        <w:jc w:val="center"/>
        <w:rPr>
          <w:rFonts w:ascii="Lato" w:hAnsi="Lato" w:cstheme="minorHAnsi"/>
          <w:b/>
          <w:bCs/>
          <w:color w:val="000000" w:themeColor="text1"/>
          <w:bdr w:val="none" w:sz="0" w:space="0" w:color="auto" w:frame="1"/>
        </w:rPr>
      </w:pPr>
    </w:p>
    <w:p w14:paraId="1634530C" w14:textId="5966C7C7" w:rsidR="009D0DF3" w:rsidRPr="00B74953" w:rsidRDefault="009D0DF3" w:rsidP="005F3D83">
      <w:pPr>
        <w:spacing w:line="480" w:lineRule="auto"/>
        <w:jc w:val="both"/>
        <w:rPr>
          <w:rFonts w:ascii="Lato" w:hAnsi="Lato" w:cstheme="minorHAnsi"/>
          <w:color w:val="000000" w:themeColor="text1"/>
        </w:rPr>
      </w:pPr>
      <w:r w:rsidRPr="00B74953">
        <w:rPr>
          <w:rFonts w:ascii="Lato" w:hAnsi="Lato" w:cstheme="minorHAnsi"/>
          <w:color w:val="000000" w:themeColor="text1"/>
        </w:rPr>
        <w:t xml:space="preserve"> ASISTENTES: - - - - - - - - - - - - - - - - - - - - - - - - - - - - - - - - - - - - - - - - - - - - - - - -   </w:t>
      </w:r>
      <w:r w:rsidR="003E54E3" w:rsidRPr="00B74953">
        <w:rPr>
          <w:rFonts w:ascii="Lato" w:hAnsi="Lato" w:cstheme="minorHAnsi"/>
          <w:color w:val="000000" w:themeColor="text1"/>
        </w:rPr>
        <w:t>- - - - -</w:t>
      </w:r>
    </w:p>
    <w:tbl>
      <w:tblPr>
        <w:tblW w:w="7847" w:type="dxa"/>
        <w:tblLook w:val="04A0" w:firstRow="1" w:lastRow="0" w:firstColumn="1" w:lastColumn="0" w:noHBand="0" w:noVBand="1"/>
      </w:tblPr>
      <w:tblGrid>
        <w:gridCol w:w="5812"/>
        <w:gridCol w:w="2035"/>
      </w:tblGrid>
      <w:tr w:rsidR="00B74953" w:rsidRPr="00B74953" w14:paraId="70B85F2B" w14:textId="77777777" w:rsidTr="00423E7B">
        <w:tc>
          <w:tcPr>
            <w:tcW w:w="5812" w:type="dxa"/>
            <w:hideMark/>
          </w:tcPr>
          <w:p w14:paraId="7062A2A3" w14:textId="5DE6AE65" w:rsidR="009D0DF3" w:rsidRPr="00B74953" w:rsidRDefault="009D0DF3" w:rsidP="005F3D83">
            <w:pPr>
              <w:spacing w:line="480" w:lineRule="auto"/>
              <w:jc w:val="both"/>
              <w:rPr>
                <w:rFonts w:ascii="Lato" w:hAnsi="Lato" w:cstheme="minorHAnsi"/>
                <w:color w:val="000000" w:themeColor="text1"/>
              </w:rPr>
            </w:pPr>
            <w:bookmarkStart w:id="5" w:name="_Hlk478713375"/>
            <w:r w:rsidRPr="00B74953">
              <w:rPr>
                <w:rFonts w:ascii="Lato" w:hAnsi="Lato" w:cstheme="minorHAnsi"/>
                <w:b/>
                <w:color w:val="000000" w:themeColor="text1"/>
              </w:rPr>
              <w:t xml:space="preserve">Magistrada Anel Bañuelos Meneses, </w:t>
            </w:r>
            <w:proofErr w:type="gramStart"/>
            <w:r w:rsidRPr="00B74953">
              <w:rPr>
                <w:rFonts w:ascii="Lato" w:hAnsi="Lato" w:cstheme="minorHAnsi"/>
                <w:b/>
                <w:color w:val="000000" w:themeColor="text1"/>
              </w:rPr>
              <w:t>Presidenta</w:t>
            </w:r>
            <w:proofErr w:type="gramEnd"/>
            <w:r w:rsidRPr="00B74953">
              <w:rPr>
                <w:rFonts w:ascii="Lato" w:hAnsi="Lato" w:cstheme="minorHAnsi"/>
                <w:b/>
                <w:color w:val="000000" w:themeColor="text1"/>
              </w:rPr>
              <w:t xml:space="preserve"> del Consejo de la Judicatura del Estado de Tlaxcala. - - </w:t>
            </w:r>
            <w:r w:rsidR="0010486F" w:rsidRPr="00B74953">
              <w:rPr>
                <w:rFonts w:ascii="Lato" w:hAnsi="Lato" w:cstheme="minorHAnsi"/>
                <w:b/>
                <w:color w:val="000000" w:themeColor="text1"/>
              </w:rPr>
              <w:t>- - - - - -</w:t>
            </w:r>
          </w:p>
        </w:tc>
        <w:tc>
          <w:tcPr>
            <w:tcW w:w="2035" w:type="dxa"/>
            <w:hideMark/>
          </w:tcPr>
          <w:p w14:paraId="130638A9" w14:textId="77777777" w:rsidR="009D0DF3" w:rsidRPr="00B74953" w:rsidRDefault="009D0DF3" w:rsidP="005F3D83">
            <w:pPr>
              <w:spacing w:after="0" w:line="480" w:lineRule="auto"/>
              <w:ind w:left="45"/>
              <w:jc w:val="both"/>
              <w:rPr>
                <w:rFonts w:ascii="Lato" w:hAnsi="Lato" w:cstheme="minorHAnsi"/>
                <w:color w:val="000000" w:themeColor="text1"/>
              </w:rPr>
            </w:pPr>
            <w:r w:rsidRPr="00B74953">
              <w:rPr>
                <w:rFonts w:ascii="Lato" w:hAnsi="Lato" w:cstheme="minorHAnsi"/>
                <w:color w:val="000000" w:themeColor="text1"/>
              </w:rPr>
              <w:t xml:space="preserve">- - - -- - - - - - - - - - Presente- - - - - - </w:t>
            </w:r>
          </w:p>
        </w:tc>
      </w:tr>
      <w:tr w:rsidR="00B74953" w:rsidRPr="00B74953" w14:paraId="7F788CE1" w14:textId="77777777" w:rsidTr="00423E7B">
        <w:tc>
          <w:tcPr>
            <w:tcW w:w="5812" w:type="dxa"/>
            <w:hideMark/>
          </w:tcPr>
          <w:p w14:paraId="6C27E22A" w14:textId="3F0680BF" w:rsidR="009D0DF3" w:rsidRPr="00B74953" w:rsidRDefault="009D0DF3" w:rsidP="005F3D83">
            <w:pPr>
              <w:spacing w:line="480" w:lineRule="auto"/>
              <w:jc w:val="both"/>
              <w:rPr>
                <w:rFonts w:ascii="Lato" w:hAnsi="Lato" w:cstheme="minorHAnsi"/>
                <w:b/>
                <w:color w:val="000000" w:themeColor="text1"/>
              </w:rPr>
            </w:pPr>
            <w:r w:rsidRPr="00B74953">
              <w:rPr>
                <w:rFonts w:ascii="Lato" w:hAnsi="Lato" w:cstheme="minorHAnsi"/>
                <w:b/>
                <w:color w:val="000000" w:themeColor="text1"/>
              </w:rPr>
              <w:lastRenderedPageBreak/>
              <w:t xml:space="preserve">Maestro Víctor Hugo </w:t>
            </w:r>
            <w:proofErr w:type="spellStart"/>
            <w:r w:rsidRPr="00B74953">
              <w:rPr>
                <w:rFonts w:ascii="Lato" w:hAnsi="Lato" w:cstheme="minorHAnsi"/>
                <w:b/>
                <w:color w:val="000000" w:themeColor="text1"/>
              </w:rPr>
              <w:t>Corichi</w:t>
            </w:r>
            <w:proofErr w:type="spellEnd"/>
            <w:r w:rsidRPr="00B74953">
              <w:rPr>
                <w:rFonts w:ascii="Lato" w:hAnsi="Lato" w:cstheme="minorHAnsi"/>
                <w:b/>
                <w:color w:val="000000" w:themeColor="text1"/>
              </w:rPr>
              <w:t xml:space="preserve"> Méndez, integrante del Consejo de la Judicatura del Estado de Tlaxcala. - -  </w:t>
            </w:r>
            <w:r w:rsidR="0010486F" w:rsidRPr="00B74953">
              <w:rPr>
                <w:rFonts w:ascii="Lato" w:hAnsi="Lato" w:cstheme="minorHAnsi"/>
                <w:b/>
                <w:color w:val="000000" w:themeColor="text1"/>
              </w:rPr>
              <w:t xml:space="preserve">- - - - - </w:t>
            </w:r>
            <w:r w:rsidRPr="00B74953">
              <w:rPr>
                <w:rFonts w:ascii="Lato" w:hAnsi="Lato" w:cstheme="minorHAnsi"/>
                <w:b/>
                <w:color w:val="000000" w:themeColor="text1"/>
              </w:rPr>
              <w:t xml:space="preserve"> </w:t>
            </w:r>
          </w:p>
        </w:tc>
        <w:tc>
          <w:tcPr>
            <w:tcW w:w="2035" w:type="dxa"/>
            <w:hideMark/>
          </w:tcPr>
          <w:p w14:paraId="511C54AD" w14:textId="77777777" w:rsidR="009D0DF3" w:rsidRPr="00B74953" w:rsidRDefault="009D0DF3" w:rsidP="005F3D83">
            <w:pPr>
              <w:spacing w:after="0" w:line="480" w:lineRule="auto"/>
              <w:ind w:left="45"/>
              <w:jc w:val="both"/>
              <w:rPr>
                <w:rFonts w:ascii="Lato" w:hAnsi="Lato" w:cstheme="minorHAnsi"/>
                <w:color w:val="000000" w:themeColor="text1"/>
              </w:rPr>
            </w:pPr>
            <w:r w:rsidRPr="00B74953">
              <w:rPr>
                <w:rFonts w:ascii="Lato" w:hAnsi="Lato" w:cstheme="minorHAnsi"/>
                <w:color w:val="000000" w:themeColor="text1"/>
              </w:rPr>
              <w:t xml:space="preserve">- - - -- - - - - - - - - - </w:t>
            </w:r>
          </w:p>
          <w:p w14:paraId="46E94E95" w14:textId="77777777" w:rsidR="009D0DF3" w:rsidRPr="00B74953" w:rsidRDefault="009D0DF3" w:rsidP="005F3D83">
            <w:pPr>
              <w:spacing w:line="480" w:lineRule="auto"/>
              <w:jc w:val="both"/>
              <w:rPr>
                <w:rFonts w:ascii="Lato" w:hAnsi="Lato" w:cstheme="minorHAnsi"/>
                <w:color w:val="000000" w:themeColor="text1"/>
              </w:rPr>
            </w:pPr>
            <w:r w:rsidRPr="00B74953">
              <w:rPr>
                <w:rFonts w:ascii="Lato" w:hAnsi="Lato" w:cstheme="minorHAnsi"/>
                <w:color w:val="000000" w:themeColor="text1"/>
              </w:rPr>
              <w:t xml:space="preserve">Presente - - - - - - - </w:t>
            </w:r>
          </w:p>
        </w:tc>
      </w:tr>
      <w:tr w:rsidR="00B74953" w:rsidRPr="00B74953" w14:paraId="6CDB5AF7" w14:textId="77777777" w:rsidTr="00423E7B">
        <w:tc>
          <w:tcPr>
            <w:tcW w:w="5812" w:type="dxa"/>
            <w:hideMark/>
          </w:tcPr>
          <w:p w14:paraId="4EC1A360" w14:textId="57D30CD1" w:rsidR="009D0DF3" w:rsidRPr="00B74953" w:rsidRDefault="009D0DF3" w:rsidP="005F3D83">
            <w:pPr>
              <w:spacing w:line="480" w:lineRule="auto"/>
              <w:jc w:val="both"/>
              <w:rPr>
                <w:rFonts w:ascii="Lato" w:hAnsi="Lato" w:cstheme="minorHAnsi"/>
                <w:color w:val="000000" w:themeColor="text1"/>
              </w:rPr>
            </w:pPr>
            <w:r w:rsidRPr="00B74953">
              <w:rPr>
                <w:rFonts w:ascii="Lato" w:hAnsi="Lato" w:cstheme="minorHAnsi"/>
                <w:b/>
                <w:color w:val="000000" w:themeColor="text1"/>
              </w:rPr>
              <w:t xml:space="preserve">Licenciada Violeta Fernández Vázquez, integrante del Consejo de la Judicatura del Estado de Tlaxcala.  </w:t>
            </w:r>
            <w:r w:rsidR="0010486F" w:rsidRPr="00B74953">
              <w:rPr>
                <w:rFonts w:ascii="Lato" w:hAnsi="Lato" w:cstheme="minorHAnsi"/>
                <w:b/>
                <w:color w:val="000000" w:themeColor="text1"/>
              </w:rPr>
              <w:t xml:space="preserve">- - - - - - - </w:t>
            </w:r>
          </w:p>
        </w:tc>
        <w:tc>
          <w:tcPr>
            <w:tcW w:w="2035" w:type="dxa"/>
            <w:hideMark/>
          </w:tcPr>
          <w:p w14:paraId="75A57BA7" w14:textId="77777777" w:rsidR="009D0DF3" w:rsidRPr="00B74953" w:rsidRDefault="009D0DF3" w:rsidP="005F3D83">
            <w:pPr>
              <w:spacing w:after="0" w:line="480" w:lineRule="auto"/>
              <w:ind w:left="45"/>
              <w:jc w:val="both"/>
              <w:rPr>
                <w:rFonts w:ascii="Lato" w:hAnsi="Lato" w:cstheme="minorHAnsi"/>
                <w:color w:val="000000" w:themeColor="text1"/>
              </w:rPr>
            </w:pPr>
            <w:r w:rsidRPr="00B74953">
              <w:rPr>
                <w:rFonts w:ascii="Lato" w:hAnsi="Lato" w:cstheme="minorHAnsi"/>
                <w:color w:val="000000" w:themeColor="text1"/>
              </w:rPr>
              <w:t xml:space="preserve">- - - -- - - - - - - - - - </w:t>
            </w:r>
          </w:p>
          <w:p w14:paraId="6885B771" w14:textId="77777777" w:rsidR="009D0DF3" w:rsidRPr="00B74953" w:rsidRDefault="009D0DF3" w:rsidP="005F3D83">
            <w:pPr>
              <w:spacing w:line="480" w:lineRule="auto"/>
              <w:jc w:val="both"/>
              <w:rPr>
                <w:rFonts w:ascii="Lato" w:hAnsi="Lato" w:cstheme="minorHAnsi"/>
                <w:color w:val="000000" w:themeColor="text1"/>
              </w:rPr>
            </w:pPr>
            <w:r w:rsidRPr="00B74953">
              <w:rPr>
                <w:rFonts w:ascii="Lato" w:hAnsi="Lato" w:cstheme="minorHAnsi"/>
                <w:color w:val="000000" w:themeColor="text1"/>
              </w:rPr>
              <w:t xml:space="preserve">Presente- - - - - - - </w:t>
            </w:r>
          </w:p>
        </w:tc>
      </w:tr>
      <w:tr w:rsidR="00B74953" w:rsidRPr="00B74953" w14:paraId="5C37696B" w14:textId="77777777" w:rsidTr="00423E7B">
        <w:tc>
          <w:tcPr>
            <w:tcW w:w="5812" w:type="dxa"/>
          </w:tcPr>
          <w:p w14:paraId="363DABAB" w14:textId="6E4D47D4" w:rsidR="009D0DF3" w:rsidRPr="00B74953" w:rsidRDefault="009D0DF3" w:rsidP="005F3D83">
            <w:pPr>
              <w:spacing w:line="480" w:lineRule="auto"/>
              <w:jc w:val="both"/>
              <w:rPr>
                <w:rFonts w:ascii="Lato" w:hAnsi="Lato" w:cstheme="minorHAnsi"/>
                <w:b/>
                <w:color w:val="000000" w:themeColor="text1"/>
              </w:rPr>
            </w:pPr>
            <w:r w:rsidRPr="00B74953">
              <w:rPr>
                <w:rFonts w:ascii="Lato" w:hAnsi="Lato" w:cstheme="minorHAnsi"/>
                <w:b/>
                <w:color w:val="000000" w:themeColor="text1"/>
              </w:rPr>
              <w:t xml:space="preserve">Maestra Edith Alejandra Segura Payán, integrante del Consejo de la Judicatura del Estado de Tlaxcala. </w:t>
            </w:r>
            <w:r w:rsidR="0010486F" w:rsidRPr="00B74953">
              <w:rPr>
                <w:rFonts w:ascii="Lato" w:hAnsi="Lato" w:cstheme="minorHAnsi"/>
                <w:b/>
                <w:color w:val="000000" w:themeColor="text1"/>
              </w:rPr>
              <w:t xml:space="preserve"> - - - - - - - </w:t>
            </w:r>
          </w:p>
        </w:tc>
        <w:tc>
          <w:tcPr>
            <w:tcW w:w="2035" w:type="dxa"/>
          </w:tcPr>
          <w:p w14:paraId="76EF955C" w14:textId="77777777" w:rsidR="009D0DF3" w:rsidRPr="00B74953" w:rsidRDefault="009D0DF3" w:rsidP="005F3D83">
            <w:pPr>
              <w:spacing w:after="0" w:line="480" w:lineRule="auto"/>
              <w:jc w:val="both"/>
              <w:rPr>
                <w:rFonts w:ascii="Lato" w:hAnsi="Lato" w:cstheme="minorHAnsi"/>
                <w:color w:val="000000" w:themeColor="text1"/>
              </w:rPr>
            </w:pPr>
            <w:r w:rsidRPr="00B74953">
              <w:rPr>
                <w:rFonts w:ascii="Lato" w:hAnsi="Lato" w:cstheme="minorHAnsi"/>
                <w:color w:val="000000" w:themeColor="text1"/>
              </w:rPr>
              <w:t xml:space="preserve">- - - - - - - - - - -  - - </w:t>
            </w:r>
          </w:p>
          <w:p w14:paraId="6041ED3F" w14:textId="77777777" w:rsidR="009D0DF3" w:rsidRPr="00B74953" w:rsidRDefault="009D0DF3" w:rsidP="005F3D83">
            <w:pPr>
              <w:spacing w:after="0" w:line="480" w:lineRule="auto"/>
              <w:ind w:left="45"/>
              <w:jc w:val="both"/>
              <w:rPr>
                <w:rFonts w:ascii="Lato" w:hAnsi="Lato" w:cstheme="minorHAnsi"/>
                <w:color w:val="000000" w:themeColor="text1"/>
              </w:rPr>
            </w:pPr>
            <w:r w:rsidRPr="00B74953">
              <w:rPr>
                <w:rFonts w:ascii="Lato" w:hAnsi="Lato" w:cstheme="minorHAnsi"/>
                <w:color w:val="000000" w:themeColor="text1"/>
              </w:rPr>
              <w:t xml:space="preserve">Presente- - - - - - -  </w:t>
            </w:r>
          </w:p>
        </w:tc>
      </w:tr>
      <w:tr w:rsidR="00B74953" w:rsidRPr="00B74953" w14:paraId="6EAC7F97" w14:textId="77777777" w:rsidTr="00423E7B">
        <w:tc>
          <w:tcPr>
            <w:tcW w:w="5812" w:type="dxa"/>
          </w:tcPr>
          <w:p w14:paraId="54D41E6A" w14:textId="67ECF425" w:rsidR="009D0DF3" w:rsidRPr="00B74953" w:rsidRDefault="009D0DF3" w:rsidP="005F3D83">
            <w:pPr>
              <w:spacing w:line="480" w:lineRule="auto"/>
              <w:jc w:val="both"/>
              <w:rPr>
                <w:rFonts w:ascii="Lato" w:hAnsi="Lato" w:cstheme="minorHAnsi"/>
                <w:b/>
                <w:color w:val="000000" w:themeColor="text1"/>
              </w:rPr>
            </w:pPr>
            <w:r w:rsidRPr="00B74953">
              <w:rPr>
                <w:rFonts w:ascii="Lato" w:hAnsi="Lato" w:cstheme="minorHAnsi"/>
                <w:b/>
                <w:color w:val="000000" w:themeColor="text1"/>
              </w:rPr>
              <w:t xml:space="preserve">Licenciado Rey David González </w:t>
            </w:r>
            <w:proofErr w:type="spellStart"/>
            <w:r w:rsidRPr="00B74953">
              <w:rPr>
                <w:rFonts w:ascii="Lato" w:hAnsi="Lato" w:cstheme="minorHAnsi"/>
                <w:b/>
                <w:color w:val="000000" w:themeColor="text1"/>
              </w:rPr>
              <w:t>González</w:t>
            </w:r>
            <w:proofErr w:type="spellEnd"/>
            <w:r w:rsidRPr="00B74953">
              <w:rPr>
                <w:rFonts w:ascii="Lato" w:hAnsi="Lato" w:cstheme="minorHAnsi"/>
                <w:b/>
                <w:color w:val="000000" w:themeColor="text1"/>
              </w:rPr>
              <w:t>, integrante del Consejo de la Judicatura del Estado de Tlaxcala.</w:t>
            </w:r>
            <w:r w:rsidR="0010486F" w:rsidRPr="00B74953">
              <w:rPr>
                <w:rFonts w:ascii="Lato" w:hAnsi="Lato" w:cstheme="minorHAnsi"/>
                <w:b/>
                <w:color w:val="000000" w:themeColor="text1"/>
              </w:rPr>
              <w:t xml:space="preserve"> - - - - - - -</w:t>
            </w:r>
          </w:p>
        </w:tc>
        <w:tc>
          <w:tcPr>
            <w:tcW w:w="2035" w:type="dxa"/>
          </w:tcPr>
          <w:p w14:paraId="689F9B9A" w14:textId="77777777" w:rsidR="009D0DF3" w:rsidRPr="00B74953" w:rsidRDefault="009D0DF3" w:rsidP="005F3D83">
            <w:pPr>
              <w:spacing w:after="0" w:line="480" w:lineRule="auto"/>
              <w:jc w:val="both"/>
              <w:rPr>
                <w:rFonts w:ascii="Lato" w:hAnsi="Lato" w:cstheme="minorHAnsi"/>
                <w:color w:val="000000" w:themeColor="text1"/>
              </w:rPr>
            </w:pPr>
            <w:r w:rsidRPr="00B74953">
              <w:rPr>
                <w:rFonts w:ascii="Lato" w:hAnsi="Lato" w:cstheme="minorHAnsi"/>
                <w:color w:val="000000" w:themeColor="text1"/>
              </w:rPr>
              <w:t xml:space="preserve">- - - - - - - - - - - - - - </w:t>
            </w:r>
          </w:p>
          <w:p w14:paraId="4E214DA5" w14:textId="77777777" w:rsidR="009D0DF3" w:rsidRPr="00B74953" w:rsidRDefault="009D0DF3" w:rsidP="005F3D83">
            <w:pPr>
              <w:spacing w:after="0" w:line="480" w:lineRule="auto"/>
              <w:jc w:val="both"/>
              <w:rPr>
                <w:rFonts w:ascii="Lato" w:hAnsi="Lato" w:cstheme="minorHAnsi"/>
                <w:color w:val="000000" w:themeColor="text1"/>
              </w:rPr>
            </w:pPr>
            <w:r w:rsidRPr="00B74953">
              <w:rPr>
                <w:rFonts w:ascii="Lato" w:hAnsi="Lato" w:cstheme="minorHAnsi"/>
                <w:color w:val="000000" w:themeColor="text1"/>
              </w:rPr>
              <w:t>Presente- - - - - - -</w:t>
            </w:r>
          </w:p>
        </w:tc>
      </w:tr>
    </w:tbl>
    <w:bookmarkEnd w:id="5"/>
    <w:p w14:paraId="6AA7BD16" w14:textId="77777777" w:rsidR="009D0DF3" w:rsidRPr="00B74953" w:rsidRDefault="009D0DF3" w:rsidP="005F3D83">
      <w:pPr>
        <w:spacing w:after="0" w:line="480" w:lineRule="auto"/>
        <w:jc w:val="both"/>
        <w:rPr>
          <w:rFonts w:ascii="Lato" w:hAnsi="Lato" w:cstheme="minorHAnsi"/>
          <w:color w:val="000000" w:themeColor="text1"/>
        </w:rPr>
      </w:pPr>
      <w:r w:rsidRPr="00B74953">
        <w:rPr>
          <w:rFonts w:ascii="Lato" w:hAnsi="Lato" w:cstheme="minorHAnsi"/>
          <w:b/>
          <w:color w:val="000000" w:themeColor="text1"/>
        </w:rPr>
        <w:t xml:space="preserve">En uso de la palabra, la </w:t>
      </w:r>
      <w:proofErr w:type="gramStart"/>
      <w:r w:rsidRPr="00B74953">
        <w:rPr>
          <w:rFonts w:ascii="Lato" w:hAnsi="Lato" w:cstheme="minorHAnsi"/>
          <w:b/>
          <w:color w:val="000000" w:themeColor="text1"/>
        </w:rPr>
        <w:t>Secretaria Ejecutiva</w:t>
      </w:r>
      <w:proofErr w:type="gramEnd"/>
      <w:r w:rsidRPr="00B74953">
        <w:rPr>
          <w:rFonts w:ascii="Lato" w:hAnsi="Lato" w:cstheme="minorHAnsi"/>
          <w:b/>
          <w:color w:val="000000" w:themeColor="text1"/>
        </w:rPr>
        <w:t xml:space="preserve"> dijo</w:t>
      </w:r>
      <w:r w:rsidRPr="00B74953">
        <w:rPr>
          <w:rFonts w:ascii="Lato" w:hAnsi="Lato" w:cstheme="minorHAnsi"/>
          <w:color w:val="000000" w:themeColor="text1"/>
        </w:rPr>
        <w:t xml:space="preserve">: le informo Presidenta que existe quórum legal para sesionar el día de hoy por encontrarse presentes los cinco integrantes de este Consejo; lo anterior, en términos del artículo 67, segundo párrafo, de la Ley Orgánica del Poder Judicial del Estado. </w:t>
      </w:r>
    </w:p>
    <w:p w14:paraId="400DF14C" w14:textId="77777777" w:rsidR="009D0DF3" w:rsidRPr="00B74953" w:rsidRDefault="009D0DF3" w:rsidP="005F3D83">
      <w:pPr>
        <w:spacing w:after="0" w:line="480" w:lineRule="auto"/>
        <w:jc w:val="both"/>
        <w:rPr>
          <w:rFonts w:ascii="Lato" w:hAnsi="Lato" w:cstheme="minorHAnsi"/>
          <w:color w:val="000000" w:themeColor="text1"/>
        </w:rPr>
      </w:pPr>
      <w:r w:rsidRPr="00B74953">
        <w:rPr>
          <w:rFonts w:ascii="Lato" w:hAnsi="Lato" w:cstheme="minorHAnsi"/>
          <w:b/>
          <w:color w:val="000000" w:themeColor="text1"/>
        </w:rPr>
        <w:t xml:space="preserve">En uso de la palabra, la Magistrada </w:t>
      </w:r>
      <w:proofErr w:type="gramStart"/>
      <w:r w:rsidRPr="00B74953">
        <w:rPr>
          <w:rFonts w:ascii="Lato" w:hAnsi="Lato" w:cstheme="minorHAnsi"/>
          <w:b/>
          <w:color w:val="000000" w:themeColor="text1"/>
        </w:rPr>
        <w:t>Presidenta</w:t>
      </w:r>
      <w:proofErr w:type="gramEnd"/>
      <w:r w:rsidRPr="00B74953">
        <w:rPr>
          <w:rFonts w:ascii="Lato" w:hAnsi="Lato" w:cstheme="minorHAnsi"/>
          <w:b/>
          <w:color w:val="000000" w:themeColor="text1"/>
        </w:rPr>
        <w:t xml:space="preserve"> dijo: </w:t>
      </w:r>
      <w:r w:rsidRPr="00B74953">
        <w:rPr>
          <w:rFonts w:ascii="Lato" w:hAnsi="Lato" w:cstheme="minorHAnsi"/>
          <w:color w:val="000000" w:themeColor="text1"/>
        </w:rPr>
        <w:t>en razón de existir quórum legal, declaro abierta la presente sesión para que todos los acuerdos que se dicten, tengan la validez que en derecho les corresponde.</w:t>
      </w:r>
    </w:p>
    <w:p w14:paraId="694F3D06" w14:textId="111D4E66" w:rsidR="001168B8" w:rsidRPr="00B74953" w:rsidRDefault="009D0DF3" w:rsidP="005F3D83">
      <w:pPr>
        <w:spacing w:after="0" w:line="480" w:lineRule="auto"/>
        <w:jc w:val="both"/>
        <w:rPr>
          <w:rFonts w:ascii="Lato" w:hAnsi="Lato" w:cstheme="minorHAnsi"/>
          <w:b/>
          <w:bCs/>
          <w:color w:val="000000" w:themeColor="text1"/>
          <w:u w:val="single"/>
        </w:rPr>
      </w:pPr>
      <w:r w:rsidRPr="00B74953">
        <w:rPr>
          <w:rFonts w:ascii="Lato" w:hAnsi="Lato" w:cstheme="minorHAnsi"/>
          <w:color w:val="000000" w:themeColor="text1"/>
        </w:rPr>
        <w:t>En primer lugar, someto a consideración el orden del día de la convocatoria que les fue entregada.</w:t>
      </w:r>
      <w:r w:rsidR="00A95D36" w:rsidRPr="00B74953">
        <w:rPr>
          <w:rFonts w:ascii="Lato" w:hAnsi="Lato" w:cstheme="minorHAnsi"/>
          <w:color w:val="000000" w:themeColor="text1"/>
        </w:rPr>
        <w:t xml:space="preserve"> </w:t>
      </w:r>
      <w:r w:rsidR="00A95D36" w:rsidRPr="00B74953">
        <w:rPr>
          <w:rFonts w:ascii="Lato" w:hAnsi="Lato" w:cstheme="minorHAnsi"/>
          <w:b/>
          <w:bCs/>
          <w:color w:val="000000" w:themeColor="text1"/>
          <w:u w:val="single"/>
        </w:rPr>
        <w:t>APROBADO POR UNANIMIDAD DE VOTOS.</w:t>
      </w:r>
    </w:p>
    <w:bookmarkEnd w:id="4"/>
    <w:p w14:paraId="705727F3" w14:textId="28861385" w:rsidR="00A95D36" w:rsidRPr="00B74953" w:rsidRDefault="00170F58" w:rsidP="005F3D83">
      <w:pPr>
        <w:spacing w:after="0" w:line="480" w:lineRule="auto"/>
        <w:ind w:firstLine="708"/>
        <w:jc w:val="both"/>
        <w:rPr>
          <w:rFonts w:ascii="Lato" w:hAnsi="Lato" w:cstheme="minorHAnsi"/>
          <w:b/>
          <w:bCs/>
          <w:color w:val="000000" w:themeColor="text1"/>
          <w:u w:val="single"/>
        </w:rPr>
      </w:pPr>
      <w:r w:rsidRPr="00B74953">
        <w:rPr>
          <w:rFonts w:ascii="Lato" w:hAnsi="Lato"/>
          <w:b/>
          <w:bCs/>
          <w:color w:val="000000" w:themeColor="text1"/>
        </w:rPr>
        <w:t>ACUERDO II/</w:t>
      </w:r>
      <w:r w:rsidR="001430F4" w:rsidRPr="00B74953">
        <w:rPr>
          <w:rFonts w:ascii="Lato" w:hAnsi="Lato"/>
          <w:b/>
          <w:bCs/>
          <w:color w:val="000000" w:themeColor="text1"/>
        </w:rPr>
        <w:t>2</w:t>
      </w:r>
      <w:r w:rsidR="00A95D94" w:rsidRPr="00B74953">
        <w:rPr>
          <w:rFonts w:ascii="Lato" w:hAnsi="Lato"/>
          <w:b/>
          <w:bCs/>
          <w:color w:val="000000" w:themeColor="text1"/>
        </w:rPr>
        <w:t>3</w:t>
      </w:r>
      <w:r w:rsidRPr="00B74953">
        <w:rPr>
          <w:rFonts w:ascii="Lato" w:hAnsi="Lato"/>
          <w:b/>
          <w:bCs/>
          <w:color w:val="000000" w:themeColor="text1"/>
        </w:rPr>
        <w:t>/202</w:t>
      </w:r>
      <w:r w:rsidR="009644DC" w:rsidRPr="00B74953">
        <w:rPr>
          <w:rFonts w:ascii="Lato" w:hAnsi="Lato"/>
          <w:b/>
          <w:bCs/>
          <w:color w:val="000000" w:themeColor="text1"/>
        </w:rPr>
        <w:t>4</w:t>
      </w:r>
      <w:r w:rsidRPr="00B74953">
        <w:rPr>
          <w:rFonts w:ascii="Lato" w:hAnsi="Lato"/>
          <w:b/>
          <w:bCs/>
          <w:color w:val="000000" w:themeColor="text1"/>
        </w:rPr>
        <w:t xml:space="preserve">. </w:t>
      </w:r>
      <w:r w:rsidR="00863544" w:rsidRPr="00B74953">
        <w:rPr>
          <w:rFonts w:ascii="Lato" w:hAnsi="Lato"/>
          <w:b/>
          <w:bCs/>
          <w:color w:val="000000" w:themeColor="text1"/>
        </w:rPr>
        <w:t xml:space="preserve"> </w:t>
      </w:r>
      <w:r w:rsidR="00B7386D" w:rsidRPr="00B74953">
        <w:rPr>
          <w:rFonts w:ascii="Lato" w:hAnsi="Lato"/>
          <w:b/>
          <w:bCs/>
          <w:color w:val="000000" w:themeColor="text1"/>
        </w:rPr>
        <w:t>Aprobación del acta número 1</w:t>
      </w:r>
      <w:r w:rsidR="009D0DF3" w:rsidRPr="00B74953">
        <w:rPr>
          <w:rFonts w:ascii="Lato" w:hAnsi="Lato"/>
          <w:b/>
          <w:bCs/>
          <w:color w:val="000000" w:themeColor="text1"/>
        </w:rPr>
        <w:t>9</w:t>
      </w:r>
      <w:r w:rsidR="00B7386D" w:rsidRPr="00B74953">
        <w:rPr>
          <w:rFonts w:ascii="Lato" w:hAnsi="Lato"/>
          <w:b/>
          <w:bCs/>
          <w:color w:val="000000" w:themeColor="text1"/>
        </w:rPr>
        <w:t>/2024</w:t>
      </w:r>
      <w:r w:rsidR="009D0DF3" w:rsidRPr="00B74953">
        <w:rPr>
          <w:rFonts w:ascii="Lato" w:hAnsi="Lato"/>
          <w:b/>
          <w:bCs/>
          <w:color w:val="000000" w:themeColor="text1"/>
        </w:rPr>
        <w:t>. - - -</w:t>
      </w:r>
      <w:r w:rsidR="009024B8" w:rsidRPr="00B74953">
        <w:rPr>
          <w:rFonts w:ascii="Lato" w:hAnsi="Lato"/>
          <w:b/>
          <w:bCs/>
          <w:color w:val="000000" w:themeColor="text1"/>
        </w:rPr>
        <w:t xml:space="preserve"> - - </w:t>
      </w:r>
      <w:proofErr w:type="gramStart"/>
      <w:r w:rsidR="009024B8" w:rsidRPr="00B74953">
        <w:rPr>
          <w:rFonts w:ascii="Lato" w:hAnsi="Lato"/>
          <w:b/>
          <w:bCs/>
          <w:color w:val="000000" w:themeColor="text1"/>
        </w:rPr>
        <w:t xml:space="preserve">- </w:t>
      </w:r>
      <w:r w:rsidR="0066688E" w:rsidRPr="00B74953">
        <w:rPr>
          <w:rFonts w:ascii="Lato" w:hAnsi="Lato"/>
          <w:b/>
          <w:bCs/>
          <w:color w:val="000000" w:themeColor="text1"/>
        </w:rPr>
        <w:t xml:space="preserve"> </w:t>
      </w:r>
      <w:r w:rsidR="00B7386D" w:rsidRPr="00B74953">
        <w:rPr>
          <w:rFonts w:ascii="Lato" w:hAnsi="Lato"/>
          <w:color w:val="000000" w:themeColor="text1"/>
        </w:rPr>
        <w:t>Dada</w:t>
      </w:r>
      <w:proofErr w:type="gramEnd"/>
      <w:r w:rsidR="00B7386D" w:rsidRPr="00B74953">
        <w:rPr>
          <w:rFonts w:ascii="Lato" w:hAnsi="Lato"/>
          <w:color w:val="000000" w:themeColor="text1"/>
        </w:rPr>
        <w:t xml:space="preserve"> cuenta con</w:t>
      </w:r>
      <w:r w:rsidR="009D0DF3" w:rsidRPr="00B74953">
        <w:rPr>
          <w:rFonts w:ascii="Lato" w:hAnsi="Lato"/>
          <w:color w:val="000000" w:themeColor="text1"/>
        </w:rPr>
        <w:t xml:space="preserve"> </w:t>
      </w:r>
      <w:r w:rsidR="007539B4" w:rsidRPr="00B74953">
        <w:rPr>
          <w:rFonts w:ascii="Lato" w:hAnsi="Lato"/>
          <w:color w:val="000000" w:themeColor="text1"/>
        </w:rPr>
        <w:t>el</w:t>
      </w:r>
      <w:r w:rsidR="00B7386D" w:rsidRPr="00B74953">
        <w:rPr>
          <w:rFonts w:ascii="Lato" w:hAnsi="Lato"/>
          <w:color w:val="000000" w:themeColor="text1"/>
        </w:rPr>
        <w:t xml:space="preserve"> acta número </w:t>
      </w:r>
      <w:r w:rsidR="007539B4" w:rsidRPr="00B74953">
        <w:rPr>
          <w:rFonts w:ascii="Lato" w:hAnsi="Lato"/>
          <w:color w:val="000000" w:themeColor="text1"/>
        </w:rPr>
        <w:t>1</w:t>
      </w:r>
      <w:r w:rsidR="009D0DF3" w:rsidRPr="00B74953">
        <w:rPr>
          <w:rFonts w:ascii="Lato" w:hAnsi="Lato"/>
          <w:color w:val="000000" w:themeColor="text1"/>
        </w:rPr>
        <w:t>9</w:t>
      </w:r>
      <w:r w:rsidR="00B7386D" w:rsidRPr="00B74953">
        <w:rPr>
          <w:rFonts w:ascii="Lato" w:hAnsi="Lato"/>
          <w:color w:val="000000" w:themeColor="text1"/>
        </w:rPr>
        <w:t>/2024, de este Órgano Colegiado que</w:t>
      </w:r>
      <w:r w:rsidR="009D0DF3" w:rsidRPr="00B74953">
        <w:rPr>
          <w:rFonts w:ascii="Lato" w:hAnsi="Lato"/>
          <w:color w:val="000000" w:themeColor="text1"/>
        </w:rPr>
        <w:t xml:space="preserve"> </w:t>
      </w:r>
      <w:r w:rsidR="00B7386D" w:rsidRPr="00B74953">
        <w:rPr>
          <w:rFonts w:ascii="Lato" w:hAnsi="Lato"/>
          <w:color w:val="000000" w:themeColor="text1"/>
        </w:rPr>
        <w:t>fue agregada al orden del día de la presente sesión para efectos de su revisión y aprobación</w:t>
      </w:r>
      <w:r w:rsidR="00A95D36" w:rsidRPr="00B74953">
        <w:rPr>
          <w:rFonts w:ascii="Lato" w:hAnsi="Lato"/>
          <w:color w:val="000000" w:themeColor="text1"/>
        </w:rPr>
        <w:t>; a</w:t>
      </w:r>
      <w:r w:rsidR="00B7386D" w:rsidRPr="00B74953">
        <w:rPr>
          <w:rFonts w:ascii="Lato" w:hAnsi="Lato"/>
          <w:color w:val="000000" w:themeColor="text1"/>
        </w:rPr>
        <w:t xml:space="preserve">l respecto, en términos del artículo 18, fracción IV, del Reglamento del Consejo de la Judicatura del Estado, se aprueba </w:t>
      </w:r>
      <w:r w:rsidR="007539B4" w:rsidRPr="00B74953">
        <w:rPr>
          <w:rFonts w:ascii="Lato" w:hAnsi="Lato"/>
          <w:color w:val="000000" w:themeColor="text1"/>
        </w:rPr>
        <w:t>e</w:t>
      </w:r>
      <w:r w:rsidR="00B7386D" w:rsidRPr="00B74953">
        <w:rPr>
          <w:rFonts w:ascii="Lato" w:hAnsi="Lato"/>
          <w:color w:val="000000" w:themeColor="text1"/>
        </w:rPr>
        <w:t>l acta número 1</w:t>
      </w:r>
      <w:r w:rsidR="009D0DF3" w:rsidRPr="00B74953">
        <w:rPr>
          <w:rFonts w:ascii="Lato" w:hAnsi="Lato"/>
          <w:color w:val="000000" w:themeColor="text1"/>
        </w:rPr>
        <w:t>9</w:t>
      </w:r>
      <w:r w:rsidR="00B7386D" w:rsidRPr="00B74953">
        <w:rPr>
          <w:rFonts w:ascii="Lato" w:hAnsi="Lato"/>
          <w:color w:val="000000" w:themeColor="text1"/>
        </w:rPr>
        <w:t>/2024, de este Órgano Colegiado</w:t>
      </w:r>
      <w:r w:rsidR="00B7386D" w:rsidRPr="00B74953">
        <w:rPr>
          <w:rFonts w:ascii="Lato" w:hAnsi="Lato" w:cstheme="minorHAnsi"/>
          <w:b/>
          <w:bCs/>
          <w:noProof/>
          <w:color w:val="000000" w:themeColor="text1"/>
        </w:rPr>
        <w:t xml:space="preserve">, </w:t>
      </w:r>
      <w:r w:rsidR="00B7386D" w:rsidRPr="00B74953">
        <w:rPr>
          <w:rFonts w:ascii="Lato" w:hAnsi="Lato"/>
          <w:color w:val="000000" w:themeColor="text1"/>
        </w:rPr>
        <w:t xml:space="preserve">por lo que se ordena a la Secretaria Ejecutiva recabar las firmas correspondientes. </w:t>
      </w:r>
      <w:r w:rsidR="00A95D36" w:rsidRPr="00B74953">
        <w:rPr>
          <w:rFonts w:ascii="Lato" w:hAnsi="Lato"/>
          <w:color w:val="000000" w:themeColor="text1"/>
        </w:rPr>
        <w:t xml:space="preserve"> </w:t>
      </w:r>
      <w:r w:rsidR="00A95D36" w:rsidRPr="00B74953">
        <w:rPr>
          <w:rFonts w:ascii="Lato" w:hAnsi="Lato" w:cstheme="minorHAnsi"/>
          <w:b/>
          <w:bCs/>
          <w:color w:val="000000" w:themeColor="text1"/>
          <w:u w:val="single"/>
        </w:rPr>
        <w:t>APROBADO POR UNANIMIDAD DE VOTOS.</w:t>
      </w:r>
    </w:p>
    <w:p w14:paraId="5C89A13B" w14:textId="581D8D0A" w:rsidR="0010486F" w:rsidRPr="00B74953" w:rsidRDefault="00E55A9E" w:rsidP="005F3D83">
      <w:pPr>
        <w:spacing w:after="0" w:line="480" w:lineRule="auto"/>
        <w:ind w:firstLine="708"/>
        <w:jc w:val="both"/>
        <w:rPr>
          <w:rFonts w:ascii="Lato" w:hAnsi="Lato" w:cstheme="minorHAnsi"/>
          <w:b/>
          <w:color w:val="000000" w:themeColor="text1"/>
          <w:bdr w:val="none" w:sz="0" w:space="0" w:color="auto" w:frame="1"/>
        </w:rPr>
      </w:pPr>
      <w:r w:rsidRPr="00B74953">
        <w:rPr>
          <w:rFonts w:ascii="Lato" w:hAnsi="Lato"/>
          <w:b/>
          <w:bCs/>
          <w:color w:val="000000" w:themeColor="text1"/>
        </w:rPr>
        <w:t>ACUERDO III/</w:t>
      </w:r>
      <w:r w:rsidR="001430F4" w:rsidRPr="00B74953">
        <w:rPr>
          <w:rFonts w:ascii="Lato" w:hAnsi="Lato"/>
          <w:b/>
          <w:bCs/>
          <w:color w:val="000000" w:themeColor="text1"/>
        </w:rPr>
        <w:t>2</w:t>
      </w:r>
      <w:r w:rsidR="00A95D94" w:rsidRPr="00B74953">
        <w:rPr>
          <w:rFonts w:ascii="Lato" w:hAnsi="Lato"/>
          <w:b/>
          <w:bCs/>
          <w:color w:val="000000" w:themeColor="text1"/>
        </w:rPr>
        <w:t>3</w:t>
      </w:r>
      <w:r w:rsidRPr="00B74953">
        <w:rPr>
          <w:rFonts w:ascii="Lato" w:hAnsi="Lato"/>
          <w:b/>
          <w:bCs/>
          <w:color w:val="000000" w:themeColor="text1"/>
        </w:rPr>
        <w:t>/202</w:t>
      </w:r>
      <w:r w:rsidR="009644DC" w:rsidRPr="00B74953">
        <w:rPr>
          <w:rFonts w:ascii="Lato" w:hAnsi="Lato"/>
          <w:b/>
          <w:bCs/>
          <w:color w:val="000000" w:themeColor="text1"/>
        </w:rPr>
        <w:t>4</w:t>
      </w:r>
      <w:r w:rsidRPr="00B74953">
        <w:rPr>
          <w:rFonts w:ascii="Lato" w:hAnsi="Lato"/>
          <w:b/>
          <w:bCs/>
          <w:color w:val="000000" w:themeColor="text1"/>
        </w:rPr>
        <w:t xml:space="preserve">. </w:t>
      </w:r>
      <w:r w:rsidR="0010486F" w:rsidRPr="00B74953">
        <w:rPr>
          <w:rFonts w:ascii="Lato" w:hAnsi="Lato"/>
          <w:b/>
          <w:bCs/>
          <w:color w:val="000000" w:themeColor="text1"/>
        </w:rPr>
        <w:t>O</w:t>
      </w:r>
      <w:r w:rsidR="0010486F" w:rsidRPr="00B74953">
        <w:rPr>
          <w:rFonts w:ascii="Lato" w:hAnsi="Lato" w:cstheme="minorHAnsi"/>
          <w:b/>
          <w:color w:val="000000" w:themeColor="text1"/>
          <w:bdr w:val="none" w:sz="0" w:space="0" w:color="auto" w:frame="1"/>
        </w:rPr>
        <w:t xml:space="preserve">ficios número CJET/C/16/2024 y CJET/C/19/2024, recibidos el veintiocho de febrero y cinco de marzo de dos mil veinticuatro, signados por la Licenciada Violeta Fernández Vázquez, </w:t>
      </w:r>
      <w:proofErr w:type="gramStart"/>
      <w:r w:rsidR="0010486F" w:rsidRPr="00B74953">
        <w:rPr>
          <w:rFonts w:ascii="Lato" w:hAnsi="Lato" w:cstheme="minorHAnsi"/>
          <w:b/>
          <w:color w:val="000000" w:themeColor="text1"/>
          <w:bdr w:val="none" w:sz="0" w:space="0" w:color="auto" w:frame="1"/>
        </w:rPr>
        <w:t>Consejera</w:t>
      </w:r>
      <w:proofErr w:type="gramEnd"/>
      <w:r w:rsidR="0010486F" w:rsidRPr="00B74953">
        <w:rPr>
          <w:rFonts w:ascii="Lato" w:hAnsi="Lato" w:cstheme="minorHAnsi"/>
          <w:b/>
          <w:color w:val="000000" w:themeColor="text1"/>
          <w:bdr w:val="none" w:sz="0" w:space="0" w:color="auto" w:frame="1"/>
        </w:rPr>
        <w:t xml:space="preserve"> integrante de este Cuerpo Colegiado. - - - - - - - - - - - - - - - - - - - - - - - - - - - - - - - - - </w:t>
      </w:r>
      <w:r w:rsidR="00A95D36" w:rsidRPr="00B74953">
        <w:rPr>
          <w:rFonts w:ascii="Lato" w:hAnsi="Lato" w:cstheme="minorHAnsi"/>
          <w:b/>
          <w:color w:val="000000" w:themeColor="text1"/>
          <w:bdr w:val="none" w:sz="0" w:space="0" w:color="auto" w:frame="1"/>
        </w:rPr>
        <w:t xml:space="preserve"> </w:t>
      </w:r>
    </w:p>
    <w:p w14:paraId="66D86F8D" w14:textId="183C51BC" w:rsidR="009024B8" w:rsidRPr="00B74953" w:rsidRDefault="00D7128E" w:rsidP="005F3D83">
      <w:pPr>
        <w:spacing w:after="0" w:line="480" w:lineRule="auto"/>
        <w:jc w:val="both"/>
        <w:rPr>
          <w:rFonts w:ascii="Lato" w:hAnsi="Lato"/>
          <w:color w:val="000000" w:themeColor="text1"/>
        </w:rPr>
      </w:pPr>
      <w:r w:rsidRPr="00B74953">
        <w:rPr>
          <w:rFonts w:ascii="Lato" w:hAnsi="Lato" w:cstheme="minorHAnsi"/>
          <w:bCs/>
          <w:color w:val="000000" w:themeColor="text1"/>
          <w:bdr w:val="none" w:sz="0" w:space="0" w:color="auto" w:frame="1"/>
        </w:rPr>
        <w:lastRenderedPageBreak/>
        <w:t xml:space="preserve">Dada cuenta con </w:t>
      </w:r>
      <w:r w:rsidR="00E74395" w:rsidRPr="00B74953">
        <w:rPr>
          <w:rFonts w:ascii="Lato" w:hAnsi="Lato" w:cstheme="minorHAnsi"/>
          <w:bCs/>
          <w:color w:val="000000" w:themeColor="text1"/>
          <w:bdr w:val="none" w:sz="0" w:space="0" w:color="auto" w:frame="1"/>
        </w:rPr>
        <w:t>el</w:t>
      </w:r>
      <w:r w:rsidRPr="00B74953">
        <w:rPr>
          <w:rFonts w:ascii="Lato" w:hAnsi="Lato" w:cstheme="minorHAnsi"/>
          <w:bCs/>
          <w:color w:val="000000" w:themeColor="text1"/>
          <w:bdr w:val="none" w:sz="0" w:space="0" w:color="auto" w:frame="1"/>
        </w:rPr>
        <w:t xml:space="preserve"> </w:t>
      </w:r>
      <w:r w:rsidR="009024B8" w:rsidRPr="00B74953">
        <w:rPr>
          <w:rFonts w:ascii="Lato" w:hAnsi="Lato" w:cstheme="minorHAnsi"/>
          <w:bCs/>
          <w:color w:val="000000" w:themeColor="text1"/>
          <w:bdr w:val="none" w:sz="0" w:space="0" w:color="auto" w:frame="1"/>
        </w:rPr>
        <w:t>primer oficio</w:t>
      </w:r>
      <w:r w:rsidRPr="00B74953">
        <w:rPr>
          <w:rFonts w:ascii="Lato" w:hAnsi="Lato" w:cstheme="minorHAnsi"/>
          <w:bCs/>
          <w:color w:val="000000" w:themeColor="text1"/>
          <w:bdr w:val="none" w:sz="0" w:space="0" w:color="auto" w:frame="1"/>
        </w:rPr>
        <w:t xml:space="preserve"> de referencia, mediante el cual, la </w:t>
      </w:r>
      <w:proofErr w:type="gramStart"/>
      <w:r w:rsidRPr="00B74953">
        <w:rPr>
          <w:rFonts w:ascii="Lato" w:hAnsi="Lato" w:cstheme="minorHAnsi"/>
          <w:bCs/>
          <w:color w:val="000000" w:themeColor="text1"/>
          <w:bdr w:val="none" w:sz="0" w:space="0" w:color="auto" w:frame="1"/>
        </w:rPr>
        <w:t>Consejera</w:t>
      </w:r>
      <w:proofErr w:type="gramEnd"/>
      <w:r w:rsidRPr="00B74953">
        <w:rPr>
          <w:rFonts w:ascii="Lato" w:hAnsi="Lato" w:cstheme="minorHAnsi"/>
          <w:bCs/>
          <w:color w:val="000000" w:themeColor="text1"/>
          <w:bdr w:val="none" w:sz="0" w:space="0" w:color="auto" w:frame="1"/>
        </w:rPr>
        <w:t xml:space="preserve"> Violeta Fernández Vázquez, </w:t>
      </w:r>
      <w:r w:rsidRPr="00B74953">
        <w:rPr>
          <w:rFonts w:ascii="Lato" w:hAnsi="Lato"/>
          <w:color w:val="000000" w:themeColor="text1"/>
        </w:rPr>
        <w:t>informa a este Cuerpo Colegiado, la remisión de la queja de fecha veintidós de febrero de dos mil veinticuatro,</w:t>
      </w:r>
      <w:r w:rsidR="001640FF" w:rsidRPr="00B74953">
        <w:rPr>
          <w:rFonts w:ascii="Lato" w:hAnsi="Lato"/>
          <w:color w:val="000000" w:themeColor="text1"/>
        </w:rPr>
        <w:t xml:space="preserve"> signada </w:t>
      </w:r>
      <w:r w:rsidRPr="00B74953">
        <w:rPr>
          <w:rFonts w:ascii="Lato" w:hAnsi="Lato"/>
          <w:color w:val="000000" w:themeColor="text1"/>
        </w:rPr>
        <w:t xml:space="preserve">por el Licenciado José Adrián </w:t>
      </w:r>
      <w:r w:rsidR="00B91CE5" w:rsidRPr="00B74953">
        <w:rPr>
          <w:rFonts w:ascii="Lato" w:hAnsi="Lato"/>
          <w:color w:val="000000" w:themeColor="text1"/>
        </w:rPr>
        <w:t>Sal</w:t>
      </w:r>
      <w:r w:rsidRPr="00B74953">
        <w:rPr>
          <w:rFonts w:ascii="Lato" w:hAnsi="Lato"/>
          <w:color w:val="000000" w:themeColor="text1"/>
        </w:rPr>
        <w:t>vador Morales Cruz</w:t>
      </w:r>
      <w:r w:rsidR="009024B8" w:rsidRPr="00B74953">
        <w:rPr>
          <w:rFonts w:ascii="Lato" w:hAnsi="Lato"/>
          <w:color w:val="000000" w:themeColor="text1"/>
        </w:rPr>
        <w:t>, a la Contraloría del Poder Judicial.</w:t>
      </w:r>
    </w:p>
    <w:p w14:paraId="540B146C" w14:textId="21A370FD" w:rsidR="00D7128E" w:rsidRPr="00B74953" w:rsidRDefault="00E74395" w:rsidP="005F3D83">
      <w:pPr>
        <w:spacing w:after="0" w:line="480" w:lineRule="auto"/>
        <w:jc w:val="both"/>
        <w:rPr>
          <w:rFonts w:ascii="Lato" w:hAnsi="Lato"/>
          <w:color w:val="000000" w:themeColor="text1"/>
        </w:rPr>
      </w:pPr>
      <w:r w:rsidRPr="00B74953">
        <w:rPr>
          <w:rFonts w:ascii="Lato" w:hAnsi="Lato"/>
          <w:color w:val="000000" w:themeColor="text1"/>
        </w:rPr>
        <w:t xml:space="preserve">Con el segundo de los </w:t>
      </w:r>
      <w:r w:rsidR="00DE01B4" w:rsidRPr="00B74953">
        <w:rPr>
          <w:rFonts w:ascii="Lato" w:hAnsi="Lato"/>
          <w:color w:val="000000" w:themeColor="text1"/>
        </w:rPr>
        <w:t>oficios informa</w:t>
      </w:r>
      <w:r w:rsidRPr="00B74953">
        <w:rPr>
          <w:rFonts w:ascii="Lato" w:hAnsi="Lato"/>
          <w:color w:val="000000" w:themeColor="text1"/>
        </w:rPr>
        <w:t xml:space="preserve"> que, durante la primera visita ordinaria que llevó a cabo el veinte de febrero del año en curso, en el Juzgado Cuarto de lo Familiar del Distrito Judicial de Cuauhtémoc, adv</w:t>
      </w:r>
      <w:r w:rsidR="00DE01B4" w:rsidRPr="00B74953">
        <w:rPr>
          <w:rFonts w:ascii="Lato" w:hAnsi="Lato"/>
          <w:color w:val="000000" w:themeColor="text1"/>
        </w:rPr>
        <w:t xml:space="preserve">irtió </w:t>
      </w:r>
      <w:r w:rsidRPr="00B74953">
        <w:rPr>
          <w:rFonts w:ascii="Lato" w:hAnsi="Lato"/>
          <w:color w:val="000000" w:themeColor="text1"/>
        </w:rPr>
        <w:t xml:space="preserve"> presuntas irregularidades que pudieran ser constitutivas </w:t>
      </w:r>
      <w:r w:rsidR="00DE01B4" w:rsidRPr="00B74953">
        <w:rPr>
          <w:rFonts w:ascii="Lato" w:hAnsi="Lato"/>
          <w:color w:val="000000" w:themeColor="text1"/>
        </w:rPr>
        <w:t>de falta administrativa, en consecuencia, remitió un ejemplar del acta de dicha visita a la Contraloría del Poder Judicial del Estado, anexando copia de acuse por dicha remisión para superior conocimiento de este Cuerpo Colegiado</w:t>
      </w:r>
      <w:r w:rsidR="001168B8" w:rsidRPr="00B74953">
        <w:rPr>
          <w:rFonts w:ascii="Lato" w:hAnsi="Lato"/>
          <w:color w:val="000000" w:themeColor="text1"/>
        </w:rPr>
        <w:t>.</w:t>
      </w:r>
      <w:r w:rsidR="0062726C" w:rsidRPr="00B74953">
        <w:rPr>
          <w:rFonts w:ascii="Lato" w:hAnsi="Lato"/>
          <w:color w:val="000000" w:themeColor="text1"/>
        </w:rPr>
        <w:t xml:space="preserve"> </w:t>
      </w:r>
      <w:r w:rsidR="001168B8" w:rsidRPr="00B74953">
        <w:rPr>
          <w:rFonts w:ascii="Lato" w:hAnsi="Lato"/>
          <w:color w:val="000000" w:themeColor="text1"/>
        </w:rPr>
        <w:t>A</w:t>
      </w:r>
      <w:r w:rsidR="00D7128E" w:rsidRPr="00B74953">
        <w:rPr>
          <w:rFonts w:ascii="Lato" w:hAnsi="Lato"/>
          <w:color w:val="000000" w:themeColor="text1"/>
        </w:rPr>
        <w:t xml:space="preserve">l respecto y toda vez que se ha dado el trámite correspondiente a la queja recibida </w:t>
      </w:r>
      <w:r w:rsidR="001640FF" w:rsidRPr="00B74953">
        <w:rPr>
          <w:rFonts w:ascii="Lato" w:hAnsi="Lato"/>
          <w:color w:val="000000" w:themeColor="text1"/>
        </w:rPr>
        <w:t xml:space="preserve">en las oficinas de la </w:t>
      </w:r>
      <w:proofErr w:type="gramStart"/>
      <w:r w:rsidR="001640FF" w:rsidRPr="00B74953">
        <w:rPr>
          <w:rFonts w:ascii="Lato" w:hAnsi="Lato"/>
          <w:color w:val="000000" w:themeColor="text1"/>
        </w:rPr>
        <w:t>Consejera</w:t>
      </w:r>
      <w:proofErr w:type="gramEnd"/>
      <w:r w:rsidR="001640FF" w:rsidRPr="00B74953">
        <w:rPr>
          <w:rFonts w:ascii="Lato" w:hAnsi="Lato"/>
          <w:color w:val="000000" w:themeColor="text1"/>
        </w:rPr>
        <w:t xml:space="preserve"> Violeta Fernández Vázquez</w:t>
      </w:r>
      <w:r w:rsidR="00D7128E" w:rsidRPr="00B74953">
        <w:rPr>
          <w:rFonts w:ascii="Lato" w:hAnsi="Lato"/>
          <w:color w:val="000000" w:themeColor="text1"/>
        </w:rPr>
        <w:t xml:space="preserve">, </w:t>
      </w:r>
      <w:r w:rsidR="00DE01B4" w:rsidRPr="00B74953">
        <w:rPr>
          <w:rFonts w:ascii="Lato" w:hAnsi="Lato"/>
          <w:color w:val="000000" w:themeColor="text1"/>
        </w:rPr>
        <w:t xml:space="preserve">así como al acta de visita en el que constan posibles irregularidades que pudieran ser constitutivas de </w:t>
      </w:r>
      <w:r w:rsidR="008C0C2D" w:rsidRPr="00B74953">
        <w:rPr>
          <w:rFonts w:ascii="Lato" w:hAnsi="Lato"/>
          <w:color w:val="000000" w:themeColor="text1"/>
        </w:rPr>
        <w:t xml:space="preserve">una </w:t>
      </w:r>
      <w:r w:rsidR="00DE01B4" w:rsidRPr="00B74953">
        <w:rPr>
          <w:rFonts w:ascii="Lato" w:hAnsi="Lato"/>
          <w:color w:val="000000" w:themeColor="text1"/>
        </w:rPr>
        <w:t xml:space="preserve">falta administrativa, con </w:t>
      </w:r>
      <w:r w:rsidR="00D7128E" w:rsidRPr="00B74953">
        <w:rPr>
          <w:rFonts w:ascii="Lato" w:hAnsi="Lato"/>
          <w:color w:val="000000" w:themeColor="text1"/>
        </w:rPr>
        <w:t xml:space="preserve">fundamento en lo que establece el artículo 61 de la Ley Orgánica del Poder Judicial del Estado, se toma debido conocimiento. </w:t>
      </w:r>
    </w:p>
    <w:p w14:paraId="43039BFE" w14:textId="77777777" w:rsidR="00A95D36" w:rsidRPr="00B74953" w:rsidRDefault="00D7128E" w:rsidP="005F3D83">
      <w:pPr>
        <w:spacing w:after="0" w:line="480" w:lineRule="auto"/>
        <w:jc w:val="both"/>
        <w:rPr>
          <w:rFonts w:ascii="Lato" w:hAnsi="Lato" w:cstheme="minorHAnsi"/>
          <w:b/>
          <w:bCs/>
          <w:color w:val="000000" w:themeColor="text1"/>
          <w:u w:val="single"/>
        </w:rPr>
      </w:pPr>
      <w:r w:rsidRPr="00B74953">
        <w:rPr>
          <w:rFonts w:ascii="Lato" w:hAnsi="Lato"/>
          <w:color w:val="000000" w:themeColor="text1"/>
        </w:rPr>
        <w:t>Comuníquese en vía de reiteración a</w:t>
      </w:r>
      <w:r w:rsidR="001640FF" w:rsidRPr="00B74953">
        <w:rPr>
          <w:rFonts w:ascii="Lato" w:hAnsi="Lato"/>
          <w:color w:val="000000" w:themeColor="text1"/>
        </w:rPr>
        <w:t xml:space="preserve"> </w:t>
      </w:r>
      <w:r w:rsidRPr="00B74953">
        <w:rPr>
          <w:rFonts w:ascii="Lato" w:hAnsi="Lato"/>
          <w:color w:val="000000" w:themeColor="text1"/>
        </w:rPr>
        <w:t>l</w:t>
      </w:r>
      <w:r w:rsidR="001640FF" w:rsidRPr="00B74953">
        <w:rPr>
          <w:rFonts w:ascii="Lato" w:hAnsi="Lato"/>
          <w:color w:val="000000" w:themeColor="text1"/>
        </w:rPr>
        <w:t>a</w:t>
      </w:r>
      <w:r w:rsidRPr="00B74953">
        <w:rPr>
          <w:rFonts w:ascii="Lato" w:hAnsi="Lato"/>
          <w:color w:val="000000" w:themeColor="text1"/>
        </w:rPr>
        <w:t xml:space="preserve"> </w:t>
      </w:r>
      <w:proofErr w:type="gramStart"/>
      <w:r w:rsidRPr="00B74953">
        <w:rPr>
          <w:rFonts w:ascii="Lato" w:hAnsi="Lato"/>
          <w:color w:val="000000" w:themeColor="text1"/>
        </w:rPr>
        <w:t>Consejer</w:t>
      </w:r>
      <w:r w:rsidR="001640FF" w:rsidRPr="00B74953">
        <w:rPr>
          <w:rFonts w:ascii="Lato" w:hAnsi="Lato"/>
          <w:color w:val="000000" w:themeColor="text1"/>
        </w:rPr>
        <w:t>a</w:t>
      </w:r>
      <w:proofErr w:type="gramEnd"/>
      <w:r w:rsidR="001640FF" w:rsidRPr="00B74953">
        <w:rPr>
          <w:rFonts w:ascii="Lato" w:hAnsi="Lato"/>
          <w:color w:val="000000" w:themeColor="text1"/>
        </w:rPr>
        <w:t xml:space="preserve"> Violeta Fernández</w:t>
      </w:r>
      <w:r w:rsidR="002D740D" w:rsidRPr="00B74953">
        <w:rPr>
          <w:rFonts w:ascii="Lato" w:hAnsi="Lato"/>
          <w:color w:val="000000" w:themeColor="text1"/>
        </w:rPr>
        <w:t xml:space="preserve"> Vázquez</w:t>
      </w:r>
      <w:r w:rsidR="001640FF" w:rsidRPr="00B74953">
        <w:rPr>
          <w:rFonts w:ascii="Lato" w:hAnsi="Lato"/>
          <w:color w:val="000000" w:themeColor="text1"/>
        </w:rPr>
        <w:t xml:space="preserve">, para </w:t>
      </w:r>
      <w:r w:rsidR="00DE01B4" w:rsidRPr="00B74953">
        <w:rPr>
          <w:rFonts w:ascii="Lato" w:hAnsi="Lato"/>
          <w:color w:val="000000" w:themeColor="text1"/>
        </w:rPr>
        <w:t xml:space="preserve">constancia. </w:t>
      </w:r>
      <w:r w:rsidR="00A95D36" w:rsidRPr="00B74953">
        <w:rPr>
          <w:rFonts w:ascii="Lato" w:hAnsi="Lato" w:cstheme="minorHAnsi"/>
          <w:b/>
          <w:bCs/>
          <w:color w:val="000000" w:themeColor="text1"/>
          <w:u w:val="single"/>
        </w:rPr>
        <w:t>APROBADO POR UNANIMIDAD DE VOTOS.</w:t>
      </w:r>
    </w:p>
    <w:p w14:paraId="16893852" w14:textId="6F375184" w:rsidR="001640FF" w:rsidRPr="00B74953" w:rsidRDefault="00574AED" w:rsidP="005F3D83">
      <w:pPr>
        <w:spacing w:after="0" w:line="480" w:lineRule="auto"/>
        <w:ind w:firstLine="708"/>
        <w:jc w:val="both"/>
        <w:rPr>
          <w:rFonts w:ascii="Lato" w:hAnsi="Lato" w:cstheme="minorHAnsi"/>
          <w:b/>
          <w:color w:val="000000" w:themeColor="text1"/>
          <w:bdr w:val="none" w:sz="0" w:space="0" w:color="auto" w:frame="1"/>
        </w:rPr>
      </w:pPr>
      <w:r w:rsidRPr="00B74953">
        <w:rPr>
          <w:rFonts w:ascii="Lato" w:hAnsi="Lato"/>
          <w:b/>
          <w:bCs/>
          <w:color w:val="000000" w:themeColor="text1"/>
        </w:rPr>
        <w:t>ACUERDO IV/</w:t>
      </w:r>
      <w:r w:rsidR="001430F4" w:rsidRPr="00B74953">
        <w:rPr>
          <w:rFonts w:ascii="Lato" w:hAnsi="Lato"/>
          <w:b/>
          <w:bCs/>
          <w:color w:val="000000" w:themeColor="text1"/>
        </w:rPr>
        <w:t>2</w:t>
      </w:r>
      <w:r w:rsidR="00A95D94" w:rsidRPr="00B74953">
        <w:rPr>
          <w:rFonts w:ascii="Lato" w:hAnsi="Lato"/>
          <w:b/>
          <w:bCs/>
          <w:color w:val="000000" w:themeColor="text1"/>
        </w:rPr>
        <w:t>3</w:t>
      </w:r>
      <w:r w:rsidRPr="00B74953">
        <w:rPr>
          <w:rFonts w:ascii="Lato" w:hAnsi="Lato"/>
          <w:b/>
          <w:bCs/>
          <w:color w:val="000000" w:themeColor="text1"/>
        </w:rPr>
        <w:t>/202</w:t>
      </w:r>
      <w:r w:rsidR="009644DC" w:rsidRPr="00B74953">
        <w:rPr>
          <w:rFonts w:ascii="Lato" w:hAnsi="Lato"/>
          <w:b/>
          <w:bCs/>
          <w:color w:val="000000" w:themeColor="text1"/>
        </w:rPr>
        <w:t>4</w:t>
      </w:r>
      <w:r w:rsidR="001430F4" w:rsidRPr="00B74953">
        <w:rPr>
          <w:rFonts w:ascii="Lato" w:hAnsi="Lato"/>
          <w:b/>
          <w:bCs/>
          <w:color w:val="000000" w:themeColor="text1"/>
        </w:rPr>
        <w:t>.</w:t>
      </w:r>
      <w:r w:rsidR="001640FF" w:rsidRPr="00B74953">
        <w:rPr>
          <w:rFonts w:ascii="Lato" w:hAnsi="Lato" w:cstheme="minorHAnsi"/>
          <w:bCs/>
          <w:color w:val="000000" w:themeColor="text1"/>
          <w:bdr w:val="none" w:sz="0" w:space="0" w:color="auto" w:frame="1"/>
        </w:rPr>
        <w:t xml:space="preserve"> </w:t>
      </w:r>
      <w:r w:rsidR="001640FF" w:rsidRPr="00B74953">
        <w:rPr>
          <w:rFonts w:ascii="Lato" w:hAnsi="Lato" w:cstheme="minorHAnsi"/>
          <w:b/>
          <w:color w:val="000000" w:themeColor="text1"/>
          <w:bdr w:val="none" w:sz="0" w:space="0" w:color="auto" w:frame="1"/>
        </w:rPr>
        <w:t xml:space="preserve">Oficio número DSP/223/2024, recibido el veintisiete de febrero de dos mil veinticuatro, signado por el </w:t>
      </w:r>
      <w:proofErr w:type="gramStart"/>
      <w:r w:rsidR="001640FF" w:rsidRPr="00B74953">
        <w:rPr>
          <w:rFonts w:ascii="Lato" w:hAnsi="Lato" w:cstheme="minorHAnsi"/>
          <w:b/>
          <w:color w:val="000000" w:themeColor="text1"/>
          <w:bdr w:val="none" w:sz="0" w:space="0" w:color="auto" w:frame="1"/>
        </w:rPr>
        <w:t>Jefe</w:t>
      </w:r>
      <w:proofErr w:type="gramEnd"/>
      <w:r w:rsidR="001640FF" w:rsidRPr="00B74953">
        <w:rPr>
          <w:rFonts w:ascii="Lato" w:hAnsi="Lato" w:cstheme="minorHAnsi"/>
          <w:b/>
          <w:color w:val="000000" w:themeColor="text1"/>
          <w:bdr w:val="none" w:sz="0" w:space="0" w:color="auto" w:frame="1"/>
        </w:rPr>
        <w:t xml:space="preserve"> del Departamento de Servicios Periciales del Tribunal Superior de Justicia del Estado. - - - - - - - - - - - - - - </w:t>
      </w:r>
      <w:r w:rsidR="00423E7B" w:rsidRPr="00B74953">
        <w:rPr>
          <w:rFonts w:ascii="Lato" w:hAnsi="Lato" w:cstheme="minorHAnsi"/>
          <w:b/>
          <w:color w:val="000000" w:themeColor="text1"/>
          <w:bdr w:val="none" w:sz="0" w:space="0" w:color="auto" w:frame="1"/>
        </w:rPr>
        <w:t>- - - - - - - - - - - - -</w:t>
      </w:r>
      <w:r w:rsidR="001640FF" w:rsidRPr="00B74953">
        <w:rPr>
          <w:rFonts w:ascii="Lato" w:hAnsi="Lato" w:cstheme="minorHAnsi"/>
          <w:b/>
          <w:color w:val="000000" w:themeColor="text1"/>
          <w:bdr w:val="none" w:sz="0" w:space="0" w:color="auto" w:frame="1"/>
        </w:rPr>
        <w:t xml:space="preserve">- - - - - - - - - - - - - - - - - - - - - - - - - - - - - - - </w:t>
      </w:r>
    </w:p>
    <w:p w14:paraId="5157D4A6" w14:textId="1B9E9EE8" w:rsidR="001168B8" w:rsidRPr="00B74953" w:rsidRDefault="00C60A0F" w:rsidP="005F3D83">
      <w:pPr>
        <w:spacing w:after="0" w:line="480" w:lineRule="auto"/>
        <w:jc w:val="both"/>
        <w:rPr>
          <w:rFonts w:ascii="Lato" w:hAnsi="Lato" w:cstheme="minorHAnsi"/>
          <w:color w:val="000000" w:themeColor="text1"/>
          <w:bdr w:val="none" w:sz="0" w:space="0" w:color="auto" w:frame="1"/>
        </w:rPr>
      </w:pPr>
      <w:r w:rsidRPr="00B74953">
        <w:rPr>
          <w:rFonts w:ascii="Lato" w:hAnsi="Lato" w:cstheme="minorHAnsi"/>
          <w:bCs/>
          <w:color w:val="000000" w:themeColor="text1"/>
          <w:bdr w:val="none" w:sz="0" w:space="0" w:color="auto" w:frame="1"/>
        </w:rPr>
        <w:t xml:space="preserve">Dada cuenta con el oficio de referencia, mediante el cual, el Jefe del Departamento de Servicios Periciales, </w:t>
      </w:r>
      <w:r w:rsidRPr="00B74953">
        <w:rPr>
          <w:rFonts w:ascii="Lato" w:hAnsi="Lato" w:cstheme="minorHAnsi"/>
          <w:color w:val="000000" w:themeColor="text1"/>
          <w:bdr w:val="none" w:sz="0" w:space="0" w:color="auto" w:frame="1"/>
        </w:rPr>
        <w:t xml:space="preserve">en atención al oficio número 349,  de la Jueza del Sistema Tradicional Penal y Especializado en Administración de Justicia para Adolescentes del Estado de Tlaxcala, </w:t>
      </w:r>
      <w:r w:rsidR="000349C2" w:rsidRPr="00B74953">
        <w:rPr>
          <w:rFonts w:ascii="Lato" w:hAnsi="Lato" w:cstheme="minorHAnsi"/>
          <w:color w:val="000000" w:themeColor="text1"/>
          <w:bdr w:val="none" w:sz="0" w:space="0" w:color="auto" w:frame="1"/>
        </w:rPr>
        <w:t xml:space="preserve">relativo a su solicitud para localizar a un </w:t>
      </w:r>
      <w:r w:rsidRPr="00B74953">
        <w:rPr>
          <w:rFonts w:ascii="Lato" w:hAnsi="Lato" w:cstheme="minorHAnsi"/>
          <w:color w:val="000000" w:themeColor="text1"/>
          <w:bdr w:val="none" w:sz="0" w:space="0" w:color="auto" w:frame="1"/>
        </w:rPr>
        <w:t>perito en</w:t>
      </w:r>
      <w:r w:rsidR="0046626B" w:rsidRPr="00B74953">
        <w:rPr>
          <w:rFonts w:ascii="Lato" w:hAnsi="Lato" w:cstheme="minorHAnsi"/>
          <w:color w:val="000000" w:themeColor="text1"/>
          <w:bdr w:val="none" w:sz="0" w:space="0" w:color="auto" w:frame="1"/>
        </w:rPr>
        <w:t xml:space="preserve"> materia de fotografía</w:t>
      </w:r>
      <w:r w:rsidRPr="00B74953">
        <w:rPr>
          <w:rFonts w:ascii="Lato" w:hAnsi="Lato" w:cstheme="minorHAnsi"/>
          <w:color w:val="000000" w:themeColor="text1"/>
          <w:bdr w:val="none" w:sz="0" w:space="0" w:color="auto" w:frame="1"/>
        </w:rPr>
        <w:t xml:space="preserve">, a fin </w:t>
      </w:r>
      <w:r w:rsidR="00423E7B" w:rsidRPr="00B74953">
        <w:rPr>
          <w:rFonts w:ascii="Lato" w:hAnsi="Lato" w:cstheme="minorHAnsi"/>
          <w:color w:val="000000" w:themeColor="text1"/>
          <w:bdr w:val="none" w:sz="0" w:space="0" w:color="auto" w:frame="1"/>
        </w:rPr>
        <w:t>de dejar constancia</w:t>
      </w:r>
      <w:r w:rsidRPr="00B74953">
        <w:rPr>
          <w:rFonts w:ascii="Lato" w:hAnsi="Lato" w:cstheme="minorHAnsi"/>
          <w:color w:val="000000" w:themeColor="text1"/>
          <w:bdr w:val="none" w:sz="0" w:space="0" w:color="auto" w:frame="1"/>
        </w:rPr>
        <w:t xml:space="preserve"> en evidencia fotográfica de la práctica de los exámenes médicos y psicológicos ordenado</w:t>
      </w:r>
      <w:r w:rsidR="00C668D1" w:rsidRPr="00B74953">
        <w:rPr>
          <w:rFonts w:ascii="Lato" w:hAnsi="Lato" w:cstheme="minorHAnsi"/>
          <w:color w:val="000000" w:themeColor="text1"/>
          <w:bdr w:val="none" w:sz="0" w:space="0" w:color="auto" w:frame="1"/>
        </w:rPr>
        <w:t>s</w:t>
      </w:r>
      <w:r w:rsidRPr="00B74953">
        <w:rPr>
          <w:rFonts w:ascii="Lato" w:hAnsi="Lato" w:cstheme="minorHAnsi"/>
          <w:color w:val="000000" w:themeColor="text1"/>
          <w:bdr w:val="none" w:sz="0" w:space="0" w:color="auto" w:frame="1"/>
        </w:rPr>
        <w:t xml:space="preserve"> al procesado cuyo nombre ahí se precisa</w:t>
      </w:r>
      <w:r w:rsidR="00006370" w:rsidRPr="00B74953">
        <w:rPr>
          <w:rFonts w:ascii="Lato" w:hAnsi="Lato" w:cstheme="minorHAnsi"/>
          <w:color w:val="000000" w:themeColor="text1"/>
          <w:bdr w:val="none" w:sz="0" w:space="0" w:color="auto" w:frame="1"/>
        </w:rPr>
        <w:t>, en el p</w:t>
      </w:r>
      <w:r w:rsidRPr="00B74953">
        <w:rPr>
          <w:rFonts w:ascii="Lato" w:hAnsi="Lato" w:cstheme="minorHAnsi"/>
          <w:color w:val="000000" w:themeColor="text1"/>
          <w:bdr w:val="none" w:sz="0" w:space="0" w:color="auto" w:frame="1"/>
        </w:rPr>
        <w:t>roceso número 71/2016-G</w:t>
      </w:r>
      <w:r w:rsidR="00006370" w:rsidRPr="00B74953">
        <w:rPr>
          <w:rFonts w:ascii="Lato" w:hAnsi="Lato" w:cstheme="minorHAnsi"/>
          <w:color w:val="000000" w:themeColor="text1"/>
          <w:bdr w:val="none" w:sz="0" w:space="0" w:color="auto" w:frame="1"/>
        </w:rPr>
        <w:t>y</w:t>
      </w:r>
      <w:r w:rsidRPr="00B74953">
        <w:rPr>
          <w:rFonts w:ascii="Lato" w:hAnsi="Lato" w:cstheme="minorHAnsi"/>
          <w:color w:val="000000" w:themeColor="text1"/>
          <w:bdr w:val="none" w:sz="0" w:space="0" w:color="auto" w:frame="1"/>
        </w:rPr>
        <w:t xml:space="preserve">A, </w:t>
      </w:r>
      <w:r w:rsidR="00C668D1" w:rsidRPr="00B74953">
        <w:rPr>
          <w:rFonts w:ascii="Lato" w:hAnsi="Lato" w:cstheme="minorHAnsi"/>
          <w:color w:val="000000" w:themeColor="text1"/>
          <w:bdr w:val="none" w:sz="0" w:space="0" w:color="auto" w:frame="1"/>
        </w:rPr>
        <w:t xml:space="preserve"> y toda</w:t>
      </w:r>
      <w:r w:rsidRPr="00B74953">
        <w:rPr>
          <w:rFonts w:ascii="Lato" w:hAnsi="Lato" w:cstheme="minorHAnsi"/>
          <w:color w:val="000000" w:themeColor="text1"/>
          <w:bdr w:val="none" w:sz="0" w:space="0" w:color="auto" w:frame="1"/>
        </w:rPr>
        <w:t xml:space="preserve"> vez  </w:t>
      </w:r>
      <w:r w:rsidR="00C668D1" w:rsidRPr="00B74953">
        <w:rPr>
          <w:rFonts w:ascii="Lato" w:hAnsi="Lato" w:cstheme="minorHAnsi"/>
          <w:color w:val="000000" w:themeColor="text1"/>
          <w:bdr w:val="none" w:sz="0" w:space="0" w:color="auto" w:frame="1"/>
        </w:rPr>
        <w:t xml:space="preserve">que no se cuenta con un perito en la materia inscrito en el Libro Único de Peritos Auxiliares en la Administración de Justicia, solicitó colaboración interinstitucional </w:t>
      </w:r>
      <w:r w:rsidR="00C668D1" w:rsidRPr="00B74953">
        <w:rPr>
          <w:rFonts w:ascii="Lato" w:hAnsi="Lato" w:cstheme="minorHAnsi"/>
          <w:color w:val="000000" w:themeColor="text1"/>
          <w:bdr w:val="none" w:sz="0" w:space="0" w:color="auto" w:frame="1"/>
        </w:rPr>
        <w:lastRenderedPageBreak/>
        <w:t>a la Fiscalía General de la República en el Estado de Tlaxcala, y diversas instituciones de educación superior en el Estado, sin obtener una respuesta favorable; asimismo solicitó apoyo a</w:t>
      </w:r>
      <w:r w:rsidR="0046626B" w:rsidRPr="00B74953">
        <w:rPr>
          <w:rFonts w:ascii="Lato" w:hAnsi="Lato" w:cstheme="minorHAnsi"/>
          <w:color w:val="000000" w:themeColor="text1"/>
          <w:bdr w:val="none" w:sz="0" w:space="0" w:color="auto" w:frame="1"/>
        </w:rPr>
        <w:t>l</w:t>
      </w:r>
      <w:r w:rsidR="00C668D1" w:rsidRPr="00B74953">
        <w:rPr>
          <w:rFonts w:ascii="Lato" w:hAnsi="Lato" w:cstheme="minorHAnsi"/>
          <w:color w:val="000000" w:themeColor="text1"/>
          <w:bdr w:val="none" w:sz="0" w:space="0" w:color="auto" w:frame="1"/>
        </w:rPr>
        <w:t xml:space="preserve"> </w:t>
      </w:r>
      <w:r w:rsidR="00423E7B" w:rsidRPr="00B74953">
        <w:rPr>
          <w:rFonts w:ascii="Lato" w:hAnsi="Lato" w:cstheme="minorHAnsi"/>
          <w:color w:val="000000" w:themeColor="text1"/>
          <w:bdr w:val="none" w:sz="0" w:space="0" w:color="auto" w:frame="1"/>
        </w:rPr>
        <w:t>D</w:t>
      </w:r>
      <w:r w:rsidR="00C668D1" w:rsidRPr="00B74953">
        <w:rPr>
          <w:rFonts w:ascii="Lato" w:hAnsi="Lato" w:cstheme="minorHAnsi"/>
          <w:color w:val="000000" w:themeColor="text1"/>
          <w:bdr w:val="none" w:sz="0" w:space="0" w:color="auto" w:frame="1"/>
        </w:rPr>
        <w:t>epartamento de Servicios Periciales  de Poderes Judiciales de otros Estados, obteniendo únicamente datos de contacto de peritos particulares; en ese sentido presenta la cotización de tres peritos en la materia</w:t>
      </w:r>
      <w:r w:rsidR="00D054D4" w:rsidRPr="00B74953">
        <w:rPr>
          <w:rFonts w:ascii="Lato" w:hAnsi="Lato" w:cstheme="minorHAnsi"/>
          <w:color w:val="000000" w:themeColor="text1"/>
          <w:bdr w:val="none" w:sz="0" w:space="0" w:color="auto" w:frame="1"/>
        </w:rPr>
        <w:t xml:space="preserve"> como se describe en el oficio de cuenta</w:t>
      </w:r>
      <w:r w:rsidR="001168B8" w:rsidRPr="00B74953">
        <w:rPr>
          <w:rFonts w:ascii="Lato" w:hAnsi="Lato" w:cstheme="minorHAnsi"/>
          <w:color w:val="000000" w:themeColor="text1"/>
          <w:bdr w:val="none" w:sz="0" w:space="0" w:color="auto" w:frame="1"/>
        </w:rPr>
        <w:t xml:space="preserve">. </w:t>
      </w:r>
    </w:p>
    <w:p w14:paraId="3230A3B7" w14:textId="3185B827" w:rsidR="00D054D4" w:rsidRPr="00B74953" w:rsidRDefault="001168B8" w:rsidP="005F3D83">
      <w:pPr>
        <w:spacing w:after="0" w:line="480" w:lineRule="auto"/>
        <w:jc w:val="both"/>
        <w:rPr>
          <w:rFonts w:ascii="Lato" w:hAnsi="Lato" w:cstheme="minorHAnsi"/>
          <w:color w:val="000000" w:themeColor="text1"/>
          <w:bdr w:val="none" w:sz="0" w:space="0" w:color="auto" w:frame="1"/>
        </w:rPr>
      </w:pPr>
      <w:r w:rsidRPr="00B74953">
        <w:rPr>
          <w:rFonts w:ascii="Lato" w:hAnsi="Lato" w:cstheme="minorHAnsi"/>
          <w:color w:val="000000" w:themeColor="text1"/>
          <w:bdr w:val="none" w:sz="0" w:space="0" w:color="auto" w:frame="1"/>
        </w:rPr>
        <w:t>A</w:t>
      </w:r>
      <w:r w:rsidR="00D054D4" w:rsidRPr="00B74953">
        <w:rPr>
          <w:rFonts w:ascii="Lato" w:hAnsi="Lato" w:cstheme="minorHAnsi"/>
          <w:color w:val="000000" w:themeColor="text1"/>
          <w:bdr w:val="none" w:sz="0" w:space="0" w:color="auto" w:frame="1"/>
        </w:rPr>
        <w:t xml:space="preserve">l respecto, con la finalidad de atender el requerimiento de la Jueza del Sistema Tradicional Penal y Especializado en Administración de Justicia para Adolescentes del Estado de Tlaxcala, relacionada con la designación de un perito en fotografía, y tomando en consideración la cotización más baja, de peritos presentada por el Jefe del Departamento de Servicios Periciales; </w:t>
      </w:r>
      <w:r w:rsidR="00D054D4" w:rsidRPr="00B74953">
        <w:rPr>
          <w:rFonts w:ascii="Lato" w:hAnsi="Lato" w:cstheme="minorHAnsi"/>
          <w:color w:val="000000" w:themeColor="text1"/>
        </w:rPr>
        <w:t xml:space="preserve">con fundamento en lo que establecen los artículos </w:t>
      </w:r>
      <w:r w:rsidR="00D054D4" w:rsidRPr="00B74953">
        <w:rPr>
          <w:rFonts w:ascii="Lato" w:hAnsi="Lato" w:cstheme="minorHAnsi"/>
          <w:color w:val="000000" w:themeColor="text1"/>
          <w:bdr w:val="none" w:sz="0" w:space="0" w:color="auto" w:frame="1"/>
        </w:rPr>
        <w:t xml:space="preserve">85 de la Constitución Política del Estado Libre y Soberano de Tlaxcala,  61, 84, 84 </w:t>
      </w:r>
      <w:proofErr w:type="spellStart"/>
      <w:r w:rsidR="00D054D4" w:rsidRPr="00B74953">
        <w:rPr>
          <w:rFonts w:ascii="Lato" w:hAnsi="Lato" w:cstheme="minorHAnsi"/>
          <w:color w:val="000000" w:themeColor="text1"/>
          <w:bdr w:val="none" w:sz="0" w:space="0" w:color="auto" w:frame="1"/>
        </w:rPr>
        <w:t>Quáter</w:t>
      </w:r>
      <w:proofErr w:type="spellEnd"/>
      <w:r w:rsidR="00D054D4" w:rsidRPr="00B74953">
        <w:rPr>
          <w:rFonts w:ascii="Lato" w:hAnsi="Lato" w:cstheme="minorHAnsi"/>
          <w:color w:val="000000" w:themeColor="text1"/>
          <w:bdr w:val="none" w:sz="0" w:space="0" w:color="auto" w:frame="1"/>
        </w:rPr>
        <w:t xml:space="preserve">, 84 Quinquies, de la Ley Orgánica del Poder Judicial del Estado, </w:t>
      </w:r>
      <w:r w:rsidR="00423E7B" w:rsidRPr="00B74953">
        <w:rPr>
          <w:rFonts w:ascii="Lato" w:hAnsi="Lato" w:cstheme="minorHAnsi"/>
          <w:color w:val="000000" w:themeColor="text1"/>
          <w:bdr w:val="none" w:sz="0" w:space="0" w:color="auto" w:frame="1"/>
        </w:rPr>
        <w:t xml:space="preserve">y </w:t>
      </w:r>
      <w:r w:rsidR="00D054D4" w:rsidRPr="00B74953">
        <w:rPr>
          <w:rFonts w:ascii="Lato" w:hAnsi="Lato" w:cstheme="minorHAnsi"/>
          <w:color w:val="000000" w:themeColor="text1"/>
          <w:bdr w:val="none" w:sz="0" w:space="0" w:color="auto" w:frame="1"/>
        </w:rPr>
        <w:t>9</w:t>
      </w:r>
      <w:r w:rsidR="00423E7B" w:rsidRPr="00B74953">
        <w:rPr>
          <w:rFonts w:ascii="Lato" w:hAnsi="Lato" w:cstheme="minorHAnsi"/>
          <w:color w:val="000000" w:themeColor="text1"/>
          <w:bdr w:val="none" w:sz="0" w:space="0" w:color="auto" w:frame="1"/>
        </w:rPr>
        <w:t xml:space="preserve"> </w:t>
      </w:r>
      <w:r w:rsidR="00D054D4" w:rsidRPr="00B74953">
        <w:rPr>
          <w:rFonts w:ascii="Lato" w:hAnsi="Lato" w:cstheme="minorHAnsi"/>
          <w:color w:val="000000" w:themeColor="text1"/>
          <w:bdr w:val="none" w:sz="0" w:space="0" w:color="auto" w:frame="1"/>
        </w:rPr>
        <w:t>fracciones XIV y XVII</w:t>
      </w:r>
      <w:r w:rsidR="00383AD1" w:rsidRPr="00B74953">
        <w:rPr>
          <w:rFonts w:ascii="Lato" w:hAnsi="Lato" w:cstheme="minorHAnsi"/>
          <w:color w:val="000000" w:themeColor="text1"/>
          <w:bdr w:val="none" w:sz="0" w:space="0" w:color="auto" w:frame="1"/>
        </w:rPr>
        <w:t xml:space="preserve"> del Reglamento del Consejo de la Judicatura, </w:t>
      </w:r>
      <w:r w:rsidR="00D054D4" w:rsidRPr="00B74953">
        <w:rPr>
          <w:rFonts w:ascii="Lato" w:hAnsi="Lato" w:cstheme="minorHAnsi"/>
          <w:color w:val="000000" w:themeColor="text1"/>
          <w:bdr w:val="none" w:sz="0" w:space="0" w:color="auto" w:frame="1"/>
        </w:rPr>
        <w:t xml:space="preserve"> se determina: </w:t>
      </w:r>
    </w:p>
    <w:p w14:paraId="0F056233" w14:textId="77777777" w:rsidR="00D054D4" w:rsidRPr="00B74953" w:rsidRDefault="00D054D4" w:rsidP="005F3D83">
      <w:pPr>
        <w:pStyle w:val="Textoindependienteprimerasangra"/>
        <w:numPr>
          <w:ilvl w:val="0"/>
          <w:numId w:val="1"/>
        </w:numPr>
        <w:tabs>
          <w:tab w:val="left" w:pos="5387"/>
        </w:tabs>
        <w:spacing w:after="0" w:line="480" w:lineRule="auto"/>
        <w:ind w:left="851"/>
        <w:jc w:val="both"/>
        <w:rPr>
          <w:rFonts w:ascii="Lato" w:hAnsi="Lato" w:cstheme="minorHAnsi"/>
          <w:color w:val="000000" w:themeColor="text1"/>
          <w:bdr w:val="none" w:sz="0" w:space="0" w:color="auto" w:frame="1"/>
        </w:rPr>
      </w:pPr>
      <w:r w:rsidRPr="00B74953">
        <w:rPr>
          <w:rFonts w:ascii="Lato" w:hAnsi="Lato" w:cstheme="minorHAnsi"/>
          <w:color w:val="000000" w:themeColor="text1"/>
          <w:bdr w:val="none" w:sz="0" w:space="0" w:color="auto" w:frame="1"/>
        </w:rPr>
        <w:t>Tomar conocimiento del oficio y anexos de cuenta.</w:t>
      </w:r>
    </w:p>
    <w:p w14:paraId="5C94F347" w14:textId="1FA65DCF" w:rsidR="00D054D4" w:rsidRPr="00B74953" w:rsidRDefault="00D054D4" w:rsidP="005F3D83">
      <w:pPr>
        <w:pStyle w:val="Textoindependienteprimerasangra"/>
        <w:numPr>
          <w:ilvl w:val="0"/>
          <w:numId w:val="1"/>
        </w:numPr>
        <w:tabs>
          <w:tab w:val="left" w:pos="5387"/>
        </w:tabs>
        <w:spacing w:after="0" w:line="480" w:lineRule="auto"/>
        <w:ind w:left="851"/>
        <w:jc w:val="both"/>
        <w:rPr>
          <w:rFonts w:ascii="Lato" w:hAnsi="Lato" w:cstheme="minorHAnsi"/>
          <w:color w:val="000000" w:themeColor="text1"/>
          <w:bdr w:val="none" w:sz="0" w:space="0" w:color="auto" w:frame="1"/>
        </w:rPr>
      </w:pPr>
      <w:r w:rsidRPr="00B74953">
        <w:rPr>
          <w:rFonts w:ascii="Lato" w:hAnsi="Lato" w:cstheme="minorHAnsi"/>
          <w:color w:val="000000" w:themeColor="text1"/>
          <w:bdr w:val="none" w:sz="0" w:space="0" w:color="auto" w:frame="1"/>
        </w:rPr>
        <w:t>Previa revisión a lista de peritos y cotizaciones presentadas, se designa al profesionista Licenciado Ren</w:t>
      </w:r>
      <w:r w:rsidR="00890472" w:rsidRPr="00B74953">
        <w:rPr>
          <w:rFonts w:ascii="Lato" w:hAnsi="Lato" w:cstheme="minorHAnsi"/>
          <w:color w:val="000000" w:themeColor="text1"/>
          <w:bdr w:val="none" w:sz="0" w:space="0" w:color="auto" w:frame="1"/>
        </w:rPr>
        <w:t>é</w:t>
      </w:r>
      <w:r w:rsidRPr="00B74953">
        <w:rPr>
          <w:rFonts w:ascii="Lato" w:hAnsi="Lato" w:cstheme="minorHAnsi"/>
          <w:color w:val="000000" w:themeColor="text1"/>
          <w:bdr w:val="none" w:sz="0" w:space="0" w:color="auto" w:frame="1"/>
        </w:rPr>
        <w:t xml:space="preserve"> Ismael Peña Romualdo, quien cobrará por concepto de honorarios profesionales, la cantidad de $4,500.00 (Cuatro mil quinientos pesos 00/100 M.N.) Netos, y $1,100.00 (Mil cien pesos 00/100 M.N.) por concepto de viáticos por visita al Juzgado solicitante.</w:t>
      </w:r>
    </w:p>
    <w:p w14:paraId="5945BFD6" w14:textId="77777777" w:rsidR="00D054D4" w:rsidRPr="00B74953" w:rsidRDefault="00D054D4" w:rsidP="005F3D83">
      <w:pPr>
        <w:pStyle w:val="Textoindependienteprimerasangra"/>
        <w:numPr>
          <w:ilvl w:val="0"/>
          <w:numId w:val="1"/>
        </w:numPr>
        <w:tabs>
          <w:tab w:val="left" w:pos="5387"/>
        </w:tabs>
        <w:spacing w:after="0" w:line="480" w:lineRule="auto"/>
        <w:ind w:left="851"/>
        <w:jc w:val="both"/>
        <w:rPr>
          <w:rFonts w:ascii="Lato" w:hAnsi="Lato" w:cstheme="minorHAnsi"/>
          <w:color w:val="000000" w:themeColor="text1"/>
          <w:bdr w:val="none" w:sz="0" w:space="0" w:color="auto" w:frame="1"/>
        </w:rPr>
      </w:pPr>
      <w:r w:rsidRPr="00B74953">
        <w:rPr>
          <w:rFonts w:ascii="Lato" w:hAnsi="Lato" w:cstheme="minorHAnsi"/>
          <w:color w:val="000000" w:themeColor="text1"/>
          <w:bdr w:val="none" w:sz="0" w:space="0" w:color="auto" w:frame="1"/>
        </w:rPr>
        <w:t xml:space="preserve">Instruir al </w:t>
      </w:r>
      <w:proofErr w:type="gramStart"/>
      <w:r w:rsidRPr="00B74953">
        <w:rPr>
          <w:rFonts w:ascii="Lato" w:hAnsi="Lato" w:cstheme="minorHAnsi"/>
          <w:color w:val="000000" w:themeColor="text1"/>
          <w:bdr w:val="none" w:sz="0" w:space="0" w:color="auto" w:frame="1"/>
        </w:rPr>
        <w:t>Jefe</w:t>
      </w:r>
      <w:proofErr w:type="gramEnd"/>
      <w:r w:rsidRPr="00B74953">
        <w:rPr>
          <w:rFonts w:ascii="Lato" w:hAnsi="Lato" w:cstheme="minorHAnsi"/>
          <w:color w:val="000000" w:themeColor="text1"/>
          <w:bdr w:val="none" w:sz="0" w:space="0" w:color="auto" w:frame="1"/>
        </w:rPr>
        <w:t xml:space="preserve"> del Departamento de Servicios Periciales del Tribunal Superior de Justicia para que, exhiba ante el área de Tesorería el soporte documental del requerimiento de pago. </w:t>
      </w:r>
    </w:p>
    <w:p w14:paraId="63DD54CC" w14:textId="77777777" w:rsidR="00D054D4" w:rsidRPr="00B74953" w:rsidRDefault="00D054D4" w:rsidP="005F3D83">
      <w:pPr>
        <w:pStyle w:val="Textoindependienteprimerasangra"/>
        <w:numPr>
          <w:ilvl w:val="0"/>
          <w:numId w:val="1"/>
        </w:numPr>
        <w:tabs>
          <w:tab w:val="left" w:pos="5387"/>
        </w:tabs>
        <w:spacing w:after="0" w:line="480" w:lineRule="auto"/>
        <w:ind w:left="851"/>
        <w:jc w:val="both"/>
        <w:rPr>
          <w:rFonts w:ascii="Lato" w:hAnsi="Lato" w:cstheme="minorHAnsi"/>
          <w:color w:val="000000" w:themeColor="text1"/>
          <w:bdr w:val="none" w:sz="0" w:space="0" w:color="auto" w:frame="1"/>
        </w:rPr>
      </w:pPr>
      <w:r w:rsidRPr="00B74953">
        <w:rPr>
          <w:rFonts w:ascii="Lato" w:hAnsi="Lato" w:cstheme="minorHAnsi"/>
          <w:color w:val="000000" w:themeColor="text1"/>
          <w:bdr w:val="none" w:sz="0" w:space="0" w:color="auto" w:frame="1"/>
        </w:rPr>
        <w:t>Instruir al Tesorero del Poder Judicial del Estado, realizar el pago autorizado al perito referido, una vez que tenga el soporte documental ordenado y se expida el comprobante fiscal que reúna los requisitos a satisfacción de su área.</w:t>
      </w:r>
    </w:p>
    <w:p w14:paraId="3FA9AC58" w14:textId="77777777" w:rsidR="00A95D36" w:rsidRPr="00B74953" w:rsidRDefault="00D054D4" w:rsidP="005F3D83">
      <w:pPr>
        <w:spacing w:after="0" w:line="480" w:lineRule="auto"/>
        <w:jc w:val="both"/>
        <w:rPr>
          <w:rFonts w:ascii="Lato" w:hAnsi="Lato" w:cstheme="minorHAnsi"/>
          <w:b/>
          <w:bCs/>
          <w:color w:val="000000" w:themeColor="text1"/>
          <w:u w:val="single"/>
        </w:rPr>
      </w:pPr>
      <w:r w:rsidRPr="00B74953">
        <w:rPr>
          <w:rFonts w:ascii="Lato" w:hAnsi="Lato" w:cstheme="minorHAnsi"/>
          <w:color w:val="000000" w:themeColor="text1"/>
          <w:bdr w:val="none" w:sz="0" w:space="0" w:color="auto" w:frame="1"/>
        </w:rPr>
        <w:lastRenderedPageBreak/>
        <w:t xml:space="preserve">Comuníquese esta determinación, al </w:t>
      </w:r>
      <w:proofErr w:type="gramStart"/>
      <w:r w:rsidRPr="00B74953">
        <w:rPr>
          <w:rFonts w:ascii="Lato" w:hAnsi="Lato" w:cstheme="minorHAnsi"/>
          <w:color w:val="000000" w:themeColor="text1"/>
          <w:bdr w:val="none" w:sz="0" w:space="0" w:color="auto" w:frame="1"/>
        </w:rPr>
        <w:t>Jefe</w:t>
      </w:r>
      <w:proofErr w:type="gramEnd"/>
      <w:r w:rsidRPr="00B74953">
        <w:rPr>
          <w:rFonts w:ascii="Lato" w:hAnsi="Lato" w:cstheme="minorHAnsi"/>
          <w:color w:val="000000" w:themeColor="text1"/>
          <w:bdr w:val="none" w:sz="0" w:space="0" w:color="auto" w:frame="1"/>
        </w:rPr>
        <w:t xml:space="preserve"> del Departamento de Servicios Periciales y Secretaria General de Acuerdos del Tribunal Superior de Justicia, así como a la Jueza del Sistema Tradicional Penal y Especializado en Administración de Justicia para Adolescentes de Estado de Tlaxcala y Tesorero del Poder Judicial, para los efectos legales a que haya lugar.</w:t>
      </w:r>
      <w:r w:rsidR="00A95D36" w:rsidRPr="00B74953">
        <w:rPr>
          <w:rFonts w:ascii="Lato" w:hAnsi="Lato" w:cstheme="minorHAnsi"/>
          <w:color w:val="000000" w:themeColor="text1"/>
          <w:bdr w:val="none" w:sz="0" w:space="0" w:color="auto" w:frame="1"/>
        </w:rPr>
        <w:t xml:space="preserve"> </w:t>
      </w:r>
      <w:r w:rsidR="00A95D36" w:rsidRPr="00B74953">
        <w:rPr>
          <w:rFonts w:ascii="Lato" w:hAnsi="Lato" w:cstheme="minorHAnsi"/>
          <w:b/>
          <w:bCs/>
          <w:color w:val="000000" w:themeColor="text1"/>
          <w:u w:val="single"/>
        </w:rPr>
        <w:t>APROBADO POR UNANIMIDAD DE VOTOS.</w:t>
      </w:r>
    </w:p>
    <w:p w14:paraId="5E47AAA2" w14:textId="77777777" w:rsidR="001168B8" w:rsidRPr="00B74953" w:rsidRDefault="00D054D4" w:rsidP="005F3D83">
      <w:pPr>
        <w:spacing w:after="0" w:line="480" w:lineRule="auto"/>
        <w:ind w:firstLine="708"/>
        <w:jc w:val="both"/>
        <w:rPr>
          <w:rFonts w:ascii="Lato" w:hAnsi="Lato" w:cstheme="minorHAnsi"/>
          <w:color w:val="000000" w:themeColor="text1"/>
          <w:bdr w:val="none" w:sz="0" w:space="0" w:color="auto" w:frame="1"/>
        </w:rPr>
      </w:pPr>
      <w:r w:rsidRPr="00B74953">
        <w:rPr>
          <w:rFonts w:ascii="Lato" w:hAnsi="Lato"/>
          <w:b/>
          <w:bCs/>
          <w:color w:val="000000" w:themeColor="text1"/>
        </w:rPr>
        <w:t>ACUERDO V/2</w:t>
      </w:r>
      <w:r w:rsidR="00A95D94" w:rsidRPr="00B74953">
        <w:rPr>
          <w:rFonts w:ascii="Lato" w:hAnsi="Lato"/>
          <w:b/>
          <w:bCs/>
          <w:color w:val="000000" w:themeColor="text1"/>
        </w:rPr>
        <w:t>3</w:t>
      </w:r>
      <w:r w:rsidRPr="00B74953">
        <w:rPr>
          <w:rFonts w:ascii="Lato" w:hAnsi="Lato"/>
          <w:b/>
          <w:bCs/>
          <w:color w:val="000000" w:themeColor="text1"/>
        </w:rPr>
        <w:t>/2024. O</w:t>
      </w:r>
      <w:r w:rsidRPr="00B74953">
        <w:rPr>
          <w:rFonts w:ascii="Lato" w:hAnsi="Lato" w:cstheme="minorHAnsi"/>
          <w:b/>
          <w:color w:val="000000" w:themeColor="text1"/>
          <w:bdr w:val="none" w:sz="0" w:space="0" w:color="auto" w:frame="1"/>
        </w:rPr>
        <w:t>ficio número DSP/225/202</w:t>
      </w:r>
      <w:r w:rsidR="00686AB2" w:rsidRPr="00B74953">
        <w:rPr>
          <w:rFonts w:ascii="Lato" w:hAnsi="Lato" w:cstheme="minorHAnsi"/>
          <w:b/>
          <w:color w:val="000000" w:themeColor="text1"/>
          <w:bdr w:val="none" w:sz="0" w:space="0" w:color="auto" w:frame="1"/>
        </w:rPr>
        <w:t>4</w:t>
      </w:r>
      <w:r w:rsidRPr="00B74953">
        <w:rPr>
          <w:rFonts w:ascii="Lato" w:hAnsi="Lato" w:cstheme="minorHAnsi"/>
          <w:b/>
          <w:color w:val="000000" w:themeColor="text1"/>
          <w:bdr w:val="none" w:sz="0" w:space="0" w:color="auto" w:frame="1"/>
        </w:rPr>
        <w:t xml:space="preserve">, recibido el veintisiete de febrero de dos mil veinticuatro, signado por el </w:t>
      </w:r>
      <w:proofErr w:type="gramStart"/>
      <w:r w:rsidRPr="00B74953">
        <w:rPr>
          <w:rFonts w:ascii="Lato" w:hAnsi="Lato" w:cstheme="minorHAnsi"/>
          <w:b/>
          <w:color w:val="000000" w:themeColor="text1"/>
          <w:bdr w:val="none" w:sz="0" w:space="0" w:color="auto" w:frame="1"/>
        </w:rPr>
        <w:t>Jefe</w:t>
      </w:r>
      <w:proofErr w:type="gramEnd"/>
      <w:r w:rsidRPr="00B74953">
        <w:rPr>
          <w:rFonts w:ascii="Lato" w:hAnsi="Lato" w:cstheme="minorHAnsi"/>
          <w:b/>
          <w:color w:val="000000" w:themeColor="text1"/>
          <w:bdr w:val="none" w:sz="0" w:space="0" w:color="auto" w:frame="1"/>
        </w:rPr>
        <w:t xml:space="preserve"> del Departamento de Servicios Periciales del Tribunal Superior de Justicia del Estado. - - - - - - - - - - - - </w:t>
      </w:r>
      <w:r w:rsidR="009A4226" w:rsidRPr="00B74953">
        <w:rPr>
          <w:rFonts w:ascii="Lato" w:hAnsi="Lato" w:cstheme="minorHAnsi"/>
          <w:b/>
          <w:color w:val="000000" w:themeColor="text1"/>
          <w:bdr w:val="none" w:sz="0" w:space="0" w:color="auto" w:frame="1"/>
        </w:rPr>
        <w:t xml:space="preserve">- - - - - - - - </w:t>
      </w:r>
      <w:r w:rsidR="00DE01B4" w:rsidRPr="00B74953">
        <w:rPr>
          <w:rFonts w:ascii="Lato" w:hAnsi="Lato" w:cstheme="minorHAnsi"/>
          <w:b/>
          <w:color w:val="000000" w:themeColor="text1"/>
          <w:bdr w:val="none" w:sz="0" w:space="0" w:color="auto" w:frame="1"/>
        </w:rPr>
        <w:t xml:space="preserve">- - - - - - - - - - - - - - - - - - - - - - - - - - - - - - - - - - - - - </w:t>
      </w:r>
      <w:r w:rsidRPr="00B74953">
        <w:rPr>
          <w:rFonts w:ascii="Lato" w:hAnsi="Lato" w:cstheme="minorHAnsi"/>
          <w:bCs/>
          <w:color w:val="000000" w:themeColor="text1"/>
          <w:bdr w:val="none" w:sz="0" w:space="0" w:color="auto" w:frame="1"/>
        </w:rPr>
        <w:t xml:space="preserve">Dada cuenta con el oficio de referencia, mediante el cual, el Jefe del Departamento de Servicios Periciales, </w:t>
      </w:r>
      <w:r w:rsidRPr="00B74953">
        <w:rPr>
          <w:rFonts w:ascii="Lato" w:hAnsi="Lato" w:cstheme="minorHAnsi"/>
          <w:color w:val="000000" w:themeColor="text1"/>
          <w:bdr w:val="none" w:sz="0" w:space="0" w:color="auto" w:frame="1"/>
        </w:rPr>
        <w:t xml:space="preserve">en atención al oficio número 368,  del Juez </w:t>
      </w:r>
      <w:r w:rsidR="00E25524" w:rsidRPr="00B74953">
        <w:rPr>
          <w:rFonts w:ascii="Lato" w:hAnsi="Lato" w:cstheme="minorHAnsi"/>
          <w:color w:val="000000" w:themeColor="text1"/>
          <w:bdr w:val="none" w:sz="0" w:space="0" w:color="auto" w:frame="1"/>
        </w:rPr>
        <w:t>Octavo de Control y de Juicio Oral del Distrito Judicial de Sánchez Piedras y Especializado en Administración de Justicia para Adolescentes del Estado de Tlaxcala</w:t>
      </w:r>
      <w:r w:rsidRPr="00B74953">
        <w:rPr>
          <w:rFonts w:ascii="Lato" w:hAnsi="Lato" w:cstheme="minorHAnsi"/>
          <w:color w:val="000000" w:themeColor="text1"/>
          <w:bdr w:val="none" w:sz="0" w:space="0" w:color="auto" w:frame="1"/>
        </w:rPr>
        <w:t xml:space="preserve">, </w:t>
      </w:r>
      <w:r w:rsidR="009A4226" w:rsidRPr="00B74953">
        <w:rPr>
          <w:rFonts w:ascii="Lato" w:hAnsi="Lato" w:cstheme="minorHAnsi"/>
          <w:color w:val="000000" w:themeColor="text1"/>
          <w:bdr w:val="none" w:sz="0" w:space="0" w:color="auto" w:frame="1"/>
        </w:rPr>
        <w:t>relativo a</w:t>
      </w:r>
      <w:r w:rsidR="00383AD1" w:rsidRPr="00B74953">
        <w:rPr>
          <w:rFonts w:ascii="Lato" w:hAnsi="Lato" w:cstheme="minorHAnsi"/>
          <w:color w:val="000000" w:themeColor="text1"/>
          <w:bdr w:val="none" w:sz="0" w:space="0" w:color="auto" w:frame="1"/>
        </w:rPr>
        <w:t xml:space="preserve"> la designación de</w:t>
      </w:r>
      <w:r w:rsidR="009A4226" w:rsidRPr="00B74953">
        <w:rPr>
          <w:rFonts w:ascii="Lato" w:hAnsi="Lato" w:cstheme="minorHAnsi"/>
          <w:color w:val="000000" w:themeColor="text1"/>
          <w:bdr w:val="none" w:sz="0" w:space="0" w:color="auto" w:frame="1"/>
        </w:rPr>
        <w:t xml:space="preserve"> un </w:t>
      </w:r>
      <w:r w:rsidRPr="00B74953">
        <w:rPr>
          <w:rFonts w:ascii="Lato" w:hAnsi="Lato" w:cstheme="minorHAnsi"/>
          <w:color w:val="000000" w:themeColor="text1"/>
          <w:bdr w:val="none" w:sz="0" w:space="0" w:color="auto" w:frame="1"/>
        </w:rPr>
        <w:t xml:space="preserve">perito en </w:t>
      </w:r>
      <w:r w:rsidR="00E25524" w:rsidRPr="00B74953">
        <w:rPr>
          <w:rFonts w:ascii="Lato" w:hAnsi="Lato" w:cstheme="minorHAnsi"/>
          <w:color w:val="000000" w:themeColor="text1"/>
          <w:bdr w:val="none" w:sz="0" w:space="0" w:color="auto" w:frame="1"/>
        </w:rPr>
        <w:t>materia de</w:t>
      </w:r>
      <w:r w:rsidR="009A4226" w:rsidRPr="00B74953">
        <w:rPr>
          <w:rFonts w:ascii="Lato" w:hAnsi="Lato" w:cstheme="minorHAnsi"/>
          <w:color w:val="000000" w:themeColor="text1"/>
          <w:bdr w:val="none" w:sz="0" w:space="0" w:color="auto" w:frame="1"/>
        </w:rPr>
        <w:t xml:space="preserve"> fotografía</w:t>
      </w:r>
      <w:r w:rsidRPr="00B74953">
        <w:rPr>
          <w:rFonts w:ascii="Lato" w:hAnsi="Lato" w:cstheme="minorHAnsi"/>
          <w:color w:val="000000" w:themeColor="text1"/>
          <w:bdr w:val="none" w:sz="0" w:space="0" w:color="auto" w:frame="1"/>
        </w:rPr>
        <w:t xml:space="preserve"> </w:t>
      </w:r>
      <w:r w:rsidR="00E25524" w:rsidRPr="00B74953">
        <w:rPr>
          <w:rFonts w:ascii="Lato" w:hAnsi="Lato" w:cstheme="minorHAnsi"/>
          <w:color w:val="000000" w:themeColor="text1"/>
          <w:bdr w:val="none" w:sz="0" w:space="0" w:color="auto" w:frame="1"/>
        </w:rPr>
        <w:t xml:space="preserve">para la intervención correspondiente dentro del proceso penal 193/1999-GyA, </w:t>
      </w:r>
      <w:r w:rsidRPr="00B74953">
        <w:rPr>
          <w:rFonts w:ascii="Lato" w:hAnsi="Lato" w:cstheme="minorHAnsi"/>
          <w:color w:val="000000" w:themeColor="text1"/>
          <w:bdr w:val="none" w:sz="0" w:space="0" w:color="auto" w:frame="1"/>
        </w:rPr>
        <w:t>a fin de que, quede constancia en evidencia fotográfica de la práctica de los exámenes médicos y psicológicos ordenados al procesado cuyo nombre ahí se precisa</w:t>
      </w:r>
      <w:r w:rsidR="00E25524" w:rsidRPr="00B74953">
        <w:rPr>
          <w:rFonts w:ascii="Lato" w:hAnsi="Lato" w:cstheme="minorHAnsi"/>
          <w:color w:val="000000" w:themeColor="text1"/>
          <w:bdr w:val="none" w:sz="0" w:space="0" w:color="auto" w:frame="1"/>
        </w:rPr>
        <w:t xml:space="preserve">, </w:t>
      </w:r>
      <w:r w:rsidRPr="00B74953">
        <w:rPr>
          <w:rFonts w:ascii="Lato" w:hAnsi="Lato" w:cstheme="minorHAnsi"/>
          <w:color w:val="000000" w:themeColor="text1"/>
          <w:bdr w:val="none" w:sz="0" w:space="0" w:color="auto" w:frame="1"/>
        </w:rPr>
        <w:t xml:space="preserve"> y toda vez  que no se cuenta con un perito en la materia inscrito en el Libro Único de Peritos Auxiliares en la Administración de Justicia, solicitó colaboración interinstitucional a la Fiscalía General de la República en el Estado de Tlaxcala, y diversas instituciones de educación superior en el Estado</w:t>
      </w:r>
      <w:r w:rsidR="00E25524" w:rsidRPr="00B74953">
        <w:rPr>
          <w:rFonts w:ascii="Lato" w:hAnsi="Lato" w:cstheme="minorHAnsi"/>
          <w:color w:val="000000" w:themeColor="text1"/>
          <w:bdr w:val="none" w:sz="0" w:space="0" w:color="auto" w:frame="1"/>
        </w:rPr>
        <w:t xml:space="preserve">; </w:t>
      </w:r>
      <w:r w:rsidRPr="00B74953">
        <w:rPr>
          <w:rFonts w:ascii="Lato" w:hAnsi="Lato" w:cstheme="minorHAnsi"/>
          <w:color w:val="000000" w:themeColor="text1"/>
          <w:bdr w:val="none" w:sz="0" w:space="0" w:color="auto" w:frame="1"/>
        </w:rPr>
        <w:t xml:space="preserve"> asimismo solicitó apoyo a </w:t>
      </w:r>
      <w:r w:rsidR="00383AD1" w:rsidRPr="00B74953">
        <w:rPr>
          <w:rFonts w:ascii="Lato" w:hAnsi="Lato" w:cstheme="minorHAnsi"/>
          <w:color w:val="000000" w:themeColor="text1"/>
          <w:bdr w:val="none" w:sz="0" w:space="0" w:color="auto" w:frame="1"/>
        </w:rPr>
        <w:t>D</w:t>
      </w:r>
      <w:r w:rsidRPr="00B74953">
        <w:rPr>
          <w:rFonts w:ascii="Lato" w:hAnsi="Lato" w:cstheme="minorHAnsi"/>
          <w:color w:val="000000" w:themeColor="text1"/>
          <w:bdr w:val="none" w:sz="0" w:space="0" w:color="auto" w:frame="1"/>
        </w:rPr>
        <w:t>epartamentos de Servicios Periciales de Poderes Judiciales de otros Estados de la República Mexicana sin tener respuesta favorable, obteniendo únicamente datos de contacto de peritos particulares; en ese sentido presenta la cotización de tres peritos en la materia como se describe en el oficio de cuenta</w:t>
      </w:r>
      <w:r w:rsidR="001168B8" w:rsidRPr="00B74953">
        <w:rPr>
          <w:rFonts w:ascii="Lato" w:hAnsi="Lato" w:cstheme="minorHAnsi"/>
          <w:color w:val="000000" w:themeColor="text1"/>
          <w:bdr w:val="none" w:sz="0" w:space="0" w:color="auto" w:frame="1"/>
        </w:rPr>
        <w:t>.</w:t>
      </w:r>
    </w:p>
    <w:p w14:paraId="61A4D11D" w14:textId="77777777" w:rsidR="00006370" w:rsidRPr="00B74953" w:rsidRDefault="00006370" w:rsidP="005F3D83">
      <w:pPr>
        <w:spacing w:after="0" w:line="240" w:lineRule="auto"/>
        <w:jc w:val="both"/>
        <w:rPr>
          <w:rFonts w:ascii="Lato" w:hAnsi="Lato" w:cstheme="minorHAnsi"/>
          <w:color w:val="000000" w:themeColor="text1"/>
          <w:bdr w:val="none" w:sz="0" w:space="0" w:color="auto" w:frame="1"/>
        </w:rPr>
      </w:pPr>
    </w:p>
    <w:p w14:paraId="4A176027" w14:textId="2001018A" w:rsidR="00D054D4" w:rsidRPr="00B74953" w:rsidRDefault="001168B8" w:rsidP="005F3D83">
      <w:pPr>
        <w:spacing w:after="0" w:line="480" w:lineRule="auto"/>
        <w:jc w:val="both"/>
        <w:rPr>
          <w:rFonts w:ascii="Lato" w:hAnsi="Lato" w:cstheme="minorHAnsi"/>
          <w:color w:val="000000" w:themeColor="text1"/>
          <w:bdr w:val="none" w:sz="0" w:space="0" w:color="auto" w:frame="1"/>
        </w:rPr>
      </w:pPr>
      <w:r w:rsidRPr="00B74953">
        <w:rPr>
          <w:rFonts w:ascii="Lato" w:hAnsi="Lato" w:cstheme="minorHAnsi"/>
          <w:color w:val="000000" w:themeColor="text1"/>
          <w:bdr w:val="none" w:sz="0" w:space="0" w:color="auto" w:frame="1"/>
        </w:rPr>
        <w:t>A</w:t>
      </w:r>
      <w:r w:rsidR="00D054D4" w:rsidRPr="00B74953">
        <w:rPr>
          <w:rFonts w:ascii="Lato" w:hAnsi="Lato" w:cstheme="minorHAnsi"/>
          <w:color w:val="000000" w:themeColor="text1"/>
          <w:bdr w:val="none" w:sz="0" w:space="0" w:color="auto" w:frame="1"/>
        </w:rPr>
        <w:t>l respecto, con la finalidad de atender el requerimiento de</w:t>
      </w:r>
      <w:r w:rsidR="00890472" w:rsidRPr="00B74953">
        <w:rPr>
          <w:rFonts w:ascii="Lato" w:hAnsi="Lato" w:cstheme="minorHAnsi"/>
          <w:color w:val="000000" w:themeColor="text1"/>
          <w:bdr w:val="none" w:sz="0" w:space="0" w:color="auto" w:frame="1"/>
        </w:rPr>
        <w:t xml:space="preserve">l Juez Octavo de Control y de Juicio Oral del Distrito Judicial de Sánchez Piedras y Especializado en Administración de Justicia para Adolescentes del Estado de Tlaxcala, </w:t>
      </w:r>
      <w:r w:rsidR="00D054D4" w:rsidRPr="00B74953">
        <w:rPr>
          <w:rFonts w:ascii="Lato" w:hAnsi="Lato" w:cstheme="minorHAnsi"/>
          <w:color w:val="000000" w:themeColor="text1"/>
          <w:bdr w:val="none" w:sz="0" w:space="0" w:color="auto" w:frame="1"/>
        </w:rPr>
        <w:t xml:space="preserve">relacionada con la designación de un perito en fotografía, y tomando en consideración la cotización más baja, de peritos presentada por el Jefe del </w:t>
      </w:r>
      <w:r w:rsidR="00D054D4" w:rsidRPr="00B74953">
        <w:rPr>
          <w:rFonts w:ascii="Lato" w:hAnsi="Lato" w:cstheme="minorHAnsi"/>
          <w:color w:val="000000" w:themeColor="text1"/>
          <w:bdr w:val="none" w:sz="0" w:space="0" w:color="auto" w:frame="1"/>
        </w:rPr>
        <w:lastRenderedPageBreak/>
        <w:t xml:space="preserve">Departamento de Servicios Periciales; </w:t>
      </w:r>
      <w:r w:rsidR="00D054D4" w:rsidRPr="00B74953">
        <w:rPr>
          <w:rFonts w:ascii="Lato" w:hAnsi="Lato" w:cstheme="minorHAnsi"/>
          <w:color w:val="000000" w:themeColor="text1"/>
        </w:rPr>
        <w:t xml:space="preserve">con fundamento en lo que establecen los artículos </w:t>
      </w:r>
      <w:r w:rsidR="00D054D4" w:rsidRPr="00B74953">
        <w:rPr>
          <w:rFonts w:ascii="Lato" w:hAnsi="Lato" w:cstheme="minorHAnsi"/>
          <w:color w:val="000000" w:themeColor="text1"/>
          <w:bdr w:val="none" w:sz="0" w:space="0" w:color="auto" w:frame="1"/>
        </w:rPr>
        <w:t xml:space="preserve">85 de la Constitución Política del Estado Libre y Soberano de Tlaxcala,  61, 84, 84 </w:t>
      </w:r>
      <w:proofErr w:type="spellStart"/>
      <w:r w:rsidR="00D054D4" w:rsidRPr="00B74953">
        <w:rPr>
          <w:rFonts w:ascii="Lato" w:hAnsi="Lato" w:cstheme="minorHAnsi"/>
          <w:color w:val="000000" w:themeColor="text1"/>
          <w:bdr w:val="none" w:sz="0" w:space="0" w:color="auto" w:frame="1"/>
        </w:rPr>
        <w:t>Quáter</w:t>
      </w:r>
      <w:proofErr w:type="spellEnd"/>
      <w:r w:rsidR="00D054D4" w:rsidRPr="00B74953">
        <w:rPr>
          <w:rFonts w:ascii="Lato" w:hAnsi="Lato" w:cstheme="minorHAnsi"/>
          <w:color w:val="000000" w:themeColor="text1"/>
          <w:bdr w:val="none" w:sz="0" w:space="0" w:color="auto" w:frame="1"/>
        </w:rPr>
        <w:t xml:space="preserve">, 84 Quinquies, de la Ley Orgánica del Poder Judicial del Estado, </w:t>
      </w:r>
      <w:r w:rsidR="00383AD1" w:rsidRPr="00B74953">
        <w:rPr>
          <w:rFonts w:ascii="Lato" w:hAnsi="Lato" w:cstheme="minorHAnsi"/>
          <w:color w:val="000000" w:themeColor="text1"/>
          <w:bdr w:val="none" w:sz="0" w:space="0" w:color="auto" w:frame="1"/>
        </w:rPr>
        <w:t xml:space="preserve">y </w:t>
      </w:r>
      <w:r w:rsidR="00D054D4" w:rsidRPr="00B74953">
        <w:rPr>
          <w:rFonts w:ascii="Lato" w:hAnsi="Lato" w:cstheme="minorHAnsi"/>
          <w:color w:val="000000" w:themeColor="text1"/>
          <w:bdr w:val="none" w:sz="0" w:space="0" w:color="auto" w:frame="1"/>
        </w:rPr>
        <w:t>9 fracciones XIV y XVII</w:t>
      </w:r>
      <w:r w:rsidR="00383AD1" w:rsidRPr="00B74953">
        <w:rPr>
          <w:rFonts w:ascii="Lato" w:hAnsi="Lato" w:cstheme="minorHAnsi"/>
          <w:color w:val="000000" w:themeColor="text1"/>
          <w:bdr w:val="none" w:sz="0" w:space="0" w:color="auto" w:frame="1"/>
        </w:rPr>
        <w:t xml:space="preserve"> del Reglamento del Consejo de la Judicatura del Estado,</w:t>
      </w:r>
      <w:r w:rsidR="00D054D4" w:rsidRPr="00B74953">
        <w:rPr>
          <w:rFonts w:ascii="Lato" w:hAnsi="Lato" w:cstheme="minorHAnsi"/>
          <w:color w:val="000000" w:themeColor="text1"/>
          <w:bdr w:val="none" w:sz="0" w:space="0" w:color="auto" w:frame="1"/>
        </w:rPr>
        <w:t xml:space="preserve">  se determina: </w:t>
      </w:r>
    </w:p>
    <w:p w14:paraId="7DD09381" w14:textId="77777777" w:rsidR="00D054D4" w:rsidRDefault="00D054D4" w:rsidP="005F3D83">
      <w:pPr>
        <w:pStyle w:val="Textoindependienteprimerasangra"/>
        <w:numPr>
          <w:ilvl w:val="0"/>
          <w:numId w:val="2"/>
        </w:numPr>
        <w:tabs>
          <w:tab w:val="left" w:pos="5387"/>
        </w:tabs>
        <w:spacing w:after="0" w:line="480" w:lineRule="auto"/>
        <w:ind w:left="567" w:hanging="284"/>
        <w:jc w:val="both"/>
        <w:rPr>
          <w:rFonts w:ascii="Lato" w:hAnsi="Lato" w:cstheme="minorHAnsi"/>
          <w:color w:val="000000" w:themeColor="text1"/>
          <w:bdr w:val="none" w:sz="0" w:space="0" w:color="auto" w:frame="1"/>
        </w:rPr>
      </w:pPr>
      <w:r w:rsidRPr="00B74953">
        <w:rPr>
          <w:rFonts w:ascii="Lato" w:hAnsi="Lato" w:cstheme="minorHAnsi"/>
          <w:color w:val="000000" w:themeColor="text1"/>
          <w:bdr w:val="none" w:sz="0" w:space="0" w:color="auto" w:frame="1"/>
        </w:rPr>
        <w:t>Tomar conocimiento del oficio y anexos de cuenta.</w:t>
      </w:r>
    </w:p>
    <w:p w14:paraId="45B7A5D0" w14:textId="5871870D" w:rsidR="00D054D4" w:rsidRPr="0018287A" w:rsidRDefault="00D054D4" w:rsidP="005F3D83">
      <w:pPr>
        <w:pStyle w:val="Textoindependienteprimerasangra"/>
        <w:numPr>
          <w:ilvl w:val="0"/>
          <w:numId w:val="2"/>
        </w:numPr>
        <w:tabs>
          <w:tab w:val="left" w:pos="5387"/>
        </w:tabs>
        <w:spacing w:after="0" w:line="480" w:lineRule="auto"/>
        <w:ind w:left="567" w:hanging="284"/>
        <w:jc w:val="both"/>
        <w:rPr>
          <w:rFonts w:ascii="Lato" w:hAnsi="Lato" w:cstheme="minorHAnsi"/>
          <w:color w:val="000000" w:themeColor="text1"/>
          <w:bdr w:val="none" w:sz="0" w:space="0" w:color="auto" w:frame="1"/>
        </w:rPr>
      </w:pPr>
      <w:r w:rsidRPr="0018287A">
        <w:rPr>
          <w:rFonts w:ascii="Lato" w:hAnsi="Lato" w:cstheme="minorHAnsi"/>
          <w:color w:val="000000" w:themeColor="text1"/>
          <w:bdr w:val="none" w:sz="0" w:space="0" w:color="auto" w:frame="1"/>
        </w:rPr>
        <w:t>Previa revisión a lista de peritos y cotizaciones presentadas, se designa al profesionista Licenciado Ren</w:t>
      </w:r>
      <w:r w:rsidR="00890472" w:rsidRPr="0018287A">
        <w:rPr>
          <w:rFonts w:ascii="Lato" w:hAnsi="Lato" w:cstheme="minorHAnsi"/>
          <w:color w:val="000000" w:themeColor="text1"/>
          <w:bdr w:val="none" w:sz="0" w:space="0" w:color="auto" w:frame="1"/>
        </w:rPr>
        <w:t>é</w:t>
      </w:r>
      <w:r w:rsidRPr="0018287A">
        <w:rPr>
          <w:rFonts w:ascii="Lato" w:hAnsi="Lato" w:cstheme="minorHAnsi"/>
          <w:color w:val="000000" w:themeColor="text1"/>
          <w:bdr w:val="none" w:sz="0" w:space="0" w:color="auto" w:frame="1"/>
        </w:rPr>
        <w:t xml:space="preserve"> Ismael Peña Romualdo, quien cobrará por concepto de honorarios profesionales, la cantidad de $4,500.00 (Cuatro mil quinientos pesos 00/100 M.N.) Netos, y $1,100.00 (Mil cien pesos 00/100 M.N.) por concepto de viáticos por visita al Juzgado solicitante.</w:t>
      </w:r>
    </w:p>
    <w:p w14:paraId="3160F069" w14:textId="77777777" w:rsidR="00D054D4" w:rsidRPr="00B74953" w:rsidRDefault="00D054D4" w:rsidP="005F3D83">
      <w:pPr>
        <w:pStyle w:val="Textoindependienteprimerasangra"/>
        <w:numPr>
          <w:ilvl w:val="0"/>
          <w:numId w:val="2"/>
        </w:numPr>
        <w:tabs>
          <w:tab w:val="left" w:pos="5387"/>
        </w:tabs>
        <w:spacing w:after="0" w:line="480" w:lineRule="auto"/>
        <w:ind w:left="567"/>
        <w:jc w:val="both"/>
        <w:rPr>
          <w:rFonts w:ascii="Lato" w:hAnsi="Lato" w:cstheme="minorHAnsi"/>
          <w:color w:val="000000" w:themeColor="text1"/>
          <w:bdr w:val="none" w:sz="0" w:space="0" w:color="auto" w:frame="1"/>
        </w:rPr>
      </w:pPr>
      <w:r w:rsidRPr="00B74953">
        <w:rPr>
          <w:rFonts w:ascii="Lato" w:hAnsi="Lato" w:cstheme="minorHAnsi"/>
          <w:color w:val="000000" w:themeColor="text1"/>
          <w:bdr w:val="none" w:sz="0" w:space="0" w:color="auto" w:frame="1"/>
        </w:rPr>
        <w:t xml:space="preserve">Instruir al </w:t>
      </w:r>
      <w:proofErr w:type="gramStart"/>
      <w:r w:rsidRPr="00B74953">
        <w:rPr>
          <w:rFonts w:ascii="Lato" w:hAnsi="Lato" w:cstheme="minorHAnsi"/>
          <w:color w:val="000000" w:themeColor="text1"/>
          <w:bdr w:val="none" w:sz="0" w:space="0" w:color="auto" w:frame="1"/>
        </w:rPr>
        <w:t>Jefe</w:t>
      </w:r>
      <w:proofErr w:type="gramEnd"/>
      <w:r w:rsidRPr="00B74953">
        <w:rPr>
          <w:rFonts w:ascii="Lato" w:hAnsi="Lato" w:cstheme="minorHAnsi"/>
          <w:color w:val="000000" w:themeColor="text1"/>
          <w:bdr w:val="none" w:sz="0" w:space="0" w:color="auto" w:frame="1"/>
        </w:rPr>
        <w:t xml:space="preserve"> del Departamento de Servicios Periciales del Tribunal Superior de Justicia para que, exhiba ante el área de Tesorería el soporte documental del requerimiento de pago. </w:t>
      </w:r>
    </w:p>
    <w:p w14:paraId="6EF3A96F" w14:textId="77777777" w:rsidR="00D054D4" w:rsidRPr="00B74953" w:rsidRDefault="00D054D4" w:rsidP="005F3D83">
      <w:pPr>
        <w:pStyle w:val="Textoindependienteprimerasangra"/>
        <w:numPr>
          <w:ilvl w:val="0"/>
          <w:numId w:val="2"/>
        </w:numPr>
        <w:tabs>
          <w:tab w:val="left" w:pos="5387"/>
        </w:tabs>
        <w:spacing w:after="0" w:line="480" w:lineRule="auto"/>
        <w:ind w:left="567"/>
        <w:jc w:val="both"/>
        <w:rPr>
          <w:rFonts w:ascii="Lato" w:hAnsi="Lato" w:cstheme="minorHAnsi"/>
          <w:color w:val="000000" w:themeColor="text1"/>
          <w:bdr w:val="none" w:sz="0" w:space="0" w:color="auto" w:frame="1"/>
        </w:rPr>
      </w:pPr>
      <w:r w:rsidRPr="00B74953">
        <w:rPr>
          <w:rFonts w:ascii="Lato" w:hAnsi="Lato" w:cstheme="minorHAnsi"/>
          <w:color w:val="000000" w:themeColor="text1"/>
          <w:bdr w:val="none" w:sz="0" w:space="0" w:color="auto" w:frame="1"/>
        </w:rPr>
        <w:t>Instruir al Tesorero del Poder Judicial del Estado, realizar el pago autorizado al perito referido, una vez que tenga el soporte documental ordenado y se expida el comprobante fiscal que reúna los requisitos a satisfacción de su área.</w:t>
      </w:r>
    </w:p>
    <w:p w14:paraId="0B4FDE98" w14:textId="77777777" w:rsidR="00A95D36" w:rsidRPr="00B74953" w:rsidRDefault="00D054D4" w:rsidP="005F3D83">
      <w:pPr>
        <w:spacing w:before="240" w:after="0" w:line="480" w:lineRule="auto"/>
        <w:jc w:val="both"/>
        <w:rPr>
          <w:rFonts w:ascii="Lato" w:hAnsi="Lato" w:cstheme="minorHAnsi"/>
          <w:b/>
          <w:bCs/>
          <w:color w:val="000000" w:themeColor="text1"/>
          <w:u w:val="single"/>
        </w:rPr>
      </w:pPr>
      <w:r w:rsidRPr="00B74953">
        <w:rPr>
          <w:rFonts w:ascii="Lato" w:hAnsi="Lato" w:cstheme="minorHAnsi"/>
          <w:color w:val="000000" w:themeColor="text1"/>
          <w:bdr w:val="none" w:sz="0" w:space="0" w:color="auto" w:frame="1"/>
        </w:rPr>
        <w:t xml:space="preserve">Comuníquese esta determinación, al </w:t>
      </w:r>
      <w:proofErr w:type="gramStart"/>
      <w:r w:rsidRPr="00B74953">
        <w:rPr>
          <w:rFonts w:ascii="Lato" w:hAnsi="Lato" w:cstheme="minorHAnsi"/>
          <w:color w:val="000000" w:themeColor="text1"/>
          <w:bdr w:val="none" w:sz="0" w:space="0" w:color="auto" w:frame="1"/>
        </w:rPr>
        <w:t>Jefe</w:t>
      </w:r>
      <w:proofErr w:type="gramEnd"/>
      <w:r w:rsidRPr="00B74953">
        <w:rPr>
          <w:rFonts w:ascii="Lato" w:hAnsi="Lato" w:cstheme="minorHAnsi"/>
          <w:color w:val="000000" w:themeColor="text1"/>
          <w:bdr w:val="none" w:sz="0" w:space="0" w:color="auto" w:frame="1"/>
        </w:rPr>
        <w:t xml:space="preserve"> del Departamento de Servicios Periciales y Secretaria General de Acuerdos del Tribunal Superior de Justicia, así como a</w:t>
      </w:r>
      <w:r w:rsidR="003266ED" w:rsidRPr="00B74953">
        <w:rPr>
          <w:rFonts w:ascii="Lato" w:hAnsi="Lato" w:cstheme="minorHAnsi"/>
          <w:color w:val="000000" w:themeColor="text1"/>
          <w:bdr w:val="none" w:sz="0" w:space="0" w:color="auto" w:frame="1"/>
        </w:rPr>
        <w:t xml:space="preserve">l Juez Octavo de Control y de Juicio Oral del Distrito Judicial de Sánchez Piedras y Especializado en Administración de Justicia para Adolescentes </w:t>
      </w:r>
      <w:r w:rsidRPr="00B74953">
        <w:rPr>
          <w:rFonts w:ascii="Lato" w:hAnsi="Lato" w:cstheme="minorHAnsi"/>
          <w:color w:val="000000" w:themeColor="text1"/>
          <w:bdr w:val="none" w:sz="0" w:space="0" w:color="auto" w:frame="1"/>
        </w:rPr>
        <w:t>y Tesorero del Poder Judicial, para los efectos legales a que haya lugar.</w:t>
      </w:r>
      <w:r w:rsidR="00A95D36" w:rsidRPr="00B74953">
        <w:rPr>
          <w:rFonts w:ascii="Lato" w:hAnsi="Lato" w:cstheme="minorHAnsi"/>
          <w:color w:val="000000" w:themeColor="text1"/>
          <w:bdr w:val="none" w:sz="0" w:space="0" w:color="auto" w:frame="1"/>
        </w:rPr>
        <w:t xml:space="preserve"> </w:t>
      </w:r>
      <w:r w:rsidR="00A95D36" w:rsidRPr="00B74953">
        <w:rPr>
          <w:rFonts w:ascii="Lato" w:hAnsi="Lato" w:cstheme="minorHAnsi"/>
          <w:b/>
          <w:bCs/>
          <w:color w:val="000000" w:themeColor="text1"/>
          <w:u w:val="single"/>
        </w:rPr>
        <w:t>APROBADO POR UNANIMIDAD DE VOTOS.</w:t>
      </w:r>
    </w:p>
    <w:p w14:paraId="1E3167B2" w14:textId="1B361C72" w:rsidR="002C36FD" w:rsidRPr="00B74953" w:rsidRDefault="00D054D4" w:rsidP="005F3D83">
      <w:pPr>
        <w:spacing w:before="240" w:after="0" w:line="480" w:lineRule="auto"/>
        <w:ind w:firstLine="708"/>
        <w:jc w:val="both"/>
        <w:rPr>
          <w:rFonts w:ascii="Lato" w:hAnsi="Lato" w:cstheme="minorHAnsi"/>
          <w:b/>
          <w:color w:val="000000" w:themeColor="text1"/>
          <w:bdr w:val="none" w:sz="0" w:space="0" w:color="auto" w:frame="1"/>
        </w:rPr>
      </w:pPr>
      <w:bookmarkStart w:id="6" w:name="_Hlk160448119"/>
      <w:bookmarkStart w:id="7" w:name="_Hlk161048281"/>
      <w:r w:rsidRPr="00B74953">
        <w:rPr>
          <w:rFonts w:ascii="Lato" w:hAnsi="Lato"/>
          <w:b/>
          <w:bCs/>
          <w:color w:val="000000" w:themeColor="text1"/>
        </w:rPr>
        <w:t>ACUERDO V</w:t>
      </w:r>
      <w:r w:rsidR="005C52A6" w:rsidRPr="00B74953">
        <w:rPr>
          <w:rFonts w:ascii="Lato" w:hAnsi="Lato"/>
          <w:b/>
          <w:bCs/>
          <w:color w:val="000000" w:themeColor="text1"/>
        </w:rPr>
        <w:t>I</w:t>
      </w:r>
      <w:r w:rsidRPr="00B74953">
        <w:rPr>
          <w:rFonts w:ascii="Lato" w:hAnsi="Lato"/>
          <w:b/>
          <w:bCs/>
          <w:color w:val="000000" w:themeColor="text1"/>
        </w:rPr>
        <w:t>/2</w:t>
      </w:r>
      <w:r w:rsidR="00A95D94" w:rsidRPr="00B74953">
        <w:rPr>
          <w:rFonts w:ascii="Lato" w:hAnsi="Lato"/>
          <w:b/>
          <w:bCs/>
          <w:color w:val="000000" w:themeColor="text1"/>
        </w:rPr>
        <w:t>3</w:t>
      </w:r>
      <w:r w:rsidRPr="00B74953">
        <w:rPr>
          <w:rFonts w:ascii="Lato" w:hAnsi="Lato"/>
          <w:b/>
          <w:bCs/>
          <w:color w:val="000000" w:themeColor="text1"/>
        </w:rPr>
        <w:t xml:space="preserve">/2024. </w:t>
      </w:r>
      <w:bookmarkEnd w:id="6"/>
      <w:r w:rsidR="002C36FD" w:rsidRPr="00B74953">
        <w:rPr>
          <w:rFonts w:ascii="Lato" w:hAnsi="Lato" w:cstheme="minorHAnsi"/>
          <w:b/>
          <w:color w:val="000000" w:themeColor="text1"/>
          <w:bdr w:val="none" w:sz="0" w:space="0" w:color="auto" w:frame="1"/>
        </w:rPr>
        <w:t xml:space="preserve">Oficio número MMD/21/2024, recibido el veintiséis de febrero de dos mil veinticuatro, signado por </w:t>
      </w:r>
      <w:r w:rsidR="007E336B" w:rsidRPr="00B74953">
        <w:rPr>
          <w:rFonts w:ascii="Lato" w:hAnsi="Lato" w:cstheme="minorHAnsi"/>
          <w:b/>
          <w:color w:val="000000" w:themeColor="text1"/>
          <w:bdr w:val="none" w:sz="0" w:space="0" w:color="auto" w:frame="1"/>
        </w:rPr>
        <w:t xml:space="preserve">la </w:t>
      </w:r>
      <w:proofErr w:type="gramStart"/>
      <w:r w:rsidR="002C36FD" w:rsidRPr="00B74953">
        <w:rPr>
          <w:rFonts w:ascii="Lato" w:hAnsi="Lato" w:cstheme="minorHAnsi"/>
          <w:b/>
          <w:color w:val="000000" w:themeColor="text1"/>
          <w:bdr w:val="none" w:sz="0" w:space="0" w:color="auto" w:frame="1"/>
        </w:rPr>
        <w:t>Jefa</w:t>
      </w:r>
      <w:proofErr w:type="gramEnd"/>
      <w:r w:rsidR="002C36FD" w:rsidRPr="00B74953">
        <w:rPr>
          <w:rFonts w:ascii="Lato" w:hAnsi="Lato" w:cstheme="minorHAnsi"/>
          <w:b/>
          <w:color w:val="000000" w:themeColor="text1"/>
          <w:bdr w:val="none" w:sz="0" w:space="0" w:color="auto" w:frame="1"/>
        </w:rPr>
        <w:t xml:space="preserve"> del </w:t>
      </w:r>
      <w:r w:rsidR="00D44DD2" w:rsidRPr="00B74953">
        <w:rPr>
          <w:rFonts w:ascii="Lato" w:hAnsi="Lato" w:cstheme="minorHAnsi"/>
          <w:b/>
          <w:color w:val="000000" w:themeColor="text1"/>
          <w:bdr w:val="none" w:sz="0" w:space="0" w:color="auto" w:frame="1"/>
        </w:rPr>
        <w:t>Módulo</w:t>
      </w:r>
      <w:r w:rsidR="002C36FD" w:rsidRPr="00B74953">
        <w:rPr>
          <w:rFonts w:ascii="Lato" w:hAnsi="Lato" w:cstheme="minorHAnsi"/>
          <w:b/>
          <w:color w:val="000000" w:themeColor="text1"/>
          <w:bdr w:val="none" w:sz="0" w:space="0" w:color="auto" w:frame="1"/>
        </w:rPr>
        <w:t xml:space="preserve"> Médico del Poder Judicial del Estado. - - </w:t>
      </w:r>
      <w:r w:rsidR="00A95D94" w:rsidRPr="00B74953">
        <w:rPr>
          <w:rFonts w:ascii="Lato" w:hAnsi="Lato" w:cstheme="minorHAnsi"/>
          <w:b/>
          <w:color w:val="000000" w:themeColor="text1"/>
          <w:bdr w:val="none" w:sz="0" w:space="0" w:color="auto" w:frame="1"/>
        </w:rPr>
        <w:t xml:space="preserve">- - - - - - - - - - - - - - - - - - - - - - - - - - - - - - - </w:t>
      </w:r>
    </w:p>
    <w:p w14:paraId="2F906CEE" w14:textId="3DF084CE" w:rsidR="00D44DD2" w:rsidRPr="00B74953" w:rsidRDefault="002C36FD" w:rsidP="005F3D83">
      <w:pPr>
        <w:spacing w:after="0" w:line="480" w:lineRule="auto"/>
        <w:jc w:val="both"/>
        <w:rPr>
          <w:rFonts w:ascii="Lato" w:hAnsi="Lato" w:cstheme="minorHAnsi"/>
          <w:bCs/>
          <w:color w:val="000000" w:themeColor="text1"/>
          <w:bdr w:val="none" w:sz="0" w:space="0" w:color="auto" w:frame="1"/>
        </w:rPr>
      </w:pPr>
      <w:r w:rsidRPr="00B74953">
        <w:rPr>
          <w:rFonts w:ascii="Lato" w:hAnsi="Lato" w:cstheme="minorHAnsi"/>
          <w:bCs/>
          <w:color w:val="000000" w:themeColor="text1"/>
          <w:bdr w:val="none" w:sz="0" w:space="0" w:color="auto" w:frame="1"/>
        </w:rPr>
        <w:t>Dada cuenta con el oficio de referencia, mediante el cual,</w:t>
      </w:r>
      <w:r w:rsidR="00D44DD2" w:rsidRPr="00B74953">
        <w:rPr>
          <w:rFonts w:ascii="Lato" w:hAnsi="Lato" w:cstheme="minorHAnsi"/>
          <w:bCs/>
          <w:color w:val="000000" w:themeColor="text1"/>
          <w:bdr w:val="none" w:sz="0" w:space="0" w:color="auto" w:frame="1"/>
        </w:rPr>
        <w:t xml:space="preserve"> la Jefa del Módulo Médico del Poder Judicial del Estado, envía su plan de trabajo para el ejercicio </w:t>
      </w:r>
      <w:r w:rsidR="00D44DD2" w:rsidRPr="00B74953">
        <w:rPr>
          <w:rFonts w:ascii="Lato" w:hAnsi="Lato" w:cstheme="minorHAnsi"/>
          <w:bCs/>
          <w:color w:val="000000" w:themeColor="text1"/>
          <w:bdr w:val="none" w:sz="0" w:space="0" w:color="auto" w:frame="1"/>
        </w:rPr>
        <w:lastRenderedPageBreak/>
        <w:t>fiscal 2024, el cual tiene como objetivo general contribuir al desarrollo humano de los trabajadores del Poder Judicial del Estado de Tlaxcala, mediante la promoción, prevención y atención de la salud, garantizando el acceso a servicios médicos integrales, oportunos y de calidad, con un enfoque en las necesidades de las personas, en el uso eficiente, honesto y transparente;  asimismo informa que, a partir del mes de marzo del presente año, se agrega reporte mensual interno de ese módulo para conocimiento</w:t>
      </w:r>
      <w:r w:rsidR="00A95D36" w:rsidRPr="00B74953">
        <w:rPr>
          <w:rFonts w:ascii="Lato" w:hAnsi="Lato" w:cstheme="minorHAnsi"/>
          <w:bCs/>
          <w:color w:val="000000" w:themeColor="text1"/>
          <w:bdr w:val="none" w:sz="0" w:space="0" w:color="auto" w:frame="1"/>
        </w:rPr>
        <w:t>; a</w:t>
      </w:r>
      <w:r w:rsidR="00CD5C35" w:rsidRPr="00B74953">
        <w:rPr>
          <w:rFonts w:ascii="Lato" w:hAnsi="Lato" w:cstheme="minorHAnsi"/>
          <w:bCs/>
          <w:color w:val="000000" w:themeColor="text1"/>
          <w:bdr w:val="none" w:sz="0" w:space="0" w:color="auto" w:frame="1"/>
        </w:rPr>
        <w:t>l respecto, con fundamento en lo que establece el artículo 61 de la Ley Orgánica del Poder Judicial del Estado, se determina:</w:t>
      </w:r>
    </w:p>
    <w:p w14:paraId="5D8226DB" w14:textId="1A531521" w:rsidR="00CD5C35" w:rsidRPr="00B74953" w:rsidRDefault="00CD5C35" w:rsidP="005F3D83">
      <w:pPr>
        <w:pStyle w:val="Prrafodelista"/>
        <w:numPr>
          <w:ilvl w:val="0"/>
          <w:numId w:val="3"/>
        </w:numPr>
        <w:spacing w:after="0" w:line="480" w:lineRule="auto"/>
        <w:jc w:val="both"/>
        <w:rPr>
          <w:rFonts w:ascii="Lato" w:hAnsi="Lato" w:cstheme="minorHAnsi"/>
          <w:bCs/>
          <w:color w:val="000000" w:themeColor="text1"/>
          <w:bdr w:val="none" w:sz="0" w:space="0" w:color="auto" w:frame="1"/>
        </w:rPr>
      </w:pPr>
      <w:r w:rsidRPr="00B74953">
        <w:rPr>
          <w:rFonts w:ascii="Lato" w:hAnsi="Lato" w:cstheme="minorHAnsi"/>
          <w:bCs/>
          <w:color w:val="000000" w:themeColor="text1"/>
          <w:bdr w:val="none" w:sz="0" w:space="0" w:color="auto" w:frame="1"/>
        </w:rPr>
        <w:t>Tomar conocimiento del oficio y anexos de cuenta.</w:t>
      </w:r>
    </w:p>
    <w:p w14:paraId="3EECB06F" w14:textId="6FC1DFC0" w:rsidR="00CD5C35" w:rsidRPr="00B74953" w:rsidRDefault="00383AD1" w:rsidP="005F3D83">
      <w:pPr>
        <w:pStyle w:val="Prrafodelista"/>
        <w:numPr>
          <w:ilvl w:val="0"/>
          <w:numId w:val="3"/>
        </w:numPr>
        <w:spacing w:after="0" w:line="480" w:lineRule="auto"/>
        <w:jc w:val="both"/>
        <w:rPr>
          <w:rFonts w:ascii="Lato" w:hAnsi="Lato" w:cstheme="minorHAnsi"/>
          <w:bCs/>
          <w:color w:val="000000" w:themeColor="text1"/>
          <w:bdr w:val="none" w:sz="0" w:space="0" w:color="auto" w:frame="1"/>
        </w:rPr>
      </w:pPr>
      <w:r w:rsidRPr="00B74953">
        <w:rPr>
          <w:rFonts w:ascii="Lato" w:hAnsi="Lato" w:cstheme="minorHAnsi"/>
          <w:bCs/>
          <w:color w:val="000000" w:themeColor="text1"/>
          <w:bdr w:val="none" w:sz="0" w:space="0" w:color="auto" w:frame="1"/>
        </w:rPr>
        <w:t>I</w:t>
      </w:r>
      <w:r w:rsidR="00CD5C35" w:rsidRPr="00B74953">
        <w:rPr>
          <w:rFonts w:ascii="Lato" w:hAnsi="Lato" w:cstheme="minorHAnsi"/>
          <w:bCs/>
          <w:color w:val="000000" w:themeColor="text1"/>
          <w:bdr w:val="none" w:sz="0" w:space="0" w:color="auto" w:frame="1"/>
        </w:rPr>
        <w:t xml:space="preserve">nstruir a la </w:t>
      </w:r>
      <w:proofErr w:type="gramStart"/>
      <w:r w:rsidR="00CD5C35" w:rsidRPr="00B74953">
        <w:rPr>
          <w:rFonts w:ascii="Lato" w:hAnsi="Lato" w:cstheme="minorHAnsi"/>
          <w:bCs/>
          <w:color w:val="000000" w:themeColor="text1"/>
          <w:bdr w:val="none" w:sz="0" w:space="0" w:color="auto" w:frame="1"/>
        </w:rPr>
        <w:t>Jefa</w:t>
      </w:r>
      <w:proofErr w:type="gramEnd"/>
      <w:r w:rsidR="00CD5C35" w:rsidRPr="00B74953">
        <w:rPr>
          <w:rFonts w:ascii="Lato" w:hAnsi="Lato" w:cstheme="minorHAnsi"/>
          <w:bCs/>
          <w:color w:val="000000" w:themeColor="text1"/>
          <w:bdr w:val="none" w:sz="0" w:space="0" w:color="auto" w:frame="1"/>
        </w:rPr>
        <w:t xml:space="preserve"> del Módulo Médico realizar las acciones necesarias a efecto</w:t>
      </w:r>
      <w:r w:rsidRPr="00B74953">
        <w:rPr>
          <w:rFonts w:ascii="Lato" w:hAnsi="Lato" w:cstheme="minorHAnsi"/>
          <w:bCs/>
          <w:color w:val="000000" w:themeColor="text1"/>
          <w:bdr w:val="none" w:sz="0" w:space="0" w:color="auto" w:frame="1"/>
        </w:rPr>
        <w:t xml:space="preserve"> </w:t>
      </w:r>
      <w:r w:rsidR="00CD5C35" w:rsidRPr="00B74953">
        <w:rPr>
          <w:rFonts w:ascii="Lato" w:hAnsi="Lato" w:cstheme="minorHAnsi"/>
          <w:bCs/>
          <w:color w:val="000000" w:themeColor="text1"/>
          <w:bdr w:val="none" w:sz="0" w:space="0" w:color="auto" w:frame="1"/>
        </w:rPr>
        <w:t>de dar debido cumplimiento a</w:t>
      </w:r>
      <w:r w:rsidRPr="00B74953">
        <w:rPr>
          <w:rFonts w:ascii="Lato" w:hAnsi="Lato" w:cstheme="minorHAnsi"/>
          <w:bCs/>
          <w:color w:val="000000" w:themeColor="text1"/>
          <w:bdr w:val="none" w:sz="0" w:space="0" w:color="auto" w:frame="1"/>
        </w:rPr>
        <w:t xml:space="preserve"> su</w:t>
      </w:r>
      <w:r w:rsidR="00CD5C35" w:rsidRPr="00B74953">
        <w:rPr>
          <w:rFonts w:ascii="Lato" w:hAnsi="Lato" w:cstheme="minorHAnsi"/>
          <w:bCs/>
          <w:color w:val="000000" w:themeColor="text1"/>
          <w:bdr w:val="none" w:sz="0" w:space="0" w:color="auto" w:frame="1"/>
        </w:rPr>
        <w:t xml:space="preserve"> Plan de Trabajo</w:t>
      </w:r>
      <w:r w:rsidRPr="00B74953">
        <w:rPr>
          <w:rFonts w:ascii="Lato" w:hAnsi="Lato" w:cstheme="minorHAnsi"/>
          <w:bCs/>
          <w:color w:val="000000" w:themeColor="text1"/>
          <w:bdr w:val="none" w:sz="0" w:space="0" w:color="auto" w:frame="1"/>
        </w:rPr>
        <w:t xml:space="preserve"> 2024</w:t>
      </w:r>
      <w:r w:rsidR="00CD5C35" w:rsidRPr="00B74953">
        <w:rPr>
          <w:rFonts w:ascii="Lato" w:hAnsi="Lato" w:cstheme="minorHAnsi"/>
          <w:bCs/>
          <w:color w:val="000000" w:themeColor="text1"/>
          <w:bdr w:val="none" w:sz="0" w:space="0" w:color="auto" w:frame="1"/>
        </w:rPr>
        <w:t>.</w:t>
      </w:r>
    </w:p>
    <w:p w14:paraId="6060C70C" w14:textId="77777777" w:rsidR="00410AB5" w:rsidRPr="00B74953" w:rsidRDefault="00CD5C35" w:rsidP="005F3D83">
      <w:pPr>
        <w:pStyle w:val="Prrafodelista"/>
        <w:numPr>
          <w:ilvl w:val="0"/>
          <w:numId w:val="3"/>
        </w:numPr>
        <w:spacing w:after="0" w:line="480" w:lineRule="auto"/>
        <w:jc w:val="both"/>
        <w:rPr>
          <w:rFonts w:ascii="Lato" w:hAnsi="Lato" w:cstheme="minorHAnsi"/>
          <w:bCs/>
          <w:color w:val="000000" w:themeColor="text1"/>
          <w:bdr w:val="none" w:sz="0" w:space="0" w:color="auto" w:frame="1"/>
        </w:rPr>
      </w:pPr>
      <w:r w:rsidRPr="00B74953">
        <w:rPr>
          <w:rFonts w:ascii="Lato" w:hAnsi="Lato" w:cstheme="minorHAnsi"/>
          <w:bCs/>
          <w:color w:val="000000" w:themeColor="text1"/>
          <w:bdr w:val="none" w:sz="0" w:space="0" w:color="auto" w:frame="1"/>
        </w:rPr>
        <w:t xml:space="preserve">Turnar dicho Plan de Trabajo al Contralor del Poder Judicial del Estado, para </w:t>
      </w:r>
      <w:r w:rsidR="00410AB5" w:rsidRPr="00B74953">
        <w:rPr>
          <w:rFonts w:ascii="Lato" w:hAnsi="Lato" w:cstheme="minorHAnsi"/>
          <w:bCs/>
          <w:color w:val="000000" w:themeColor="text1"/>
          <w:bdr w:val="none" w:sz="0" w:space="0" w:color="auto" w:frame="1"/>
        </w:rPr>
        <w:t>efectos de su competencia en relación al Programa Operativo Anual y demás efectos a que haya lugar.</w:t>
      </w:r>
    </w:p>
    <w:p w14:paraId="259BC66B" w14:textId="200EF755" w:rsidR="00A95D36" w:rsidRPr="00B74953" w:rsidRDefault="000F3F20" w:rsidP="005F3D83">
      <w:pPr>
        <w:spacing w:after="0" w:line="480" w:lineRule="auto"/>
        <w:jc w:val="both"/>
        <w:rPr>
          <w:rFonts w:ascii="Lato" w:hAnsi="Lato" w:cstheme="minorHAnsi"/>
          <w:b/>
          <w:bCs/>
          <w:color w:val="000000" w:themeColor="text1"/>
          <w:u w:val="single"/>
        </w:rPr>
      </w:pPr>
      <w:r w:rsidRPr="00B74953">
        <w:rPr>
          <w:rFonts w:ascii="Lato" w:hAnsi="Lato" w:cstheme="minorHAnsi"/>
          <w:bCs/>
          <w:color w:val="000000" w:themeColor="text1"/>
          <w:bdr w:val="none" w:sz="0" w:space="0" w:color="auto" w:frame="1"/>
        </w:rPr>
        <w:t xml:space="preserve">Comuníquese esta determinación a la </w:t>
      </w:r>
      <w:proofErr w:type="gramStart"/>
      <w:r w:rsidRPr="00B74953">
        <w:rPr>
          <w:rFonts w:ascii="Lato" w:hAnsi="Lato" w:cstheme="minorHAnsi"/>
          <w:bCs/>
          <w:color w:val="000000" w:themeColor="text1"/>
          <w:bdr w:val="none" w:sz="0" w:space="0" w:color="auto" w:frame="1"/>
        </w:rPr>
        <w:t>Jefa</w:t>
      </w:r>
      <w:proofErr w:type="gramEnd"/>
      <w:r w:rsidRPr="00B74953">
        <w:rPr>
          <w:rFonts w:ascii="Lato" w:hAnsi="Lato" w:cstheme="minorHAnsi"/>
          <w:bCs/>
          <w:color w:val="000000" w:themeColor="text1"/>
          <w:bdr w:val="none" w:sz="0" w:space="0" w:color="auto" w:frame="1"/>
        </w:rPr>
        <w:t xml:space="preserve"> del Módulo Médico y Contralor del Poder Judicial del Estado, para su conocimiento y efectos correspondiente</w:t>
      </w:r>
      <w:r w:rsidR="00AA3FF7" w:rsidRPr="00B74953">
        <w:rPr>
          <w:rFonts w:ascii="Lato" w:hAnsi="Lato" w:cstheme="minorHAnsi"/>
          <w:bCs/>
          <w:color w:val="000000" w:themeColor="text1"/>
          <w:bdr w:val="none" w:sz="0" w:space="0" w:color="auto" w:frame="1"/>
        </w:rPr>
        <w:t>s</w:t>
      </w:r>
      <w:r w:rsidRPr="00B74953">
        <w:rPr>
          <w:rFonts w:ascii="Lato" w:hAnsi="Lato" w:cstheme="minorHAnsi"/>
          <w:bCs/>
          <w:color w:val="000000" w:themeColor="text1"/>
          <w:bdr w:val="none" w:sz="0" w:space="0" w:color="auto" w:frame="1"/>
        </w:rPr>
        <w:t>.</w:t>
      </w:r>
      <w:bookmarkEnd w:id="7"/>
      <w:r w:rsidRPr="00B74953">
        <w:rPr>
          <w:rFonts w:ascii="Lato" w:hAnsi="Lato" w:cstheme="minorHAnsi"/>
          <w:bCs/>
          <w:color w:val="000000" w:themeColor="text1"/>
          <w:bdr w:val="none" w:sz="0" w:space="0" w:color="auto" w:frame="1"/>
        </w:rPr>
        <w:t xml:space="preserve"> </w:t>
      </w:r>
      <w:r w:rsidR="00A95D36" w:rsidRPr="00B74953">
        <w:rPr>
          <w:rFonts w:ascii="Lato" w:hAnsi="Lato" w:cstheme="minorHAnsi"/>
          <w:bCs/>
          <w:color w:val="000000" w:themeColor="text1"/>
          <w:bdr w:val="none" w:sz="0" w:space="0" w:color="auto" w:frame="1"/>
        </w:rPr>
        <w:t xml:space="preserve"> </w:t>
      </w:r>
      <w:r w:rsidR="00A95D36" w:rsidRPr="00B74953">
        <w:rPr>
          <w:rFonts w:ascii="Lato" w:hAnsi="Lato" w:cstheme="minorHAnsi"/>
          <w:b/>
          <w:bCs/>
          <w:color w:val="000000" w:themeColor="text1"/>
          <w:u w:val="single"/>
        </w:rPr>
        <w:t>APROBADO POR UNANIMIDAD DE VOTOS.</w:t>
      </w:r>
    </w:p>
    <w:p w14:paraId="379EC24E" w14:textId="59407CFD" w:rsidR="000F3F20" w:rsidRPr="00B74953" w:rsidRDefault="000F3F20" w:rsidP="005F3D83">
      <w:pPr>
        <w:spacing w:after="0" w:line="480" w:lineRule="auto"/>
        <w:ind w:firstLine="708"/>
        <w:jc w:val="both"/>
        <w:rPr>
          <w:rFonts w:ascii="Lato" w:hAnsi="Lato" w:cstheme="minorHAnsi"/>
          <w:b/>
          <w:bCs/>
          <w:color w:val="000000" w:themeColor="text1"/>
          <w:bdr w:val="none" w:sz="0" w:space="0" w:color="auto" w:frame="1"/>
        </w:rPr>
      </w:pPr>
      <w:bookmarkStart w:id="8" w:name="_Hlk161048554"/>
      <w:r w:rsidRPr="00B74953">
        <w:rPr>
          <w:rFonts w:ascii="Lato" w:hAnsi="Lato"/>
          <w:b/>
          <w:bCs/>
          <w:color w:val="000000" w:themeColor="text1"/>
        </w:rPr>
        <w:t>ACUERDO VII/2</w:t>
      </w:r>
      <w:r w:rsidR="00A95D94" w:rsidRPr="00B74953">
        <w:rPr>
          <w:rFonts w:ascii="Lato" w:hAnsi="Lato"/>
          <w:b/>
          <w:bCs/>
          <w:color w:val="000000" w:themeColor="text1"/>
        </w:rPr>
        <w:t>3</w:t>
      </w:r>
      <w:r w:rsidRPr="00B74953">
        <w:rPr>
          <w:rFonts w:ascii="Lato" w:hAnsi="Lato"/>
          <w:b/>
          <w:bCs/>
          <w:color w:val="000000" w:themeColor="text1"/>
        </w:rPr>
        <w:t>/2024. O</w:t>
      </w:r>
      <w:r w:rsidRPr="00B74953">
        <w:rPr>
          <w:rFonts w:ascii="Lato" w:hAnsi="Lato" w:cstheme="minorHAnsi"/>
          <w:b/>
          <w:bCs/>
          <w:color w:val="000000" w:themeColor="text1"/>
          <w:bdr w:val="none" w:sz="0" w:space="0" w:color="auto" w:frame="1"/>
        </w:rPr>
        <w:t xml:space="preserve">ficio número CEAVO/ST/051/2024, recibido en la Secretaría Ejecutiva el uno de marzo de dos mil veinticuatro, signado por la Secretaría Técnica de la Comisión Ejecutiva de Atención a Víctimas y Ofendidos.  </w:t>
      </w:r>
      <w:r w:rsidR="00A95D36" w:rsidRPr="00B74953">
        <w:rPr>
          <w:rFonts w:ascii="Lato" w:hAnsi="Lato" w:cstheme="minorHAnsi"/>
          <w:b/>
          <w:bCs/>
          <w:color w:val="000000" w:themeColor="text1"/>
          <w:bdr w:val="none" w:sz="0" w:space="0" w:color="auto" w:frame="1"/>
        </w:rPr>
        <w:t xml:space="preserve"> </w:t>
      </w:r>
    </w:p>
    <w:p w14:paraId="24B71F69" w14:textId="6C5885BA" w:rsidR="00CF77C3" w:rsidRPr="00B74953" w:rsidRDefault="000F3F20" w:rsidP="005F3D83">
      <w:pPr>
        <w:spacing w:after="0" w:line="480" w:lineRule="auto"/>
        <w:jc w:val="both"/>
        <w:rPr>
          <w:rFonts w:ascii="Lato" w:hAnsi="Lato" w:cstheme="minorHAnsi"/>
          <w:color w:val="000000" w:themeColor="text1"/>
          <w:bdr w:val="none" w:sz="0" w:space="0" w:color="auto" w:frame="1"/>
        </w:rPr>
      </w:pPr>
      <w:r w:rsidRPr="00B74953">
        <w:rPr>
          <w:rFonts w:ascii="Lato" w:hAnsi="Lato" w:cstheme="minorHAnsi"/>
          <w:color w:val="000000" w:themeColor="text1"/>
          <w:bdr w:val="none" w:sz="0" w:space="0" w:color="auto" w:frame="1"/>
        </w:rPr>
        <w:t xml:space="preserve">Dada cuenta con el oficio </w:t>
      </w:r>
      <w:r w:rsidR="00125588" w:rsidRPr="00B74953">
        <w:rPr>
          <w:rFonts w:ascii="Lato" w:hAnsi="Lato" w:cstheme="minorHAnsi"/>
          <w:color w:val="000000" w:themeColor="text1"/>
          <w:bdr w:val="none" w:sz="0" w:space="0" w:color="auto" w:frame="1"/>
        </w:rPr>
        <w:t xml:space="preserve">de referencia, mediante el cual, la Secretaría Técnica de la Comisión Ejecutiva de Atención a Víctimas y Ofendidos, hace del conocimiento que, dicha Comisión tiene como objetivo orientar, asesorar e intervenir en el procedimiento penal en favor de las víctimas, realizando todas las acciones legales tendientes a su defensa, </w:t>
      </w:r>
      <w:r w:rsidR="00912E07" w:rsidRPr="00B74953">
        <w:rPr>
          <w:rFonts w:ascii="Lato" w:hAnsi="Lato" w:cstheme="minorHAnsi"/>
          <w:color w:val="000000" w:themeColor="text1"/>
          <w:bdr w:val="none" w:sz="0" w:space="0" w:color="auto" w:frame="1"/>
        </w:rPr>
        <w:t xml:space="preserve">por lo anterior y ante el incremento de solicitudes de designación de asesor jurídico por parte de la Sala Penal y Especializada en Justicia para Adolescentes, </w:t>
      </w:r>
      <w:r w:rsidR="00475168" w:rsidRPr="00B74953">
        <w:rPr>
          <w:rFonts w:ascii="Lato" w:hAnsi="Lato" w:cstheme="minorHAnsi"/>
          <w:color w:val="000000" w:themeColor="text1"/>
          <w:bdr w:val="none" w:sz="0" w:space="0" w:color="auto" w:frame="1"/>
        </w:rPr>
        <w:t xml:space="preserve">es </w:t>
      </w:r>
      <w:r w:rsidR="00912E07" w:rsidRPr="00B74953">
        <w:rPr>
          <w:rFonts w:ascii="Lato" w:hAnsi="Lato" w:cstheme="minorHAnsi"/>
          <w:color w:val="000000" w:themeColor="text1"/>
          <w:bdr w:val="none" w:sz="0" w:space="0" w:color="auto" w:frame="1"/>
        </w:rPr>
        <w:t>necesario contar con un</w:t>
      </w:r>
      <w:r w:rsidR="004F2798" w:rsidRPr="00B74953">
        <w:rPr>
          <w:rFonts w:ascii="Lato" w:hAnsi="Lato" w:cstheme="minorHAnsi"/>
          <w:color w:val="000000" w:themeColor="text1"/>
          <w:bdr w:val="none" w:sz="0" w:space="0" w:color="auto" w:frame="1"/>
        </w:rPr>
        <w:t xml:space="preserve"> asesor jurídico</w:t>
      </w:r>
      <w:r w:rsidR="00912E07" w:rsidRPr="00B74953">
        <w:rPr>
          <w:rFonts w:ascii="Lato" w:hAnsi="Lato" w:cstheme="minorHAnsi"/>
          <w:color w:val="000000" w:themeColor="text1"/>
          <w:bdr w:val="none" w:sz="0" w:space="0" w:color="auto" w:frame="1"/>
        </w:rPr>
        <w:t xml:space="preserve"> que se encuentre físicamente asignado a dicha Sala, </w:t>
      </w:r>
      <w:r w:rsidR="00437E0D" w:rsidRPr="00B74953">
        <w:rPr>
          <w:rFonts w:ascii="Lato" w:hAnsi="Lato" w:cstheme="minorHAnsi"/>
          <w:color w:val="000000" w:themeColor="text1"/>
          <w:bdr w:val="none" w:sz="0" w:space="0" w:color="auto" w:frame="1"/>
        </w:rPr>
        <w:t>en atención a ello,</w:t>
      </w:r>
      <w:r w:rsidR="00912E07" w:rsidRPr="00B74953">
        <w:rPr>
          <w:rFonts w:ascii="Lato" w:hAnsi="Lato" w:cstheme="minorHAnsi"/>
          <w:color w:val="000000" w:themeColor="text1"/>
          <w:bdr w:val="none" w:sz="0" w:space="0" w:color="auto" w:frame="1"/>
        </w:rPr>
        <w:t xml:space="preserve"> solicita el apoyo y colaboración para </w:t>
      </w:r>
      <w:r w:rsidR="00437E0D" w:rsidRPr="00B74953">
        <w:rPr>
          <w:rFonts w:ascii="Lato" w:hAnsi="Lato" w:cstheme="minorHAnsi"/>
          <w:color w:val="000000" w:themeColor="text1"/>
          <w:bdr w:val="none" w:sz="0" w:space="0" w:color="auto" w:frame="1"/>
        </w:rPr>
        <w:t>que se permita el uso de un espacio dentro de las instalaciones de Ciudad Judicial</w:t>
      </w:r>
      <w:r w:rsidR="00A354CF" w:rsidRPr="00B74953">
        <w:rPr>
          <w:rFonts w:ascii="Lato" w:hAnsi="Lato" w:cstheme="minorHAnsi"/>
          <w:color w:val="000000" w:themeColor="text1"/>
          <w:bdr w:val="none" w:sz="0" w:space="0" w:color="auto" w:frame="1"/>
        </w:rPr>
        <w:t>. A</w:t>
      </w:r>
      <w:r w:rsidR="00CF77C3" w:rsidRPr="00B74953">
        <w:rPr>
          <w:rFonts w:ascii="Lato" w:hAnsi="Lato" w:cstheme="minorHAnsi"/>
          <w:color w:val="000000" w:themeColor="text1"/>
          <w:bdr w:val="none" w:sz="0" w:space="0" w:color="auto" w:frame="1"/>
        </w:rPr>
        <w:t>l respecto y</w:t>
      </w:r>
      <w:r w:rsidR="00E02F6F" w:rsidRPr="00B74953">
        <w:rPr>
          <w:rFonts w:ascii="Lato" w:hAnsi="Lato" w:cstheme="minorHAnsi"/>
          <w:color w:val="000000" w:themeColor="text1"/>
          <w:bdr w:val="none" w:sz="0" w:space="0" w:color="auto" w:frame="1"/>
        </w:rPr>
        <w:t xml:space="preserve"> a fin de verificar la disponibilidad de espacios </w:t>
      </w:r>
      <w:r w:rsidR="00CF77C3" w:rsidRPr="00B74953">
        <w:rPr>
          <w:rFonts w:ascii="Lato" w:hAnsi="Lato" w:cstheme="minorHAnsi"/>
          <w:color w:val="000000" w:themeColor="text1"/>
          <w:bdr w:val="none" w:sz="0" w:space="0" w:color="auto" w:frame="1"/>
        </w:rPr>
        <w:t xml:space="preserve">en Ciudad Judicial </w:t>
      </w:r>
      <w:r w:rsidR="00C55AAC" w:rsidRPr="00B74953">
        <w:rPr>
          <w:rFonts w:ascii="Lato" w:hAnsi="Lato" w:cstheme="minorHAnsi"/>
          <w:color w:val="000000" w:themeColor="text1"/>
          <w:bdr w:val="none" w:sz="0" w:space="0" w:color="auto" w:frame="1"/>
        </w:rPr>
        <w:t xml:space="preserve">y estar en condiciones de atender la solicitud de la </w:t>
      </w:r>
      <w:proofErr w:type="gramStart"/>
      <w:r w:rsidR="00A354CF" w:rsidRPr="00B74953">
        <w:rPr>
          <w:rFonts w:ascii="Lato" w:hAnsi="Lato" w:cstheme="minorHAnsi"/>
          <w:color w:val="000000" w:themeColor="text1"/>
          <w:bdr w:val="none" w:sz="0" w:space="0" w:color="auto" w:frame="1"/>
        </w:rPr>
        <w:t>Secretaria</w:t>
      </w:r>
      <w:proofErr w:type="gramEnd"/>
      <w:r w:rsidR="00A354CF" w:rsidRPr="00B74953">
        <w:rPr>
          <w:rFonts w:ascii="Lato" w:hAnsi="Lato" w:cstheme="minorHAnsi"/>
          <w:color w:val="000000" w:themeColor="text1"/>
          <w:bdr w:val="none" w:sz="0" w:space="0" w:color="auto" w:frame="1"/>
        </w:rPr>
        <w:t xml:space="preserve"> de la </w:t>
      </w:r>
      <w:r w:rsidR="00C55AAC" w:rsidRPr="00B74953">
        <w:rPr>
          <w:rFonts w:ascii="Lato" w:hAnsi="Lato" w:cstheme="minorHAnsi"/>
          <w:color w:val="000000" w:themeColor="text1"/>
          <w:bdr w:val="none" w:sz="0" w:space="0" w:color="auto" w:frame="1"/>
        </w:rPr>
        <w:lastRenderedPageBreak/>
        <w:t>C</w:t>
      </w:r>
      <w:r w:rsidR="00CF77C3" w:rsidRPr="00B74953">
        <w:rPr>
          <w:rFonts w:ascii="Lato" w:hAnsi="Lato" w:cstheme="minorHAnsi"/>
          <w:color w:val="000000" w:themeColor="text1"/>
          <w:bdr w:val="none" w:sz="0" w:space="0" w:color="auto" w:frame="1"/>
        </w:rPr>
        <w:t>omisión Ejecutiva de Atención a Víctimas y Ofendidos, con fundamento en lo que establece</w:t>
      </w:r>
      <w:r w:rsidR="006D03D6" w:rsidRPr="00B74953">
        <w:rPr>
          <w:rFonts w:ascii="Lato" w:hAnsi="Lato" w:cstheme="minorHAnsi"/>
          <w:color w:val="000000" w:themeColor="text1"/>
          <w:bdr w:val="none" w:sz="0" w:space="0" w:color="auto" w:frame="1"/>
        </w:rPr>
        <w:t xml:space="preserve">n los artículos </w:t>
      </w:r>
      <w:r w:rsidR="00CF77C3" w:rsidRPr="00B74953">
        <w:rPr>
          <w:rFonts w:ascii="Lato" w:hAnsi="Lato" w:cstheme="minorHAnsi"/>
          <w:color w:val="000000" w:themeColor="text1"/>
          <w:bdr w:val="none" w:sz="0" w:space="0" w:color="auto" w:frame="1"/>
        </w:rPr>
        <w:t>61 y 68 fracción V, de la Ley Orgánica del Poder Judicial del Estado, se determina:</w:t>
      </w:r>
    </w:p>
    <w:p w14:paraId="203CB312" w14:textId="77777777" w:rsidR="00CF77C3" w:rsidRPr="00B74953" w:rsidRDefault="00CF77C3" w:rsidP="005F3D83">
      <w:pPr>
        <w:pStyle w:val="Prrafodelista"/>
        <w:numPr>
          <w:ilvl w:val="0"/>
          <w:numId w:val="4"/>
        </w:numPr>
        <w:spacing w:after="0" w:line="480" w:lineRule="auto"/>
        <w:jc w:val="both"/>
        <w:rPr>
          <w:rFonts w:ascii="Lato" w:hAnsi="Lato" w:cstheme="minorHAnsi"/>
          <w:color w:val="000000" w:themeColor="text1"/>
          <w:bdr w:val="none" w:sz="0" w:space="0" w:color="auto" w:frame="1"/>
        </w:rPr>
      </w:pPr>
      <w:r w:rsidRPr="00B74953">
        <w:rPr>
          <w:rFonts w:ascii="Lato" w:hAnsi="Lato" w:cstheme="minorHAnsi"/>
          <w:color w:val="000000" w:themeColor="text1"/>
          <w:bdr w:val="none" w:sz="0" w:space="0" w:color="auto" w:frame="1"/>
        </w:rPr>
        <w:t>Tomar conocimiento del oficio de cuenta</w:t>
      </w:r>
    </w:p>
    <w:p w14:paraId="154AD5E0" w14:textId="3A32EC5F" w:rsidR="002C36FD" w:rsidRPr="00B74953" w:rsidRDefault="00CF77C3" w:rsidP="005F3D83">
      <w:pPr>
        <w:pStyle w:val="Prrafodelista"/>
        <w:numPr>
          <w:ilvl w:val="0"/>
          <w:numId w:val="4"/>
        </w:numPr>
        <w:spacing w:after="0" w:line="480" w:lineRule="auto"/>
        <w:jc w:val="both"/>
        <w:rPr>
          <w:rFonts w:ascii="Lato" w:hAnsi="Lato" w:cstheme="minorHAnsi"/>
          <w:bCs/>
          <w:color w:val="000000" w:themeColor="text1"/>
          <w:bdr w:val="none" w:sz="0" w:space="0" w:color="auto" w:frame="1"/>
        </w:rPr>
      </w:pPr>
      <w:r w:rsidRPr="00B74953">
        <w:rPr>
          <w:rFonts w:ascii="Lato" w:hAnsi="Lato" w:cstheme="minorHAnsi"/>
          <w:color w:val="000000" w:themeColor="text1"/>
          <w:bdr w:val="none" w:sz="0" w:space="0" w:color="auto" w:frame="1"/>
        </w:rPr>
        <w:t xml:space="preserve">Instruir al </w:t>
      </w:r>
      <w:proofErr w:type="gramStart"/>
      <w:r w:rsidRPr="00B74953">
        <w:rPr>
          <w:rFonts w:ascii="Lato" w:hAnsi="Lato" w:cstheme="minorHAnsi"/>
          <w:color w:val="000000" w:themeColor="text1"/>
          <w:bdr w:val="none" w:sz="0" w:space="0" w:color="auto" w:frame="1"/>
        </w:rPr>
        <w:t>Director</w:t>
      </w:r>
      <w:proofErr w:type="gramEnd"/>
      <w:r w:rsidRPr="00B74953">
        <w:rPr>
          <w:rFonts w:ascii="Lato" w:hAnsi="Lato" w:cstheme="minorHAnsi"/>
          <w:color w:val="000000" w:themeColor="text1"/>
          <w:bdr w:val="none" w:sz="0" w:space="0" w:color="auto" w:frame="1"/>
        </w:rPr>
        <w:t xml:space="preserve"> de Recursos Humanos y Materiales dependiente de la Secretaría Ejecutiva, para que </w:t>
      </w:r>
      <w:r w:rsidR="00F04205" w:rsidRPr="00B74953">
        <w:rPr>
          <w:rFonts w:ascii="Lato" w:hAnsi="Lato" w:cstheme="minorHAnsi"/>
          <w:color w:val="000000" w:themeColor="text1"/>
          <w:bdr w:val="none" w:sz="0" w:space="0" w:color="auto" w:frame="1"/>
        </w:rPr>
        <w:t xml:space="preserve">realice </w:t>
      </w:r>
      <w:r w:rsidRPr="00B74953">
        <w:rPr>
          <w:rFonts w:ascii="Lato" w:hAnsi="Lato" w:cstheme="minorHAnsi"/>
          <w:color w:val="000000" w:themeColor="text1"/>
          <w:bdr w:val="none" w:sz="0" w:space="0" w:color="auto" w:frame="1"/>
        </w:rPr>
        <w:t xml:space="preserve">una revisión </w:t>
      </w:r>
      <w:r w:rsidR="00F04205" w:rsidRPr="00B74953">
        <w:rPr>
          <w:rFonts w:ascii="Lato" w:hAnsi="Lato" w:cstheme="minorHAnsi"/>
          <w:color w:val="000000" w:themeColor="text1"/>
          <w:bdr w:val="none" w:sz="0" w:space="0" w:color="auto" w:frame="1"/>
        </w:rPr>
        <w:t>en</w:t>
      </w:r>
      <w:r w:rsidRPr="00B74953">
        <w:rPr>
          <w:rFonts w:ascii="Lato" w:hAnsi="Lato" w:cstheme="minorHAnsi"/>
          <w:color w:val="000000" w:themeColor="text1"/>
          <w:bdr w:val="none" w:sz="0" w:space="0" w:color="auto" w:frame="1"/>
        </w:rPr>
        <w:t xml:space="preserve"> las diversas áreas del edificio sede de Ciudad Judicial</w:t>
      </w:r>
      <w:r w:rsidR="00E56162" w:rsidRPr="00B74953">
        <w:rPr>
          <w:rFonts w:ascii="Lato" w:hAnsi="Lato" w:cstheme="minorHAnsi"/>
          <w:color w:val="000000" w:themeColor="text1"/>
          <w:bdr w:val="none" w:sz="0" w:space="0" w:color="auto" w:frame="1"/>
        </w:rPr>
        <w:t>,</w:t>
      </w:r>
      <w:r w:rsidRPr="00B74953">
        <w:rPr>
          <w:rFonts w:ascii="Lato" w:hAnsi="Lato" w:cstheme="minorHAnsi"/>
          <w:color w:val="000000" w:themeColor="text1"/>
          <w:bdr w:val="none" w:sz="0" w:space="0" w:color="auto" w:frame="1"/>
        </w:rPr>
        <w:t xml:space="preserve"> </w:t>
      </w:r>
      <w:r w:rsidR="00B54E29" w:rsidRPr="00B74953">
        <w:rPr>
          <w:rFonts w:ascii="Lato" w:hAnsi="Lato" w:cstheme="minorHAnsi"/>
          <w:color w:val="000000" w:themeColor="text1"/>
          <w:bdr w:val="none" w:sz="0" w:space="0" w:color="auto" w:frame="1"/>
        </w:rPr>
        <w:t xml:space="preserve">verifique </w:t>
      </w:r>
      <w:r w:rsidR="003857B3" w:rsidRPr="00B74953">
        <w:rPr>
          <w:rFonts w:ascii="Lato" w:hAnsi="Lato" w:cstheme="minorHAnsi"/>
          <w:color w:val="000000" w:themeColor="text1"/>
          <w:bdr w:val="none" w:sz="0" w:space="0" w:color="auto" w:frame="1"/>
        </w:rPr>
        <w:t>los espacios y de contar con uno disponible, se autoriza entregarlo a la Secretaria Técnica de la Comisión Ejecutiva de Atención a Víctimas y Ofendidos, debiendo</w:t>
      </w:r>
      <w:r w:rsidR="00A354CF" w:rsidRPr="00B74953">
        <w:rPr>
          <w:rFonts w:ascii="Lato" w:hAnsi="Lato" w:cstheme="minorHAnsi"/>
          <w:color w:val="000000" w:themeColor="text1"/>
          <w:bdr w:val="none" w:sz="0" w:space="0" w:color="auto" w:frame="1"/>
        </w:rPr>
        <w:t xml:space="preserve"> levantar </w:t>
      </w:r>
      <w:r w:rsidR="00D1135F" w:rsidRPr="00B74953">
        <w:rPr>
          <w:rFonts w:ascii="Lato" w:hAnsi="Lato" w:cstheme="minorHAnsi"/>
          <w:color w:val="000000" w:themeColor="text1"/>
          <w:bdr w:val="none" w:sz="0" w:space="0" w:color="auto" w:frame="1"/>
        </w:rPr>
        <w:t>un acta</w:t>
      </w:r>
      <w:r w:rsidR="00A354CF" w:rsidRPr="00B74953">
        <w:rPr>
          <w:rFonts w:ascii="Lato" w:hAnsi="Lato" w:cstheme="minorHAnsi"/>
          <w:color w:val="000000" w:themeColor="text1"/>
          <w:bdr w:val="none" w:sz="0" w:space="0" w:color="auto" w:frame="1"/>
        </w:rPr>
        <w:t xml:space="preserve"> de entrega e</w:t>
      </w:r>
      <w:r w:rsidR="003857B3" w:rsidRPr="00B74953">
        <w:rPr>
          <w:rFonts w:ascii="Lato" w:hAnsi="Lato" w:cstheme="minorHAnsi"/>
          <w:color w:val="000000" w:themeColor="text1"/>
          <w:bdr w:val="none" w:sz="0" w:space="0" w:color="auto" w:frame="1"/>
        </w:rPr>
        <w:t xml:space="preserve"> informarlo </w:t>
      </w:r>
      <w:r w:rsidR="00B54E29" w:rsidRPr="00B74953">
        <w:rPr>
          <w:rFonts w:ascii="Lato" w:hAnsi="Lato" w:cstheme="minorHAnsi"/>
          <w:color w:val="000000" w:themeColor="text1"/>
          <w:bdr w:val="none" w:sz="0" w:space="0" w:color="auto" w:frame="1"/>
        </w:rPr>
        <w:t xml:space="preserve">a este Cuerpo </w:t>
      </w:r>
      <w:r w:rsidR="006D03D6" w:rsidRPr="00B74953">
        <w:rPr>
          <w:rFonts w:ascii="Lato" w:hAnsi="Lato" w:cstheme="minorHAnsi"/>
          <w:color w:val="000000" w:themeColor="text1"/>
          <w:bdr w:val="none" w:sz="0" w:space="0" w:color="auto" w:frame="1"/>
        </w:rPr>
        <w:t>C</w:t>
      </w:r>
      <w:r w:rsidR="00B54E29" w:rsidRPr="00B74953">
        <w:rPr>
          <w:rFonts w:ascii="Lato" w:hAnsi="Lato" w:cstheme="minorHAnsi"/>
          <w:color w:val="000000" w:themeColor="text1"/>
          <w:bdr w:val="none" w:sz="0" w:space="0" w:color="auto" w:frame="1"/>
        </w:rPr>
        <w:t>olegiado.</w:t>
      </w:r>
    </w:p>
    <w:p w14:paraId="6E33C175" w14:textId="27CE5AAF" w:rsidR="00A95D36" w:rsidRPr="00B74953" w:rsidRDefault="00B54E29" w:rsidP="005F3D83">
      <w:pPr>
        <w:spacing w:after="0" w:line="480" w:lineRule="auto"/>
        <w:jc w:val="both"/>
        <w:rPr>
          <w:rFonts w:ascii="Lato" w:hAnsi="Lato" w:cstheme="minorHAnsi"/>
          <w:b/>
          <w:bCs/>
          <w:color w:val="000000" w:themeColor="text1"/>
          <w:u w:val="single"/>
        </w:rPr>
      </w:pPr>
      <w:r w:rsidRPr="00B74953">
        <w:rPr>
          <w:rFonts w:ascii="Lato" w:hAnsi="Lato" w:cstheme="minorHAnsi"/>
          <w:bCs/>
          <w:color w:val="000000" w:themeColor="text1"/>
          <w:bdr w:val="none" w:sz="0" w:space="0" w:color="auto" w:frame="1"/>
        </w:rPr>
        <w:t xml:space="preserve">Comuníquese esta determinación al </w:t>
      </w:r>
      <w:proofErr w:type="gramStart"/>
      <w:r w:rsidRPr="00B74953">
        <w:rPr>
          <w:rFonts w:ascii="Lato" w:hAnsi="Lato" w:cstheme="minorHAnsi"/>
          <w:color w:val="000000" w:themeColor="text1"/>
          <w:bdr w:val="none" w:sz="0" w:space="0" w:color="auto" w:frame="1"/>
        </w:rPr>
        <w:t>Director</w:t>
      </w:r>
      <w:proofErr w:type="gramEnd"/>
      <w:r w:rsidRPr="00B74953">
        <w:rPr>
          <w:rFonts w:ascii="Lato" w:hAnsi="Lato" w:cstheme="minorHAnsi"/>
          <w:color w:val="000000" w:themeColor="text1"/>
          <w:bdr w:val="none" w:sz="0" w:space="0" w:color="auto" w:frame="1"/>
        </w:rPr>
        <w:t xml:space="preserve"> de Recursos Humanos y Materiales dependiente de la Secretaría Ejecutiva, así como a</w:t>
      </w:r>
      <w:r w:rsidR="006D03D6" w:rsidRPr="00B74953">
        <w:rPr>
          <w:rFonts w:ascii="Lato" w:hAnsi="Lato" w:cstheme="minorHAnsi"/>
          <w:color w:val="000000" w:themeColor="text1"/>
          <w:bdr w:val="none" w:sz="0" w:space="0" w:color="auto" w:frame="1"/>
        </w:rPr>
        <w:t xml:space="preserve"> </w:t>
      </w:r>
      <w:r w:rsidRPr="00B74953">
        <w:rPr>
          <w:rFonts w:ascii="Lato" w:hAnsi="Lato" w:cstheme="minorHAnsi"/>
          <w:color w:val="000000" w:themeColor="text1"/>
          <w:bdr w:val="none" w:sz="0" w:space="0" w:color="auto" w:frame="1"/>
        </w:rPr>
        <w:t>l</w:t>
      </w:r>
      <w:r w:rsidR="006D03D6" w:rsidRPr="00B74953">
        <w:rPr>
          <w:rFonts w:ascii="Lato" w:hAnsi="Lato" w:cstheme="minorHAnsi"/>
          <w:color w:val="000000" w:themeColor="text1"/>
          <w:bdr w:val="none" w:sz="0" w:space="0" w:color="auto" w:frame="1"/>
        </w:rPr>
        <w:t>a</w:t>
      </w:r>
      <w:r w:rsidRPr="00B74953">
        <w:rPr>
          <w:rFonts w:ascii="Lato" w:hAnsi="Lato" w:cstheme="minorHAnsi"/>
          <w:color w:val="000000" w:themeColor="text1"/>
          <w:bdr w:val="none" w:sz="0" w:space="0" w:color="auto" w:frame="1"/>
        </w:rPr>
        <w:t xml:space="preserve"> Secretaria Técnica de la Comisión Ejecutiva de Atención a Víctimas y Ofendidos, </w:t>
      </w:r>
      <w:r w:rsidR="00FD56C9" w:rsidRPr="00B74953">
        <w:rPr>
          <w:rFonts w:ascii="Lato" w:hAnsi="Lato" w:cstheme="minorHAnsi"/>
          <w:color w:val="000000" w:themeColor="text1"/>
          <w:bdr w:val="none" w:sz="0" w:space="0" w:color="auto" w:frame="1"/>
        </w:rPr>
        <w:t xml:space="preserve">mediante oficio </w:t>
      </w:r>
      <w:r w:rsidRPr="00B74953">
        <w:rPr>
          <w:rFonts w:ascii="Lato" w:hAnsi="Lato" w:cstheme="minorHAnsi"/>
          <w:color w:val="000000" w:themeColor="text1"/>
          <w:bdr w:val="none" w:sz="0" w:space="0" w:color="auto" w:frame="1"/>
        </w:rPr>
        <w:t xml:space="preserve">para su conocimiento y seguimiento. </w:t>
      </w:r>
      <w:r w:rsidR="00A95D36" w:rsidRPr="00B74953">
        <w:rPr>
          <w:rFonts w:ascii="Lato" w:hAnsi="Lato" w:cstheme="minorHAnsi"/>
          <w:color w:val="000000" w:themeColor="text1"/>
          <w:bdr w:val="none" w:sz="0" w:space="0" w:color="auto" w:frame="1"/>
        </w:rPr>
        <w:t xml:space="preserve"> </w:t>
      </w:r>
      <w:bookmarkEnd w:id="8"/>
      <w:r w:rsidR="00A95D36" w:rsidRPr="00B74953">
        <w:rPr>
          <w:rFonts w:ascii="Lato" w:hAnsi="Lato" w:cstheme="minorHAnsi"/>
          <w:b/>
          <w:bCs/>
          <w:color w:val="000000" w:themeColor="text1"/>
          <w:u w:val="single"/>
        </w:rPr>
        <w:t>APROBADO POR UNANIMIDAD DE VOTOS.</w:t>
      </w:r>
    </w:p>
    <w:p w14:paraId="2793B237" w14:textId="55048826" w:rsidR="00B54E29" w:rsidRPr="00B74953" w:rsidRDefault="00B54E29" w:rsidP="005F3D83">
      <w:pPr>
        <w:spacing w:after="0" w:line="480" w:lineRule="auto"/>
        <w:ind w:firstLine="708"/>
        <w:jc w:val="both"/>
        <w:rPr>
          <w:rFonts w:ascii="Lato" w:hAnsi="Lato" w:cstheme="minorHAnsi"/>
          <w:b/>
          <w:color w:val="000000" w:themeColor="text1"/>
          <w:bdr w:val="none" w:sz="0" w:space="0" w:color="auto" w:frame="1"/>
        </w:rPr>
      </w:pPr>
      <w:bookmarkStart w:id="9" w:name="_Hlk161048839"/>
      <w:r w:rsidRPr="00B74953">
        <w:rPr>
          <w:rFonts w:ascii="Lato" w:hAnsi="Lato"/>
          <w:b/>
          <w:bCs/>
          <w:color w:val="000000" w:themeColor="text1"/>
        </w:rPr>
        <w:t xml:space="preserve">ACUERDO </w:t>
      </w:r>
      <w:r w:rsidR="00A95D94" w:rsidRPr="00B74953">
        <w:rPr>
          <w:rFonts w:ascii="Lato" w:hAnsi="Lato"/>
          <w:b/>
          <w:bCs/>
          <w:color w:val="000000" w:themeColor="text1"/>
        </w:rPr>
        <w:t>VIII</w:t>
      </w:r>
      <w:r w:rsidRPr="00B74953">
        <w:rPr>
          <w:rFonts w:ascii="Lato" w:hAnsi="Lato"/>
          <w:b/>
          <w:bCs/>
          <w:color w:val="000000" w:themeColor="text1"/>
        </w:rPr>
        <w:t>/2</w:t>
      </w:r>
      <w:r w:rsidR="00A95D94" w:rsidRPr="00B74953">
        <w:rPr>
          <w:rFonts w:ascii="Lato" w:hAnsi="Lato"/>
          <w:b/>
          <w:bCs/>
          <w:color w:val="000000" w:themeColor="text1"/>
        </w:rPr>
        <w:t>3</w:t>
      </w:r>
      <w:r w:rsidRPr="00B74953">
        <w:rPr>
          <w:rFonts w:ascii="Lato" w:hAnsi="Lato"/>
          <w:b/>
          <w:bCs/>
          <w:color w:val="000000" w:themeColor="text1"/>
        </w:rPr>
        <w:t xml:space="preserve">/2024. </w:t>
      </w:r>
      <w:r w:rsidRPr="00B74953">
        <w:rPr>
          <w:rFonts w:ascii="Lato" w:hAnsi="Lato" w:cstheme="minorHAnsi"/>
          <w:b/>
          <w:color w:val="000000" w:themeColor="text1"/>
          <w:bdr w:val="none" w:sz="0" w:space="0" w:color="auto" w:frame="1"/>
        </w:rPr>
        <w:t xml:space="preserve">Oficio número 260/C/2024, recibido el veintiocho de febrero de dos mil veinticuatro, signado por el Contralor del Poder Judicial del Estado.  - - - - </w:t>
      </w:r>
      <w:r w:rsidR="00DE01B4" w:rsidRPr="00B74953">
        <w:rPr>
          <w:rFonts w:ascii="Lato" w:hAnsi="Lato" w:cstheme="minorHAnsi"/>
          <w:b/>
          <w:color w:val="000000" w:themeColor="text1"/>
          <w:bdr w:val="none" w:sz="0" w:space="0" w:color="auto" w:frame="1"/>
        </w:rPr>
        <w:t xml:space="preserve">- - - - - - </w:t>
      </w:r>
      <w:r w:rsidR="00A95D36" w:rsidRPr="00B74953">
        <w:rPr>
          <w:rFonts w:ascii="Lato" w:hAnsi="Lato" w:cstheme="minorHAnsi"/>
          <w:b/>
          <w:color w:val="000000" w:themeColor="text1"/>
          <w:bdr w:val="none" w:sz="0" w:space="0" w:color="auto" w:frame="1"/>
        </w:rPr>
        <w:t>- - - - - - - - - - - - - - - - - - - - - - - - - - - - - - - - - - - - - -</w:t>
      </w:r>
    </w:p>
    <w:p w14:paraId="4D3E6846" w14:textId="53D7B4D5" w:rsidR="00BF6735" w:rsidRPr="00B74953" w:rsidRDefault="00B54E29" w:rsidP="005F3D83">
      <w:pPr>
        <w:spacing w:after="0" w:line="480" w:lineRule="auto"/>
        <w:jc w:val="both"/>
        <w:rPr>
          <w:rFonts w:ascii="Lato" w:hAnsi="Lato" w:cstheme="minorHAnsi"/>
          <w:color w:val="000000" w:themeColor="text1"/>
          <w:bdr w:val="none" w:sz="0" w:space="0" w:color="auto" w:frame="1"/>
        </w:rPr>
      </w:pPr>
      <w:r w:rsidRPr="00B74953">
        <w:rPr>
          <w:rFonts w:ascii="Lato" w:hAnsi="Lato" w:cstheme="minorHAnsi"/>
          <w:bCs/>
          <w:color w:val="000000" w:themeColor="text1"/>
          <w:bdr w:val="none" w:sz="0" w:space="0" w:color="auto" w:frame="1"/>
        </w:rPr>
        <w:t>Dada cuenta con el oficio de referencia, mediante el cual, el Contralor del Poder Judicial del Estado, presenta el “MANUAL DE ORGANIZACIÓN DEL COMITÉ DE TRANSPARENCIA DEL PODER JUDICIAL DEL ESTADO DE TLAXCALA”, para definir las funciones y responsabilidades de quienes l</w:t>
      </w:r>
      <w:r w:rsidR="00170809" w:rsidRPr="00B74953">
        <w:rPr>
          <w:rFonts w:ascii="Lato" w:hAnsi="Lato" w:cstheme="minorHAnsi"/>
          <w:bCs/>
          <w:color w:val="000000" w:themeColor="text1"/>
          <w:bdr w:val="none" w:sz="0" w:space="0" w:color="auto" w:frame="1"/>
        </w:rPr>
        <w:t>o</w:t>
      </w:r>
      <w:r w:rsidRPr="00B74953">
        <w:rPr>
          <w:rFonts w:ascii="Lato" w:hAnsi="Lato" w:cstheme="minorHAnsi"/>
          <w:bCs/>
          <w:color w:val="000000" w:themeColor="text1"/>
          <w:bdr w:val="none" w:sz="0" w:space="0" w:color="auto" w:frame="1"/>
        </w:rPr>
        <w:t xml:space="preserve"> integran, el cual </w:t>
      </w:r>
      <w:r w:rsidR="00BF6735" w:rsidRPr="00B74953">
        <w:rPr>
          <w:rFonts w:ascii="Lato" w:hAnsi="Lato" w:cstheme="minorHAnsi"/>
          <w:bCs/>
          <w:color w:val="000000" w:themeColor="text1"/>
          <w:bdr w:val="none" w:sz="0" w:space="0" w:color="auto" w:frame="1"/>
        </w:rPr>
        <w:t xml:space="preserve">se </w:t>
      </w:r>
      <w:r w:rsidR="003857B3" w:rsidRPr="00B74953">
        <w:rPr>
          <w:rFonts w:ascii="Lato" w:hAnsi="Lato" w:cstheme="minorHAnsi"/>
          <w:bCs/>
          <w:color w:val="000000" w:themeColor="text1"/>
          <w:bdr w:val="none" w:sz="0" w:space="0" w:color="auto" w:frame="1"/>
        </w:rPr>
        <w:t>trabajó</w:t>
      </w:r>
      <w:r w:rsidR="00BF6735" w:rsidRPr="00B74953">
        <w:rPr>
          <w:rFonts w:ascii="Lato" w:hAnsi="Lato" w:cstheme="minorHAnsi"/>
          <w:bCs/>
          <w:color w:val="000000" w:themeColor="text1"/>
          <w:bdr w:val="none" w:sz="0" w:space="0" w:color="auto" w:frame="1"/>
        </w:rPr>
        <w:t xml:space="preserve"> en coordinación con el Comité de Transparencia</w:t>
      </w:r>
      <w:r w:rsidR="00A95D36" w:rsidRPr="00B74953">
        <w:rPr>
          <w:rFonts w:ascii="Lato" w:hAnsi="Lato" w:cstheme="minorHAnsi"/>
          <w:bCs/>
          <w:color w:val="000000" w:themeColor="text1"/>
          <w:bdr w:val="none" w:sz="0" w:space="0" w:color="auto" w:frame="1"/>
        </w:rPr>
        <w:t>; a</w:t>
      </w:r>
      <w:r w:rsidR="00BF6735" w:rsidRPr="00B74953">
        <w:rPr>
          <w:rFonts w:ascii="Lato" w:hAnsi="Lato"/>
          <w:bCs/>
          <w:color w:val="000000" w:themeColor="text1"/>
        </w:rPr>
        <w:t>l respecto t</w:t>
      </w:r>
      <w:r w:rsidR="00BF6735" w:rsidRPr="00B74953">
        <w:rPr>
          <w:rFonts w:ascii="Lato" w:hAnsi="Lato"/>
          <w:color w:val="000000" w:themeColor="text1"/>
        </w:rPr>
        <w:t>omando en cons</w:t>
      </w:r>
      <w:r w:rsidR="003857B3" w:rsidRPr="00B74953">
        <w:rPr>
          <w:rFonts w:ascii="Lato" w:hAnsi="Lato"/>
          <w:color w:val="000000" w:themeColor="text1"/>
        </w:rPr>
        <w:t>i</w:t>
      </w:r>
      <w:r w:rsidR="00BF6735" w:rsidRPr="00B74953">
        <w:rPr>
          <w:rFonts w:ascii="Lato" w:hAnsi="Lato"/>
          <w:color w:val="000000" w:themeColor="text1"/>
        </w:rPr>
        <w:t xml:space="preserve">deración que, resulta necesario que la propuesta del manual que presenta el Contralor del Poder Judicial,  sea revisada por el </w:t>
      </w:r>
      <w:r w:rsidR="00F6715C" w:rsidRPr="00B74953">
        <w:rPr>
          <w:rFonts w:ascii="Lato" w:hAnsi="Lato"/>
          <w:color w:val="000000" w:themeColor="text1"/>
        </w:rPr>
        <w:t xml:space="preserve">funcionario </w:t>
      </w:r>
      <w:r w:rsidR="00BF6735" w:rsidRPr="00B74953">
        <w:rPr>
          <w:rFonts w:ascii="Lato" w:hAnsi="Lato"/>
          <w:color w:val="000000" w:themeColor="text1"/>
        </w:rPr>
        <w:t xml:space="preserve">encargado del estudio, análisis y elaboración de proyectos legislativos del Poder Judicial del Estado; con fundamento en lo dispuesto por los artículos </w:t>
      </w:r>
      <w:r w:rsidR="00BF6735" w:rsidRPr="00B74953">
        <w:rPr>
          <w:rFonts w:ascii="Lato" w:hAnsi="Lato" w:cstheme="minorHAnsi"/>
          <w:color w:val="000000" w:themeColor="text1"/>
          <w:bdr w:val="none" w:sz="0" w:space="0" w:color="auto" w:frame="1"/>
        </w:rPr>
        <w:t>85 de la Constitución Política del Estado de Tlaxcala, 61 de la Ley Orgánica del Poder Judicial del Estado y 9 fracción XXII del Reglamento del Consejo de la Judicatura del Estado, se determina:</w:t>
      </w:r>
    </w:p>
    <w:p w14:paraId="6E332051" w14:textId="77777777" w:rsidR="00BF6735" w:rsidRPr="00B74953" w:rsidRDefault="00BF6735" w:rsidP="005F3D83">
      <w:pPr>
        <w:pStyle w:val="Prrafodelista"/>
        <w:numPr>
          <w:ilvl w:val="0"/>
          <w:numId w:val="5"/>
        </w:numPr>
        <w:tabs>
          <w:tab w:val="left" w:pos="5387"/>
        </w:tabs>
        <w:spacing w:after="0" w:line="480" w:lineRule="auto"/>
        <w:ind w:left="851"/>
        <w:jc w:val="both"/>
        <w:rPr>
          <w:rFonts w:ascii="Lato" w:hAnsi="Lato"/>
          <w:color w:val="000000" w:themeColor="text1"/>
        </w:rPr>
      </w:pPr>
      <w:r w:rsidRPr="00B74953">
        <w:rPr>
          <w:rFonts w:ascii="Lato" w:hAnsi="Lato"/>
          <w:color w:val="000000" w:themeColor="text1"/>
        </w:rPr>
        <w:t>Tomar conocimiento del oficio y anexo de cuenta.</w:t>
      </w:r>
    </w:p>
    <w:p w14:paraId="4F62D585" w14:textId="06C0C7FE" w:rsidR="00BF6735" w:rsidRPr="00B74953" w:rsidRDefault="00BF6735" w:rsidP="005F3D83">
      <w:pPr>
        <w:pStyle w:val="Prrafodelista"/>
        <w:numPr>
          <w:ilvl w:val="0"/>
          <w:numId w:val="5"/>
        </w:numPr>
        <w:tabs>
          <w:tab w:val="left" w:pos="5387"/>
        </w:tabs>
        <w:spacing w:after="0" w:line="480" w:lineRule="auto"/>
        <w:ind w:left="851"/>
        <w:jc w:val="both"/>
        <w:rPr>
          <w:rFonts w:ascii="Lato" w:eastAsia="Times New Roman" w:hAnsi="Lato"/>
          <w:color w:val="000000" w:themeColor="text1"/>
          <w:lang w:eastAsia="es-MX"/>
        </w:rPr>
      </w:pPr>
      <w:r w:rsidRPr="00B74953">
        <w:rPr>
          <w:rFonts w:ascii="Lato" w:hAnsi="Lato"/>
          <w:color w:val="000000" w:themeColor="text1"/>
        </w:rPr>
        <w:lastRenderedPageBreak/>
        <w:t>Remitir la propuesta de</w:t>
      </w:r>
      <w:r w:rsidR="00F6715C" w:rsidRPr="00B74953">
        <w:rPr>
          <w:rFonts w:ascii="Lato" w:hAnsi="Lato"/>
          <w:color w:val="000000" w:themeColor="text1"/>
        </w:rPr>
        <w:t>l</w:t>
      </w:r>
      <w:r w:rsidRPr="00B74953">
        <w:rPr>
          <w:rFonts w:ascii="Lato" w:hAnsi="Lato"/>
          <w:color w:val="000000" w:themeColor="text1"/>
        </w:rPr>
        <w:t xml:space="preserve"> “</w:t>
      </w:r>
      <w:r w:rsidRPr="00B74953">
        <w:rPr>
          <w:rFonts w:ascii="Lato" w:hAnsi="Lato" w:cstheme="minorHAnsi"/>
          <w:bCs/>
          <w:color w:val="000000" w:themeColor="text1"/>
          <w:bdr w:val="none" w:sz="0" w:space="0" w:color="auto" w:frame="1"/>
        </w:rPr>
        <w:t>MANUAL DE ORGANIZACIÓN DEL COMITÉ DE TRANSPARENCIA DEL PODER JUDICIAL DEL ESTADO DE TLAXCALA”,</w:t>
      </w:r>
      <w:r w:rsidRPr="00B74953">
        <w:rPr>
          <w:rFonts w:ascii="Lato" w:hAnsi="Lato"/>
          <w:bCs/>
          <w:color w:val="000000" w:themeColor="text1"/>
        </w:rPr>
        <w:t xml:space="preserve"> </w:t>
      </w:r>
      <w:r w:rsidRPr="00B74953">
        <w:rPr>
          <w:rFonts w:ascii="Lato" w:hAnsi="Lato"/>
          <w:color w:val="000000" w:themeColor="text1"/>
        </w:rPr>
        <w:t>al Licenciado Raúl Pluma Ríos, servidor público en apoyo a la adecuación de la normatividad del Poder Judicial del Estado, para que l</w:t>
      </w:r>
      <w:r w:rsidR="00CA1883" w:rsidRPr="00B74953">
        <w:rPr>
          <w:rFonts w:ascii="Lato" w:hAnsi="Lato"/>
          <w:color w:val="000000" w:themeColor="text1"/>
        </w:rPr>
        <w:t>o</w:t>
      </w:r>
      <w:r w:rsidRPr="00B74953">
        <w:rPr>
          <w:rFonts w:ascii="Lato" w:hAnsi="Lato"/>
          <w:color w:val="000000" w:themeColor="text1"/>
        </w:rPr>
        <w:t xml:space="preserve"> analice y revise; hecho lo anterior, dé cuenta a este Órgano Colegiado, para la determinación correspondiente.</w:t>
      </w:r>
    </w:p>
    <w:p w14:paraId="7EF6E519" w14:textId="77777777" w:rsidR="00A95D36" w:rsidRPr="00B74953" w:rsidRDefault="00BF6735" w:rsidP="005F3D83">
      <w:pPr>
        <w:spacing w:after="0" w:line="480" w:lineRule="auto"/>
        <w:jc w:val="both"/>
        <w:rPr>
          <w:rFonts w:ascii="Lato" w:hAnsi="Lato" w:cstheme="minorHAnsi"/>
          <w:b/>
          <w:bCs/>
          <w:color w:val="000000" w:themeColor="text1"/>
          <w:u w:val="single"/>
        </w:rPr>
      </w:pPr>
      <w:r w:rsidRPr="00B74953">
        <w:rPr>
          <w:rFonts w:ascii="Lato" w:hAnsi="Lato"/>
          <w:color w:val="000000" w:themeColor="text1"/>
        </w:rPr>
        <w:t xml:space="preserve">Comuníquese esta determinación al Licenciado Raúl Pluma Ríos, </w:t>
      </w:r>
      <w:proofErr w:type="gramStart"/>
      <w:r w:rsidRPr="00B74953">
        <w:rPr>
          <w:rFonts w:ascii="Lato" w:hAnsi="Lato"/>
          <w:color w:val="000000" w:themeColor="text1"/>
        </w:rPr>
        <w:t>Jefe</w:t>
      </w:r>
      <w:proofErr w:type="gramEnd"/>
      <w:r w:rsidRPr="00B74953">
        <w:rPr>
          <w:rFonts w:ascii="Lato" w:hAnsi="Lato"/>
          <w:color w:val="000000" w:themeColor="text1"/>
        </w:rPr>
        <w:t xml:space="preserve"> de Oficina adscrito a la Secretaría General de Acuerdos del Tribunal Superior de Justicia del Estado, así como al Contralor del Poder Judicial del Estado, para su conocimiento y seguimiento.</w:t>
      </w:r>
      <w:r w:rsidR="00A95D36" w:rsidRPr="00B74953">
        <w:rPr>
          <w:rFonts w:ascii="Lato" w:hAnsi="Lato"/>
          <w:color w:val="000000" w:themeColor="text1"/>
        </w:rPr>
        <w:t xml:space="preserve"> </w:t>
      </w:r>
      <w:bookmarkEnd w:id="9"/>
      <w:r w:rsidR="00A95D36" w:rsidRPr="00B74953">
        <w:rPr>
          <w:rFonts w:ascii="Lato" w:hAnsi="Lato" w:cstheme="minorHAnsi"/>
          <w:b/>
          <w:bCs/>
          <w:color w:val="000000" w:themeColor="text1"/>
          <w:u w:val="single"/>
        </w:rPr>
        <w:t>APROBADO POR UNANIMIDAD DE VOTOS.</w:t>
      </w:r>
    </w:p>
    <w:p w14:paraId="20F873BF" w14:textId="1C136141" w:rsidR="0066688E" w:rsidRPr="00B74953" w:rsidRDefault="00BF6735" w:rsidP="005F3D83">
      <w:pPr>
        <w:spacing w:after="0" w:line="480" w:lineRule="auto"/>
        <w:ind w:firstLine="708"/>
        <w:jc w:val="both"/>
        <w:rPr>
          <w:rFonts w:ascii="Lato" w:hAnsi="Lato" w:cstheme="minorHAnsi"/>
          <w:b/>
          <w:color w:val="000000" w:themeColor="text1"/>
          <w:bdr w:val="none" w:sz="0" w:space="0" w:color="auto" w:frame="1"/>
        </w:rPr>
      </w:pPr>
      <w:bookmarkStart w:id="10" w:name="_Hlk161049281"/>
      <w:r w:rsidRPr="00B74953">
        <w:rPr>
          <w:rFonts w:ascii="Lato" w:hAnsi="Lato"/>
          <w:b/>
          <w:bCs/>
          <w:color w:val="000000" w:themeColor="text1"/>
        </w:rPr>
        <w:t xml:space="preserve">ACUERDO </w:t>
      </w:r>
      <w:r w:rsidR="00A95D94" w:rsidRPr="00B74953">
        <w:rPr>
          <w:rFonts w:ascii="Lato" w:hAnsi="Lato"/>
          <w:b/>
          <w:bCs/>
          <w:color w:val="000000" w:themeColor="text1"/>
        </w:rPr>
        <w:t>I</w:t>
      </w:r>
      <w:r w:rsidRPr="00B74953">
        <w:rPr>
          <w:rFonts w:ascii="Lato" w:hAnsi="Lato"/>
          <w:b/>
          <w:bCs/>
          <w:color w:val="000000" w:themeColor="text1"/>
        </w:rPr>
        <w:t>X/2</w:t>
      </w:r>
      <w:r w:rsidR="00A95D94" w:rsidRPr="00B74953">
        <w:rPr>
          <w:rFonts w:ascii="Lato" w:hAnsi="Lato"/>
          <w:b/>
          <w:bCs/>
          <w:color w:val="000000" w:themeColor="text1"/>
        </w:rPr>
        <w:t>3</w:t>
      </w:r>
      <w:r w:rsidRPr="00B74953">
        <w:rPr>
          <w:rFonts w:ascii="Lato" w:hAnsi="Lato"/>
          <w:b/>
          <w:bCs/>
          <w:color w:val="000000" w:themeColor="text1"/>
        </w:rPr>
        <w:t xml:space="preserve">/2024. </w:t>
      </w:r>
      <w:r w:rsidRPr="00B74953">
        <w:rPr>
          <w:rFonts w:ascii="Lato" w:hAnsi="Lato" w:cstheme="minorHAnsi"/>
          <w:b/>
          <w:color w:val="000000" w:themeColor="text1"/>
          <w:bdr w:val="none" w:sz="0" w:space="0" w:color="auto" w:frame="1"/>
        </w:rPr>
        <w:t xml:space="preserve"> </w:t>
      </w:r>
      <w:r w:rsidR="0066688E" w:rsidRPr="00B74953">
        <w:rPr>
          <w:rFonts w:ascii="Lato" w:hAnsi="Lato" w:cstheme="minorHAnsi"/>
          <w:b/>
          <w:color w:val="000000" w:themeColor="text1"/>
          <w:bdr w:val="none" w:sz="0" w:space="0" w:color="auto" w:frame="1"/>
        </w:rPr>
        <w:t xml:space="preserve">Escrito recibido el cuatro de marzo de dos mil veinticuatro, signado por </w:t>
      </w:r>
      <w:bookmarkStart w:id="11" w:name="_Hlk160529666"/>
      <w:r w:rsidR="0066688E" w:rsidRPr="00B74953">
        <w:rPr>
          <w:rFonts w:ascii="Lato" w:hAnsi="Lato" w:cstheme="minorHAnsi"/>
          <w:b/>
          <w:color w:val="000000" w:themeColor="text1"/>
          <w:bdr w:val="none" w:sz="0" w:space="0" w:color="auto" w:frame="1"/>
        </w:rPr>
        <w:t xml:space="preserve">Lucia </w:t>
      </w:r>
      <w:r w:rsidR="00850A4E" w:rsidRPr="00B74953">
        <w:rPr>
          <w:rFonts w:ascii="Lato" w:hAnsi="Lato" w:cstheme="minorHAnsi"/>
          <w:b/>
          <w:color w:val="000000" w:themeColor="text1"/>
          <w:bdr w:val="none" w:sz="0" w:space="0" w:color="auto" w:frame="1"/>
        </w:rPr>
        <w:t>Inés</w:t>
      </w:r>
      <w:r w:rsidR="0066688E" w:rsidRPr="00B74953">
        <w:rPr>
          <w:rFonts w:ascii="Lato" w:hAnsi="Lato" w:cstheme="minorHAnsi"/>
          <w:b/>
          <w:color w:val="000000" w:themeColor="text1"/>
          <w:bdr w:val="none" w:sz="0" w:space="0" w:color="auto" w:frame="1"/>
        </w:rPr>
        <w:t xml:space="preserve"> Gutiérrez Landero</w:t>
      </w:r>
      <w:r w:rsidR="00EB5F5B" w:rsidRPr="00B74953">
        <w:rPr>
          <w:rFonts w:ascii="Lato" w:hAnsi="Lato" w:cstheme="minorHAnsi"/>
          <w:b/>
          <w:color w:val="000000" w:themeColor="text1"/>
          <w:bdr w:val="none" w:sz="0" w:space="0" w:color="auto" w:frame="1"/>
        </w:rPr>
        <w:t>, representante del Centro Dental Solares</w:t>
      </w:r>
      <w:r w:rsidR="0066688E" w:rsidRPr="00B74953">
        <w:rPr>
          <w:rFonts w:ascii="Lato" w:hAnsi="Lato" w:cstheme="minorHAnsi"/>
          <w:b/>
          <w:color w:val="000000" w:themeColor="text1"/>
          <w:bdr w:val="none" w:sz="0" w:space="0" w:color="auto" w:frame="1"/>
        </w:rPr>
        <w:t xml:space="preserve"> </w:t>
      </w:r>
      <w:bookmarkEnd w:id="11"/>
      <w:r w:rsidR="0066688E" w:rsidRPr="00B74953">
        <w:rPr>
          <w:rFonts w:ascii="Lato" w:hAnsi="Lato" w:cstheme="minorHAnsi"/>
          <w:b/>
          <w:color w:val="000000" w:themeColor="text1"/>
          <w:bdr w:val="none" w:sz="0" w:space="0" w:color="auto" w:frame="1"/>
        </w:rPr>
        <w:t xml:space="preserve">y otras. </w:t>
      </w:r>
      <w:r w:rsidR="00EB5F5B" w:rsidRPr="00B74953">
        <w:rPr>
          <w:rFonts w:ascii="Lato" w:hAnsi="Lato" w:cstheme="minorHAnsi"/>
          <w:b/>
          <w:color w:val="000000" w:themeColor="text1"/>
          <w:bdr w:val="none" w:sz="0" w:space="0" w:color="auto" w:frame="1"/>
        </w:rPr>
        <w:t>- - - - - - - - - - - - - - - - - - - -</w:t>
      </w:r>
      <w:r w:rsidR="009D0E94" w:rsidRPr="00B74953">
        <w:rPr>
          <w:rFonts w:ascii="Lato" w:hAnsi="Lato" w:cstheme="minorHAnsi"/>
          <w:b/>
          <w:color w:val="000000" w:themeColor="text1"/>
          <w:bdr w:val="none" w:sz="0" w:space="0" w:color="auto" w:frame="1"/>
        </w:rPr>
        <w:t xml:space="preserve"> - - - - - - - - - - - - - - - </w:t>
      </w:r>
      <w:r w:rsidR="00DE01B4" w:rsidRPr="00B74953">
        <w:rPr>
          <w:rFonts w:ascii="Lato" w:hAnsi="Lato" w:cstheme="minorHAnsi"/>
          <w:b/>
          <w:color w:val="000000" w:themeColor="text1"/>
          <w:bdr w:val="none" w:sz="0" w:space="0" w:color="auto" w:frame="1"/>
        </w:rPr>
        <w:t>- - - -</w:t>
      </w:r>
    </w:p>
    <w:p w14:paraId="510EC0C4" w14:textId="1153C5B6" w:rsidR="00141AD3" w:rsidRPr="00B74953" w:rsidRDefault="0066688E" w:rsidP="005F3D83">
      <w:pPr>
        <w:spacing w:after="0" w:line="480" w:lineRule="auto"/>
        <w:jc w:val="both"/>
        <w:rPr>
          <w:rFonts w:ascii="Lato" w:hAnsi="Lato" w:cstheme="minorHAnsi"/>
          <w:bCs/>
          <w:color w:val="000000" w:themeColor="text1"/>
          <w:bdr w:val="none" w:sz="0" w:space="0" w:color="auto" w:frame="1"/>
        </w:rPr>
      </w:pPr>
      <w:r w:rsidRPr="00B74953">
        <w:rPr>
          <w:rFonts w:ascii="Lato" w:hAnsi="Lato" w:cstheme="minorHAnsi"/>
          <w:bCs/>
          <w:color w:val="000000" w:themeColor="text1"/>
          <w:bdr w:val="none" w:sz="0" w:space="0" w:color="auto" w:frame="1"/>
        </w:rPr>
        <w:t>Dada cuenta con el oficio de referencia, mediante el cual,</w:t>
      </w:r>
      <w:r w:rsidR="00850A4E" w:rsidRPr="00B74953">
        <w:rPr>
          <w:rFonts w:ascii="Lato" w:hAnsi="Lato" w:cstheme="minorHAnsi"/>
          <w:bCs/>
          <w:color w:val="000000" w:themeColor="text1"/>
          <w:bdr w:val="none" w:sz="0" w:space="0" w:color="auto" w:frame="1"/>
        </w:rPr>
        <w:t xml:space="preserve"> Lucia Inés Gutiérrez Landero, en su carácter de representante del </w:t>
      </w:r>
      <w:r w:rsidR="003D3926" w:rsidRPr="00B74953">
        <w:rPr>
          <w:rFonts w:ascii="Lato" w:hAnsi="Lato" w:cstheme="minorHAnsi"/>
          <w:bCs/>
          <w:color w:val="000000" w:themeColor="text1"/>
          <w:bdr w:val="none" w:sz="0" w:space="0" w:color="auto" w:frame="1"/>
        </w:rPr>
        <w:t>Centro Dental Solares</w:t>
      </w:r>
      <w:r w:rsidR="004314A6" w:rsidRPr="00B74953">
        <w:rPr>
          <w:rFonts w:ascii="Lato" w:hAnsi="Lato" w:cstheme="minorHAnsi"/>
          <w:bCs/>
          <w:color w:val="000000" w:themeColor="text1"/>
          <w:bdr w:val="none" w:sz="0" w:space="0" w:color="auto" w:frame="1"/>
        </w:rPr>
        <w:t xml:space="preserve"> y de los especialistas</w:t>
      </w:r>
      <w:r w:rsidR="003D3926" w:rsidRPr="00B74953">
        <w:rPr>
          <w:rFonts w:ascii="Lato" w:hAnsi="Lato" w:cstheme="minorHAnsi"/>
          <w:bCs/>
          <w:color w:val="000000" w:themeColor="text1"/>
          <w:bdr w:val="none" w:sz="0" w:space="0" w:color="auto" w:frame="1"/>
        </w:rPr>
        <w:t>,</w:t>
      </w:r>
      <w:r w:rsidR="00850A4E" w:rsidRPr="00B74953">
        <w:rPr>
          <w:rFonts w:ascii="Lato" w:hAnsi="Lato" w:cstheme="minorHAnsi"/>
          <w:bCs/>
          <w:color w:val="000000" w:themeColor="text1"/>
          <w:bdr w:val="none" w:sz="0" w:space="0" w:color="auto" w:frame="1"/>
        </w:rPr>
        <w:t xml:space="preserve"> </w:t>
      </w:r>
      <w:r w:rsidR="003D3926" w:rsidRPr="00B74953">
        <w:rPr>
          <w:rFonts w:ascii="Lato" w:hAnsi="Lato" w:cstheme="minorHAnsi"/>
          <w:bCs/>
          <w:color w:val="000000" w:themeColor="text1"/>
          <w:bdr w:val="none" w:sz="0" w:space="0" w:color="auto" w:frame="1"/>
        </w:rPr>
        <w:t xml:space="preserve">solicita </w:t>
      </w:r>
      <w:r w:rsidR="00850A4E" w:rsidRPr="00B74953">
        <w:rPr>
          <w:rFonts w:ascii="Lato" w:hAnsi="Lato" w:cstheme="minorHAnsi"/>
          <w:bCs/>
          <w:color w:val="000000" w:themeColor="text1"/>
          <w:bdr w:val="none" w:sz="0" w:space="0" w:color="auto" w:frame="1"/>
        </w:rPr>
        <w:t xml:space="preserve">convenio de atención dental para los trabajadores pertenecientes al Poder Judicial del Estado de Tlaxcala, </w:t>
      </w:r>
      <w:r w:rsidR="003D3926" w:rsidRPr="00B74953">
        <w:rPr>
          <w:rFonts w:ascii="Lato" w:hAnsi="Lato" w:cstheme="minorHAnsi"/>
          <w:bCs/>
          <w:color w:val="000000" w:themeColor="text1"/>
          <w:bdr w:val="none" w:sz="0" w:space="0" w:color="auto" w:frame="1"/>
        </w:rPr>
        <w:t xml:space="preserve">ofreciendo servicio </w:t>
      </w:r>
      <w:r w:rsidR="00850A4E" w:rsidRPr="00B74953">
        <w:rPr>
          <w:rFonts w:ascii="Lato" w:hAnsi="Lato" w:cstheme="minorHAnsi"/>
          <w:bCs/>
          <w:color w:val="000000" w:themeColor="text1"/>
          <w:bdr w:val="none" w:sz="0" w:space="0" w:color="auto" w:frame="1"/>
        </w:rPr>
        <w:t>de odontología general, así como de especialistas en el área de odontopediatría, ortodoncia, cirugía, implantología, endodoncia</w:t>
      </w:r>
      <w:r w:rsidR="00A27EA5" w:rsidRPr="00B74953">
        <w:rPr>
          <w:rFonts w:ascii="Lato" w:hAnsi="Lato" w:cstheme="minorHAnsi"/>
          <w:bCs/>
          <w:color w:val="000000" w:themeColor="text1"/>
          <w:bdr w:val="none" w:sz="0" w:space="0" w:color="auto" w:frame="1"/>
        </w:rPr>
        <w:t xml:space="preserve"> y </w:t>
      </w:r>
      <w:r w:rsidR="00850A4E" w:rsidRPr="00B74953">
        <w:rPr>
          <w:rFonts w:ascii="Lato" w:hAnsi="Lato" w:cstheme="minorHAnsi"/>
          <w:bCs/>
          <w:color w:val="000000" w:themeColor="text1"/>
          <w:bdr w:val="none" w:sz="0" w:space="0" w:color="auto" w:frame="1"/>
        </w:rPr>
        <w:t>prótesis</w:t>
      </w:r>
      <w:r w:rsidR="004314A6" w:rsidRPr="00B74953">
        <w:rPr>
          <w:rFonts w:ascii="Lato" w:hAnsi="Lato" w:cstheme="minorHAnsi"/>
          <w:bCs/>
          <w:color w:val="000000" w:themeColor="text1"/>
          <w:bdr w:val="none" w:sz="0" w:space="0" w:color="auto" w:frame="1"/>
        </w:rPr>
        <w:t>. A</w:t>
      </w:r>
      <w:r w:rsidR="00850A4E" w:rsidRPr="00B74953">
        <w:rPr>
          <w:rFonts w:ascii="Lato" w:hAnsi="Lato" w:cstheme="minorHAnsi"/>
          <w:bCs/>
          <w:color w:val="000000" w:themeColor="text1"/>
          <w:bdr w:val="none" w:sz="0" w:space="0" w:color="auto" w:frame="1"/>
        </w:rPr>
        <w:t xml:space="preserve">l respecto, toda vez que </w:t>
      </w:r>
      <w:r w:rsidR="00141AD3" w:rsidRPr="00B74953">
        <w:rPr>
          <w:rFonts w:ascii="Lato" w:hAnsi="Lato" w:cstheme="minorHAnsi"/>
          <w:bCs/>
          <w:color w:val="000000" w:themeColor="text1"/>
          <w:bdr w:val="none" w:sz="0" w:space="0" w:color="auto" w:frame="1"/>
        </w:rPr>
        <w:t>al escrito de cuenta no se adjunta la documentación respectiva para que este Cuerpo Colegiado esté en condiciones de acordar lo relativo a su solicitud, con fundamento en lo que establece el artículo 61 de la Ley Orgánica del Poder Judicial del Estado, se determina:</w:t>
      </w:r>
    </w:p>
    <w:p w14:paraId="2880FB5D" w14:textId="128994D7" w:rsidR="00141AD3" w:rsidRPr="00B74953" w:rsidRDefault="00141AD3" w:rsidP="005F3D83">
      <w:pPr>
        <w:pStyle w:val="Prrafodelista"/>
        <w:numPr>
          <w:ilvl w:val="0"/>
          <w:numId w:val="10"/>
        </w:numPr>
        <w:spacing w:after="0" w:line="480" w:lineRule="auto"/>
        <w:jc w:val="both"/>
        <w:rPr>
          <w:rFonts w:ascii="Lato" w:hAnsi="Lato" w:cstheme="minorHAnsi"/>
          <w:bCs/>
          <w:color w:val="000000" w:themeColor="text1"/>
          <w:bdr w:val="none" w:sz="0" w:space="0" w:color="auto" w:frame="1"/>
        </w:rPr>
      </w:pPr>
      <w:r w:rsidRPr="00B74953">
        <w:rPr>
          <w:rFonts w:ascii="Lato" w:hAnsi="Lato" w:cstheme="minorHAnsi"/>
          <w:bCs/>
          <w:color w:val="000000" w:themeColor="text1"/>
          <w:bdr w:val="none" w:sz="0" w:space="0" w:color="auto" w:frame="1"/>
        </w:rPr>
        <w:t>Tomar conocimiento del escrito de cuenta.</w:t>
      </w:r>
    </w:p>
    <w:p w14:paraId="3251F0C9" w14:textId="4EA2C683" w:rsidR="00141AD3" w:rsidRPr="00B74953" w:rsidRDefault="00141AD3" w:rsidP="005F3D83">
      <w:pPr>
        <w:pStyle w:val="Prrafodelista"/>
        <w:numPr>
          <w:ilvl w:val="0"/>
          <w:numId w:val="10"/>
        </w:numPr>
        <w:spacing w:after="0" w:line="480" w:lineRule="auto"/>
        <w:jc w:val="both"/>
        <w:rPr>
          <w:rFonts w:ascii="Lato" w:hAnsi="Lato" w:cstheme="minorHAnsi"/>
          <w:bCs/>
          <w:color w:val="000000" w:themeColor="text1"/>
          <w:bdr w:val="none" w:sz="0" w:space="0" w:color="auto" w:frame="1"/>
        </w:rPr>
      </w:pPr>
      <w:r w:rsidRPr="00B74953">
        <w:rPr>
          <w:rFonts w:ascii="Lato" w:hAnsi="Lato" w:cstheme="minorHAnsi"/>
          <w:bCs/>
          <w:color w:val="000000" w:themeColor="text1"/>
          <w:bdr w:val="none" w:sz="0" w:space="0" w:color="auto" w:frame="1"/>
        </w:rPr>
        <w:t xml:space="preserve">Requerir a Lucia Inés Gutiérrez Landero, en su carácter de representante del </w:t>
      </w:r>
      <w:r w:rsidR="003D3926" w:rsidRPr="00B74953">
        <w:rPr>
          <w:rFonts w:ascii="Lato" w:hAnsi="Lato" w:cstheme="minorHAnsi"/>
          <w:bCs/>
          <w:color w:val="000000" w:themeColor="text1"/>
          <w:bdr w:val="none" w:sz="0" w:space="0" w:color="auto" w:frame="1"/>
        </w:rPr>
        <w:t>Centro Dental Solares</w:t>
      </w:r>
      <w:r w:rsidR="00A27EA5" w:rsidRPr="00B74953">
        <w:rPr>
          <w:rFonts w:ascii="Lato" w:hAnsi="Lato" w:cstheme="minorHAnsi"/>
          <w:bCs/>
          <w:color w:val="000000" w:themeColor="text1"/>
          <w:bdr w:val="none" w:sz="0" w:space="0" w:color="auto" w:frame="1"/>
        </w:rPr>
        <w:t xml:space="preserve">, </w:t>
      </w:r>
      <w:r w:rsidRPr="00B74953">
        <w:rPr>
          <w:rFonts w:ascii="Lato" w:hAnsi="Lato" w:cstheme="minorHAnsi"/>
          <w:bCs/>
          <w:color w:val="000000" w:themeColor="text1"/>
          <w:bdr w:val="none" w:sz="0" w:space="0" w:color="auto" w:frame="1"/>
        </w:rPr>
        <w:t>para que</w:t>
      </w:r>
      <w:r w:rsidR="00D1135F">
        <w:rPr>
          <w:rFonts w:ascii="Lato" w:hAnsi="Lato" w:cstheme="minorHAnsi"/>
          <w:bCs/>
          <w:color w:val="000000" w:themeColor="text1"/>
          <w:bdr w:val="none" w:sz="0" w:space="0" w:color="auto" w:frame="1"/>
        </w:rPr>
        <w:t>,</w:t>
      </w:r>
      <w:r w:rsidRPr="00B74953">
        <w:rPr>
          <w:rFonts w:ascii="Lato" w:hAnsi="Lato" w:cstheme="minorHAnsi"/>
          <w:bCs/>
          <w:color w:val="000000" w:themeColor="text1"/>
          <w:bdr w:val="none" w:sz="0" w:space="0" w:color="auto" w:frame="1"/>
        </w:rPr>
        <w:t xml:space="preserve"> </w:t>
      </w:r>
      <w:r w:rsidR="00794C25" w:rsidRPr="00B74953">
        <w:rPr>
          <w:rFonts w:ascii="Lato" w:hAnsi="Lato" w:cstheme="minorHAnsi"/>
          <w:bCs/>
          <w:color w:val="000000" w:themeColor="text1"/>
          <w:bdr w:val="none" w:sz="0" w:space="0" w:color="auto" w:frame="1"/>
        </w:rPr>
        <w:t>en el término de tres días hábiles siguientes a que se le comunique el presente acuerdo, presente</w:t>
      </w:r>
      <w:r w:rsidRPr="00B74953">
        <w:rPr>
          <w:rFonts w:ascii="Lato" w:hAnsi="Lato" w:cstheme="minorHAnsi"/>
          <w:bCs/>
          <w:color w:val="000000" w:themeColor="text1"/>
          <w:bdr w:val="none" w:sz="0" w:space="0" w:color="auto" w:frame="1"/>
        </w:rPr>
        <w:t xml:space="preserve"> la documentación soporte de su petición ante la Comisión de Administración</w:t>
      </w:r>
      <w:r w:rsidR="004314A6" w:rsidRPr="00B74953">
        <w:rPr>
          <w:rFonts w:ascii="Lato" w:hAnsi="Lato" w:cstheme="minorHAnsi"/>
          <w:bCs/>
          <w:color w:val="000000" w:themeColor="text1"/>
          <w:bdr w:val="none" w:sz="0" w:space="0" w:color="auto" w:frame="1"/>
        </w:rPr>
        <w:t xml:space="preserve"> de este Órgano Colegiado,</w:t>
      </w:r>
      <w:r w:rsidRPr="00B74953">
        <w:rPr>
          <w:rFonts w:ascii="Lato" w:hAnsi="Lato" w:cstheme="minorHAnsi"/>
          <w:bCs/>
          <w:color w:val="000000" w:themeColor="text1"/>
          <w:bdr w:val="none" w:sz="0" w:space="0" w:color="auto" w:frame="1"/>
        </w:rPr>
        <w:t xml:space="preserve"> </w:t>
      </w:r>
      <w:r w:rsidR="00A27EA5" w:rsidRPr="00B74953">
        <w:rPr>
          <w:rFonts w:ascii="Lato" w:hAnsi="Lato" w:cstheme="minorHAnsi"/>
          <w:bCs/>
          <w:color w:val="000000" w:themeColor="text1"/>
          <w:bdr w:val="none" w:sz="0" w:space="0" w:color="auto" w:frame="1"/>
        </w:rPr>
        <w:t>a efecto de que</w:t>
      </w:r>
      <w:r w:rsidRPr="00B74953">
        <w:rPr>
          <w:rFonts w:ascii="Lato" w:hAnsi="Lato" w:cstheme="minorHAnsi"/>
          <w:bCs/>
          <w:color w:val="000000" w:themeColor="text1"/>
          <w:bdr w:val="none" w:sz="0" w:space="0" w:color="auto" w:frame="1"/>
        </w:rPr>
        <w:t xml:space="preserve"> dicha </w:t>
      </w:r>
      <w:r w:rsidR="003D3926" w:rsidRPr="00B74953">
        <w:rPr>
          <w:rFonts w:ascii="Lato" w:hAnsi="Lato" w:cstheme="minorHAnsi"/>
          <w:bCs/>
          <w:color w:val="000000" w:themeColor="text1"/>
          <w:bdr w:val="none" w:sz="0" w:space="0" w:color="auto" w:frame="1"/>
        </w:rPr>
        <w:t>C</w:t>
      </w:r>
      <w:r w:rsidRPr="00B74953">
        <w:rPr>
          <w:rFonts w:ascii="Lato" w:hAnsi="Lato" w:cstheme="minorHAnsi"/>
          <w:bCs/>
          <w:color w:val="000000" w:themeColor="text1"/>
          <w:bdr w:val="none" w:sz="0" w:space="0" w:color="auto" w:frame="1"/>
        </w:rPr>
        <w:t xml:space="preserve">omisión realice el estudio correspondiente para determinar la viabilidad respecto a la celebración del convenio solicitado. </w:t>
      </w:r>
    </w:p>
    <w:p w14:paraId="70F50A5B" w14:textId="77777777" w:rsidR="00A95D36" w:rsidRPr="00B74953" w:rsidRDefault="00141AD3" w:rsidP="005F3D83">
      <w:pPr>
        <w:spacing w:after="0" w:line="480" w:lineRule="auto"/>
        <w:jc w:val="both"/>
        <w:rPr>
          <w:rFonts w:ascii="Lato" w:hAnsi="Lato" w:cstheme="minorHAnsi"/>
          <w:b/>
          <w:bCs/>
          <w:color w:val="000000" w:themeColor="text1"/>
          <w:u w:val="single"/>
        </w:rPr>
      </w:pPr>
      <w:r w:rsidRPr="00B74953">
        <w:rPr>
          <w:rFonts w:ascii="Lato" w:hAnsi="Lato" w:cstheme="minorHAnsi"/>
          <w:bCs/>
          <w:color w:val="000000" w:themeColor="text1"/>
          <w:bdr w:val="none" w:sz="0" w:space="0" w:color="auto" w:frame="1"/>
        </w:rPr>
        <w:lastRenderedPageBreak/>
        <w:t xml:space="preserve">Comuníquese esta determinación a la peticionaria a través del número telefónico que se encuentra registrado al reverso del escrito de cuenta, para su conocimiento y efectos </w:t>
      </w:r>
      <w:r w:rsidR="00476ED8" w:rsidRPr="00B74953">
        <w:rPr>
          <w:rFonts w:ascii="Lato" w:hAnsi="Lato" w:cstheme="minorHAnsi"/>
          <w:bCs/>
          <w:color w:val="000000" w:themeColor="text1"/>
          <w:bdr w:val="none" w:sz="0" w:space="0" w:color="auto" w:frame="1"/>
        </w:rPr>
        <w:t xml:space="preserve">conducentes, en vía de reiteración a la </w:t>
      </w:r>
      <w:proofErr w:type="gramStart"/>
      <w:r w:rsidR="00476ED8" w:rsidRPr="00B74953">
        <w:rPr>
          <w:rFonts w:ascii="Lato" w:hAnsi="Lato" w:cstheme="minorHAnsi"/>
          <w:bCs/>
          <w:color w:val="000000" w:themeColor="text1"/>
          <w:bdr w:val="none" w:sz="0" w:space="0" w:color="auto" w:frame="1"/>
        </w:rPr>
        <w:t>Consejera Presidenta</w:t>
      </w:r>
      <w:proofErr w:type="gramEnd"/>
      <w:r w:rsidR="00476ED8" w:rsidRPr="00B74953">
        <w:rPr>
          <w:rFonts w:ascii="Lato" w:hAnsi="Lato" w:cstheme="minorHAnsi"/>
          <w:bCs/>
          <w:color w:val="000000" w:themeColor="text1"/>
          <w:bdr w:val="none" w:sz="0" w:space="0" w:color="auto" w:frame="1"/>
        </w:rPr>
        <w:t xml:space="preserve"> de la Comisión de Administración, para </w:t>
      </w:r>
      <w:r w:rsidR="00794C25" w:rsidRPr="00B74953">
        <w:rPr>
          <w:rFonts w:ascii="Lato" w:hAnsi="Lato" w:cstheme="minorHAnsi"/>
          <w:bCs/>
          <w:color w:val="000000" w:themeColor="text1"/>
          <w:bdr w:val="none" w:sz="0" w:space="0" w:color="auto" w:frame="1"/>
        </w:rPr>
        <w:t>l</w:t>
      </w:r>
      <w:r w:rsidR="00476ED8" w:rsidRPr="00B74953">
        <w:rPr>
          <w:rFonts w:ascii="Lato" w:hAnsi="Lato" w:cstheme="minorHAnsi"/>
          <w:bCs/>
          <w:color w:val="000000" w:themeColor="text1"/>
          <w:bdr w:val="none" w:sz="0" w:space="0" w:color="auto" w:frame="1"/>
        </w:rPr>
        <w:t>os efectos a que haya lugar.</w:t>
      </w:r>
      <w:r w:rsidR="00A95D36" w:rsidRPr="00B74953">
        <w:rPr>
          <w:rFonts w:ascii="Lato" w:hAnsi="Lato" w:cstheme="minorHAnsi"/>
          <w:bCs/>
          <w:color w:val="000000" w:themeColor="text1"/>
          <w:bdr w:val="none" w:sz="0" w:space="0" w:color="auto" w:frame="1"/>
        </w:rPr>
        <w:t xml:space="preserve"> </w:t>
      </w:r>
      <w:bookmarkEnd w:id="10"/>
      <w:r w:rsidR="00A95D36" w:rsidRPr="00B74953">
        <w:rPr>
          <w:rFonts w:ascii="Lato" w:hAnsi="Lato" w:cstheme="minorHAnsi"/>
          <w:b/>
          <w:bCs/>
          <w:color w:val="000000" w:themeColor="text1"/>
          <w:u w:val="single"/>
        </w:rPr>
        <w:t>APROBADO POR UNANIMIDAD DE VOTOS.</w:t>
      </w:r>
    </w:p>
    <w:p w14:paraId="167EF86A" w14:textId="5DD24C0F" w:rsidR="00BE7C46" w:rsidRPr="00B74953" w:rsidRDefault="00561900" w:rsidP="005F3D83">
      <w:pPr>
        <w:spacing w:after="0" w:line="480" w:lineRule="auto"/>
        <w:ind w:firstLine="708"/>
        <w:jc w:val="both"/>
        <w:rPr>
          <w:rFonts w:ascii="Lato" w:hAnsi="Lato" w:cstheme="minorHAnsi"/>
          <w:b/>
          <w:color w:val="000000" w:themeColor="text1"/>
          <w:bdr w:val="none" w:sz="0" w:space="0" w:color="auto" w:frame="1"/>
        </w:rPr>
      </w:pPr>
      <w:bookmarkStart w:id="12" w:name="_Hlk161049411"/>
      <w:r w:rsidRPr="00B74953">
        <w:rPr>
          <w:rFonts w:ascii="Lato" w:hAnsi="Lato"/>
          <w:b/>
          <w:bCs/>
          <w:color w:val="000000" w:themeColor="text1"/>
        </w:rPr>
        <w:t xml:space="preserve">ACUERDO X/23/2024. </w:t>
      </w:r>
      <w:r w:rsidR="00BE7C46" w:rsidRPr="00B74953">
        <w:rPr>
          <w:rFonts w:ascii="Lato" w:hAnsi="Lato" w:cstheme="minorHAnsi"/>
          <w:b/>
          <w:color w:val="000000" w:themeColor="text1"/>
          <w:bdr w:val="none" w:sz="0" w:space="0" w:color="auto" w:frame="1"/>
        </w:rPr>
        <w:t xml:space="preserve"> Oficio número 618, recibido el cinco de marzo de dos mil veinticuatro, signado por el Juez Segundo de lo Civil del Distrito Judicial de Cuauhtémoc. - - - - - - - - - - - - - - - - - - - - - - - - - </w:t>
      </w:r>
      <w:r w:rsidR="00A95D36" w:rsidRPr="00B74953">
        <w:rPr>
          <w:rFonts w:ascii="Lato" w:hAnsi="Lato" w:cstheme="minorHAnsi"/>
          <w:b/>
          <w:color w:val="000000" w:themeColor="text1"/>
          <w:bdr w:val="none" w:sz="0" w:space="0" w:color="auto" w:frame="1"/>
        </w:rPr>
        <w:t>- - - -  - - - - - - - - - - - - - - - - - - - - -</w:t>
      </w:r>
    </w:p>
    <w:p w14:paraId="04C89044" w14:textId="788F5A1D" w:rsidR="00B61CF6" w:rsidRPr="00B74953" w:rsidRDefault="00BE7C46" w:rsidP="005F3D83">
      <w:pPr>
        <w:tabs>
          <w:tab w:val="left" w:pos="5245"/>
        </w:tabs>
        <w:spacing w:after="0" w:line="480" w:lineRule="auto"/>
        <w:jc w:val="both"/>
        <w:rPr>
          <w:rFonts w:ascii="Lato" w:hAnsi="Lato" w:cstheme="minorHAnsi"/>
          <w:bCs/>
          <w:color w:val="000000" w:themeColor="text1"/>
          <w:bdr w:val="none" w:sz="0" w:space="0" w:color="auto" w:frame="1"/>
        </w:rPr>
      </w:pPr>
      <w:r w:rsidRPr="00B74953">
        <w:rPr>
          <w:rFonts w:ascii="Lato" w:hAnsi="Lato" w:cstheme="minorHAnsi"/>
          <w:bCs/>
          <w:color w:val="000000" w:themeColor="text1"/>
          <w:bdr w:val="none" w:sz="0" w:space="0" w:color="auto" w:frame="1"/>
        </w:rPr>
        <w:t>Dada cuenta con el oficio de referencia, mediante el cual, el Juez Segundo de lo Civil del Distrito Judicial de Cuauhtémoc</w:t>
      </w:r>
      <w:r w:rsidR="00EF279A" w:rsidRPr="00B74953">
        <w:rPr>
          <w:rFonts w:ascii="Lato" w:hAnsi="Lato" w:cstheme="minorHAnsi"/>
          <w:bCs/>
          <w:color w:val="000000" w:themeColor="text1"/>
          <w:bdr w:val="none" w:sz="0" w:space="0" w:color="auto" w:frame="1"/>
        </w:rPr>
        <w:t>, remite copia certificada de las actas administrativas de fecha cuatro y cinco de marzo</w:t>
      </w:r>
      <w:r w:rsidR="00006370" w:rsidRPr="00B74953">
        <w:rPr>
          <w:rFonts w:ascii="Lato" w:hAnsi="Lato" w:cstheme="minorHAnsi"/>
          <w:bCs/>
          <w:color w:val="000000" w:themeColor="text1"/>
          <w:bdr w:val="none" w:sz="0" w:space="0" w:color="auto" w:frame="1"/>
        </w:rPr>
        <w:t xml:space="preserve"> del año en curso</w:t>
      </w:r>
      <w:r w:rsidR="00EF279A" w:rsidRPr="00B74953">
        <w:rPr>
          <w:rFonts w:ascii="Lato" w:hAnsi="Lato" w:cstheme="minorHAnsi"/>
          <w:bCs/>
          <w:color w:val="000000" w:themeColor="text1"/>
          <w:bdr w:val="none" w:sz="0" w:space="0" w:color="auto" w:frame="1"/>
        </w:rPr>
        <w:t>, las cuales derivan del oficio SECJRH/555/2024, con el que se comunicó  al titular de dicho juzgado,</w:t>
      </w:r>
      <w:r w:rsidR="00432F10" w:rsidRPr="00B74953">
        <w:rPr>
          <w:rFonts w:ascii="Lato" w:hAnsi="Lato" w:cstheme="minorHAnsi"/>
          <w:bCs/>
          <w:color w:val="000000" w:themeColor="text1"/>
          <w:bdr w:val="none" w:sz="0" w:space="0" w:color="auto" w:frame="1"/>
        </w:rPr>
        <w:t xml:space="preserve"> la readscripción </w:t>
      </w:r>
      <w:r w:rsidR="00EF279A" w:rsidRPr="00B74953">
        <w:rPr>
          <w:rFonts w:ascii="Lato" w:hAnsi="Lato" w:cstheme="minorHAnsi"/>
          <w:bCs/>
          <w:color w:val="000000" w:themeColor="text1"/>
          <w:bdr w:val="none" w:sz="0" w:space="0" w:color="auto" w:frame="1"/>
        </w:rPr>
        <w:t xml:space="preserve"> </w:t>
      </w:r>
      <w:r w:rsidR="00B61CF6" w:rsidRPr="00B74953">
        <w:rPr>
          <w:rFonts w:ascii="Lato" w:hAnsi="Lato" w:cstheme="minorHAnsi"/>
          <w:bCs/>
          <w:color w:val="000000" w:themeColor="text1"/>
          <w:bdr w:val="none" w:sz="0" w:space="0" w:color="auto" w:frame="1"/>
        </w:rPr>
        <w:t>del servidor público cuyo nombre se encuentra plasmado en las actas de cuenta</w:t>
      </w:r>
      <w:r w:rsidR="00EF279A" w:rsidRPr="00B74953">
        <w:rPr>
          <w:rFonts w:ascii="Lato" w:hAnsi="Lato" w:cstheme="minorHAnsi"/>
          <w:bCs/>
          <w:color w:val="000000" w:themeColor="text1"/>
          <w:bdr w:val="none" w:sz="0" w:space="0" w:color="auto" w:frame="1"/>
        </w:rPr>
        <w:t xml:space="preserve">, con efectos a partir  del cuatro de marzo del presente año, hasta nuevas instrucciones, haciendo constar que hasta las </w:t>
      </w:r>
      <w:r w:rsidR="00D31C9E" w:rsidRPr="00B74953">
        <w:rPr>
          <w:rFonts w:ascii="Lato" w:hAnsi="Lato" w:cstheme="minorHAnsi"/>
          <w:bCs/>
          <w:color w:val="000000" w:themeColor="text1"/>
          <w:bdr w:val="none" w:sz="0" w:space="0" w:color="auto" w:frame="1"/>
        </w:rPr>
        <w:t xml:space="preserve">nueve horas con quince </w:t>
      </w:r>
      <w:r w:rsidR="00EF279A" w:rsidRPr="00B74953">
        <w:rPr>
          <w:rFonts w:ascii="Lato" w:hAnsi="Lato" w:cstheme="minorHAnsi"/>
          <w:bCs/>
          <w:color w:val="000000" w:themeColor="text1"/>
          <w:bdr w:val="none" w:sz="0" w:space="0" w:color="auto" w:frame="1"/>
        </w:rPr>
        <w:t xml:space="preserve"> </w:t>
      </w:r>
      <w:r w:rsidR="00D31C9E" w:rsidRPr="00B74953">
        <w:rPr>
          <w:rFonts w:ascii="Lato" w:hAnsi="Lato" w:cstheme="minorHAnsi"/>
          <w:bCs/>
          <w:color w:val="000000" w:themeColor="text1"/>
          <w:bdr w:val="none" w:sz="0" w:space="0" w:color="auto" w:frame="1"/>
        </w:rPr>
        <w:t>minutos del día cinco de marzo del año en curso, no se ha</w:t>
      </w:r>
      <w:r w:rsidR="00192BBB" w:rsidRPr="00B74953">
        <w:rPr>
          <w:rFonts w:ascii="Lato" w:hAnsi="Lato" w:cstheme="minorHAnsi"/>
          <w:bCs/>
          <w:color w:val="000000" w:themeColor="text1"/>
          <w:bdr w:val="none" w:sz="0" w:space="0" w:color="auto" w:frame="1"/>
        </w:rPr>
        <w:t>bía</w:t>
      </w:r>
      <w:r w:rsidR="00D31C9E" w:rsidRPr="00B74953">
        <w:rPr>
          <w:rFonts w:ascii="Lato" w:hAnsi="Lato" w:cstheme="minorHAnsi"/>
          <w:bCs/>
          <w:color w:val="000000" w:themeColor="text1"/>
          <w:bdr w:val="none" w:sz="0" w:space="0" w:color="auto" w:frame="1"/>
        </w:rPr>
        <w:t xml:space="preserve"> presentado a laborar a ese juzgado, por lo que dicho juzgado</w:t>
      </w:r>
      <w:r w:rsidR="00A736C2" w:rsidRPr="00B74953">
        <w:rPr>
          <w:rFonts w:ascii="Lato" w:hAnsi="Lato" w:cstheme="minorHAnsi"/>
          <w:bCs/>
          <w:color w:val="000000" w:themeColor="text1"/>
          <w:bdr w:val="none" w:sz="0" w:space="0" w:color="auto" w:frame="1"/>
        </w:rPr>
        <w:t>r</w:t>
      </w:r>
      <w:r w:rsidR="00D31C9E" w:rsidRPr="00B74953">
        <w:rPr>
          <w:rFonts w:ascii="Lato" w:hAnsi="Lato" w:cstheme="minorHAnsi"/>
          <w:bCs/>
          <w:color w:val="000000" w:themeColor="text1"/>
          <w:bdr w:val="none" w:sz="0" w:space="0" w:color="auto" w:frame="1"/>
        </w:rPr>
        <w:t xml:space="preserve"> determinó hacerlo del conocimiento tanto a este Cuerpo Colegiado como al Sindicato “7 de Mayo”</w:t>
      </w:r>
      <w:r w:rsidR="00A95D36" w:rsidRPr="00B74953">
        <w:rPr>
          <w:rFonts w:ascii="Lato" w:hAnsi="Lato" w:cstheme="minorHAnsi"/>
          <w:bCs/>
          <w:color w:val="000000" w:themeColor="text1"/>
          <w:bdr w:val="none" w:sz="0" w:space="0" w:color="auto" w:frame="1"/>
        </w:rPr>
        <w:t xml:space="preserve">; </w:t>
      </w:r>
      <w:r w:rsidR="00B61CF6" w:rsidRPr="00B74953">
        <w:rPr>
          <w:rFonts w:ascii="Lato" w:hAnsi="Lato" w:cstheme="minorHAnsi"/>
          <w:bCs/>
          <w:color w:val="000000" w:themeColor="text1"/>
          <w:bdr w:val="none" w:sz="0" w:space="0" w:color="auto" w:frame="1"/>
        </w:rPr>
        <w:t xml:space="preserve"> para los efectos legales a que haya lugar</w:t>
      </w:r>
      <w:r w:rsidR="00192BBB" w:rsidRPr="00B74953">
        <w:rPr>
          <w:rFonts w:ascii="Lato" w:hAnsi="Lato" w:cstheme="minorHAnsi"/>
          <w:bCs/>
          <w:color w:val="000000" w:themeColor="text1"/>
          <w:bdr w:val="none" w:sz="0" w:space="0" w:color="auto" w:frame="1"/>
        </w:rPr>
        <w:t>. Al respecto,</w:t>
      </w:r>
      <w:r w:rsidR="00B61CF6" w:rsidRPr="00B74953">
        <w:rPr>
          <w:rFonts w:ascii="Lato" w:hAnsi="Lato" w:cstheme="minorHAnsi"/>
          <w:bCs/>
          <w:color w:val="000000" w:themeColor="text1"/>
          <w:bdr w:val="none" w:sz="0" w:space="0" w:color="auto" w:frame="1"/>
        </w:rPr>
        <w:t xml:space="preserve"> </w:t>
      </w:r>
      <w:r w:rsidR="00B61CF6" w:rsidRPr="00B74953">
        <w:rPr>
          <w:rFonts w:ascii="Lato" w:hAnsi="Lato"/>
          <w:color w:val="000000" w:themeColor="text1"/>
        </w:rPr>
        <w:t xml:space="preserve">con fundamento en lo que establecen los artículos 85 de la Constitución Política del Estado Libre y Soberano de Tlaxcala; 1, 3, 9 y 10 de la Ley General de Responsabilidades Administrativas, 61, 68 y 118 de la Ley Orgánica del Poder Judicial del Estado, se determina: </w:t>
      </w:r>
    </w:p>
    <w:p w14:paraId="1D533BAD" w14:textId="49BEA535" w:rsidR="00B61CF6" w:rsidRPr="00B74953" w:rsidRDefault="00B61CF6" w:rsidP="005F3D83">
      <w:pPr>
        <w:pStyle w:val="Prrafodelista"/>
        <w:numPr>
          <w:ilvl w:val="0"/>
          <w:numId w:val="17"/>
        </w:numPr>
        <w:tabs>
          <w:tab w:val="left" w:pos="5245"/>
          <w:tab w:val="left" w:pos="5387"/>
        </w:tabs>
        <w:spacing w:after="0" w:line="480" w:lineRule="auto"/>
        <w:ind w:left="567"/>
        <w:jc w:val="both"/>
        <w:rPr>
          <w:rFonts w:ascii="Lato" w:hAnsi="Lato"/>
          <w:color w:val="000000" w:themeColor="text1"/>
        </w:rPr>
      </w:pPr>
      <w:r w:rsidRPr="00B74953">
        <w:rPr>
          <w:rFonts w:ascii="Lato" w:hAnsi="Lato"/>
          <w:color w:val="000000" w:themeColor="text1"/>
        </w:rPr>
        <w:t>Tomar conocimiento del oficio y actas de cuenta.</w:t>
      </w:r>
    </w:p>
    <w:p w14:paraId="3181D80F" w14:textId="601E505F" w:rsidR="00B61CF6" w:rsidRPr="00B74953" w:rsidRDefault="00B61CF6" w:rsidP="005F3D83">
      <w:pPr>
        <w:pStyle w:val="Prrafodelista"/>
        <w:numPr>
          <w:ilvl w:val="0"/>
          <w:numId w:val="17"/>
        </w:numPr>
        <w:tabs>
          <w:tab w:val="left" w:pos="5245"/>
          <w:tab w:val="left" w:pos="5387"/>
        </w:tabs>
        <w:spacing w:after="0" w:line="480" w:lineRule="auto"/>
        <w:ind w:left="567"/>
        <w:jc w:val="both"/>
        <w:rPr>
          <w:rFonts w:ascii="Lato" w:hAnsi="Lato"/>
          <w:color w:val="000000" w:themeColor="text1"/>
        </w:rPr>
      </w:pPr>
      <w:r w:rsidRPr="00B74953">
        <w:rPr>
          <w:rFonts w:ascii="Lato" w:hAnsi="Lato"/>
          <w:color w:val="000000" w:themeColor="text1"/>
        </w:rPr>
        <w:t>Instruir al Contralor del Poder Judicial del Estado, actúe conforme a sus facultades, derivado de la conducta del servidor público cu</w:t>
      </w:r>
      <w:r w:rsidR="00980E54" w:rsidRPr="00B74953">
        <w:rPr>
          <w:rFonts w:ascii="Lato" w:hAnsi="Lato"/>
          <w:color w:val="000000" w:themeColor="text1"/>
        </w:rPr>
        <w:t xml:space="preserve">yo nombre se encuentra registrado en las actas de cuenta. </w:t>
      </w:r>
    </w:p>
    <w:p w14:paraId="3989993F" w14:textId="77777777" w:rsidR="00A95D36" w:rsidRPr="00B74953" w:rsidRDefault="00B61CF6" w:rsidP="005F3D83">
      <w:pPr>
        <w:spacing w:after="0" w:line="480" w:lineRule="auto"/>
        <w:jc w:val="both"/>
        <w:rPr>
          <w:rFonts w:ascii="Lato" w:hAnsi="Lato" w:cstheme="minorHAnsi"/>
          <w:b/>
          <w:bCs/>
          <w:color w:val="000000" w:themeColor="text1"/>
          <w:u w:val="single"/>
        </w:rPr>
      </w:pPr>
      <w:r w:rsidRPr="00B74953">
        <w:rPr>
          <w:rFonts w:ascii="Lato" w:hAnsi="Lato"/>
          <w:color w:val="000000" w:themeColor="text1"/>
        </w:rPr>
        <w:t>Comuníquese esta determinación al Contralor del Poder Judicial del Estado, para su conocimiento y efectos legales correspondientes</w:t>
      </w:r>
      <w:r w:rsidR="00980E54" w:rsidRPr="00B74953">
        <w:rPr>
          <w:rFonts w:ascii="Lato" w:hAnsi="Lato"/>
          <w:color w:val="000000" w:themeColor="text1"/>
        </w:rPr>
        <w:t xml:space="preserve">, así como al Juez Segundo de lo Civil del Distrito Judicial de Cuauhtémoc, para constancia. </w:t>
      </w:r>
      <w:bookmarkEnd w:id="12"/>
      <w:r w:rsidR="00A95D36" w:rsidRPr="00B74953">
        <w:rPr>
          <w:rFonts w:ascii="Lato" w:hAnsi="Lato" w:cstheme="minorHAnsi"/>
          <w:b/>
          <w:bCs/>
          <w:color w:val="000000" w:themeColor="text1"/>
          <w:u w:val="single"/>
        </w:rPr>
        <w:t>APROBADO POR UNANIMIDAD DE VOTOS.</w:t>
      </w:r>
    </w:p>
    <w:p w14:paraId="433312C4" w14:textId="77777777" w:rsidR="00980E54" w:rsidRPr="00B74953" w:rsidRDefault="00D31C9E" w:rsidP="005F3D83">
      <w:pPr>
        <w:spacing w:after="0" w:line="480" w:lineRule="auto"/>
        <w:ind w:firstLine="708"/>
        <w:jc w:val="both"/>
        <w:rPr>
          <w:rFonts w:ascii="Lato" w:hAnsi="Lato" w:cstheme="minorHAnsi"/>
          <w:b/>
          <w:color w:val="000000" w:themeColor="text1"/>
          <w:bdr w:val="none" w:sz="0" w:space="0" w:color="auto" w:frame="1"/>
        </w:rPr>
      </w:pPr>
      <w:bookmarkStart w:id="13" w:name="_Hlk161050507"/>
      <w:r w:rsidRPr="00B74953">
        <w:rPr>
          <w:rFonts w:ascii="Lato" w:hAnsi="Lato"/>
          <w:b/>
          <w:bCs/>
          <w:color w:val="000000" w:themeColor="text1"/>
        </w:rPr>
        <w:lastRenderedPageBreak/>
        <w:t xml:space="preserve">ACUERDO XI/23/2024. </w:t>
      </w:r>
      <w:r w:rsidRPr="00B74953">
        <w:rPr>
          <w:rFonts w:ascii="Lato" w:hAnsi="Lato" w:cstheme="minorHAnsi"/>
          <w:b/>
          <w:color w:val="000000" w:themeColor="text1"/>
          <w:bdr w:val="none" w:sz="0" w:space="0" w:color="auto" w:frame="1"/>
        </w:rPr>
        <w:t xml:space="preserve"> </w:t>
      </w:r>
      <w:r w:rsidR="00432F10" w:rsidRPr="00B74953">
        <w:rPr>
          <w:rFonts w:ascii="Lato" w:hAnsi="Lato" w:cstheme="minorHAnsi"/>
          <w:b/>
          <w:color w:val="000000" w:themeColor="text1"/>
          <w:bdr w:val="none" w:sz="0" w:space="0" w:color="auto" w:frame="1"/>
        </w:rPr>
        <w:t xml:space="preserve">Oficio número 757, recibido el cinco de marzo de dos mil veinticuatro, signado por la Jueza Cuarto de lo Familiar del Distrito Judicial de Cuauhtémoc.  - - - - - - - - - - - - - - - - - - - - - - - - - - - - - - - - - - - - - - - - - - - </w:t>
      </w:r>
    </w:p>
    <w:p w14:paraId="001BF927" w14:textId="3A8F1722" w:rsidR="00432F10" w:rsidRPr="00B74953" w:rsidRDefault="00432F10" w:rsidP="005F3D83">
      <w:pPr>
        <w:spacing w:after="0" w:line="480" w:lineRule="auto"/>
        <w:jc w:val="both"/>
        <w:rPr>
          <w:rFonts w:ascii="Lato" w:eastAsia="Batang" w:hAnsi="Lato" w:cstheme="minorHAnsi"/>
          <w:color w:val="000000" w:themeColor="text1"/>
        </w:rPr>
      </w:pPr>
      <w:r w:rsidRPr="00B74953">
        <w:rPr>
          <w:rFonts w:ascii="Lato" w:hAnsi="Lato" w:cstheme="minorHAnsi"/>
          <w:b/>
          <w:bCs/>
          <w:color w:val="000000" w:themeColor="text1"/>
          <w:bdr w:val="none" w:sz="0" w:space="0" w:color="auto" w:frame="1"/>
        </w:rPr>
        <w:t xml:space="preserve"> </w:t>
      </w:r>
      <w:r w:rsidRPr="00B74953">
        <w:rPr>
          <w:rFonts w:ascii="Lato" w:hAnsi="Lato" w:cstheme="minorHAnsi"/>
          <w:color w:val="000000" w:themeColor="text1"/>
          <w:bdr w:val="none" w:sz="0" w:space="0" w:color="auto" w:frame="1"/>
        </w:rPr>
        <w:t xml:space="preserve">Dada cuenta con el oficio de referencia, mediante el cual, la Jueza </w:t>
      </w:r>
      <w:r w:rsidR="00980E54" w:rsidRPr="00B74953">
        <w:rPr>
          <w:rFonts w:ascii="Lato" w:hAnsi="Lato" w:cstheme="minorHAnsi"/>
          <w:color w:val="000000" w:themeColor="text1"/>
          <w:bdr w:val="none" w:sz="0" w:space="0" w:color="auto" w:frame="1"/>
        </w:rPr>
        <w:t xml:space="preserve">Cuarto de lo Familiar </w:t>
      </w:r>
      <w:r w:rsidRPr="00B74953">
        <w:rPr>
          <w:rFonts w:ascii="Lato" w:hAnsi="Lato" w:cstheme="minorHAnsi"/>
          <w:color w:val="000000" w:themeColor="text1"/>
          <w:bdr w:val="none" w:sz="0" w:space="0" w:color="auto" w:frame="1"/>
        </w:rPr>
        <w:t xml:space="preserve">del Distrito Judicial de Cuauhtémoc, rinde informe estadístico de las actividades correspondientes al mes de </w:t>
      </w:r>
      <w:r w:rsidR="00980E54" w:rsidRPr="00B74953">
        <w:rPr>
          <w:rFonts w:ascii="Lato" w:hAnsi="Lato" w:cstheme="minorHAnsi"/>
          <w:color w:val="000000" w:themeColor="text1"/>
          <w:bdr w:val="none" w:sz="0" w:space="0" w:color="auto" w:frame="1"/>
        </w:rPr>
        <w:t>febrero</w:t>
      </w:r>
      <w:r w:rsidRPr="00B74953">
        <w:rPr>
          <w:rFonts w:ascii="Lato" w:hAnsi="Lato" w:cstheme="minorHAnsi"/>
          <w:color w:val="000000" w:themeColor="text1"/>
          <w:bdr w:val="none" w:sz="0" w:space="0" w:color="auto" w:frame="1"/>
        </w:rPr>
        <w:t xml:space="preserve"> de dos mil </w:t>
      </w:r>
      <w:r w:rsidR="00980E54" w:rsidRPr="00B74953">
        <w:rPr>
          <w:rFonts w:ascii="Lato" w:hAnsi="Lato" w:cstheme="minorHAnsi"/>
          <w:color w:val="000000" w:themeColor="text1"/>
          <w:bdr w:val="none" w:sz="0" w:space="0" w:color="auto" w:frame="1"/>
        </w:rPr>
        <w:t>veinticuatro</w:t>
      </w:r>
      <w:r w:rsidRPr="00B74953">
        <w:rPr>
          <w:rFonts w:ascii="Lato" w:hAnsi="Lato" w:cstheme="minorHAnsi"/>
          <w:color w:val="000000" w:themeColor="text1"/>
          <w:bdr w:val="none" w:sz="0" w:space="0" w:color="auto" w:frame="1"/>
        </w:rPr>
        <w:t>, con relación al número de expedientes ingresados, caducidades decretadas e inactividades procesales, solicitando sea agregado a su expediente personal, en función de sus actividades desarrolladas</w:t>
      </w:r>
      <w:r w:rsidR="00A95D36" w:rsidRPr="00B74953">
        <w:rPr>
          <w:rFonts w:ascii="Lato" w:hAnsi="Lato" w:cstheme="minorHAnsi"/>
          <w:color w:val="000000" w:themeColor="text1"/>
          <w:bdr w:val="none" w:sz="0" w:space="0" w:color="auto" w:frame="1"/>
        </w:rPr>
        <w:t>; a</w:t>
      </w:r>
      <w:r w:rsidRPr="00B74953">
        <w:rPr>
          <w:rFonts w:ascii="Lato" w:hAnsi="Lato" w:cstheme="minorHAnsi"/>
          <w:color w:val="000000" w:themeColor="text1"/>
          <w:bdr w:val="none" w:sz="0" w:space="0" w:color="auto" w:frame="1"/>
        </w:rPr>
        <w:t>l respecto, con fundamento en lo que establecen los artículos 8</w:t>
      </w:r>
      <w:r w:rsidRPr="00B74953">
        <w:rPr>
          <w:rFonts w:ascii="Lato" w:eastAsia="Batang" w:hAnsi="Lato" w:cstheme="minorHAnsi"/>
          <w:color w:val="000000" w:themeColor="text1"/>
        </w:rPr>
        <w:t>5 de la Constitución Política del Estado Libre y Soberano de Tlaxcala; y, 61 de la Ley Orgánica del Poder Judicial del Estado, se determina:</w:t>
      </w:r>
    </w:p>
    <w:p w14:paraId="4C320AD5" w14:textId="77806A01" w:rsidR="00432F10" w:rsidRPr="00B74953" w:rsidRDefault="00432F10" w:rsidP="005F3D83">
      <w:pPr>
        <w:pStyle w:val="Prrafodelista"/>
        <w:numPr>
          <w:ilvl w:val="0"/>
          <w:numId w:val="15"/>
        </w:numPr>
        <w:spacing w:after="0" w:line="480" w:lineRule="auto"/>
        <w:ind w:left="851" w:hanging="284"/>
        <w:jc w:val="both"/>
        <w:rPr>
          <w:rFonts w:ascii="Lato" w:eastAsia="Batang" w:hAnsi="Lato" w:cstheme="minorHAnsi"/>
          <w:color w:val="000000" w:themeColor="text1"/>
        </w:rPr>
      </w:pPr>
      <w:r w:rsidRPr="00B74953">
        <w:rPr>
          <w:rFonts w:ascii="Lato" w:eastAsia="Batang" w:hAnsi="Lato" w:cstheme="minorHAnsi"/>
          <w:color w:val="000000" w:themeColor="text1"/>
        </w:rPr>
        <w:t xml:space="preserve">Tener por presente a la Jueza </w:t>
      </w:r>
      <w:r w:rsidR="00575B40" w:rsidRPr="00B74953">
        <w:rPr>
          <w:rFonts w:ascii="Lato" w:eastAsia="Batang" w:hAnsi="Lato" w:cstheme="minorHAnsi"/>
          <w:color w:val="000000" w:themeColor="text1"/>
        </w:rPr>
        <w:t xml:space="preserve">Cuarto de lo Familiar </w:t>
      </w:r>
      <w:r w:rsidRPr="00B74953">
        <w:rPr>
          <w:rFonts w:ascii="Lato" w:eastAsia="Batang" w:hAnsi="Lato" w:cstheme="minorHAnsi"/>
          <w:color w:val="000000" w:themeColor="text1"/>
        </w:rPr>
        <w:t>del Distrito Judicial de Cuauhtémoc, con el informe de cuenta, dando cumplimiento a lo que establece el artículo 47 fracción V, de la Ley Orgánica del Poder Judicial del Estado.</w:t>
      </w:r>
    </w:p>
    <w:p w14:paraId="36D67A07" w14:textId="59DA8330" w:rsidR="00432F10" w:rsidRPr="00B74953" w:rsidRDefault="00432F10" w:rsidP="005F3D83">
      <w:pPr>
        <w:pStyle w:val="Prrafodelista"/>
        <w:numPr>
          <w:ilvl w:val="0"/>
          <w:numId w:val="15"/>
        </w:numPr>
        <w:spacing w:after="0" w:line="480" w:lineRule="auto"/>
        <w:ind w:left="851" w:hanging="284"/>
        <w:jc w:val="both"/>
        <w:rPr>
          <w:rFonts w:ascii="Lato" w:eastAsia="Batang" w:hAnsi="Lato" w:cstheme="minorHAnsi"/>
          <w:color w:val="000000" w:themeColor="text1"/>
        </w:rPr>
      </w:pPr>
      <w:r w:rsidRPr="00B74953">
        <w:rPr>
          <w:rFonts w:ascii="Lato" w:eastAsia="Batang" w:hAnsi="Lato" w:cstheme="minorHAnsi"/>
          <w:color w:val="000000" w:themeColor="text1"/>
        </w:rPr>
        <w:t xml:space="preserve">Turnar dicho informe a la </w:t>
      </w:r>
      <w:proofErr w:type="gramStart"/>
      <w:r w:rsidRPr="00B74953">
        <w:rPr>
          <w:rFonts w:ascii="Lato" w:eastAsia="Batang" w:hAnsi="Lato" w:cstheme="minorHAnsi"/>
          <w:color w:val="000000" w:themeColor="text1"/>
        </w:rPr>
        <w:t>Consejera</w:t>
      </w:r>
      <w:proofErr w:type="gramEnd"/>
      <w:r w:rsidRPr="00B74953">
        <w:rPr>
          <w:rFonts w:ascii="Lato" w:eastAsia="Batang" w:hAnsi="Lato" w:cstheme="minorHAnsi"/>
          <w:color w:val="000000" w:themeColor="text1"/>
        </w:rPr>
        <w:t xml:space="preserve"> Visitadora del Juzgado en cita, para los efectos legales a que haya lugar. </w:t>
      </w:r>
    </w:p>
    <w:p w14:paraId="5D142EF1" w14:textId="77777777" w:rsidR="00432F10" w:rsidRPr="00B74953" w:rsidRDefault="00432F10" w:rsidP="005F3D83">
      <w:pPr>
        <w:pStyle w:val="Prrafodelista"/>
        <w:numPr>
          <w:ilvl w:val="0"/>
          <w:numId w:val="15"/>
        </w:numPr>
        <w:spacing w:after="0" w:line="480" w:lineRule="auto"/>
        <w:ind w:left="851" w:hanging="284"/>
        <w:jc w:val="both"/>
        <w:rPr>
          <w:rFonts w:ascii="Lato" w:eastAsia="Batang" w:hAnsi="Lato" w:cstheme="minorHAnsi"/>
          <w:color w:val="000000" w:themeColor="text1"/>
        </w:rPr>
      </w:pPr>
      <w:r w:rsidRPr="00B74953">
        <w:rPr>
          <w:rFonts w:ascii="Lato" w:eastAsia="Batang" w:hAnsi="Lato" w:cstheme="minorHAnsi"/>
          <w:color w:val="000000" w:themeColor="text1"/>
        </w:rPr>
        <w:t xml:space="preserve">En atención a la petición de la Jueza en cita, remítase copia del oficio de cuenta, a su expediente personal, para que surta los efectos legales correspondientes. </w:t>
      </w:r>
    </w:p>
    <w:p w14:paraId="5FC55A65" w14:textId="77777777" w:rsidR="00A95D36" w:rsidRPr="00B74953" w:rsidRDefault="00432F10" w:rsidP="005F3D83">
      <w:pPr>
        <w:spacing w:after="0" w:line="480" w:lineRule="auto"/>
        <w:jc w:val="both"/>
        <w:rPr>
          <w:rFonts w:ascii="Lato" w:hAnsi="Lato" w:cstheme="minorHAnsi"/>
          <w:b/>
          <w:bCs/>
          <w:color w:val="000000" w:themeColor="text1"/>
          <w:u w:val="single"/>
        </w:rPr>
      </w:pPr>
      <w:r w:rsidRPr="00B74953">
        <w:rPr>
          <w:rFonts w:ascii="Lato" w:eastAsia="Batang" w:hAnsi="Lato" w:cstheme="minorHAnsi"/>
          <w:color w:val="000000" w:themeColor="text1"/>
        </w:rPr>
        <w:t xml:space="preserve">Comuníquese esta determinación a la Jueza </w:t>
      </w:r>
      <w:r w:rsidR="00575B40" w:rsidRPr="00B74953">
        <w:rPr>
          <w:rFonts w:ascii="Lato" w:eastAsia="Batang" w:hAnsi="Lato" w:cstheme="minorHAnsi"/>
          <w:color w:val="000000" w:themeColor="text1"/>
        </w:rPr>
        <w:t xml:space="preserve">Cuarto de lo Familiar </w:t>
      </w:r>
      <w:r w:rsidRPr="00B74953">
        <w:rPr>
          <w:rFonts w:ascii="Lato" w:eastAsia="Batang" w:hAnsi="Lato" w:cstheme="minorHAnsi"/>
          <w:color w:val="000000" w:themeColor="text1"/>
        </w:rPr>
        <w:t>del Distrito Judicial de Cuauhtémoc</w:t>
      </w:r>
      <w:r w:rsidR="00B7235A" w:rsidRPr="00B74953">
        <w:rPr>
          <w:rFonts w:ascii="Lato" w:eastAsia="Batang" w:hAnsi="Lato" w:cstheme="minorHAnsi"/>
          <w:color w:val="000000" w:themeColor="text1"/>
        </w:rPr>
        <w:t xml:space="preserve">, para su conocimiento, en vía de reiteración a la </w:t>
      </w:r>
      <w:proofErr w:type="gramStart"/>
      <w:r w:rsidR="00B7235A" w:rsidRPr="00B74953">
        <w:rPr>
          <w:rFonts w:ascii="Lato" w:eastAsia="Batang" w:hAnsi="Lato" w:cstheme="minorHAnsi"/>
          <w:color w:val="000000" w:themeColor="text1"/>
        </w:rPr>
        <w:t>Consejera</w:t>
      </w:r>
      <w:proofErr w:type="gramEnd"/>
      <w:r w:rsidR="00B7235A" w:rsidRPr="00B74953">
        <w:rPr>
          <w:rFonts w:ascii="Lato" w:eastAsia="Batang" w:hAnsi="Lato" w:cstheme="minorHAnsi"/>
          <w:color w:val="000000" w:themeColor="text1"/>
        </w:rPr>
        <w:t xml:space="preserve"> Violeta </w:t>
      </w:r>
      <w:r w:rsidR="001F73D7" w:rsidRPr="00B74953">
        <w:rPr>
          <w:rFonts w:ascii="Lato" w:eastAsia="Batang" w:hAnsi="Lato" w:cstheme="minorHAnsi"/>
          <w:color w:val="000000" w:themeColor="text1"/>
        </w:rPr>
        <w:t>Fernández Vázquez, en su carácter de visitadora.</w:t>
      </w:r>
      <w:r w:rsidR="00A95D36" w:rsidRPr="00B74953">
        <w:rPr>
          <w:rFonts w:ascii="Lato" w:eastAsia="Batang" w:hAnsi="Lato" w:cstheme="minorHAnsi"/>
          <w:color w:val="000000" w:themeColor="text1"/>
        </w:rPr>
        <w:t xml:space="preserve"> </w:t>
      </w:r>
      <w:bookmarkEnd w:id="13"/>
      <w:r w:rsidR="00A95D36" w:rsidRPr="00B74953">
        <w:rPr>
          <w:rFonts w:ascii="Lato" w:hAnsi="Lato" w:cstheme="minorHAnsi"/>
          <w:b/>
          <w:bCs/>
          <w:color w:val="000000" w:themeColor="text1"/>
          <w:u w:val="single"/>
        </w:rPr>
        <w:t>APROBADO POR UNANIMIDAD DE VOTOS.</w:t>
      </w:r>
    </w:p>
    <w:p w14:paraId="3F372987" w14:textId="4BA20A09" w:rsidR="001F73D7" w:rsidRPr="00B74953" w:rsidRDefault="001F73D7" w:rsidP="005F3D83">
      <w:pPr>
        <w:spacing w:after="0" w:line="480" w:lineRule="auto"/>
        <w:ind w:firstLine="708"/>
        <w:jc w:val="both"/>
        <w:rPr>
          <w:rFonts w:ascii="Lato" w:hAnsi="Lato" w:cstheme="minorHAnsi"/>
          <w:b/>
          <w:color w:val="000000" w:themeColor="text1"/>
          <w:bdr w:val="none" w:sz="0" w:space="0" w:color="auto" w:frame="1"/>
        </w:rPr>
      </w:pPr>
      <w:bookmarkStart w:id="14" w:name="_Hlk161050756"/>
      <w:r w:rsidRPr="00B74953">
        <w:rPr>
          <w:rFonts w:ascii="Lato" w:hAnsi="Lato"/>
          <w:b/>
          <w:bCs/>
          <w:color w:val="000000" w:themeColor="text1"/>
        </w:rPr>
        <w:t xml:space="preserve">ACUERDO XII/23/2024. </w:t>
      </w:r>
      <w:r w:rsidRPr="00B74953">
        <w:rPr>
          <w:rFonts w:ascii="Lato" w:hAnsi="Lato" w:cstheme="minorHAnsi"/>
          <w:b/>
          <w:color w:val="000000" w:themeColor="text1"/>
          <w:bdr w:val="none" w:sz="0" w:space="0" w:color="auto" w:frame="1"/>
        </w:rPr>
        <w:t xml:space="preserve"> Oficio número CJET/CCJEA/39/2024, recibido el seis de marzo de dos mil veinticuatro, signado por la Maestra Edith Alejandra Segura Payán, </w:t>
      </w:r>
      <w:proofErr w:type="gramStart"/>
      <w:r w:rsidRPr="00B74953">
        <w:rPr>
          <w:rFonts w:ascii="Lato" w:hAnsi="Lato" w:cstheme="minorHAnsi"/>
          <w:b/>
          <w:color w:val="000000" w:themeColor="text1"/>
          <w:bdr w:val="none" w:sz="0" w:space="0" w:color="auto" w:frame="1"/>
        </w:rPr>
        <w:t>Consejera</w:t>
      </w:r>
      <w:proofErr w:type="gramEnd"/>
      <w:r w:rsidRPr="00B74953">
        <w:rPr>
          <w:rFonts w:ascii="Lato" w:hAnsi="Lato" w:cstheme="minorHAnsi"/>
          <w:b/>
          <w:color w:val="000000" w:themeColor="text1"/>
          <w:bdr w:val="none" w:sz="0" w:space="0" w:color="auto" w:frame="1"/>
        </w:rPr>
        <w:t xml:space="preserve"> integrante de este Cuerpo Colegiado. - - - - - - - - - - - - - </w:t>
      </w:r>
    </w:p>
    <w:p w14:paraId="44A54356" w14:textId="56211B58" w:rsidR="00FD3609" w:rsidRPr="00B74953" w:rsidRDefault="001F73D7" w:rsidP="005F3D83">
      <w:pPr>
        <w:spacing w:after="0" w:line="480" w:lineRule="auto"/>
        <w:jc w:val="both"/>
        <w:rPr>
          <w:rFonts w:ascii="Lato" w:hAnsi="Lato"/>
          <w:color w:val="000000" w:themeColor="text1"/>
        </w:rPr>
      </w:pPr>
      <w:r w:rsidRPr="00B74953">
        <w:rPr>
          <w:rFonts w:ascii="Lato" w:hAnsi="Lato" w:cstheme="minorHAnsi"/>
          <w:bCs/>
          <w:color w:val="000000" w:themeColor="text1"/>
          <w:bdr w:val="none" w:sz="0" w:space="0" w:color="auto" w:frame="1"/>
        </w:rPr>
        <w:t xml:space="preserve">Dada cuenta con el oficio de referencia, mediante el cual, </w:t>
      </w:r>
      <w:r w:rsidR="00FD3609" w:rsidRPr="00B74953">
        <w:rPr>
          <w:rFonts w:ascii="Lato" w:hAnsi="Lato" w:cstheme="minorHAnsi"/>
          <w:bCs/>
          <w:color w:val="000000" w:themeColor="text1"/>
          <w:bdr w:val="none" w:sz="0" w:space="0" w:color="auto" w:frame="1"/>
        </w:rPr>
        <w:t xml:space="preserve">la </w:t>
      </w:r>
      <w:proofErr w:type="gramStart"/>
      <w:r w:rsidRPr="00B74953">
        <w:rPr>
          <w:rFonts w:ascii="Lato" w:hAnsi="Lato" w:cstheme="minorHAnsi"/>
          <w:bCs/>
          <w:color w:val="000000" w:themeColor="text1"/>
          <w:bdr w:val="none" w:sz="0" w:space="0" w:color="auto" w:frame="1"/>
        </w:rPr>
        <w:t>Consejera</w:t>
      </w:r>
      <w:proofErr w:type="gramEnd"/>
      <w:r w:rsidRPr="00B74953">
        <w:rPr>
          <w:rFonts w:ascii="Lato" w:hAnsi="Lato" w:cstheme="minorHAnsi"/>
          <w:bCs/>
          <w:color w:val="000000" w:themeColor="text1"/>
          <w:bdr w:val="none" w:sz="0" w:space="0" w:color="auto" w:frame="1"/>
        </w:rPr>
        <w:t xml:space="preserve"> Edith Alejandra Segura Payán, </w:t>
      </w:r>
      <w:r w:rsidRPr="00B74953">
        <w:rPr>
          <w:rFonts w:ascii="Lato" w:hAnsi="Lato"/>
          <w:color w:val="000000" w:themeColor="text1"/>
        </w:rPr>
        <w:t>informa a este Cuerpo Colegiado, la remisión a la Contraloría del Poder Judicial</w:t>
      </w:r>
      <w:r w:rsidR="00FD3609" w:rsidRPr="00B74953">
        <w:rPr>
          <w:rFonts w:ascii="Lato" w:hAnsi="Lato"/>
          <w:color w:val="000000" w:themeColor="text1"/>
        </w:rPr>
        <w:t>, d</w:t>
      </w:r>
      <w:r w:rsidRPr="00B74953">
        <w:rPr>
          <w:rFonts w:ascii="Lato" w:hAnsi="Lato"/>
          <w:color w:val="000000" w:themeColor="text1"/>
        </w:rPr>
        <w:t>e la queja de fecha veinti</w:t>
      </w:r>
      <w:r w:rsidR="00FD3609" w:rsidRPr="00B74953">
        <w:rPr>
          <w:rFonts w:ascii="Lato" w:hAnsi="Lato"/>
          <w:color w:val="000000" w:themeColor="text1"/>
        </w:rPr>
        <w:t>nueve</w:t>
      </w:r>
      <w:r w:rsidRPr="00B74953">
        <w:rPr>
          <w:rFonts w:ascii="Lato" w:hAnsi="Lato"/>
          <w:color w:val="000000" w:themeColor="text1"/>
        </w:rPr>
        <w:t xml:space="preserve"> de febrero de dos mil veinticuatro, signada por </w:t>
      </w:r>
      <w:r w:rsidR="00FD3609" w:rsidRPr="00B74953">
        <w:rPr>
          <w:rFonts w:ascii="Lato" w:hAnsi="Lato"/>
          <w:color w:val="000000" w:themeColor="text1"/>
        </w:rPr>
        <w:t>la Jueza de lo Civil del Distrito Judicial de Zaragoza</w:t>
      </w:r>
      <w:r w:rsidR="005A3BB7" w:rsidRPr="00B74953">
        <w:rPr>
          <w:rFonts w:ascii="Lato" w:hAnsi="Lato"/>
          <w:color w:val="000000" w:themeColor="text1"/>
        </w:rPr>
        <w:t xml:space="preserve">. </w:t>
      </w:r>
      <w:r w:rsidR="005A3BB7" w:rsidRPr="00B74953">
        <w:rPr>
          <w:rFonts w:ascii="Lato" w:hAnsi="Lato"/>
          <w:color w:val="000000" w:themeColor="text1"/>
        </w:rPr>
        <w:lastRenderedPageBreak/>
        <w:t>A</w:t>
      </w:r>
      <w:r w:rsidR="00FD3609" w:rsidRPr="00B74953">
        <w:rPr>
          <w:rFonts w:ascii="Lato" w:hAnsi="Lato"/>
          <w:color w:val="000000" w:themeColor="text1"/>
        </w:rPr>
        <w:t xml:space="preserve">l respecto y toda vez que se ha dado el trámite correspondiente a la queja recibida </w:t>
      </w:r>
      <w:r w:rsidR="00C15ABC" w:rsidRPr="00B74953">
        <w:rPr>
          <w:rFonts w:ascii="Lato" w:hAnsi="Lato"/>
          <w:color w:val="000000" w:themeColor="text1"/>
        </w:rPr>
        <w:t xml:space="preserve">por </w:t>
      </w:r>
      <w:r w:rsidR="00FD3609" w:rsidRPr="00B74953">
        <w:rPr>
          <w:rFonts w:ascii="Lato" w:hAnsi="Lato"/>
          <w:color w:val="000000" w:themeColor="text1"/>
        </w:rPr>
        <w:t xml:space="preserve">la </w:t>
      </w:r>
      <w:proofErr w:type="gramStart"/>
      <w:r w:rsidR="00FD3609" w:rsidRPr="00B74953">
        <w:rPr>
          <w:rFonts w:ascii="Lato" w:hAnsi="Lato"/>
          <w:color w:val="000000" w:themeColor="text1"/>
        </w:rPr>
        <w:t>Consejera</w:t>
      </w:r>
      <w:proofErr w:type="gramEnd"/>
      <w:r w:rsidR="00FD3609" w:rsidRPr="00B74953">
        <w:rPr>
          <w:rFonts w:ascii="Lato" w:hAnsi="Lato"/>
          <w:color w:val="000000" w:themeColor="text1"/>
        </w:rPr>
        <w:t xml:space="preserve"> </w:t>
      </w:r>
      <w:r w:rsidR="002D740D" w:rsidRPr="00B74953">
        <w:rPr>
          <w:rFonts w:ascii="Lato" w:hAnsi="Lato"/>
          <w:color w:val="000000" w:themeColor="text1"/>
        </w:rPr>
        <w:t xml:space="preserve">Edith Alejandra Segura Payán en su carácter de visitadora, por </w:t>
      </w:r>
      <w:r w:rsidR="00FD3609" w:rsidRPr="00B74953">
        <w:rPr>
          <w:rFonts w:ascii="Lato" w:hAnsi="Lato"/>
          <w:color w:val="000000" w:themeColor="text1"/>
        </w:rPr>
        <w:t>posibles irregularidades que pudieran ser constitutivas de</w:t>
      </w:r>
      <w:r w:rsidR="00C15ABC" w:rsidRPr="00B74953">
        <w:rPr>
          <w:rFonts w:ascii="Lato" w:hAnsi="Lato"/>
          <w:color w:val="000000" w:themeColor="text1"/>
        </w:rPr>
        <w:t xml:space="preserve"> una</w:t>
      </w:r>
      <w:r w:rsidR="00FD3609" w:rsidRPr="00B74953">
        <w:rPr>
          <w:rFonts w:ascii="Lato" w:hAnsi="Lato"/>
          <w:color w:val="000000" w:themeColor="text1"/>
        </w:rPr>
        <w:t xml:space="preserve"> falta administrativa</w:t>
      </w:r>
      <w:r w:rsidR="002D740D" w:rsidRPr="00B74953">
        <w:rPr>
          <w:rFonts w:ascii="Lato" w:hAnsi="Lato"/>
          <w:color w:val="000000" w:themeColor="text1"/>
        </w:rPr>
        <w:t xml:space="preserve"> por parte del servidor público, cuyo nombre ahí se registra</w:t>
      </w:r>
      <w:r w:rsidR="00FD3609" w:rsidRPr="00B74953">
        <w:rPr>
          <w:rFonts w:ascii="Lato" w:hAnsi="Lato"/>
          <w:color w:val="000000" w:themeColor="text1"/>
        </w:rPr>
        <w:t xml:space="preserve">, con fundamento en lo que establece el artículo 61 de la Ley Orgánica del Poder Judicial del Estado, se toma debido conocimiento. </w:t>
      </w:r>
    </w:p>
    <w:p w14:paraId="1BCBF9ED" w14:textId="77777777" w:rsidR="00A95D36" w:rsidRPr="00B74953" w:rsidRDefault="00FD3609" w:rsidP="005F3D83">
      <w:pPr>
        <w:spacing w:after="0" w:line="480" w:lineRule="auto"/>
        <w:jc w:val="both"/>
        <w:rPr>
          <w:rFonts w:ascii="Lato" w:hAnsi="Lato" w:cstheme="minorHAnsi"/>
          <w:b/>
          <w:bCs/>
          <w:color w:val="000000" w:themeColor="text1"/>
          <w:u w:val="single"/>
        </w:rPr>
      </w:pPr>
      <w:r w:rsidRPr="00B74953">
        <w:rPr>
          <w:rFonts w:ascii="Lato" w:hAnsi="Lato"/>
          <w:color w:val="000000" w:themeColor="text1"/>
        </w:rPr>
        <w:t xml:space="preserve">Comuníquese en vía de reiteración a la </w:t>
      </w:r>
      <w:proofErr w:type="gramStart"/>
      <w:r w:rsidRPr="00B74953">
        <w:rPr>
          <w:rFonts w:ascii="Lato" w:hAnsi="Lato"/>
          <w:color w:val="000000" w:themeColor="text1"/>
        </w:rPr>
        <w:t>Consejera</w:t>
      </w:r>
      <w:proofErr w:type="gramEnd"/>
      <w:r w:rsidRPr="00B74953">
        <w:rPr>
          <w:rFonts w:ascii="Lato" w:hAnsi="Lato"/>
          <w:color w:val="000000" w:themeColor="text1"/>
        </w:rPr>
        <w:t xml:space="preserve"> </w:t>
      </w:r>
      <w:r w:rsidR="002D740D" w:rsidRPr="00B74953">
        <w:rPr>
          <w:rFonts w:ascii="Lato" w:hAnsi="Lato"/>
          <w:color w:val="000000" w:themeColor="text1"/>
        </w:rPr>
        <w:t>Edith Alejandra Segura Payán</w:t>
      </w:r>
      <w:r w:rsidRPr="00B74953">
        <w:rPr>
          <w:rFonts w:ascii="Lato" w:hAnsi="Lato"/>
          <w:color w:val="000000" w:themeColor="text1"/>
        </w:rPr>
        <w:t xml:space="preserve">, para constancia. </w:t>
      </w:r>
      <w:r w:rsidR="00A95D36" w:rsidRPr="00B74953">
        <w:rPr>
          <w:rFonts w:ascii="Lato" w:hAnsi="Lato"/>
          <w:color w:val="000000" w:themeColor="text1"/>
        </w:rPr>
        <w:t xml:space="preserve"> </w:t>
      </w:r>
      <w:bookmarkEnd w:id="14"/>
      <w:r w:rsidR="00A95D36" w:rsidRPr="00B74953">
        <w:rPr>
          <w:rFonts w:ascii="Lato" w:hAnsi="Lato" w:cstheme="minorHAnsi"/>
          <w:b/>
          <w:bCs/>
          <w:color w:val="000000" w:themeColor="text1"/>
          <w:u w:val="single"/>
        </w:rPr>
        <w:t>APROBADO POR UNANIMIDAD DE VOTOS.</w:t>
      </w:r>
    </w:p>
    <w:p w14:paraId="3EAF397E" w14:textId="3723D6DB" w:rsidR="004509C1" w:rsidRPr="00B74953" w:rsidRDefault="002D740D" w:rsidP="005F3D83">
      <w:pPr>
        <w:spacing w:after="0" w:line="480" w:lineRule="auto"/>
        <w:ind w:firstLine="708"/>
        <w:jc w:val="both"/>
        <w:rPr>
          <w:rFonts w:ascii="Lato" w:hAnsi="Lato"/>
          <w:color w:val="000000" w:themeColor="text1"/>
        </w:rPr>
      </w:pPr>
      <w:r w:rsidRPr="00B74953">
        <w:rPr>
          <w:rFonts w:ascii="Lato" w:hAnsi="Lato" w:cstheme="minorHAnsi"/>
          <w:b/>
          <w:color w:val="000000" w:themeColor="text1"/>
          <w:bdr w:val="none" w:sz="0" w:space="0" w:color="auto" w:frame="1"/>
        </w:rPr>
        <w:t xml:space="preserve">ACUERDO XIII/23/2024. Seguimiento al acuerdo </w:t>
      </w:r>
      <w:r w:rsidRPr="00B74953">
        <w:rPr>
          <w:rFonts w:ascii="Lato" w:hAnsi="Lato"/>
          <w:b/>
          <w:color w:val="000000" w:themeColor="text1"/>
        </w:rPr>
        <w:t xml:space="preserve">III/13/2024, emitido por este Cuerpo Colegiado en sesión ordinaria celebrada el treinta y uno de enero del año en curso. - - - - - - - - - - - - - </w:t>
      </w:r>
      <w:r w:rsidR="00A95D36" w:rsidRPr="00B74953">
        <w:rPr>
          <w:rFonts w:ascii="Lato" w:hAnsi="Lato"/>
          <w:b/>
          <w:color w:val="000000" w:themeColor="text1"/>
        </w:rPr>
        <w:t xml:space="preserve"> - - - - - - - - - - - - - - - - - - - - - - - - - - - - - - -</w:t>
      </w:r>
      <w:r w:rsidR="004509C1" w:rsidRPr="00B74953">
        <w:rPr>
          <w:rFonts w:ascii="Lato" w:eastAsia="Times New Roman" w:hAnsi="Lato" w:cs="Arial"/>
          <w:color w:val="000000" w:themeColor="text1"/>
          <w:bdr w:val="none" w:sz="0" w:space="0" w:color="auto" w:frame="1"/>
          <w:lang w:eastAsia="es-MX"/>
        </w:rPr>
        <w:t xml:space="preserve">Dada cuenta con el acuerdo </w:t>
      </w:r>
      <w:r w:rsidR="004509C1" w:rsidRPr="00B74953">
        <w:rPr>
          <w:rFonts w:ascii="Lato" w:hAnsi="Lato" w:cs="Arial"/>
          <w:color w:val="000000" w:themeColor="text1"/>
          <w:shd w:val="clear" w:color="auto" w:fill="FFFFFF"/>
        </w:rPr>
        <w:t>III/13/2024,</w:t>
      </w:r>
      <w:r w:rsidR="004509C1" w:rsidRPr="00B74953">
        <w:rPr>
          <w:rFonts w:ascii="Lato" w:eastAsia="Times New Roman" w:hAnsi="Lato" w:cs="Arial"/>
          <w:color w:val="000000" w:themeColor="text1"/>
          <w:bdr w:val="none" w:sz="0" w:space="0" w:color="auto" w:frame="1"/>
          <w:lang w:eastAsia="es-MX"/>
        </w:rPr>
        <w:t xml:space="preserve"> emitido en sesión ordinaria de fecha treinta y uno de enero del año en curso, por el que e</w:t>
      </w:r>
      <w:r w:rsidR="005B610B" w:rsidRPr="00B74953">
        <w:rPr>
          <w:rFonts w:ascii="Lato" w:eastAsia="Times New Roman" w:hAnsi="Lato" w:cs="Arial"/>
          <w:color w:val="000000" w:themeColor="text1"/>
          <w:bdr w:val="none" w:sz="0" w:space="0" w:color="auto" w:frame="1"/>
          <w:lang w:eastAsia="es-MX"/>
        </w:rPr>
        <w:t>ste Consejo de la Judicatura</w:t>
      </w:r>
      <w:r w:rsidR="004509C1" w:rsidRPr="00B74953">
        <w:rPr>
          <w:rFonts w:ascii="Lato" w:eastAsia="Times New Roman" w:hAnsi="Lato" w:cs="Arial"/>
          <w:color w:val="000000" w:themeColor="text1"/>
          <w:bdr w:val="none" w:sz="0" w:space="0" w:color="auto" w:frame="1"/>
          <w:lang w:eastAsia="es-MX"/>
        </w:rPr>
        <w:t xml:space="preserve"> tom</w:t>
      </w:r>
      <w:r w:rsidR="00675D77" w:rsidRPr="00B74953">
        <w:rPr>
          <w:rFonts w:ascii="Lato" w:eastAsia="Times New Roman" w:hAnsi="Lato" w:cs="Arial"/>
          <w:color w:val="000000" w:themeColor="text1"/>
          <w:bdr w:val="none" w:sz="0" w:space="0" w:color="auto" w:frame="1"/>
          <w:lang w:eastAsia="es-MX"/>
        </w:rPr>
        <w:t xml:space="preserve">ó </w:t>
      </w:r>
      <w:r w:rsidR="004509C1" w:rsidRPr="00B74953">
        <w:rPr>
          <w:rFonts w:ascii="Lato" w:eastAsia="Times New Roman" w:hAnsi="Lato" w:cs="Arial"/>
          <w:color w:val="000000" w:themeColor="text1"/>
          <w:bdr w:val="none" w:sz="0" w:space="0" w:color="auto" w:frame="1"/>
          <w:lang w:eastAsia="es-MX"/>
        </w:rPr>
        <w:t xml:space="preserve">conocimiento del oficio </w:t>
      </w:r>
      <w:r w:rsidR="005B610B" w:rsidRPr="00B74953">
        <w:rPr>
          <w:rFonts w:ascii="Lato" w:eastAsia="Times New Roman" w:hAnsi="Lato" w:cs="Arial"/>
          <w:color w:val="000000" w:themeColor="text1"/>
          <w:bdr w:val="none" w:sz="0" w:space="0" w:color="auto" w:frame="1"/>
          <w:lang w:eastAsia="es-MX"/>
        </w:rPr>
        <w:t xml:space="preserve">número </w:t>
      </w:r>
      <w:r w:rsidR="004509C1" w:rsidRPr="00B74953">
        <w:rPr>
          <w:rFonts w:ascii="Lato" w:hAnsi="Lato" w:cs="Arial"/>
          <w:color w:val="000000" w:themeColor="text1"/>
          <w:bdr w:val="none" w:sz="0" w:space="0" w:color="auto" w:frame="1"/>
          <w:shd w:val="clear" w:color="auto" w:fill="FFFFFF"/>
        </w:rPr>
        <w:t>SGA/209/2024, recibido el veintiséis de enero de dos mil veinticuatro, signado por la Secretaria General de Acuerdos del Tribunal Superior de Justicia</w:t>
      </w:r>
      <w:r w:rsidR="004509C1" w:rsidRPr="00B74953">
        <w:rPr>
          <w:rFonts w:ascii="Lato" w:hAnsi="Lato" w:cs="Arial"/>
          <w:color w:val="000000" w:themeColor="text1"/>
          <w:shd w:val="clear" w:color="auto" w:fill="FFFFFF"/>
        </w:rPr>
        <w:t xml:space="preserve">; en ese sentido, una vez que se han llevado a cabo las mesas de trabajo, ordenadas en dicho acuerdo y a fin de dar cabal cumplimiento a los puntos Tercero y Cuarto del Acuerdo General </w:t>
      </w:r>
      <w:r w:rsidR="004509C1" w:rsidRPr="00B74953">
        <w:rPr>
          <w:rFonts w:ascii="Lato" w:eastAsia="Times New Roman" w:hAnsi="Lato" w:cs="Arial"/>
          <w:color w:val="000000" w:themeColor="text1"/>
          <w:bdr w:val="none" w:sz="0" w:space="0" w:color="auto" w:frame="1"/>
          <w:lang w:eastAsia="es-MX"/>
        </w:rPr>
        <w:t xml:space="preserve">01/2023, del Pleno del Tribunal Superior de Justicia del Estado, por el que se modifica la competencia y denominación del Juzgado de lo Civil y Familiar del Distrito Judicial de Morelos y </w:t>
      </w:r>
      <w:r w:rsidR="00CC4482" w:rsidRPr="00B74953">
        <w:rPr>
          <w:rFonts w:ascii="Lato" w:eastAsia="Times New Roman" w:hAnsi="Lato" w:cs="Arial"/>
          <w:color w:val="000000" w:themeColor="text1"/>
          <w:bdr w:val="none" w:sz="0" w:space="0" w:color="auto" w:frame="1"/>
          <w:lang w:eastAsia="es-MX"/>
        </w:rPr>
        <w:t>creación d</w:t>
      </w:r>
      <w:r w:rsidR="004509C1" w:rsidRPr="00B74953">
        <w:rPr>
          <w:rFonts w:ascii="Lato" w:eastAsia="Times New Roman" w:hAnsi="Lato" w:cs="Arial"/>
          <w:color w:val="000000" w:themeColor="text1"/>
          <w:bdr w:val="none" w:sz="0" w:space="0" w:color="auto" w:frame="1"/>
          <w:lang w:eastAsia="es-MX"/>
        </w:rPr>
        <w:t>el Juzgado Familiar del Distrito Judicial de Morelos</w:t>
      </w:r>
      <w:r w:rsidR="00CC4482" w:rsidRPr="00B74953">
        <w:rPr>
          <w:rFonts w:ascii="Lato" w:eastAsia="Times New Roman" w:hAnsi="Lato" w:cs="Arial"/>
          <w:color w:val="000000" w:themeColor="text1"/>
          <w:bdr w:val="none" w:sz="0" w:space="0" w:color="auto" w:frame="1"/>
          <w:lang w:eastAsia="es-MX"/>
        </w:rPr>
        <w:t>, y t</w:t>
      </w:r>
      <w:r w:rsidR="00FC0BA3" w:rsidRPr="00B74953">
        <w:rPr>
          <w:rFonts w:ascii="Lato" w:eastAsia="Times New Roman" w:hAnsi="Lato" w:cs="Arial"/>
          <w:color w:val="000000" w:themeColor="text1"/>
          <w:bdr w:val="none" w:sz="0" w:space="0" w:color="auto" w:frame="1"/>
          <w:lang w:eastAsia="es-MX"/>
        </w:rPr>
        <w:t>omando en consideración q</w:t>
      </w:r>
      <w:r w:rsidR="00CC4482" w:rsidRPr="00B74953">
        <w:rPr>
          <w:rFonts w:ascii="Lato" w:eastAsia="Times New Roman" w:hAnsi="Lato" w:cs="Arial"/>
          <w:color w:val="000000" w:themeColor="text1"/>
          <w:bdr w:val="none" w:sz="0" w:space="0" w:color="auto" w:frame="1"/>
          <w:lang w:eastAsia="es-MX"/>
        </w:rPr>
        <w:t>ue existe la necesidad de contar con juzgados especializados en materia familiar que garanticen una impartición de justicia pronta, completa, imparcial y gratuita</w:t>
      </w:r>
      <w:r w:rsidR="004509C1" w:rsidRPr="00B74953">
        <w:rPr>
          <w:rFonts w:ascii="Lato" w:eastAsia="Times New Roman" w:hAnsi="Lato" w:cs="Arial"/>
          <w:color w:val="000000" w:themeColor="text1"/>
          <w:bdr w:val="none" w:sz="0" w:space="0" w:color="auto" w:frame="1"/>
          <w:lang w:eastAsia="es-MX"/>
        </w:rPr>
        <w:t xml:space="preserve">; con fundamento en los artículos 17 de la Constitución Política de los Estados Unidos Mexicanos, </w:t>
      </w:r>
      <w:r w:rsidR="004509C1" w:rsidRPr="00B74953">
        <w:rPr>
          <w:rFonts w:ascii="Lato" w:hAnsi="Lato"/>
          <w:color w:val="000000" w:themeColor="text1"/>
        </w:rPr>
        <w:t xml:space="preserve">85 de la Constitución Política del Estado Libre y Soberano de Tlaxcala, </w:t>
      </w:r>
      <w:r w:rsidR="00E7646F" w:rsidRPr="00B74953">
        <w:rPr>
          <w:rFonts w:ascii="Lato" w:hAnsi="Lato"/>
          <w:color w:val="000000" w:themeColor="text1"/>
        </w:rPr>
        <w:t xml:space="preserve"> 10</w:t>
      </w:r>
      <w:r w:rsidR="00412A95">
        <w:rPr>
          <w:rFonts w:ascii="Lato" w:hAnsi="Lato"/>
          <w:color w:val="000000" w:themeColor="text1"/>
        </w:rPr>
        <w:t xml:space="preserve"> </w:t>
      </w:r>
      <w:r w:rsidR="00E7646F" w:rsidRPr="00B74953">
        <w:rPr>
          <w:rFonts w:ascii="Lato" w:hAnsi="Lato"/>
          <w:color w:val="000000" w:themeColor="text1"/>
        </w:rPr>
        <w:t>inciso b) de la Ley de Disciplina Financiera de las Entidades Federativas y los Municipios</w:t>
      </w:r>
      <w:r w:rsidR="006E76F8">
        <w:rPr>
          <w:rFonts w:ascii="Lato" w:hAnsi="Lato"/>
          <w:color w:val="000000" w:themeColor="text1"/>
        </w:rPr>
        <w:t>;</w:t>
      </w:r>
      <w:r w:rsidR="00E7646F" w:rsidRPr="00B74953">
        <w:rPr>
          <w:rFonts w:ascii="Lato" w:hAnsi="Lato"/>
          <w:color w:val="000000" w:themeColor="text1"/>
        </w:rPr>
        <w:t xml:space="preserve"> </w:t>
      </w:r>
      <w:r w:rsidR="004509C1" w:rsidRPr="00B74953">
        <w:rPr>
          <w:rFonts w:ascii="Lato" w:hAnsi="Lato"/>
          <w:color w:val="000000" w:themeColor="text1"/>
        </w:rPr>
        <w:t>61, 68 fracci</w:t>
      </w:r>
      <w:r w:rsidR="005225CF" w:rsidRPr="00B74953">
        <w:rPr>
          <w:rFonts w:ascii="Lato" w:hAnsi="Lato"/>
          <w:color w:val="000000" w:themeColor="text1"/>
        </w:rPr>
        <w:t>ones</w:t>
      </w:r>
      <w:r w:rsidR="004509C1" w:rsidRPr="00B74953">
        <w:rPr>
          <w:rFonts w:ascii="Lato" w:hAnsi="Lato"/>
          <w:color w:val="000000" w:themeColor="text1"/>
        </w:rPr>
        <w:t xml:space="preserve"> I</w:t>
      </w:r>
      <w:r w:rsidR="00E7646F" w:rsidRPr="00B74953">
        <w:rPr>
          <w:rFonts w:ascii="Lato" w:hAnsi="Lato"/>
          <w:color w:val="000000" w:themeColor="text1"/>
        </w:rPr>
        <w:t>, IV, VI</w:t>
      </w:r>
      <w:r w:rsidR="004509C1" w:rsidRPr="00B74953">
        <w:rPr>
          <w:rFonts w:ascii="Lato" w:hAnsi="Lato"/>
          <w:color w:val="000000" w:themeColor="text1"/>
        </w:rPr>
        <w:t xml:space="preserve"> y 77 de la Ley Orgánica del Poder Judicial del Estado</w:t>
      </w:r>
      <w:r w:rsidR="006E76F8">
        <w:rPr>
          <w:rFonts w:ascii="Lato" w:hAnsi="Lato"/>
          <w:color w:val="000000" w:themeColor="text1"/>
        </w:rPr>
        <w:t>; y</w:t>
      </w:r>
      <w:r w:rsidR="004509C1" w:rsidRPr="00B74953">
        <w:rPr>
          <w:rFonts w:ascii="Lato" w:hAnsi="Lato"/>
          <w:color w:val="000000" w:themeColor="text1"/>
        </w:rPr>
        <w:t xml:space="preserve"> 9 fracciones</w:t>
      </w:r>
      <w:r w:rsidR="00675D77" w:rsidRPr="00B74953">
        <w:rPr>
          <w:rFonts w:ascii="Lato" w:hAnsi="Lato"/>
          <w:color w:val="000000" w:themeColor="text1"/>
        </w:rPr>
        <w:t xml:space="preserve"> III,</w:t>
      </w:r>
      <w:r w:rsidR="004509C1" w:rsidRPr="00B74953">
        <w:rPr>
          <w:rFonts w:ascii="Lato" w:hAnsi="Lato"/>
          <w:color w:val="000000" w:themeColor="text1"/>
        </w:rPr>
        <w:t xml:space="preserve"> VI y XI del Reglamento del Consejo de la Judicatura del Estado, se determina: </w:t>
      </w:r>
    </w:p>
    <w:p w14:paraId="633D752E" w14:textId="287F924F" w:rsidR="004509C1" w:rsidRPr="00B74953" w:rsidRDefault="004509C1" w:rsidP="005F3D83">
      <w:pPr>
        <w:spacing w:line="480" w:lineRule="auto"/>
        <w:jc w:val="both"/>
        <w:rPr>
          <w:rFonts w:ascii="Lato" w:hAnsi="Lato"/>
          <w:color w:val="000000" w:themeColor="text1"/>
        </w:rPr>
      </w:pPr>
      <w:r w:rsidRPr="00B74953">
        <w:rPr>
          <w:rFonts w:ascii="Lato" w:hAnsi="Lato"/>
          <w:color w:val="000000" w:themeColor="text1"/>
        </w:rPr>
        <w:lastRenderedPageBreak/>
        <w:tab/>
      </w:r>
      <w:r w:rsidRPr="00B74953">
        <w:rPr>
          <w:rFonts w:ascii="Lato" w:hAnsi="Lato"/>
          <w:b/>
          <w:bCs/>
          <w:color w:val="000000" w:themeColor="text1"/>
        </w:rPr>
        <w:t>PRIMERO</w:t>
      </w:r>
      <w:r w:rsidRPr="00B74953">
        <w:rPr>
          <w:rFonts w:ascii="Lato" w:hAnsi="Lato"/>
          <w:color w:val="000000" w:themeColor="text1"/>
        </w:rPr>
        <w:t xml:space="preserve">. El Juzgado Familiar del Distrito Judicial de Morelos, iniciará sus funciones a partir del </w:t>
      </w:r>
      <w:r w:rsidR="006E1EF6" w:rsidRPr="00B74953">
        <w:rPr>
          <w:rFonts w:ascii="Lato" w:hAnsi="Lato"/>
          <w:b/>
          <w:bCs/>
          <w:color w:val="000000" w:themeColor="text1"/>
        </w:rPr>
        <w:t xml:space="preserve">diecinueve de marzo </w:t>
      </w:r>
      <w:r w:rsidRPr="00B74953">
        <w:rPr>
          <w:rFonts w:ascii="Lato" w:hAnsi="Lato"/>
          <w:b/>
          <w:bCs/>
          <w:color w:val="000000" w:themeColor="text1"/>
        </w:rPr>
        <w:t>de dos mil veinticuatro</w:t>
      </w:r>
      <w:r w:rsidRPr="00B74953">
        <w:rPr>
          <w:rFonts w:ascii="Lato" w:hAnsi="Lato"/>
          <w:color w:val="000000" w:themeColor="text1"/>
        </w:rPr>
        <w:t>, el cual tendrá su domicilio oficial en Calle Gumersindo M. Hernández No. 155, Sexta Sección Tlaxco, Tlax</w:t>
      </w:r>
      <w:r w:rsidR="00816F07" w:rsidRPr="00B74953">
        <w:rPr>
          <w:rFonts w:ascii="Lato" w:hAnsi="Lato"/>
          <w:color w:val="000000" w:themeColor="text1"/>
        </w:rPr>
        <w:t>cala</w:t>
      </w:r>
      <w:r w:rsidRPr="00B74953">
        <w:rPr>
          <w:rFonts w:ascii="Lato" w:hAnsi="Lato"/>
          <w:color w:val="000000" w:themeColor="text1"/>
        </w:rPr>
        <w:t>. C.P 90255.</w:t>
      </w:r>
    </w:p>
    <w:p w14:paraId="47C560D1" w14:textId="77777777" w:rsidR="004509C1" w:rsidRPr="00B74953" w:rsidRDefault="004509C1" w:rsidP="005F3D83">
      <w:pPr>
        <w:spacing w:line="480" w:lineRule="auto"/>
        <w:jc w:val="both"/>
        <w:rPr>
          <w:rFonts w:ascii="Lato" w:hAnsi="Lato"/>
          <w:color w:val="000000" w:themeColor="text1"/>
        </w:rPr>
      </w:pPr>
      <w:r w:rsidRPr="00B74953">
        <w:rPr>
          <w:rFonts w:ascii="Lato" w:hAnsi="Lato"/>
          <w:color w:val="000000" w:themeColor="text1"/>
        </w:rPr>
        <w:tab/>
        <w:t>Dicho Juzgado conocerá de los asuntos familiares que correspondan al Distrito Judicial de Morelos, en términos del artículo 49 de la Ley Orgánica del Poder Judicial del Estado</w:t>
      </w:r>
    </w:p>
    <w:p w14:paraId="7A201C78" w14:textId="7016C2EE" w:rsidR="004509C1" w:rsidRPr="00B74953" w:rsidRDefault="004509C1" w:rsidP="005F3D83">
      <w:pPr>
        <w:spacing w:line="480" w:lineRule="auto"/>
        <w:ind w:firstLine="708"/>
        <w:jc w:val="both"/>
        <w:rPr>
          <w:rFonts w:ascii="Lato" w:hAnsi="Lato"/>
          <w:color w:val="000000" w:themeColor="text1"/>
        </w:rPr>
      </w:pPr>
      <w:r w:rsidRPr="00B74953">
        <w:rPr>
          <w:rFonts w:ascii="Lato" w:hAnsi="Lato"/>
          <w:b/>
          <w:bCs/>
          <w:color w:val="000000" w:themeColor="text1"/>
        </w:rPr>
        <w:t>SEGUNDO</w:t>
      </w:r>
      <w:r w:rsidRPr="00B74953">
        <w:rPr>
          <w:rFonts w:ascii="Lato" w:hAnsi="Lato"/>
          <w:color w:val="000000" w:themeColor="text1"/>
        </w:rPr>
        <w:t xml:space="preserve">. El Juzgado Civil del Distrito Judicial de Morelos, iniciará sus funciones a partir del </w:t>
      </w:r>
      <w:r w:rsidR="006E1EF6" w:rsidRPr="00B74953">
        <w:rPr>
          <w:rFonts w:ascii="Lato" w:hAnsi="Lato"/>
          <w:b/>
          <w:bCs/>
          <w:color w:val="000000" w:themeColor="text1"/>
        </w:rPr>
        <w:t>diecinueve de marzo</w:t>
      </w:r>
      <w:r w:rsidRPr="00B74953">
        <w:rPr>
          <w:rFonts w:ascii="Lato" w:hAnsi="Lato"/>
          <w:b/>
          <w:bCs/>
          <w:color w:val="000000" w:themeColor="text1"/>
        </w:rPr>
        <w:t xml:space="preserve"> de dos mil veinticuatro</w:t>
      </w:r>
      <w:r w:rsidRPr="00B74953">
        <w:rPr>
          <w:rFonts w:ascii="Lato" w:hAnsi="Lato"/>
          <w:color w:val="000000" w:themeColor="text1"/>
        </w:rPr>
        <w:t>, el cual tendrá su domicilio oficial en Calle Gumersindo M. Hernández No. 155, Sexta Sección Tlaxco, Tlax</w:t>
      </w:r>
      <w:r w:rsidR="00816F07" w:rsidRPr="00B74953">
        <w:rPr>
          <w:rFonts w:ascii="Lato" w:hAnsi="Lato"/>
          <w:color w:val="000000" w:themeColor="text1"/>
        </w:rPr>
        <w:t>cala</w:t>
      </w:r>
      <w:r w:rsidRPr="00B74953">
        <w:rPr>
          <w:rFonts w:ascii="Lato" w:hAnsi="Lato"/>
          <w:color w:val="000000" w:themeColor="text1"/>
        </w:rPr>
        <w:t>. C.P 90255.</w:t>
      </w:r>
    </w:p>
    <w:p w14:paraId="3CF13309" w14:textId="77777777" w:rsidR="004509C1" w:rsidRPr="00B74953" w:rsidRDefault="004509C1" w:rsidP="005F3D83">
      <w:pPr>
        <w:spacing w:line="480" w:lineRule="auto"/>
        <w:jc w:val="both"/>
        <w:rPr>
          <w:rFonts w:ascii="Lato" w:hAnsi="Lato"/>
          <w:color w:val="000000" w:themeColor="text1"/>
        </w:rPr>
      </w:pPr>
      <w:r w:rsidRPr="00B74953">
        <w:rPr>
          <w:rFonts w:ascii="Lato" w:hAnsi="Lato"/>
          <w:color w:val="000000" w:themeColor="text1"/>
        </w:rPr>
        <w:tab/>
        <w:t>Dicho Juzgado conocerá de los asuntos civiles y mercantiles que correspondan al Distrito Judicial de Morelos, en términos de los artículos 48 y 48 Bis de la Ley Orgánica del Poder Judicial del Estado.</w:t>
      </w:r>
    </w:p>
    <w:p w14:paraId="0C3FBB76" w14:textId="77777777" w:rsidR="004509C1" w:rsidRPr="00B74953" w:rsidRDefault="004509C1" w:rsidP="005F3D83">
      <w:pPr>
        <w:spacing w:line="480" w:lineRule="auto"/>
        <w:ind w:firstLine="708"/>
        <w:jc w:val="both"/>
        <w:rPr>
          <w:rFonts w:ascii="Lato" w:hAnsi="Lato"/>
          <w:color w:val="000000" w:themeColor="text1"/>
        </w:rPr>
      </w:pPr>
      <w:r w:rsidRPr="00B74953">
        <w:rPr>
          <w:rFonts w:ascii="Lato" w:hAnsi="Lato"/>
          <w:b/>
          <w:bCs/>
          <w:color w:val="000000" w:themeColor="text1"/>
        </w:rPr>
        <w:t>TERCERO.</w:t>
      </w:r>
      <w:r w:rsidRPr="00B74953">
        <w:rPr>
          <w:rFonts w:ascii="Lato" w:hAnsi="Lato"/>
          <w:color w:val="000000" w:themeColor="text1"/>
        </w:rPr>
        <w:t xml:space="preserve"> Para el debido funcionamiento de los Juzgados mencionados, cada uno contará con la estructura de personal siguiente:</w:t>
      </w:r>
    </w:p>
    <w:tbl>
      <w:tblPr>
        <w:tblStyle w:val="Tablaconcuadrcula"/>
        <w:tblW w:w="0" w:type="auto"/>
        <w:tblInd w:w="137" w:type="dxa"/>
        <w:tblLook w:val="04A0" w:firstRow="1" w:lastRow="0" w:firstColumn="1" w:lastColumn="0" w:noHBand="0" w:noVBand="1"/>
      </w:tblPr>
      <w:tblGrid>
        <w:gridCol w:w="2977"/>
        <w:gridCol w:w="1984"/>
        <w:gridCol w:w="2596"/>
      </w:tblGrid>
      <w:tr w:rsidR="00B74953" w:rsidRPr="00B74953" w14:paraId="3340853E" w14:textId="77777777" w:rsidTr="00DC7582">
        <w:tc>
          <w:tcPr>
            <w:tcW w:w="2977" w:type="dxa"/>
            <w:shd w:val="clear" w:color="auto" w:fill="D5DCE4" w:themeFill="text2" w:themeFillTint="33"/>
          </w:tcPr>
          <w:p w14:paraId="281BCAE4" w14:textId="77777777" w:rsidR="004509C1" w:rsidRPr="00B74953" w:rsidRDefault="004509C1" w:rsidP="005F3D83">
            <w:pPr>
              <w:spacing w:line="480" w:lineRule="auto"/>
              <w:jc w:val="center"/>
              <w:rPr>
                <w:rFonts w:ascii="Lato" w:hAnsi="Lato"/>
                <w:b/>
                <w:bCs/>
                <w:color w:val="000000" w:themeColor="text1"/>
              </w:rPr>
            </w:pPr>
            <w:r w:rsidRPr="00B74953">
              <w:rPr>
                <w:rFonts w:ascii="Lato" w:hAnsi="Lato"/>
                <w:b/>
                <w:bCs/>
                <w:color w:val="000000" w:themeColor="text1"/>
              </w:rPr>
              <w:t>CARGO</w:t>
            </w:r>
          </w:p>
        </w:tc>
        <w:tc>
          <w:tcPr>
            <w:tcW w:w="1984" w:type="dxa"/>
            <w:shd w:val="clear" w:color="auto" w:fill="D5DCE4" w:themeFill="text2" w:themeFillTint="33"/>
          </w:tcPr>
          <w:p w14:paraId="4D4361CC" w14:textId="77777777" w:rsidR="004509C1" w:rsidRPr="00B74953" w:rsidRDefault="004509C1" w:rsidP="005F3D83">
            <w:pPr>
              <w:spacing w:line="480" w:lineRule="auto"/>
              <w:jc w:val="center"/>
              <w:rPr>
                <w:rFonts w:ascii="Lato" w:hAnsi="Lato"/>
                <w:b/>
                <w:bCs/>
                <w:color w:val="000000" w:themeColor="text1"/>
              </w:rPr>
            </w:pPr>
            <w:r w:rsidRPr="00B74953">
              <w:rPr>
                <w:rFonts w:ascii="Lato" w:hAnsi="Lato"/>
                <w:b/>
                <w:bCs/>
                <w:color w:val="000000" w:themeColor="text1"/>
              </w:rPr>
              <w:t>JUZGADO CIVIL</w:t>
            </w:r>
          </w:p>
        </w:tc>
        <w:tc>
          <w:tcPr>
            <w:tcW w:w="2596" w:type="dxa"/>
            <w:shd w:val="clear" w:color="auto" w:fill="D5DCE4" w:themeFill="text2" w:themeFillTint="33"/>
          </w:tcPr>
          <w:p w14:paraId="2D0BA833" w14:textId="77777777" w:rsidR="004509C1" w:rsidRPr="00B74953" w:rsidRDefault="004509C1" w:rsidP="005F3D83">
            <w:pPr>
              <w:spacing w:line="480" w:lineRule="auto"/>
              <w:jc w:val="center"/>
              <w:rPr>
                <w:rFonts w:ascii="Lato" w:hAnsi="Lato"/>
                <w:b/>
                <w:bCs/>
                <w:color w:val="000000" w:themeColor="text1"/>
              </w:rPr>
            </w:pPr>
            <w:r w:rsidRPr="00B74953">
              <w:rPr>
                <w:rFonts w:ascii="Lato" w:hAnsi="Lato"/>
                <w:b/>
                <w:bCs/>
                <w:color w:val="000000" w:themeColor="text1"/>
              </w:rPr>
              <w:t>JUZGADO FAMILIAR</w:t>
            </w:r>
          </w:p>
        </w:tc>
      </w:tr>
      <w:tr w:rsidR="00B74953" w:rsidRPr="00B74953" w14:paraId="556534E7" w14:textId="77777777" w:rsidTr="0053234E">
        <w:tc>
          <w:tcPr>
            <w:tcW w:w="2977" w:type="dxa"/>
          </w:tcPr>
          <w:p w14:paraId="4D4477C2" w14:textId="77777777" w:rsidR="004509C1" w:rsidRPr="00B74953" w:rsidRDefault="004509C1" w:rsidP="005F3D83">
            <w:pPr>
              <w:jc w:val="center"/>
              <w:rPr>
                <w:rFonts w:ascii="Lato" w:hAnsi="Lato"/>
                <w:color w:val="000000" w:themeColor="text1"/>
              </w:rPr>
            </w:pPr>
            <w:r w:rsidRPr="00B74953">
              <w:rPr>
                <w:rFonts w:ascii="Lato" w:hAnsi="Lato"/>
                <w:color w:val="000000" w:themeColor="text1"/>
              </w:rPr>
              <w:t>Juez</w:t>
            </w:r>
          </w:p>
        </w:tc>
        <w:tc>
          <w:tcPr>
            <w:tcW w:w="1984" w:type="dxa"/>
          </w:tcPr>
          <w:p w14:paraId="56B33E51" w14:textId="77777777" w:rsidR="004509C1" w:rsidRPr="00B74953" w:rsidRDefault="004509C1" w:rsidP="005F3D83">
            <w:pPr>
              <w:jc w:val="center"/>
              <w:rPr>
                <w:rFonts w:ascii="Lato" w:hAnsi="Lato"/>
                <w:color w:val="000000" w:themeColor="text1"/>
              </w:rPr>
            </w:pPr>
            <w:r w:rsidRPr="00B74953">
              <w:rPr>
                <w:rFonts w:ascii="Lato" w:hAnsi="Lato"/>
                <w:color w:val="000000" w:themeColor="text1"/>
              </w:rPr>
              <w:t>1</w:t>
            </w:r>
          </w:p>
        </w:tc>
        <w:tc>
          <w:tcPr>
            <w:tcW w:w="2596" w:type="dxa"/>
          </w:tcPr>
          <w:p w14:paraId="356A9865" w14:textId="77777777" w:rsidR="004509C1" w:rsidRPr="00B74953" w:rsidRDefault="004509C1" w:rsidP="005F3D83">
            <w:pPr>
              <w:jc w:val="center"/>
              <w:rPr>
                <w:rFonts w:ascii="Lato" w:hAnsi="Lato"/>
                <w:color w:val="000000" w:themeColor="text1"/>
              </w:rPr>
            </w:pPr>
            <w:r w:rsidRPr="00B74953">
              <w:rPr>
                <w:rFonts w:ascii="Lato" w:hAnsi="Lato"/>
                <w:color w:val="000000" w:themeColor="text1"/>
              </w:rPr>
              <w:t>1</w:t>
            </w:r>
          </w:p>
        </w:tc>
      </w:tr>
      <w:tr w:rsidR="00B74953" w:rsidRPr="00B74953" w14:paraId="463B1E93" w14:textId="77777777" w:rsidTr="0053234E">
        <w:tc>
          <w:tcPr>
            <w:tcW w:w="2977" w:type="dxa"/>
          </w:tcPr>
          <w:p w14:paraId="26AB766F" w14:textId="0789973F" w:rsidR="004509C1" w:rsidRPr="00B74953" w:rsidRDefault="004509C1" w:rsidP="005F3D83">
            <w:pPr>
              <w:jc w:val="center"/>
              <w:rPr>
                <w:rFonts w:ascii="Lato" w:hAnsi="Lato"/>
                <w:color w:val="000000" w:themeColor="text1"/>
              </w:rPr>
            </w:pPr>
            <w:r w:rsidRPr="00B74953">
              <w:rPr>
                <w:rFonts w:ascii="Lato" w:hAnsi="Lato"/>
                <w:color w:val="000000" w:themeColor="text1"/>
              </w:rPr>
              <w:t>Secretario de Acuerdos</w:t>
            </w:r>
          </w:p>
        </w:tc>
        <w:tc>
          <w:tcPr>
            <w:tcW w:w="1984" w:type="dxa"/>
          </w:tcPr>
          <w:p w14:paraId="1AEB451C" w14:textId="77777777" w:rsidR="004509C1" w:rsidRPr="00B74953" w:rsidRDefault="004509C1" w:rsidP="005F3D83">
            <w:pPr>
              <w:jc w:val="center"/>
              <w:rPr>
                <w:rFonts w:ascii="Lato" w:hAnsi="Lato"/>
                <w:color w:val="000000" w:themeColor="text1"/>
              </w:rPr>
            </w:pPr>
            <w:r w:rsidRPr="00B74953">
              <w:rPr>
                <w:rFonts w:ascii="Lato" w:hAnsi="Lato"/>
                <w:color w:val="000000" w:themeColor="text1"/>
              </w:rPr>
              <w:t>2</w:t>
            </w:r>
          </w:p>
        </w:tc>
        <w:tc>
          <w:tcPr>
            <w:tcW w:w="2596" w:type="dxa"/>
          </w:tcPr>
          <w:p w14:paraId="4EC71345" w14:textId="77777777" w:rsidR="004509C1" w:rsidRPr="00B74953" w:rsidRDefault="004509C1" w:rsidP="005F3D83">
            <w:pPr>
              <w:jc w:val="center"/>
              <w:rPr>
                <w:rFonts w:ascii="Lato" w:hAnsi="Lato"/>
                <w:color w:val="000000" w:themeColor="text1"/>
              </w:rPr>
            </w:pPr>
            <w:r w:rsidRPr="00B74953">
              <w:rPr>
                <w:rFonts w:ascii="Lato" w:hAnsi="Lato"/>
                <w:color w:val="000000" w:themeColor="text1"/>
              </w:rPr>
              <w:t>2</w:t>
            </w:r>
          </w:p>
        </w:tc>
      </w:tr>
      <w:tr w:rsidR="00B74953" w:rsidRPr="00B74953" w14:paraId="3C1C0AF2" w14:textId="77777777" w:rsidTr="0053234E">
        <w:tc>
          <w:tcPr>
            <w:tcW w:w="2977" w:type="dxa"/>
          </w:tcPr>
          <w:p w14:paraId="6510C571" w14:textId="447BF22D" w:rsidR="004509C1" w:rsidRPr="00B74953" w:rsidRDefault="004509C1" w:rsidP="005F3D83">
            <w:pPr>
              <w:jc w:val="center"/>
              <w:rPr>
                <w:rFonts w:ascii="Lato" w:hAnsi="Lato"/>
                <w:color w:val="000000" w:themeColor="text1"/>
              </w:rPr>
            </w:pPr>
            <w:r w:rsidRPr="00B74953">
              <w:rPr>
                <w:rFonts w:ascii="Lato" w:hAnsi="Lato"/>
                <w:color w:val="000000" w:themeColor="text1"/>
              </w:rPr>
              <w:t>Proyectista</w:t>
            </w:r>
          </w:p>
        </w:tc>
        <w:tc>
          <w:tcPr>
            <w:tcW w:w="1984" w:type="dxa"/>
          </w:tcPr>
          <w:p w14:paraId="4F736A4C" w14:textId="77777777" w:rsidR="004509C1" w:rsidRPr="00B74953" w:rsidRDefault="004509C1" w:rsidP="005F3D83">
            <w:pPr>
              <w:jc w:val="center"/>
              <w:rPr>
                <w:rFonts w:ascii="Lato" w:hAnsi="Lato"/>
                <w:color w:val="000000" w:themeColor="text1"/>
              </w:rPr>
            </w:pPr>
            <w:r w:rsidRPr="00B74953">
              <w:rPr>
                <w:rFonts w:ascii="Lato" w:hAnsi="Lato"/>
                <w:color w:val="000000" w:themeColor="text1"/>
              </w:rPr>
              <w:t>2</w:t>
            </w:r>
          </w:p>
        </w:tc>
        <w:tc>
          <w:tcPr>
            <w:tcW w:w="2596" w:type="dxa"/>
          </w:tcPr>
          <w:p w14:paraId="19C1D52E" w14:textId="77777777" w:rsidR="004509C1" w:rsidRPr="00B74953" w:rsidRDefault="004509C1" w:rsidP="005F3D83">
            <w:pPr>
              <w:jc w:val="center"/>
              <w:rPr>
                <w:rFonts w:ascii="Lato" w:hAnsi="Lato"/>
                <w:color w:val="000000" w:themeColor="text1"/>
              </w:rPr>
            </w:pPr>
            <w:r w:rsidRPr="00B74953">
              <w:rPr>
                <w:rFonts w:ascii="Lato" w:hAnsi="Lato"/>
                <w:color w:val="000000" w:themeColor="text1"/>
              </w:rPr>
              <w:t>2</w:t>
            </w:r>
          </w:p>
        </w:tc>
      </w:tr>
      <w:tr w:rsidR="00B74953" w:rsidRPr="00B74953" w14:paraId="55547156" w14:textId="77777777" w:rsidTr="0053234E">
        <w:tc>
          <w:tcPr>
            <w:tcW w:w="2977" w:type="dxa"/>
          </w:tcPr>
          <w:p w14:paraId="1ADCB976" w14:textId="62067B37" w:rsidR="004509C1" w:rsidRPr="00B74953" w:rsidRDefault="004509C1" w:rsidP="005F3D83">
            <w:pPr>
              <w:jc w:val="center"/>
              <w:rPr>
                <w:rFonts w:ascii="Lato" w:hAnsi="Lato"/>
                <w:color w:val="000000" w:themeColor="text1"/>
              </w:rPr>
            </w:pPr>
            <w:proofErr w:type="spellStart"/>
            <w:r w:rsidRPr="00B74953">
              <w:rPr>
                <w:rFonts w:ascii="Lato" w:hAnsi="Lato"/>
                <w:color w:val="000000" w:themeColor="text1"/>
              </w:rPr>
              <w:t>Diligenciario</w:t>
            </w:r>
            <w:proofErr w:type="spellEnd"/>
          </w:p>
        </w:tc>
        <w:tc>
          <w:tcPr>
            <w:tcW w:w="1984" w:type="dxa"/>
          </w:tcPr>
          <w:p w14:paraId="20C3ABA7" w14:textId="77777777" w:rsidR="004509C1" w:rsidRPr="00B74953" w:rsidRDefault="004509C1" w:rsidP="005F3D83">
            <w:pPr>
              <w:jc w:val="center"/>
              <w:rPr>
                <w:rFonts w:ascii="Lato" w:hAnsi="Lato"/>
                <w:color w:val="000000" w:themeColor="text1"/>
              </w:rPr>
            </w:pPr>
            <w:r w:rsidRPr="00B74953">
              <w:rPr>
                <w:rFonts w:ascii="Lato" w:hAnsi="Lato"/>
                <w:color w:val="000000" w:themeColor="text1"/>
              </w:rPr>
              <w:t>2</w:t>
            </w:r>
          </w:p>
        </w:tc>
        <w:tc>
          <w:tcPr>
            <w:tcW w:w="2596" w:type="dxa"/>
          </w:tcPr>
          <w:p w14:paraId="0D9CD999" w14:textId="77777777" w:rsidR="004509C1" w:rsidRPr="00B74953" w:rsidRDefault="004509C1" w:rsidP="005F3D83">
            <w:pPr>
              <w:jc w:val="center"/>
              <w:rPr>
                <w:rFonts w:ascii="Lato" w:hAnsi="Lato"/>
                <w:color w:val="000000" w:themeColor="text1"/>
              </w:rPr>
            </w:pPr>
            <w:r w:rsidRPr="00B74953">
              <w:rPr>
                <w:rFonts w:ascii="Lato" w:hAnsi="Lato"/>
                <w:color w:val="000000" w:themeColor="text1"/>
              </w:rPr>
              <w:t>2</w:t>
            </w:r>
          </w:p>
        </w:tc>
      </w:tr>
      <w:tr w:rsidR="00B74953" w:rsidRPr="00B74953" w14:paraId="5593B9C5" w14:textId="77777777" w:rsidTr="0053234E">
        <w:tc>
          <w:tcPr>
            <w:tcW w:w="2977" w:type="dxa"/>
          </w:tcPr>
          <w:p w14:paraId="238CD745" w14:textId="77777777" w:rsidR="004509C1" w:rsidRPr="00B74953" w:rsidRDefault="004509C1" w:rsidP="005F3D83">
            <w:pPr>
              <w:jc w:val="center"/>
              <w:rPr>
                <w:rFonts w:ascii="Lato" w:hAnsi="Lato"/>
                <w:color w:val="000000" w:themeColor="text1"/>
              </w:rPr>
            </w:pPr>
            <w:r w:rsidRPr="00B74953">
              <w:rPr>
                <w:rFonts w:ascii="Lato" w:hAnsi="Lato"/>
                <w:color w:val="000000" w:themeColor="text1"/>
              </w:rPr>
              <w:t>Oficial de Partes</w:t>
            </w:r>
          </w:p>
        </w:tc>
        <w:tc>
          <w:tcPr>
            <w:tcW w:w="1984" w:type="dxa"/>
          </w:tcPr>
          <w:p w14:paraId="6D2B4289" w14:textId="77777777" w:rsidR="004509C1" w:rsidRPr="00B74953" w:rsidRDefault="004509C1" w:rsidP="005F3D83">
            <w:pPr>
              <w:jc w:val="center"/>
              <w:rPr>
                <w:rFonts w:ascii="Lato" w:hAnsi="Lato"/>
                <w:color w:val="000000" w:themeColor="text1"/>
              </w:rPr>
            </w:pPr>
            <w:r w:rsidRPr="00B74953">
              <w:rPr>
                <w:rFonts w:ascii="Lato" w:hAnsi="Lato"/>
                <w:color w:val="000000" w:themeColor="text1"/>
              </w:rPr>
              <w:t>1</w:t>
            </w:r>
          </w:p>
        </w:tc>
        <w:tc>
          <w:tcPr>
            <w:tcW w:w="2596" w:type="dxa"/>
          </w:tcPr>
          <w:p w14:paraId="2FA4851F" w14:textId="77777777" w:rsidR="004509C1" w:rsidRPr="00B74953" w:rsidRDefault="004509C1" w:rsidP="005F3D83">
            <w:pPr>
              <w:jc w:val="center"/>
              <w:rPr>
                <w:rFonts w:ascii="Lato" w:hAnsi="Lato"/>
                <w:color w:val="000000" w:themeColor="text1"/>
              </w:rPr>
            </w:pPr>
            <w:r w:rsidRPr="00B74953">
              <w:rPr>
                <w:rFonts w:ascii="Lato" w:hAnsi="Lato"/>
                <w:color w:val="000000" w:themeColor="text1"/>
              </w:rPr>
              <w:t>1</w:t>
            </w:r>
          </w:p>
        </w:tc>
      </w:tr>
      <w:tr w:rsidR="00B74953" w:rsidRPr="00B74953" w14:paraId="3FC0F5F7" w14:textId="77777777" w:rsidTr="0053234E">
        <w:tc>
          <w:tcPr>
            <w:tcW w:w="2977" w:type="dxa"/>
          </w:tcPr>
          <w:p w14:paraId="1F4AADA9" w14:textId="3FBC4EBE" w:rsidR="004509C1" w:rsidRPr="00B74953" w:rsidRDefault="006E1EF6" w:rsidP="005F3D83">
            <w:pPr>
              <w:jc w:val="center"/>
              <w:rPr>
                <w:rFonts w:ascii="Lato" w:hAnsi="Lato"/>
                <w:color w:val="000000" w:themeColor="text1"/>
              </w:rPr>
            </w:pPr>
            <w:r w:rsidRPr="00B74953">
              <w:rPr>
                <w:rFonts w:ascii="Lato" w:hAnsi="Lato"/>
                <w:color w:val="000000" w:themeColor="text1"/>
              </w:rPr>
              <w:t>Personal administrativo</w:t>
            </w:r>
          </w:p>
        </w:tc>
        <w:tc>
          <w:tcPr>
            <w:tcW w:w="1984" w:type="dxa"/>
          </w:tcPr>
          <w:p w14:paraId="0EF4DFE0" w14:textId="77777777" w:rsidR="004509C1" w:rsidRPr="00B74953" w:rsidRDefault="004509C1" w:rsidP="005F3D83">
            <w:pPr>
              <w:jc w:val="center"/>
              <w:rPr>
                <w:rFonts w:ascii="Lato" w:hAnsi="Lato"/>
                <w:color w:val="000000" w:themeColor="text1"/>
              </w:rPr>
            </w:pPr>
            <w:r w:rsidRPr="00B74953">
              <w:rPr>
                <w:rFonts w:ascii="Lato" w:hAnsi="Lato"/>
                <w:color w:val="000000" w:themeColor="text1"/>
              </w:rPr>
              <w:t>4</w:t>
            </w:r>
          </w:p>
        </w:tc>
        <w:tc>
          <w:tcPr>
            <w:tcW w:w="2596" w:type="dxa"/>
          </w:tcPr>
          <w:p w14:paraId="633D3FAF" w14:textId="77777777" w:rsidR="004509C1" w:rsidRPr="00B74953" w:rsidRDefault="004509C1" w:rsidP="005F3D83">
            <w:pPr>
              <w:jc w:val="center"/>
              <w:rPr>
                <w:rFonts w:ascii="Lato" w:hAnsi="Lato"/>
                <w:color w:val="000000" w:themeColor="text1"/>
              </w:rPr>
            </w:pPr>
            <w:r w:rsidRPr="00B74953">
              <w:rPr>
                <w:rFonts w:ascii="Lato" w:hAnsi="Lato"/>
                <w:color w:val="000000" w:themeColor="text1"/>
              </w:rPr>
              <w:t>4</w:t>
            </w:r>
          </w:p>
        </w:tc>
      </w:tr>
      <w:tr w:rsidR="00B74953" w:rsidRPr="00B74953" w14:paraId="1A7D1507" w14:textId="77777777" w:rsidTr="0053234E">
        <w:tc>
          <w:tcPr>
            <w:tcW w:w="2977" w:type="dxa"/>
          </w:tcPr>
          <w:p w14:paraId="68A8D2F4" w14:textId="095A7165" w:rsidR="004509C1" w:rsidRPr="00B74953" w:rsidRDefault="006E1EF6" w:rsidP="005F3D83">
            <w:pPr>
              <w:jc w:val="center"/>
              <w:rPr>
                <w:rFonts w:ascii="Lato" w:hAnsi="Lato"/>
                <w:color w:val="000000" w:themeColor="text1"/>
              </w:rPr>
            </w:pPr>
            <w:r w:rsidRPr="00B74953">
              <w:rPr>
                <w:rFonts w:ascii="Lato" w:hAnsi="Lato"/>
                <w:color w:val="000000" w:themeColor="text1"/>
              </w:rPr>
              <w:t>Personal de intendencia</w:t>
            </w:r>
          </w:p>
        </w:tc>
        <w:tc>
          <w:tcPr>
            <w:tcW w:w="1984" w:type="dxa"/>
          </w:tcPr>
          <w:p w14:paraId="2FB1CCC2" w14:textId="77777777" w:rsidR="004509C1" w:rsidRPr="00B74953" w:rsidRDefault="004509C1" w:rsidP="005F3D83">
            <w:pPr>
              <w:jc w:val="center"/>
              <w:rPr>
                <w:rFonts w:ascii="Lato" w:hAnsi="Lato"/>
                <w:color w:val="000000" w:themeColor="text1"/>
              </w:rPr>
            </w:pPr>
            <w:r w:rsidRPr="00B74953">
              <w:rPr>
                <w:rFonts w:ascii="Lato" w:hAnsi="Lato"/>
                <w:color w:val="000000" w:themeColor="text1"/>
              </w:rPr>
              <w:t>1</w:t>
            </w:r>
          </w:p>
        </w:tc>
        <w:tc>
          <w:tcPr>
            <w:tcW w:w="2596" w:type="dxa"/>
          </w:tcPr>
          <w:p w14:paraId="5308FA74" w14:textId="77777777" w:rsidR="004509C1" w:rsidRPr="00B74953" w:rsidRDefault="004509C1" w:rsidP="005F3D83">
            <w:pPr>
              <w:jc w:val="center"/>
              <w:rPr>
                <w:rFonts w:ascii="Lato" w:hAnsi="Lato"/>
                <w:color w:val="000000" w:themeColor="text1"/>
              </w:rPr>
            </w:pPr>
            <w:r w:rsidRPr="00B74953">
              <w:rPr>
                <w:rFonts w:ascii="Lato" w:hAnsi="Lato"/>
                <w:color w:val="000000" w:themeColor="text1"/>
              </w:rPr>
              <w:t>1</w:t>
            </w:r>
          </w:p>
        </w:tc>
      </w:tr>
      <w:tr w:rsidR="00B74953" w:rsidRPr="00B74953" w14:paraId="0D710C91" w14:textId="77777777" w:rsidTr="0053234E">
        <w:tblPrEx>
          <w:jc w:val="center"/>
          <w:tblInd w:w="0" w:type="dxa"/>
        </w:tblPrEx>
        <w:trPr>
          <w:jc w:val="center"/>
        </w:trPr>
        <w:tc>
          <w:tcPr>
            <w:tcW w:w="2977" w:type="dxa"/>
          </w:tcPr>
          <w:p w14:paraId="4B9C5BB3" w14:textId="77777777" w:rsidR="004509C1" w:rsidRPr="00B74953" w:rsidRDefault="004509C1" w:rsidP="005F3D83">
            <w:pPr>
              <w:jc w:val="center"/>
              <w:rPr>
                <w:rFonts w:ascii="Lato" w:hAnsi="Lato"/>
                <w:color w:val="000000" w:themeColor="text1"/>
              </w:rPr>
            </w:pPr>
            <w:r w:rsidRPr="00B74953">
              <w:rPr>
                <w:rFonts w:ascii="Lato" w:hAnsi="Lato"/>
                <w:color w:val="000000" w:themeColor="text1"/>
              </w:rPr>
              <w:t>Personal de apoyo en versiones públicas</w:t>
            </w:r>
          </w:p>
        </w:tc>
        <w:tc>
          <w:tcPr>
            <w:tcW w:w="4580" w:type="dxa"/>
            <w:gridSpan w:val="2"/>
          </w:tcPr>
          <w:p w14:paraId="4876B7AC" w14:textId="77777777" w:rsidR="004509C1" w:rsidRPr="00B74953" w:rsidRDefault="004509C1" w:rsidP="005F3D83">
            <w:pPr>
              <w:jc w:val="center"/>
              <w:rPr>
                <w:rFonts w:ascii="Lato" w:hAnsi="Lato"/>
                <w:color w:val="000000" w:themeColor="text1"/>
              </w:rPr>
            </w:pPr>
            <w:r w:rsidRPr="00B74953">
              <w:rPr>
                <w:rFonts w:ascii="Lato" w:hAnsi="Lato"/>
                <w:color w:val="000000" w:themeColor="text1"/>
              </w:rPr>
              <w:t>1 para ambos Juzgados</w:t>
            </w:r>
          </w:p>
        </w:tc>
      </w:tr>
    </w:tbl>
    <w:p w14:paraId="44FBCA4D" w14:textId="77777777" w:rsidR="004509C1" w:rsidRPr="00B74953" w:rsidRDefault="004509C1" w:rsidP="005F3D83">
      <w:pPr>
        <w:spacing w:line="480" w:lineRule="auto"/>
        <w:ind w:firstLine="708"/>
        <w:jc w:val="both"/>
        <w:rPr>
          <w:rFonts w:ascii="Lato" w:hAnsi="Lato"/>
          <w:color w:val="000000" w:themeColor="text1"/>
        </w:rPr>
      </w:pPr>
    </w:p>
    <w:p w14:paraId="0A8CCB96" w14:textId="27C37786" w:rsidR="004509C1" w:rsidRPr="00B74953" w:rsidRDefault="004509C1" w:rsidP="005F3D83">
      <w:pPr>
        <w:spacing w:line="480" w:lineRule="auto"/>
        <w:ind w:firstLine="708"/>
        <w:jc w:val="both"/>
        <w:rPr>
          <w:rFonts w:ascii="Lato" w:hAnsi="Lato"/>
          <w:color w:val="000000" w:themeColor="text1"/>
        </w:rPr>
      </w:pPr>
      <w:r w:rsidRPr="00B74953">
        <w:rPr>
          <w:rFonts w:ascii="Lato" w:hAnsi="Lato"/>
          <w:b/>
          <w:bCs/>
          <w:color w:val="000000" w:themeColor="text1"/>
        </w:rPr>
        <w:t xml:space="preserve">CUARTO. </w:t>
      </w:r>
      <w:r w:rsidRPr="00B74953">
        <w:rPr>
          <w:rFonts w:ascii="Lato" w:hAnsi="Lato"/>
          <w:color w:val="000000" w:themeColor="text1"/>
        </w:rPr>
        <w:t xml:space="preserve">Se instruye a la Secretaría Ejecutiva para que, a través del Departamento de Recursos Humanos, </w:t>
      </w:r>
      <w:r w:rsidR="00E85000" w:rsidRPr="00B74953">
        <w:rPr>
          <w:rFonts w:ascii="Lato" w:hAnsi="Lato"/>
          <w:color w:val="000000" w:themeColor="text1"/>
        </w:rPr>
        <w:t xml:space="preserve">adecúe o en su caso, </w:t>
      </w:r>
      <w:r w:rsidRPr="00B74953">
        <w:rPr>
          <w:rFonts w:ascii="Lato" w:hAnsi="Lato"/>
          <w:color w:val="000000" w:themeColor="text1"/>
        </w:rPr>
        <w:t xml:space="preserve">emita los </w:t>
      </w:r>
      <w:r w:rsidRPr="00B74953">
        <w:rPr>
          <w:rFonts w:ascii="Lato" w:hAnsi="Lato"/>
          <w:color w:val="000000" w:themeColor="text1"/>
        </w:rPr>
        <w:lastRenderedPageBreak/>
        <w:t xml:space="preserve">nombramientos del personal que integrará el Juzgado Civil y Juzgado Familiar ambos del Distrito Judicial de Morelos, con efectos a partir del </w:t>
      </w:r>
      <w:r w:rsidR="0007342F" w:rsidRPr="00B74953">
        <w:rPr>
          <w:rFonts w:ascii="Lato" w:hAnsi="Lato"/>
          <w:color w:val="000000" w:themeColor="text1"/>
        </w:rPr>
        <w:t xml:space="preserve">quince </w:t>
      </w:r>
      <w:r w:rsidRPr="00B74953">
        <w:rPr>
          <w:rFonts w:ascii="Lato" w:hAnsi="Lato"/>
          <w:color w:val="000000" w:themeColor="text1"/>
        </w:rPr>
        <w:t xml:space="preserve">de marzo de dos mil veinticuatro, así como las credenciales de las personas servidoras públicas. </w:t>
      </w:r>
    </w:p>
    <w:p w14:paraId="566AE446" w14:textId="1CA50623" w:rsidR="004509C1" w:rsidRPr="00B74953" w:rsidRDefault="004509C1" w:rsidP="005F3D83">
      <w:pPr>
        <w:spacing w:line="480" w:lineRule="auto"/>
        <w:ind w:firstLine="708"/>
        <w:jc w:val="both"/>
        <w:rPr>
          <w:rFonts w:ascii="Lato" w:hAnsi="Lato"/>
          <w:color w:val="000000" w:themeColor="text1"/>
        </w:rPr>
      </w:pPr>
      <w:r w:rsidRPr="00B74953">
        <w:rPr>
          <w:rFonts w:ascii="Lato" w:hAnsi="Lato"/>
          <w:b/>
          <w:bCs/>
          <w:color w:val="000000" w:themeColor="text1"/>
        </w:rPr>
        <w:t>QUINTO.</w:t>
      </w:r>
      <w:r w:rsidRPr="00B74953">
        <w:rPr>
          <w:rFonts w:ascii="Lato" w:hAnsi="Lato"/>
          <w:color w:val="000000" w:themeColor="text1"/>
        </w:rPr>
        <w:t xml:space="preserve">  </w:t>
      </w:r>
      <w:r w:rsidR="00335EAC" w:rsidRPr="00B74953">
        <w:rPr>
          <w:rFonts w:ascii="Lato" w:hAnsi="Lato"/>
          <w:color w:val="000000" w:themeColor="text1"/>
        </w:rPr>
        <w:t xml:space="preserve">Instruir </w:t>
      </w:r>
      <w:r w:rsidRPr="00B74953">
        <w:rPr>
          <w:rFonts w:ascii="Lato" w:hAnsi="Lato"/>
          <w:color w:val="000000" w:themeColor="text1"/>
        </w:rPr>
        <w:t>al Director de Recursos Humanos y Materiales, para que, en coordinación con las áreas de Control de Bienes Muebles</w:t>
      </w:r>
      <w:r w:rsidR="00E85000" w:rsidRPr="00B74953">
        <w:rPr>
          <w:rFonts w:ascii="Lato" w:hAnsi="Lato"/>
          <w:color w:val="000000" w:themeColor="text1"/>
        </w:rPr>
        <w:t xml:space="preserve"> </w:t>
      </w:r>
      <w:r w:rsidR="00A717E7" w:rsidRPr="00B74953">
        <w:rPr>
          <w:rFonts w:ascii="Lato" w:hAnsi="Lato"/>
          <w:color w:val="000000" w:themeColor="text1"/>
        </w:rPr>
        <w:t>e</w:t>
      </w:r>
      <w:r w:rsidR="00E85000" w:rsidRPr="00B74953">
        <w:rPr>
          <w:rFonts w:ascii="Lato" w:hAnsi="Lato"/>
          <w:color w:val="000000" w:themeColor="text1"/>
        </w:rPr>
        <w:t xml:space="preserve"> </w:t>
      </w:r>
      <w:proofErr w:type="gramStart"/>
      <w:r w:rsidR="00E85000" w:rsidRPr="00B74953">
        <w:rPr>
          <w:rFonts w:ascii="Lato" w:hAnsi="Lato"/>
          <w:color w:val="000000" w:themeColor="text1"/>
        </w:rPr>
        <w:t>Inmuebles</w:t>
      </w:r>
      <w:r w:rsidR="00B31C66" w:rsidRPr="00B74953">
        <w:rPr>
          <w:rFonts w:ascii="Lato" w:hAnsi="Lato"/>
          <w:color w:val="000000" w:themeColor="text1"/>
        </w:rPr>
        <w:t xml:space="preserve">, </w:t>
      </w:r>
      <w:r w:rsidRPr="00B74953">
        <w:rPr>
          <w:rFonts w:ascii="Lato" w:hAnsi="Lato"/>
          <w:color w:val="000000" w:themeColor="text1"/>
        </w:rPr>
        <w:t xml:space="preserve"> Mantenimiento</w:t>
      </w:r>
      <w:proofErr w:type="gramEnd"/>
      <w:r w:rsidR="00B31C66" w:rsidRPr="00B74953">
        <w:rPr>
          <w:rFonts w:ascii="Lato" w:hAnsi="Lato"/>
          <w:color w:val="000000" w:themeColor="text1"/>
        </w:rPr>
        <w:t xml:space="preserve"> y Almacén</w:t>
      </w:r>
      <w:r w:rsidRPr="00B74953">
        <w:rPr>
          <w:rFonts w:ascii="Lato" w:hAnsi="Lato"/>
          <w:color w:val="000000" w:themeColor="text1"/>
        </w:rPr>
        <w:t xml:space="preserve">, prevean lo relativo a: mobiliario, equipo tecnológico, señalética, sellos oficiales, </w:t>
      </w:r>
      <w:r w:rsidR="00A717E7" w:rsidRPr="00B74953">
        <w:rPr>
          <w:rFonts w:ascii="Lato" w:hAnsi="Lato"/>
          <w:color w:val="000000" w:themeColor="text1"/>
        </w:rPr>
        <w:t xml:space="preserve">sellos </w:t>
      </w:r>
      <w:r w:rsidRPr="00B74953">
        <w:rPr>
          <w:rFonts w:ascii="Lato" w:hAnsi="Lato"/>
          <w:color w:val="000000" w:themeColor="text1"/>
        </w:rPr>
        <w:t xml:space="preserve">de recibido, </w:t>
      </w:r>
      <w:r w:rsidR="00A717E7" w:rsidRPr="00B74953">
        <w:rPr>
          <w:rFonts w:ascii="Lato" w:hAnsi="Lato"/>
          <w:color w:val="000000" w:themeColor="text1"/>
        </w:rPr>
        <w:t xml:space="preserve"> sellos </w:t>
      </w:r>
      <w:r w:rsidRPr="00B74953">
        <w:rPr>
          <w:rFonts w:ascii="Lato" w:hAnsi="Lato"/>
          <w:color w:val="000000" w:themeColor="text1"/>
        </w:rPr>
        <w:t>de Diligenciaría</w:t>
      </w:r>
      <w:r w:rsidR="0007342F" w:rsidRPr="00B74953">
        <w:rPr>
          <w:rFonts w:ascii="Lato" w:hAnsi="Lato"/>
          <w:color w:val="000000" w:themeColor="text1"/>
        </w:rPr>
        <w:t xml:space="preserve"> y Secretaría de Acuerdos</w:t>
      </w:r>
      <w:r w:rsidRPr="00B74953">
        <w:rPr>
          <w:rFonts w:ascii="Lato" w:hAnsi="Lato"/>
          <w:color w:val="000000" w:themeColor="text1"/>
        </w:rPr>
        <w:t>, llaves de oficinas</w:t>
      </w:r>
      <w:r w:rsidR="00B31C66" w:rsidRPr="00B74953">
        <w:rPr>
          <w:rFonts w:ascii="Lato" w:hAnsi="Lato"/>
          <w:color w:val="000000" w:themeColor="text1"/>
        </w:rPr>
        <w:t xml:space="preserve">, requisición de material de </w:t>
      </w:r>
      <w:r w:rsidR="00A717E7" w:rsidRPr="00B74953">
        <w:rPr>
          <w:rFonts w:ascii="Lato" w:hAnsi="Lato"/>
          <w:color w:val="000000" w:themeColor="text1"/>
        </w:rPr>
        <w:t>papelería</w:t>
      </w:r>
      <w:r w:rsidRPr="00B74953">
        <w:rPr>
          <w:rFonts w:ascii="Lato" w:hAnsi="Lato"/>
          <w:color w:val="000000" w:themeColor="text1"/>
        </w:rPr>
        <w:t xml:space="preserve"> y demás requerimientos que resulten necesarios, para cada Juzgado.</w:t>
      </w:r>
    </w:p>
    <w:p w14:paraId="5DC446C4" w14:textId="6A7D87EF" w:rsidR="004509C1" w:rsidRPr="00B74953" w:rsidRDefault="004509C1" w:rsidP="005F3D83">
      <w:pPr>
        <w:spacing w:line="480" w:lineRule="auto"/>
        <w:ind w:firstLine="708"/>
        <w:jc w:val="both"/>
        <w:rPr>
          <w:rFonts w:ascii="Lato" w:hAnsi="Lato"/>
          <w:color w:val="000000" w:themeColor="text1"/>
        </w:rPr>
      </w:pPr>
      <w:r w:rsidRPr="00B74953">
        <w:rPr>
          <w:rFonts w:ascii="Lato" w:hAnsi="Lato"/>
          <w:b/>
          <w:bCs/>
          <w:color w:val="000000" w:themeColor="text1"/>
        </w:rPr>
        <w:t>SEXTO.</w:t>
      </w:r>
      <w:r w:rsidRPr="00B74953">
        <w:rPr>
          <w:rFonts w:ascii="Lato" w:hAnsi="Lato"/>
          <w:color w:val="000000" w:themeColor="text1"/>
        </w:rPr>
        <w:t xml:space="preserve"> </w:t>
      </w:r>
      <w:r w:rsidR="00AF1CEE" w:rsidRPr="00B74953">
        <w:rPr>
          <w:rFonts w:ascii="Lato" w:hAnsi="Lato"/>
          <w:color w:val="000000" w:themeColor="text1"/>
        </w:rPr>
        <w:t xml:space="preserve">Se instruye </w:t>
      </w:r>
      <w:r w:rsidRPr="00B74953">
        <w:rPr>
          <w:rFonts w:ascii="Lato" w:hAnsi="Lato"/>
          <w:color w:val="000000" w:themeColor="text1"/>
        </w:rPr>
        <w:t xml:space="preserve">a la </w:t>
      </w:r>
      <w:proofErr w:type="gramStart"/>
      <w:r w:rsidRPr="00B74953">
        <w:rPr>
          <w:rFonts w:ascii="Lato" w:hAnsi="Lato"/>
          <w:color w:val="000000" w:themeColor="text1"/>
        </w:rPr>
        <w:t>Directora</w:t>
      </w:r>
      <w:proofErr w:type="gramEnd"/>
      <w:r w:rsidRPr="00B74953">
        <w:rPr>
          <w:rFonts w:ascii="Lato" w:hAnsi="Lato"/>
          <w:color w:val="000000" w:themeColor="text1"/>
        </w:rPr>
        <w:t xml:space="preserve"> de Tecnologías de la Información y Comunicación del Poder Judicial del Estado, para que, </w:t>
      </w:r>
      <w:r w:rsidR="00E85000" w:rsidRPr="00B74953">
        <w:rPr>
          <w:rFonts w:ascii="Lato" w:hAnsi="Lato"/>
          <w:color w:val="000000" w:themeColor="text1"/>
        </w:rPr>
        <w:t>con apoyo d</w:t>
      </w:r>
      <w:r w:rsidRPr="00B74953">
        <w:rPr>
          <w:rFonts w:ascii="Lato" w:hAnsi="Lato"/>
          <w:color w:val="000000" w:themeColor="text1"/>
        </w:rPr>
        <w:t>el personal a su cargo, instalen el equipo tecnológico para cada Juzgado y brinden acompañamiento técnico a las personas servidoras públicas</w:t>
      </w:r>
      <w:r w:rsidR="0007342F" w:rsidRPr="00B74953">
        <w:rPr>
          <w:rFonts w:ascii="Lato" w:hAnsi="Lato"/>
          <w:color w:val="000000" w:themeColor="text1"/>
        </w:rPr>
        <w:t>, durante</w:t>
      </w:r>
      <w:r w:rsidR="00E85000" w:rsidRPr="00B74953">
        <w:rPr>
          <w:rFonts w:ascii="Lato" w:hAnsi="Lato"/>
          <w:color w:val="000000" w:themeColor="text1"/>
        </w:rPr>
        <w:t xml:space="preserve"> y después de</w:t>
      </w:r>
      <w:r w:rsidR="0007342F" w:rsidRPr="00B74953">
        <w:rPr>
          <w:rFonts w:ascii="Lato" w:hAnsi="Lato"/>
          <w:color w:val="000000" w:themeColor="text1"/>
        </w:rPr>
        <w:t xml:space="preserve"> la transición de </w:t>
      </w:r>
      <w:r w:rsidR="00E85000" w:rsidRPr="00B74953">
        <w:rPr>
          <w:rFonts w:ascii="Lato" w:hAnsi="Lato"/>
          <w:color w:val="000000" w:themeColor="text1"/>
        </w:rPr>
        <w:t>cada</w:t>
      </w:r>
      <w:r w:rsidR="0007342F" w:rsidRPr="00B74953">
        <w:rPr>
          <w:rFonts w:ascii="Lato" w:hAnsi="Lato"/>
          <w:color w:val="000000" w:themeColor="text1"/>
        </w:rPr>
        <w:t xml:space="preserve"> Juzgado.</w:t>
      </w:r>
    </w:p>
    <w:p w14:paraId="4DDBB846" w14:textId="5A76B8C8" w:rsidR="004509C1" w:rsidRPr="00B74953" w:rsidRDefault="004509C1" w:rsidP="005F3D83">
      <w:pPr>
        <w:spacing w:line="480" w:lineRule="auto"/>
        <w:ind w:firstLine="708"/>
        <w:jc w:val="both"/>
        <w:rPr>
          <w:rFonts w:ascii="Lato" w:hAnsi="Lato"/>
          <w:color w:val="000000" w:themeColor="text1"/>
        </w:rPr>
      </w:pPr>
      <w:r w:rsidRPr="00B74953">
        <w:rPr>
          <w:rFonts w:ascii="Lato" w:hAnsi="Lato"/>
          <w:b/>
          <w:bCs/>
          <w:color w:val="000000" w:themeColor="text1"/>
        </w:rPr>
        <w:t xml:space="preserve">SÉPTIMO. </w:t>
      </w:r>
      <w:r w:rsidRPr="00B74953">
        <w:rPr>
          <w:rFonts w:ascii="Lato" w:hAnsi="Lato"/>
          <w:color w:val="000000" w:themeColor="text1"/>
        </w:rPr>
        <w:t xml:space="preserve">Se instruye al Contralor del Poder Judicial del Estado, para que a partir del día </w:t>
      </w:r>
      <w:r w:rsidR="00DC7582" w:rsidRPr="00B74953">
        <w:rPr>
          <w:rFonts w:ascii="Lato" w:hAnsi="Lato"/>
          <w:color w:val="000000" w:themeColor="text1"/>
        </w:rPr>
        <w:t>trece</w:t>
      </w:r>
      <w:r w:rsidRPr="00B74953">
        <w:rPr>
          <w:rFonts w:ascii="Lato" w:hAnsi="Lato"/>
          <w:color w:val="000000" w:themeColor="text1"/>
        </w:rPr>
        <w:t xml:space="preserve"> de marzo de dos mil </w:t>
      </w:r>
      <w:r w:rsidR="0007342F" w:rsidRPr="00B74953">
        <w:rPr>
          <w:rFonts w:ascii="Lato" w:hAnsi="Lato"/>
          <w:color w:val="000000" w:themeColor="text1"/>
        </w:rPr>
        <w:t>veinticuatro</w:t>
      </w:r>
      <w:r w:rsidRPr="00B74953">
        <w:rPr>
          <w:rFonts w:ascii="Lato" w:hAnsi="Lato"/>
          <w:color w:val="000000" w:themeColor="text1"/>
        </w:rPr>
        <w:t xml:space="preserve">, </w:t>
      </w:r>
      <w:r w:rsidR="00B30C4D" w:rsidRPr="00B74953">
        <w:rPr>
          <w:rFonts w:ascii="Lato" w:hAnsi="Lato"/>
          <w:color w:val="000000" w:themeColor="text1"/>
        </w:rPr>
        <w:t xml:space="preserve">coadyube </w:t>
      </w:r>
      <w:r w:rsidR="000F12FC" w:rsidRPr="00B74953">
        <w:rPr>
          <w:rFonts w:ascii="Lato" w:hAnsi="Lato"/>
          <w:color w:val="000000" w:themeColor="text1"/>
        </w:rPr>
        <w:t xml:space="preserve">en </w:t>
      </w:r>
      <w:r w:rsidRPr="00B74953">
        <w:rPr>
          <w:rFonts w:ascii="Lato" w:hAnsi="Lato"/>
          <w:color w:val="000000" w:themeColor="text1"/>
        </w:rPr>
        <w:t xml:space="preserve">el proceso de inventario de expedientes del Juzgado de lo Civil y Familiar del Distrito Judicial de Morelos, conforme a una base de datos diseñada para separar y turnar los expedientes de acuerdo a su materia, al Juzgado Civil y al Juzgado Familiar </w:t>
      </w:r>
      <w:r w:rsidR="00E85000" w:rsidRPr="00B74953">
        <w:rPr>
          <w:rFonts w:ascii="Lato" w:hAnsi="Lato"/>
          <w:color w:val="000000" w:themeColor="text1"/>
        </w:rPr>
        <w:t xml:space="preserve">ambos </w:t>
      </w:r>
      <w:r w:rsidRPr="00B74953">
        <w:rPr>
          <w:rFonts w:ascii="Lato" w:hAnsi="Lato"/>
          <w:color w:val="000000" w:themeColor="text1"/>
        </w:rPr>
        <w:t xml:space="preserve">del Distrito Judicial de Morelos, así como verificar la asignación de su número progresivo según el Juzgado que corresponda y conforme a los libros de registro que se </w:t>
      </w:r>
      <w:proofErr w:type="spellStart"/>
      <w:r w:rsidRPr="00B74953">
        <w:rPr>
          <w:rFonts w:ascii="Lato" w:hAnsi="Lato"/>
          <w:color w:val="000000" w:themeColor="text1"/>
        </w:rPr>
        <w:t>aperturen</w:t>
      </w:r>
      <w:proofErr w:type="spellEnd"/>
      <w:r w:rsidRPr="00B74953">
        <w:rPr>
          <w:rFonts w:ascii="Lato" w:hAnsi="Lato"/>
          <w:color w:val="000000" w:themeColor="text1"/>
        </w:rPr>
        <w:t xml:space="preserve">; a efecto de poder llevar a cabo la transición el día </w:t>
      </w:r>
      <w:r w:rsidR="00335EAC" w:rsidRPr="00B74953">
        <w:rPr>
          <w:rFonts w:ascii="Lato" w:hAnsi="Lato"/>
          <w:color w:val="000000" w:themeColor="text1"/>
        </w:rPr>
        <w:t>viernes quince de marzo</w:t>
      </w:r>
      <w:r w:rsidRPr="00B74953">
        <w:rPr>
          <w:rFonts w:ascii="Lato" w:hAnsi="Lato"/>
          <w:color w:val="000000" w:themeColor="text1"/>
        </w:rPr>
        <w:t xml:space="preserve"> del presente año</w:t>
      </w:r>
      <w:r w:rsidR="00323EDB" w:rsidRPr="00B74953">
        <w:rPr>
          <w:rFonts w:ascii="Lato" w:hAnsi="Lato"/>
          <w:color w:val="000000" w:themeColor="text1"/>
        </w:rPr>
        <w:t>, con la asisten</w:t>
      </w:r>
      <w:r w:rsidR="00335EAC" w:rsidRPr="00B74953">
        <w:rPr>
          <w:rFonts w:ascii="Lato" w:hAnsi="Lato"/>
          <w:color w:val="000000" w:themeColor="text1"/>
        </w:rPr>
        <w:t>cia</w:t>
      </w:r>
      <w:r w:rsidR="00323EDB" w:rsidRPr="00B74953">
        <w:rPr>
          <w:rFonts w:ascii="Lato" w:hAnsi="Lato"/>
          <w:color w:val="000000" w:themeColor="text1"/>
        </w:rPr>
        <w:t xml:space="preserve"> de todas las personas servidoras públicas </w:t>
      </w:r>
      <w:r w:rsidR="000F12FC" w:rsidRPr="00B74953">
        <w:rPr>
          <w:rFonts w:ascii="Lato" w:hAnsi="Lato"/>
          <w:color w:val="000000" w:themeColor="text1"/>
        </w:rPr>
        <w:t>adscrita</w:t>
      </w:r>
      <w:r w:rsidR="00105CC8" w:rsidRPr="00B74953">
        <w:rPr>
          <w:rFonts w:ascii="Lato" w:hAnsi="Lato"/>
          <w:color w:val="000000" w:themeColor="text1"/>
        </w:rPr>
        <w:t>s a esos</w:t>
      </w:r>
      <w:r w:rsidR="00323EDB" w:rsidRPr="00B74953">
        <w:rPr>
          <w:rFonts w:ascii="Lato" w:hAnsi="Lato"/>
          <w:color w:val="000000" w:themeColor="text1"/>
        </w:rPr>
        <w:t xml:space="preserve"> Juzgados.</w:t>
      </w:r>
    </w:p>
    <w:p w14:paraId="013944ED" w14:textId="4A4F454D" w:rsidR="004509C1" w:rsidRPr="00B74953" w:rsidRDefault="004509C1" w:rsidP="005F3D83">
      <w:pPr>
        <w:spacing w:line="480" w:lineRule="auto"/>
        <w:ind w:firstLine="708"/>
        <w:jc w:val="both"/>
        <w:rPr>
          <w:rFonts w:ascii="Lato" w:hAnsi="Lato"/>
          <w:color w:val="000000" w:themeColor="text1"/>
        </w:rPr>
      </w:pPr>
      <w:r w:rsidRPr="00B74953">
        <w:rPr>
          <w:rFonts w:ascii="Lato" w:hAnsi="Lato"/>
          <w:b/>
          <w:bCs/>
          <w:color w:val="000000" w:themeColor="text1"/>
        </w:rPr>
        <w:t>OCTAVO.</w:t>
      </w:r>
      <w:r w:rsidRPr="00B74953">
        <w:rPr>
          <w:rFonts w:ascii="Lato" w:hAnsi="Lato"/>
          <w:color w:val="000000" w:themeColor="text1"/>
        </w:rPr>
        <w:t xml:space="preserve"> Se declara la suspensión de labores jurisdiccionales en el Juzgado de lo Civil y Familiar del Distrito Judicial de Morelos, el </w:t>
      </w:r>
      <w:r w:rsidR="00D304BC" w:rsidRPr="00B74953">
        <w:rPr>
          <w:rFonts w:ascii="Lato" w:hAnsi="Lato"/>
          <w:b/>
          <w:bCs/>
          <w:color w:val="000000" w:themeColor="text1"/>
        </w:rPr>
        <w:t>viernes</w:t>
      </w:r>
      <w:r w:rsidRPr="00B74953">
        <w:rPr>
          <w:rFonts w:ascii="Lato" w:hAnsi="Lato"/>
          <w:b/>
          <w:bCs/>
          <w:color w:val="000000" w:themeColor="text1"/>
        </w:rPr>
        <w:t xml:space="preserve"> </w:t>
      </w:r>
      <w:r w:rsidR="007A7842" w:rsidRPr="00B74953">
        <w:rPr>
          <w:rFonts w:ascii="Lato" w:hAnsi="Lato"/>
          <w:b/>
          <w:bCs/>
          <w:color w:val="000000" w:themeColor="text1"/>
        </w:rPr>
        <w:t>quince</w:t>
      </w:r>
      <w:r w:rsidRPr="00B74953">
        <w:rPr>
          <w:rFonts w:ascii="Lato" w:hAnsi="Lato"/>
          <w:b/>
          <w:bCs/>
          <w:color w:val="000000" w:themeColor="text1"/>
        </w:rPr>
        <w:t xml:space="preserve"> de marzo de dos mil veinticuatro, </w:t>
      </w:r>
      <w:r w:rsidRPr="00B74953">
        <w:rPr>
          <w:rFonts w:ascii="Lato" w:hAnsi="Lato"/>
          <w:color w:val="000000" w:themeColor="text1"/>
        </w:rPr>
        <w:t xml:space="preserve">para realizar la transición del Juzgado Civil y del </w:t>
      </w:r>
      <w:r w:rsidRPr="00B74953">
        <w:rPr>
          <w:rFonts w:ascii="Lato" w:hAnsi="Lato"/>
          <w:color w:val="000000" w:themeColor="text1"/>
        </w:rPr>
        <w:lastRenderedPageBreak/>
        <w:t>Juzgado Familiar</w:t>
      </w:r>
      <w:r w:rsidR="00D304BC" w:rsidRPr="00B74953">
        <w:rPr>
          <w:rFonts w:ascii="Lato" w:hAnsi="Lato"/>
          <w:color w:val="000000" w:themeColor="text1"/>
        </w:rPr>
        <w:t xml:space="preserve"> de ese </w:t>
      </w:r>
      <w:r w:rsidRPr="00B74953">
        <w:rPr>
          <w:rFonts w:ascii="Lato" w:hAnsi="Lato"/>
          <w:color w:val="000000" w:themeColor="text1"/>
        </w:rPr>
        <w:t>Distrito Judicial, por lo que no correrán los términos procesales para las partes</w:t>
      </w:r>
      <w:r w:rsidR="00B032F0" w:rsidRPr="00B74953">
        <w:rPr>
          <w:rFonts w:ascii="Lato" w:hAnsi="Lato"/>
          <w:color w:val="000000" w:themeColor="text1"/>
        </w:rPr>
        <w:t xml:space="preserve">, en los juicios respectivos. </w:t>
      </w:r>
    </w:p>
    <w:p w14:paraId="0D15F65E" w14:textId="60942276" w:rsidR="004509C1" w:rsidRPr="00B74953" w:rsidRDefault="004509C1" w:rsidP="005F3D83">
      <w:pPr>
        <w:spacing w:line="480" w:lineRule="auto"/>
        <w:ind w:firstLine="708"/>
        <w:jc w:val="both"/>
        <w:rPr>
          <w:rFonts w:ascii="Lato" w:hAnsi="Lato"/>
          <w:color w:val="000000" w:themeColor="text1"/>
        </w:rPr>
      </w:pPr>
      <w:r w:rsidRPr="00B74953">
        <w:rPr>
          <w:rFonts w:ascii="Lato" w:hAnsi="Lato"/>
          <w:b/>
          <w:bCs/>
          <w:color w:val="000000" w:themeColor="text1"/>
        </w:rPr>
        <w:t xml:space="preserve">NOVENO. </w:t>
      </w:r>
      <w:r w:rsidRPr="00B74953">
        <w:rPr>
          <w:rFonts w:ascii="Lato" w:hAnsi="Lato"/>
          <w:color w:val="000000" w:themeColor="text1"/>
        </w:rPr>
        <w:t>Publíquese el presente acuerdo en el Periódico Oficial del Gobierno del Estado, en un periódico de mayor circulación en el Estado, en</w:t>
      </w:r>
      <w:r w:rsidR="00442822" w:rsidRPr="00B74953">
        <w:rPr>
          <w:rFonts w:ascii="Lato" w:hAnsi="Lato"/>
          <w:color w:val="000000" w:themeColor="text1"/>
        </w:rPr>
        <w:t xml:space="preserve"> un lugar visible del </w:t>
      </w:r>
      <w:r w:rsidRPr="00B74953">
        <w:rPr>
          <w:rFonts w:ascii="Lato" w:hAnsi="Lato"/>
          <w:color w:val="000000" w:themeColor="text1"/>
        </w:rPr>
        <w:t>Juzgado de lo Civil y Familiar del Distrito Judicial de Morelos, así como en el portal de internet del Poder Judicial del Estado de Tlaxcala, para conocimiento de la población en general.</w:t>
      </w:r>
    </w:p>
    <w:p w14:paraId="1E992574" w14:textId="4163E6AE" w:rsidR="004509C1" w:rsidRPr="00B74953" w:rsidRDefault="004509C1" w:rsidP="005F3D83">
      <w:pPr>
        <w:spacing w:line="480" w:lineRule="auto"/>
        <w:ind w:firstLine="708"/>
        <w:jc w:val="both"/>
        <w:rPr>
          <w:rFonts w:ascii="Lato" w:hAnsi="Lato"/>
          <w:color w:val="000000" w:themeColor="text1"/>
        </w:rPr>
      </w:pPr>
      <w:r w:rsidRPr="00B74953">
        <w:rPr>
          <w:rFonts w:ascii="Lato" w:hAnsi="Lato"/>
          <w:b/>
          <w:bCs/>
          <w:color w:val="000000" w:themeColor="text1"/>
        </w:rPr>
        <w:t>DÉCIMO</w:t>
      </w:r>
      <w:r w:rsidRPr="00B74953">
        <w:rPr>
          <w:rFonts w:ascii="Lato" w:hAnsi="Lato"/>
          <w:color w:val="000000" w:themeColor="text1"/>
        </w:rPr>
        <w:t>. Lo no previsto en el presente acuerdo, se s</w:t>
      </w:r>
      <w:r w:rsidR="00D304BC" w:rsidRPr="00B74953">
        <w:rPr>
          <w:rFonts w:ascii="Lato" w:hAnsi="Lato"/>
          <w:color w:val="000000" w:themeColor="text1"/>
        </w:rPr>
        <w:t>ometerá</w:t>
      </w:r>
      <w:r w:rsidRPr="00B74953">
        <w:rPr>
          <w:rFonts w:ascii="Lato" w:hAnsi="Lato"/>
          <w:color w:val="000000" w:themeColor="text1"/>
        </w:rPr>
        <w:t xml:space="preserve"> a la determinación del Consejo de la Judicatura del Estado. </w:t>
      </w:r>
    </w:p>
    <w:p w14:paraId="69C15B42" w14:textId="45C6846B" w:rsidR="00A95D36" w:rsidRPr="00B74953" w:rsidRDefault="0079790C" w:rsidP="005F3D83">
      <w:pPr>
        <w:spacing w:after="0" w:line="480" w:lineRule="auto"/>
        <w:jc w:val="both"/>
        <w:rPr>
          <w:rFonts w:ascii="Lato" w:hAnsi="Lato" w:cstheme="minorHAnsi"/>
          <w:b/>
          <w:bCs/>
          <w:color w:val="000000" w:themeColor="text1"/>
          <w:u w:val="single"/>
        </w:rPr>
      </w:pPr>
      <w:r w:rsidRPr="00B74953">
        <w:rPr>
          <w:rFonts w:ascii="Lato" w:eastAsia="Batang" w:hAnsi="Lato" w:cstheme="minorHAnsi"/>
          <w:color w:val="000000" w:themeColor="text1"/>
        </w:rPr>
        <w:t>Comuníquese el presente acuerdo al Pleno del Tribunal Superior de Justicia del Estado, para su superior conocimiento, así como al Juez Interino de lo Civil y Familiar del Distrito Judicial de Morelos, al Contralor</w:t>
      </w:r>
      <w:r w:rsidR="009E5D26" w:rsidRPr="00B74953">
        <w:rPr>
          <w:rFonts w:ascii="Lato" w:eastAsia="Batang" w:hAnsi="Lato" w:cstheme="minorHAnsi"/>
          <w:color w:val="000000" w:themeColor="text1"/>
        </w:rPr>
        <w:t>,</w:t>
      </w:r>
      <w:r w:rsidRPr="00B74953">
        <w:rPr>
          <w:rFonts w:ascii="Lato" w:eastAsia="Batang" w:hAnsi="Lato" w:cstheme="minorHAnsi"/>
          <w:color w:val="000000" w:themeColor="text1"/>
        </w:rPr>
        <w:t xml:space="preserve"> Tesorero</w:t>
      </w:r>
      <w:r w:rsidR="009E5D26" w:rsidRPr="00B74953">
        <w:rPr>
          <w:rFonts w:ascii="Lato" w:eastAsia="Batang" w:hAnsi="Lato" w:cstheme="minorHAnsi"/>
          <w:color w:val="000000" w:themeColor="text1"/>
        </w:rPr>
        <w:t xml:space="preserve"> y</w:t>
      </w:r>
      <w:r w:rsidRPr="00B74953">
        <w:rPr>
          <w:rFonts w:ascii="Lato" w:eastAsia="Batang" w:hAnsi="Lato" w:cstheme="minorHAnsi"/>
          <w:color w:val="000000" w:themeColor="text1"/>
        </w:rPr>
        <w:t xml:space="preserve"> </w:t>
      </w:r>
      <w:proofErr w:type="gramStart"/>
      <w:r w:rsidR="009E5D26" w:rsidRPr="00B74953">
        <w:rPr>
          <w:rFonts w:ascii="Lato" w:eastAsia="Batang" w:hAnsi="Lato" w:cstheme="minorHAnsi"/>
          <w:color w:val="000000" w:themeColor="text1"/>
        </w:rPr>
        <w:t>Directora</w:t>
      </w:r>
      <w:proofErr w:type="gramEnd"/>
      <w:r w:rsidR="009E5D26" w:rsidRPr="00B74953">
        <w:rPr>
          <w:rFonts w:ascii="Lato" w:eastAsia="Batang" w:hAnsi="Lato" w:cstheme="minorHAnsi"/>
          <w:color w:val="000000" w:themeColor="text1"/>
        </w:rPr>
        <w:t xml:space="preserve"> de Tecnologías de la Información y Comunicación </w:t>
      </w:r>
      <w:r w:rsidRPr="00B74953">
        <w:rPr>
          <w:rFonts w:ascii="Lato" w:eastAsia="Batang" w:hAnsi="Lato" w:cstheme="minorHAnsi"/>
          <w:color w:val="000000" w:themeColor="text1"/>
        </w:rPr>
        <w:t>del Poder Judicial del Estado, al Director y Subdirectora de Recursos Humanos y Materiales, Encargado de Control de Bienes Muebles e Inmuebles</w:t>
      </w:r>
      <w:r w:rsidR="009E5D26" w:rsidRPr="00B74953">
        <w:rPr>
          <w:rFonts w:ascii="Lato" w:eastAsia="Batang" w:hAnsi="Lato" w:cstheme="minorHAnsi"/>
          <w:color w:val="000000" w:themeColor="text1"/>
        </w:rPr>
        <w:t>,</w:t>
      </w:r>
      <w:r w:rsidRPr="00B74953">
        <w:rPr>
          <w:rFonts w:ascii="Lato" w:eastAsia="Batang" w:hAnsi="Lato" w:cstheme="minorHAnsi"/>
          <w:color w:val="000000" w:themeColor="text1"/>
        </w:rPr>
        <w:t xml:space="preserve"> para los efectos procedentes. </w:t>
      </w:r>
      <w:r w:rsidR="00A95D36" w:rsidRPr="00B74953">
        <w:rPr>
          <w:rFonts w:ascii="Lato" w:hAnsi="Lato" w:cstheme="minorHAnsi"/>
          <w:b/>
          <w:bCs/>
          <w:color w:val="000000" w:themeColor="text1"/>
          <w:u w:val="single"/>
        </w:rPr>
        <w:t>APROBADO POR UNANIMIDAD DE VOTOS.</w:t>
      </w:r>
    </w:p>
    <w:p w14:paraId="35DE0A15" w14:textId="77777777" w:rsidR="00B31C66" w:rsidRPr="00B74953" w:rsidRDefault="00B31C66" w:rsidP="005F3D83">
      <w:pPr>
        <w:spacing w:after="0" w:line="480" w:lineRule="auto"/>
        <w:jc w:val="both"/>
        <w:rPr>
          <w:rFonts w:ascii="Lato" w:eastAsia="Batang" w:hAnsi="Lato" w:cstheme="minorHAnsi"/>
          <w:color w:val="000000" w:themeColor="text1"/>
        </w:rPr>
      </w:pPr>
    </w:p>
    <w:p w14:paraId="4618750B" w14:textId="14519138" w:rsidR="002D740D" w:rsidRPr="00B74953" w:rsidRDefault="002D740D" w:rsidP="005F3D83">
      <w:pPr>
        <w:spacing w:after="0" w:line="480" w:lineRule="auto"/>
        <w:ind w:firstLine="708"/>
        <w:jc w:val="both"/>
        <w:rPr>
          <w:rFonts w:ascii="Lato" w:hAnsi="Lato"/>
          <w:b/>
          <w:color w:val="000000" w:themeColor="text1"/>
        </w:rPr>
      </w:pPr>
      <w:bookmarkStart w:id="15" w:name="_Hlk161053148"/>
      <w:r w:rsidRPr="00B74953">
        <w:rPr>
          <w:rFonts w:ascii="Lato" w:hAnsi="Lato" w:cstheme="minorHAnsi"/>
          <w:b/>
          <w:color w:val="000000" w:themeColor="text1"/>
          <w:bdr w:val="none" w:sz="0" w:space="0" w:color="auto" w:frame="1"/>
        </w:rPr>
        <w:t xml:space="preserve">ACUERDO </w:t>
      </w:r>
      <w:bookmarkStart w:id="16" w:name="_Hlk161056802"/>
      <w:r w:rsidRPr="00B74953">
        <w:rPr>
          <w:rFonts w:ascii="Lato" w:hAnsi="Lato" w:cstheme="minorHAnsi"/>
          <w:b/>
          <w:color w:val="000000" w:themeColor="text1"/>
          <w:bdr w:val="none" w:sz="0" w:space="0" w:color="auto" w:frame="1"/>
        </w:rPr>
        <w:t>XIV/2</w:t>
      </w:r>
      <w:r w:rsidR="00133C96" w:rsidRPr="00B74953">
        <w:rPr>
          <w:rFonts w:ascii="Lato" w:hAnsi="Lato" w:cstheme="minorHAnsi"/>
          <w:b/>
          <w:color w:val="000000" w:themeColor="text1"/>
          <w:bdr w:val="none" w:sz="0" w:space="0" w:color="auto" w:frame="1"/>
        </w:rPr>
        <w:t>3</w:t>
      </w:r>
      <w:r w:rsidRPr="00B74953">
        <w:rPr>
          <w:rFonts w:ascii="Lato" w:hAnsi="Lato" w:cstheme="minorHAnsi"/>
          <w:b/>
          <w:color w:val="000000" w:themeColor="text1"/>
          <w:bdr w:val="none" w:sz="0" w:space="0" w:color="auto" w:frame="1"/>
        </w:rPr>
        <w:t>/2024</w:t>
      </w:r>
      <w:bookmarkEnd w:id="16"/>
      <w:r w:rsidRPr="00B74953">
        <w:rPr>
          <w:rFonts w:ascii="Lato" w:hAnsi="Lato" w:cstheme="minorHAnsi"/>
          <w:b/>
          <w:color w:val="000000" w:themeColor="text1"/>
          <w:bdr w:val="none" w:sz="0" w:space="0" w:color="auto" w:frame="1"/>
        </w:rPr>
        <w:t xml:space="preserve">. Seguimiento a los acuerdos </w:t>
      </w:r>
      <w:r w:rsidRPr="00B74953">
        <w:rPr>
          <w:rFonts w:ascii="Lato" w:hAnsi="Lato"/>
          <w:b/>
          <w:color w:val="000000" w:themeColor="text1"/>
        </w:rPr>
        <w:t xml:space="preserve">V/60/2023 y VI/60/2023.1, emitidos por este Cuerpo Colegiado en sesión extraordinaria celebrada el dieciocho de agosto de dos mil veintitrés.  - - - - - - - - - - - - - - - - - - - - </w:t>
      </w:r>
    </w:p>
    <w:p w14:paraId="21C21DFC" w14:textId="75AA8484" w:rsidR="009D2E67" w:rsidRPr="00B74953" w:rsidRDefault="009D2E67" w:rsidP="005F3D83">
      <w:pPr>
        <w:spacing w:after="0" w:line="480" w:lineRule="auto"/>
        <w:jc w:val="both"/>
        <w:textAlignment w:val="baseline"/>
        <w:rPr>
          <w:rFonts w:ascii="Lato" w:eastAsia="Times New Roman" w:hAnsi="Lato" w:cs="Calibri"/>
          <w:color w:val="000000" w:themeColor="text1"/>
          <w:lang w:eastAsia="es-MX"/>
        </w:rPr>
      </w:pPr>
      <w:r w:rsidRPr="00B74953">
        <w:rPr>
          <w:rFonts w:ascii="Lato" w:eastAsia="Times New Roman" w:hAnsi="Lato" w:cs="Calibri"/>
          <w:color w:val="000000" w:themeColor="text1"/>
          <w:bdr w:val="none" w:sz="0" w:space="0" w:color="auto" w:frame="1"/>
          <w:lang w:eastAsia="es-MX"/>
        </w:rPr>
        <w:t>Dada cuenta con</w:t>
      </w:r>
      <w:r w:rsidR="00F90A53" w:rsidRPr="00B74953">
        <w:rPr>
          <w:rFonts w:ascii="Lato" w:eastAsia="Times New Roman" w:hAnsi="Lato" w:cs="Calibri"/>
          <w:color w:val="000000" w:themeColor="text1"/>
          <w:bdr w:val="none" w:sz="0" w:space="0" w:color="auto" w:frame="1"/>
          <w:lang w:eastAsia="es-MX"/>
        </w:rPr>
        <w:t xml:space="preserve">  los acuerdos de referencia, los cuales guardan relación con la</w:t>
      </w:r>
      <w:r w:rsidRPr="00B74953">
        <w:rPr>
          <w:rFonts w:ascii="Lato" w:eastAsia="Times New Roman" w:hAnsi="Lato" w:cs="Calibri"/>
          <w:color w:val="000000" w:themeColor="text1"/>
          <w:bdr w:val="none" w:sz="0" w:space="0" w:color="auto" w:frame="1"/>
          <w:lang w:eastAsia="es-MX"/>
        </w:rPr>
        <w:t xml:space="preserve"> d</w:t>
      </w:r>
      <w:r w:rsidRPr="00B74953">
        <w:rPr>
          <w:rFonts w:ascii="Lato" w:hAnsi="Lato" w:cstheme="minorHAnsi"/>
          <w:color w:val="000000" w:themeColor="text1"/>
        </w:rPr>
        <w:t>esignación del Juez titular del Juzgado Segundo Familiar del Distrito Judicial de Cuauhtémoc,</w:t>
      </w:r>
      <w:r w:rsidR="00FB5D8E" w:rsidRPr="00B74953">
        <w:rPr>
          <w:rFonts w:ascii="Lato" w:hAnsi="Lato" w:cstheme="minorHAnsi"/>
          <w:color w:val="000000" w:themeColor="text1"/>
        </w:rPr>
        <w:t xml:space="preserve"> ahora bien, cabe citar como antecedentes,</w:t>
      </w:r>
      <w:r w:rsidR="00A87E43" w:rsidRPr="00B74953">
        <w:rPr>
          <w:rFonts w:ascii="Lato" w:hAnsi="Lato" w:cstheme="minorHAnsi"/>
          <w:color w:val="000000" w:themeColor="text1"/>
        </w:rPr>
        <w:t xml:space="preserve"> </w:t>
      </w:r>
      <w:r w:rsidR="00FB5D8E" w:rsidRPr="00B74953">
        <w:rPr>
          <w:rFonts w:ascii="Lato" w:hAnsi="Lato" w:cstheme="minorHAnsi"/>
          <w:color w:val="000000" w:themeColor="text1"/>
        </w:rPr>
        <w:t>que</w:t>
      </w:r>
      <w:r w:rsidRPr="00B74953">
        <w:rPr>
          <w:rFonts w:ascii="Lato" w:hAnsi="Lato" w:cstheme="minorHAnsi"/>
          <w:color w:val="000000" w:themeColor="text1"/>
        </w:rPr>
        <w:t xml:space="preserve"> e</w:t>
      </w:r>
      <w:r w:rsidRPr="00B74953">
        <w:rPr>
          <w:rFonts w:ascii="Lato" w:eastAsia="Times New Roman" w:hAnsi="Lato" w:cs="Calibri"/>
          <w:color w:val="000000" w:themeColor="text1"/>
          <w:lang w:eastAsia="es-MX"/>
        </w:rPr>
        <w:t xml:space="preserve">l veintiocho de enero de dos mil diecinueve, el Pleno del Consejo de la Judicatura del Estado de Tlaxcala, emitió el acuerdo 2/2019, que establece el procedimiento y bases generales para acceder, entre otros cargos, al de Juez en materia Civil, Familiar y Mercantil, mediante concurso interno de oposición; y el veintitrés de septiembre del mismo año, se emitió el acuerdo 04/2019, que establece el procedimiento y bases generales para acceder, entre otros cargos, al de Juez en materia Civil, Familiar y Mercantil, mediante concurso abierto de oposición, complementario al </w:t>
      </w:r>
      <w:r w:rsidRPr="00B74953">
        <w:rPr>
          <w:rFonts w:ascii="Lato" w:eastAsia="Times New Roman" w:hAnsi="Lato" w:cs="Calibri"/>
          <w:color w:val="000000" w:themeColor="text1"/>
          <w:lang w:eastAsia="es-MX"/>
        </w:rPr>
        <w:lastRenderedPageBreak/>
        <w:t>acuerdo 02/2019 mencionado. Y en ambos acuerdos se estableció que a quienes se designara, quedarían en calidad de reserva para ser considerados por el Pleno del Consejo de la Judicatura del Estado</w:t>
      </w:r>
      <w:r w:rsidR="002922E3" w:rsidRPr="00B74953">
        <w:rPr>
          <w:rFonts w:ascii="Lato" w:eastAsia="Times New Roman" w:hAnsi="Lato" w:cs="Calibri"/>
          <w:color w:val="000000" w:themeColor="text1"/>
          <w:lang w:eastAsia="es-MX"/>
        </w:rPr>
        <w:t>,</w:t>
      </w:r>
      <w:r w:rsidRPr="00B74953">
        <w:rPr>
          <w:rFonts w:ascii="Lato" w:eastAsia="Times New Roman" w:hAnsi="Lato" w:cs="Calibri"/>
          <w:color w:val="000000" w:themeColor="text1"/>
          <w:lang w:eastAsia="es-MX"/>
        </w:rPr>
        <w:t xml:space="preserve"> para efectos de cubrir las vacantes temporales o definitivas que se susciten y que excedan la temporalidad prevista en el artículo 52 fracción II de la Ley Orgánica del Poder Judicial del Estado de Tlaxcala. </w:t>
      </w:r>
    </w:p>
    <w:p w14:paraId="29AABBEF" w14:textId="77777777" w:rsidR="004B5187" w:rsidRPr="00B74953" w:rsidRDefault="004B5187" w:rsidP="005F3D83">
      <w:pPr>
        <w:spacing w:after="0" w:line="240" w:lineRule="auto"/>
        <w:jc w:val="both"/>
        <w:textAlignment w:val="baseline"/>
        <w:rPr>
          <w:rFonts w:ascii="Lato" w:eastAsia="Times New Roman" w:hAnsi="Lato" w:cs="Calibri"/>
          <w:color w:val="000000" w:themeColor="text1"/>
          <w:lang w:eastAsia="es-MX"/>
        </w:rPr>
      </w:pPr>
    </w:p>
    <w:p w14:paraId="2F0514B4" w14:textId="15F87C98" w:rsidR="009D2E67" w:rsidRPr="00B74953" w:rsidRDefault="009D2E67" w:rsidP="005F3D83">
      <w:pPr>
        <w:spacing w:after="0" w:line="480" w:lineRule="auto"/>
        <w:jc w:val="both"/>
        <w:textAlignment w:val="baseline"/>
        <w:rPr>
          <w:rFonts w:ascii="Lato" w:eastAsia="Times New Roman" w:hAnsi="Lato" w:cs="Calibri"/>
          <w:color w:val="000000" w:themeColor="text1"/>
          <w:lang w:eastAsia="es-MX"/>
        </w:rPr>
      </w:pPr>
      <w:r w:rsidRPr="00B74953">
        <w:rPr>
          <w:rFonts w:ascii="Lato" w:eastAsia="Times New Roman" w:hAnsi="Lato" w:cs="Calibri"/>
          <w:color w:val="000000" w:themeColor="text1"/>
          <w:lang w:eastAsia="es-MX"/>
        </w:rPr>
        <w:t xml:space="preserve">Una vez seguidos los procedimientos por todas sus fases, en Sesión de Pleno Extraordinaria del Tribunal Superior de Justicia del Estado, de fecha dieciséis de diciembre de dos mil diecinueve, se  designó a los aspirantes que ocuparían las plazas para Juez en materia Civil, Familiar y Mercantil en calidad de reserva, coincidiendo que las personas que tienen el perfil y la mejor calificación son las siguientes: Licenciados Omar </w:t>
      </w:r>
      <w:proofErr w:type="spellStart"/>
      <w:r w:rsidRPr="00B74953">
        <w:rPr>
          <w:rFonts w:ascii="Lato" w:eastAsia="Times New Roman" w:hAnsi="Lato" w:cs="Calibri"/>
          <w:color w:val="000000" w:themeColor="text1"/>
          <w:lang w:eastAsia="es-MX"/>
        </w:rPr>
        <w:t>Cuapantecatl</w:t>
      </w:r>
      <w:proofErr w:type="spellEnd"/>
      <w:r w:rsidRPr="00B74953">
        <w:rPr>
          <w:rFonts w:ascii="Lato" w:eastAsia="Times New Roman" w:hAnsi="Lato" w:cs="Calibri"/>
          <w:color w:val="000000" w:themeColor="text1"/>
          <w:lang w:eastAsia="es-MX"/>
        </w:rPr>
        <w:t xml:space="preserve"> Trujillo con folio 72, Dora María García Espejel con folio 51, </w:t>
      </w:r>
      <w:proofErr w:type="spellStart"/>
      <w:r w:rsidRPr="00B74953">
        <w:rPr>
          <w:rFonts w:ascii="Lato" w:eastAsia="Times New Roman" w:hAnsi="Lato" w:cs="Calibri"/>
          <w:color w:val="000000" w:themeColor="text1"/>
          <w:lang w:eastAsia="es-MX"/>
        </w:rPr>
        <w:t>Danielvira</w:t>
      </w:r>
      <w:proofErr w:type="spellEnd"/>
      <w:r w:rsidRPr="00B74953">
        <w:rPr>
          <w:rFonts w:ascii="Lato" w:eastAsia="Times New Roman" w:hAnsi="Lato" w:cs="Calibri"/>
          <w:color w:val="000000" w:themeColor="text1"/>
          <w:lang w:eastAsia="es-MX"/>
        </w:rPr>
        <w:t xml:space="preserve"> Ramírez Jiménez con folio 42 y Beatriz Eugenia Bello Hernández con folio 45, siendo las personas que cubren el perfil idóneo para ocupar la función de Jueces. Sin embargo, no se hizo mención a las calificaciones de cada uno de los designados, y tampoco se determinó que sería precisamente ese orden el que se seguiría para ser nombrado Juez una vez que existiera una vacante. </w:t>
      </w:r>
    </w:p>
    <w:p w14:paraId="78D0929B" w14:textId="77777777" w:rsidR="004B5187" w:rsidRPr="00B74953" w:rsidRDefault="004B5187" w:rsidP="005F3D83">
      <w:pPr>
        <w:spacing w:after="0" w:line="240" w:lineRule="auto"/>
        <w:jc w:val="both"/>
        <w:textAlignment w:val="baseline"/>
        <w:rPr>
          <w:rFonts w:ascii="Lato" w:eastAsia="Times New Roman" w:hAnsi="Lato" w:cs="Calibri"/>
          <w:color w:val="000000" w:themeColor="text1"/>
          <w:lang w:eastAsia="es-MX"/>
        </w:rPr>
      </w:pPr>
    </w:p>
    <w:p w14:paraId="70F81428" w14:textId="0165A804" w:rsidR="009D2E67" w:rsidRPr="00B74953" w:rsidRDefault="009D2E67" w:rsidP="005F3D83">
      <w:pPr>
        <w:spacing w:after="0" w:line="480" w:lineRule="auto"/>
        <w:jc w:val="both"/>
        <w:textAlignment w:val="baseline"/>
        <w:rPr>
          <w:rFonts w:ascii="Lato" w:hAnsi="Lato" w:cstheme="minorHAnsi"/>
          <w:color w:val="000000" w:themeColor="text1"/>
        </w:rPr>
      </w:pPr>
      <w:r w:rsidRPr="00B74953">
        <w:rPr>
          <w:rFonts w:ascii="Lato" w:hAnsi="Lato" w:cstheme="minorHAnsi"/>
          <w:color w:val="000000" w:themeColor="text1"/>
        </w:rPr>
        <w:t xml:space="preserve">Mediante acuerdo V/60/2023 de este Cuerpo Colegiado de fecha dieciocho de agosto de dos mil veintitrés, se acordó el </w:t>
      </w:r>
      <w:r w:rsidRPr="00B74953">
        <w:rPr>
          <w:rFonts w:ascii="Lato" w:hAnsi="Lato" w:cstheme="minorHAnsi"/>
          <w:bCs/>
          <w:color w:val="000000" w:themeColor="text1"/>
        </w:rPr>
        <w:t>retiro forzoso de la Jueza María Avelina Meneses Cante, adscrita al Juzgado Segundo Familiar del Distrito Juridicial de Cuauhtémoc, por haber cumplido la edad de sesenta y cinco años, retiro forzoso que surtió efectos a partir del día veintidós de agosto de dos mil veintitrés</w:t>
      </w:r>
      <w:r w:rsidRPr="00B74953">
        <w:rPr>
          <w:rFonts w:ascii="Lato" w:hAnsi="Lato" w:cstheme="minorHAnsi"/>
          <w:color w:val="000000" w:themeColor="text1"/>
        </w:rPr>
        <w:t xml:space="preserve">, y con motivo del citado acuerdo, y dadas las necesidades del servicio, se designó como Juez Interina del citado Juzgado, a la Licenciada Beatriz Eugenia Bello Hernández. </w:t>
      </w:r>
    </w:p>
    <w:p w14:paraId="33EB4FC3" w14:textId="77777777" w:rsidR="004B5187" w:rsidRPr="00B74953" w:rsidRDefault="004B5187" w:rsidP="005F3D83">
      <w:pPr>
        <w:spacing w:after="0" w:line="240" w:lineRule="auto"/>
        <w:jc w:val="both"/>
        <w:textAlignment w:val="baseline"/>
        <w:rPr>
          <w:rFonts w:ascii="Lato" w:hAnsi="Lato" w:cstheme="minorHAnsi"/>
          <w:color w:val="000000" w:themeColor="text1"/>
        </w:rPr>
      </w:pPr>
    </w:p>
    <w:p w14:paraId="782A2968" w14:textId="7A71725E" w:rsidR="009D2E67" w:rsidRPr="00B74953" w:rsidRDefault="009D2E67" w:rsidP="005F3D83">
      <w:pPr>
        <w:spacing w:after="0" w:line="480" w:lineRule="auto"/>
        <w:jc w:val="both"/>
        <w:textAlignment w:val="baseline"/>
        <w:rPr>
          <w:rFonts w:ascii="Lato" w:hAnsi="Lato" w:cstheme="minorHAnsi"/>
          <w:color w:val="000000" w:themeColor="text1"/>
        </w:rPr>
      </w:pPr>
      <w:r w:rsidRPr="00B74953">
        <w:rPr>
          <w:rFonts w:ascii="Lato" w:hAnsi="Lato" w:cstheme="minorHAnsi"/>
          <w:color w:val="000000" w:themeColor="text1"/>
        </w:rPr>
        <w:t xml:space="preserve">En contra del acuerdo que antecede, la ex servidora pública María Avelina Meneses Cante, promovió Juicio de Amparo, el que se radicó ante el Juzgado Segundo de Distrito en el Estado bajo el número 1243/2023, mismo que se tramitó legalmente y se resolvió en fecha diecisiete de noviembre de dos mil </w:t>
      </w:r>
      <w:r w:rsidRPr="00B74953">
        <w:rPr>
          <w:rFonts w:ascii="Lato" w:hAnsi="Lato" w:cstheme="minorHAnsi"/>
          <w:color w:val="000000" w:themeColor="text1"/>
        </w:rPr>
        <w:lastRenderedPageBreak/>
        <w:t xml:space="preserve">veintitrés, resolución que por un lado sobreseyó el juicio de amparo, y por otro negó a la peticionaria el amparo y protección de la justicia federal, misma que mediante proveído de fecha siete de diciembre de dos mil veintitrés, se declaró que causó ejecutoria para los efectos legales procedentes. </w:t>
      </w:r>
    </w:p>
    <w:p w14:paraId="6D3D68D2" w14:textId="77777777" w:rsidR="004B5187" w:rsidRPr="00B74953" w:rsidRDefault="004B5187" w:rsidP="005F3D83">
      <w:pPr>
        <w:spacing w:after="0" w:line="240" w:lineRule="auto"/>
        <w:jc w:val="both"/>
        <w:textAlignment w:val="baseline"/>
        <w:rPr>
          <w:rFonts w:ascii="Lato" w:hAnsi="Lato" w:cstheme="minorHAnsi"/>
          <w:color w:val="000000" w:themeColor="text1"/>
        </w:rPr>
      </w:pPr>
    </w:p>
    <w:p w14:paraId="3F96CF63" w14:textId="06B8DE68" w:rsidR="009D2E67" w:rsidRPr="00B74953" w:rsidRDefault="009D2E67" w:rsidP="005F3D83">
      <w:pPr>
        <w:spacing w:after="0" w:line="480" w:lineRule="auto"/>
        <w:jc w:val="both"/>
        <w:textAlignment w:val="baseline"/>
        <w:rPr>
          <w:rFonts w:ascii="Lato" w:eastAsia="Times New Roman" w:hAnsi="Lato" w:cs="Calibri"/>
          <w:i/>
          <w:iCs/>
          <w:color w:val="000000" w:themeColor="text1"/>
          <w:lang w:eastAsia="es-MX"/>
        </w:rPr>
      </w:pPr>
      <w:r w:rsidRPr="00B74953">
        <w:rPr>
          <w:rFonts w:ascii="Lato" w:hAnsi="Lato" w:cstheme="minorHAnsi"/>
          <w:color w:val="000000" w:themeColor="text1"/>
        </w:rPr>
        <w:t>De los antecedentes narrados, se considera que al haber quedado firme el retiro forzoso de dicha ex servidora pública, resulta necesaria la designación del titular del Juzgado Segundo Familiar del Distrito Judicial de Cuauhtémoc, considerando este Cuerpo Colegiado que</w:t>
      </w:r>
      <w:r w:rsidR="004B5187" w:rsidRPr="00B74953">
        <w:rPr>
          <w:rFonts w:ascii="Lato" w:hAnsi="Lato" w:cstheme="minorHAnsi"/>
          <w:color w:val="000000" w:themeColor="text1"/>
        </w:rPr>
        <w:t>,</w:t>
      </w:r>
      <w:r w:rsidRPr="00B74953">
        <w:rPr>
          <w:rFonts w:ascii="Lato" w:hAnsi="Lato" w:cstheme="minorHAnsi"/>
          <w:color w:val="000000" w:themeColor="text1"/>
        </w:rPr>
        <w:t xml:space="preserve"> </w:t>
      </w:r>
      <w:r w:rsidRPr="00B74953">
        <w:rPr>
          <w:rFonts w:ascii="Lato" w:eastAsia="Times New Roman" w:hAnsi="Lato" w:cs="Calibri"/>
          <w:color w:val="000000" w:themeColor="text1"/>
          <w:lang w:eastAsia="es-MX"/>
        </w:rPr>
        <w:t>es la licenciada</w:t>
      </w:r>
      <w:r w:rsidRPr="00B74953">
        <w:rPr>
          <w:rFonts w:ascii="Lato" w:eastAsia="Times New Roman" w:hAnsi="Lato" w:cs="Calibri"/>
          <w:i/>
          <w:iCs/>
          <w:color w:val="000000" w:themeColor="text1"/>
          <w:lang w:eastAsia="es-MX"/>
        </w:rPr>
        <w:t xml:space="preserve"> </w:t>
      </w:r>
      <w:r w:rsidRPr="00B74953">
        <w:rPr>
          <w:rFonts w:ascii="Lato" w:hAnsi="Lato" w:cstheme="minorHAnsi"/>
          <w:color w:val="000000" w:themeColor="text1"/>
        </w:rPr>
        <w:t>Beatriz Eugenia Bello Hernández</w:t>
      </w:r>
      <w:r w:rsidRPr="00B74953">
        <w:rPr>
          <w:rFonts w:ascii="Lato" w:eastAsia="Times New Roman" w:hAnsi="Lato" w:cs="Calibri"/>
          <w:i/>
          <w:iCs/>
          <w:color w:val="000000" w:themeColor="text1"/>
          <w:lang w:eastAsia="es-MX"/>
        </w:rPr>
        <w:t xml:space="preserve"> </w:t>
      </w:r>
      <w:r w:rsidRPr="00B74953">
        <w:rPr>
          <w:rFonts w:ascii="Lato" w:eastAsia="Times New Roman" w:hAnsi="Lato" w:cstheme="minorHAnsi"/>
          <w:color w:val="000000" w:themeColor="text1"/>
          <w:lang w:eastAsia="es-MX"/>
        </w:rPr>
        <w:t xml:space="preserve">quien debe ser designada para ocupar el cargo de Juez Segundo Familiar del Distrito Judicial de Cuauhtémoc, en sustitución de la Licenciada María Avelina Meneses Cante, en atención a que  dicha profesionista, ha ostentado el cargo de Jueza interina de dicho Juzgado a partir del </w:t>
      </w:r>
      <w:r w:rsidRPr="00B74953">
        <w:rPr>
          <w:rFonts w:ascii="Lato" w:hAnsi="Lato" w:cstheme="minorHAnsi"/>
          <w:bCs/>
          <w:color w:val="000000" w:themeColor="text1"/>
        </w:rPr>
        <w:t>veintidós de agosto de dos mil veintitrés,</w:t>
      </w:r>
      <w:r w:rsidRPr="00B74953">
        <w:rPr>
          <w:rFonts w:ascii="Lato" w:eastAsia="Times New Roman" w:hAnsi="Lato" w:cstheme="minorHAnsi"/>
          <w:color w:val="000000" w:themeColor="text1"/>
          <w:lang w:eastAsia="es-MX"/>
        </w:rPr>
        <w:t xml:space="preserve"> por lo que se considera que ha adquirido la experiencia y la práctica necesarias para ser designada titular de dicho Juzgado</w:t>
      </w:r>
      <w:r w:rsidRPr="00B74953">
        <w:rPr>
          <w:rFonts w:ascii="Lato" w:eastAsia="Times New Roman" w:hAnsi="Lato" w:cs="Calibri"/>
          <w:i/>
          <w:iCs/>
          <w:color w:val="000000" w:themeColor="text1"/>
          <w:lang w:eastAsia="es-MX"/>
        </w:rPr>
        <w:t xml:space="preserve">. </w:t>
      </w:r>
    </w:p>
    <w:p w14:paraId="7D38F745" w14:textId="77777777" w:rsidR="004B5187" w:rsidRPr="00B74953" w:rsidRDefault="004B5187" w:rsidP="005F3D83">
      <w:pPr>
        <w:spacing w:after="0" w:line="240" w:lineRule="auto"/>
        <w:jc w:val="both"/>
        <w:textAlignment w:val="baseline"/>
        <w:rPr>
          <w:rFonts w:ascii="Lato" w:eastAsia="Times New Roman" w:hAnsi="Lato" w:cs="Calibri"/>
          <w:i/>
          <w:iCs/>
          <w:color w:val="000000" w:themeColor="text1"/>
          <w:lang w:eastAsia="es-MX"/>
        </w:rPr>
      </w:pPr>
    </w:p>
    <w:p w14:paraId="440D5193" w14:textId="53B039FE" w:rsidR="00D5089E" w:rsidRPr="00B74953" w:rsidRDefault="009E531C" w:rsidP="005F3D83">
      <w:pPr>
        <w:spacing w:after="0" w:line="480" w:lineRule="auto"/>
        <w:jc w:val="both"/>
        <w:rPr>
          <w:rFonts w:ascii="Lato" w:eastAsia="Times New Roman" w:hAnsi="Lato" w:cstheme="minorHAnsi"/>
          <w:color w:val="000000" w:themeColor="text1"/>
          <w:lang w:eastAsia="es-MX"/>
        </w:rPr>
      </w:pPr>
      <w:r w:rsidRPr="00B74953">
        <w:rPr>
          <w:rFonts w:ascii="Lato" w:eastAsia="Times New Roman" w:hAnsi="Lato" w:cs="Calibri"/>
          <w:color w:val="000000" w:themeColor="text1"/>
          <w:bdr w:val="none" w:sz="0" w:space="0" w:color="auto" w:frame="1"/>
          <w:lang w:eastAsia="es-MX"/>
        </w:rPr>
        <w:t xml:space="preserve">En ese tenor y </w:t>
      </w:r>
      <w:r w:rsidR="00A87E43" w:rsidRPr="00B74953">
        <w:rPr>
          <w:rFonts w:ascii="Lato" w:eastAsia="Times New Roman" w:hAnsi="Lato" w:cs="Calibri"/>
          <w:color w:val="000000" w:themeColor="text1"/>
          <w:bdr w:val="none" w:sz="0" w:space="0" w:color="auto" w:frame="1"/>
          <w:lang w:eastAsia="es-MX"/>
        </w:rPr>
        <w:t xml:space="preserve">dado </w:t>
      </w:r>
      <w:r w:rsidR="009D2E67" w:rsidRPr="00B74953">
        <w:rPr>
          <w:rFonts w:ascii="Lato" w:eastAsia="Times New Roman" w:hAnsi="Lato" w:cs="Calibri"/>
          <w:color w:val="000000" w:themeColor="text1"/>
          <w:lang w:eastAsia="es-MX"/>
        </w:rPr>
        <w:t>que corresponde al Consejo de la Judicatura del Estado</w:t>
      </w:r>
      <w:r w:rsidR="00A87E43" w:rsidRPr="00B74953">
        <w:rPr>
          <w:rFonts w:ascii="Lato" w:eastAsia="Times New Roman" w:hAnsi="Lato" w:cs="Calibri"/>
          <w:color w:val="000000" w:themeColor="text1"/>
          <w:lang w:eastAsia="es-MX"/>
        </w:rPr>
        <w:t>,</w:t>
      </w:r>
      <w:r w:rsidR="009D2E67" w:rsidRPr="00B74953">
        <w:rPr>
          <w:rFonts w:ascii="Lato" w:eastAsia="Times New Roman" w:hAnsi="Lato" w:cs="Calibri"/>
          <w:color w:val="000000" w:themeColor="text1"/>
          <w:lang w:eastAsia="es-MX"/>
        </w:rPr>
        <w:t xml:space="preserve"> fijar el inicio de las funciones </w:t>
      </w:r>
      <w:r w:rsidR="00A87E43" w:rsidRPr="00B74953">
        <w:rPr>
          <w:rFonts w:ascii="Lato" w:eastAsia="Times New Roman" w:hAnsi="Lato" w:cs="Calibri"/>
          <w:color w:val="000000" w:themeColor="text1"/>
          <w:lang w:eastAsia="es-MX"/>
        </w:rPr>
        <w:t xml:space="preserve">de la Jueza en mención </w:t>
      </w:r>
      <w:r w:rsidR="009D2E67" w:rsidRPr="00B74953">
        <w:rPr>
          <w:rFonts w:ascii="Lato" w:eastAsia="Times New Roman" w:hAnsi="Lato" w:cs="Calibri"/>
          <w:color w:val="000000" w:themeColor="text1"/>
          <w:lang w:eastAsia="es-MX"/>
        </w:rPr>
        <w:t xml:space="preserve">y la culminación del encargo, </w:t>
      </w:r>
      <w:r w:rsidR="009D2E67" w:rsidRPr="00B74953">
        <w:rPr>
          <w:rFonts w:ascii="Lato" w:eastAsia="Times New Roman" w:hAnsi="Lato" w:cstheme="minorHAnsi"/>
          <w:color w:val="000000" w:themeColor="text1"/>
          <w:lang w:eastAsia="es-MX"/>
        </w:rPr>
        <w:t>con fundamento en los artículos</w:t>
      </w:r>
      <w:r w:rsidR="009D2E67" w:rsidRPr="00B74953">
        <w:rPr>
          <w:rFonts w:ascii="Lato" w:eastAsia="Times New Roman" w:hAnsi="Lato" w:cs="Calibri"/>
          <w:color w:val="000000" w:themeColor="text1"/>
          <w:lang w:eastAsia="es-MX"/>
        </w:rPr>
        <w:t xml:space="preserve"> </w:t>
      </w:r>
      <w:r w:rsidR="009D2E67" w:rsidRPr="00B74953">
        <w:rPr>
          <w:rFonts w:ascii="Lato" w:eastAsia="Times New Roman" w:hAnsi="Lato" w:cstheme="minorHAnsi"/>
          <w:color w:val="000000" w:themeColor="text1"/>
          <w:lang w:eastAsia="es-MX"/>
        </w:rPr>
        <w:t xml:space="preserve">85 de la Constitución Política del Estado; 61, 65 y 68, fracción I, de la Ley Orgánica del Poder Judicial del Estado, </w:t>
      </w:r>
      <w:r w:rsidR="00D5089E" w:rsidRPr="00B74953">
        <w:rPr>
          <w:rFonts w:ascii="Lato" w:eastAsia="Times New Roman" w:hAnsi="Lato" w:cstheme="minorHAnsi"/>
          <w:color w:val="000000" w:themeColor="text1"/>
          <w:lang w:eastAsia="es-MX"/>
        </w:rPr>
        <w:t xml:space="preserve">se </w:t>
      </w:r>
      <w:r w:rsidR="009D2E67" w:rsidRPr="00B74953">
        <w:rPr>
          <w:rFonts w:ascii="Lato" w:eastAsia="Times New Roman" w:hAnsi="Lato" w:cstheme="minorHAnsi"/>
          <w:color w:val="000000" w:themeColor="text1"/>
          <w:lang w:eastAsia="es-MX"/>
        </w:rPr>
        <w:t xml:space="preserve">determina:  </w:t>
      </w:r>
    </w:p>
    <w:p w14:paraId="4264CD8E" w14:textId="43CE2275" w:rsidR="009D2E67" w:rsidRPr="00B74953" w:rsidRDefault="009D2E67" w:rsidP="005F3D83">
      <w:pPr>
        <w:pStyle w:val="Prrafodelista"/>
        <w:numPr>
          <w:ilvl w:val="0"/>
          <w:numId w:val="37"/>
        </w:numPr>
        <w:spacing w:after="0" w:line="480" w:lineRule="auto"/>
        <w:jc w:val="both"/>
        <w:rPr>
          <w:rFonts w:ascii="Lato" w:eastAsia="Times New Roman" w:hAnsi="Lato" w:cstheme="minorHAnsi"/>
          <w:color w:val="000000" w:themeColor="text1"/>
          <w:lang w:eastAsia="es-MX"/>
        </w:rPr>
      </w:pPr>
      <w:r w:rsidRPr="00B74953">
        <w:rPr>
          <w:rFonts w:ascii="Lato" w:eastAsia="Times New Roman" w:hAnsi="Lato" w:cstheme="minorHAnsi"/>
          <w:color w:val="000000" w:themeColor="text1"/>
          <w:lang w:eastAsia="es-MX"/>
        </w:rPr>
        <w:t xml:space="preserve">Se designa como Juez Segundo Familiar del Distrito Judicial de Cuauhtémoc, a la Licenciada </w:t>
      </w:r>
      <w:r w:rsidRPr="00B74953">
        <w:rPr>
          <w:rFonts w:ascii="Lato" w:hAnsi="Lato" w:cstheme="minorHAnsi"/>
          <w:color w:val="000000" w:themeColor="text1"/>
        </w:rPr>
        <w:t>Beatriz Eugenia Bello Hernández</w:t>
      </w:r>
      <w:r w:rsidRPr="00B74953">
        <w:rPr>
          <w:rFonts w:ascii="Lato" w:eastAsia="Times New Roman" w:hAnsi="Lato" w:cstheme="minorHAnsi"/>
          <w:color w:val="000000" w:themeColor="text1"/>
          <w:lang w:eastAsia="es-MX"/>
        </w:rPr>
        <w:t>, designada por el Pleno del Tribunal Superior de Justicia del Estado como Jueza en materia Civil, Familiar y Mercantil en reserva</w:t>
      </w:r>
      <w:r w:rsidR="004B5187" w:rsidRPr="00B74953">
        <w:rPr>
          <w:rFonts w:ascii="Lato" w:eastAsia="Times New Roman" w:hAnsi="Lato" w:cstheme="minorHAnsi"/>
          <w:color w:val="000000" w:themeColor="text1"/>
          <w:lang w:eastAsia="es-MX"/>
        </w:rPr>
        <w:t>.</w:t>
      </w:r>
    </w:p>
    <w:p w14:paraId="302E9E3F" w14:textId="2A4C3855" w:rsidR="009D2E67" w:rsidRPr="00B74953" w:rsidRDefault="009D2E67" w:rsidP="005F3D83">
      <w:pPr>
        <w:pStyle w:val="Prrafodelista"/>
        <w:numPr>
          <w:ilvl w:val="0"/>
          <w:numId w:val="37"/>
        </w:numPr>
        <w:spacing w:after="0" w:line="480" w:lineRule="auto"/>
        <w:jc w:val="both"/>
        <w:rPr>
          <w:rFonts w:ascii="Lato" w:eastAsia="Times New Roman" w:hAnsi="Lato" w:cstheme="minorHAnsi"/>
          <w:color w:val="000000" w:themeColor="text1"/>
          <w:lang w:eastAsia="es-MX"/>
        </w:rPr>
      </w:pPr>
      <w:r w:rsidRPr="00B74953">
        <w:rPr>
          <w:rFonts w:ascii="Lato" w:eastAsia="Times New Roman" w:hAnsi="Lato" w:cstheme="minorHAnsi"/>
          <w:color w:val="000000" w:themeColor="text1"/>
          <w:lang w:eastAsia="es-MX"/>
        </w:rPr>
        <w:t xml:space="preserve">La Jueza antes descrita durará en el cargo </w:t>
      </w:r>
      <w:r w:rsidRPr="006E76F8">
        <w:rPr>
          <w:rFonts w:ascii="Lato" w:eastAsia="Times New Roman" w:hAnsi="Lato" w:cstheme="minorHAnsi"/>
          <w:color w:val="000000" w:themeColor="text1"/>
          <w:lang w:eastAsia="es-MX"/>
        </w:rPr>
        <w:t>seis años</w:t>
      </w:r>
      <w:r w:rsidRPr="00B74953">
        <w:rPr>
          <w:rFonts w:ascii="Lato" w:eastAsia="Times New Roman" w:hAnsi="Lato" w:cstheme="minorHAnsi"/>
          <w:b/>
          <w:bCs/>
          <w:color w:val="000000" w:themeColor="text1"/>
          <w:lang w:eastAsia="es-MX"/>
        </w:rPr>
        <w:t>,</w:t>
      </w:r>
      <w:r w:rsidRPr="00B74953">
        <w:rPr>
          <w:rFonts w:ascii="Lato" w:eastAsia="Times New Roman" w:hAnsi="Lato" w:cstheme="minorHAnsi"/>
          <w:color w:val="000000" w:themeColor="text1"/>
          <w:lang w:eastAsia="es-MX"/>
        </w:rPr>
        <w:t xml:space="preserve"> contados a partir del </w:t>
      </w:r>
      <w:r w:rsidR="004B5187" w:rsidRPr="00B74953">
        <w:rPr>
          <w:rFonts w:ascii="Lato" w:eastAsia="Times New Roman" w:hAnsi="Lato" w:cstheme="minorHAnsi"/>
          <w:color w:val="000000" w:themeColor="text1"/>
          <w:lang w:eastAsia="es-MX"/>
        </w:rPr>
        <w:t>quince</w:t>
      </w:r>
      <w:r w:rsidRPr="00B74953">
        <w:rPr>
          <w:rFonts w:ascii="Lato" w:eastAsia="Times New Roman" w:hAnsi="Lato" w:cstheme="minorHAnsi"/>
          <w:color w:val="000000" w:themeColor="text1"/>
          <w:lang w:eastAsia="es-MX"/>
        </w:rPr>
        <w:t xml:space="preserve"> de marzo de dos mil veinticuatro, en que inicia sus funciones, y concluirá el </w:t>
      </w:r>
      <w:r w:rsidR="004B5187" w:rsidRPr="00B74953">
        <w:rPr>
          <w:rFonts w:ascii="Lato" w:eastAsia="Times New Roman" w:hAnsi="Lato" w:cstheme="minorHAnsi"/>
          <w:color w:val="000000" w:themeColor="text1"/>
          <w:lang w:eastAsia="es-MX"/>
        </w:rPr>
        <w:t>catorce</w:t>
      </w:r>
      <w:r w:rsidRPr="00B74953">
        <w:rPr>
          <w:rFonts w:ascii="Lato" w:eastAsia="Times New Roman" w:hAnsi="Lato" w:cstheme="minorHAnsi"/>
          <w:color w:val="000000" w:themeColor="text1"/>
          <w:lang w:eastAsia="es-MX"/>
        </w:rPr>
        <w:t xml:space="preserve"> de marzo de</w:t>
      </w:r>
      <w:r w:rsidR="00FD3EF4" w:rsidRPr="00B74953">
        <w:rPr>
          <w:rFonts w:ascii="Lato" w:eastAsia="Times New Roman" w:hAnsi="Lato" w:cstheme="minorHAnsi"/>
          <w:color w:val="000000" w:themeColor="text1"/>
          <w:lang w:eastAsia="es-MX"/>
        </w:rPr>
        <w:t xml:space="preserve">l año </w:t>
      </w:r>
      <w:r w:rsidRPr="00B74953">
        <w:rPr>
          <w:rFonts w:ascii="Lato" w:eastAsia="Times New Roman" w:hAnsi="Lato" w:cstheme="minorHAnsi"/>
          <w:color w:val="000000" w:themeColor="text1"/>
          <w:lang w:eastAsia="es-MX"/>
        </w:rPr>
        <w:t xml:space="preserve">dos mil treinta. </w:t>
      </w:r>
    </w:p>
    <w:p w14:paraId="0779B2AD" w14:textId="2AADAC14" w:rsidR="009D2E67" w:rsidRPr="00B74953" w:rsidRDefault="009D2E67" w:rsidP="005F3D83">
      <w:pPr>
        <w:pStyle w:val="Prrafodelista"/>
        <w:numPr>
          <w:ilvl w:val="0"/>
          <w:numId w:val="37"/>
        </w:numPr>
        <w:spacing w:after="0" w:line="480" w:lineRule="auto"/>
        <w:jc w:val="both"/>
        <w:rPr>
          <w:rFonts w:ascii="Lato" w:eastAsia="Times New Roman" w:hAnsi="Lato" w:cstheme="minorHAnsi"/>
          <w:color w:val="000000" w:themeColor="text1"/>
          <w:lang w:eastAsia="es-MX"/>
        </w:rPr>
      </w:pPr>
      <w:r w:rsidRPr="00B74953">
        <w:rPr>
          <w:rFonts w:ascii="Lato" w:eastAsia="Times New Roman" w:hAnsi="Lato" w:cstheme="minorHAnsi"/>
          <w:color w:val="000000" w:themeColor="text1"/>
          <w:lang w:eastAsia="es-MX"/>
        </w:rPr>
        <w:t xml:space="preserve">En consecuencia, se instruye a la </w:t>
      </w:r>
      <w:proofErr w:type="gramStart"/>
      <w:r w:rsidRPr="00B74953">
        <w:rPr>
          <w:rFonts w:ascii="Lato" w:eastAsia="Times New Roman" w:hAnsi="Lato" w:cstheme="minorHAnsi"/>
          <w:color w:val="000000" w:themeColor="text1"/>
          <w:lang w:eastAsia="es-MX"/>
        </w:rPr>
        <w:t>Secretaria Ejecutiva</w:t>
      </w:r>
      <w:proofErr w:type="gramEnd"/>
      <w:r w:rsidRPr="00B74953">
        <w:rPr>
          <w:rFonts w:ascii="Lato" w:eastAsia="Times New Roman" w:hAnsi="Lato" w:cs="Calibri"/>
          <w:color w:val="000000" w:themeColor="text1"/>
          <w:lang w:eastAsia="es-MX"/>
        </w:rPr>
        <w:t xml:space="preserve"> realice las acciones necesarias para expedir el nombramiento respectivo de la servidora pública en cita. </w:t>
      </w:r>
    </w:p>
    <w:p w14:paraId="0430CB4F" w14:textId="6D3BD879" w:rsidR="004B5187" w:rsidRPr="00B74953" w:rsidRDefault="009D2E67" w:rsidP="005F3D83">
      <w:pPr>
        <w:pStyle w:val="Prrafodelista"/>
        <w:numPr>
          <w:ilvl w:val="0"/>
          <w:numId w:val="37"/>
        </w:numPr>
        <w:spacing w:after="0" w:line="480" w:lineRule="auto"/>
        <w:jc w:val="both"/>
        <w:rPr>
          <w:rFonts w:ascii="Lato" w:hAnsi="Lato" w:cstheme="minorHAnsi"/>
          <w:b/>
          <w:bCs/>
          <w:color w:val="000000" w:themeColor="text1"/>
          <w:u w:val="single"/>
        </w:rPr>
      </w:pPr>
      <w:r w:rsidRPr="00B74953">
        <w:rPr>
          <w:rFonts w:ascii="Lato" w:eastAsia="Times New Roman" w:hAnsi="Lato" w:cstheme="minorHAnsi"/>
          <w:color w:val="000000" w:themeColor="text1"/>
          <w:lang w:eastAsia="es-MX"/>
        </w:rPr>
        <w:lastRenderedPageBreak/>
        <w:t xml:space="preserve"> De igual forma se instruye a dicha </w:t>
      </w:r>
      <w:proofErr w:type="gramStart"/>
      <w:r w:rsidRPr="00B74953">
        <w:rPr>
          <w:rFonts w:ascii="Lato" w:eastAsia="Times New Roman" w:hAnsi="Lato" w:cstheme="minorHAnsi"/>
          <w:color w:val="000000" w:themeColor="text1"/>
          <w:lang w:eastAsia="es-MX"/>
        </w:rPr>
        <w:t>Secretaria Ejecutiva</w:t>
      </w:r>
      <w:proofErr w:type="gramEnd"/>
      <w:r w:rsidRPr="00B74953">
        <w:rPr>
          <w:rFonts w:ascii="Lato" w:eastAsia="Times New Roman" w:hAnsi="Lato" w:cstheme="minorHAnsi"/>
          <w:color w:val="000000" w:themeColor="text1"/>
          <w:lang w:eastAsia="es-MX"/>
        </w:rPr>
        <w:t>, para que</w:t>
      </w:r>
      <w:r w:rsidRPr="00B74953">
        <w:rPr>
          <w:rFonts w:ascii="Lato" w:eastAsia="Times New Roman" w:hAnsi="Lato" w:cs="Calibri"/>
          <w:color w:val="000000" w:themeColor="text1"/>
          <w:lang w:eastAsia="es-MX"/>
        </w:rPr>
        <w:t xml:space="preserve"> </w:t>
      </w:r>
      <w:r w:rsidRPr="00B74953">
        <w:rPr>
          <w:rFonts w:ascii="Lato" w:eastAsia="Times New Roman" w:hAnsi="Lato" w:cstheme="minorHAnsi"/>
          <w:color w:val="000000" w:themeColor="text1"/>
          <w:lang w:eastAsia="es-MX"/>
        </w:rPr>
        <w:t xml:space="preserve">cite a la </w:t>
      </w:r>
      <w:r w:rsidR="009E531C" w:rsidRPr="00B74953">
        <w:rPr>
          <w:rFonts w:ascii="Lato" w:eastAsia="Times New Roman" w:hAnsi="Lato" w:cstheme="minorHAnsi"/>
          <w:color w:val="000000" w:themeColor="text1"/>
          <w:lang w:eastAsia="es-MX"/>
        </w:rPr>
        <w:t>J</w:t>
      </w:r>
      <w:r w:rsidRPr="00B74953">
        <w:rPr>
          <w:rFonts w:ascii="Lato" w:eastAsia="Times New Roman" w:hAnsi="Lato" w:cstheme="minorHAnsi"/>
          <w:color w:val="000000" w:themeColor="text1"/>
          <w:lang w:eastAsia="es-MX"/>
        </w:rPr>
        <w:t>ueza aquí descrita para la toma de protesta correspondient</w:t>
      </w:r>
      <w:r w:rsidR="00D5089E" w:rsidRPr="00B74953">
        <w:rPr>
          <w:rFonts w:ascii="Lato" w:eastAsia="Times New Roman" w:hAnsi="Lato" w:cstheme="minorHAnsi"/>
          <w:color w:val="000000" w:themeColor="text1"/>
          <w:lang w:eastAsia="es-MX"/>
        </w:rPr>
        <w:t>e</w:t>
      </w:r>
      <w:r w:rsidR="0039063E" w:rsidRPr="00B74953">
        <w:rPr>
          <w:rFonts w:ascii="Lato" w:eastAsia="Times New Roman" w:hAnsi="Lato" w:cstheme="minorHAnsi"/>
          <w:color w:val="000000" w:themeColor="text1"/>
          <w:lang w:eastAsia="es-MX"/>
        </w:rPr>
        <w:t>, lo que se realizará en la próxima sesión de este Consejo.</w:t>
      </w:r>
    </w:p>
    <w:p w14:paraId="73CCA35E" w14:textId="5EF44950" w:rsidR="00A95D36" w:rsidRPr="00B74953" w:rsidRDefault="009D2E67" w:rsidP="005F3D83">
      <w:pPr>
        <w:spacing w:after="0" w:line="480" w:lineRule="auto"/>
        <w:jc w:val="both"/>
        <w:rPr>
          <w:rFonts w:ascii="Lato" w:hAnsi="Lato" w:cstheme="minorHAnsi"/>
          <w:b/>
          <w:bCs/>
          <w:color w:val="000000" w:themeColor="text1"/>
          <w:u w:val="single"/>
        </w:rPr>
      </w:pPr>
      <w:r w:rsidRPr="00B74953">
        <w:rPr>
          <w:rFonts w:ascii="Lato" w:eastAsia="Times New Roman" w:hAnsi="Lato" w:cstheme="minorHAnsi"/>
          <w:color w:val="000000" w:themeColor="text1"/>
          <w:lang w:eastAsia="es-MX"/>
        </w:rPr>
        <w:t xml:space="preserve">Comuníquese el presente acuerdo de manera íntegra al Pleno del Tribunal Superior de Justicia del Estado, al Tesorero </w:t>
      </w:r>
      <w:r w:rsidR="00213A2B" w:rsidRPr="00B74953">
        <w:rPr>
          <w:rFonts w:ascii="Lato" w:eastAsia="Times New Roman" w:hAnsi="Lato" w:cstheme="minorHAnsi"/>
          <w:color w:val="000000" w:themeColor="text1"/>
          <w:lang w:eastAsia="es-MX"/>
        </w:rPr>
        <w:t xml:space="preserve">y Contralor </w:t>
      </w:r>
      <w:r w:rsidRPr="00B74953">
        <w:rPr>
          <w:rFonts w:ascii="Lato" w:eastAsia="Times New Roman" w:hAnsi="Lato" w:cstheme="minorHAnsi"/>
          <w:color w:val="000000" w:themeColor="text1"/>
          <w:lang w:eastAsia="es-MX"/>
        </w:rPr>
        <w:t xml:space="preserve">del Poder Judicial </w:t>
      </w:r>
      <w:r w:rsidR="00213A2B" w:rsidRPr="00B74953">
        <w:rPr>
          <w:rFonts w:ascii="Lato" w:eastAsia="Times New Roman" w:hAnsi="Lato" w:cstheme="minorHAnsi"/>
          <w:color w:val="000000" w:themeColor="text1"/>
          <w:lang w:eastAsia="es-MX"/>
        </w:rPr>
        <w:t xml:space="preserve">del Estado y </w:t>
      </w:r>
      <w:proofErr w:type="gramStart"/>
      <w:r w:rsidR="00213A2B" w:rsidRPr="00B74953">
        <w:rPr>
          <w:rFonts w:ascii="Lato" w:eastAsia="Times New Roman" w:hAnsi="Lato" w:cstheme="minorHAnsi"/>
          <w:color w:val="000000" w:themeColor="text1"/>
          <w:lang w:eastAsia="es-MX"/>
        </w:rPr>
        <w:t>Director</w:t>
      </w:r>
      <w:proofErr w:type="gramEnd"/>
      <w:r w:rsidR="00213A2B" w:rsidRPr="00B74953">
        <w:rPr>
          <w:rFonts w:ascii="Lato" w:eastAsia="Times New Roman" w:hAnsi="Lato" w:cstheme="minorHAnsi"/>
          <w:color w:val="000000" w:themeColor="text1"/>
          <w:lang w:eastAsia="es-MX"/>
        </w:rPr>
        <w:t xml:space="preserve"> de Recursos Humanos y Materiales dependiente de la Secretaría Ejecutiva, </w:t>
      </w:r>
      <w:r w:rsidRPr="00B74953">
        <w:rPr>
          <w:rFonts w:ascii="Lato" w:eastAsia="Times New Roman" w:hAnsi="Lato" w:cstheme="minorHAnsi"/>
          <w:color w:val="000000" w:themeColor="text1"/>
          <w:lang w:eastAsia="es-MX"/>
        </w:rPr>
        <w:t>para los efectos legales correspondientes.</w:t>
      </w:r>
      <w:bookmarkEnd w:id="15"/>
      <w:r w:rsidRPr="00B74953">
        <w:rPr>
          <w:rFonts w:ascii="Lato" w:eastAsia="Times New Roman" w:hAnsi="Lato" w:cstheme="minorHAnsi"/>
          <w:color w:val="000000" w:themeColor="text1"/>
          <w:lang w:eastAsia="es-MX"/>
        </w:rPr>
        <w:t xml:space="preserve"> </w:t>
      </w:r>
      <w:r w:rsidR="00A95D36" w:rsidRPr="00B74953">
        <w:rPr>
          <w:rFonts w:ascii="Lato" w:hAnsi="Lato" w:cstheme="minorHAnsi"/>
          <w:b/>
          <w:bCs/>
          <w:color w:val="000000" w:themeColor="text1"/>
          <w:u w:val="single"/>
        </w:rPr>
        <w:t>APROBADO POR UNANIMIDAD DE VOTOS.</w:t>
      </w:r>
    </w:p>
    <w:p w14:paraId="3BC66212" w14:textId="0CA43C58" w:rsidR="009D2E67" w:rsidRPr="00B74953" w:rsidRDefault="009D2E67" w:rsidP="005F3D83">
      <w:pPr>
        <w:spacing w:after="0" w:line="360" w:lineRule="auto"/>
        <w:ind w:left="360"/>
        <w:jc w:val="both"/>
        <w:rPr>
          <w:rFonts w:ascii="Lato" w:eastAsia="Times New Roman" w:hAnsi="Lato" w:cstheme="minorHAnsi"/>
          <w:color w:val="000000" w:themeColor="text1"/>
          <w:lang w:eastAsia="es-MX"/>
        </w:rPr>
      </w:pPr>
    </w:p>
    <w:p w14:paraId="37A54A73" w14:textId="18304B88" w:rsidR="00BF6735" w:rsidRPr="00B74953" w:rsidRDefault="002D740D" w:rsidP="005F3D83">
      <w:pPr>
        <w:spacing w:after="0" w:line="480" w:lineRule="auto"/>
        <w:ind w:firstLine="708"/>
        <w:jc w:val="both"/>
        <w:rPr>
          <w:rFonts w:ascii="Lato" w:hAnsi="Lato" w:cstheme="minorHAnsi"/>
          <w:b/>
          <w:bCs/>
          <w:color w:val="000000" w:themeColor="text1"/>
          <w:bdr w:val="none" w:sz="0" w:space="0" w:color="auto" w:frame="1"/>
        </w:rPr>
      </w:pPr>
      <w:r w:rsidRPr="00B74953">
        <w:rPr>
          <w:rFonts w:ascii="Lato" w:hAnsi="Lato" w:cstheme="minorHAnsi"/>
          <w:b/>
          <w:color w:val="000000" w:themeColor="text1"/>
          <w:bdr w:val="none" w:sz="0" w:space="0" w:color="auto" w:frame="1"/>
        </w:rPr>
        <w:t>ACUERDO XV/2</w:t>
      </w:r>
      <w:r w:rsidR="00D46300" w:rsidRPr="00B74953">
        <w:rPr>
          <w:rFonts w:ascii="Lato" w:hAnsi="Lato" w:cstheme="minorHAnsi"/>
          <w:b/>
          <w:color w:val="000000" w:themeColor="text1"/>
          <w:bdr w:val="none" w:sz="0" w:space="0" w:color="auto" w:frame="1"/>
        </w:rPr>
        <w:t>3</w:t>
      </w:r>
      <w:r w:rsidRPr="00B74953">
        <w:rPr>
          <w:rFonts w:ascii="Lato" w:hAnsi="Lato" w:cstheme="minorHAnsi"/>
          <w:b/>
          <w:color w:val="000000" w:themeColor="text1"/>
          <w:bdr w:val="none" w:sz="0" w:space="0" w:color="auto" w:frame="1"/>
        </w:rPr>
        <w:t>/2024.</w:t>
      </w:r>
      <w:r w:rsidRPr="00B74953">
        <w:rPr>
          <w:rFonts w:ascii="Lato" w:hAnsi="Lato" w:cstheme="minorHAnsi"/>
          <w:b/>
          <w:bCs/>
          <w:color w:val="000000" w:themeColor="text1"/>
          <w:bdr w:val="none" w:sz="0" w:space="0" w:color="auto" w:frame="1"/>
        </w:rPr>
        <w:t xml:space="preserve"> </w:t>
      </w:r>
      <w:r w:rsidR="00BF6735" w:rsidRPr="00B74953">
        <w:rPr>
          <w:rFonts w:ascii="Lato" w:hAnsi="Lato" w:cstheme="minorHAnsi"/>
          <w:b/>
          <w:bCs/>
          <w:color w:val="000000" w:themeColor="text1"/>
          <w:bdr w:val="none" w:sz="0" w:space="0" w:color="auto" w:frame="1"/>
        </w:rPr>
        <w:t xml:space="preserve">DETERMINACIÓN DE ASUNTOS DIVERSOS DE PERSONAL DEL PODER JUDICIAL DEL ESTADO. </w:t>
      </w:r>
    </w:p>
    <w:p w14:paraId="2BE001D5" w14:textId="4BB300A6" w:rsidR="002D1A2E" w:rsidRPr="00B74953" w:rsidRDefault="002D1A2E" w:rsidP="005F3D83">
      <w:pPr>
        <w:spacing w:after="0" w:line="240" w:lineRule="auto"/>
        <w:jc w:val="both"/>
        <w:rPr>
          <w:rFonts w:ascii="Lato" w:hAnsi="Lato" w:cstheme="minorHAnsi"/>
          <w:b/>
          <w:bCs/>
          <w:color w:val="000000" w:themeColor="text1"/>
          <w:bdr w:val="none" w:sz="0" w:space="0" w:color="auto" w:frame="1"/>
        </w:rPr>
      </w:pPr>
    </w:p>
    <w:p w14:paraId="2D2CC9F4" w14:textId="3783ECA9" w:rsidR="002D1A2E" w:rsidRPr="00B5315B" w:rsidRDefault="002D1A2E" w:rsidP="005F3D83">
      <w:pPr>
        <w:spacing w:after="0" w:line="480" w:lineRule="auto"/>
        <w:jc w:val="both"/>
        <w:rPr>
          <w:rFonts w:ascii="Lato" w:hAnsi="Lato" w:cstheme="minorHAnsi"/>
          <w:bdr w:val="none" w:sz="0" w:space="0" w:color="auto" w:frame="1"/>
        </w:rPr>
      </w:pPr>
      <w:r w:rsidRPr="00B5315B">
        <w:rPr>
          <w:rFonts w:ascii="Lato" w:hAnsi="Lato" w:cstheme="minorHAnsi"/>
          <w:b/>
          <w:bCs/>
          <w:bdr w:val="none" w:sz="0" w:space="0" w:color="auto" w:frame="1"/>
        </w:rPr>
        <w:t xml:space="preserve">En uso de la voz, la </w:t>
      </w:r>
      <w:proofErr w:type="gramStart"/>
      <w:r w:rsidRPr="00B5315B">
        <w:rPr>
          <w:rFonts w:ascii="Lato" w:hAnsi="Lato" w:cstheme="minorHAnsi"/>
          <w:b/>
          <w:bCs/>
          <w:bdr w:val="none" w:sz="0" w:space="0" w:color="auto" w:frame="1"/>
        </w:rPr>
        <w:t>Secretaria Ejecutiva</w:t>
      </w:r>
      <w:proofErr w:type="gramEnd"/>
      <w:r w:rsidRPr="00B5315B">
        <w:rPr>
          <w:rFonts w:ascii="Lato" w:hAnsi="Lato" w:cstheme="minorHAnsi"/>
          <w:b/>
          <w:bCs/>
          <w:bdr w:val="none" w:sz="0" w:space="0" w:color="auto" w:frame="1"/>
        </w:rPr>
        <w:t xml:space="preserve"> dijo: </w:t>
      </w:r>
      <w:r w:rsidRPr="00B5315B">
        <w:rPr>
          <w:rFonts w:ascii="Lato" w:hAnsi="Lato" w:cstheme="minorHAnsi"/>
          <w:bdr w:val="none" w:sz="0" w:space="0" w:color="auto" w:frame="1"/>
        </w:rPr>
        <w:t xml:space="preserve"> Integrantes de este </w:t>
      </w:r>
      <w:r w:rsidR="00CF2D2C" w:rsidRPr="00B5315B">
        <w:rPr>
          <w:rFonts w:ascii="Lato" w:hAnsi="Lato" w:cstheme="minorHAnsi"/>
          <w:bdr w:val="none" w:sz="0" w:space="0" w:color="auto" w:frame="1"/>
        </w:rPr>
        <w:t>Órgano</w:t>
      </w:r>
      <w:r w:rsidRPr="00B5315B">
        <w:rPr>
          <w:rFonts w:ascii="Lato" w:hAnsi="Lato" w:cstheme="minorHAnsi"/>
          <w:bdr w:val="none" w:sz="0" w:space="0" w:color="auto" w:frame="1"/>
        </w:rPr>
        <w:t xml:space="preserve"> Colegiado, en este </w:t>
      </w:r>
      <w:r w:rsidR="004E6B75" w:rsidRPr="00B5315B">
        <w:rPr>
          <w:rFonts w:ascii="Lato" w:hAnsi="Lato" w:cstheme="minorHAnsi"/>
          <w:bdr w:val="none" w:sz="0" w:space="0" w:color="auto" w:frame="1"/>
        </w:rPr>
        <w:t>acto hago</w:t>
      </w:r>
      <w:r w:rsidRPr="00B5315B">
        <w:rPr>
          <w:rFonts w:ascii="Lato" w:hAnsi="Lato" w:cstheme="minorHAnsi"/>
          <w:bdr w:val="none" w:sz="0" w:space="0" w:color="auto" w:frame="1"/>
        </w:rPr>
        <w:t xml:space="preserve"> constar </w:t>
      </w:r>
      <w:r w:rsidR="004E6B75" w:rsidRPr="00B5315B">
        <w:rPr>
          <w:rFonts w:ascii="Lato" w:hAnsi="Lato" w:cstheme="minorHAnsi"/>
          <w:bdr w:val="none" w:sz="0" w:space="0" w:color="auto" w:frame="1"/>
        </w:rPr>
        <w:t>que,</w:t>
      </w:r>
      <w:r w:rsidRPr="00B5315B">
        <w:rPr>
          <w:rFonts w:ascii="Lato" w:hAnsi="Lato" w:cstheme="minorHAnsi"/>
          <w:bdr w:val="none" w:sz="0" w:space="0" w:color="auto" w:frame="1"/>
        </w:rPr>
        <w:t xml:space="preserve"> siendo las diez horas con cincuenta y cinco minutos, el Consejero Rey David González </w:t>
      </w:r>
      <w:proofErr w:type="spellStart"/>
      <w:r w:rsidRPr="00B5315B">
        <w:rPr>
          <w:rFonts w:ascii="Lato" w:hAnsi="Lato" w:cstheme="minorHAnsi"/>
          <w:bdr w:val="none" w:sz="0" w:space="0" w:color="auto" w:frame="1"/>
        </w:rPr>
        <w:t>González</w:t>
      </w:r>
      <w:proofErr w:type="spellEnd"/>
      <w:r w:rsidRPr="00B5315B">
        <w:rPr>
          <w:rFonts w:ascii="Lato" w:hAnsi="Lato" w:cstheme="minorHAnsi"/>
          <w:bdr w:val="none" w:sz="0" w:space="0" w:color="auto" w:frame="1"/>
        </w:rPr>
        <w:t>, se retira de esta Sesión, para desahogar una audiencia inicial señalada en el procedimiento de responsabilidad administrativa</w:t>
      </w:r>
      <w:r w:rsidR="00B5315B" w:rsidRPr="00B5315B">
        <w:rPr>
          <w:rFonts w:ascii="Lato" w:hAnsi="Lato" w:cstheme="minorHAnsi"/>
          <w:bdr w:val="none" w:sz="0" w:space="0" w:color="auto" w:frame="1"/>
        </w:rPr>
        <w:t xml:space="preserve"> 31/2023</w:t>
      </w:r>
      <w:r w:rsidRPr="00B5315B">
        <w:rPr>
          <w:rFonts w:ascii="Lato" w:hAnsi="Lato" w:cstheme="minorHAnsi"/>
          <w:bdr w:val="none" w:sz="0" w:space="0" w:color="auto" w:frame="1"/>
        </w:rPr>
        <w:t xml:space="preserve">, agendada previamente a la convocatoria </w:t>
      </w:r>
      <w:r w:rsidR="00CF2D2C" w:rsidRPr="00B5315B">
        <w:rPr>
          <w:rFonts w:ascii="Lato" w:hAnsi="Lato" w:cstheme="minorHAnsi"/>
          <w:bdr w:val="none" w:sz="0" w:space="0" w:color="auto" w:frame="1"/>
        </w:rPr>
        <w:t>de e</w:t>
      </w:r>
      <w:r w:rsidRPr="00B5315B">
        <w:rPr>
          <w:rFonts w:ascii="Lato" w:hAnsi="Lato" w:cstheme="minorHAnsi"/>
          <w:bdr w:val="none" w:sz="0" w:space="0" w:color="auto" w:frame="1"/>
        </w:rPr>
        <w:t xml:space="preserve">sta sesión. </w:t>
      </w:r>
    </w:p>
    <w:p w14:paraId="45C9A322" w14:textId="77777777" w:rsidR="002D1A2E" w:rsidRPr="00B5315B" w:rsidRDefault="002D1A2E" w:rsidP="005F3D83">
      <w:pPr>
        <w:spacing w:after="0" w:line="480" w:lineRule="auto"/>
        <w:jc w:val="both"/>
        <w:rPr>
          <w:rFonts w:ascii="Lato" w:hAnsi="Lato" w:cstheme="minorHAnsi"/>
          <w:bdr w:val="none" w:sz="0" w:space="0" w:color="auto" w:frame="1"/>
        </w:rPr>
      </w:pPr>
    </w:p>
    <w:p w14:paraId="436DFEFD" w14:textId="04514570" w:rsidR="006E3C94" w:rsidRPr="00B74953" w:rsidRDefault="006E3C94" w:rsidP="005F3D83">
      <w:pPr>
        <w:spacing w:after="0" w:line="480" w:lineRule="auto"/>
        <w:ind w:firstLine="708"/>
        <w:jc w:val="both"/>
        <w:rPr>
          <w:rFonts w:ascii="Lato" w:hAnsi="Lato"/>
          <w:b/>
          <w:bCs/>
          <w:color w:val="000000" w:themeColor="text1"/>
        </w:rPr>
      </w:pPr>
      <w:r w:rsidRPr="00B74953">
        <w:rPr>
          <w:rFonts w:ascii="Lato" w:hAnsi="Lato"/>
          <w:b/>
          <w:bCs/>
          <w:color w:val="000000" w:themeColor="text1"/>
        </w:rPr>
        <w:t xml:space="preserve">ACUERDO </w:t>
      </w:r>
      <w:r w:rsidR="002D740D" w:rsidRPr="00B74953">
        <w:rPr>
          <w:rFonts w:ascii="Lato" w:hAnsi="Lato"/>
          <w:b/>
          <w:bCs/>
          <w:color w:val="000000" w:themeColor="text1"/>
        </w:rPr>
        <w:t>XV</w:t>
      </w:r>
      <w:r w:rsidRPr="00B74953">
        <w:rPr>
          <w:rFonts w:ascii="Lato" w:hAnsi="Lato"/>
          <w:b/>
          <w:bCs/>
          <w:color w:val="000000" w:themeColor="text1"/>
        </w:rPr>
        <w:t>/2</w:t>
      </w:r>
      <w:r w:rsidR="00133C96" w:rsidRPr="00B74953">
        <w:rPr>
          <w:rFonts w:ascii="Lato" w:hAnsi="Lato"/>
          <w:b/>
          <w:bCs/>
          <w:color w:val="000000" w:themeColor="text1"/>
        </w:rPr>
        <w:t>3</w:t>
      </w:r>
      <w:r w:rsidRPr="00B74953">
        <w:rPr>
          <w:rFonts w:ascii="Lato" w:hAnsi="Lato"/>
          <w:b/>
          <w:bCs/>
          <w:color w:val="000000" w:themeColor="text1"/>
        </w:rPr>
        <w:t xml:space="preserve">/2024.1. Escrito recibido el veintinueve de febrero de dos mil veinticuatro, signado por José Juan Gilberto de León Escamilla, Secretario Proyectista de </w:t>
      </w:r>
      <w:proofErr w:type="gramStart"/>
      <w:r w:rsidRPr="00B74953">
        <w:rPr>
          <w:rFonts w:ascii="Lato" w:hAnsi="Lato"/>
          <w:b/>
          <w:bCs/>
          <w:color w:val="000000" w:themeColor="text1"/>
        </w:rPr>
        <w:t>Sala</w:t>
      </w:r>
      <w:r w:rsidR="006416F0" w:rsidRPr="00B74953">
        <w:rPr>
          <w:rFonts w:ascii="Lato" w:hAnsi="Lato"/>
          <w:b/>
          <w:bCs/>
          <w:color w:val="000000" w:themeColor="text1"/>
        </w:rPr>
        <w:t>.</w:t>
      </w:r>
      <w:r w:rsidRPr="00B74953">
        <w:rPr>
          <w:rFonts w:ascii="Lato" w:hAnsi="Lato"/>
          <w:b/>
          <w:bCs/>
          <w:color w:val="000000" w:themeColor="text1"/>
        </w:rPr>
        <w:t>-</w:t>
      </w:r>
      <w:proofErr w:type="gramEnd"/>
      <w:r w:rsidRPr="00B74953">
        <w:rPr>
          <w:rFonts w:ascii="Lato" w:hAnsi="Lato"/>
          <w:b/>
          <w:bCs/>
          <w:color w:val="000000" w:themeColor="text1"/>
        </w:rPr>
        <w:t xml:space="preserve"> - - - - - - - - - - - - </w:t>
      </w:r>
      <w:r w:rsidR="00A95D36" w:rsidRPr="00B74953">
        <w:rPr>
          <w:rFonts w:ascii="Lato" w:hAnsi="Lato"/>
          <w:b/>
          <w:bCs/>
          <w:color w:val="000000" w:themeColor="text1"/>
        </w:rPr>
        <w:t>- - - - - - - - - - - - - - - - - - - - - - - - - -</w:t>
      </w:r>
    </w:p>
    <w:p w14:paraId="68B30F8D" w14:textId="061ABE8F" w:rsidR="008256E4" w:rsidRPr="00B74953" w:rsidRDefault="006E3C94" w:rsidP="005F3D83">
      <w:pPr>
        <w:spacing w:after="0" w:line="480" w:lineRule="auto"/>
        <w:jc w:val="both"/>
        <w:rPr>
          <w:rFonts w:ascii="Lato" w:hAnsi="Lato"/>
          <w:color w:val="000000" w:themeColor="text1"/>
        </w:rPr>
      </w:pPr>
      <w:r w:rsidRPr="00B74953">
        <w:rPr>
          <w:rFonts w:ascii="Lato" w:hAnsi="Lato"/>
          <w:color w:val="000000" w:themeColor="text1"/>
        </w:rPr>
        <w:t xml:space="preserve">Dada cuenta con el escrito de referencia, mediante el cual, José Juan Gilberto de León Escamilla, </w:t>
      </w:r>
      <w:proofErr w:type="gramStart"/>
      <w:r w:rsidRPr="00B74953">
        <w:rPr>
          <w:rFonts w:ascii="Lato" w:hAnsi="Lato"/>
          <w:color w:val="000000" w:themeColor="text1"/>
        </w:rPr>
        <w:t>Secretario</w:t>
      </w:r>
      <w:proofErr w:type="gramEnd"/>
      <w:r w:rsidRPr="00B74953">
        <w:rPr>
          <w:rFonts w:ascii="Lato" w:hAnsi="Lato"/>
          <w:color w:val="000000" w:themeColor="text1"/>
        </w:rPr>
        <w:t xml:space="preserve"> Proyectista de Sala, en atención a su designación por este Cuerpo Colegiado, como Director del Instituto </w:t>
      </w:r>
      <w:r w:rsidR="003D3926" w:rsidRPr="00B74953">
        <w:rPr>
          <w:rFonts w:ascii="Lato" w:hAnsi="Lato"/>
          <w:color w:val="000000" w:themeColor="text1"/>
        </w:rPr>
        <w:t xml:space="preserve">de </w:t>
      </w:r>
      <w:r w:rsidRPr="00B74953">
        <w:rPr>
          <w:rFonts w:ascii="Lato" w:hAnsi="Lato"/>
          <w:color w:val="000000" w:themeColor="text1"/>
        </w:rPr>
        <w:t xml:space="preserve">Especialización Judicial, </w:t>
      </w:r>
      <w:r w:rsidR="008256E4" w:rsidRPr="00B74953">
        <w:rPr>
          <w:rFonts w:ascii="Lato" w:hAnsi="Lato"/>
          <w:color w:val="000000" w:themeColor="text1"/>
        </w:rPr>
        <w:t xml:space="preserve">a partir del uno de marzo de dos mil veinticuatro, solicita </w:t>
      </w:r>
      <w:r w:rsidR="00AF39D3" w:rsidRPr="00B74953">
        <w:rPr>
          <w:rFonts w:ascii="Lato" w:hAnsi="Lato"/>
          <w:color w:val="000000" w:themeColor="text1"/>
        </w:rPr>
        <w:t xml:space="preserve">permiso para separarse del cargo </w:t>
      </w:r>
      <w:r w:rsidR="008256E4" w:rsidRPr="00B74953">
        <w:rPr>
          <w:rFonts w:ascii="Lato" w:hAnsi="Lato"/>
          <w:color w:val="000000" w:themeColor="text1"/>
        </w:rPr>
        <w:t>de Secretario Proyectista de Sala (nivel 14) por el tiempo que permanezca en el ejercicio del encargo</w:t>
      </w:r>
      <w:r w:rsidR="00AF39D3" w:rsidRPr="00B74953">
        <w:rPr>
          <w:rFonts w:ascii="Lato" w:hAnsi="Lato"/>
          <w:color w:val="000000" w:themeColor="text1"/>
        </w:rPr>
        <w:t>. A</w:t>
      </w:r>
      <w:r w:rsidR="008256E4" w:rsidRPr="00B74953">
        <w:rPr>
          <w:rFonts w:ascii="Lato" w:hAnsi="Lato"/>
          <w:color w:val="000000" w:themeColor="text1"/>
        </w:rPr>
        <w:t xml:space="preserve">l respecto, </w:t>
      </w:r>
      <w:r w:rsidR="00AF39D3" w:rsidRPr="00B74953">
        <w:rPr>
          <w:rFonts w:ascii="Lato" w:hAnsi="Lato"/>
          <w:color w:val="000000" w:themeColor="text1"/>
        </w:rPr>
        <w:t>tomando en consideración que este Órgano Colegiado en sesión</w:t>
      </w:r>
      <w:r w:rsidR="00523AE3" w:rsidRPr="00B74953">
        <w:rPr>
          <w:rFonts w:ascii="Lato" w:hAnsi="Lato"/>
          <w:color w:val="000000" w:themeColor="text1"/>
        </w:rPr>
        <w:t xml:space="preserve"> ordinaria de fecha veintitrés de febrero del año en curso,</w:t>
      </w:r>
      <w:r w:rsidR="00AF39D3" w:rsidRPr="00B74953">
        <w:rPr>
          <w:rFonts w:ascii="Lato" w:hAnsi="Lato"/>
          <w:color w:val="000000" w:themeColor="text1"/>
        </w:rPr>
        <w:t xml:space="preserve"> </w:t>
      </w:r>
      <w:r w:rsidR="00B42793" w:rsidRPr="00B74953">
        <w:rPr>
          <w:rFonts w:ascii="Lato" w:hAnsi="Lato"/>
          <w:color w:val="000000" w:themeColor="text1"/>
        </w:rPr>
        <w:t xml:space="preserve">designó </w:t>
      </w:r>
      <w:r w:rsidR="00AF39D3" w:rsidRPr="00B74953">
        <w:rPr>
          <w:rFonts w:ascii="Lato" w:hAnsi="Lato"/>
          <w:color w:val="000000" w:themeColor="text1"/>
        </w:rPr>
        <w:t xml:space="preserve">al licenciado José Juan Gilberto de León Escamilla, como Director del Instituto de Especialización Judicial, </w:t>
      </w:r>
      <w:r w:rsidR="00B42793" w:rsidRPr="00B74953">
        <w:rPr>
          <w:rFonts w:ascii="Lato" w:hAnsi="Lato"/>
          <w:color w:val="000000" w:themeColor="text1"/>
        </w:rPr>
        <w:t xml:space="preserve">y </w:t>
      </w:r>
      <w:r w:rsidR="008256E4" w:rsidRPr="00B74953">
        <w:rPr>
          <w:rFonts w:ascii="Lato" w:hAnsi="Lato"/>
          <w:color w:val="000000" w:themeColor="text1"/>
        </w:rPr>
        <w:t xml:space="preserve">con la finalidad de </w:t>
      </w:r>
      <w:r w:rsidR="005F4A8F" w:rsidRPr="00B74953">
        <w:rPr>
          <w:rFonts w:ascii="Lato" w:hAnsi="Lato"/>
          <w:color w:val="000000" w:themeColor="text1"/>
        </w:rPr>
        <w:lastRenderedPageBreak/>
        <w:t>salvaguardar</w:t>
      </w:r>
      <w:r w:rsidR="008256E4" w:rsidRPr="00B74953">
        <w:rPr>
          <w:rFonts w:ascii="Lato" w:hAnsi="Lato"/>
          <w:color w:val="000000" w:themeColor="text1"/>
        </w:rPr>
        <w:t xml:space="preserve"> sus derechos laborales</w:t>
      </w:r>
      <w:r w:rsidR="002D1A2E" w:rsidRPr="00B74953">
        <w:rPr>
          <w:rFonts w:ascii="Lato" w:hAnsi="Lato"/>
          <w:color w:val="000000" w:themeColor="text1"/>
        </w:rPr>
        <w:t xml:space="preserve"> atendiendo a</w:t>
      </w:r>
      <w:r w:rsidR="00CF2D2C" w:rsidRPr="00B74953">
        <w:rPr>
          <w:rFonts w:ascii="Lato" w:hAnsi="Lato"/>
          <w:color w:val="000000" w:themeColor="text1"/>
        </w:rPr>
        <w:t xml:space="preserve"> </w:t>
      </w:r>
      <w:r w:rsidR="002D1A2E" w:rsidRPr="00B74953">
        <w:rPr>
          <w:rFonts w:ascii="Lato" w:hAnsi="Lato"/>
          <w:color w:val="000000" w:themeColor="text1"/>
        </w:rPr>
        <w:t>la naturaleza del cargo conferido</w:t>
      </w:r>
      <w:r w:rsidR="008256E4" w:rsidRPr="00B74953">
        <w:rPr>
          <w:rFonts w:ascii="Lato" w:hAnsi="Lato"/>
          <w:color w:val="000000" w:themeColor="text1"/>
        </w:rPr>
        <w:t>, con fundamento en lo que establecen los artículos 85 de la Constitución Política del Estado Libre y Soberano de Tlaxcala; 61</w:t>
      </w:r>
      <w:r w:rsidR="00CF2D2C" w:rsidRPr="00B74953">
        <w:rPr>
          <w:rFonts w:ascii="Lato" w:hAnsi="Lato"/>
          <w:color w:val="000000" w:themeColor="text1"/>
        </w:rPr>
        <w:t>, 65</w:t>
      </w:r>
      <w:r w:rsidR="008256E4" w:rsidRPr="00B74953">
        <w:rPr>
          <w:rFonts w:ascii="Lato" w:hAnsi="Lato"/>
          <w:color w:val="000000" w:themeColor="text1"/>
        </w:rPr>
        <w:t xml:space="preserve"> y 68 fracción I, de la Ley Orgánica del Poder Judicial del Estado, se determina:</w:t>
      </w:r>
    </w:p>
    <w:p w14:paraId="386893DD" w14:textId="77777777" w:rsidR="008256E4" w:rsidRPr="00B74953" w:rsidRDefault="008256E4" w:rsidP="005F3D83">
      <w:pPr>
        <w:pStyle w:val="Prrafodelista"/>
        <w:numPr>
          <w:ilvl w:val="0"/>
          <w:numId w:val="6"/>
        </w:numPr>
        <w:tabs>
          <w:tab w:val="left" w:pos="5387"/>
        </w:tabs>
        <w:spacing w:after="0" w:line="480" w:lineRule="auto"/>
        <w:jc w:val="both"/>
        <w:rPr>
          <w:rFonts w:ascii="Lato" w:hAnsi="Lato"/>
          <w:color w:val="000000" w:themeColor="text1"/>
        </w:rPr>
      </w:pPr>
      <w:r w:rsidRPr="00B74953">
        <w:rPr>
          <w:rFonts w:ascii="Lato" w:hAnsi="Lato"/>
          <w:color w:val="000000" w:themeColor="text1"/>
        </w:rPr>
        <w:t>Tomar conocimiento del escrito de cuenta.</w:t>
      </w:r>
    </w:p>
    <w:p w14:paraId="6F880975" w14:textId="7887D8D8" w:rsidR="003D3926" w:rsidRPr="00B74953" w:rsidRDefault="008256E4" w:rsidP="005F3D83">
      <w:pPr>
        <w:pStyle w:val="Prrafodelista"/>
        <w:numPr>
          <w:ilvl w:val="0"/>
          <w:numId w:val="6"/>
        </w:numPr>
        <w:tabs>
          <w:tab w:val="left" w:pos="5387"/>
        </w:tabs>
        <w:spacing w:after="0" w:line="480" w:lineRule="auto"/>
        <w:jc w:val="both"/>
        <w:rPr>
          <w:rFonts w:ascii="Lato" w:hAnsi="Lato" w:cstheme="majorHAnsi"/>
          <w:color w:val="000000" w:themeColor="text1"/>
        </w:rPr>
      </w:pPr>
      <w:r w:rsidRPr="00B74953">
        <w:rPr>
          <w:rFonts w:ascii="Lato" w:hAnsi="Lato"/>
          <w:color w:val="000000" w:themeColor="text1"/>
        </w:rPr>
        <w:t xml:space="preserve">Autorizar </w:t>
      </w:r>
      <w:r w:rsidR="003D3926" w:rsidRPr="00B74953">
        <w:rPr>
          <w:rFonts w:ascii="Lato" w:hAnsi="Lato"/>
          <w:color w:val="000000" w:themeColor="text1"/>
        </w:rPr>
        <w:t xml:space="preserve">al Licenciado </w:t>
      </w:r>
      <w:r w:rsidRPr="00B74953">
        <w:rPr>
          <w:rFonts w:ascii="Lato" w:hAnsi="Lato"/>
          <w:color w:val="000000" w:themeColor="text1"/>
        </w:rPr>
        <w:t>José Juan Gilberto de León Escamilla</w:t>
      </w:r>
      <w:r w:rsidRPr="00B74953">
        <w:rPr>
          <w:rFonts w:ascii="Lato" w:hAnsi="Lato"/>
          <w:b/>
          <w:bCs/>
          <w:color w:val="000000" w:themeColor="text1"/>
        </w:rPr>
        <w:t>,</w:t>
      </w:r>
      <w:r w:rsidRPr="00B74953">
        <w:rPr>
          <w:rFonts w:ascii="Lato" w:hAnsi="Lato"/>
          <w:color w:val="000000" w:themeColor="text1"/>
        </w:rPr>
        <w:t xml:space="preserve"> </w:t>
      </w:r>
      <w:r w:rsidR="00523AE3" w:rsidRPr="00B74953">
        <w:rPr>
          <w:rFonts w:ascii="Lato" w:hAnsi="Lato"/>
          <w:color w:val="000000" w:themeColor="text1"/>
        </w:rPr>
        <w:t xml:space="preserve">permiso para separarse del </w:t>
      </w:r>
      <w:r w:rsidRPr="00B74953">
        <w:rPr>
          <w:rFonts w:ascii="Lato" w:hAnsi="Lato"/>
          <w:color w:val="000000" w:themeColor="text1"/>
        </w:rPr>
        <w:t xml:space="preserve">cargo de </w:t>
      </w:r>
      <w:proofErr w:type="gramStart"/>
      <w:r w:rsidRPr="00B74953">
        <w:rPr>
          <w:rFonts w:ascii="Lato" w:hAnsi="Lato"/>
          <w:color w:val="000000" w:themeColor="text1"/>
        </w:rPr>
        <w:t>Secretario</w:t>
      </w:r>
      <w:proofErr w:type="gramEnd"/>
      <w:r w:rsidRPr="00B74953">
        <w:rPr>
          <w:rFonts w:ascii="Lato" w:hAnsi="Lato"/>
          <w:color w:val="000000" w:themeColor="text1"/>
        </w:rPr>
        <w:t xml:space="preserve"> Proyectista de Sala (nivel 14), con efectos </w:t>
      </w:r>
      <w:r w:rsidR="00523AE3" w:rsidRPr="00B74953">
        <w:rPr>
          <w:rFonts w:ascii="Lato" w:hAnsi="Lato"/>
          <w:color w:val="000000" w:themeColor="text1"/>
        </w:rPr>
        <w:t>a partir de</w:t>
      </w:r>
      <w:r w:rsidRPr="00B74953">
        <w:rPr>
          <w:rFonts w:ascii="Lato" w:hAnsi="Lato"/>
          <w:color w:val="000000" w:themeColor="text1"/>
        </w:rPr>
        <w:t>l uno de marzo de dos mil veinticuatro, por el término que permanezca en el cargo de Director del Instituto de Especialización Judicial del Poder Judicial del Estado</w:t>
      </w:r>
      <w:r w:rsidR="00CF2D2C" w:rsidRPr="00B74953">
        <w:rPr>
          <w:rFonts w:ascii="Lato" w:hAnsi="Lato"/>
          <w:color w:val="000000" w:themeColor="text1"/>
        </w:rPr>
        <w:t xml:space="preserve">, </w:t>
      </w:r>
    </w:p>
    <w:p w14:paraId="6722E0B3" w14:textId="001E33E7" w:rsidR="00A95D36" w:rsidRPr="00B74953" w:rsidRDefault="008256E4" w:rsidP="005F3D83">
      <w:pPr>
        <w:spacing w:after="0" w:line="480" w:lineRule="auto"/>
        <w:jc w:val="both"/>
        <w:rPr>
          <w:rFonts w:ascii="Lato" w:hAnsi="Lato" w:cstheme="minorHAnsi"/>
          <w:b/>
          <w:bCs/>
          <w:color w:val="000000" w:themeColor="text1"/>
          <w:u w:val="single"/>
        </w:rPr>
      </w:pPr>
      <w:r w:rsidRPr="00B74953">
        <w:rPr>
          <w:rFonts w:ascii="Lato" w:hAnsi="Lato"/>
          <w:color w:val="000000" w:themeColor="text1"/>
        </w:rPr>
        <w:t xml:space="preserve">Comuníquese esta determinación al </w:t>
      </w:r>
      <w:proofErr w:type="gramStart"/>
      <w:r w:rsidRPr="00B74953">
        <w:rPr>
          <w:rFonts w:ascii="Lato" w:hAnsi="Lato"/>
          <w:color w:val="000000" w:themeColor="text1"/>
        </w:rPr>
        <w:t>Director</w:t>
      </w:r>
      <w:proofErr w:type="gramEnd"/>
      <w:r w:rsidRPr="00B74953">
        <w:rPr>
          <w:rFonts w:ascii="Lato" w:hAnsi="Lato"/>
          <w:color w:val="000000" w:themeColor="text1"/>
        </w:rPr>
        <w:t xml:space="preserve"> de Recursos Humanos y Materiales dependiente de la Secretaría Ejecutiva, al Tesorero del Poder Judicial del Estado, para su conocimiento y efectos legales correspondientes, al servidor público peticionario, a través del oficio respectivo en su lugar de adscripción, para los efectos legales a que haya lugar.</w:t>
      </w:r>
      <w:r w:rsidR="00A95D36" w:rsidRPr="00B74953">
        <w:rPr>
          <w:rFonts w:ascii="Lato" w:hAnsi="Lato"/>
          <w:color w:val="000000" w:themeColor="text1"/>
        </w:rPr>
        <w:t xml:space="preserve"> </w:t>
      </w:r>
      <w:r w:rsidR="00A95D36" w:rsidRPr="00B74953">
        <w:rPr>
          <w:rFonts w:ascii="Lato" w:hAnsi="Lato" w:cstheme="minorHAnsi"/>
          <w:b/>
          <w:bCs/>
          <w:color w:val="000000" w:themeColor="text1"/>
          <w:u w:val="single"/>
        </w:rPr>
        <w:t xml:space="preserve">APROBADO POR </w:t>
      </w:r>
      <w:r w:rsidR="002D1A2E" w:rsidRPr="00B74953">
        <w:rPr>
          <w:rFonts w:ascii="Lato" w:hAnsi="Lato" w:cstheme="minorHAnsi"/>
          <w:b/>
          <w:bCs/>
          <w:color w:val="000000" w:themeColor="text1"/>
          <w:u w:val="single"/>
        </w:rPr>
        <w:t>MAYORÍA DE</w:t>
      </w:r>
      <w:r w:rsidR="00A95D36" w:rsidRPr="00B74953">
        <w:rPr>
          <w:rFonts w:ascii="Lato" w:hAnsi="Lato" w:cstheme="minorHAnsi"/>
          <w:b/>
          <w:bCs/>
          <w:color w:val="000000" w:themeColor="text1"/>
          <w:u w:val="single"/>
        </w:rPr>
        <w:t xml:space="preserve"> VOTOS.</w:t>
      </w:r>
    </w:p>
    <w:p w14:paraId="637B4408" w14:textId="514E0EC8" w:rsidR="00DE11A0" w:rsidRPr="00B74953" w:rsidRDefault="00FD5089" w:rsidP="005F3D83">
      <w:pPr>
        <w:spacing w:line="480" w:lineRule="auto"/>
        <w:ind w:firstLine="708"/>
        <w:jc w:val="both"/>
        <w:rPr>
          <w:rFonts w:ascii="Lato" w:hAnsi="Lato"/>
          <w:color w:val="000000" w:themeColor="text1"/>
        </w:rPr>
      </w:pPr>
      <w:r w:rsidRPr="00B74953">
        <w:rPr>
          <w:rFonts w:ascii="Lato" w:hAnsi="Lato"/>
          <w:b/>
          <w:bCs/>
          <w:color w:val="000000" w:themeColor="text1"/>
        </w:rPr>
        <w:t xml:space="preserve">ACUERDO </w:t>
      </w:r>
      <w:r w:rsidR="007C02EB" w:rsidRPr="00B74953">
        <w:rPr>
          <w:rFonts w:ascii="Lato" w:hAnsi="Lato"/>
          <w:b/>
          <w:bCs/>
          <w:color w:val="000000" w:themeColor="text1"/>
        </w:rPr>
        <w:t>XV</w:t>
      </w:r>
      <w:r w:rsidRPr="00B74953">
        <w:rPr>
          <w:rFonts w:ascii="Lato" w:hAnsi="Lato"/>
          <w:b/>
          <w:bCs/>
          <w:color w:val="000000" w:themeColor="text1"/>
        </w:rPr>
        <w:t>/2</w:t>
      </w:r>
      <w:r w:rsidR="00133C96" w:rsidRPr="00B74953">
        <w:rPr>
          <w:rFonts w:ascii="Lato" w:hAnsi="Lato"/>
          <w:b/>
          <w:bCs/>
          <w:color w:val="000000" w:themeColor="text1"/>
        </w:rPr>
        <w:t>3</w:t>
      </w:r>
      <w:r w:rsidRPr="00B74953">
        <w:rPr>
          <w:rFonts w:ascii="Lato" w:hAnsi="Lato"/>
          <w:b/>
          <w:bCs/>
          <w:color w:val="000000" w:themeColor="text1"/>
        </w:rPr>
        <w:t>/2024.</w:t>
      </w:r>
      <w:r w:rsidR="00436700" w:rsidRPr="00B74953">
        <w:rPr>
          <w:rFonts w:ascii="Lato" w:hAnsi="Lato"/>
          <w:b/>
          <w:bCs/>
          <w:color w:val="000000" w:themeColor="text1"/>
        </w:rPr>
        <w:t>2.</w:t>
      </w:r>
      <w:r w:rsidRPr="00B74953">
        <w:rPr>
          <w:rFonts w:ascii="Lato" w:hAnsi="Lato"/>
          <w:b/>
          <w:bCs/>
          <w:color w:val="000000" w:themeColor="text1"/>
        </w:rPr>
        <w:t xml:space="preserve"> </w:t>
      </w:r>
      <w:r w:rsidRPr="00B74953">
        <w:rPr>
          <w:rFonts w:ascii="Lato" w:hAnsi="Lato" w:cstheme="minorHAnsi"/>
          <w:b/>
          <w:color w:val="000000" w:themeColor="text1"/>
          <w:bdr w:val="none" w:sz="0" w:space="0" w:color="auto" w:frame="1"/>
        </w:rPr>
        <w:t xml:space="preserve"> </w:t>
      </w:r>
      <w:r w:rsidR="00631A2D" w:rsidRPr="00B74953">
        <w:rPr>
          <w:rFonts w:ascii="Lato" w:hAnsi="Lato"/>
          <w:b/>
          <w:bCs/>
          <w:color w:val="000000" w:themeColor="text1"/>
        </w:rPr>
        <w:t xml:space="preserve">Escrito recibido el cuatro de marzo de dos mil veinticuatro, signado por la Licenciada Gloria Hernández Polvo, </w:t>
      </w:r>
      <w:proofErr w:type="spellStart"/>
      <w:r w:rsidR="00631A2D" w:rsidRPr="00B74953">
        <w:rPr>
          <w:rFonts w:ascii="Lato" w:hAnsi="Lato"/>
          <w:b/>
          <w:bCs/>
          <w:color w:val="000000" w:themeColor="text1"/>
        </w:rPr>
        <w:t>Diligenciaria</w:t>
      </w:r>
      <w:proofErr w:type="spellEnd"/>
      <w:r w:rsidR="00631A2D" w:rsidRPr="00B74953">
        <w:rPr>
          <w:rFonts w:ascii="Lato" w:hAnsi="Lato"/>
          <w:b/>
          <w:bCs/>
          <w:color w:val="000000" w:themeColor="text1"/>
        </w:rPr>
        <w:t xml:space="preserve"> adscrita al Juzgado Civil del Distrito Judicial de Juárez. - - - - - - - - - </w:t>
      </w:r>
      <w:r w:rsidR="007C02EB" w:rsidRPr="00B74953">
        <w:rPr>
          <w:rFonts w:ascii="Lato" w:hAnsi="Lato"/>
          <w:b/>
          <w:bCs/>
          <w:color w:val="000000" w:themeColor="text1"/>
        </w:rPr>
        <w:t xml:space="preserve"> - - - - - - - - - -</w:t>
      </w:r>
      <w:r w:rsidR="00631A2D" w:rsidRPr="00B74953">
        <w:rPr>
          <w:rFonts w:ascii="Lato" w:hAnsi="Lato"/>
          <w:color w:val="000000" w:themeColor="text1"/>
        </w:rPr>
        <w:t xml:space="preserve">Dada cuenta con el escrito de referencia, mediante el cual, la Licenciada Gloria Hernández Polvo, </w:t>
      </w:r>
      <w:proofErr w:type="spellStart"/>
      <w:r w:rsidR="00631A2D" w:rsidRPr="00B74953">
        <w:rPr>
          <w:rFonts w:ascii="Lato" w:hAnsi="Lato"/>
          <w:color w:val="000000" w:themeColor="text1"/>
        </w:rPr>
        <w:t>Diligenciaria</w:t>
      </w:r>
      <w:proofErr w:type="spellEnd"/>
      <w:r w:rsidR="00631A2D" w:rsidRPr="00B74953">
        <w:rPr>
          <w:rFonts w:ascii="Lato" w:hAnsi="Lato"/>
          <w:color w:val="000000" w:themeColor="text1"/>
        </w:rPr>
        <w:t xml:space="preserve"> adscrita al Juzgado Civil del Distrito Judicial de Juárez, </w:t>
      </w:r>
      <w:r w:rsidR="00CE323F" w:rsidRPr="00B74953">
        <w:rPr>
          <w:rFonts w:ascii="Lato" w:hAnsi="Lato"/>
          <w:color w:val="000000" w:themeColor="text1"/>
        </w:rPr>
        <w:t>solicita licencia</w:t>
      </w:r>
      <w:r w:rsidR="00631A2D" w:rsidRPr="00B74953">
        <w:rPr>
          <w:rFonts w:ascii="Lato" w:hAnsi="Lato"/>
          <w:color w:val="000000" w:themeColor="text1"/>
        </w:rPr>
        <w:t xml:space="preserve"> por el </w:t>
      </w:r>
      <w:r w:rsidR="005F4A8F" w:rsidRPr="00B74953">
        <w:rPr>
          <w:rFonts w:ascii="Lato" w:hAnsi="Lato"/>
          <w:color w:val="000000" w:themeColor="text1"/>
        </w:rPr>
        <w:t xml:space="preserve">término </w:t>
      </w:r>
      <w:r w:rsidR="00631A2D" w:rsidRPr="00B74953">
        <w:rPr>
          <w:rFonts w:ascii="Lato" w:hAnsi="Lato"/>
          <w:color w:val="000000" w:themeColor="text1"/>
        </w:rPr>
        <w:t>de tres meses, por las manifestaciones vertidas en su escrito</w:t>
      </w:r>
      <w:r w:rsidR="00A95D36" w:rsidRPr="00B74953">
        <w:rPr>
          <w:rFonts w:ascii="Lato" w:hAnsi="Lato"/>
          <w:color w:val="000000" w:themeColor="text1"/>
        </w:rPr>
        <w:t>; a</w:t>
      </w:r>
      <w:r w:rsidR="00DE11A0" w:rsidRPr="00B74953">
        <w:rPr>
          <w:rFonts w:ascii="Lato" w:hAnsi="Lato"/>
          <w:color w:val="000000" w:themeColor="text1"/>
        </w:rPr>
        <w:t>l respecto, tomando en consideración</w:t>
      </w:r>
      <w:r w:rsidR="00CF2D2C" w:rsidRPr="00B74953">
        <w:rPr>
          <w:rFonts w:ascii="Lato" w:hAnsi="Lato"/>
          <w:color w:val="000000" w:themeColor="text1"/>
        </w:rPr>
        <w:t xml:space="preserve"> que la causa </w:t>
      </w:r>
      <w:r w:rsidR="00107AB9" w:rsidRPr="00B74953">
        <w:rPr>
          <w:rFonts w:ascii="Lato" w:hAnsi="Lato"/>
          <w:color w:val="000000" w:themeColor="text1"/>
        </w:rPr>
        <w:t xml:space="preserve">por la cual solicita permiso </w:t>
      </w:r>
      <w:r w:rsidR="00CF2D2C" w:rsidRPr="00B74953">
        <w:rPr>
          <w:rFonts w:ascii="Lato" w:hAnsi="Lato"/>
          <w:color w:val="000000" w:themeColor="text1"/>
        </w:rPr>
        <w:t xml:space="preserve">la servidora pública, se trata de un caso fortuito e imprevisible, y por ende, una excepción al término que señala el artículo </w:t>
      </w:r>
      <w:r w:rsidR="00DE11A0" w:rsidRPr="00B74953">
        <w:rPr>
          <w:rFonts w:ascii="Lato" w:hAnsi="Lato"/>
          <w:color w:val="000000" w:themeColor="text1"/>
        </w:rPr>
        <w:t>36 fracción I de la Ley Laboral de los Servidores Públicos del Estado de Tlaxcala y sus Municipio. En consecuencia, con fundamento en lo que establecen los artículos 85 de la Constitución Política del Estado Libre y Soberano de Tlaxcala;</w:t>
      </w:r>
      <w:r w:rsidR="000030AB" w:rsidRPr="00B74953">
        <w:rPr>
          <w:rFonts w:ascii="Lato" w:hAnsi="Lato"/>
          <w:color w:val="000000" w:themeColor="text1"/>
        </w:rPr>
        <w:t xml:space="preserve"> </w:t>
      </w:r>
      <w:r w:rsidR="00DE11A0" w:rsidRPr="00B74953">
        <w:rPr>
          <w:rFonts w:ascii="Lato" w:hAnsi="Lato"/>
          <w:color w:val="000000" w:themeColor="text1"/>
        </w:rPr>
        <w:t>61</w:t>
      </w:r>
      <w:r w:rsidR="00107AB9" w:rsidRPr="00B74953">
        <w:rPr>
          <w:rFonts w:ascii="Lato" w:hAnsi="Lato"/>
          <w:color w:val="000000" w:themeColor="text1"/>
        </w:rPr>
        <w:t xml:space="preserve">, </w:t>
      </w:r>
      <w:r w:rsidR="00DE11A0" w:rsidRPr="00B74953">
        <w:rPr>
          <w:rFonts w:ascii="Lato" w:hAnsi="Lato"/>
          <w:color w:val="000000" w:themeColor="text1"/>
        </w:rPr>
        <w:t xml:space="preserve">65 </w:t>
      </w:r>
      <w:r w:rsidR="00107AB9" w:rsidRPr="00B74953">
        <w:rPr>
          <w:rFonts w:ascii="Lato" w:hAnsi="Lato"/>
          <w:color w:val="000000" w:themeColor="text1"/>
        </w:rPr>
        <w:t xml:space="preserve">y 68 fracción I </w:t>
      </w:r>
      <w:r w:rsidR="00DE11A0" w:rsidRPr="00B74953">
        <w:rPr>
          <w:rFonts w:ascii="Lato" w:hAnsi="Lato"/>
          <w:color w:val="000000" w:themeColor="text1"/>
        </w:rPr>
        <w:t>de la Ley Orgánica del Poder Judicial del Estado, se determina:</w:t>
      </w:r>
    </w:p>
    <w:p w14:paraId="0AEDD0B5" w14:textId="77777777" w:rsidR="00DE11A0" w:rsidRPr="00B74953" w:rsidRDefault="00DE11A0" w:rsidP="005F3D83">
      <w:pPr>
        <w:pStyle w:val="Prrafodelista"/>
        <w:numPr>
          <w:ilvl w:val="0"/>
          <w:numId w:val="39"/>
        </w:numPr>
        <w:tabs>
          <w:tab w:val="left" w:pos="5387"/>
        </w:tabs>
        <w:spacing w:after="0" w:line="480" w:lineRule="auto"/>
        <w:jc w:val="both"/>
        <w:rPr>
          <w:rFonts w:ascii="Lato" w:hAnsi="Lato"/>
          <w:color w:val="000000" w:themeColor="text1"/>
        </w:rPr>
      </w:pPr>
      <w:r w:rsidRPr="00B74953">
        <w:rPr>
          <w:rFonts w:ascii="Lato" w:hAnsi="Lato"/>
          <w:color w:val="000000" w:themeColor="text1"/>
        </w:rPr>
        <w:t>Tomar conocimiento del escrito de cuenta.</w:t>
      </w:r>
    </w:p>
    <w:p w14:paraId="606C7583" w14:textId="2845A099" w:rsidR="00DE11A0" w:rsidRPr="00B74953" w:rsidRDefault="00107AB9" w:rsidP="005F3D83">
      <w:pPr>
        <w:pStyle w:val="Prrafodelista"/>
        <w:numPr>
          <w:ilvl w:val="0"/>
          <w:numId w:val="39"/>
        </w:numPr>
        <w:tabs>
          <w:tab w:val="left" w:pos="5387"/>
        </w:tabs>
        <w:spacing w:after="0" w:line="480" w:lineRule="auto"/>
        <w:jc w:val="both"/>
        <w:rPr>
          <w:rFonts w:ascii="Lato" w:hAnsi="Lato"/>
          <w:color w:val="000000" w:themeColor="text1"/>
        </w:rPr>
      </w:pPr>
      <w:r w:rsidRPr="00B74953">
        <w:rPr>
          <w:rFonts w:ascii="Lato" w:hAnsi="Lato" w:cstheme="minorHAnsi"/>
          <w:bCs/>
          <w:color w:val="000000" w:themeColor="text1"/>
        </w:rPr>
        <w:t xml:space="preserve">Autorizar a la Licenciada </w:t>
      </w:r>
      <w:r w:rsidR="00DB68FE" w:rsidRPr="00B74953">
        <w:rPr>
          <w:rFonts w:ascii="Lato" w:hAnsi="Lato" w:cstheme="minorHAnsi"/>
          <w:bCs/>
          <w:color w:val="000000" w:themeColor="text1"/>
        </w:rPr>
        <w:t>Gloria Hernández</w:t>
      </w:r>
      <w:r w:rsidRPr="00B74953">
        <w:rPr>
          <w:rFonts w:ascii="Lato" w:hAnsi="Lato" w:cstheme="minorHAnsi"/>
          <w:bCs/>
          <w:color w:val="000000" w:themeColor="text1"/>
        </w:rPr>
        <w:t xml:space="preserve"> Polvo, </w:t>
      </w:r>
      <w:proofErr w:type="spellStart"/>
      <w:r w:rsidRPr="00B74953">
        <w:rPr>
          <w:rFonts w:ascii="Lato" w:hAnsi="Lato"/>
          <w:color w:val="000000" w:themeColor="text1"/>
        </w:rPr>
        <w:t>Diligenciaria</w:t>
      </w:r>
      <w:proofErr w:type="spellEnd"/>
      <w:r w:rsidRPr="00B74953">
        <w:rPr>
          <w:rFonts w:ascii="Lato" w:hAnsi="Lato"/>
          <w:color w:val="000000" w:themeColor="text1"/>
        </w:rPr>
        <w:t xml:space="preserve"> adscrita al Juzgado Civil del Distrito Judicial de Juárez</w:t>
      </w:r>
      <w:r w:rsidR="006E76F8">
        <w:rPr>
          <w:rFonts w:ascii="Lato" w:hAnsi="Lato"/>
          <w:b/>
          <w:bCs/>
          <w:color w:val="000000" w:themeColor="text1"/>
        </w:rPr>
        <w:t>,</w:t>
      </w:r>
      <w:r w:rsidRPr="00B74953">
        <w:rPr>
          <w:rFonts w:ascii="Lato" w:hAnsi="Lato"/>
          <w:b/>
          <w:bCs/>
          <w:color w:val="000000" w:themeColor="text1"/>
        </w:rPr>
        <w:t xml:space="preserve"> </w:t>
      </w:r>
      <w:r w:rsidR="00DE11A0" w:rsidRPr="00B74953">
        <w:rPr>
          <w:rFonts w:ascii="Lato" w:hAnsi="Lato" w:cstheme="minorHAnsi"/>
          <w:color w:val="000000" w:themeColor="text1"/>
        </w:rPr>
        <w:t xml:space="preserve">licencia sin goce de sueldo, </w:t>
      </w:r>
      <w:r w:rsidR="00DE11A0" w:rsidRPr="00B74953">
        <w:rPr>
          <w:rFonts w:ascii="Lato" w:hAnsi="Lato" w:cstheme="minorHAnsi"/>
          <w:color w:val="000000" w:themeColor="text1"/>
        </w:rPr>
        <w:lastRenderedPageBreak/>
        <w:t>por</w:t>
      </w:r>
      <w:r w:rsidRPr="00B74953">
        <w:rPr>
          <w:rFonts w:ascii="Lato" w:hAnsi="Lato" w:cstheme="minorHAnsi"/>
          <w:color w:val="000000" w:themeColor="text1"/>
        </w:rPr>
        <w:t xml:space="preserve"> el término de tres meses, contados a partir del día once de marzo de dos mil veinticuatro. Una vez </w:t>
      </w:r>
      <w:r w:rsidR="00C90114" w:rsidRPr="00B74953">
        <w:rPr>
          <w:rFonts w:ascii="Lato" w:hAnsi="Lato" w:cstheme="minorHAnsi"/>
          <w:color w:val="000000" w:themeColor="text1"/>
        </w:rPr>
        <w:t>concluido el término</w:t>
      </w:r>
      <w:r w:rsidRPr="00B74953">
        <w:rPr>
          <w:rFonts w:ascii="Lato" w:hAnsi="Lato" w:cstheme="minorHAnsi"/>
          <w:color w:val="000000" w:themeColor="text1"/>
        </w:rPr>
        <w:t>, deberá incorporarse al día hábil siguiente a su actual adscripción.</w:t>
      </w:r>
    </w:p>
    <w:p w14:paraId="16C66D9E" w14:textId="02033D29" w:rsidR="00A95D36" w:rsidRPr="00B74953" w:rsidRDefault="00DE11A0" w:rsidP="005F3D83">
      <w:pPr>
        <w:tabs>
          <w:tab w:val="left" w:pos="5387"/>
        </w:tabs>
        <w:spacing w:after="0" w:line="480" w:lineRule="auto"/>
        <w:jc w:val="both"/>
        <w:rPr>
          <w:rFonts w:ascii="Lato" w:hAnsi="Lato"/>
          <w:color w:val="000000" w:themeColor="text1"/>
        </w:rPr>
      </w:pPr>
      <w:r w:rsidRPr="00B74953">
        <w:rPr>
          <w:rFonts w:ascii="Lato" w:hAnsi="Lato"/>
          <w:color w:val="000000" w:themeColor="text1"/>
        </w:rPr>
        <w:t xml:space="preserve">Comuníquese esta determinación al </w:t>
      </w:r>
      <w:r w:rsidR="00C90114" w:rsidRPr="00B74953">
        <w:rPr>
          <w:rFonts w:ascii="Lato" w:hAnsi="Lato"/>
          <w:color w:val="000000" w:themeColor="text1"/>
        </w:rPr>
        <w:t xml:space="preserve">Juez del Juzgado Civil del Distrito Judicial de Juárez, Tesorero del Poder Judicial del Estado, </w:t>
      </w:r>
      <w:proofErr w:type="gramStart"/>
      <w:r w:rsidRPr="00B74953">
        <w:rPr>
          <w:rFonts w:ascii="Lato" w:hAnsi="Lato"/>
          <w:color w:val="000000" w:themeColor="text1"/>
        </w:rPr>
        <w:t>Director</w:t>
      </w:r>
      <w:proofErr w:type="gramEnd"/>
      <w:r w:rsidRPr="00B74953">
        <w:rPr>
          <w:rFonts w:ascii="Lato" w:hAnsi="Lato"/>
          <w:color w:val="000000" w:themeColor="text1"/>
        </w:rPr>
        <w:t xml:space="preserve"> de Recursos Humanos y Materiales</w:t>
      </w:r>
      <w:r w:rsidR="00C90114" w:rsidRPr="00B74953">
        <w:rPr>
          <w:rFonts w:ascii="Lato" w:hAnsi="Lato"/>
          <w:color w:val="000000" w:themeColor="text1"/>
        </w:rPr>
        <w:t xml:space="preserve"> dependiente de la Secretaría Ejecutiva</w:t>
      </w:r>
      <w:r w:rsidRPr="00B74953">
        <w:rPr>
          <w:rFonts w:ascii="Lato" w:hAnsi="Lato"/>
          <w:color w:val="000000" w:themeColor="text1"/>
        </w:rPr>
        <w:t>, así como a la servidora pública peticionaria, a través del oficio respectivo, para los efectos legales a que haya lugar.</w:t>
      </w:r>
      <w:r w:rsidR="00C90114" w:rsidRPr="00B74953">
        <w:rPr>
          <w:rFonts w:ascii="Lato" w:hAnsi="Lato"/>
          <w:color w:val="000000" w:themeColor="text1"/>
        </w:rPr>
        <w:t xml:space="preserve"> </w:t>
      </w:r>
      <w:r w:rsidR="00A95D36" w:rsidRPr="00B74953">
        <w:rPr>
          <w:rFonts w:ascii="Lato" w:hAnsi="Lato" w:cstheme="minorHAnsi"/>
          <w:b/>
          <w:bCs/>
          <w:color w:val="000000" w:themeColor="text1"/>
          <w:u w:val="single"/>
        </w:rPr>
        <w:t xml:space="preserve">APROBADO POR </w:t>
      </w:r>
      <w:r w:rsidR="00C90114" w:rsidRPr="00B74953">
        <w:rPr>
          <w:rFonts w:ascii="Lato" w:hAnsi="Lato" w:cstheme="minorHAnsi"/>
          <w:b/>
          <w:bCs/>
          <w:color w:val="000000" w:themeColor="text1"/>
          <w:u w:val="single"/>
        </w:rPr>
        <w:t>MAYORÍA DE VOTOS</w:t>
      </w:r>
      <w:r w:rsidR="00A95D36" w:rsidRPr="00B74953">
        <w:rPr>
          <w:rFonts w:ascii="Lato" w:hAnsi="Lato" w:cstheme="minorHAnsi"/>
          <w:b/>
          <w:bCs/>
          <w:color w:val="000000" w:themeColor="text1"/>
          <w:u w:val="single"/>
        </w:rPr>
        <w:t>.</w:t>
      </w:r>
    </w:p>
    <w:p w14:paraId="5BC728CF" w14:textId="397FB711" w:rsidR="00C06229" w:rsidRPr="00B74953" w:rsidRDefault="00631A2D" w:rsidP="005F3D83">
      <w:pPr>
        <w:spacing w:after="0" w:line="480" w:lineRule="auto"/>
        <w:ind w:firstLine="708"/>
        <w:jc w:val="both"/>
        <w:rPr>
          <w:rFonts w:ascii="Lato" w:hAnsi="Lato"/>
          <w:b/>
          <w:bCs/>
          <w:color w:val="000000" w:themeColor="text1"/>
        </w:rPr>
      </w:pPr>
      <w:r w:rsidRPr="00B74953">
        <w:rPr>
          <w:rFonts w:ascii="Lato" w:hAnsi="Lato"/>
          <w:b/>
          <w:bCs/>
          <w:color w:val="000000" w:themeColor="text1"/>
        </w:rPr>
        <w:t xml:space="preserve">ACUERDO </w:t>
      </w:r>
      <w:r w:rsidR="007C02EB" w:rsidRPr="00B74953">
        <w:rPr>
          <w:rFonts w:ascii="Lato" w:hAnsi="Lato"/>
          <w:b/>
          <w:bCs/>
          <w:color w:val="000000" w:themeColor="text1"/>
        </w:rPr>
        <w:t>XV</w:t>
      </w:r>
      <w:r w:rsidRPr="00B74953">
        <w:rPr>
          <w:rFonts w:ascii="Lato" w:hAnsi="Lato"/>
          <w:b/>
          <w:bCs/>
          <w:color w:val="000000" w:themeColor="text1"/>
        </w:rPr>
        <w:t>/2</w:t>
      </w:r>
      <w:r w:rsidR="00133C96" w:rsidRPr="00B74953">
        <w:rPr>
          <w:rFonts w:ascii="Lato" w:hAnsi="Lato"/>
          <w:b/>
          <w:bCs/>
          <w:color w:val="000000" w:themeColor="text1"/>
        </w:rPr>
        <w:t>3</w:t>
      </w:r>
      <w:r w:rsidRPr="00B74953">
        <w:rPr>
          <w:rFonts w:ascii="Lato" w:hAnsi="Lato"/>
          <w:b/>
          <w:bCs/>
          <w:color w:val="000000" w:themeColor="text1"/>
        </w:rPr>
        <w:t>/2024.3.</w:t>
      </w:r>
      <w:r w:rsidR="00BE5B6A" w:rsidRPr="00B74953">
        <w:rPr>
          <w:rFonts w:ascii="Lato" w:hAnsi="Lato"/>
          <w:b/>
          <w:bCs/>
          <w:color w:val="000000" w:themeColor="text1"/>
        </w:rPr>
        <w:t xml:space="preserve"> </w:t>
      </w:r>
      <w:r w:rsidR="00C06229" w:rsidRPr="00B74953">
        <w:rPr>
          <w:rFonts w:ascii="Lato" w:hAnsi="Lato"/>
          <w:b/>
          <w:bCs/>
          <w:color w:val="000000" w:themeColor="text1"/>
        </w:rPr>
        <w:t xml:space="preserve">Escrito recibido el cinco de marzo de dos mil veinticuatro, signado por la Licenciada Laura Guadalupe Calderón Roldán, </w:t>
      </w:r>
      <w:proofErr w:type="gramStart"/>
      <w:r w:rsidR="00C06229" w:rsidRPr="00B74953">
        <w:rPr>
          <w:rFonts w:ascii="Lato" w:hAnsi="Lato"/>
          <w:b/>
          <w:bCs/>
          <w:color w:val="000000" w:themeColor="text1"/>
        </w:rPr>
        <w:t>Secretaria</w:t>
      </w:r>
      <w:proofErr w:type="gramEnd"/>
      <w:r w:rsidR="00C06229" w:rsidRPr="00B74953">
        <w:rPr>
          <w:rFonts w:ascii="Lato" w:hAnsi="Lato"/>
          <w:b/>
          <w:bCs/>
          <w:color w:val="000000" w:themeColor="text1"/>
        </w:rPr>
        <w:t xml:space="preserve"> de Acuerdos adscrita al Juzgado Tercero de lo Civil del Distrito Judicial de Cuauhtémoc y de Extinción de Dominio del Estado de Tlaxcala. - - - - </w:t>
      </w:r>
    </w:p>
    <w:p w14:paraId="34A30681" w14:textId="456B9740" w:rsidR="00591F19" w:rsidRPr="00B74953" w:rsidRDefault="00C06229" w:rsidP="005F3D83">
      <w:pPr>
        <w:spacing w:after="0" w:line="480" w:lineRule="auto"/>
        <w:jc w:val="both"/>
        <w:rPr>
          <w:rFonts w:ascii="Lato" w:hAnsi="Lato"/>
          <w:color w:val="000000" w:themeColor="text1"/>
        </w:rPr>
      </w:pPr>
      <w:r w:rsidRPr="00B74953">
        <w:rPr>
          <w:rFonts w:ascii="Lato" w:hAnsi="Lato"/>
          <w:color w:val="000000" w:themeColor="text1"/>
        </w:rPr>
        <w:t>Dada cuenta con el escrito de referencia, mediante el cual, la</w:t>
      </w:r>
      <w:r w:rsidRPr="00B74953">
        <w:rPr>
          <w:rFonts w:ascii="Lato" w:hAnsi="Lato"/>
          <w:b/>
          <w:bCs/>
          <w:color w:val="000000" w:themeColor="text1"/>
        </w:rPr>
        <w:t xml:space="preserve"> </w:t>
      </w:r>
      <w:r w:rsidRPr="00B74953">
        <w:rPr>
          <w:rFonts w:ascii="Lato" w:hAnsi="Lato"/>
          <w:color w:val="000000" w:themeColor="text1"/>
        </w:rPr>
        <w:t xml:space="preserve">Licenciada Laura Guadalupe Calderón Roldán, </w:t>
      </w:r>
      <w:proofErr w:type="gramStart"/>
      <w:r w:rsidRPr="00B74953">
        <w:rPr>
          <w:rFonts w:ascii="Lato" w:hAnsi="Lato"/>
          <w:color w:val="000000" w:themeColor="text1"/>
        </w:rPr>
        <w:t>Secretaria</w:t>
      </w:r>
      <w:proofErr w:type="gramEnd"/>
      <w:r w:rsidRPr="00B74953">
        <w:rPr>
          <w:rFonts w:ascii="Lato" w:hAnsi="Lato"/>
          <w:color w:val="000000" w:themeColor="text1"/>
        </w:rPr>
        <w:t xml:space="preserve"> de Acuerdos adscrita al Juzgado Tercero de lo Civil del Distrito Judicial de Cuauhtémoc y de Extinción de Dominio del Estado de Tlaxcala, solicita se le conceda licencia sin goce de sueldo, para ausentarse de sus labores por el término de tres meses, a partir del quince de marzo de dos mil veinticuatro, con la finalidad de atender asuntos de carácter personal</w:t>
      </w:r>
      <w:r w:rsidR="006E7C6E" w:rsidRPr="00B74953">
        <w:rPr>
          <w:rFonts w:ascii="Lato" w:hAnsi="Lato"/>
          <w:color w:val="000000" w:themeColor="text1"/>
        </w:rPr>
        <w:t>. A</w:t>
      </w:r>
      <w:r w:rsidR="00591F19" w:rsidRPr="00B74953">
        <w:rPr>
          <w:rFonts w:ascii="Lato" w:hAnsi="Lato" w:cstheme="minorHAnsi"/>
          <w:bCs/>
          <w:color w:val="000000" w:themeColor="text1"/>
        </w:rPr>
        <w:t>l</w:t>
      </w:r>
      <w:r w:rsidR="00591F19" w:rsidRPr="00B74953">
        <w:rPr>
          <w:rFonts w:ascii="Lato" w:hAnsi="Lato"/>
          <w:color w:val="000000" w:themeColor="text1"/>
        </w:rPr>
        <w:t xml:space="preserve"> respecto, tomando en consideración que el artículo 36 fracción I de la Ley Laboral de los Servidores Públicos del Estado de Tlaxcala y sus Municipios, señala que</w:t>
      </w:r>
      <w:r w:rsidR="004067AC" w:rsidRPr="00B74953">
        <w:rPr>
          <w:rFonts w:ascii="Lato" w:hAnsi="Lato"/>
          <w:color w:val="000000" w:themeColor="text1"/>
        </w:rPr>
        <w:t>,</w:t>
      </w:r>
      <w:r w:rsidR="00591F19" w:rsidRPr="00B74953">
        <w:rPr>
          <w:rFonts w:ascii="Lato" w:hAnsi="Lato"/>
          <w:color w:val="000000" w:themeColor="text1"/>
        </w:rPr>
        <w:t xml:space="preserve"> la licencia se otorgará sin goce de sueldo y bajo las condiciones siguientes: </w:t>
      </w:r>
      <w:r w:rsidR="00591F19" w:rsidRPr="00B74953">
        <w:rPr>
          <w:rFonts w:ascii="Lato" w:hAnsi="Lato"/>
          <w:i/>
          <w:iCs/>
          <w:color w:val="000000" w:themeColor="text1"/>
        </w:rPr>
        <w:t>“I. Que el servidor público justifique plenamente las razones por las cuales la solicita y con una anticipación no menor de quince días naturales</w:t>
      </w:r>
      <w:r w:rsidR="00591F19" w:rsidRPr="00B74953">
        <w:rPr>
          <w:rFonts w:ascii="Lato" w:hAnsi="Lato"/>
          <w:color w:val="000000" w:themeColor="text1"/>
        </w:rPr>
        <w:t xml:space="preserve">”; en ese sentido, del escrito de cuenta, se desprende que su petición </w:t>
      </w:r>
      <w:r w:rsidR="00135504" w:rsidRPr="00B74953">
        <w:rPr>
          <w:rFonts w:ascii="Lato" w:hAnsi="Lato"/>
          <w:color w:val="000000" w:themeColor="text1"/>
        </w:rPr>
        <w:t xml:space="preserve">carece de los requisitos señalados, por lo que </w:t>
      </w:r>
      <w:r w:rsidR="00591F19" w:rsidRPr="00B74953">
        <w:rPr>
          <w:rFonts w:ascii="Lato" w:hAnsi="Lato"/>
          <w:color w:val="000000" w:themeColor="text1"/>
        </w:rPr>
        <w:t xml:space="preserve">de concederla, contravendría esa disposición legal. En consecuencia, con fundamento en lo que establecen los artículos 85 de la Constitución Política del Estado Libre y Soberano de Tlaxcala; 36 fracción I, </w:t>
      </w:r>
      <w:r w:rsidR="000030AB" w:rsidRPr="00B74953">
        <w:rPr>
          <w:rFonts w:ascii="Lato" w:hAnsi="Lato"/>
          <w:color w:val="000000" w:themeColor="text1"/>
        </w:rPr>
        <w:t xml:space="preserve">de la Ley Laboral de los Servidores Públicos del Estado de Tlaxcala y sus Municipios, </w:t>
      </w:r>
      <w:r w:rsidR="00591F19" w:rsidRPr="00B74953">
        <w:rPr>
          <w:rFonts w:ascii="Lato" w:hAnsi="Lato"/>
          <w:color w:val="000000" w:themeColor="text1"/>
        </w:rPr>
        <w:t>61 y 65 de la Ley Orgánica del Poder Judicial del Estado</w:t>
      </w:r>
      <w:r w:rsidR="00135504" w:rsidRPr="00B74953">
        <w:rPr>
          <w:rFonts w:ascii="Lato" w:hAnsi="Lato"/>
          <w:color w:val="000000" w:themeColor="text1"/>
        </w:rPr>
        <w:t>,</w:t>
      </w:r>
      <w:r w:rsidR="00591F19" w:rsidRPr="00B74953">
        <w:rPr>
          <w:rFonts w:ascii="Lato" w:hAnsi="Lato"/>
          <w:color w:val="000000" w:themeColor="text1"/>
        </w:rPr>
        <w:t xml:space="preserve"> se determina:</w:t>
      </w:r>
    </w:p>
    <w:p w14:paraId="6D3D5821" w14:textId="77777777" w:rsidR="00591F19" w:rsidRPr="00B74953" w:rsidRDefault="00591F19" w:rsidP="005F3D83">
      <w:pPr>
        <w:pStyle w:val="Prrafodelista"/>
        <w:numPr>
          <w:ilvl w:val="0"/>
          <w:numId w:val="40"/>
        </w:numPr>
        <w:tabs>
          <w:tab w:val="left" w:pos="5387"/>
        </w:tabs>
        <w:spacing w:after="0" w:line="480" w:lineRule="auto"/>
        <w:jc w:val="both"/>
        <w:rPr>
          <w:rFonts w:ascii="Lato" w:hAnsi="Lato"/>
          <w:color w:val="000000" w:themeColor="text1"/>
        </w:rPr>
      </w:pPr>
      <w:r w:rsidRPr="00B74953">
        <w:rPr>
          <w:rFonts w:ascii="Lato" w:hAnsi="Lato"/>
          <w:color w:val="000000" w:themeColor="text1"/>
        </w:rPr>
        <w:t>Tomar conocimiento del escrito de cuenta.</w:t>
      </w:r>
    </w:p>
    <w:p w14:paraId="656ADEF3" w14:textId="57AF8665" w:rsidR="00591F19" w:rsidRPr="00B74953" w:rsidRDefault="00591F19" w:rsidP="005F3D83">
      <w:pPr>
        <w:pStyle w:val="Prrafodelista"/>
        <w:numPr>
          <w:ilvl w:val="0"/>
          <w:numId w:val="40"/>
        </w:numPr>
        <w:tabs>
          <w:tab w:val="left" w:pos="5387"/>
        </w:tabs>
        <w:spacing w:after="0" w:line="480" w:lineRule="auto"/>
        <w:jc w:val="both"/>
        <w:rPr>
          <w:rFonts w:ascii="Lato" w:hAnsi="Lato"/>
          <w:color w:val="000000" w:themeColor="text1"/>
        </w:rPr>
      </w:pPr>
      <w:r w:rsidRPr="00B74953">
        <w:rPr>
          <w:rFonts w:ascii="Lato" w:hAnsi="Lato" w:cstheme="minorHAnsi"/>
          <w:bCs/>
          <w:color w:val="000000" w:themeColor="text1"/>
        </w:rPr>
        <w:lastRenderedPageBreak/>
        <w:t>Por las razones expuestas,</w:t>
      </w:r>
      <w:r w:rsidRPr="00B74953">
        <w:rPr>
          <w:rFonts w:ascii="Lato" w:hAnsi="Lato" w:cstheme="minorHAnsi"/>
          <w:color w:val="000000" w:themeColor="text1"/>
        </w:rPr>
        <w:t xml:space="preserve"> no se autoriza la licencia sin goce de sueldo, solicitada por la peticionaria.</w:t>
      </w:r>
    </w:p>
    <w:p w14:paraId="2C8FCDD7" w14:textId="7A80AE46" w:rsidR="00A95D36" w:rsidRPr="00B74953" w:rsidRDefault="00591F19" w:rsidP="005F3D83">
      <w:pPr>
        <w:spacing w:after="0" w:line="480" w:lineRule="auto"/>
        <w:jc w:val="both"/>
        <w:rPr>
          <w:rFonts w:ascii="Lato" w:hAnsi="Lato" w:cstheme="minorHAnsi"/>
          <w:b/>
          <w:bCs/>
          <w:color w:val="000000" w:themeColor="text1"/>
          <w:u w:val="single"/>
        </w:rPr>
      </w:pPr>
      <w:r w:rsidRPr="00B74953">
        <w:rPr>
          <w:rFonts w:ascii="Lato" w:hAnsi="Lato"/>
          <w:color w:val="000000" w:themeColor="text1"/>
        </w:rPr>
        <w:t xml:space="preserve">Comuníquese esta determinación al </w:t>
      </w:r>
      <w:proofErr w:type="gramStart"/>
      <w:r w:rsidRPr="00B74953">
        <w:rPr>
          <w:rFonts w:ascii="Lato" w:hAnsi="Lato"/>
          <w:color w:val="000000" w:themeColor="text1"/>
        </w:rPr>
        <w:t>Director</w:t>
      </w:r>
      <w:proofErr w:type="gramEnd"/>
      <w:r w:rsidRPr="00B74953">
        <w:rPr>
          <w:rFonts w:ascii="Lato" w:hAnsi="Lato"/>
          <w:color w:val="000000" w:themeColor="text1"/>
        </w:rPr>
        <w:t xml:space="preserve"> de Recursos Humanos y Materiales, así como a la servidora pública peticionaria, a través del oficio respectivo, para los efectos legales a que haya lugar.</w:t>
      </w:r>
      <w:r w:rsidR="00A95D36" w:rsidRPr="00B74953">
        <w:rPr>
          <w:rFonts w:ascii="Lato" w:hAnsi="Lato"/>
          <w:color w:val="000000" w:themeColor="text1"/>
        </w:rPr>
        <w:t xml:space="preserve"> </w:t>
      </w:r>
      <w:r w:rsidR="00A95D36" w:rsidRPr="00B74953">
        <w:rPr>
          <w:rFonts w:ascii="Lato" w:hAnsi="Lato" w:cstheme="minorHAnsi"/>
          <w:b/>
          <w:bCs/>
          <w:color w:val="000000" w:themeColor="text1"/>
          <w:u w:val="single"/>
        </w:rPr>
        <w:t xml:space="preserve">APROBADO POR </w:t>
      </w:r>
      <w:r w:rsidR="00135504" w:rsidRPr="00B74953">
        <w:rPr>
          <w:rFonts w:ascii="Lato" w:hAnsi="Lato" w:cstheme="minorHAnsi"/>
          <w:b/>
          <w:bCs/>
          <w:color w:val="000000" w:themeColor="text1"/>
          <w:u w:val="single"/>
        </w:rPr>
        <w:t>MAYORÍA</w:t>
      </w:r>
      <w:r w:rsidR="00A95D36" w:rsidRPr="00B74953">
        <w:rPr>
          <w:rFonts w:ascii="Lato" w:hAnsi="Lato" w:cstheme="minorHAnsi"/>
          <w:b/>
          <w:bCs/>
          <w:color w:val="000000" w:themeColor="text1"/>
          <w:u w:val="single"/>
        </w:rPr>
        <w:t xml:space="preserve"> DE VOTOS.</w:t>
      </w:r>
    </w:p>
    <w:p w14:paraId="1A2DAC17" w14:textId="43EFE7C0" w:rsidR="006E64B5" w:rsidRPr="00B74953" w:rsidRDefault="00A95D36" w:rsidP="005F3D83">
      <w:pPr>
        <w:rPr>
          <w:rFonts w:ascii="Lato" w:hAnsi="Lato"/>
          <w:color w:val="000000" w:themeColor="text1"/>
        </w:rPr>
      </w:pPr>
      <w:r w:rsidRPr="00B74953">
        <w:rPr>
          <w:rFonts w:ascii="Lato" w:hAnsi="Lato"/>
          <w:color w:val="000000" w:themeColor="text1"/>
        </w:rPr>
        <w:t xml:space="preserve"> </w:t>
      </w:r>
    </w:p>
    <w:p w14:paraId="652FA31A" w14:textId="7727D8FA" w:rsidR="006E64B5" w:rsidRPr="00B74953" w:rsidRDefault="006E64B5" w:rsidP="005F3D83">
      <w:pPr>
        <w:spacing w:after="0" w:line="480" w:lineRule="auto"/>
        <w:ind w:firstLine="708"/>
        <w:jc w:val="both"/>
        <w:rPr>
          <w:rFonts w:ascii="Lato" w:hAnsi="Lato"/>
          <w:b/>
          <w:bCs/>
          <w:color w:val="000000" w:themeColor="text1"/>
        </w:rPr>
      </w:pPr>
      <w:r w:rsidRPr="00B74953">
        <w:rPr>
          <w:rFonts w:ascii="Lato" w:hAnsi="Lato"/>
          <w:b/>
          <w:bCs/>
          <w:color w:val="000000" w:themeColor="text1"/>
        </w:rPr>
        <w:t xml:space="preserve">ACUERDO XV/23/2024.4.  </w:t>
      </w:r>
      <w:r w:rsidR="00E441AD" w:rsidRPr="00B74953">
        <w:rPr>
          <w:rFonts w:ascii="Lato" w:hAnsi="Lato"/>
          <w:b/>
          <w:bCs/>
          <w:color w:val="000000" w:themeColor="text1"/>
        </w:rPr>
        <w:t xml:space="preserve">Escrito recibido el seis de marzo de dos mil veinticuatro, signado por el Licenciado Guillermo China </w:t>
      </w:r>
      <w:proofErr w:type="spellStart"/>
      <w:r w:rsidR="00E441AD" w:rsidRPr="00B74953">
        <w:rPr>
          <w:rFonts w:ascii="Lato" w:hAnsi="Lato"/>
          <w:b/>
          <w:bCs/>
          <w:color w:val="000000" w:themeColor="text1"/>
        </w:rPr>
        <w:t>Tlatelpa</w:t>
      </w:r>
      <w:proofErr w:type="spellEnd"/>
      <w:r w:rsidR="000F177D" w:rsidRPr="00B74953">
        <w:rPr>
          <w:rFonts w:ascii="Lato" w:hAnsi="Lato"/>
          <w:b/>
          <w:bCs/>
          <w:color w:val="000000" w:themeColor="text1"/>
        </w:rPr>
        <w:t xml:space="preserve">, </w:t>
      </w:r>
      <w:proofErr w:type="gramStart"/>
      <w:r w:rsidR="000F177D" w:rsidRPr="00B74953">
        <w:rPr>
          <w:rFonts w:ascii="Lato" w:hAnsi="Lato"/>
          <w:b/>
          <w:bCs/>
          <w:color w:val="000000" w:themeColor="text1"/>
        </w:rPr>
        <w:t>Secretario</w:t>
      </w:r>
      <w:proofErr w:type="gramEnd"/>
      <w:r w:rsidR="000F177D" w:rsidRPr="00B74953">
        <w:rPr>
          <w:rFonts w:ascii="Lato" w:hAnsi="Lato"/>
          <w:b/>
          <w:bCs/>
          <w:color w:val="000000" w:themeColor="text1"/>
        </w:rPr>
        <w:t xml:space="preserve"> Instructor del Juzgado Primero de lo Laboral del Poder Judicial del Estado.   - - -</w:t>
      </w:r>
      <w:r w:rsidR="00591F19" w:rsidRPr="00B74953">
        <w:rPr>
          <w:rFonts w:ascii="Lato" w:hAnsi="Lato"/>
          <w:b/>
          <w:bCs/>
          <w:color w:val="000000" w:themeColor="text1"/>
        </w:rPr>
        <w:t xml:space="preserve"> </w:t>
      </w:r>
      <w:r w:rsidR="00A95D36" w:rsidRPr="00B74953">
        <w:rPr>
          <w:rFonts w:ascii="Lato" w:hAnsi="Lato"/>
          <w:b/>
          <w:bCs/>
          <w:color w:val="000000" w:themeColor="text1"/>
        </w:rPr>
        <w:t xml:space="preserve"> </w:t>
      </w:r>
    </w:p>
    <w:p w14:paraId="2FDB0213" w14:textId="61C94AD1" w:rsidR="00591F19" w:rsidRPr="006E76F8" w:rsidRDefault="000F177D" w:rsidP="005F3D83">
      <w:pPr>
        <w:spacing w:after="0" w:line="480" w:lineRule="auto"/>
        <w:jc w:val="both"/>
        <w:rPr>
          <w:rFonts w:ascii="Lato" w:hAnsi="Lato"/>
          <w:color w:val="000000" w:themeColor="text1"/>
        </w:rPr>
      </w:pPr>
      <w:r w:rsidRPr="00B74953">
        <w:rPr>
          <w:rFonts w:ascii="Lato" w:hAnsi="Lato"/>
          <w:color w:val="000000" w:themeColor="text1"/>
        </w:rPr>
        <w:t xml:space="preserve">Dada cuenta con el escrito de referencia, mediante el cual, el Licenciado Guillermo China </w:t>
      </w:r>
      <w:proofErr w:type="spellStart"/>
      <w:r w:rsidRPr="00B74953">
        <w:rPr>
          <w:rFonts w:ascii="Lato" w:hAnsi="Lato"/>
          <w:color w:val="000000" w:themeColor="text1"/>
        </w:rPr>
        <w:t>Tlatelpa</w:t>
      </w:r>
      <w:proofErr w:type="spellEnd"/>
      <w:r w:rsidRPr="00B74953">
        <w:rPr>
          <w:rFonts w:ascii="Lato" w:hAnsi="Lato"/>
          <w:color w:val="000000" w:themeColor="text1"/>
        </w:rPr>
        <w:t xml:space="preserve">, Secretario Instructor del Juzgado Primero de lo Laboral del Poder Judicial del Estado, </w:t>
      </w:r>
      <w:r w:rsidR="006E64B5" w:rsidRPr="00B74953">
        <w:rPr>
          <w:rFonts w:ascii="Lato" w:hAnsi="Lato"/>
          <w:color w:val="000000" w:themeColor="text1"/>
        </w:rPr>
        <w:t xml:space="preserve">solicita licencia </w:t>
      </w:r>
      <w:r w:rsidRPr="00B74953">
        <w:rPr>
          <w:rFonts w:ascii="Lato" w:hAnsi="Lato"/>
          <w:color w:val="000000" w:themeColor="text1"/>
        </w:rPr>
        <w:t xml:space="preserve">laboral </w:t>
      </w:r>
      <w:r w:rsidR="006E64B5" w:rsidRPr="00B74953">
        <w:rPr>
          <w:rFonts w:ascii="Lato" w:hAnsi="Lato"/>
          <w:color w:val="000000" w:themeColor="text1"/>
        </w:rPr>
        <w:t xml:space="preserve">para </w:t>
      </w:r>
      <w:r w:rsidRPr="00B74953">
        <w:rPr>
          <w:rFonts w:ascii="Lato" w:hAnsi="Lato"/>
          <w:color w:val="000000" w:themeColor="text1"/>
        </w:rPr>
        <w:t>separarse de su cargo sin goce de sueldo</w:t>
      </w:r>
      <w:r w:rsidR="00A95D36" w:rsidRPr="00B74953">
        <w:rPr>
          <w:rFonts w:ascii="Lato" w:hAnsi="Lato"/>
          <w:color w:val="000000" w:themeColor="text1"/>
        </w:rPr>
        <w:t>; a</w:t>
      </w:r>
      <w:r w:rsidR="00591F19" w:rsidRPr="00B74953">
        <w:rPr>
          <w:rFonts w:ascii="Lato" w:hAnsi="Lato"/>
          <w:color w:val="000000" w:themeColor="text1"/>
        </w:rPr>
        <w:t>l respecto, tomando en consideración que el artículo 36 fracción I de la Ley Laboral de los Servidores Públicos del Estado de Tlaxcala y sus Municipios, señala que</w:t>
      </w:r>
      <w:r w:rsidR="004067AC" w:rsidRPr="00B74953">
        <w:rPr>
          <w:rFonts w:ascii="Lato" w:hAnsi="Lato"/>
          <w:color w:val="000000" w:themeColor="text1"/>
        </w:rPr>
        <w:t>,</w:t>
      </w:r>
      <w:r w:rsidR="00591F19" w:rsidRPr="00B74953">
        <w:rPr>
          <w:rFonts w:ascii="Lato" w:hAnsi="Lato"/>
          <w:color w:val="000000" w:themeColor="text1"/>
        </w:rPr>
        <w:t xml:space="preserve"> la licencia se otorgará sin goce de sueldo y bajo las condiciones siguientes: </w:t>
      </w:r>
      <w:r w:rsidR="00591F19" w:rsidRPr="00B74953">
        <w:rPr>
          <w:rFonts w:ascii="Lato" w:hAnsi="Lato"/>
          <w:i/>
          <w:iCs/>
          <w:color w:val="000000" w:themeColor="text1"/>
        </w:rPr>
        <w:t>“I. Que el servidor público justifique plenamente las razones por las cuales la solicita y con una anticipación no menor de quince días naturales</w:t>
      </w:r>
      <w:r w:rsidR="00591F19" w:rsidRPr="00B74953">
        <w:rPr>
          <w:rFonts w:ascii="Lato" w:hAnsi="Lato"/>
          <w:color w:val="000000" w:themeColor="text1"/>
        </w:rPr>
        <w:t xml:space="preserve">”; en ese sentido, del escrito de cuenta, se desprende que su petición carece de los requisitos antes señalados, por lo que de concederla, contravendría esa disposición legal. En consecuencia, con fundamento en lo que establecen los artículos 85 de la Constitución Política del Estado Libre y Soberano de Tlaxcala; 36 fracción I, </w:t>
      </w:r>
      <w:r w:rsidR="000030AB" w:rsidRPr="00B74953">
        <w:rPr>
          <w:rFonts w:ascii="Lato" w:hAnsi="Lato"/>
          <w:color w:val="000000" w:themeColor="text1"/>
        </w:rPr>
        <w:t xml:space="preserve">de la Ley Laboral de los Servidores Públicos del Estado de Tlaxcala y sus Municipios, </w:t>
      </w:r>
      <w:r w:rsidR="00591F19" w:rsidRPr="00B74953">
        <w:rPr>
          <w:rFonts w:ascii="Lato" w:hAnsi="Lato"/>
          <w:color w:val="000000" w:themeColor="text1"/>
        </w:rPr>
        <w:t xml:space="preserve">61 </w:t>
      </w:r>
      <w:r w:rsidR="00591F19" w:rsidRPr="006E76F8">
        <w:rPr>
          <w:rFonts w:ascii="Lato" w:hAnsi="Lato"/>
          <w:color w:val="000000" w:themeColor="text1"/>
        </w:rPr>
        <w:t>y 65 de la Ley Orgánica del Poder Judicial del Estado</w:t>
      </w:r>
      <w:r w:rsidR="004067AC" w:rsidRPr="006E76F8">
        <w:rPr>
          <w:rFonts w:ascii="Lato" w:hAnsi="Lato"/>
          <w:color w:val="000000" w:themeColor="text1"/>
        </w:rPr>
        <w:t>,</w:t>
      </w:r>
      <w:r w:rsidR="00591F19" w:rsidRPr="006E76F8">
        <w:rPr>
          <w:rFonts w:ascii="Lato" w:hAnsi="Lato"/>
          <w:color w:val="000000" w:themeColor="text1"/>
        </w:rPr>
        <w:t xml:space="preserve"> se determina:</w:t>
      </w:r>
    </w:p>
    <w:p w14:paraId="7FEB4D7E" w14:textId="77777777" w:rsidR="00591F19" w:rsidRPr="006E76F8" w:rsidRDefault="00591F19" w:rsidP="005F3D83">
      <w:pPr>
        <w:pStyle w:val="Prrafodelista"/>
        <w:numPr>
          <w:ilvl w:val="0"/>
          <w:numId w:val="41"/>
        </w:numPr>
        <w:tabs>
          <w:tab w:val="left" w:pos="5387"/>
        </w:tabs>
        <w:spacing w:after="0" w:line="480" w:lineRule="auto"/>
        <w:jc w:val="both"/>
        <w:rPr>
          <w:rFonts w:ascii="Lato" w:hAnsi="Lato"/>
          <w:color w:val="000000" w:themeColor="text1"/>
        </w:rPr>
      </w:pPr>
      <w:r w:rsidRPr="006E76F8">
        <w:rPr>
          <w:rFonts w:ascii="Lato" w:hAnsi="Lato"/>
          <w:color w:val="000000" w:themeColor="text1"/>
        </w:rPr>
        <w:t>Tomar conocimiento del escrito de cuenta.</w:t>
      </w:r>
    </w:p>
    <w:p w14:paraId="0108DCA1" w14:textId="77777777" w:rsidR="00591F19" w:rsidRPr="00B74953" w:rsidRDefault="00591F19" w:rsidP="005F3D83">
      <w:pPr>
        <w:pStyle w:val="Prrafodelista"/>
        <w:numPr>
          <w:ilvl w:val="0"/>
          <w:numId w:val="41"/>
        </w:numPr>
        <w:tabs>
          <w:tab w:val="left" w:pos="5387"/>
        </w:tabs>
        <w:spacing w:after="0" w:line="480" w:lineRule="auto"/>
        <w:jc w:val="both"/>
        <w:rPr>
          <w:rFonts w:ascii="Century Gothic" w:hAnsi="Century Gothic"/>
          <w:color w:val="000000" w:themeColor="text1"/>
        </w:rPr>
      </w:pPr>
      <w:r w:rsidRPr="006E76F8">
        <w:rPr>
          <w:rFonts w:ascii="Lato" w:hAnsi="Lato" w:cstheme="minorHAnsi"/>
          <w:bCs/>
          <w:color w:val="000000" w:themeColor="text1"/>
        </w:rPr>
        <w:t>Por las</w:t>
      </w:r>
      <w:r w:rsidRPr="00B74953">
        <w:rPr>
          <w:rFonts w:ascii="Lato" w:hAnsi="Lato" w:cstheme="minorHAnsi"/>
          <w:bCs/>
          <w:color w:val="000000" w:themeColor="text1"/>
        </w:rPr>
        <w:t xml:space="preserve"> razones expuestas,</w:t>
      </w:r>
      <w:r w:rsidRPr="00B74953">
        <w:rPr>
          <w:rFonts w:ascii="Lato" w:hAnsi="Lato" w:cstheme="minorHAnsi"/>
          <w:color w:val="000000" w:themeColor="text1"/>
        </w:rPr>
        <w:t xml:space="preserve"> no se autoriza la licencia sin goce de sueldo, solicitada por el peticionario</w:t>
      </w:r>
      <w:r w:rsidRPr="00B74953">
        <w:rPr>
          <w:rFonts w:ascii="Century Gothic" w:hAnsi="Century Gothic" w:cstheme="minorHAnsi"/>
          <w:color w:val="000000" w:themeColor="text1"/>
        </w:rPr>
        <w:t>.</w:t>
      </w:r>
    </w:p>
    <w:p w14:paraId="7B8B95F4" w14:textId="0445C99C" w:rsidR="00A95D36" w:rsidRPr="00B74953" w:rsidRDefault="000030AB" w:rsidP="005F3D83">
      <w:pPr>
        <w:spacing w:after="0" w:line="480" w:lineRule="auto"/>
        <w:jc w:val="both"/>
        <w:rPr>
          <w:rFonts w:ascii="Lato" w:hAnsi="Lato" w:cstheme="minorHAnsi"/>
          <w:b/>
          <w:bCs/>
          <w:color w:val="000000" w:themeColor="text1"/>
          <w:u w:val="single"/>
        </w:rPr>
      </w:pPr>
      <w:r w:rsidRPr="00B74953">
        <w:rPr>
          <w:rFonts w:ascii="Lato" w:hAnsi="Lato"/>
          <w:color w:val="000000" w:themeColor="text1"/>
        </w:rPr>
        <w:t xml:space="preserve">Comuníquese esta determinación al </w:t>
      </w:r>
      <w:proofErr w:type="gramStart"/>
      <w:r w:rsidRPr="00B74953">
        <w:rPr>
          <w:rFonts w:ascii="Lato" w:hAnsi="Lato"/>
          <w:color w:val="000000" w:themeColor="text1"/>
        </w:rPr>
        <w:t>Director</w:t>
      </w:r>
      <w:proofErr w:type="gramEnd"/>
      <w:r w:rsidRPr="00B74953">
        <w:rPr>
          <w:rFonts w:ascii="Lato" w:hAnsi="Lato"/>
          <w:color w:val="000000" w:themeColor="text1"/>
        </w:rPr>
        <w:t xml:space="preserve"> de Recursos Humanos y Materiales, así como </w:t>
      </w:r>
      <w:r w:rsidR="00600C79" w:rsidRPr="00B74953">
        <w:rPr>
          <w:rFonts w:ascii="Lato" w:hAnsi="Lato"/>
          <w:color w:val="000000" w:themeColor="text1"/>
        </w:rPr>
        <w:t xml:space="preserve">al </w:t>
      </w:r>
      <w:r w:rsidRPr="00B74953">
        <w:rPr>
          <w:rFonts w:ascii="Lato" w:hAnsi="Lato"/>
          <w:color w:val="000000" w:themeColor="text1"/>
        </w:rPr>
        <w:t>servidor públic</w:t>
      </w:r>
      <w:r w:rsidR="00600C79" w:rsidRPr="00B74953">
        <w:rPr>
          <w:rFonts w:ascii="Lato" w:hAnsi="Lato"/>
          <w:color w:val="000000" w:themeColor="text1"/>
        </w:rPr>
        <w:t>o</w:t>
      </w:r>
      <w:r w:rsidRPr="00B74953">
        <w:rPr>
          <w:rFonts w:ascii="Lato" w:hAnsi="Lato"/>
          <w:color w:val="000000" w:themeColor="text1"/>
        </w:rPr>
        <w:t xml:space="preserve"> peticionari</w:t>
      </w:r>
      <w:r w:rsidR="00600C79" w:rsidRPr="00B74953">
        <w:rPr>
          <w:rFonts w:ascii="Lato" w:hAnsi="Lato"/>
          <w:color w:val="000000" w:themeColor="text1"/>
        </w:rPr>
        <w:t>o</w:t>
      </w:r>
      <w:r w:rsidRPr="00B74953">
        <w:rPr>
          <w:rFonts w:ascii="Lato" w:hAnsi="Lato"/>
          <w:color w:val="000000" w:themeColor="text1"/>
        </w:rPr>
        <w:t>, a través del oficio respectivo, para los efectos legales a que haya lugar.</w:t>
      </w:r>
      <w:r w:rsidR="00A95D36" w:rsidRPr="00B74953">
        <w:rPr>
          <w:rFonts w:ascii="Lato" w:hAnsi="Lato"/>
          <w:color w:val="000000" w:themeColor="text1"/>
        </w:rPr>
        <w:t xml:space="preserve"> </w:t>
      </w:r>
      <w:r w:rsidR="00A95D36" w:rsidRPr="00B74953">
        <w:rPr>
          <w:rFonts w:ascii="Lato" w:hAnsi="Lato" w:cstheme="minorHAnsi"/>
          <w:b/>
          <w:bCs/>
          <w:color w:val="000000" w:themeColor="text1"/>
          <w:u w:val="single"/>
        </w:rPr>
        <w:t xml:space="preserve">APROBADO POR </w:t>
      </w:r>
      <w:r w:rsidR="004067AC" w:rsidRPr="00B74953">
        <w:rPr>
          <w:rFonts w:ascii="Lato" w:hAnsi="Lato" w:cstheme="minorHAnsi"/>
          <w:b/>
          <w:bCs/>
          <w:color w:val="000000" w:themeColor="text1"/>
          <w:u w:val="single"/>
        </w:rPr>
        <w:t>MAYORÍA</w:t>
      </w:r>
      <w:r w:rsidR="00A95D36" w:rsidRPr="00B74953">
        <w:rPr>
          <w:rFonts w:ascii="Lato" w:hAnsi="Lato" w:cstheme="minorHAnsi"/>
          <w:b/>
          <w:bCs/>
          <w:color w:val="000000" w:themeColor="text1"/>
          <w:u w:val="single"/>
        </w:rPr>
        <w:t xml:space="preserve"> DE VOTOS.</w:t>
      </w:r>
    </w:p>
    <w:p w14:paraId="0F0945A3" w14:textId="5E9676DC" w:rsidR="001B2409" w:rsidRPr="00B74953" w:rsidRDefault="00117965" w:rsidP="005F3D83">
      <w:pPr>
        <w:spacing w:after="0" w:line="480" w:lineRule="auto"/>
        <w:ind w:firstLine="708"/>
        <w:jc w:val="both"/>
        <w:rPr>
          <w:rFonts w:ascii="Lato" w:hAnsi="Lato"/>
          <w:b/>
          <w:bCs/>
          <w:color w:val="000000" w:themeColor="text1"/>
        </w:rPr>
      </w:pPr>
      <w:r w:rsidRPr="00B74953">
        <w:rPr>
          <w:rFonts w:ascii="Lato" w:hAnsi="Lato"/>
          <w:b/>
          <w:bCs/>
          <w:color w:val="000000" w:themeColor="text1"/>
        </w:rPr>
        <w:lastRenderedPageBreak/>
        <w:t xml:space="preserve">ACUERDO XV/23/2024.5.  </w:t>
      </w:r>
      <w:r w:rsidR="001B2409" w:rsidRPr="00B74953">
        <w:rPr>
          <w:rFonts w:ascii="Lato" w:hAnsi="Lato"/>
          <w:b/>
          <w:bCs/>
          <w:color w:val="000000" w:themeColor="text1"/>
        </w:rPr>
        <w:t xml:space="preserve">Escrito recibido el cuatro de marzo de dos mil veinticuatro, signado por el Licenciado Bonifacio Sánchez Aguilar, </w:t>
      </w:r>
      <w:proofErr w:type="gramStart"/>
      <w:r w:rsidR="001B2409" w:rsidRPr="00B74953">
        <w:rPr>
          <w:rFonts w:ascii="Lato" w:hAnsi="Lato"/>
          <w:b/>
          <w:bCs/>
          <w:color w:val="000000" w:themeColor="text1"/>
        </w:rPr>
        <w:t>Secretario</w:t>
      </w:r>
      <w:proofErr w:type="gramEnd"/>
      <w:r w:rsidR="001B2409" w:rsidRPr="00B74953">
        <w:rPr>
          <w:rFonts w:ascii="Lato" w:hAnsi="Lato"/>
          <w:b/>
          <w:bCs/>
          <w:color w:val="000000" w:themeColor="text1"/>
        </w:rPr>
        <w:t xml:space="preserve"> de Acuerdos adscrito al Juzgado Civil del Distrito Judicial de Zaragoza. - - - - - - - - - </w:t>
      </w:r>
    </w:p>
    <w:p w14:paraId="3DAED20F" w14:textId="763ED9AA" w:rsidR="003C083C" w:rsidRPr="00B74953" w:rsidRDefault="003C083C" w:rsidP="005F3D83">
      <w:pPr>
        <w:spacing w:after="0" w:line="480" w:lineRule="auto"/>
        <w:jc w:val="both"/>
        <w:rPr>
          <w:rFonts w:ascii="Lato" w:hAnsi="Lato" w:cstheme="minorHAnsi"/>
          <w:color w:val="000000" w:themeColor="text1"/>
        </w:rPr>
      </w:pPr>
      <w:r w:rsidRPr="00B74953">
        <w:rPr>
          <w:rFonts w:ascii="Lato" w:hAnsi="Lato"/>
          <w:color w:val="000000" w:themeColor="text1"/>
        </w:rPr>
        <w:t>Dada cuenta con el escrito de referencia, mediante el cual, el Licenciado Bonifacio Sánchez Aguilar</w:t>
      </w:r>
      <w:r w:rsidR="00365D6C" w:rsidRPr="00B74953">
        <w:rPr>
          <w:rFonts w:ascii="Lato" w:hAnsi="Lato"/>
          <w:color w:val="000000" w:themeColor="text1"/>
        </w:rPr>
        <w:t xml:space="preserve">, </w:t>
      </w:r>
      <w:r w:rsidR="001D45C2" w:rsidRPr="00B74953">
        <w:rPr>
          <w:rFonts w:ascii="Lato" w:hAnsi="Lato"/>
          <w:color w:val="000000" w:themeColor="text1"/>
        </w:rPr>
        <w:t xml:space="preserve">presenta su formal renuncia al cargo de </w:t>
      </w:r>
      <w:proofErr w:type="gramStart"/>
      <w:r w:rsidR="001D45C2" w:rsidRPr="00B74953">
        <w:rPr>
          <w:rFonts w:ascii="Lato" w:hAnsi="Lato"/>
          <w:color w:val="000000" w:themeColor="text1"/>
        </w:rPr>
        <w:t>Secretario</w:t>
      </w:r>
      <w:proofErr w:type="gramEnd"/>
      <w:r w:rsidR="001D45C2" w:rsidRPr="00B74953">
        <w:rPr>
          <w:rFonts w:ascii="Lato" w:hAnsi="Lato"/>
          <w:color w:val="000000" w:themeColor="text1"/>
        </w:rPr>
        <w:t xml:space="preserve"> de Acuerdos adscrito al Juzgado Civil del Distrito Judicial de Zaragoza, </w:t>
      </w:r>
      <w:r w:rsidR="00365D6C" w:rsidRPr="00B74953">
        <w:rPr>
          <w:rFonts w:ascii="Lato" w:hAnsi="Lato"/>
          <w:color w:val="000000" w:themeColor="text1"/>
        </w:rPr>
        <w:t>a partir de dieciséis de marzo de dos mil veinticuatro, toda vez que cuenta con la edad y años de servicio para gozar de una jubilación, después de una larga carrera dentro del Poder Judicial</w:t>
      </w:r>
      <w:r w:rsidR="006269C9" w:rsidRPr="00B74953">
        <w:rPr>
          <w:rFonts w:ascii="Lato" w:hAnsi="Lato"/>
          <w:color w:val="000000" w:themeColor="text1"/>
        </w:rPr>
        <w:t>. A</w:t>
      </w:r>
      <w:r w:rsidRPr="00B74953">
        <w:rPr>
          <w:rFonts w:ascii="Lato" w:hAnsi="Lato"/>
          <w:color w:val="000000" w:themeColor="text1"/>
        </w:rPr>
        <w:t xml:space="preserve">l </w:t>
      </w:r>
      <w:r w:rsidRPr="00B74953">
        <w:rPr>
          <w:rFonts w:ascii="Lato" w:hAnsi="Lato" w:cstheme="minorHAnsi"/>
          <w:color w:val="000000" w:themeColor="text1"/>
          <w:bdr w:val="none" w:sz="0" w:space="0" w:color="auto" w:frame="1"/>
        </w:rPr>
        <w:t>respecto</w:t>
      </w:r>
      <w:r w:rsidRPr="00B74953">
        <w:rPr>
          <w:rFonts w:ascii="Lato" w:hAnsi="Lato" w:cstheme="minorHAnsi"/>
          <w:b/>
          <w:bCs/>
          <w:color w:val="000000" w:themeColor="text1"/>
          <w:bdr w:val="none" w:sz="0" w:space="0" w:color="auto" w:frame="1"/>
        </w:rPr>
        <w:t>, </w:t>
      </w:r>
      <w:r w:rsidRPr="00B74953">
        <w:rPr>
          <w:rFonts w:ascii="Lato" w:hAnsi="Lato" w:cstheme="minorHAnsi"/>
          <w:color w:val="000000" w:themeColor="text1"/>
          <w:bdr w:val="none" w:sz="0" w:space="0" w:color="auto" w:frame="1"/>
        </w:rPr>
        <w:t>c</w:t>
      </w:r>
      <w:r w:rsidRPr="00B74953">
        <w:rPr>
          <w:rFonts w:ascii="Lato" w:hAnsi="Lato" w:cstheme="minorHAnsi"/>
          <w:color w:val="000000" w:themeColor="text1"/>
          <w:bdr w:val="none" w:sz="0" w:space="0" w:color="auto" w:frame="1"/>
          <w:shd w:val="clear" w:color="auto" w:fill="FFFFFF"/>
        </w:rPr>
        <w:t>on fundamento en lo que establecen los artículos 85 de la Constitución Política del Estado Libre y Soberano de Tlaxcala</w:t>
      </w:r>
      <w:r w:rsidR="00AD7EB0" w:rsidRPr="00B74953">
        <w:rPr>
          <w:rFonts w:ascii="Lato" w:hAnsi="Lato" w:cstheme="minorHAnsi"/>
          <w:color w:val="000000" w:themeColor="text1"/>
          <w:bdr w:val="none" w:sz="0" w:space="0" w:color="auto" w:frame="1"/>
          <w:shd w:val="clear" w:color="auto" w:fill="FFFFFF"/>
        </w:rPr>
        <w:t>,</w:t>
      </w:r>
      <w:r w:rsidRPr="00B74953">
        <w:rPr>
          <w:rFonts w:ascii="Lato" w:hAnsi="Lato" w:cstheme="minorHAnsi"/>
          <w:color w:val="000000" w:themeColor="text1"/>
          <w:bdr w:val="none" w:sz="0" w:space="0" w:color="auto" w:frame="1"/>
          <w:shd w:val="clear" w:color="auto" w:fill="FFFFFF"/>
        </w:rPr>
        <w:t xml:space="preserve"> </w:t>
      </w:r>
      <w:r w:rsidR="00AD7EB0" w:rsidRPr="00B74953">
        <w:rPr>
          <w:rFonts w:ascii="Lato" w:hAnsi="Lato" w:cstheme="minorHAnsi"/>
          <w:color w:val="000000" w:themeColor="text1"/>
          <w:bdr w:val="none" w:sz="0" w:space="0" w:color="auto" w:frame="1"/>
          <w:shd w:val="clear" w:color="auto" w:fill="FFFFFF"/>
        </w:rPr>
        <w:t xml:space="preserve">34 fracción I, de la Ley Laboral de los Servidores Públicos del Estado de Tlaxcala y sus Municipios, </w:t>
      </w:r>
      <w:r w:rsidRPr="00B74953">
        <w:rPr>
          <w:rFonts w:ascii="Lato" w:hAnsi="Lato" w:cstheme="minorHAnsi"/>
          <w:color w:val="000000" w:themeColor="text1"/>
          <w:bdr w:val="none" w:sz="0" w:space="0" w:color="auto" w:frame="1"/>
          <w:shd w:val="clear" w:color="auto" w:fill="FFFFFF"/>
        </w:rPr>
        <w:t xml:space="preserve">45 Bis, 46 </w:t>
      </w:r>
      <w:proofErr w:type="spellStart"/>
      <w:r w:rsidRPr="00B74953">
        <w:rPr>
          <w:rFonts w:ascii="Lato" w:hAnsi="Lato" w:cstheme="minorHAnsi"/>
          <w:color w:val="000000" w:themeColor="text1"/>
          <w:bdr w:val="none" w:sz="0" w:space="0" w:color="auto" w:frame="1"/>
          <w:shd w:val="clear" w:color="auto" w:fill="FFFFFF"/>
        </w:rPr>
        <w:t>Quáter</w:t>
      </w:r>
      <w:proofErr w:type="spellEnd"/>
      <w:r w:rsidRPr="00B74953">
        <w:rPr>
          <w:rFonts w:ascii="Lato" w:hAnsi="Lato" w:cstheme="minorHAnsi"/>
          <w:color w:val="000000" w:themeColor="text1"/>
          <w:bdr w:val="none" w:sz="0" w:space="0" w:color="auto" w:frame="1"/>
          <w:shd w:val="clear" w:color="auto" w:fill="FFFFFF"/>
        </w:rPr>
        <w:t>, 61</w:t>
      </w:r>
      <w:r w:rsidR="00AD7EB0" w:rsidRPr="00B74953">
        <w:rPr>
          <w:rFonts w:ascii="Lato" w:hAnsi="Lato" w:cstheme="minorHAnsi"/>
          <w:color w:val="000000" w:themeColor="text1"/>
          <w:bdr w:val="none" w:sz="0" w:space="0" w:color="auto" w:frame="1"/>
          <w:shd w:val="clear" w:color="auto" w:fill="FFFFFF"/>
        </w:rPr>
        <w:t xml:space="preserve">, 65, </w:t>
      </w:r>
      <w:r w:rsidRPr="00B74953">
        <w:rPr>
          <w:rFonts w:ascii="Lato" w:hAnsi="Lato" w:cstheme="minorHAnsi"/>
          <w:color w:val="000000" w:themeColor="text1"/>
          <w:bdr w:val="none" w:sz="0" w:space="0" w:color="auto" w:frame="1"/>
          <w:shd w:val="clear" w:color="auto" w:fill="FFFFFF"/>
        </w:rPr>
        <w:t>68</w:t>
      </w:r>
      <w:r w:rsidR="00AD7EB0" w:rsidRPr="00B74953">
        <w:rPr>
          <w:rFonts w:ascii="Lato" w:hAnsi="Lato" w:cstheme="minorHAnsi"/>
          <w:color w:val="000000" w:themeColor="text1"/>
          <w:bdr w:val="none" w:sz="0" w:space="0" w:color="auto" w:frame="1"/>
          <w:shd w:val="clear" w:color="auto" w:fill="FFFFFF"/>
        </w:rPr>
        <w:t xml:space="preserve"> </w:t>
      </w:r>
      <w:r w:rsidRPr="00B74953">
        <w:rPr>
          <w:rFonts w:ascii="Lato" w:hAnsi="Lato" w:cstheme="minorHAnsi"/>
          <w:color w:val="000000" w:themeColor="text1"/>
          <w:bdr w:val="none" w:sz="0" w:space="0" w:color="auto" w:frame="1"/>
          <w:shd w:val="clear" w:color="auto" w:fill="FFFFFF"/>
        </w:rPr>
        <w:t xml:space="preserve">fracción I, 77, fracción I, de la Ley Orgánica del Poder Judicial del Estado; </w:t>
      </w:r>
      <w:r w:rsidR="00AD7EB0" w:rsidRPr="00B74953">
        <w:rPr>
          <w:rFonts w:ascii="Lato" w:hAnsi="Lato" w:cstheme="minorHAnsi"/>
          <w:color w:val="000000" w:themeColor="text1"/>
          <w:bdr w:val="none" w:sz="0" w:space="0" w:color="auto" w:frame="1"/>
          <w:shd w:val="clear" w:color="auto" w:fill="FFFFFF"/>
        </w:rPr>
        <w:t xml:space="preserve">y </w:t>
      </w:r>
      <w:r w:rsidRPr="00B74953">
        <w:rPr>
          <w:rFonts w:ascii="Lato" w:hAnsi="Lato" w:cstheme="minorHAnsi"/>
          <w:color w:val="000000" w:themeColor="text1"/>
          <w:bdr w:val="none" w:sz="0" w:space="0" w:color="auto" w:frame="1"/>
          <w:shd w:val="clear" w:color="auto" w:fill="FFFFFF"/>
        </w:rPr>
        <w:t>9 fracción VII del Reglamento del Consejo de la Judicatura del Estado, se determina:</w:t>
      </w:r>
      <w:r w:rsidRPr="00B74953">
        <w:rPr>
          <w:rFonts w:ascii="Lato" w:hAnsi="Lato" w:cstheme="minorHAnsi"/>
          <w:color w:val="000000" w:themeColor="text1"/>
          <w:bdr w:val="none" w:sz="0" w:space="0" w:color="auto" w:frame="1"/>
        </w:rPr>
        <w:t> </w:t>
      </w:r>
    </w:p>
    <w:p w14:paraId="76BD514D" w14:textId="73760CC1" w:rsidR="003C083C" w:rsidRPr="00B74953" w:rsidRDefault="003C083C" w:rsidP="005F3D83">
      <w:pPr>
        <w:pStyle w:val="NormalWeb"/>
        <w:numPr>
          <w:ilvl w:val="0"/>
          <w:numId w:val="11"/>
        </w:numPr>
        <w:shd w:val="clear" w:color="auto" w:fill="FFFFFF"/>
        <w:tabs>
          <w:tab w:val="left" w:pos="5954"/>
        </w:tabs>
        <w:spacing w:before="0" w:beforeAutospacing="0" w:after="0" w:afterAutospacing="0" w:line="480" w:lineRule="auto"/>
        <w:jc w:val="both"/>
        <w:rPr>
          <w:rFonts w:ascii="Lato" w:hAnsi="Lato" w:cstheme="minorHAnsi"/>
          <w:color w:val="000000" w:themeColor="text1"/>
          <w:sz w:val="22"/>
          <w:szCs w:val="22"/>
        </w:rPr>
      </w:pPr>
      <w:r w:rsidRPr="00B74953">
        <w:rPr>
          <w:rFonts w:ascii="Lato" w:hAnsi="Lato" w:cstheme="minorHAnsi"/>
          <w:color w:val="000000" w:themeColor="text1"/>
          <w:sz w:val="22"/>
          <w:szCs w:val="22"/>
          <w:bdr w:val="none" w:sz="0" w:space="0" w:color="auto" w:frame="1"/>
          <w:shd w:val="clear" w:color="auto" w:fill="FFFFFF"/>
        </w:rPr>
        <w:t xml:space="preserve">Aceptar la renuncia </w:t>
      </w:r>
      <w:r w:rsidR="00365D6C" w:rsidRPr="00B74953">
        <w:rPr>
          <w:rFonts w:ascii="Lato" w:hAnsi="Lato" w:cstheme="minorHAnsi"/>
          <w:color w:val="000000" w:themeColor="text1"/>
          <w:sz w:val="22"/>
          <w:szCs w:val="22"/>
          <w:bdr w:val="none" w:sz="0" w:space="0" w:color="auto" w:frame="1"/>
          <w:shd w:val="clear" w:color="auto" w:fill="FFFFFF"/>
        </w:rPr>
        <w:t>d</w:t>
      </w:r>
      <w:r w:rsidR="00365D6C" w:rsidRPr="00B74953">
        <w:rPr>
          <w:rFonts w:ascii="Lato" w:hAnsi="Lato"/>
          <w:color w:val="000000" w:themeColor="text1"/>
          <w:sz w:val="22"/>
          <w:szCs w:val="22"/>
        </w:rPr>
        <w:t xml:space="preserve">el Licenciado Bonifacio Sánchez Aguilar, </w:t>
      </w:r>
      <w:r w:rsidR="00E347C4" w:rsidRPr="00B74953">
        <w:rPr>
          <w:rFonts w:ascii="Lato" w:hAnsi="Lato"/>
          <w:color w:val="000000" w:themeColor="text1"/>
          <w:sz w:val="22"/>
          <w:szCs w:val="22"/>
        </w:rPr>
        <w:t xml:space="preserve">al cargo de </w:t>
      </w:r>
      <w:proofErr w:type="gramStart"/>
      <w:r w:rsidR="00E347C4" w:rsidRPr="00B74953">
        <w:rPr>
          <w:rFonts w:ascii="Lato" w:hAnsi="Lato"/>
          <w:color w:val="000000" w:themeColor="text1"/>
          <w:sz w:val="22"/>
          <w:szCs w:val="22"/>
        </w:rPr>
        <w:t>Secretario</w:t>
      </w:r>
      <w:proofErr w:type="gramEnd"/>
      <w:r w:rsidR="00365D6C" w:rsidRPr="00B74953">
        <w:rPr>
          <w:rFonts w:ascii="Lato" w:hAnsi="Lato"/>
          <w:color w:val="000000" w:themeColor="text1"/>
          <w:sz w:val="22"/>
          <w:szCs w:val="22"/>
        </w:rPr>
        <w:t xml:space="preserve"> de Acuerdos adscrito al Juzgado Civil del Distrito Judicial de Zaragoza</w:t>
      </w:r>
      <w:r w:rsidR="00E347C4" w:rsidRPr="00B74953">
        <w:rPr>
          <w:rFonts w:ascii="Lato" w:hAnsi="Lato"/>
          <w:color w:val="000000" w:themeColor="text1"/>
          <w:sz w:val="22"/>
          <w:szCs w:val="22"/>
        </w:rPr>
        <w:t>,</w:t>
      </w:r>
      <w:r w:rsidRPr="00B74953">
        <w:rPr>
          <w:rFonts w:ascii="Lato" w:hAnsi="Lato"/>
          <w:color w:val="000000" w:themeColor="text1"/>
          <w:sz w:val="22"/>
          <w:szCs w:val="22"/>
        </w:rPr>
        <w:t xml:space="preserve"> con efectos a partir del d</w:t>
      </w:r>
      <w:r w:rsidR="00E347C4" w:rsidRPr="00B74953">
        <w:rPr>
          <w:rFonts w:ascii="Lato" w:hAnsi="Lato"/>
          <w:color w:val="000000" w:themeColor="text1"/>
          <w:sz w:val="22"/>
          <w:szCs w:val="22"/>
        </w:rPr>
        <w:t xml:space="preserve">ieciséis </w:t>
      </w:r>
      <w:r w:rsidRPr="00B74953">
        <w:rPr>
          <w:rFonts w:ascii="Lato" w:hAnsi="Lato"/>
          <w:color w:val="000000" w:themeColor="text1"/>
          <w:sz w:val="22"/>
          <w:szCs w:val="22"/>
        </w:rPr>
        <w:t xml:space="preserve">de </w:t>
      </w:r>
      <w:r w:rsidR="00E347C4" w:rsidRPr="00B74953">
        <w:rPr>
          <w:rFonts w:ascii="Lato" w:hAnsi="Lato"/>
          <w:color w:val="000000" w:themeColor="text1"/>
          <w:sz w:val="22"/>
          <w:szCs w:val="22"/>
        </w:rPr>
        <w:t xml:space="preserve">marzo de dos mil veinticuatro. </w:t>
      </w:r>
    </w:p>
    <w:p w14:paraId="57E4FE97" w14:textId="187F9FC6" w:rsidR="003C083C" w:rsidRPr="00B74953" w:rsidRDefault="003C083C" w:rsidP="005F3D83">
      <w:pPr>
        <w:numPr>
          <w:ilvl w:val="0"/>
          <w:numId w:val="11"/>
        </w:numPr>
        <w:shd w:val="clear" w:color="auto" w:fill="FFFFFF"/>
        <w:tabs>
          <w:tab w:val="left" w:pos="5954"/>
        </w:tabs>
        <w:spacing w:after="0" w:line="480" w:lineRule="auto"/>
        <w:jc w:val="both"/>
        <w:rPr>
          <w:rFonts w:ascii="Lato" w:eastAsia="Times New Roman" w:hAnsi="Lato" w:cstheme="minorHAnsi"/>
          <w:color w:val="000000" w:themeColor="text1"/>
          <w:lang w:eastAsia="es-MX"/>
        </w:rPr>
      </w:pPr>
      <w:r w:rsidRPr="00B74953">
        <w:rPr>
          <w:rFonts w:ascii="Lato" w:eastAsia="Times New Roman" w:hAnsi="Lato" w:cstheme="minorHAnsi"/>
          <w:color w:val="000000" w:themeColor="text1"/>
          <w:bdr w:val="none" w:sz="0" w:space="0" w:color="auto" w:frame="1"/>
          <w:shd w:val="clear" w:color="auto" w:fill="FFFFFF"/>
          <w:lang w:eastAsia="es-MX"/>
        </w:rPr>
        <w:t xml:space="preserve">Instruir al </w:t>
      </w:r>
      <w:r w:rsidR="00600C79" w:rsidRPr="00B74953">
        <w:rPr>
          <w:rFonts w:ascii="Lato" w:eastAsia="Times New Roman" w:hAnsi="Lato" w:cstheme="minorHAnsi"/>
          <w:color w:val="000000" w:themeColor="text1"/>
          <w:bdr w:val="none" w:sz="0" w:space="0" w:color="auto" w:frame="1"/>
          <w:shd w:val="clear" w:color="auto" w:fill="FFFFFF"/>
          <w:lang w:eastAsia="es-MX"/>
        </w:rPr>
        <w:t xml:space="preserve">Tesorero del Poder Judicial del Estado, para que, en coordinación con el </w:t>
      </w:r>
      <w:r w:rsidRPr="00B74953">
        <w:rPr>
          <w:rFonts w:ascii="Lato" w:eastAsia="Times New Roman" w:hAnsi="Lato" w:cstheme="minorHAnsi"/>
          <w:color w:val="000000" w:themeColor="text1"/>
          <w:bdr w:val="none" w:sz="0" w:space="0" w:color="auto" w:frame="1"/>
          <w:shd w:val="clear" w:color="auto" w:fill="FFFFFF"/>
          <w:lang w:eastAsia="es-MX"/>
        </w:rPr>
        <w:t>Encargad</w:t>
      </w:r>
      <w:r w:rsidR="001D45C2" w:rsidRPr="00B74953">
        <w:rPr>
          <w:rFonts w:ascii="Lato" w:eastAsia="Times New Roman" w:hAnsi="Lato" w:cstheme="minorHAnsi"/>
          <w:color w:val="000000" w:themeColor="text1"/>
          <w:bdr w:val="none" w:sz="0" w:space="0" w:color="auto" w:frame="1"/>
          <w:shd w:val="clear" w:color="auto" w:fill="FFFFFF"/>
          <w:lang w:eastAsia="es-MX"/>
        </w:rPr>
        <w:t>o</w:t>
      </w:r>
      <w:r w:rsidRPr="00B74953">
        <w:rPr>
          <w:rFonts w:ascii="Lato" w:eastAsia="Times New Roman" w:hAnsi="Lato" w:cstheme="minorHAnsi"/>
          <w:color w:val="000000" w:themeColor="text1"/>
          <w:bdr w:val="none" w:sz="0" w:space="0" w:color="auto" w:frame="1"/>
          <w:shd w:val="clear" w:color="auto" w:fill="FFFFFF"/>
          <w:lang w:eastAsia="es-MX"/>
        </w:rPr>
        <w:t xml:space="preserve"> de la Dirección Jurídica del Tribunal Superior de Justicia</w:t>
      </w:r>
      <w:r w:rsidR="00600C79" w:rsidRPr="00B74953">
        <w:rPr>
          <w:rFonts w:ascii="Lato" w:eastAsia="Times New Roman" w:hAnsi="Lato" w:cstheme="minorHAnsi"/>
          <w:color w:val="000000" w:themeColor="text1"/>
          <w:bdr w:val="none" w:sz="0" w:space="0" w:color="auto" w:frame="1"/>
          <w:shd w:val="clear" w:color="auto" w:fill="FFFFFF"/>
          <w:lang w:eastAsia="es-MX"/>
        </w:rPr>
        <w:t xml:space="preserve">, </w:t>
      </w:r>
      <w:r w:rsidRPr="00B74953">
        <w:rPr>
          <w:rFonts w:ascii="Lato" w:eastAsia="Times New Roman" w:hAnsi="Lato" w:cstheme="minorHAnsi"/>
          <w:color w:val="000000" w:themeColor="text1"/>
          <w:bdr w:val="none" w:sz="0" w:space="0" w:color="auto" w:frame="1"/>
          <w:shd w:val="clear" w:color="auto" w:fill="FFFFFF"/>
          <w:lang w:eastAsia="es-MX"/>
        </w:rPr>
        <w:t>cuantifiquen las prestaciones que le correspondan al peticionario</w:t>
      </w:r>
      <w:r w:rsidR="001D45C2" w:rsidRPr="00B74953">
        <w:rPr>
          <w:rFonts w:ascii="Lato" w:eastAsia="Times New Roman" w:hAnsi="Lato" w:cstheme="minorHAnsi"/>
          <w:color w:val="000000" w:themeColor="text1"/>
          <w:bdr w:val="none" w:sz="0" w:space="0" w:color="auto" w:frame="1"/>
          <w:shd w:val="clear" w:color="auto" w:fill="FFFFFF"/>
          <w:lang w:eastAsia="es-MX"/>
        </w:rPr>
        <w:t xml:space="preserve">; hecho lo anterior, </w:t>
      </w:r>
      <w:r w:rsidR="00600C79" w:rsidRPr="00B74953">
        <w:rPr>
          <w:rFonts w:ascii="Lato" w:eastAsia="Times New Roman" w:hAnsi="Lato" w:cstheme="minorHAnsi"/>
          <w:color w:val="000000" w:themeColor="text1"/>
          <w:bdr w:val="none" w:sz="0" w:space="0" w:color="auto" w:frame="1"/>
          <w:shd w:val="clear" w:color="auto" w:fill="FFFFFF"/>
          <w:lang w:eastAsia="es-MX"/>
        </w:rPr>
        <w:t>de</w:t>
      </w:r>
      <w:r w:rsidR="0051344F" w:rsidRPr="00B74953">
        <w:rPr>
          <w:rFonts w:ascii="Lato" w:eastAsia="Times New Roman" w:hAnsi="Lato" w:cstheme="minorHAnsi"/>
          <w:color w:val="000000" w:themeColor="text1"/>
          <w:bdr w:val="none" w:sz="0" w:space="0" w:color="auto" w:frame="1"/>
          <w:shd w:val="clear" w:color="auto" w:fill="FFFFFF"/>
          <w:lang w:eastAsia="es-MX"/>
        </w:rPr>
        <w:t>n</w:t>
      </w:r>
      <w:r w:rsidR="00BE4BD7" w:rsidRPr="00B74953">
        <w:rPr>
          <w:rFonts w:ascii="Lato" w:eastAsia="Times New Roman" w:hAnsi="Lato" w:cstheme="minorHAnsi"/>
          <w:color w:val="000000" w:themeColor="text1"/>
          <w:bdr w:val="none" w:sz="0" w:space="0" w:color="auto" w:frame="1"/>
          <w:shd w:val="clear" w:color="auto" w:fill="FFFFFF"/>
          <w:lang w:eastAsia="es-MX"/>
        </w:rPr>
        <w:t xml:space="preserve"> </w:t>
      </w:r>
      <w:r w:rsidR="001D45C2" w:rsidRPr="00B74953">
        <w:rPr>
          <w:rFonts w:ascii="Lato" w:eastAsia="Times New Roman" w:hAnsi="Lato" w:cstheme="minorHAnsi"/>
          <w:color w:val="000000" w:themeColor="text1"/>
          <w:bdr w:val="none" w:sz="0" w:space="0" w:color="auto" w:frame="1"/>
          <w:shd w:val="clear" w:color="auto" w:fill="FFFFFF"/>
          <w:lang w:eastAsia="es-MX"/>
        </w:rPr>
        <w:t xml:space="preserve">cuenta a este Órgano Colegiado, para la </w:t>
      </w:r>
      <w:r w:rsidR="00600C79" w:rsidRPr="00B74953">
        <w:rPr>
          <w:rFonts w:ascii="Lato" w:eastAsia="Times New Roman" w:hAnsi="Lato" w:cstheme="minorHAnsi"/>
          <w:color w:val="000000" w:themeColor="text1"/>
          <w:bdr w:val="none" w:sz="0" w:space="0" w:color="auto" w:frame="1"/>
          <w:shd w:val="clear" w:color="auto" w:fill="FFFFFF"/>
          <w:lang w:eastAsia="es-MX"/>
        </w:rPr>
        <w:t xml:space="preserve">aprobación </w:t>
      </w:r>
      <w:r w:rsidR="001D45C2" w:rsidRPr="00B74953">
        <w:rPr>
          <w:rFonts w:ascii="Lato" w:eastAsia="Times New Roman" w:hAnsi="Lato" w:cstheme="minorHAnsi"/>
          <w:color w:val="000000" w:themeColor="text1"/>
          <w:bdr w:val="none" w:sz="0" w:space="0" w:color="auto" w:frame="1"/>
          <w:shd w:val="clear" w:color="auto" w:fill="FFFFFF"/>
          <w:lang w:eastAsia="es-MX"/>
        </w:rPr>
        <w:t xml:space="preserve">correspondiente. </w:t>
      </w:r>
    </w:p>
    <w:p w14:paraId="0DB1856E" w14:textId="77777777" w:rsidR="007C02EB" w:rsidRPr="00B74953" w:rsidRDefault="00E347C4" w:rsidP="005F3D83">
      <w:pPr>
        <w:numPr>
          <w:ilvl w:val="0"/>
          <w:numId w:val="11"/>
        </w:numPr>
        <w:shd w:val="clear" w:color="auto" w:fill="FFFFFF"/>
        <w:tabs>
          <w:tab w:val="left" w:pos="5954"/>
        </w:tabs>
        <w:spacing w:after="0" w:line="480" w:lineRule="auto"/>
        <w:jc w:val="both"/>
        <w:rPr>
          <w:rFonts w:ascii="Lato" w:eastAsia="Times New Roman" w:hAnsi="Lato" w:cstheme="minorHAnsi"/>
          <w:color w:val="000000" w:themeColor="text1"/>
          <w:lang w:eastAsia="es-MX"/>
        </w:rPr>
      </w:pPr>
      <w:r w:rsidRPr="00B74953">
        <w:rPr>
          <w:rFonts w:ascii="Lato" w:eastAsia="Times New Roman" w:hAnsi="Lato" w:cstheme="minorHAnsi"/>
          <w:color w:val="000000" w:themeColor="text1"/>
          <w:bdr w:val="none" w:sz="0" w:space="0" w:color="auto" w:frame="1"/>
          <w:shd w:val="clear" w:color="auto" w:fill="FFFFFF"/>
          <w:lang w:eastAsia="es-MX"/>
        </w:rPr>
        <w:t xml:space="preserve">Por cuanto hace a su jubilación, deberá realizar los trámites correspondientes </w:t>
      </w:r>
      <w:r w:rsidR="001D45C2" w:rsidRPr="00B74953">
        <w:rPr>
          <w:rFonts w:ascii="Lato" w:eastAsia="Times New Roman" w:hAnsi="Lato" w:cstheme="minorHAnsi"/>
          <w:color w:val="000000" w:themeColor="text1"/>
          <w:bdr w:val="none" w:sz="0" w:space="0" w:color="auto" w:frame="1"/>
          <w:shd w:val="clear" w:color="auto" w:fill="FFFFFF"/>
          <w:lang w:eastAsia="es-MX"/>
        </w:rPr>
        <w:t>ante l</w:t>
      </w:r>
      <w:r w:rsidRPr="00B74953">
        <w:rPr>
          <w:rFonts w:ascii="Lato" w:eastAsia="Times New Roman" w:hAnsi="Lato" w:cstheme="minorHAnsi"/>
          <w:color w:val="000000" w:themeColor="text1"/>
          <w:bdr w:val="none" w:sz="0" w:space="0" w:color="auto" w:frame="1"/>
          <w:shd w:val="clear" w:color="auto" w:fill="FFFFFF"/>
          <w:lang w:eastAsia="es-MX"/>
        </w:rPr>
        <w:t xml:space="preserve">a Dirección de Pensiones </w:t>
      </w:r>
      <w:r w:rsidR="00CA6D26" w:rsidRPr="00B74953">
        <w:rPr>
          <w:rFonts w:ascii="Lato" w:eastAsia="Times New Roman" w:hAnsi="Lato" w:cstheme="minorHAnsi"/>
          <w:color w:val="000000" w:themeColor="text1"/>
          <w:bdr w:val="none" w:sz="0" w:space="0" w:color="auto" w:frame="1"/>
          <w:shd w:val="clear" w:color="auto" w:fill="FFFFFF"/>
          <w:lang w:eastAsia="es-MX"/>
        </w:rPr>
        <w:t xml:space="preserve">Civiles </w:t>
      </w:r>
      <w:r w:rsidRPr="00B74953">
        <w:rPr>
          <w:rFonts w:ascii="Lato" w:eastAsia="Times New Roman" w:hAnsi="Lato" w:cstheme="minorHAnsi"/>
          <w:color w:val="000000" w:themeColor="text1"/>
          <w:bdr w:val="none" w:sz="0" w:space="0" w:color="auto" w:frame="1"/>
          <w:shd w:val="clear" w:color="auto" w:fill="FFFFFF"/>
          <w:lang w:eastAsia="es-MX"/>
        </w:rPr>
        <w:t xml:space="preserve">del Estado de Tlaxcala, por ser la instancia que otorga dicho beneficio. </w:t>
      </w:r>
    </w:p>
    <w:p w14:paraId="163A0D03" w14:textId="713D0427" w:rsidR="0051344F" w:rsidRPr="00B74953" w:rsidRDefault="003C083C" w:rsidP="005F3D83">
      <w:pPr>
        <w:spacing w:after="0" w:line="480" w:lineRule="auto"/>
        <w:jc w:val="both"/>
        <w:rPr>
          <w:rFonts w:ascii="Lato" w:hAnsi="Lato" w:cstheme="minorHAnsi"/>
          <w:b/>
          <w:bCs/>
          <w:color w:val="000000" w:themeColor="text1"/>
          <w:u w:val="single"/>
        </w:rPr>
      </w:pPr>
      <w:r w:rsidRPr="00B74953">
        <w:rPr>
          <w:rFonts w:ascii="Lato" w:hAnsi="Lato" w:cstheme="minorHAnsi"/>
          <w:color w:val="000000" w:themeColor="text1"/>
          <w:bdr w:val="none" w:sz="0" w:space="0" w:color="auto" w:frame="1"/>
          <w:shd w:val="clear" w:color="auto" w:fill="FFFFFF"/>
        </w:rPr>
        <w:t>Comuníquese esta determinación</w:t>
      </w:r>
      <w:r w:rsidR="0051344F" w:rsidRPr="00B74953">
        <w:rPr>
          <w:rFonts w:ascii="Lato" w:hAnsi="Lato" w:cstheme="minorHAnsi"/>
          <w:color w:val="000000" w:themeColor="text1"/>
          <w:bdr w:val="none" w:sz="0" w:space="0" w:color="auto" w:frame="1"/>
          <w:shd w:val="clear" w:color="auto" w:fill="FFFFFF"/>
        </w:rPr>
        <w:t xml:space="preserve"> al Pleno del Tribunal Superior de Justicia del Estado, para su superior conocimiento, al Encargado de la Dirección Jurídica del Tribunal Superior de Justicia, Tesorero, Contralor del Poder Judicial del Estado y</w:t>
      </w:r>
      <w:r w:rsidRPr="00B74953">
        <w:rPr>
          <w:rFonts w:ascii="Lato" w:hAnsi="Lato" w:cstheme="minorHAnsi"/>
          <w:color w:val="000000" w:themeColor="text1"/>
          <w:bdr w:val="none" w:sz="0" w:space="0" w:color="auto" w:frame="1"/>
          <w:shd w:val="clear" w:color="auto" w:fill="FFFFFF"/>
        </w:rPr>
        <w:t xml:space="preserve"> </w:t>
      </w:r>
      <w:proofErr w:type="gramStart"/>
      <w:r w:rsidRPr="00B74953">
        <w:rPr>
          <w:rFonts w:ascii="Lato" w:hAnsi="Lato" w:cstheme="minorHAnsi"/>
          <w:color w:val="000000" w:themeColor="text1"/>
          <w:bdr w:val="none" w:sz="0" w:space="0" w:color="auto" w:frame="1"/>
          <w:shd w:val="clear" w:color="auto" w:fill="FFFFFF"/>
        </w:rPr>
        <w:t>Director</w:t>
      </w:r>
      <w:proofErr w:type="gramEnd"/>
      <w:r w:rsidRPr="00B74953">
        <w:rPr>
          <w:rFonts w:ascii="Lato" w:hAnsi="Lato" w:cstheme="minorHAnsi"/>
          <w:color w:val="000000" w:themeColor="text1"/>
          <w:bdr w:val="none" w:sz="0" w:space="0" w:color="auto" w:frame="1"/>
          <w:shd w:val="clear" w:color="auto" w:fill="FFFFFF"/>
        </w:rPr>
        <w:t xml:space="preserve"> de Recursos Humanos y Materiales dependiente de la Secretaría </w:t>
      </w:r>
      <w:r w:rsidRPr="00B74953">
        <w:rPr>
          <w:rFonts w:ascii="Lato" w:hAnsi="Lato" w:cstheme="minorHAnsi"/>
          <w:color w:val="000000" w:themeColor="text1"/>
          <w:bdr w:val="none" w:sz="0" w:space="0" w:color="auto" w:frame="1"/>
          <w:shd w:val="clear" w:color="auto" w:fill="FFFFFF"/>
        </w:rPr>
        <w:lastRenderedPageBreak/>
        <w:t>Ejecutiva, para su conocimiento y efectos administrativos y legales correspondientes; así como a</w:t>
      </w:r>
      <w:r w:rsidR="00E347C4" w:rsidRPr="00B74953">
        <w:rPr>
          <w:rFonts w:ascii="Lato" w:hAnsi="Lato"/>
          <w:color w:val="000000" w:themeColor="text1"/>
        </w:rPr>
        <w:t xml:space="preserve">l </w:t>
      </w:r>
      <w:r w:rsidR="0051604E" w:rsidRPr="00B74953">
        <w:rPr>
          <w:rFonts w:ascii="Lato" w:hAnsi="Lato"/>
          <w:color w:val="000000" w:themeColor="text1"/>
        </w:rPr>
        <w:t xml:space="preserve">servidor público peticionario, </w:t>
      </w:r>
      <w:r w:rsidR="00CA6D26" w:rsidRPr="00B74953">
        <w:rPr>
          <w:rFonts w:ascii="Lato" w:hAnsi="Lato" w:cstheme="minorHAnsi"/>
          <w:color w:val="000000" w:themeColor="text1"/>
          <w:bdr w:val="none" w:sz="0" w:space="0" w:color="auto" w:frame="1"/>
          <w:shd w:val="clear" w:color="auto" w:fill="FFFFFF"/>
        </w:rPr>
        <w:t xml:space="preserve">mediante oficio en </w:t>
      </w:r>
      <w:r w:rsidR="0051344F" w:rsidRPr="00B74953">
        <w:rPr>
          <w:rFonts w:ascii="Lato" w:hAnsi="Lato" w:cstheme="minorHAnsi"/>
          <w:color w:val="000000" w:themeColor="text1"/>
          <w:bdr w:val="none" w:sz="0" w:space="0" w:color="auto" w:frame="1"/>
          <w:shd w:val="clear" w:color="auto" w:fill="FFFFFF"/>
        </w:rPr>
        <w:t>el lugar de su</w:t>
      </w:r>
      <w:r w:rsidR="00E347C4" w:rsidRPr="00B74953">
        <w:rPr>
          <w:rFonts w:ascii="Lato" w:hAnsi="Lato" w:cstheme="minorHAnsi"/>
          <w:color w:val="000000" w:themeColor="text1"/>
          <w:bdr w:val="none" w:sz="0" w:space="0" w:color="auto" w:frame="1"/>
          <w:shd w:val="clear" w:color="auto" w:fill="FFFFFF"/>
        </w:rPr>
        <w:t xml:space="preserve"> adscripción.</w:t>
      </w:r>
      <w:r w:rsidR="00A95D36" w:rsidRPr="00B74953">
        <w:rPr>
          <w:rFonts w:ascii="Lato" w:hAnsi="Lato" w:cstheme="minorHAnsi"/>
          <w:color w:val="000000" w:themeColor="text1"/>
          <w:bdr w:val="none" w:sz="0" w:space="0" w:color="auto" w:frame="1"/>
          <w:shd w:val="clear" w:color="auto" w:fill="FFFFFF"/>
        </w:rPr>
        <w:t xml:space="preserve"> </w:t>
      </w:r>
      <w:r w:rsidR="00A95D36" w:rsidRPr="00B74953">
        <w:rPr>
          <w:rFonts w:ascii="Lato" w:hAnsi="Lato" w:cstheme="minorHAnsi"/>
          <w:b/>
          <w:bCs/>
          <w:color w:val="000000" w:themeColor="text1"/>
          <w:u w:val="single"/>
        </w:rPr>
        <w:t xml:space="preserve">APROBADO POR </w:t>
      </w:r>
      <w:r w:rsidR="0051344F" w:rsidRPr="00B74953">
        <w:rPr>
          <w:rFonts w:ascii="Lato" w:hAnsi="Lato" w:cstheme="minorHAnsi"/>
          <w:b/>
          <w:bCs/>
          <w:color w:val="000000" w:themeColor="text1"/>
          <w:u w:val="single"/>
        </w:rPr>
        <w:t>MAYORÍA</w:t>
      </w:r>
      <w:r w:rsidR="00A95D36" w:rsidRPr="00B74953">
        <w:rPr>
          <w:rFonts w:ascii="Lato" w:hAnsi="Lato" w:cstheme="minorHAnsi"/>
          <w:b/>
          <w:bCs/>
          <w:color w:val="000000" w:themeColor="text1"/>
          <w:u w:val="single"/>
        </w:rPr>
        <w:t xml:space="preserve"> DE VOTOS</w:t>
      </w:r>
    </w:p>
    <w:p w14:paraId="3B52652D" w14:textId="77777777" w:rsidR="00435DAD" w:rsidRPr="00B74953" w:rsidRDefault="00435DAD" w:rsidP="005F3D83">
      <w:pPr>
        <w:spacing w:after="0" w:line="480" w:lineRule="auto"/>
        <w:jc w:val="both"/>
        <w:rPr>
          <w:rFonts w:ascii="Lato" w:hAnsi="Lato" w:cstheme="minorHAnsi"/>
          <w:b/>
          <w:bCs/>
          <w:color w:val="000000" w:themeColor="text1"/>
          <w:u w:val="single"/>
        </w:rPr>
      </w:pPr>
    </w:p>
    <w:p w14:paraId="4CD531D8" w14:textId="6293A5EA" w:rsidR="00435DAD" w:rsidRPr="00B74953" w:rsidRDefault="00435DAD" w:rsidP="005F3D83">
      <w:pPr>
        <w:spacing w:after="0" w:line="480" w:lineRule="auto"/>
        <w:jc w:val="both"/>
        <w:rPr>
          <w:rFonts w:ascii="Lato" w:hAnsi="Lato" w:cstheme="minorHAnsi"/>
          <w:color w:val="000000" w:themeColor="text1"/>
        </w:rPr>
      </w:pPr>
      <w:r w:rsidRPr="00B74953">
        <w:rPr>
          <w:rFonts w:ascii="Lato" w:hAnsi="Lato" w:cstheme="minorHAnsi"/>
          <w:b/>
          <w:bCs/>
          <w:color w:val="000000" w:themeColor="text1"/>
        </w:rPr>
        <w:t xml:space="preserve">En uso de la voz la </w:t>
      </w:r>
      <w:proofErr w:type="gramStart"/>
      <w:r w:rsidRPr="00B74953">
        <w:rPr>
          <w:rFonts w:ascii="Lato" w:hAnsi="Lato" w:cstheme="minorHAnsi"/>
          <w:b/>
          <w:bCs/>
          <w:color w:val="000000" w:themeColor="text1"/>
        </w:rPr>
        <w:t>Secretaria Ejecutiva</w:t>
      </w:r>
      <w:proofErr w:type="gramEnd"/>
      <w:r w:rsidRPr="00B74953">
        <w:rPr>
          <w:rFonts w:ascii="Lato" w:hAnsi="Lato" w:cstheme="minorHAnsi"/>
          <w:b/>
          <w:bCs/>
          <w:color w:val="000000" w:themeColor="text1"/>
        </w:rPr>
        <w:t xml:space="preserve"> dijo: </w:t>
      </w:r>
      <w:r w:rsidRPr="00B74953">
        <w:rPr>
          <w:rFonts w:ascii="Lato" w:hAnsi="Lato" w:cstheme="minorHAnsi"/>
          <w:color w:val="000000" w:themeColor="text1"/>
        </w:rPr>
        <w:t xml:space="preserve">Integrantes del Consejo de la Judicatura, en este acto, hago constar que, siendo las once horas con treinta minutos de esta misma fecha, se reincorpora a esta sesión extraordinaria el Consejero Rey David González </w:t>
      </w:r>
      <w:proofErr w:type="spellStart"/>
      <w:r w:rsidRPr="00B74953">
        <w:rPr>
          <w:rFonts w:ascii="Lato" w:hAnsi="Lato" w:cstheme="minorHAnsi"/>
          <w:color w:val="000000" w:themeColor="text1"/>
        </w:rPr>
        <w:t>González</w:t>
      </w:r>
      <w:proofErr w:type="spellEnd"/>
      <w:r w:rsidRPr="00B74953">
        <w:rPr>
          <w:rFonts w:ascii="Lato" w:hAnsi="Lato" w:cstheme="minorHAnsi"/>
          <w:color w:val="000000" w:themeColor="text1"/>
        </w:rPr>
        <w:t>.</w:t>
      </w:r>
    </w:p>
    <w:p w14:paraId="063340B1" w14:textId="76C36320" w:rsidR="004B2F10" w:rsidRPr="00B74953" w:rsidRDefault="009D5E4F" w:rsidP="005F3D83">
      <w:pPr>
        <w:pStyle w:val="NormalWeb"/>
        <w:spacing w:line="480" w:lineRule="auto"/>
        <w:ind w:firstLine="708"/>
        <w:jc w:val="both"/>
        <w:rPr>
          <w:rFonts w:ascii="Lato" w:hAnsi="Lato"/>
          <w:color w:val="000000" w:themeColor="text1"/>
          <w:sz w:val="22"/>
          <w:szCs w:val="22"/>
        </w:rPr>
      </w:pPr>
      <w:r w:rsidRPr="00B74953">
        <w:rPr>
          <w:rFonts w:ascii="Lato" w:hAnsi="Lato"/>
          <w:b/>
          <w:bCs/>
          <w:color w:val="000000" w:themeColor="text1"/>
          <w:sz w:val="22"/>
          <w:szCs w:val="22"/>
        </w:rPr>
        <w:t xml:space="preserve">ACUERDO </w:t>
      </w:r>
      <w:r w:rsidR="00133C96" w:rsidRPr="00B74953">
        <w:rPr>
          <w:rFonts w:ascii="Lato" w:hAnsi="Lato"/>
          <w:b/>
          <w:bCs/>
          <w:color w:val="000000" w:themeColor="text1"/>
          <w:sz w:val="22"/>
          <w:szCs w:val="22"/>
        </w:rPr>
        <w:t>XV</w:t>
      </w:r>
      <w:r w:rsidRPr="00B74953">
        <w:rPr>
          <w:rFonts w:ascii="Lato" w:hAnsi="Lato"/>
          <w:b/>
          <w:bCs/>
          <w:color w:val="000000" w:themeColor="text1"/>
          <w:sz w:val="22"/>
          <w:szCs w:val="22"/>
        </w:rPr>
        <w:t>/2</w:t>
      </w:r>
      <w:r w:rsidR="00133C96" w:rsidRPr="00B74953">
        <w:rPr>
          <w:rFonts w:ascii="Lato" w:hAnsi="Lato"/>
          <w:b/>
          <w:bCs/>
          <w:color w:val="000000" w:themeColor="text1"/>
          <w:sz w:val="22"/>
          <w:szCs w:val="22"/>
        </w:rPr>
        <w:t>3</w:t>
      </w:r>
      <w:r w:rsidRPr="00B74953">
        <w:rPr>
          <w:rFonts w:ascii="Lato" w:hAnsi="Lato"/>
          <w:b/>
          <w:bCs/>
          <w:color w:val="000000" w:themeColor="text1"/>
          <w:sz w:val="22"/>
          <w:szCs w:val="22"/>
        </w:rPr>
        <w:t>/2024.</w:t>
      </w:r>
      <w:r w:rsidR="00983D9A" w:rsidRPr="00B74953">
        <w:rPr>
          <w:rFonts w:ascii="Lato" w:hAnsi="Lato"/>
          <w:b/>
          <w:bCs/>
          <w:color w:val="000000" w:themeColor="text1"/>
          <w:sz w:val="22"/>
          <w:szCs w:val="22"/>
        </w:rPr>
        <w:t>6</w:t>
      </w:r>
      <w:r w:rsidRPr="00B74953">
        <w:rPr>
          <w:rFonts w:ascii="Lato" w:hAnsi="Lato"/>
          <w:b/>
          <w:bCs/>
          <w:color w:val="000000" w:themeColor="text1"/>
          <w:sz w:val="22"/>
          <w:szCs w:val="22"/>
        </w:rPr>
        <w:t xml:space="preserve">. </w:t>
      </w:r>
      <w:r w:rsidR="00346AD0" w:rsidRPr="00B74953">
        <w:rPr>
          <w:rFonts w:ascii="Lato" w:hAnsi="Lato"/>
          <w:b/>
          <w:bCs/>
          <w:color w:val="000000" w:themeColor="text1"/>
          <w:sz w:val="22"/>
          <w:szCs w:val="22"/>
        </w:rPr>
        <w:t xml:space="preserve">Oficio número JURTS/104/2024, recibido el veintiocho de febrero de dos mil veinticuatro, signado por el Encargado de la Dirección Jurídica del Tribunal Superior de Justicia del Estado. - - - </w:t>
      </w:r>
      <w:r w:rsidR="00E347C4" w:rsidRPr="00B74953">
        <w:rPr>
          <w:rFonts w:ascii="Lato" w:hAnsi="Lato"/>
          <w:b/>
          <w:bCs/>
          <w:color w:val="000000" w:themeColor="text1"/>
          <w:sz w:val="22"/>
          <w:szCs w:val="22"/>
        </w:rPr>
        <w:t xml:space="preserve">- - - - - - - - - - </w:t>
      </w:r>
      <w:r w:rsidR="00346AD0" w:rsidRPr="00B74953">
        <w:rPr>
          <w:rFonts w:ascii="Lato" w:hAnsi="Lato"/>
          <w:color w:val="000000" w:themeColor="text1"/>
          <w:sz w:val="22"/>
          <w:szCs w:val="22"/>
        </w:rPr>
        <w:t>Dada cuenta con el oficio de referencia, mediante el cual, el Encargado de la Dirección Jurídica del Tribunal Superior de Justicia del Estado, informa el resultado de la audiencia de conciliación y mediación celebrada dentro del expediente 357/2023-A,  promovido por Carmen Diaz Morales, a la que compareció con su apoderado, solicitando la  reinstalación y el pago proporcional de las prestaciones correspondientes, mencionando que se encuentra en total disposición de negociar, en consecuencia, solicita autorización para llevar a cabo pláticas conciliatorias con la actora a fin de lograr una conciliación y terminación anticipada del procedimiento,</w:t>
      </w:r>
      <w:r w:rsidR="004B2F10" w:rsidRPr="00B74953">
        <w:rPr>
          <w:rFonts w:ascii="Lato" w:hAnsi="Lato"/>
          <w:color w:val="000000" w:themeColor="text1"/>
          <w:sz w:val="22"/>
          <w:szCs w:val="22"/>
        </w:rPr>
        <w:t xml:space="preserve"> asimismo informa que, se señalaron las diez horas de</w:t>
      </w:r>
      <w:r w:rsidR="00661DFE" w:rsidRPr="00B74953">
        <w:rPr>
          <w:rFonts w:ascii="Lato" w:hAnsi="Lato"/>
          <w:color w:val="000000" w:themeColor="text1"/>
          <w:sz w:val="22"/>
          <w:szCs w:val="22"/>
        </w:rPr>
        <w:t>l</w:t>
      </w:r>
      <w:r w:rsidR="004B2F10" w:rsidRPr="00B74953">
        <w:rPr>
          <w:rFonts w:ascii="Lato" w:hAnsi="Lato"/>
          <w:color w:val="000000" w:themeColor="text1"/>
          <w:sz w:val="22"/>
          <w:szCs w:val="22"/>
        </w:rPr>
        <w:t xml:space="preserve"> veintitrés de abril de dos mil veinticuatro para que tenga verificativo el desahogo de la audiencia de demanda y excepciones, ofrecimiento y admisión de pruebas</w:t>
      </w:r>
      <w:r w:rsidR="00435DAD" w:rsidRPr="00B74953">
        <w:rPr>
          <w:rFonts w:ascii="Lato" w:hAnsi="Lato"/>
          <w:color w:val="000000" w:themeColor="text1"/>
          <w:sz w:val="22"/>
          <w:szCs w:val="22"/>
        </w:rPr>
        <w:t xml:space="preserve">. Al respecto, </w:t>
      </w:r>
      <w:r w:rsidR="004B2F10" w:rsidRPr="00B74953">
        <w:rPr>
          <w:rFonts w:ascii="Lato" w:hAnsi="Lato"/>
          <w:color w:val="000000" w:themeColor="text1"/>
          <w:sz w:val="22"/>
          <w:szCs w:val="22"/>
        </w:rPr>
        <w:t xml:space="preserve">con fundamento en lo que establecen los artículos 45 Bis, 45 </w:t>
      </w:r>
      <w:proofErr w:type="spellStart"/>
      <w:r w:rsidR="004B2F10" w:rsidRPr="00B74953">
        <w:rPr>
          <w:rFonts w:ascii="Lato" w:hAnsi="Lato"/>
          <w:color w:val="000000" w:themeColor="text1"/>
          <w:sz w:val="22"/>
          <w:szCs w:val="22"/>
        </w:rPr>
        <w:t>Quáter</w:t>
      </w:r>
      <w:proofErr w:type="spellEnd"/>
      <w:r w:rsidR="004B2F10" w:rsidRPr="00B74953">
        <w:rPr>
          <w:rFonts w:ascii="Lato" w:hAnsi="Lato"/>
          <w:color w:val="000000" w:themeColor="text1"/>
          <w:sz w:val="22"/>
          <w:szCs w:val="22"/>
        </w:rPr>
        <w:t>, 61, 68, fracción I de la Ley Orgánica del Poder Judicial del Es</w:t>
      </w:r>
      <w:r w:rsidR="00E347C4" w:rsidRPr="00B74953">
        <w:rPr>
          <w:rFonts w:ascii="Lato" w:hAnsi="Lato"/>
          <w:color w:val="000000" w:themeColor="text1"/>
          <w:sz w:val="22"/>
          <w:szCs w:val="22"/>
        </w:rPr>
        <w:t xml:space="preserve">tado, </w:t>
      </w:r>
      <w:r w:rsidR="00435DAD" w:rsidRPr="00B74953">
        <w:rPr>
          <w:rFonts w:ascii="Lato" w:hAnsi="Lato"/>
          <w:color w:val="000000" w:themeColor="text1"/>
          <w:sz w:val="22"/>
          <w:szCs w:val="22"/>
        </w:rPr>
        <w:t>únicamente se toma conocimiento del oficio de cuenta.</w:t>
      </w:r>
    </w:p>
    <w:p w14:paraId="4334B48A" w14:textId="77777777" w:rsidR="00A95D36" w:rsidRPr="00B74953" w:rsidRDefault="00CE6660" w:rsidP="005F3D83">
      <w:pPr>
        <w:spacing w:after="0" w:line="480" w:lineRule="auto"/>
        <w:jc w:val="both"/>
        <w:rPr>
          <w:rFonts w:ascii="Lato" w:hAnsi="Lato" w:cstheme="minorHAnsi"/>
          <w:b/>
          <w:bCs/>
          <w:color w:val="000000" w:themeColor="text1"/>
          <w:u w:val="single"/>
        </w:rPr>
      </w:pPr>
      <w:r w:rsidRPr="00B74953">
        <w:rPr>
          <w:rFonts w:ascii="Lato" w:hAnsi="Lato"/>
          <w:color w:val="000000" w:themeColor="text1"/>
        </w:rPr>
        <w:t xml:space="preserve">Comuníquese esta determinación al Encargado de la Dirección de Jurídica del Tribunal Superior de Justicia del Estado, para su conocimiento y efectos legales correspondientes. </w:t>
      </w:r>
      <w:r w:rsidR="00A95D36" w:rsidRPr="00B74953">
        <w:rPr>
          <w:rFonts w:ascii="Lato" w:hAnsi="Lato" w:cstheme="minorHAnsi"/>
          <w:b/>
          <w:bCs/>
          <w:color w:val="000000" w:themeColor="text1"/>
          <w:u w:val="single"/>
        </w:rPr>
        <w:t>APROBADO POR UNANIMIDAD DE VOTOS.</w:t>
      </w:r>
    </w:p>
    <w:p w14:paraId="716D5D60" w14:textId="57FEF410" w:rsidR="009D5E4F" w:rsidRPr="00B74953" w:rsidRDefault="009D5E4F" w:rsidP="005F3D83">
      <w:pPr>
        <w:spacing w:after="0" w:line="480" w:lineRule="auto"/>
        <w:jc w:val="both"/>
        <w:rPr>
          <w:rFonts w:ascii="Lato" w:hAnsi="Lato"/>
          <w:color w:val="000000" w:themeColor="text1"/>
        </w:rPr>
      </w:pPr>
    </w:p>
    <w:p w14:paraId="0EEA65FC" w14:textId="544EAF52" w:rsidR="009D5E4F" w:rsidRPr="00B74953" w:rsidRDefault="00CE6660" w:rsidP="005F3D83">
      <w:pPr>
        <w:spacing w:after="0" w:line="480" w:lineRule="auto"/>
        <w:ind w:firstLine="708"/>
        <w:jc w:val="both"/>
        <w:rPr>
          <w:rFonts w:ascii="Lato" w:hAnsi="Lato"/>
          <w:b/>
          <w:bCs/>
          <w:color w:val="000000" w:themeColor="text1"/>
        </w:rPr>
      </w:pPr>
      <w:r w:rsidRPr="00B74953">
        <w:rPr>
          <w:rFonts w:ascii="Lato" w:hAnsi="Lato"/>
          <w:b/>
          <w:bCs/>
          <w:color w:val="000000" w:themeColor="text1"/>
        </w:rPr>
        <w:lastRenderedPageBreak/>
        <w:t xml:space="preserve">ACUERDO </w:t>
      </w:r>
      <w:r w:rsidR="00983D9A" w:rsidRPr="00B74953">
        <w:rPr>
          <w:rFonts w:ascii="Lato" w:hAnsi="Lato"/>
          <w:b/>
          <w:bCs/>
          <w:color w:val="000000" w:themeColor="text1"/>
        </w:rPr>
        <w:t>XV</w:t>
      </w:r>
      <w:r w:rsidRPr="00B74953">
        <w:rPr>
          <w:rFonts w:ascii="Lato" w:hAnsi="Lato"/>
          <w:b/>
          <w:bCs/>
          <w:color w:val="000000" w:themeColor="text1"/>
        </w:rPr>
        <w:t>/2</w:t>
      </w:r>
      <w:r w:rsidR="00133C96" w:rsidRPr="00B74953">
        <w:rPr>
          <w:rFonts w:ascii="Lato" w:hAnsi="Lato"/>
          <w:b/>
          <w:bCs/>
          <w:color w:val="000000" w:themeColor="text1"/>
        </w:rPr>
        <w:t>3</w:t>
      </w:r>
      <w:r w:rsidRPr="00B74953">
        <w:rPr>
          <w:rFonts w:ascii="Lato" w:hAnsi="Lato"/>
          <w:b/>
          <w:bCs/>
          <w:color w:val="000000" w:themeColor="text1"/>
        </w:rPr>
        <w:t>/2024.</w:t>
      </w:r>
      <w:r w:rsidR="00983D9A" w:rsidRPr="00B74953">
        <w:rPr>
          <w:rFonts w:ascii="Lato" w:hAnsi="Lato"/>
          <w:b/>
          <w:bCs/>
          <w:color w:val="000000" w:themeColor="text1"/>
        </w:rPr>
        <w:t>7</w:t>
      </w:r>
      <w:r w:rsidRPr="00B74953">
        <w:rPr>
          <w:rFonts w:ascii="Lato" w:hAnsi="Lato"/>
          <w:b/>
          <w:bCs/>
          <w:color w:val="000000" w:themeColor="text1"/>
        </w:rPr>
        <w:t xml:space="preserve">. Oficio número JURTSJ/125/2024, recibido el cuatro de marzo de dos mil veinticuatro, </w:t>
      </w:r>
      <w:r w:rsidR="00D441C7" w:rsidRPr="00B74953">
        <w:rPr>
          <w:rFonts w:ascii="Lato" w:hAnsi="Lato"/>
          <w:b/>
          <w:bCs/>
          <w:color w:val="000000" w:themeColor="text1"/>
        </w:rPr>
        <w:t xml:space="preserve">signado por el Encargado de la Dirección Jurídica del Tribunal Superior de Justicia del Estado. - - - - - - - - - - - - </w:t>
      </w:r>
      <w:r w:rsidR="00661DFE" w:rsidRPr="00B74953">
        <w:rPr>
          <w:rFonts w:ascii="Lato" w:hAnsi="Lato"/>
          <w:b/>
          <w:bCs/>
          <w:color w:val="000000" w:themeColor="text1"/>
        </w:rPr>
        <w:t xml:space="preserve">- </w:t>
      </w:r>
    </w:p>
    <w:p w14:paraId="59269CFD" w14:textId="67BB04DA" w:rsidR="00CE6660" w:rsidRPr="00B74953" w:rsidRDefault="00D441C7" w:rsidP="005F3D83">
      <w:pPr>
        <w:spacing w:after="0" w:line="480" w:lineRule="auto"/>
        <w:jc w:val="both"/>
        <w:rPr>
          <w:rFonts w:ascii="Lato" w:hAnsi="Lato"/>
          <w:color w:val="000000" w:themeColor="text1"/>
        </w:rPr>
      </w:pPr>
      <w:r w:rsidRPr="00B74953">
        <w:rPr>
          <w:rFonts w:ascii="Lato" w:hAnsi="Lato"/>
          <w:color w:val="000000" w:themeColor="text1"/>
        </w:rPr>
        <w:t xml:space="preserve">Dada cuenta con el oficio de referencia, mediante el cual, el Encargado de la Dirección Jurídica del Tribunal Superior de Justicia del Estado, en cumplimiento al acuerdo XVIII/17/2024.13 de ese Cuerpo Colegiado, relativo a la terminación de la relación laboral </w:t>
      </w:r>
      <w:r w:rsidR="00D527B2" w:rsidRPr="00B74953">
        <w:rPr>
          <w:rFonts w:ascii="Lato" w:hAnsi="Lato"/>
          <w:color w:val="000000" w:themeColor="text1"/>
        </w:rPr>
        <w:t>del</w:t>
      </w:r>
      <w:r w:rsidRPr="00B74953">
        <w:rPr>
          <w:rFonts w:ascii="Lato" w:hAnsi="Lato"/>
          <w:color w:val="000000" w:themeColor="text1"/>
        </w:rPr>
        <w:t xml:space="preserve"> ex</w:t>
      </w:r>
      <w:r w:rsidR="00FC0DC4">
        <w:rPr>
          <w:rFonts w:ascii="Lato" w:hAnsi="Lato"/>
          <w:color w:val="000000" w:themeColor="text1"/>
        </w:rPr>
        <w:t xml:space="preserve"> </w:t>
      </w:r>
      <w:r w:rsidRPr="00B74953">
        <w:rPr>
          <w:rFonts w:ascii="Lato" w:hAnsi="Lato"/>
          <w:color w:val="000000" w:themeColor="text1"/>
        </w:rPr>
        <w:t xml:space="preserve">servidor público Licenciado Canek Ramírez Rivas, </w:t>
      </w:r>
      <w:r w:rsidR="005A38AF" w:rsidRPr="00B74953">
        <w:rPr>
          <w:rFonts w:ascii="Lato" w:hAnsi="Lato"/>
          <w:color w:val="000000" w:themeColor="text1"/>
        </w:rPr>
        <w:t xml:space="preserve">informa que, </w:t>
      </w:r>
      <w:r w:rsidRPr="00B74953">
        <w:rPr>
          <w:rFonts w:ascii="Lato" w:hAnsi="Lato"/>
          <w:color w:val="000000" w:themeColor="text1"/>
        </w:rPr>
        <w:t>el uno de marzo del año en curso, se celebró ante el Tribunal de Conciliación y Arbitraje del Estado de Tlaxcala, el convenio  132/202</w:t>
      </w:r>
      <w:r w:rsidR="00D629F6" w:rsidRPr="00B74953">
        <w:rPr>
          <w:rFonts w:ascii="Lato" w:hAnsi="Lato"/>
          <w:color w:val="000000" w:themeColor="text1"/>
        </w:rPr>
        <w:t>4</w:t>
      </w:r>
      <w:r w:rsidRPr="00B74953">
        <w:rPr>
          <w:rFonts w:ascii="Lato" w:hAnsi="Lato"/>
          <w:color w:val="000000" w:themeColor="text1"/>
        </w:rPr>
        <w:t xml:space="preserve">, en el que se </w:t>
      </w:r>
      <w:r w:rsidR="00996F41" w:rsidRPr="00B74953">
        <w:rPr>
          <w:rFonts w:ascii="Lato" w:hAnsi="Lato"/>
          <w:color w:val="000000" w:themeColor="text1"/>
        </w:rPr>
        <w:t xml:space="preserve">le </w:t>
      </w:r>
      <w:r w:rsidRPr="00B74953">
        <w:rPr>
          <w:rFonts w:ascii="Lato" w:hAnsi="Lato"/>
          <w:color w:val="000000" w:themeColor="text1"/>
        </w:rPr>
        <w:t xml:space="preserve">entregó el cheque  </w:t>
      </w:r>
      <w:r w:rsidR="00996F41" w:rsidRPr="00B74953">
        <w:rPr>
          <w:rFonts w:ascii="Lato" w:hAnsi="Lato"/>
          <w:color w:val="000000" w:themeColor="text1"/>
        </w:rPr>
        <w:t>y lo recibió a su entrera satisfacción, acompañando el convenio de referencia</w:t>
      </w:r>
      <w:r w:rsidR="00A41AEF" w:rsidRPr="00B74953">
        <w:rPr>
          <w:rFonts w:ascii="Lato" w:hAnsi="Lato"/>
          <w:color w:val="000000" w:themeColor="text1"/>
        </w:rPr>
        <w:t>. A</w:t>
      </w:r>
      <w:r w:rsidR="00D829C0" w:rsidRPr="00B74953">
        <w:rPr>
          <w:rFonts w:ascii="Lato" w:hAnsi="Lato"/>
          <w:color w:val="000000" w:themeColor="text1"/>
        </w:rPr>
        <w:t>l respecto toda vez que</w:t>
      </w:r>
      <w:r w:rsidR="00983D9A" w:rsidRPr="00B74953">
        <w:rPr>
          <w:rFonts w:ascii="Lato" w:hAnsi="Lato"/>
          <w:color w:val="000000" w:themeColor="text1"/>
        </w:rPr>
        <w:t>,</w:t>
      </w:r>
      <w:r w:rsidR="00D829C0" w:rsidRPr="00B74953">
        <w:rPr>
          <w:rFonts w:ascii="Lato" w:hAnsi="Lato"/>
          <w:color w:val="000000" w:themeColor="text1"/>
        </w:rPr>
        <w:t xml:space="preserve"> de las manifestaciones vertidas por </w:t>
      </w:r>
      <w:r w:rsidR="00BE1418" w:rsidRPr="00B74953">
        <w:rPr>
          <w:rFonts w:ascii="Lato" w:hAnsi="Lato"/>
          <w:color w:val="000000" w:themeColor="text1"/>
        </w:rPr>
        <w:t>el Encargado</w:t>
      </w:r>
      <w:r w:rsidR="00D829C0" w:rsidRPr="00B74953">
        <w:rPr>
          <w:rFonts w:ascii="Lato" w:hAnsi="Lato"/>
          <w:color w:val="000000" w:themeColor="text1"/>
        </w:rPr>
        <w:t xml:space="preserve"> de la Dirección Jurídica del Tribunal Superior de Justicia del Estado, se advierte que la terminación de la relación laboral con </w:t>
      </w:r>
      <w:r w:rsidR="00D527B2" w:rsidRPr="00B74953">
        <w:rPr>
          <w:rFonts w:ascii="Lato" w:hAnsi="Lato"/>
          <w:color w:val="000000" w:themeColor="text1"/>
        </w:rPr>
        <w:t xml:space="preserve">el </w:t>
      </w:r>
      <w:r w:rsidR="00D829C0" w:rsidRPr="00B74953">
        <w:rPr>
          <w:rFonts w:ascii="Lato" w:hAnsi="Lato"/>
          <w:color w:val="000000" w:themeColor="text1"/>
        </w:rPr>
        <w:t>ex</w:t>
      </w:r>
      <w:r w:rsidR="00FC0DC4">
        <w:rPr>
          <w:rFonts w:ascii="Lato" w:hAnsi="Lato"/>
          <w:color w:val="000000" w:themeColor="text1"/>
        </w:rPr>
        <w:t xml:space="preserve"> </w:t>
      </w:r>
      <w:r w:rsidR="00D829C0" w:rsidRPr="00B74953">
        <w:rPr>
          <w:rFonts w:ascii="Lato" w:hAnsi="Lato"/>
          <w:color w:val="000000" w:themeColor="text1"/>
        </w:rPr>
        <w:t>servidor público Licenciado Canek Ramírez Rivas, ha quedado cumplimentada con la firma del convenio que se adjunta al oficio de cuenta, con fundamento en lo que establece el artículo 61 de la Ley Orgánica del Poder Judicial del Estado, se determina:</w:t>
      </w:r>
    </w:p>
    <w:p w14:paraId="7137DD75" w14:textId="00CDD289" w:rsidR="00D829C0" w:rsidRPr="00B74953" w:rsidRDefault="00D829C0" w:rsidP="005F3D83">
      <w:pPr>
        <w:pStyle w:val="Prrafodelista"/>
        <w:numPr>
          <w:ilvl w:val="2"/>
          <w:numId w:val="11"/>
        </w:numPr>
        <w:tabs>
          <w:tab w:val="clear" w:pos="2160"/>
        </w:tabs>
        <w:spacing w:after="0" w:line="480" w:lineRule="auto"/>
        <w:ind w:left="851"/>
        <w:jc w:val="both"/>
        <w:rPr>
          <w:rFonts w:ascii="Lato" w:hAnsi="Lato"/>
          <w:color w:val="000000" w:themeColor="text1"/>
        </w:rPr>
      </w:pPr>
      <w:r w:rsidRPr="00B74953">
        <w:rPr>
          <w:rFonts w:ascii="Lato" w:hAnsi="Lato"/>
          <w:color w:val="000000" w:themeColor="text1"/>
        </w:rPr>
        <w:t>Tomar conocimiento del oficio de cuenta.</w:t>
      </w:r>
    </w:p>
    <w:p w14:paraId="65ABAFDD" w14:textId="5AC7260E" w:rsidR="00BE1418" w:rsidRPr="00B74953" w:rsidRDefault="00BE1418" w:rsidP="005F3D83">
      <w:pPr>
        <w:pStyle w:val="Prrafodelista"/>
        <w:numPr>
          <w:ilvl w:val="2"/>
          <w:numId w:val="11"/>
        </w:numPr>
        <w:tabs>
          <w:tab w:val="clear" w:pos="2160"/>
        </w:tabs>
        <w:spacing w:after="0" w:line="480" w:lineRule="auto"/>
        <w:ind w:left="851"/>
        <w:jc w:val="both"/>
        <w:rPr>
          <w:rFonts w:ascii="Lato" w:hAnsi="Lato"/>
          <w:color w:val="000000" w:themeColor="text1"/>
        </w:rPr>
      </w:pPr>
      <w:r w:rsidRPr="00B74953">
        <w:rPr>
          <w:rFonts w:ascii="Lato" w:hAnsi="Lato"/>
          <w:color w:val="000000" w:themeColor="text1"/>
        </w:rPr>
        <w:t>Dar por concluido el presente asunto, ordenando agregar la documentación de cuenta, al expediente personal del ex</w:t>
      </w:r>
      <w:r w:rsidR="00283CE8">
        <w:rPr>
          <w:rFonts w:ascii="Lato" w:hAnsi="Lato"/>
          <w:color w:val="000000" w:themeColor="text1"/>
        </w:rPr>
        <w:t xml:space="preserve"> </w:t>
      </w:r>
      <w:r w:rsidRPr="00B74953">
        <w:rPr>
          <w:rFonts w:ascii="Lato" w:hAnsi="Lato"/>
          <w:color w:val="000000" w:themeColor="text1"/>
        </w:rPr>
        <w:t>servidor público que obra en el Departamento de Recursos Humanos dependiente de la Secretaría Ejecutiva, para que surta los efectos legales correspondientes.</w:t>
      </w:r>
    </w:p>
    <w:p w14:paraId="1B49C9FF" w14:textId="2CF2AE35" w:rsidR="00A95D36" w:rsidRPr="00B74953" w:rsidRDefault="00BE1418" w:rsidP="005F3D83">
      <w:pPr>
        <w:spacing w:after="0" w:line="480" w:lineRule="auto"/>
        <w:jc w:val="both"/>
        <w:rPr>
          <w:rFonts w:ascii="Lato" w:hAnsi="Lato" w:cstheme="minorHAnsi"/>
          <w:b/>
          <w:bCs/>
          <w:color w:val="000000" w:themeColor="text1"/>
          <w:u w:val="single"/>
        </w:rPr>
      </w:pPr>
      <w:r w:rsidRPr="00B74953">
        <w:rPr>
          <w:rFonts w:ascii="Lato" w:hAnsi="Lato"/>
          <w:color w:val="000000" w:themeColor="text1"/>
        </w:rPr>
        <w:t xml:space="preserve">Comuníquese esta determinación al Encargado de la Dirección Jurídica del Tribunal Superior de Justicia del Estado, para constancia y efectos a que haya lugar. </w:t>
      </w:r>
      <w:r w:rsidR="00A95D36" w:rsidRPr="00B74953">
        <w:rPr>
          <w:rFonts w:ascii="Lato" w:hAnsi="Lato" w:cstheme="minorHAnsi"/>
          <w:b/>
          <w:bCs/>
          <w:color w:val="000000" w:themeColor="text1"/>
          <w:u w:val="single"/>
        </w:rPr>
        <w:t>APROBADO POR UNANIMIDAD DE VOTOS.</w:t>
      </w:r>
    </w:p>
    <w:p w14:paraId="7511FDDE" w14:textId="45BA78B8" w:rsidR="00A41AEF" w:rsidRPr="00B74953" w:rsidRDefault="00A41AEF" w:rsidP="005F3D83">
      <w:pPr>
        <w:spacing w:after="0" w:line="240" w:lineRule="auto"/>
        <w:jc w:val="both"/>
        <w:rPr>
          <w:rFonts w:ascii="Lato" w:hAnsi="Lato" w:cstheme="minorHAnsi"/>
          <w:b/>
          <w:bCs/>
          <w:color w:val="000000" w:themeColor="text1"/>
          <w:u w:val="single"/>
        </w:rPr>
      </w:pPr>
    </w:p>
    <w:p w14:paraId="5D479599" w14:textId="77777777" w:rsidR="004477E4" w:rsidRPr="00B74953" w:rsidRDefault="004477E4" w:rsidP="005F3D83">
      <w:pPr>
        <w:spacing w:after="0" w:line="240" w:lineRule="auto"/>
        <w:jc w:val="both"/>
        <w:rPr>
          <w:rFonts w:ascii="Lato" w:hAnsi="Lato" w:cstheme="minorHAnsi"/>
          <w:b/>
          <w:bCs/>
          <w:color w:val="000000" w:themeColor="text1"/>
          <w:u w:val="single"/>
        </w:rPr>
      </w:pPr>
      <w:bookmarkStart w:id="17" w:name="_Hlk161040824"/>
    </w:p>
    <w:p w14:paraId="1CB45073" w14:textId="0E756651" w:rsidR="00983D9A" w:rsidRPr="00B74953" w:rsidRDefault="00983D9A" w:rsidP="005F3D83">
      <w:pPr>
        <w:spacing w:after="0" w:line="480" w:lineRule="auto"/>
        <w:ind w:firstLine="708"/>
        <w:jc w:val="both"/>
        <w:rPr>
          <w:rFonts w:ascii="Lato" w:hAnsi="Lato"/>
          <w:b/>
          <w:bCs/>
          <w:color w:val="000000" w:themeColor="text1"/>
        </w:rPr>
      </w:pPr>
      <w:r w:rsidRPr="00B74953">
        <w:rPr>
          <w:rFonts w:ascii="Lato" w:hAnsi="Lato"/>
          <w:b/>
          <w:bCs/>
          <w:color w:val="000000" w:themeColor="text1"/>
        </w:rPr>
        <w:t xml:space="preserve">ACUERDO XV/23/2024.8. Oficio </w:t>
      </w:r>
      <w:r w:rsidR="008C6E04" w:rsidRPr="00B74953">
        <w:rPr>
          <w:rFonts w:ascii="Lato" w:hAnsi="Lato"/>
          <w:b/>
          <w:bCs/>
          <w:color w:val="000000" w:themeColor="text1"/>
        </w:rPr>
        <w:t>número JURTSJ</w:t>
      </w:r>
      <w:r w:rsidRPr="00B74953">
        <w:rPr>
          <w:rFonts w:ascii="Lato" w:hAnsi="Lato"/>
          <w:b/>
          <w:bCs/>
          <w:color w:val="000000" w:themeColor="text1"/>
        </w:rPr>
        <w:t>/</w:t>
      </w:r>
      <w:r w:rsidR="00105611" w:rsidRPr="00B74953">
        <w:rPr>
          <w:rFonts w:ascii="Lato" w:hAnsi="Lato"/>
          <w:b/>
          <w:bCs/>
          <w:color w:val="000000" w:themeColor="text1"/>
        </w:rPr>
        <w:t>134</w:t>
      </w:r>
      <w:r w:rsidRPr="00B74953">
        <w:rPr>
          <w:rFonts w:ascii="Lato" w:hAnsi="Lato"/>
          <w:b/>
          <w:bCs/>
          <w:color w:val="000000" w:themeColor="text1"/>
        </w:rPr>
        <w:t xml:space="preserve">/2024, recibido el </w:t>
      </w:r>
      <w:r w:rsidR="00105611" w:rsidRPr="00B74953">
        <w:rPr>
          <w:rFonts w:ascii="Lato" w:hAnsi="Lato"/>
          <w:b/>
          <w:bCs/>
          <w:color w:val="000000" w:themeColor="text1"/>
        </w:rPr>
        <w:t>seis d</w:t>
      </w:r>
      <w:r w:rsidRPr="00B74953">
        <w:rPr>
          <w:rFonts w:ascii="Lato" w:hAnsi="Lato"/>
          <w:b/>
          <w:bCs/>
          <w:color w:val="000000" w:themeColor="text1"/>
        </w:rPr>
        <w:t xml:space="preserve">e marzo de dos mil veinticuatro, signado por el Encargado de la Dirección Jurídica del Tribunal Superior de Justicia del Estado. - - - - - - - - - - - </w:t>
      </w:r>
      <w:r w:rsidR="008C6E04" w:rsidRPr="00B74953">
        <w:rPr>
          <w:rFonts w:ascii="Lato" w:hAnsi="Lato"/>
          <w:b/>
          <w:bCs/>
          <w:color w:val="000000" w:themeColor="text1"/>
        </w:rPr>
        <w:t xml:space="preserve"> </w:t>
      </w:r>
      <w:r w:rsidR="005A38AF" w:rsidRPr="00B74953">
        <w:rPr>
          <w:rFonts w:ascii="Lato" w:hAnsi="Lato"/>
          <w:b/>
          <w:bCs/>
          <w:color w:val="000000" w:themeColor="text1"/>
        </w:rPr>
        <w:t xml:space="preserve">- - - - - - - - - </w:t>
      </w:r>
    </w:p>
    <w:p w14:paraId="3FA8FB6F" w14:textId="768AFE3D" w:rsidR="00E577D8" w:rsidRPr="00B74953" w:rsidRDefault="00E577D8" w:rsidP="005F3D83">
      <w:pPr>
        <w:spacing w:after="0" w:line="480" w:lineRule="auto"/>
        <w:jc w:val="both"/>
        <w:rPr>
          <w:rFonts w:ascii="Lato" w:hAnsi="Lato"/>
          <w:color w:val="000000" w:themeColor="text1"/>
        </w:rPr>
      </w:pPr>
      <w:r w:rsidRPr="00B74953">
        <w:rPr>
          <w:rFonts w:ascii="Lato" w:hAnsi="Lato"/>
          <w:color w:val="000000" w:themeColor="text1"/>
        </w:rPr>
        <w:lastRenderedPageBreak/>
        <w:t xml:space="preserve">Dada cuenta con el oficio </w:t>
      </w:r>
      <w:r w:rsidR="00687866" w:rsidRPr="00B74953">
        <w:rPr>
          <w:rFonts w:ascii="Lato" w:hAnsi="Lato"/>
          <w:color w:val="000000" w:themeColor="text1"/>
        </w:rPr>
        <w:t xml:space="preserve">de referencia, mediante el cual, el Encargado de la Dirección Jurídica del Tribunal Superior de Justicia del Estado, </w:t>
      </w:r>
      <w:r w:rsidR="008C6E04" w:rsidRPr="00B74953">
        <w:rPr>
          <w:rFonts w:ascii="Lato" w:hAnsi="Lato"/>
          <w:color w:val="000000" w:themeColor="text1"/>
        </w:rPr>
        <w:t>pone a consideración de este Cuerpo Colegiado el resultado de las pláticas conciliatorias</w:t>
      </w:r>
      <w:r w:rsidR="00A31BFF" w:rsidRPr="00B74953">
        <w:rPr>
          <w:rFonts w:ascii="Lato" w:hAnsi="Lato"/>
          <w:color w:val="000000" w:themeColor="text1"/>
        </w:rPr>
        <w:t xml:space="preserve"> y negociaciones de pago, realizado con las personas siguientes: </w:t>
      </w:r>
    </w:p>
    <w:p w14:paraId="1A6B2323" w14:textId="77777777" w:rsidR="00A31EC1" w:rsidRPr="00B74953" w:rsidRDefault="00A31EC1" w:rsidP="005F3D83">
      <w:pPr>
        <w:spacing w:after="0" w:line="240" w:lineRule="auto"/>
        <w:ind w:left="-142" w:firstLine="850"/>
        <w:rPr>
          <w:rFonts w:ascii="Lato" w:hAnsi="Lato"/>
          <w:color w:val="000000" w:themeColor="text1"/>
          <w:sz w:val="20"/>
          <w:szCs w:val="20"/>
        </w:rPr>
      </w:pPr>
      <w:r w:rsidRPr="00B74953">
        <w:rPr>
          <w:rFonts w:ascii="Lato" w:hAnsi="Lato"/>
          <w:b/>
          <w:bCs/>
          <w:color w:val="000000" w:themeColor="text1"/>
          <w:sz w:val="20"/>
          <w:szCs w:val="20"/>
        </w:rPr>
        <w:t>1) MARCO ANTONIO ÁLVAREZ MORALES (</w:t>
      </w:r>
      <w:proofErr w:type="spellStart"/>
      <w:r w:rsidRPr="00B74953">
        <w:rPr>
          <w:rFonts w:ascii="Lato" w:hAnsi="Lato"/>
          <w:b/>
          <w:bCs/>
          <w:color w:val="000000" w:themeColor="text1"/>
          <w:sz w:val="20"/>
          <w:szCs w:val="20"/>
        </w:rPr>
        <w:t>Exp</w:t>
      </w:r>
      <w:proofErr w:type="spellEnd"/>
      <w:r w:rsidRPr="00B74953">
        <w:rPr>
          <w:rFonts w:ascii="Lato" w:hAnsi="Lato"/>
          <w:b/>
          <w:bCs/>
          <w:color w:val="000000" w:themeColor="text1"/>
          <w:sz w:val="20"/>
          <w:szCs w:val="20"/>
        </w:rPr>
        <w:t>. 605/2014-C).</w:t>
      </w:r>
    </w:p>
    <w:p w14:paraId="1B2FA4FF" w14:textId="77777777" w:rsidR="00A31EC1" w:rsidRPr="00B74953" w:rsidRDefault="00A31EC1" w:rsidP="005F3D83">
      <w:pPr>
        <w:spacing w:after="0" w:line="240" w:lineRule="auto"/>
        <w:jc w:val="center"/>
        <w:rPr>
          <w:rFonts w:ascii="Lato" w:hAnsi="Lato"/>
          <w:color w:val="000000" w:themeColor="text1"/>
          <w:sz w:val="20"/>
          <w:szCs w:val="20"/>
        </w:rPr>
      </w:pPr>
    </w:p>
    <w:p w14:paraId="0DD995B8" w14:textId="77777777" w:rsidR="00A31EC1" w:rsidRPr="00B74953" w:rsidRDefault="00A31EC1" w:rsidP="005F3D83">
      <w:pPr>
        <w:spacing w:after="0" w:line="240" w:lineRule="auto"/>
        <w:jc w:val="both"/>
        <w:rPr>
          <w:rFonts w:ascii="Lato" w:hAnsi="Lato"/>
          <w:color w:val="000000" w:themeColor="text1"/>
          <w:sz w:val="20"/>
          <w:szCs w:val="20"/>
        </w:rPr>
      </w:pPr>
    </w:p>
    <w:tbl>
      <w:tblPr>
        <w:tblStyle w:val="Tablaconcuadrcula"/>
        <w:tblW w:w="0" w:type="auto"/>
        <w:tblLook w:val="04A0" w:firstRow="1" w:lastRow="0" w:firstColumn="1" w:lastColumn="0" w:noHBand="0" w:noVBand="1"/>
      </w:tblPr>
      <w:tblGrid>
        <w:gridCol w:w="4037"/>
        <w:gridCol w:w="3657"/>
      </w:tblGrid>
      <w:tr w:rsidR="00B74953" w:rsidRPr="00B74953" w14:paraId="62C10A09" w14:textId="77777777" w:rsidTr="00423E7B">
        <w:tc>
          <w:tcPr>
            <w:tcW w:w="4414" w:type="dxa"/>
            <w:tcBorders>
              <w:top w:val="single" w:sz="4" w:space="0" w:color="auto"/>
              <w:left w:val="single" w:sz="4" w:space="0" w:color="auto"/>
              <w:bottom w:val="single" w:sz="4" w:space="0" w:color="auto"/>
              <w:right w:val="single" w:sz="4" w:space="0" w:color="auto"/>
            </w:tcBorders>
            <w:hideMark/>
          </w:tcPr>
          <w:p w14:paraId="6F516777" w14:textId="77777777" w:rsidR="00A31EC1" w:rsidRPr="00B74953" w:rsidRDefault="00A31EC1" w:rsidP="005F3D83">
            <w:pPr>
              <w:spacing w:line="240" w:lineRule="auto"/>
              <w:jc w:val="center"/>
              <w:rPr>
                <w:rFonts w:ascii="Lato" w:hAnsi="Lato"/>
                <w:b/>
                <w:bCs/>
                <w:color w:val="000000" w:themeColor="text1"/>
                <w:sz w:val="18"/>
                <w:szCs w:val="18"/>
              </w:rPr>
            </w:pPr>
            <w:r w:rsidRPr="00B74953">
              <w:rPr>
                <w:rFonts w:ascii="Lato" w:hAnsi="Lato"/>
                <w:b/>
                <w:bCs/>
                <w:color w:val="000000" w:themeColor="text1"/>
                <w:sz w:val="18"/>
                <w:szCs w:val="18"/>
              </w:rPr>
              <w:t>Propuesta del TSJE</w:t>
            </w:r>
          </w:p>
        </w:tc>
        <w:tc>
          <w:tcPr>
            <w:tcW w:w="4414" w:type="dxa"/>
            <w:tcBorders>
              <w:top w:val="single" w:sz="4" w:space="0" w:color="auto"/>
              <w:left w:val="single" w:sz="4" w:space="0" w:color="auto"/>
              <w:bottom w:val="single" w:sz="4" w:space="0" w:color="auto"/>
              <w:right w:val="single" w:sz="4" w:space="0" w:color="auto"/>
            </w:tcBorders>
            <w:hideMark/>
          </w:tcPr>
          <w:p w14:paraId="20FB4634" w14:textId="77777777" w:rsidR="00A31EC1" w:rsidRPr="00B74953" w:rsidRDefault="00A31EC1" w:rsidP="005F3D83">
            <w:pPr>
              <w:spacing w:line="240" w:lineRule="auto"/>
              <w:jc w:val="center"/>
              <w:rPr>
                <w:rFonts w:ascii="Lato" w:hAnsi="Lato"/>
                <w:b/>
                <w:bCs/>
                <w:color w:val="000000" w:themeColor="text1"/>
                <w:sz w:val="18"/>
                <w:szCs w:val="18"/>
              </w:rPr>
            </w:pPr>
            <w:r w:rsidRPr="00B74953">
              <w:rPr>
                <w:rFonts w:ascii="Lato" w:hAnsi="Lato"/>
                <w:b/>
                <w:bCs/>
                <w:color w:val="000000" w:themeColor="text1"/>
                <w:sz w:val="18"/>
                <w:szCs w:val="18"/>
              </w:rPr>
              <w:t>Contrapropuesta</w:t>
            </w:r>
          </w:p>
        </w:tc>
      </w:tr>
      <w:tr w:rsidR="00A31EC1" w:rsidRPr="00B74953" w14:paraId="75194106" w14:textId="77777777" w:rsidTr="00423E7B">
        <w:trPr>
          <w:trHeight w:val="2180"/>
        </w:trPr>
        <w:tc>
          <w:tcPr>
            <w:tcW w:w="4414" w:type="dxa"/>
            <w:tcBorders>
              <w:top w:val="single" w:sz="4" w:space="0" w:color="auto"/>
              <w:left w:val="single" w:sz="4" w:space="0" w:color="auto"/>
              <w:bottom w:val="single" w:sz="4" w:space="0" w:color="auto"/>
              <w:right w:val="single" w:sz="4" w:space="0" w:color="auto"/>
            </w:tcBorders>
          </w:tcPr>
          <w:p w14:paraId="12DD5562" w14:textId="77777777" w:rsidR="00A31EC1" w:rsidRPr="00B74953" w:rsidRDefault="00A31EC1" w:rsidP="005F3D83">
            <w:pPr>
              <w:spacing w:line="240" w:lineRule="auto"/>
              <w:rPr>
                <w:rFonts w:ascii="Lato" w:hAnsi="Lato"/>
                <w:b/>
                <w:bCs/>
                <w:color w:val="000000" w:themeColor="text1"/>
                <w:sz w:val="18"/>
                <w:szCs w:val="18"/>
              </w:rPr>
            </w:pPr>
            <w:r w:rsidRPr="00B74953">
              <w:rPr>
                <w:rFonts w:ascii="Lato" w:hAnsi="Lato"/>
                <w:b/>
                <w:bCs/>
                <w:color w:val="000000" w:themeColor="text1"/>
                <w:sz w:val="18"/>
                <w:szCs w:val="18"/>
              </w:rPr>
              <w:t>1) Cuantificación de pago de laudo:</w:t>
            </w:r>
          </w:p>
          <w:tbl>
            <w:tblPr>
              <w:tblStyle w:val="Tablaconcuadrcula"/>
              <w:tblW w:w="0" w:type="auto"/>
              <w:tblInd w:w="167" w:type="dxa"/>
              <w:tblLook w:val="04A0" w:firstRow="1" w:lastRow="0" w:firstColumn="1" w:lastColumn="0" w:noHBand="0" w:noVBand="1"/>
            </w:tblPr>
            <w:tblGrid>
              <w:gridCol w:w="2003"/>
              <w:gridCol w:w="1641"/>
            </w:tblGrid>
            <w:tr w:rsidR="00B74953" w:rsidRPr="00B74953" w14:paraId="7B9F4EFA" w14:textId="77777777" w:rsidTr="00423E7B">
              <w:tc>
                <w:tcPr>
                  <w:tcW w:w="2282" w:type="dxa"/>
                  <w:tcBorders>
                    <w:top w:val="single" w:sz="4" w:space="0" w:color="auto"/>
                    <w:left w:val="single" w:sz="4" w:space="0" w:color="auto"/>
                    <w:bottom w:val="single" w:sz="4" w:space="0" w:color="auto"/>
                    <w:right w:val="single" w:sz="4" w:space="0" w:color="auto"/>
                  </w:tcBorders>
                  <w:hideMark/>
                </w:tcPr>
                <w:p w14:paraId="502159BB" w14:textId="77777777" w:rsidR="00A31EC1" w:rsidRPr="00B74953" w:rsidRDefault="00A31EC1" w:rsidP="005F3D83">
                  <w:pPr>
                    <w:pStyle w:val="Prrafodelista"/>
                    <w:spacing w:line="240" w:lineRule="auto"/>
                    <w:ind w:left="0"/>
                    <w:rPr>
                      <w:rFonts w:ascii="Lato" w:hAnsi="Lato"/>
                      <w:b/>
                      <w:bCs/>
                      <w:color w:val="000000" w:themeColor="text1"/>
                      <w:sz w:val="18"/>
                      <w:szCs w:val="18"/>
                    </w:rPr>
                  </w:pPr>
                  <w:proofErr w:type="gramStart"/>
                  <w:r w:rsidRPr="00B74953">
                    <w:rPr>
                      <w:rFonts w:ascii="Lato" w:hAnsi="Lato"/>
                      <w:b/>
                      <w:bCs/>
                      <w:color w:val="000000" w:themeColor="text1"/>
                      <w:sz w:val="18"/>
                      <w:szCs w:val="18"/>
                    </w:rPr>
                    <w:t>Total</w:t>
                  </w:r>
                  <w:proofErr w:type="gramEnd"/>
                  <w:r w:rsidRPr="00B74953">
                    <w:rPr>
                      <w:rFonts w:ascii="Lato" w:hAnsi="Lato"/>
                      <w:b/>
                      <w:bCs/>
                      <w:color w:val="000000" w:themeColor="text1"/>
                      <w:sz w:val="18"/>
                      <w:szCs w:val="18"/>
                    </w:rPr>
                    <w:t xml:space="preserve"> de prestaciones</w:t>
                  </w:r>
                </w:p>
              </w:tc>
              <w:tc>
                <w:tcPr>
                  <w:tcW w:w="1739" w:type="dxa"/>
                  <w:tcBorders>
                    <w:top w:val="single" w:sz="4" w:space="0" w:color="auto"/>
                    <w:left w:val="single" w:sz="4" w:space="0" w:color="auto"/>
                    <w:bottom w:val="single" w:sz="4" w:space="0" w:color="auto"/>
                    <w:right w:val="single" w:sz="4" w:space="0" w:color="auto"/>
                  </w:tcBorders>
                </w:tcPr>
                <w:p w14:paraId="2A7C3F90" w14:textId="77777777" w:rsidR="00A31EC1" w:rsidRPr="00B74953" w:rsidRDefault="00A31EC1" w:rsidP="005F3D83">
                  <w:pPr>
                    <w:pStyle w:val="Prrafodelista"/>
                    <w:spacing w:line="240" w:lineRule="auto"/>
                    <w:ind w:left="0"/>
                    <w:jc w:val="center"/>
                    <w:rPr>
                      <w:rFonts w:ascii="Lato" w:hAnsi="Lato"/>
                      <w:color w:val="000000" w:themeColor="text1"/>
                      <w:sz w:val="18"/>
                      <w:szCs w:val="18"/>
                    </w:rPr>
                  </w:pPr>
                  <w:r w:rsidRPr="00B74953">
                    <w:rPr>
                      <w:rFonts w:ascii="Lato" w:hAnsi="Lato"/>
                      <w:color w:val="000000" w:themeColor="text1"/>
                      <w:sz w:val="18"/>
                      <w:szCs w:val="18"/>
                    </w:rPr>
                    <w:t>$1,284,016.73</w:t>
                  </w:r>
                </w:p>
              </w:tc>
            </w:tr>
            <w:tr w:rsidR="00B74953" w:rsidRPr="00B74953" w14:paraId="0F33135B" w14:textId="77777777" w:rsidTr="00423E7B">
              <w:tc>
                <w:tcPr>
                  <w:tcW w:w="2282" w:type="dxa"/>
                  <w:tcBorders>
                    <w:top w:val="single" w:sz="4" w:space="0" w:color="auto"/>
                    <w:left w:val="single" w:sz="4" w:space="0" w:color="auto"/>
                    <w:bottom w:val="single" w:sz="4" w:space="0" w:color="auto"/>
                    <w:right w:val="single" w:sz="4" w:space="0" w:color="auto"/>
                  </w:tcBorders>
                  <w:hideMark/>
                </w:tcPr>
                <w:p w14:paraId="29A5BA98" w14:textId="77777777" w:rsidR="00A31EC1" w:rsidRPr="00B74953" w:rsidRDefault="00A31EC1" w:rsidP="005F3D83">
                  <w:pPr>
                    <w:pStyle w:val="Prrafodelista"/>
                    <w:spacing w:line="240" w:lineRule="auto"/>
                    <w:ind w:left="0"/>
                    <w:rPr>
                      <w:rFonts w:ascii="Lato" w:hAnsi="Lato"/>
                      <w:b/>
                      <w:bCs/>
                      <w:color w:val="000000" w:themeColor="text1"/>
                      <w:sz w:val="18"/>
                      <w:szCs w:val="18"/>
                    </w:rPr>
                  </w:pPr>
                  <w:r w:rsidRPr="00B74953">
                    <w:rPr>
                      <w:rFonts w:ascii="Lato" w:hAnsi="Lato"/>
                      <w:b/>
                      <w:bCs/>
                      <w:color w:val="000000" w:themeColor="text1"/>
                      <w:sz w:val="18"/>
                      <w:szCs w:val="18"/>
                    </w:rPr>
                    <w:t>-ISR:</w:t>
                  </w:r>
                </w:p>
              </w:tc>
              <w:tc>
                <w:tcPr>
                  <w:tcW w:w="1739" w:type="dxa"/>
                  <w:tcBorders>
                    <w:top w:val="single" w:sz="4" w:space="0" w:color="auto"/>
                    <w:left w:val="single" w:sz="4" w:space="0" w:color="auto"/>
                    <w:bottom w:val="single" w:sz="4" w:space="0" w:color="auto"/>
                    <w:right w:val="single" w:sz="4" w:space="0" w:color="auto"/>
                  </w:tcBorders>
                  <w:hideMark/>
                </w:tcPr>
                <w:p w14:paraId="55F410BD" w14:textId="77777777" w:rsidR="00A31EC1" w:rsidRPr="00B74953" w:rsidRDefault="00A31EC1" w:rsidP="005F3D83">
                  <w:pPr>
                    <w:pStyle w:val="Prrafodelista"/>
                    <w:spacing w:line="240" w:lineRule="auto"/>
                    <w:ind w:left="0"/>
                    <w:jc w:val="center"/>
                    <w:rPr>
                      <w:rFonts w:ascii="Lato" w:hAnsi="Lato"/>
                      <w:color w:val="000000" w:themeColor="text1"/>
                      <w:sz w:val="18"/>
                      <w:szCs w:val="18"/>
                    </w:rPr>
                  </w:pPr>
                  <w:r w:rsidRPr="00B74953">
                    <w:rPr>
                      <w:rFonts w:ascii="Lato" w:hAnsi="Lato"/>
                      <w:color w:val="000000" w:themeColor="text1"/>
                      <w:sz w:val="18"/>
                      <w:szCs w:val="18"/>
                    </w:rPr>
                    <w:t>-$434,016.73.</w:t>
                  </w:r>
                </w:p>
              </w:tc>
            </w:tr>
            <w:tr w:rsidR="00B74953" w:rsidRPr="00B74953" w14:paraId="02DBB7F3" w14:textId="77777777" w:rsidTr="00423E7B">
              <w:tc>
                <w:tcPr>
                  <w:tcW w:w="2282" w:type="dxa"/>
                  <w:tcBorders>
                    <w:top w:val="single" w:sz="4" w:space="0" w:color="auto"/>
                    <w:left w:val="single" w:sz="4" w:space="0" w:color="auto"/>
                    <w:bottom w:val="single" w:sz="4" w:space="0" w:color="auto"/>
                    <w:right w:val="single" w:sz="4" w:space="0" w:color="auto"/>
                  </w:tcBorders>
                  <w:hideMark/>
                </w:tcPr>
                <w:p w14:paraId="357A44BA" w14:textId="77777777" w:rsidR="00A31EC1" w:rsidRPr="00B74953" w:rsidRDefault="00A31EC1" w:rsidP="005F3D83">
                  <w:pPr>
                    <w:pStyle w:val="Prrafodelista"/>
                    <w:spacing w:line="240" w:lineRule="auto"/>
                    <w:ind w:left="0"/>
                    <w:rPr>
                      <w:rFonts w:ascii="Lato" w:hAnsi="Lato"/>
                      <w:b/>
                      <w:bCs/>
                      <w:color w:val="000000" w:themeColor="text1"/>
                      <w:sz w:val="18"/>
                      <w:szCs w:val="18"/>
                    </w:rPr>
                  </w:pPr>
                  <w:r w:rsidRPr="00B74953">
                    <w:rPr>
                      <w:rFonts w:ascii="Lato" w:hAnsi="Lato"/>
                      <w:b/>
                      <w:bCs/>
                      <w:color w:val="000000" w:themeColor="text1"/>
                      <w:sz w:val="18"/>
                      <w:szCs w:val="18"/>
                    </w:rPr>
                    <w:t>Neto a pagar:</w:t>
                  </w:r>
                </w:p>
              </w:tc>
              <w:tc>
                <w:tcPr>
                  <w:tcW w:w="1739" w:type="dxa"/>
                  <w:tcBorders>
                    <w:top w:val="single" w:sz="4" w:space="0" w:color="auto"/>
                    <w:left w:val="single" w:sz="4" w:space="0" w:color="auto"/>
                    <w:bottom w:val="single" w:sz="4" w:space="0" w:color="auto"/>
                    <w:right w:val="single" w:sz="4" w:space="0" w:color="auto"/>
                  </w:tcBorders>
                  <w:hideMark/>
                </w:tcPr>
                <w:p w14:paraId="2EAB7607" w14:textId="77777777" w:rsidR="00A31EC1" w:rsidRPr="00B74953" w:rsidRDefault="00A31EC1" w:rsidP="005F3D83">
                  <w:pPr>
                    <w:pStyle w:val="Prrafodelista"/>
                    <w:spacing w:line="240" w:lineRule="auto"/>
                    <w:ind w:left="0"/>
                    <w:jc w:val="center"/>
                    <w:rPr>
                      <w:rFonts w:ascii="Lato" w:hAnsi="Lato"/>
                      <w:color w:val="000000" w:themeColor="text1"/>
                      <w:sz w:val="18"/>
                      <w:szCs w:val="18"/>
                    </w:rPr>
                  </w:pPr>
                  <w:r w:rsidRPr="00B74953">
                    <w:rPr>
                      <w:rFonts w:ascii="Lato" w:hAnsi="Lato"/>
                      <w:color w:val="000000" w:themeColor="text1"/>
                      <w:sz w:val="18"/>
                      <w:szCs w:val="18"/>
                    </w:rPr>
                    <w:t>$850,000.00.</w:t>
                  </w:r>
                </w:p>
              </w:tc>
            </w:tr>
          </w:tbl>
          <w:p w14:paraId="422C8ABE" w14:textId="77777777" w:rsidR="00A31EC1" w:rsidRPr="00B74953" w:rsidRDefault="00A31EC1" w:rsidP="005F3D83">
            <w:pPr>
              <w:spacing w:line="240" w:lineRule="auto"/>
              <w:rPr>
                <w:rFonts w:ascii="Lato" w:hAnsi="Lato"/>
                <w:b/>
                <w:bCs/>
                <w:color w:val="000000" w:themeColor="text1"/>
                <w:sz w:val="18"/>
                <w:szCs w:val="18"/>
              </w:rPr>
            </w:pPr>
            <w:r w:rsidRPr="00B74953">
              <w:rPr>
                <w:rFonts w:ascii="Lato" w:hAnsi="Lato"/>
                <w:color w:val="000000" w:themeColor="text1"/>
                <w:sz w:val="18"/>
                <w:szCs w:val="18"/>
              </w:rPr>
              <w:t xml:space="preserve">2) </w:t>
            </w:r>
            <w:r w:rsidRPr="00B74953">
              <w:rPr>
                <w:rFonts w:ascii="Lato" w:hAnsi="Lato"/>
                <w:b/>
                <w:bCs/>
                <w:color w:val="000000" w:themeColor="text1"/>
                <w:sz w:val="18"/>
                <w:szCs w:val="18"/>
              </w:rPr>
              <w:t>Reinstalación.</w:t>
            </w:r>
          </w:p>
          <w:p w14:paraId="41D36DF9" w14:textId="77777777" w:rsidR="00A31EC1" w:rsidRPr="00B74953" w:rsidRDefault="00A31EC1" w:rsidP="005F3D83">
            <w:pPr>
              <w:spacing w:line="240" w:lineRule="auto"/>
              <w:rPr>
                <w:rFonts w:ascii="Lato" w:hAnsi="Lato"/>
                <w:color w:val="000000" w:themeColor="text1"/>
                <w:sz w:val="18"/>
                <w:szCs w:val="18"/>
              </w:rPr>
            </w:pPr>
            <w:r w:rsidRPr="00B74953">
              <w:rPr>
                <w:rFonts w:ascii="Lato" w:hAnsi="Lato"/>
                <w:color w:val="000000" w:themeColor="text1"/>
                <w:sz w:val="18"/>
                <w:szCs w:val="18"/>
              </w:rPr>
              <w:t xml:space="preserve">3) </w:t>
            </w:r>
            <w:r w:rsidRPr="00B74953">
              <w:rPr>
                <w:rFonts w:ascii="Lato" w:hAnsi="Lato"/>
                <w:b/>
                <w:bCs/>
                <w:color w:val="000000" w:themeColor="text1"/>
                <w:sz w:val="18"/>
                <w:szCs w:val="18"/>
              </w:rPr>
              <w:t>Incorporación al régimen de pensiones.</w:t>
            </w:r>
          </w:p>
        </w:tc>
        <w:tc>
          <w:tcPr>
            <w:tcW w:w="4414" w:type="dxa"/>
            <w:tcBorders>
              <w:top w:val="single" w:sz="4" w:space="0" w:color="auto"/>
              <w:left w:val="single" w:sz="4" w:space="0" w:color="auto"/>
              <w:bottom w:val="single" w:sz="4" w:space="0" w:color="auto"/>
              <w:right w:val="single" w:sz="4" w:space="0" w:color="auto"/>
            </w:tcBorders>
          </w:tcPr>
          <w:p w14:paraId="0629E1C1" w14:textId="77777777" w:rsidR="00A31EC1" w:rsidRPr="00B74953" w:rsidRDefault="00A31EC1" w:rsidP="005F3D83">
            <w:pPr>
              <w:spacing w:line="240" w:lineRule="auto"/>
              <w:rPr>
                <w:rFonts w:ascii="Lato" w:hAnsi="Lato"/>
                <w:color w:val="000000" w:themeColor="text1"/>
                <w:sz w:val="18"/>
                <w:szCs w:val="18"/>
              </w:rPr>
            </w:pPr>
            <w:r w:rsidRPr="00B74953">
              <w:rPr>
                <w:rFonts w:ascii="Lato" w:hAnsi="Lato"/>
                <w:b/>
                <w:bCs/>
                <w:color w:val="000000" w:themeColor="text1"/>
                <w:sz w:val="18"/>
                <w:szCs w:val="18"/>
              </w:rPr>
              <w:t>1)</w:t>
            </w:r>
            <w:r w:rsidRPr="00B74953">
              <w:rPr>
                <w:rFonts w:ascii="Lato" w:hAnsi="Lato"/>
                <w:color w:val="000000" w:themeColor="text1"/>
                <w:sz w:val="18"/>
                <w:szCs w:val="18"/>
              </w:rPr>
              <w:t xml:space="preserve"> Está conforme y acepta el pago de $1,284,016.73, con retención del ISR. (total $850,000.00).</w:t>
            </w:r>
          </w:p>
          <w:p w14:paraId="46D26A6D" w14:textId="77777777" w:rsidR="00A31EC1" w:rsidRPr="00B74953" w:rsidRDefault="00A31EC1" w:rsidP="005F3D83">
            <w:pPr>
              <w:spacing w:line="240" w:lineRule="auto"/>
              <w:jc w:val="both"/>
              <w:rPr>
                <w:rFonts w:ascii="Lato" w:hAnsi="Lato"/>
                <w:color w:val="000000" w:themeColor="text1"/>
                <w:sz w:val="18"/>
                <w:szCs w:val="18"/>
              </w:rPr>
            </w:pPr>
            <w:r w:rsidRPr="00B74953">
              <w:rPr>
                <w:rFonts w:ascii="Lato" w:hAnsi="Lato"/>
                <w:b/>
                <w:bCs/>
                <w:color w:val="000000" w:themeColor="text1"/>
                <w:sz w:val="18"/>
                <w:szCs w:val="18"/>
              </w:rPr>
              <w:t>2)</w:t>
            </w:r>
            <w:r w:rsidRPr="00B74953">
              <w:rPr>
                <w:rFonts w:ascii="Lato" w:hAnsi="Lato"/>
                <w:color w:val="000000" w:themeColor="text1"/>
                <w:sz w:val="18"/>
                <w:szCs w:val="18"/>
              </w:rPr>
              <w:t xml:space="preserve"> Solicita muy atentamente, se reinstale en un lugar cercano a su domicilio (vive en Acuitlapilco).</w:t>
            </w:r>
          </w:p>
          <w:p w14:paraId="526B2FE5" w14:textId="77777777" w:rsidR="00A31EC1" w:rsidRPr="00B74953" w:rsidRDefault="00A31EC1" w:rsidP="005F3D83">
            <w:pPr>
              <w:spacing w:line="240" w:lineRule="auto"/>
              <w:jc w:val="both"/>
              <w:rPr>
                <w:rFonts w:ascii="Lato" w:hAnsi="Lato"/>
                <w:color w:val="000000" w:themeColor="text1"/>
                <w:sz w:val="18"/>
                <w:szCs w:val="18"/>
              </w:rPr>
            </w:pPr>
            <w:r w:rsidRPr="00B74953">
              <w:rPr>
                <w:rFonts w:ascii="Lato" w:hAnsi="Lato"/>
                <w:b/>
                <w:bCs/>
                <w:color w:val="000000" w:themeColor="text1"/>
                <w:sz w:val="18"/>
                <w:szCs w:val="18"/>
              </w:rPr>
              <w:t>3)</w:t>
            </w:r>
            <w:r w:rsidRPr="00B74953">
              <w:rPr>
                <w:rFonts w:ascii="Lato" w:hAnsi="Lato"/>
                <w:color w:val="000000" w:themeColor="text1"/>
                <w:sz w:val="18"/>
                <w:szCs w:val="18"/>
              </w:rPr>
              <w:t>Se dejan a salvo sus derechos.</w:t>
            </w:r>
          </w:p>
        </w:tc>
      </w:tr>
    </w:tbl>
    <w:p w14:paraId="64E08567" w14:textId="77777777" w:rsidR="00A31EC1" w:rsidRPr="00B74953" w:rsidRDefault="00A31EC1" w:rsidP="005F3D83">
      <w:pPr>
        <w:spacing w:after="0" w:line="240" w:lineRule="auto"/>
        <w:jc w:val="both"/>
        <w:rPr>
          <w:rFonts w:ascii="Lato" w:hAnsi="Lato"/>
          <w:color w:val="000000" w:themeColor="text1"/>
          <w:sz w:val="20"/>
          <w:szCs w:val="20"/>
        </w:rPr>
      </w:pPr>
    </w:p>
    <w:p w14:paraId="146AB4EF" w14:textId="77777777" w:rsidR="00A31EC1" w:rsidRPr="00B74953" w:rsidRDefault="00A31EC1" w:rsidP="005F3D83">
      <w:pPr>
        <w:spacing w:after="0" w:line="240" w:lineRule="auto"/>
        <w:ind w:firstLine="708"/>
        <w:jc w:val="both"/>
        <w:rPr>
          <w:rFonts w:ascii="Lato" w:hAnsi="Lato"/>
          <w:color w:val="000000" w:themeColor="text1"/>
          <w:sz w:val="16"/>
          <w:szCs w:val="16"/>
        </w:rPr>
      </w:pPr>
      <w:r w:rsidRPr="00B74953">
        <w:rPr>
          <w:rFonts w:ascii="Lato" w:hAnsi="Lato"/>
          <w:b/>
          <w:bCs/>
          <w:color w:val="000000" w:themeColor="text1"/>
          <w:sz w:val="16"/>
          <w:szCs w:val="16"/>
        </w:rPr>
        <w:t>Observaciones:</w:t>
      </w:r>
      <w:r w:rsidRPr="00B74953">
        <w:rPr>
          <w:rFonts w:ascii="Lato" w:hAnsi="Lato"/>
          <w:color w:val="000000" w:themeColor="text1"/>
          <w:sz w:val="16"/>
          <w:szCs w:val="16"/>
        </w:rPr>
        <w:t xml:space="preserve"> Autorización para gestionar el cheque y realizar el pago correspondiente; así como se indique el lugar de adscripción para reinstalar al trabajador y estar en condiciones de celebrar el convenio ante el Tribunal de Conciliación y Arbitraje en el expediente 605/2014-C. </w:t>
      </w:r>
    </w:p>
    <w:p w14:paraId="5CABF99B" w14:textId="77777777" w:rsidR="00A31EC1" w:rsidRPr="00B74953" w:rsidRDefault="00A31EC1" w:rsidP="005F3D83">
      <w:pPr>
        <w:spacing w:after="0" w:line="360" w:lineRule="auto"/>
        <w:ind w:firstLine="1418"/>
        <w:jc w:val="both"/>
        <w:rPr>
          <w:rFonts w:ascii="Lato" w:hAnsi="Lato"/>
          <w:b/>
          <w:bCs/>
          <w:color w:val="000000" w:themeColor="text1"/>
        </w:rPr>
      </w:pPr>
    </w:p>
    <w:tbl>
      <w:tblPr>
        <w:tblStyle w:val="Tablaconcuadrcula"/>
        <w:tblW w:w="0" w:type="auto"/>
        <w:tblLook w:val="04A0" w:firstRow="1" w:lastRow="0" w:firstColumn="1" w:lastColumn="0" w:noHBand="0" w:noVBand="1"/>
      </w:tblPr>
      <w:tblGrid>
        <w:gridCol w:w="2689"/>
        <w:gridCol w:w="2693"/>
        <w:gridCol w:w="2312"/>
      </w:tblGrid>
      <w:tr w:rsidR="00B74953" w:rsidRPr="00B74953" w14:paraId="566646CC" w14:textId="77777777" w:rsidTr="004F0566">
        <w:tc>
          <w:tcPr>
            <w:tcW w:w="2689" w:type="dxa"/>
            <w:tcBorders>
              <w:top w:val="single" w:sz="4" w:space="0" w:color="auto"/>
              <w:left w:val="single" w:sz="4" w:space="0" w:color="auto"/>
              <w:bottom w:val="single" w:sz="4" w:space="0" w:color="auto"/>
              <w:right w:val="single" w:sz="4" w:space="0" w:color="auto"/>
            </w:tcBorders>
            <w:hideMark/>
          </w:tcPr>
          <w:p w14:paraId="4C93A5C5" w14:textId="77777777" w:rsidR="00A31EC1" w:rsidRPr="00B74953" w:rsidRDefault="00A31EC1" w:rsidP="005F3D83">
            <w:pPr>
              <w:spacing w:line="360" w:lineRule="auto"/>
              <w:jc w:val="both"/>
              <w:rPr>
                <w:rFonts w:ascii="Lato" w:hAnsi="Lato"/>
                <w:color w:val="000000" w:themeColor="text1"/>
                <w:sz w:val="18"/>
                <w:szCs w:val="18"/>
              </w:rPr>
            </w:pPr>
            <w:r w:rsidRPr="00B74953">
              <w:rPr>
                <w:rFonts w:ascii="Lato" w:hAnsi="Lato"/>
                <w:b/>
                <w:bCs/>
                <w:color w:val="000000" w:themeColor="text1"/>
                <w:sz w:val="18"/>
                <w:szCs w:val="18"/>
              </w:rPr>
              <w:t>NOMBRE DEL TRABAJADOR.</w:t>
            </w:r>
          </w:p>
        </w:tc>
        <w:tc>
          <w:tcPr>
            <w:tcW w:w="2693" w:type="dxa"/>
            <w:tcBorders>
              <w:top w:val="single" w:sz="4" w:space="0" w:color="auto"/>
              <w:left w:val="single" w:sz="4" w:space="0" w:color="auto"/>
              <w:bottom w:val="single" w:sz="4" w:space="0" w:color="auto"/>
              <w:right w:val="single" w:sz="4" w:space="0" w:color="auto"/>
            </w:tcBorders>
            <w:hideMark/>
          </w:tcPr>
          <w:p w14:paraId="574B5713" w14:textId="77777777" w:rsidR="00A31EC1" w:rsidRPr="00B74953" w:rsidRDefault="00A31EC1" w:rsidP="005F3D83">
            <w:pPr>
              <w:spacing w:line="360" w:lineRule="auto"/>
              <w:jc w:val="center"/>
              <w:rPr>
                <w:rFonts w:ascii="Lato" w:hAnsi="Lato"/>
                <w:color w:val="000000" w:themeColor="text1"/>
                <w:sz w:val="18"/>
                <w:szCs w:val="18"/>
              </w:rPr>
            </w:pPr>
            <w:r w:rsidRPr="00B74953">
              <w:rPr>
                <w:rFonts w:ascii="Lato" w:hAnsi="Lato"/>
                <w:b/>
                <w:bCs/>
                <w:color w:val="000000" w:themeColor="text1"/>
                <w:sz w:val="18"/>
                <w:szCs w:val="18"/>
              </w:rPr>
              <w:t>PROPUESTA DEL TSJE.</w:t>
            </w:r>
          </w:p>
        </w:tc>
        <w:tc>
          <w:tcPr>
            <w:tcW w:w="2312" w:type="dxa"/>
            <w:tcBorders>
              <w:top w:val="single" w:sz="4" w:space="0" w:color="auto"/>
              <w:left w:val="single" w:sz="4" w:space="0" w:color="auto"/>
              <w:bottom w:val="single" w:sz="4" w:space="0" w:color="auto"/>
              <w:right w:val="single" w:sz="4" w:space="0" w:color="auto"/>
            </w:tcBorders>
            <w:hideMark/>
          </w:tcPr>
          <w:p w14:paraId="00584BF3" w14:textId="77777777" w:rsidR="00A31EC1" w:rsidRPr="00B74953" w:rsidRDefault="00A31EC1" w:rsidP="005F3D83">
            <w:pPr>
              <w:spacing w:line="360" w:lineRule="auto"/>
              <w:jc w:val="center"/>
              <w:rPr>
                <w:rFonts w:ascii="Lato" w:hAnsi="Lato"/>
                <w:color w:val="000000" w:themeColor="text1"/>
                <w:sz w:val="18"/>
                <w:szCs w:val="18"/>
              </w:rPr>
            </w:pPr>
            <w:r w:rsidRPr="00B74953">
              <w:rPr>
                <w:rFonts w:ascii="Lato" w:hAnsi="Lato"/>
                <w:b/>
                <w:bCs/>
                <w:color w:val="000000" w:themeColor="text1"/>
                <w:sz w:val="18"/>
                <w:szCs w:val="18"/>
              </w:rPr>
              <w:t>CONTRA PROPUESTA.</w:t>
            </w:r>
          </w:p>
        </w:tc>
      </w:tr>
      <w:tr w:rsidR="00B74953" w:rsidRPr="00B74953" w14:paraId="2D480011" w14:textId="77777777" w:rsidTr="004F0566">
        <w:tc>
          <w:tcPr>
            <w:tcW w:w="2689" w:type="dxa"/>
            <w:tcBorders>
              <w:top w:val="single" w:sz="4" w:space="0" w:color="auto"/>
              <w:left w:val="single" w:sz="4" w:space="0" w:color="auto"/>
              <w:bottom w:val="single" w:sz="4" w:space="0" w:color="auto"/>
              <w:right w:val="single" w:sz="4" w:space="0" w:color="auto"/>
            </w:tcBorders>
            <w:hideMark/>
          </w:tcPr>
          <w:p w14:paraId="2CB6EFAE" w14:textId="77777777" w:rsidR="00A31EC1" w:rsidRPr="00B74953" w:rsidRDefault="00A31EC1" w:rsidP="005F3D83">
            <w:pPr>
              <w:spacing w:line="240" w:lineRule="auto"/>
              <w:jc w:val="both"/>
              <w:rPr>
                <w:rFonts w:ascii="Lato" w:hAnsi="Lato"/>
                <w:color w:val="000000" w:themeColor="text1"/>
                <w:sz w:val="18"/>
                <w:szCs w:val="18"/>
              </w:rPr>
            </w:pPr>
            <w:r w:rsidRPr="00B74953">
              <w:rPr>
                <w:rFonts w:ascii="Lato" w:hAnsi="Lato"/>
                <w:b/>
                <w:bCs/>
                <w:color w:val="000000" w:themeColor="text1"/>
                <w:sz w:val="18"/>
                <w:szCs w:val="18"/>
              </w:rPr>
              <w:t>2) OLIVIA CARMONA MORENO</w:t>
            </w:r>
            <w:r w:rsidRPr="00B74953">
              <w:rPr>
                <w:rFonts w:ascii="Lato" w:hAnsi="Lato"/>
                <w:color w:val="000000" w:themeColor="text1"/>
                <w:sz w:val="18"/>
                <w:szCs w:val="18"/>
              </w:rPr>
              <w:t>.</w:t>
            </w:r>
          </w:p>
        </w:tc>
        <w:tc>
          <w:tcPr>
            <w:tcW w:w="2693" w:type="dxa"/>
            <w:tcBorders>
              <w:top w:val="single" w:sz="4" w:space="0" w:color="auto"/>
              <w:left w:val="single" w:sz="4" w:space="0" w:color="auto"/>
              <w:bottom w:val="single" w:sz="4" w:space="0" w:color="auto"/>
              <w:right w:val="single" w:sz="4" w:space="0" w:color="auto"/>
            </w:tcBorders>
            <w:hideMark/>
          </w:tcPr>
          <w:tbl>
            <w:tblPr>
              <w:tblStyle w:val="Tablaconcuadrcula"/>
              <w:tblW w:w="0" w:type="auto"/>
              <w:tblLook w:val="04A0" w:firstRow="1" w:lastRow="0" w:firstColumn="1" w:lastColumn="0" w:noHBand="0" w:noVBand="1"/>
            </w:tblPr>
            <w:tblGrid>
              <w:gridCol w:w="2467"/>
            </w:tblGrid>
            <w:tr w:rsidR="00B74953" w:rsidRPr="00B74953" w14:paraId="3986EF21" w14:textId="77777777" w:rsidTr="00423E7B">
              <w:tc>
                <w:tcPr>
                  <w:tcW w:w="2717" w:type="dxa"/>
                </w:tcPr>
                <w:p w14:paraId="0115B9D6" w14:textId="77777777" w:rsidR="00A31EC1" w:rsidRPr="00B74953" w:rsidRDefault="00A31EC1" w:rsidP="005F3D83">
                  <w:pPr>
                    <w:spacing w:line="240" w:lineRule="auto"/>
                    <w:rPr>
                      <w:rFonts w:ascii="Lato" w:hAnsi="Lato"/>
                      <w:color w:val="000000" w:themeColor="text1"/>
                      <w:sz w:val="18"/>
                      <w:szCs w:val="18"/>
                    </w:rPr>
                  </w:pPr>
                  <w:r w:rsidRPr="00B74953">
                    <w:rPr>
                      <w:rFonts w:ascii="Lato" w:hAnsi="Lato"/>
                      <w:color w:val="000000" w:themeColor="text1"/>
                      <w:sz w:val="18"/>
                      <w:szCs w:val="18"/>
                    </w:rPr>
                    <w:t xml:space="preserve">               $28,348.02.</w:t>
                  </w:r>
                </w:p>
              </w:tc>
            </w:tr>
            <w:tr w:rsidR="00B74953" w:rsidRPr="00B74953" w14:paraId="2E9D2E7D" w14:textId="77777777" w:rsidTr="00423E7B">
              <w:tc>
                <w:tcPr>
                  <w:tcW w:w="2717" w:type="dxa"/>
                </w:tcPr>
                <w:p w14:paraId="08909B29" w14:textId="77777777" w:rsidR="00A31EC1" w:rsidRPr="00B74953" w:rsidRDefault="00A31EC1" w:rsidP="005F3D83">
                  <w:pPr>
                    <w:spacing w:line="240" w:lineRule="auto"/>
                    <w:rPr>
                      <w:rFonts w:ascii="Lato" w:hAnsi="Lato"/>
                      <w:color w:val="000000" w:themeColor="text1"/>
                      <w:sz w:val="18"/>
                      <w:szCs w:val="18"/>
                    </w:rPr>
                  </w:pPr>
                  <w:r w:rsidRPr="00B74953">
                    <w:rPr>
                      <w:rFonts w:ascii="Lato" w:hAnsi="Lato"/>
                      <w:color w:val="000000" w:themeColor="text1"/>
                      <w:sz w:val="18"/>
                      <w:szCs w:val="18"/>
                    </w:rPr>
                    <w:t>-ISR:</w:t>
                  </w:r>
                  <w:r w:rsidRPr="00B74953">
                    <w:rPr>
                      <w:rFonts w:ascii="Lato" w:hAnsi="Lato"/>
                      <w:color w:val="000000" w:themeColor="text1"/>
                      <w:sz w:val="18"/>
                      <w:szCs w:val="18"/>
                    </w:rPr>
                    <w:tab/>
                  </w:r>
                  <w:proofErr w:type="gramStart"/>
                  <w:r w:rsidRPr="00B74953">
                    <w:rPr>
                      <w:rFonts w:ascii="Lato" w:hAnsi="Lato"/>
                      <w:color w:val="000000" w:themeColor="text1"/>
                      <w:sz w:val="18"/>
                      <w:szCs w:val="18"/>
                    </w:rPr>
                    <w:t>$  1,784.48</w:t>
                  </w:r>
                  <w:proofErr w:type="gramEnd"/>
                  <w:r w:rsidRPr="00B74953">
                    <w:rPr>
                      <w:rFonts w:ascii="Lato" w:hAnsi="Lato"/>
                      <w:color w:val="000000" w:themeColor="text1"/>
                      <w:sz w:val="18"/>
                      <w:szCs w:val="18"/>
                    </w:rPr>
                    <w:t>.</w:t>
                  </w:r>
                </w:p>
              </w:tc>
            </w:tr>
            <w:tr w:rsidR="00B74953" w:rsidRPr="00B74953" w14:paraId="1C4BE514" w14:textId="77777777" w:rsidTr="00423E7B">
              <w:tc>
                <w:tcPr>
                  <w:tcW w:w="2717" w:type="dxa"/>
                </w:tcPr>
                <w:p w14:paraId="5F0D4CE5" w14:textId="77777777" w:rsidR="00A31EC1" w:rsidRPr="00B74953" w:rsidRDefault="00A31EC1" w:rsidP="005F3D83">
                  <w:pPr>
                    <w:spacing w:line="240" w:lineRule="auto"/>
                    <w:rPr>
                      <w:rFonts w:ascii="Lato" w:hAnsi="Lato"/>
                      <w:color w:val="000000" w:themeColor="text1"/>
                      <w:sz w:val="18"/>
                      <w:szCs w:val="18"/>
                    </w:rPr>
                  </w:pPr>
                  <w:r w:rsidRPr="00B74953">
                    <w:rPr>
                      <w:rFonts w:ascii="Lato" w:hAnsi="Lato"/>
                      <w:color w:val="000000" w:themeColor="text1"/>
                      <w:sz w:val="18"/>
                      <w:szCs w:val="18"/>
                    </w:rPr>
                    <w:t>TOTAL   $</w:t>
                  </w:r>
                  <w:r w:rsidRPr="00B74953">
                    <w:rPr>
                      <w:rFonts w:ascii="Lato" w:hAnsi="Lato"/>
                      <w:b/>
                      <w:bCs/>
                      <w:color w:val="000000" w:themeColor="text1"/>
                      <w:sz w:val="18"/>
                      <w:szCs w:val="18"/>
                    </w:rPr>
                    <w:t>26,563.54</w:t>
                  </w:r>
                  <w:r w:rsidRPr="00B74953">
                    <w:rPr>
                      <w:rFonts w:ascii="Lato" w:hAnsi="Lato"/>
                      <w:color w:val="000000" w:themeColor="text1"/>
                      <w:sz w:val="18"/>
                      <w:szCs w:val="18"/>
                    </w:rPr>
                    <w:t>.</w:t>
                  </w:r>
                </w:p>
              </w:tc>
            </w:tr>
          </w:tbl>
          <w:p w14:paraId="269FFBB8" w14:textId="77777777" w:rsidR="00A31EC1" w:rsidRPr="00B74953" w:rsidRDefault="00A31EC1" w:rsidP="005F3D83">
            <w:pPr>
              <w:spacing w:line="240" w:lineRule="auto"/>
              <w:rPr>
                <w:rFonts w:ascii="Lato" w:hAnsi="Lato"/>
                <w:color w:val="000000" w:themeColor="text1"/>
                <w:sz w:val="18"/>
                <w:szCs w:val="18"/>
              </w:rPr>
            </w:pPr>
          </w:p>
        </w:tc>
        <w:tc>
          <w:tcPr>
            <w:tcW w:w="2312" w:type="dxa"/>
            <w:tcBorders>
              <w:top w:val="single" w:sz="4" w:space="0" w:color="auto"/>
              <w:left w:val="single" w:sz="4" w:space="0" w:color="auto"/>
              <w:bottom w:val="single" w:sz="4" w:space="0" w:color="auto"/>
              <w:right w:val="single" w:sz="4" w:space="0" w:color="auto"/>
            </w:tcBorders>
            <w:hideMark/>
          </w:tcPr>
          <w:p w14:paraId="6288984F" w14:textId="77777777" w:rsidR="00A31EC1" w:rsidRPr="00B74953" w:rsidRDefault="00A31EC1" w:rsidP="005F3D83">
            <w:pPr>
              <w:spacing w:line="240" w:lineRule="auto"/>
              <w:jc w:val="both"/>
              <w:rPr>
                <w:rFonts w:ascii="Lato" w:hAnsi="Lato"/>
                <w:color w:val="000000" w:themeColor="text1"/>
                <w:sz w:val="18"/>
                <w:szCs w:val="18"/>
              </w:rPr>
            </w:pPr>
            <w:r w:rsidRPr="00B74953">
              <w:rPr>
                <w:rFonts w:ascii="Lato" w:hAnsi="Lato"/>
                <w:color w:val="000000" w:themeColor="text1"/>
                <w:sz w:val="18"/>
                <w:szCs w:val="18"/>
              </w:rPr>
              <w:t>Está conforme y acepta el pago.</w:t>
            </w:r>
          </w:p>
        </w:tc>
      </w:tr>
      <w:tr w:rsidR="00B74953" w:rsidRPr="00B74953" w14:paraId="047F54B2" w14:textId="77777777" w:rsidTr="004F0566">
        <w:tc>
          <w:tcPr>
            <w:tcW w:w="2689" w:type="dxa"/>
            <w:tcBorders>
              <w:top w:val="single" w:sz="4" w:space="0" w:color="auto"/>
              <w:left w:val="single" w:sz="4" w:space="0" w:color="auto"/>
              <w:bottom w:val="single" w:sz="4" w:space="0" w:color="auto"/>
              <w:right w:val="single" w:sz="4" w:space="0" w:color="auto"/>
            </w:tcBorders>
            <w:hideMark/>
          </w:tcPr>
          <w:p w14:paraId="3E375F32" w14:textId="77777777" w:rsidR="00A31EC1" w:rsidRPr="00B74953" w:rsidRDefault="00A31EC1" w:rsidP="005F3D83">
            <w:pPr>
              <w:spacing w:line="240" w:lineRule="auto"/>
              <w:jc w:val="both"/>
              <w:rPr>
                <w:rFonts w:ascii="Lato" w:hAnsi="Lato"/>
                <w:color w:val="000000" w:themeColor="text1"/>
                <w:sz w:val="18"/>
                <w:szCs w:val="18"/>
              </w:rPr>
            </w:pPr>
            <w:r w:rsidRPr="00B74953">
              <w:rPr>
                <w:rFonts w:ascii="Lato" w:hAnsi="Lato"/>
                <w:b/>
                <w:bCs/>
                <w:color w:val="000000" w:themeColor="text1"/>
                <w:sz w:val="18"/>
                <w:szCs w:val="18"/>
              </w:rPr>
              <w:t>3) HILARIO HERNÁNDEZ CERVANTES.</w:t>
            </w:r>
          </w:p>
        </w:tc>
        <w:tc>
          <w:tcPr>
            <w:tcW w:w="2693" w:type="dxa"/>
            <w:tcBorders>
              <w:top w:val="single" w:sz="4" w:space="0" w:color="auto"/>
              <w:left w:val="single" w:sz="4" w:space="0" w:color="auto"/>
              <w:bottom w:val="single" w:sz="4" w:space="0" w:color="auto"/>
              <w:right w:val="single" w:sz="4" w:space="0" w:color="auto"/>
            </w:tcBorders>
            <w:hideMark/>
          </w:tcPr>
          <w:tbl>
            <w:tblPr>
              <w:tblStyle w:val="Tablaconcuadrcula"/>
              <w:tblW w:w="0" w:type="auto"/>
              <w:tblLook w:val="04A0" w:firstRow="1" w:lastRow="0" w:firstColumn="1" w:lastColumn="0" w:noHBand="0" w:noVBand="1"/>
            </w:tblPr>
            <w:tblGrid>
              <w:gridCol w:w="2467"/>
            </w:tblGrid>
            <w:tr w:rsidR="00B74953" w:rsidRPr="00B74953" w14:paraId="1398F5F8" w14:textId="77777777" w:rsidTr="00423E7B">
              <w:tc>
                <w:tcPr>
                  <w:tcW w:w="2717" w:type="dxa"/>
                  <w:tcBorders>
                    <w:top w:val="single" w:sz="4" w:space="0" w:color="auto"/>
                    <w:left w:val="single" w:sz="4" w:space="0" w:color="auto"/>
                    <w:bottom w:val="single" w:sz="4" w:space="0" w:color="auto"/>
                    <w:right w:val="single" w:sz="4" w:space="0" w:color="auto"/>
                  </w:tcBorders>
                  <w:hideMark/>
                </w:tcPr>
                <w:p w14:paraId="6D4BE4E4" w14:textId="77777777" w:rsidR="00A31EC1" w:rsidRPr="00B74953" w:rsidRDefault="00A31EC1" w:rsidP="005F3D83">
                  <w:pPr>
                    <w:spacing w:line="240" w:lineRule="auto"/>
                    <w:rPr>
                      <w:rFonts w:ascii="Lato" w:hAnsi="Lato"/>
                      <w:color w:val="000000" w:themeColor="text1"/>
                      <w:sz w:val="18"/>
                      <w:szCs w:val="18"/>
                    </w:rPr>
                  </w:pPr>
                  <w:bookmarkStart w:id="18" w:name="_Hlk160536119"/>
                  <w:r w:rsidRPr="00B74953">
                    <w:rPr>
                      <w:rFonts w:ascii="Lato" w:hAnsi="Lato"/>
                      <w:color w:val="000000" w:themeColor="text1"/>
                      <w:sz w:val="18"/>
                      <w:szCs w:val="18"/>
                    </w:rPr>
                    <w:t xml:space="preserve">               $27,149.08.</w:t>
                  </w:r>
                </w:p>
              </w:tc>
            </w:tr>
            <w:tr w:rsidR="00B74953" w:rsidRPr="00B74953" w14:paraId="7CF3651F" w14:textId="77777777" w:rsidTr="00423E7B">
              <w:tc>
                <w:tcPr>
                  <w:tcW w:w="2717" w:type="dxa"/>
                  <w:tcBorders>
                    <w:top w:val="single" w:sz="4" w:space="0" w:color="auto"/>
                    <w:left w:val="single" w:sz="4" w:space="0" w:color="auto"/>
                    <w:bottom w:val="single" w:sz="4" w:space="0" w:color="auto"/>
                    <w:right w:val="single" w:sz="4" w:space="0" w:color="auto"/>
                  </w:tcBorders>
                  <w:hideMark/>
                </w:tcPr>
                <w:p w14:paraId="6E20D760" w14:textId="77777777" w:rsidR="00A31EC1" w:rsidRPr="00B74953" w:rsidRDefault="00A31EC1" w:rsidP="005F3D83">
                  <w:pPr>
                    <w:spacing w:line="240" w:lineRule="auto"/>
                    <w:rPr>
                      <w:rFonts w:ascii="Lato" w:hAnsi="Lato"/>
                      <w:color w:val="000000" w:themeColor="text1"/>
                      <w:sz w:val="18"/>
                      <w:szCs w:val="18"/>
                    </w:rPr>
                  </w:pPr>
                  <w:r w:rsidRPr="00B74953">
                    <w:rPr>
                      <w:rFonts w:ascii="Lato" w:hAnsi="Lato"/>
                      <w:color w:val="000000" w:themeColor="text1"/>
                      <w:sz w:val="18"/>
                      <w:szCs w:val="18"/>
                    </w:rPr>
                    <w:t>-ISR:</w:t>
                  </w:r>
                  <w:r w:rsidRPr="00B74953">
                    <w:rPr>
                      <w:rFonts w:ascii="Lato" w:hAnsi="Lato"/>
                      <w:color w:val="000000" w:themeColor="text1"/>
                      <w:sz w:val="18"/>
                      <w:szCs w:val="18"/>
                    </w:rPr>
                    <w:tab/>
                  </w:r>
                  <w:proofErr w:type="gramStart"/>
                  <w:r w:rsidRPr="00B74953">
                    <w:rPr>
                      <w:rFonts w:ascii="Lato" w:hAnsi="Lato"/>
                      <w:color w:val="000000" w:themeColor="text1"/>
                      <w:sz w:val="18"/>
                      <w:szCs w:val="18"/>
                    </w:rPr>
                    <w:t>$  3,965.90</w:t>
                  </w:r>
                  <w:proofErr w:type="gramEnd"/>
                  <w:r w:rsidRPr="00B74953">
                    <w:rPr>
                      <w:rFonts w:ascii="Lato" w:hAnsi="Lato"/>
                      <w:color w:val="000000" w:themeColor="text1"/>
                      <w:sz w:val="18"/>
                      <w:szCs w:val="18"/>
                    </w:rPr>
                    <w:t>.</w:t>
                  </w:r>
                </w:p>
              </w:tc>
            </w:tr>
            <w:tr w:rsidR="00B74953" w:rsidRPr="00B74953" w14:paraId="387150CE" w14:textId="77777777" w:rsidTr="00423E7B">
              <w:tc>
                <w:tcPr>
                  <w:tcW w:w="2717" w:type="dxa"/>
                  <w:tcBorders>
                    <w:top w:val="single" w:sz="4" w:space="0" w:color="auto"/>
                    <w:left w:val="single" w:sz="4" w:space="0" w:color="auto"/>
                    <w:bottom w:val="single" w:sz="4" w:space="0" w:color="auto"/>
                    <w:right w:val="single" w:sz="4" w:space="0" w:color="auto"/>
                  </w:tcBorders>
                  <w:hideMark/>
                </w:tcPr>
                <w:p w14:paraId="207B6228" w14:textId="77777777" w:rsidR="00A31EC1" w:rsidRPr="00B74953" w:rsidRDefault="00A31EC1" w:rsidP="005F3D83">
                  <w:pPr>
                    <w:spacing w:line="240" w:lineRule="auto"/>
                    <w:rPr>
                      <w:rFonts w:ascii="Lato" w:hAnsi="Lato"/>
                      <w:color w:val="000000" w:themeColor="text1"/>
                      <w:sz w:val="18"/>
                      <w:szCs w:val="18"/>
                    </w:rPr>
                  </w:pPr>
                  <w:r w:rsidRPr="00B74953">
                    <w:rPr>
                      <w:rFonts w:ascii="Lato" w:hAnsi="Lato"/>
                      <w:color w:val="000000" w:themeColor="text1"/>
                      <w:sz w:val="18"/>
                      <w:szCs w:val="18"/>
                    </w:rPr>
                    <w:t>TOTAL   $</w:t>
                  </w:r>
                  <w:r w:rsidRPr="00B74953">
                    <w:rPr>
                      <w:rFonts w:ascii="Lato" w:hAnsi="Lato"/>
                      <w:b/>
                      <w:bCs/>
                      <w:color w:val="000000" w:themeColor="text1"/>
                      <w:sz w:val="18"/>
                      <w:szCs w:val="18"/>
                    </w:rPr>
                    <w:t>23,183.18</w:t>
                  </w:r>
                  <w:r w:rsidRPr="00B74953">
                    <w:rPr>
                      <w:rFonts w:ascii="Lato" w:hAnsi="Lato"/>
                      <w:color w:val="000000" w:themeColor="text1"/>
                      <w:sz w:val="18"/>
                      <w:szCs w:val="18"/>
                    </w:rPr>
                    <w:t>.</w:t>
                  </w:r>
                </w:p>
              </w:tc>
            </w:tr>
            <w:bookmarkEnd w:id="18"/>
          </w:tbl>
          <w:p w14:paraId="6E35B21E" w14:textId="77777777" w:rsidR="00A31EC1" w:rsidRPr="00B74953" w:rsidRDefault="00A31EC1" w:rsidP="005F3D83">
            <w:pPr>
              <w:spacing w:line="240" w:lineRule="auto"/>
              <w:rPr>
                <w:rFonts w:ascii="Lato" w:hAnsi="Lato"/>
                <w:color w:val="000000" w:themeColor="text1"/>
                <w:sz w:val="18"/>
                <w:szCs w:val="18"/>
              </w:rPr>
            </w:pPr>
          </w:p>
        </w:tc>
        <w:tc>
          <w:tcPr>
            <w:tcW w:w="2312" w:type="dxa"/>
            <w:tcBorders>
              <w:top w:val="single" w:sz="4" w:space="0" w:color="auto"/>
              <w:left w:val="single" w:sz="4" w:space="0" w:color="auto"/>
              <w:bottom w:val="single" w:sz="4" w:space="0" w:color="auto"/>
              <w:right w:val="single" w:sz="4" w:space="0" w:color="auto"/>
            </w:tcBorders>
            <w:hideMark/>
          </w:tcPr>
          <w:p w14:paraId="1CFF2D73" w14:textId="77777777" w:rsidR="00A31EC1" w:rsidRPr="00B74953" w:rsidRDefault="00A31EC1" w:rsidP="005F3D83">
            <w:pPr>
              <w:spacing w:line="240" w:lineRule="auto"/>
              <w:jc w:val="both"/>
              <w:rPr>
                <w:rFonts w:ascii="Lato" w:hAnsi="Lato"/>
                <w:color w:val="000000" w:themeColor="text1"/>
                <w:sz w:val="18"/>
                <w:szCs w:val="18"/>
              </w:rPr>
            </w:pPr>
            <w:r w:rsidRPr="00B74953">
              <w:rPr>
                <w:rFonts w:ascii="Lato" w:hAnsi="Lato"/>
                <w:color w:val="000000" w:themeColor="text1"/>
                <w:sz w:val="18"/>
                <w:szCs w:val="18"/>
              </w:rPr>
              <w:t>Está conforme y acepta el pago.</w:t>
            </w:r>
          </w:p>
        </w:tc>
      </w:tr>
      <w:tr w:rsidR="00A31EC1" w:rsidRPr="00B74953" w14:paraId="4F515784" w14:textId="77777777" w:rsidTr="004F0566">
        <w:tc>
          <w:tcPr>
            <w:tcW w:w="2689" w:type="dxa"/>
            <w:tcBorders>
              <w:top w:val="single" w:sz="4" w:space="0" w:color="auto"/>
              <w:left w:val="single" w:sz="4" w:space="0" w:color="auto"/>
              <w:bottom w:val="single" w:sz="4" w:space="0" w:color="auto"/>
              <w:right w:val="single" w:sz="4" w:space="0" w:color="auto"/>
            </w:tcBorders>
          </w:tcPr>
          <w:p w14:paraId="23E0E1D2" w14:textId="77777777" w:rsidR="00A31EC1" w:rsidRPr="00B74953" w:rsidRDefault="00A31EC1" w:rsidP="005F3D83">
            <w:pPr>
              <w:spacing w:line="240" w:lineRule="auto"/>
              <w:jc w:val="both"/>
              <w:rPr>
                <w:rFonts w:ascii="Lato" w:hAnsi="Lato"/>
                <w:b/>
                <w:bCs/>
                <w:color w:val="000000" w:themeColor="text1"/>
                <w:sz w:val="18"/>
                <w:szCs w:val="18"/>
              </w:rPr>
            </w:pPr>
            <w:r w:rsidRPr="00B74953">
              <w:rPr>
                <w:rFonts w:ascii="Lato" w:hAnsi="Lato"/>
                <w:b/>
                <w:bCs/>
                <w:color w:val="000000" w:themeColor="text1"/>
                <w:sz w:val="18"/>
                <w:szCs w:val="18"/>
              </w:rPr>
              <w:t>4) PEDRO EMMANUEL ORTEGA ESPINOSA.</w:t>
            </w:r>
          </w:p>
        </w:tc>
        <w:tc>
          <w:tcPr>
            <w:tcW w:w="2693" w:type="dxa"/>
            <w:tcBorders>
              <w:top w:val="single" w:sz="4" w:space="0" w:color="auto"/>
              <w:left w:val="single" w:sz="4" w:space="0" w:color="auto"/>
              <w:bottom w:val="single" w:sz="4" w:space="0" w:color="auto"/>
              <w:right w:val="single" w:sz="4" w:space="0" w:color="auto"/>
            </w:tcBorders>
          </w:tcPr>
          <w:tbl>
            <w:tblPr>
              <w:tblStyle w:val="Tablaconcuadrcula"/>
              <w:tblW w:w="0" w:type="auto"/>
              <w:tblLook w:val="04A0" w:firstRow="1" w:lastRow="0" w:firstColumn="1" w:lastColumn="0" w:noHBand="0" w:noVBand="1"/>
            </w:tblPr>
            <w:tblGrid>
              <w:gridCol w:w="2467"/>
            </w:tblGrid>
            <w:tr w:rsidR="00B74953" w:rsidRPr="00B74953" w14:paraId="1A2B6E88" w14:textId="77777777" w:rsidTr="00423E7B">
              <w:tc>
                <w:tcPr>
                  <w:tcW w:w="2717" w:type="dxa"/>
                  <w:tcBorders>
                    <w:top w:val="single" w:sz="4" w:space="0" w:color="auto"/>
                    <w:left w:val="single" w:sz="4" w:space="0" w:color="auto"/>
                    <w:bottom w:val="single" w:sz="4" w:space="0" w:color="auto"/>
                    <w:right w:val="single" w:sz="4" w:space="0" w:color="auto"/>
                  </w:tcBorders>
                  <w:hideMark/>
                </w:tcPr>
                <w:p w14:paraId="0543EEC3" w14:textId="77777777" w:rsidR="00A31EC1" w:rsidRPr="00B74953" w:rsidRDefault="00A31EC1" w:rsidP="005F3D83">
                  <w:pPr>
                    <w:spacing w:line="240" w:lineRule="auto"/>
                    <w:rPr>
                      <w:rFonts w:ascii="Lato" w:hAnsi="Lato"/>
                      <w:color w:val="000000" w:themeColor="text1"/>
                      <w:sz w:val="18"/>
                      <w:szCs w:val="18"/>
                    </w:rPr>
                  </w:pPr>
                  <w:r w:rsidRPr="00B74953">
                    <w:rPr>
                      <w:rFonts w:ascii="Lato" w:hAnsi="Lato"/>
                      <w:color w:val="000000" w:themeColor="text1"/>
                      <w:sz w:val="18"/>
                      <w:szCs w:val="18"/>
                    </w:rPr>
                    <w:t xml:space="preserve">               $77,156.80.</w:t>
                  </w:r>
                </w:p>
              </w:tc>
            </w:tr>
            <w:tr w:rsidR="00B74953" w:rsidRPr="00B74953" w14:paraId="0FBEF7A7" w14:textId="77777777" w:rsidTr="00423E7B">
              <w:tc>
                <w:tcPr>
                  <w:tcW w:w="2717" w:type="dxa"/>
                  <w:tcBorders>
                    <w:top w:val="single" w:sz="4" w:space="0" w:color="auto"/>
                    <w:left w:val="single" w:sz="4" w:space="0" w:color="auto"/>
                    <w:bottom w:val="single" w:sz="4" w:space="0" w:color="auto"/>
                    <w:right w:val="single" w:sz="4" w:space="0" w:color="auto"/>
                  </w:tcBorders>
                  <w:hideMark/>
                </w:tcPr>
                <w:p w14:paraId="0F3C1A05" w14:textId="77777777" w:rsidR="00A31EC1" w:rsidRPr="00B74953" w:rsidRDefault="00A31EC1" w:rsidP="005F3D83">
                  <w:pPr>
                    <w:spacing w:line="240" w:lineRule="auto"/>
                    <w:rPr>
                      <w:rFonts w:ascii="Lato" w:hAnsi="Lato"/>
                      <w:color w:val="000000" w:themeColor="text1"/>
                      <w:sz w:val="18"/>
                      <w:szCs w:val="18"/>
                    </w:rPr>
                  </w:pPr>
                  <w:r w:rsidRPr="00B74953">
                    <w:rPr>
                      <w:rFonts w:ascii="Lato" w:hAnsi="Lato"/>
                      <w:color w:val="000000" w:themeColor="text1"/>
                      <w:sz w:val="18"/>
                      <w:szCs w:val="18"/>
                    </w:rPr>
                    <w:t>-ISR:</w:t>
                  </w:r>
                  <w:r w:rsidRPr="00B74953">
                    <w:rPr>
                      <w:rFonts w:ascii="Lato" w:hAnsi="Lato"/>
                      <w:color w:val="000000" w:themeColor="text1"/>
                      <w:sz w:val="18"/>
                      <w:szCs w:val="18"/>
                    </w:rPr>
                    <w:tab/>
                    <w:t>$17,156.80.</w:t>
                  </w:r>
                </w:p>
              </w:tc>
            </w:tr>
            <w:tr w:rsidR="00B74953" w:rsidRPr="00B74953" w14:paraId="35574AF9" w14:textId="77777777" w:rsidTr="00423E7B">
              <w:tc>
                <w:tcPr>
                  <w:tcW w:w="2717" w:type="dxa"/>
                  <w:tcBorders>
                    <w:top w:val="single" w:sz="4" w:space="0" w:color="auto"/>
                    <w:left w:val="single" w:sz="4" w:space="0" w:color="auto"/>
                    <w:bottom w:val="single" w:sz="4" w:space="0" w:color="auto"/>
                    <w:right w:val="single" w:sz="4" w:space="0" w:color="auto"/>
                  </w:tcBorders>
                  <w:hideMark/>
                </w:tcPr>
                <w:p w14:paraId="2C2F803C" w14:textId="77777777" w:rsidR="00A31EC1" w:rsidRPr="00B74953" w:rsidRDefault="00A31EC1" w:rsidP="005F3D83">
                  <w:pPr>
                    <w:spacing w:line="240" w:lineRule="auto"/>
                    <w:rPr>
                      <w:rFonts w:ascii="Lato" w:hAnsi="Lato"/>
                      <w:color w:val="000000" w:themeColor="text1"/>
                      <w:sz w:val="18"/>
                      <w:szCs w:val="18"/>
                    </w:rPr>
                  </w:pPr>
                  <w:r w:rsidRPr="00B74953">
                    <w:rPr>
                      <w:rFonts w:ascii="Lato" w:hAnsi="Lato"/>
                      <w:color w:val="000000" w:themeColor="text1"/>
                      <w:sz w:val="18"/>
                      <w:szCs w:val="18"/>
                    </w:rPr>
                    <w:t>TOTAL   $</w:t>
                  </w:r>
                  <w:r w:rsidRPr="00B74953">
                    <w:rPr>
                      <w:rFonts w:ascii="Lato" w:hAnsi="Lato"/>
                      <w:b/>
                      <w:bCs/>
                      <w:color w:val="000000" w:themeColor="text1"/>
                      <w:sz w:val="18"/>
                      <w:szCs w:val="18"/>
                    </w:rPr>
                    <w:t>60,000.00.</w:t>
                  </w:r>
                </w:p>
              </w:tc>
            </w:tr>
          </w:tbl>
          <w:p w14:paraId="70E40FBD" w14:textId="77777777" w:rsidR="00A31EC1" w:rsidRPr="00B74953" w:rsidRDefault="00A31EC1" w:rsidP="005F3D83">
            <w:pPr>
              <w:spacing w:line="240" w:lineRule="auto"/>
              <w:rPr>
                <w:rFonts w:ascii="Lato" w:hAnsi="Lato"/>
                <w:color w:val="000000" w:themeColor="text1"/>
                <w:sz w:val="18"/>
                <w:szCs w:val="18"/>
              </w:rPr>
            </w:pPr>
          </w:p>
        </w:tc>
        <w:tc>
          <w:tcPr>
            <w:tcW w:w="2312" w:type="dxa"/>
            <w:tcBorders>
              <w:top w:val="single" w:sz="4" w:space="0" w:color="auto"/>
              <w:left w:val="single" w:sz="4" w:space="0" w:color="auto"/>
              <w:bottom w:val="single" w:sz="4" w:space="0" w:color="auto"/>
              <w:right w:val="single" w:sz="4" w:space="0" w:color="auto"/>
            </w:tcBorders>
          </w:tcPr>
          <w:p w14:paraId="783CCB54" w14:textId="77777777" w:rsidR="00A31EC1" w:rsidRPr="00B74953" w:rsidRDefault="00A31EC1" w:rsidP="005F3D83">
            <w:pPr>
              <w:spacing w:line="240" w:lineRule="auto"/>
              <w:jc w:val="both"/>
              <w:rPr>
                <w:rFonts w:ascii="Lato" w:hAnsi="Lato"/>
                <w:color w:val="000000" w:themeColor="text1"/>
                <w:sz w:val="18"/>
                <w:szCs w:val="18"/>
              </w:rPr>
            </w:pPr>
            <w:r w:rsidRPr="00B74953">
              <w:rPr>
                <w:rFonts w:ascii="Lato" w:hAnsi="Lato"/>
                <w:color w:val="000000" w:themeColor="text1"/>
                <w:sz w:val="18"/>
                <w:szCs w:val="18"/>
              </w:rPr>
              <w:t>Está conforme y acepta el pago.</w:t>
            </w:r>
          </w:p>
        </w:tc>
      </w:tr>
    </w:tbl>
    <w:p w14:paraId="7E97427C" w14:textId="77777777" w:rsidR="00A31EC1" w:rsidRPr="00B74953" w:rsidRDefault="00A31EC1" w:rsidP="005F3D83">
      <w:pPr>
        <w:spacing w:after="0" w:line="360" w:lineRule="auto"/>
        <w:jc w:val="center"/>
        <w:rPr>
          <w:rFonts w:ascii="Lato" w:hAnsi="Lato"/>
          <w:color w:val="000000" w:themeColor="text1"/>
        </w:rPr>
      </w:pPr>
    </w:p>
    <w:p w14:paraId="0BDE7F98" w14:textId="77777777" w:rsidR="00A31EC1" w:rsidRPr="00B74953" w:rsidRDefault="00A31EC1" w:rsidP="005F3D83">
      <w:pPr>
        <w:spacing w:after="0" w:line="240" w:lineRule="auto"/>
        <w:ind w:firstLine="708"/>
        <w:jc w:val="both"/>
        <w:rPr>
          <w:rFonts w:ascii="Lato" w:hAnsi="Lato"/>
          <w:color w:val="000000" w:themeColor="text1"/>
          <w:sz w:val="16"/>
          <w:szCs w:val="16"/>
        </w:rPr>
      </w:pPr>
      <w:r w:rsidRPr="00B74953">
        <w:rPr>
          <w:rFonts w:ascii="Lato" w:hAnsi="Lato"/>
          <w:b/>
          <w:bCs/>
          <w:color w:val="000000" w:themeColor="text1"/>
          <w:sz w:val="16"/>
          <w:szCs w:val="16"/>
        </w:rPr>
        <w:t>Observaciones:</w:t>
      </w:r>
      <w:r w:rsidRPr="00B74953">
        <w:rPr>
          <w:rFonts w:ascii="Lato" w:hAnsi="Lato"/>
          <w:color w:val="000000" w:themeColor="text1"/>
          <w:sz w:val="16"/>
          <w:szCs w:val="16"/>
        </w:rPr>
        <w:t xml:space="preserve"> Se solicita autorización para gestionar los cheques y realizar los pagos correspondientes.</w:t>
      </w:r>
    </w:p>
    <w:p w14:paraId="109E92B8" w14:textId="77777777" w:rsidR="00A31EC1" w:rsidRPr="00B74953" w:rsidRDefault="00A31EC1" w:rsidP="005F3D83">
      <w:pPr>
        <w:spacing w:after="0" w:line="360" w:lineRule="auto"/>
        <w:ind w:left="1418"/>
        <w:rPr>
          <w:rFonts w:ascii="Lato" w:hAnsi="Lato"/>
          <w:b/>
          <w:bCs/>
          <w:color w:val="000000" w:themeColor="text1"/>
          <w:sz w:val="16"/>
          <w:szCs w:val="16"/>
        </w:rPr>
      </w:pPr>
    </w:p>
    <w:p w14:paraId="2E6F6168" w14:textId="77777777" w:rsidR="00A31EC1" w:rsidRPr="00B74953" w:rsidRDefault="00A31EC1" w:rsidP="005F3D83">
      <w:pPr>
        <w:spacing w:after="0" w:line="360" w:lineRule="auto"/>
        <w:ind w:firstLine="708"/>
        <w:jc w:val="both"/>
        <w:rPr>
          <w:rFonts w:ascii="Lato" w:hAnsi="Lato"/>
          <w:b/>
          <w:bCs/>
          <w:color w:val="000000" w:themeColor="text1"/>
          <w:sz w:val="18"/>
          <w:szCs w:val="18"/>
        </w:rPr>
      </w:pPr>
      <w:r w:rsidRPr="00B74953">
        <w:rPr>
          <w:rFonts w:ascii="Lato" w:hAnsi="Lato"/>
          <w:b/>
          <w:bCs/>
          <w:color w:val="000000" w:themeColor="text1"/>
          <w:sz w:val="18"/>
          <w:szCs w:val="18"/>
        </w:rPr>
        <w:t xml:space="preserve">5) ALFREDO PAÚL RAMÍREZ (Juez Interino del Juzgado de lo Civil y Familiar del Distrito Judicial de Morelos). </w:t>
      </w:r>
    </w:p>
    <w:p w14:paraId="01F88DFB" w14:textId="77777777" w:rsidR="00A31EC1" w:rsidRPr="00B74953" w:rsidRDefault="00A31EC1" w:rsidP="005F3D83">
      <w:pPr>
        <w:spacing w:after="0" w:line="360" w:lineRule="auto"/>
        <w:ind w:left="1418"/>
        <w:rPr>
          <w:rFonts w:ascii="Lato" w:hAnsi="Lato"/>
          <w:b/>
          <w:bCs/>
          <w:color w:val="000000" w:themeColor="text1"/>
        </w:rPr>
      </w:pPr>
    </w:p>
    <w:tbl>
      <w:tblPr>
        <w:tblStyle w:val="Tablaconcuadrcula"/>
        <w:tblW w:w="0" w:type="auto"/>
        <w:tblLook w:val="04A0" w:firstRow="1" w:lastRow="0" w:firstColumn="1" w:lastColumn="0" w:noHBand="0" w:noVBand="1"/>
      </w:tblPr>
      <w:tblGrid>
        <w:gridCol w:w="2732"/>
        <w:gridCol w:w="1680"/>
        <w:gridCol w:w="3282"/>
      </w:tblGrid>
      <w:tr w:rsidR="00B74953" w:rsidRPr="00B74953" w14:paraId="01A797E3" w14:textId="77777777" w:rsidTr="00423E7B">
        <w:trPr>
          <w:trHeight w:val="523"/>
        </w:trPr>
        <w:tc>
          <w:tcPr>
            <w:tcW w:w="3135" w:type="dxa"/>
            <w:tcBorders>
              <w:top w:val="single" w:sz="4" w:space="0" w:color="auto"/>
              <w:left w:val="single" w:sz="4" w:space="0" w:color="auto"/>
              <w:bottom w:val="single" w:sz="4" w:space="0" w:color="auto"/>
              <w:right w:val="single" w:sz="4" w:space="0" w:color="auto"/>
            </w:tcBorders>
            <w:hideMark/>
          </w:tcPr>
          <w:p w14:paraId="376B7654" w14:textId="77777777" w:rsidR="00A31EC1" w:rsidRPr="00B74953" w:rsidRDefault="00A31EC1" w:rsidP="005F3D83">
            <w:pPr>
              <w:spacing w:line="360" w:lineRule="auto"/>
              <w:jc w:val="center"/>
              <w:rPr>
                <w:rFonts w:ascii="Lato" w:hAnsi="Lato"/>
                <w:b/>
                <w:bCs/>
                <w:color w:val="000000" w:themeColor="text1"/>
                <w:sz w:val="18"/>
                <w:szCs w:val="18"/>
              </w:rPr>
            </w:pPr>
            <w:r w:rsidRPr="00B74953">
              <w:rPr>
                <w:rFonts w:ascii="Lato" w:hAnsi="Lato"/>
                <w:b/>
                <w:bCs/>
                <w:color w:val="000000" w:themeColor="text1"/>
                <w:sz w:val="18"/>
                <w:szCs w:val="18"/>
              </w:rPr>
              <w:t xml:space="preserve">Laudo condenatorio: </w:t>
            </w:r>
          </w:p>
        </w:tc>
        <w:tc>
          <w:tcPr>
            <w:tcW w:w="1822" w:type="dxa"/>
            <w:tcBorders>
              <w:top w:val="single" w:sz="4" w:space="0" w:color="auto"/>
              <w:left w:val="single" w:sz="4" w:space="0" w:color="auto"/>
              <w:bottom w:val="single" w:sz="4" w:space="0" w:color="auto"/>
              <w:right w:val="single" w:sz="4" w:space="0" w:color="auto"/>
            </w:tcBorders>
          </w:tcPr>
          <w:p w14:paraId="30A74B70" w14:textId="77777777" w:rsidR="00A31EC1" w:rsidRPr="00B74953" w:rsidRDefault="00A31EC1" w:rsidP="005F3D83">
            <w:pPr>
              <w:spacing w:line="240" w:lineRule="auto"/>
              <w:jc w:val="center"/>
              <w:rPr>
                <w:rFonts w:ascii="Lato" w:hAnsi="Lato"/>
                <w:b/>
                <w:bCs/>
                <w:color w:val="000000" w:themeColor="text1"/>
                <w:sz w:val="18"/>
                <w:szCs w:val="18"/>
              </w:rPr>
            </w:pPr>
            <w:r w:rsidRPr="00B74953">
              <w:rPr>
                <w:rFonts w:ascii="Lato" w:hAnsi="Lato"/>
                <w:b/>
                <w:bCs/>
                <w:color w:val="000000" w:themeColor="text1"/>
                <w:sz w:val="18"/>
                <w:szCs w:val="18"/>
              </w:rPr>
              <w:t>Prestaciones de condena.</w:t>
            </w:r>
          </w:p>
        </w:tc>
        <w:tc>
          <w:tcPr>
            <w:tcW w:w="3871" w:type="dxa"/>
            <w:tcBorders>
              <w:top w:val="single" w:sz="4" w:space="0" w:color="auto"/>
              <w:left w:val="single" w:sz="4" w:space="0" w:color="auto"/>
              <w:bottom w:val="single" w:sz="4" w:space="0" w:color="auto"/>
              <w:right w:val="single" w:sz="4" w:space="0" w:color="auto"/>
            </w:tcBorders>
            <w:hideMark/>
          </w:tcPr>
          <w:p w14:paraId="1D05C6C8" w14:textId="77777777" w:rsidR="00A31EC1" w:rsidRPr="00B74953" w:rsidRDefault="00A31EC1" w:rsidP="005F3D83">
            <w:pPr>
              <w:spacing w:line="240" w:lineRule="auto"/>
              <w:jc w:val="center"/>
              <w:rPr>
                <w:rFonts w:ascii="Lato" w:hAnsi="Lato"/>
                <w:b/>
                <w:bCs/>
                <w:color w:val="000000" w:themeColor="text1"/>
                <w:sz w:val="18"/>
                <w:szCs w:val="18"/>
              </w:rPr>
            </w:pPr>
            <w:r w:rsidRPr="00B74953">
              <w:rPr>
                <w:rFonts w:ascii="Lato" w:hAnsi="Lato"/>
                <w:b/>
                <w:bCs/>
                <w:color w:val="000000" w:themeColor="text1"/>
                <w:sz w:val="18"/>
                <w:szCs w:val="18"/>
              </w:rPr>
              <w:t xml:space="preserve">Observaciones del licenciado ALFREDO PAÚL RAMÍREZ: </w:t>
            </w:r>
          </w:p>
        </w:tc>
      </w:tr>
      <w:tr w:rsidR="00B74953" w:rsidRPr="00B74953" w14:paraId="294CD189" w14:textId="77777777" w:rsidTr="00423E7B">
        <w:tc>
          <w:tcPr>
            <w:tcW w:w="3135" w:type="dxa"/>
            <w:tcBorders>
              <w:top w:val="single" w:sz="4" w:space="0" w:color="auto"/>
              <w:left w:val="single" w:sz="4" w:space="0" w:color="auto"/>
              <w:bottom w:val="single" w:sz="4" w:space="0" w:color="auto"/>
              <w:right w:val="single" w:sz="4" w:space="0" w:color="auto"/>
            </w:tcBorders>
            <w:hideMark/>
          </w:tcPr>
          <w:p w14:paraId="157A9FE8" w14:textId="77777777" w:rsidR="00A31EC1" w:rsidRPr="00B74953" w:rsidRDefault="00A31EC1" w:rsidP="005F3D83">
            <w:pPr>
              <w:spacing w:line="240" w:lineRule="auto"/>
              <w:rPr>
                <w:rFonts w:ascii="Lato" w:hAnsi="Lato"/>
                <w:color w:val="000000" w:themeColor="text1"/>
                <w:sz w:val="18"/>
                <w:szCs w:val="18"/>
              </w:rPr>
            </w:pPr>
            <w:r w:rsidRPr="00B74953">
              <w:rPr>
                <w:rFonts w:ascii="Lato" w:hAnsi="Lato"/>
                <w:b/>
                <w:bCs/>
                <w:color w:val="000000" w:themeColor="text1"/>
                <w:sz w:val="18"/>
                <w:szCs w:val="18"/>
              </w:rPr>
              <w:t>1) Reinstalación.</w:t>
            </w:r>
            <w:r w:rsidRPr="00B74953">
              <w:rPr>
                <w:rFonts w:ascii="Lato" w:hAnsi="Lato"/>
                <w:color w:val="000000" w:themeColor="text1"/>
                <w:sz w:val="18"/>
                <w:szCs w:val="18"/>
              </w:rPr>
              <w:t xml:space="preserve"> </w:t>
            </w:r>
          </w:p>
        </w:tc>
        <w:tc>
          <w:tcPr>
            <w:tcW w:w="1822" w:type="dxa"/>
            <w:tcBorders>
              <w:top w:val="single" w:sz="4" w:space="0" w:color="auto"/>
              <w:left w:val="single" w:sz="4" w:space="0" w:color="auto"/>
              <w:bottom w:val="single" w:sz="4" w:space="0" w:color="auto"/>
              <w:right w:val="single" w:sz="4" w:space="0" w:color="auto"/>
            </w:tcBorders>
          </w:tcPr>
          <w:p w14:paraId="1C5542DA" w14:textId="77777777" w:rsidR="00A31EC1" w:rsidRPr="00B74953" w:rsidRDefault="00A31EC1" w:rsidP="005F3D83">
            <w:pPr>
              <w:spacing w:line="240" w:lineRule="auto"/>
              <w:jc w:val="center"/>
              <w:rPr>
                <w:rFonts w:ascii="Lato" w:hAnsi="Lato"/>
                <w:color w:val="000000" w:themeColor="text1"/>
                <w:sz w:val="18"/>
                <w:szCs w:val="18"/>
              </w:rPr>
            </w:pPr>
            <w:r w:rsidRPr="00B74953">
              <w:rPr>
                <w:rFonts w:ascii="Lato" w:hAnsi="Lato"/>
                <w:color w:val="000000" w:themeColor="text1"/>
                <w:sz w:val="18"/>
                <w:szCs w:val="18"/>
              </w:rPr>
              <w:t>(cumplido)</w:t>
            </w:r>
          </w:p>
        </w:tc>
        <w:tc>
          <w:tcPr>
            <w:tcW w:w="3871" w:type="dxa"/>
            <w:tcBorders>
              <w:top w:val="single" w:sz="4" w:space="0" w:color="auto"/>
              <w:left w:val="single" w:sz="4" w:space="0" w:color="auto"/>
              <w:bottom w:val="single" w:sz="4" w:space="0" w:color="auto"/>
              <w:right w:val="single" w:sz="4" w:space="0" w:color="auto"/>
            </w:tcBorders>
            <w:hideMark/>
          </w:tcPr>
          <w:p w14:paraId="0DF273B0" w14:textId="77777777" w:rsidR="00A31EC1" w:rsidRPr="00B74953" w:rsidRDefault="00A31EC1" w:rsidP="005F3D83">
            <w:pPr>
              <w:spacing w:line="240" w:lineRule="auto"/>
              <w:jc w:val="both"/>
              <w:rPr>
                <w:rFonts w:ascii="Lato" w:hAnsi="Lato"/>
                <w:color w:val="000000" w:themeColor="text1"/>
                <w:sz w:val="18"/>
                <w:szCs w:val="18"/>
              </w:rPr>
            </w:pPr>
            <w:r w:rsidRPr="00B74953">
              <w:rPr>
                <w:rFonts w:ascii="Lato" w:hAnsi="Lato"/>
                <w:color w:val="000000" w:themeColor="text1"/>
                <w:sz w:val="18"/>
                <w:szCs w:val="18"/>
              </w:rPr>
              <w:t xml:space="preserve">Solicita que se le reconozca como Juez titular y no interino. </w:t>
            </w:r>
          </w:p>
        </w:tc>
      </w:tr>
      <w:tr w:rsidR="00B74953" w:rsidRPr="00B74953" w14:paraId="24BFAB21" w14:textId="77777777" w:rsidTr="00423E7B">
        <w:tc>
          <w:tcPr>
            <w:tcW w:w="3135" w:type="dxa"/>
            <w:tcBorders>
              <w:top w:val="single" w:sz="4" w:space="0" w:color="auto"/>
              <w:left w:val="single" w:sz="4" w:space="0" w:color="auto"/>
              <w:bottom w:val="single" w:sz="4" w:space="0" w:color="auto"/>
              <w:right w:val="single" w:sz="4" w:space="0" w:color="auto"/>
            </w:tcBorders>
            <w:hideMark/>
          </w:tcPr>
          <w:p w14:paraId="030F4582" w14:textId="77777777" w:rsidR="00A31EC1" w:rsidRPr="00B74953" w:rsidRDefault="00A31EC1" w:rsidP="005F3D83">
            <w:pPr>
              <w:spacing w:line="240" w:lineRule="auto"/>
              <w:rPr>
                <w:rFonts w:ascii="Lato" w:hAnsi="Lato"/>
                <w:color w:val="000000" w:themeColor="text1"/>
                <w:sz w:val="18"/>
                <w:szCs w:val="18"/>
              </w:rPr>
            </w:pPr>
            <w:r w:rsidRPr="00B74953">
              <w:rPr>
                <w:rFonts w:ascii="Lato" w:hAnsi="Lato"/>
                <w:b/>
                <w:bCs/>
                <w:color w:val="000000" w:themeColor="text1"/>
                <w:sz w:val="18"/>
                <w:szCs w:val="18"/>
              </w:rPr>
              <w:t xml:space="preserve">2)Pago de salarios caídos. </w:t>
            </w:r>
            <w:r w:rsidRPr="00B74953">
              <w:rPr>
                <w:rFonts w:ascii="Lato" w:hAnsi="Lato"/>
                <w:color w:val="000000" w:themeColor="text1"/>
                <w:sz w:val="18"/>
                <w:szCs w:val="18"/>
              </w:rPr>
              <w:t xml:space="preserve">$2,152,571.25. </w:t>
            </w:r>
          </w:p>
        </w:tc>
        <w:tc>
          <w:tcPr>
            <w:tcW w:w="1822" w:type="dxa"/>
            <w:tcBorders>
              <w:top w:val="single" w:sz="4" w:space="0" w:color="auto"/>
              <w:left w:val="single" w:sz="4" w:space="0" w:color="auto"/>
              <w:bottom w:val="single" w:sz="4" w:space="0" w:color="auto"/>
              <w:right w:val="single" w:sz="4" w:space="0" w:color="auto"/>
            </w:tcBorders>
          </w:tcPr>
          <w:p w14:paraId="7BEA480E" w14:textId="77777777" w:rsidR="00A31EC1" w:rsidRPr="00B74953" w:rsidRDefault="00A31EC1" w:rsidP="005F3D83">
            <w:pPr>
              <w:spacing w:line="240" w:lineRule="auto"/>
              <w:jc w:val="center"/>
              <w:rPr>
                <w:rFonts w:ascii="Lato" w:hAnsi="Lato"/>
                <w:b/>
                <w:bCs/>
                <w:color w:val="000000" w:themeColor="text1"/>
                <w:sz w:val="18"/>
                <w:szCs w:val="18"/>
              </w:rPr>
            </w:pPr>
            <w:r w:rsidRPr="00B74953">
              <w:rPr>
                <w:rFonts w:ascii="Lato" w:hAnsi="Lato"/>
                <w:color w:val="000000" w:themeColor="text1"/>
                <w:sz w:val="18"/>
                <w:szCs w:val="18"/>
              </w:rPr>
              <w:t>(pagado)</w:t>
            </w:r>
          </w:p>
        </w:tc>
        <w:tc>
          <w:tcPr>
            <w:tcW w:w="3871" w:type="dxa"/>
            <w:tcBorders>
              <w:top w:val="single" w:sz="4" w:space="0" w:color="auto"/>
              <w:left w:val="single" w:sz="4" w:space="0" w:color="auto"/>
              <w:bottom w:val="single" w:sz="4" w:space="0" w:color="auto"/>
              <w:right w:val="single" w:sz="4" w:space="0" w:color="auto"/>
            </w:tcBorders>
          </w:tcPr>
          <w:p w14:paraId="65DB2FA5" w14:textId="77777777" w:rsidR="00A31EC1" w:rsidRPr="00B74953" w:rsidRDefault="00A31EC1" w:rsidP="005F3D83">
            <w:pPr>
              <w:spacing w:line="240" w:lineRule="auto"/>
              <w:jc w:val="center"/>
              <w:rPr>
                <w:rFonts w:ascii="Lato" w:hAnsi="Lato"/>
                <w:b/>
                <w:bCs/>
                <w:color w:val="000000" w:themeColor="text1"/>
                <w:sz w:val="18"/>
                <w:szCs w:val="18"/>
              </w:rPr>
            </w:pPr>
          </w:p>
        </w:tc>
      </w:tr>
      <w:tr w:rsidR="00B74953" w:rsidRPr="00B74953" w14:paraId="646026F2" w14:textId="77777777" w:rsidTr="00423E7B">
        <w:tc>
          <w:tcPr>
            <w:tcW w:w="3135" w:type="dxa"/>
            <w:tcBorders>
              <w:top w:val="single" w:sz="4" w:space="0" w:color="auto"/>
              <w:left w:val="single" w:sz="4" w:space="0" w:color="auto"/>
              <w:bottom w:val="single" w:sz="4" w:space="0" w:color="auto"/>
              <w:right w:val="single" w:sz="4" w:space="0" w:color="auto"/>
            </w:tcBorders>
          </w:tcPr>
          <w:p w14:paraId="6814D0D3" w14:textId="77777777" w:rsidR="00A31EC1" w:rsidRPr="00B74953" w:rsidRDefault="00A31EC1" w:rsidP="005F3D83">
            <w:pPr>
              <w:spacing w:line="240" w:lineRule="auto"/>
              <w:jc w:val="both"/>
              <w:rPr>
                <w:rFonts w:ascii="Lato" w:hAnsi="Lato"/>
                <w:color w:val="000000" w:themeColor="text1"/>
                <w:sz w:val="18"/>
                <w:szCs w:val="18"/>
              </w:rPr>
            </w:pPr>
            <w:r w:rsidRPr="00B74953">
              <w:rPr>
                <w:rFonts w:ascii="Lato" w:hAnsi="Lato"/>
                <w:b/>
                <w:bCs/>
                <w:color w:val="000000" w:themeColor="text1"/>
                <w:sz w:val="18"/>
                <w:szCs w:val="18"/>
              </w:rPr>
              <w:t>3) Reconocimiento de su antigüedad,</w:t>
            </w:r>
            <w:r w:rsidRPr="00B74953">
              <w:rPr>
                <w:rFonts w:ascii="Lato" w:hAnsi="Lato"/>
                <w:color w:val="000000" w:themeColor="text1"/>
                <w:sz w:val="18"/>
                <w:szCs w:val="18"/>
              </w:rPr>
              <w:t xml:space="preserve"> a partir del primero de septiembre del dos mil dos. </w:t>
            </w:r>
          </w:p>
          <w:p w14:paraId="019C2591" w14:textId="77777777" w:rsidR="00A31EC1" w:rsidRPr="00B74953" w:rsidRDefault="00A31EC1" w:rsidP="005F3D83">
            <w:pPr>
              <w:spacing w:line="240" w:lineRule="auto"/>
              <w:rPr>
                <w:rFonts w:ascii="Lato" w:hAnsi="Lato"/>
                <w:color w:val="000000" w:themeColor="text1"/>
                <w:sz w:val="18"/>
                <w:szCs w:val="18"/>
              </w:rPr>
            </w:pPr>
          </w:p>
        </w:tc>
        <w:tc>
          <w:tcPr>
            <w:tcW w:w="1822" w:type="dxa"/>
            <w:tcBorders>
              <w:top w:val="single" w:sz="4" w:space="0" w:color="auto"/>
              <w:left w:val="single" w:sz="4" w:space="0" w:color="auto"/>
              <w:bottom w:val="single" w:sz="4" w:space="0" w:color="auto"/>
              <w:right w:val="single" w:sz="4" w:space="0" w:color="auto"/>
            </w:tcBorders>
          </w:tcPr>
          <w:p w14:paraId="5E59E944" w14:textId="77777777" w:rsidR="00A31EC1" w:rsidRPr="00B74953" w:rsidRDefault="00A31EC1" w:rsidP="005F3D83">
            <w:pPr>
              <w:spacing w:line="240" w:lineRule="auto"/>
              <w:jc w:val="center"/>
              <w:rPr>
                <w:rFonts w:ascii="Lato" w:hAnsi="Lato"/>
                <w:b/>
                <w:bCs/>
                <w:color w:val="000000" w:themeColor="text1"/>
                <w:sz w:val="18"/>
                <w:szCs w:val="18"/>
              </w:rPr>
            </w:pPr>
            <w:r w:rsidRPr="00B74953">
              <w:rPr>
                <w:rFonts w:ascii="Lato" w:hAnsi="Lato"/>
                <w:color w:val="000000" w:themeColor="text1"/>
                <w:sz w:val="18"/>
                <w:szCs w:val="18"/>
              </w:rPr>
              <w:lastRenderedPageBreak/>
              <w:t>(cumplido)</w:t>
            </w:r>
          </w:p>
          <w:p w14:paraId="3A56BB62" w14:textId="77777777" w:rsidR="00A31EC1" w:rsidRPr="00B74953" w:rsidRDefault="00A31EC1" w:rsidP="005F3D83">
            <w:pPr>
              <w:spacing w:line="240" w:lineRule="auto"/>
              <w:jc w:val="center"/>
              <w:rPr>
                <w:rFonts w:ascii="Lato" w:hAnsi="Lato"/>
                <w:b/>
                <w:bCs/>
                <w:color w:val="000000" w:themeColor="text1"/>
                <w:sz w:val="18"/>
                <w:szCs w:val="18"/>
              </w:rPr>
            </w:pPr>
          </w:p>
        </w:tc>
        <w:tc>
          <w:tcPr>
            <w:tcW w:w="3871" w:type="dxa"/>
            <w:tcBorders>
              <w:top w:val="single" w:sz="4" w:space="0" w:color="auto"/>
              <w:left w:val="single" w:sz="4" w:space="0" w:color="auto"/>
              <w:bottom w:val="single" w:sz="4" w:space="0" w:color="auto"/>
              <w:right w:val="single" w:sz="4" w:space="0" w:color="auto"/>
            </w:tcBorders>
          </w:tcPr>
          <w:p w14:paraId="2C5F7033" w14:textId="77777777" w:rsidR="00A31EC1" w:rsidRPr="00B74953" w:rsidRDefault="00A31EC1" w:rsidP="005F3D83">
            <w:pPr>
              <w:spacing w:line="240" w:lineRule="auto"/>
              <w:jc w:val="center"/>
              <w:rPr>
                <w:rFonts w:ascii="Lato" w:hAnsi="Lato"/>
                <w:b/>
                <w:bCs/>
                <w:color w:val="000000" w:themeColor="text1"/>
                <w:sz w:val="18"/>
                <w:szCs w:val="18"/>
              </w:rPr>
            </w:pPr>
          </w:p>
        </w:tc>
      </w:tr>
      <w:tr w:rsidR="00B74953" w:rsidRPr="00B74953" w14:paraId="4ECEEA29" w14:textId="77777777" w:rsidTr="00423E7B">
        <w:trPr>
          <w:trHeight w:val="642"/>
        </w:trPr>
        <w:tc>
          <w:tcPr>
            <w:tcW w:w="3135" w:type="dxa"/>
            <w:tcBorders>
              <w:top w:val="single" w:sz="4" w:space="0" w:color="auto"/>
              <w:left w:val="single" w:sz="4" w:space="0" w:color="auto"/>
              <w:bottom w:val="single" w:sz="4" w:space="0" w:color="auto"/>
              <w:right w:val="single" w:sz="4" w:space="0" w:color="auto"/>
            </w:tcBorders>
          </w:tcPr>
          <w:p w14:paraId="707B6780" w14:textId="13F7DE1D" w:rsidR="00A31EC1" w:rsidRPr="00B74953" w:rsidRDefault="00A31EC1" w:rsidP="005F3D83">
            <w:pPr>
              <w:spacing w:line="240" w:lineRule="auto"/>
              <w:jc w:val="both"/>
              <w:rPr>
                <w:rFonts w:ascii="Lato" w:hAnsi="Lato"/>
                <w:b/>
                <w:bCs/>
                <w:color w:val="000000" w:themeColor="text1"/>
                <w:sz w:val="18"/>
                <w:szCs w:val="18"/>
              </w:rPr>
            </w:pPr>
            <w:r w:rsidRPr="00B74953">
              <w:rPr>
                <w:rFonts w:ascii="Lato" w:hAnsi="Lato"/>
                <w:b/>
                <w:bCs/>
                <w:color w:val="000000" w:themeColor="text1"/>
                <w:sz w:val="18"/>
                <w:szCs w:val="18"/>
              </w:rPr>
              <w:t xml:space="preserve">4) Pago de vacaciones. </w:t>
            </w:r>
            <w:r w:rsidRPr="00B74953">
              <w:rPr>
                <w:rFonts w:ascii="Lato" w:hAnsi="Lato"/>
                <w:color w:val="000000" w:themeColor="text1"/>
                <w:sz w:val="18"/>
                <w:szCs w:val="18"/>
              </w:rPr>
              <w:t xml:space="preserve">$18,056.52 </w:t>
            </w:r>
          </w:p>
        </w:tc>
        <w:tc>
          <w:tcPr>
            <w:tcW w:w="1822" w:type="dxa"/>
            <w:tcBorders>
              <w:top w:val="single" w:sz="4" w:space="0" w:color="auto"/>
              <w:left w:val="single" w:sz="4" w:space="0" w:color="auto"/>
              <w:bottom w:val="single" w:sz="4" w:space="0" w:color="auto"/>
              <w:right w:val="single" w:sz="4" w:space="0" w:color="auto"/>
            </w:tcBorders>
          </w:tcPr>
          <w:p w14:paraId="493E8F5D" w14:textId="77777777" w:rsidR="00A31EC1" w:rsidRPr="00B74953" w:rsidRDefault="00A31EC1" w:rsidP="005F3D83">
            <w:pPr>
              <w:spacing w:line="240" w:lineRule="auto"/>
              <w:jc w:val="center"/>
              <w:rPr>
                <w:rFonts w:ascii="Lato" w:hAnsi="Lato"/>
                <w:b/>
                <w:bCs/>
                <w:color w:val="000000" w:themeColor="text1"/>
                <w:sz w:val="18"/>
                <w:szCs w:val="18"/>
              </w:rPr>
            </w:pPr>
            <w:r w:rsidRPr="00B74953">
              <w:rPr>
                <w:rFonts w:ascii="Lato" w:hAnsi="Lato"/>
                <w:color w:val="000000" w:themeColor="text1"/>
                <w:sz w:val="18"/>
                <w:szCs w:val="18"/>
              </w:rPr>
              <w:t>(pagado)</w:t>
            </w:r>
          </w:p>
        </w:tc>
        <w:tc>
          <w:tcPr>
            <w:tcW w:w="3871" w:type="dxa"/>
            <w:tcBorders>
              <w:top w:val="single" w:sz="4" w:space="0" w:color="auto"/>
              <w:left w:val="single" w:sz="4" w:space="0" w:color="auto"/>
              <w:bottom w:val="single" w:sz="4" w:space="0" w:color="auto"/>
              <w:right w:val="single" w:sz="4" w:space="0" w:color="auto"/>
            </w:tcBorders>
          </w:tcPr>
          <w:p w14:paraId="000EB1FD" w14:textId="77777777" w:rsidR="00A31EC1" w:rsidRPr="00B74953" w:rsidRDefault="00A31EC1" w:rsidP="005F3D83">
            <w:pPr>
              <w:spacing w:line="240" w:lineRule="auto"/>
              <w:jc w:val="center"/>
              <w:rPr>
                <w:rFonts w:ascii="Lato" w:hAnsi="Lato"/>
                <w:b/>
                <w:bCs/>
                <w:color w:val="000000" w:themeColor="text1"/>
                <w:sz w:val="18"/>
                <w:szCs w:val="18"/>
              </w:rPr>
            </w:pPr>
          </w:p>
        </w:tc>
      </w:tr>
      <w:tr w:rsidR="00B74953" w:rsidRPr="00B74953" w14:paraId="3866C2B6" w14:textId="77777777" w:rsidTr="00423E7B">
        <w:tc>
          <w:tcPr>
            <w:tcW w:w="3135" w:type="dxa"/>
            <w:tcBorders>
              <w:top w:val="single" w:sz="4" w:space="0" w:color="auto"/>
              <w:left w:val="single" w:sz="4" w:space="0" w:color="auto"/>
              <w:bottom w:val="single" w:sz="4" w:space="0" w:color="auto"/>
              <w:right w:val="single" w:sz="4" w:space="0" w:color="auto"/>
            </w:tcBorders>
          </w:tcPr>
          <w:p w14:paraId="7D5F7B91" w14:textId="2710C711" w:rsidR="00A31EC1" w:rsidRPr="00B74953" w:rsidRDefault="00A31EC1" w:rsidP="005F3D83">
            <w:pPr>
              <w:spacing w:line="240" w:lineRule="auto"/>
              <w:jc w:val="both"/>
              <w:rPr>
                <w:rFonts w:ascii="Lato" w:hAnsi="Lato"/>
                <w:b/>
                <w:bCs/>
                <w:color w:val="000000" w:themeColor="text1"/>
                <w:sz w:val="18"/>
                <w:szCs w:val="18"/>
              </w:rPr>
            </w:pPr>
            <w:r w:rsidRPr="00B74953">
              <w:rPr>
                <w:rFonts w:ascii="Lato" w:hAnsi="Lato"/>
                <w:b/>
                <w:bCs/>
                <w:color w:val="000000" w:themeColor="text1"/>
                <w:sz w:val="18"/>
                <w:szCs w:val="18"/>
              </w:rPr>
              <w:t xml:space="preserve">5) Pago de prima vacacional. </w:t>
            </w:r>
            <w:r w:rsidRPr="00B74953">
              <w:rPr>
                <w:rFonts w:ascii="Lato" w:hAnsi="Lato"/>
                <w:color w:val="000000" w:themeColor="text1"/>
                <w:sz w:val="18"/>
                <w:szCs w:val="18"/>
              </w:rPr>
              <w:t xml:space="preserve">$10,833.91. </w:t>
            </w:r>
          </w:p>
        </w:tc>
        <w:tc>
          <w:tcPr>
            <w:tcW w:w="1822" w:type="dxa"/>
            <w:tcBorders>
              <w:top w:val="single" w:sz="4" w:space="0" w:color="auto"/>
              <w:left w:val="single" w:sz="4" w:space="0" w:color="auto"/>
              <w:bottom w:val="single" w:sz="4" w:space="0" w:color="auto"/>
              <w:right w:val="single" w:sz="4" w:space="0" w:color="auto"/>
            </w:tcBorders>
          </w:tcPr>
          <w:p w14:paraId="53145F63" w14:textId="77777777" w:rsidR="00A31EC1" w:rsidRPr="00B74953" w:rsidRDefault="00A31EC1" w:rsidP="005F3D83">
            <w:pPr>
              <w:spacing w:line="240" w:lineRule="auto"/>
              <w:jc w:val="center"/>
              <w:rPr>
                <w:rFonts w:ascii="Lato" w:hAnsi="Lato"/>
                <w:color w:val="000000" w:themeColor="text1"/>
                <w:sz w:val="18"/>
                <w:szCs w:val="18"/>
              </w:rPr>
            </w:pPr>
            <w:r w:rsidRPr="00B74953">
              <w:rPr>
                <w:rFonts w:ascii="Lato" w:hAnsi="Lato"/>
                <w:color w:val="000000" w:themeColor="text1"/>
                <w:sz w:val="18"/>
                <w:szCs w:val="18"/>
              </w:rPr>
              <w:t>(pagado)</w:t>
            </w:r>
          </w:p>
        </w:tc>
        <w:tc>
          <w:tcPr>
            <w:tcW w:w="3871" w:type="dxa"/>
            <w:tcBorders>
              <w:top w:val="single" w:sz="4" w:space="0" w:color="auto"/>
              <w:left w:val="single" w:sz="4" w:space="0" w:color="auto"/>
              <w:bottom w:val="single" w:sz="4" w:space="0" w:color="auto"/>
              <w:right w:val="single" w:sz="4" w:space="0" w:color="auto"/>
            </w:tcBorders>
          </w:tcPr>
          <w:p w14:paraId="4F9C4097" w14:textId="77777777" w:rsidR="00A31EC1" w:rsidRPr="00B74953" w:rsidRDefault="00A31EC1" w:rsidP="005F3D83">
            <w:pPr>
              <w:spacing w:line="240" w:lineRule="auto"/>
              <w:jc w:val="center"/>
              <w:rPr>
                <w:rFonts w:ascii="Lato" w:hAnsi="Lato"/>
                <w:b/>
                <w:bCs/>
                <w:color w:val="000000" w:themeColor="text1"/>
                <w:sz w:val="18"/>
                <w:szCs w:val="18"/>
              </w:rPr>
            </w:pPr>
          </w:p>
        </w:tc>
      </w:tr>
      <w:tr w:rsidR="00B74953" w:rsidRPr="00B74953" w14:paraId="25CA5C81" w14:textId="77777777" w:rsidTr="00423E7B">
        <w:trPr>
          <w:trHeight w:val="267"/>
        </w:trPr>
        <w:tc>
          <w:tcPr>
            <w:tcW w:w="3135" w:type="dxa"/>
            <w:tcBorders>
              <w:top w:val="single" w:sz="4" w:space="0" w:color="auto"/>
              <w:left w:val="single" w:sz="4" w:space="0" w:color="auto"/>
              <w:bottom w:val="single" w:sz="4" w:space="0" w:color="auto"/>
              <w:right w:val="single" w:sz="4" w:space="0" w:color="auto"/>
            </w:tcBorders>
            <w:hideMark/>
          </w:tcPr>
          <w:p w14:paraId="5948A27F" w14:textId="77777777" w:rsidR="00A31EC1" w:rsidRPr="00B74953" w:rsidRDefault="00A31EC1" w:rsidP="005F3D83">
            <w:pPr>
              <w:spacing w:line="240" w:lineRule="auto"/>
              <w:rPr>
                <w:rFonts w:ascii="Lato" w:hAnsi="Lato"/>
                <w:color w:val="000000" w:themeColor="text1"/>
                <w:sz w:val="18"/>
                <w:szCs w:val="18"/>
              </w:rPr>
            </w:pPr>
            <w:r w:rsidRPr="00B74953">
              <w:rPr>
                <w:rFonts w:ascii="Lato" w:hAnsi="Lato"/>
                <w:b/>
                <w:bCs/>
                <w:color w:val="000000" w:themeColor="text1"/>
                <w:sz w:val="18"/>
                <w:szCs w:val="18"/>
              </w:rPr>
              <w:t xml:space="preserve">6) Pago de aguinaldo. </w:t>
            </w:r>
            <w:r w:rsidRPr="00B74953">
              <w:rPr>
                <w:rFonts w:ascii="Lato" w:hAnsi="Lato"/>
                <w:color w:val="000000" w:themeColor="text1"/>
                <w:sz w:val="18"/>
                <w:szCs w:val="18"/>
              </w:rPr>
              <w:t xml:space="preserve">$22,570.65. </w:t>
            </w:r>
          </w:p>
        </w:tc>
        <w:tc>
          <w:tcPr>
            <w:tcW w:w="1822" w:type="dxa"/>
            <w:tcBorders>
              <w:top w:val="single" w:sz="4" w:space="0" w:color="auto"/>
              <w:left w:val="single" w:sz="4" w:space="0" w:color="auto"/>
              <w:bottom w:val="single" w:sz="4" w:space="0" w:color="auto"/>
              <w:right w:val="single" w:sz="4" w:space="0" w:color="auto"/>
            </w:tcBorders>
          </w:tcPr>
          <w:p w14:paraId="528ECEEF" w14:textId="77777777" w:rsidR="00A31EC1" w:rsidRPr="00B74953" w:rsidRDefault="00A31EC1" w:rsidP="005F3D83">
            <w:pPr>
              <w:spacing w:line="240" w:lineRule="auto"/>
              <w:jc w:val="center"/>
              <w:rPr>
                <w:rFonts w:ascii="Lato" w:hAnsi="Lato"/>
                <w:b/>
                <w:bCs/>
                <w:color w:val="000000" w:themeColor="text1"/>
                <w:sz w:val="18"/>
                <w:szCs w:val="18"/>
              </w:rPr>
            </w:pPr>
            <w:r w:rsidRPr="00B74953">
              <w:rPr>
                <w:rFonts w:ascii="Lato" w:hAnsi="Lato"/>
                <w:color w:val="000000" w:themeColor="text1"/>
                <w:sz w:val="18"/>
                <w:szCs w:val="18"/>
              </w:rPr>
              <w:t>(pagado)</w:t>
            </w:r>
          </w:p>
        </w:tc>
        <w:tc>
          <w:tcPr>
            <w:tcW w:w="3871" w:type="dxa"/>
            <w:tcBorders>
              <w:top w:val="single" w:sz="4" w:space="0" w:color="auto"/>
              <w:left w:val="single" w:sz="4" w:space="0" w:color="auto"/>
              <w:bottom w:val="single" w:sz="4" w:space="0" w:color="auto"/>
              <w:right w:val="single" w:sz="4" w:space="0" w:color="auto"/>
            </w:tcBorders>
          </w:tcPr>
          <w:p w14:paraId="4BA576C6" w14:textId="77777777" w:rsidR="00A31EC1" w:rsidRPr="00B74953" w:rsidRDefault="00A31EC1" w:rsidP="005F3D83">
            <w:pPr>
              <w:spacing w:line="240" w:lineRule="auto"/>
              <w:jc w:val="center"/>
              <w:rPr>
                <w:rFonts w:ascii="Lato" w:hAnsi="Lato"/>
                <w:b/>
                <w:bCs/>
                <w:color w:val="000000" w:themeColor="text1"/>
                <w:sz w:val="18"/>
                <w:szCs w:val="18"/>
              </w:rPr>
            </w:pPr>
          </w:p>
        </w:tc>
      </w:tr>
      <w:tr w:rsidR="00B74953" w:rsidRPr="00B74953" w14:paraId="61288454" w14:textId="77777777" w:rsidTr="00423E7B">
        <w:tc>
          <w:tcPr>
            <w:tcW w:w="3135" w:type="dxa"/>
            <w:tcBorders>
              <w:top w:val="single" w:sz="4" w:space="0" w:color="auto"/>
              <w:left w:val="single" w:sz="4" w:space="0" w:color="auto"/>
              <w:bottom w:val="single" w:sz="4" w:space="0" w:color="auto"/>
              <w:right w:val="single" w:sz="4" w:space="0" w:color="auto"/>
            </w:tcBorders>
          </w:tcPr>
          <w:p w14:paraId="6DB23427" w14:textId="49B1AA6C" w:rsidR="00A31EC1" w:rsidRPr="00B74953" w:rsidRDefault="00A31EC1" w:rsidP="005F3D83">
            <w:pPr>
              <w:spacing w:line="240" w:lineRule="auto"/>
              <w:jc w:val="both"/>
              <w:rPr>
                <w:rFonts w:ascii="Lato" w:hAnsi="Lato"/>
                <w:b/>
                <w:bCs/>
                <w:color w:val="000000" w:themeColor="text1"/>
                <w:sz w:val="18"/>
                <w:szCs w:val="18"/>
              </w:rPr>
            </w:pPr>
            <w:r w:rsidRPr="00B74953">
              <w:rPr>
                <w:rFonts w:ascii="Lato" w:hAnsi="Lato"/>
                <w:b/>
                <w:bCs/>
                <w:color w:val="000000" w:themeColor="text1"/>
                <w:sz w:val="18"/>
                <w:szCs w:val="18"/>
              </w:rPr>
              <w:t xml:space="preserve">7) Pago de las aportaciones al régimen de Pensiones que se le adeuda </w:t>
            </w:r>
            <w:r w:rsidRPr="00B74953">
              <w:rPr>
                <w:rFonts w:ascii="Lato" w:hAnsi="Lato"/>
                <w:color w:val="000000" w:themeColor="text1"/>
                <w:sz w:val="18"/>
                <w:szCs w:val="18"/>
              </w:rPr>
              <w:t xml:space="preserve">al trabajador. </w:t>
            </w:r>
          </w:p>
        </w:tc>
        <w:tc>
          <w:tcPr>
            <w:tcW w:w="1822" w:type="dxa"/>
            <w:tcBorders>
              <w:top w:val="single" w:sz="4" w:space="0" w:color="auto"/>
              <w:left w:val="single" w:sz="4" w:space="0" w:color="auto"/>
              <w:bottom w:val="single" w:sz="4" w:space="0" w:color="auto"/>
              <w:right w:val="single" w:sz="4" w:space="0" w:color="auto"/>
            </w:tcBorders>
          </w:tcPr>
          <w:p w14:paraId="6887B2C7" w14:textId="77777777" w:rsidR="00A31EC1" w:rsidRPr="00B74953" w:rsidRDefault="00A31EC1" w:rsidP="005F3D83">
            <w:pPr>
              <w:spacing w:line="240" w:lineRule="auto"/>
              <w:jc w:val="center"/>
              <w:rPr>
                <w:rFonts w:ascii="Lato" w:hAnsi="Lato"/>
                <w:color w:val="000000" w:themeColor="text1"/>
                <w:sz w:val="18"/>
                <w:szCs w:val="18"/>
              </w:rPr>
            </w:pPr>
            <w:r w:rsidRPr="00B74953">
              <w:rPr>
                <w:rFonts w:ascii="Lato" w:hAnsi="Lato"/>
                <w:color w:val="000000" w:themeColor="text1"/>
                <w:sz w:val="18"/>
                <w:szCs w:val="18"/>
              </w:rPr>
              <w:t>(pendiente)</w:t>
            </w:r>
          </w:p>
        </w:tc>
        <w:tc>
          <w:tcPr>
            <w:tcW w:w="3871" w:type="dxa"/>
            <w:tcBorders>
              <w:top w:val="single" w:sz="4" w:space="0" w:color="auto"/>
              <w:left w:val="single" w:sz="4" w:space="0" w:color="auto"/>
              <w:bottom w:val="single" w:sz="4" w:space="0" w:color="auto"/>
              <w:right w:val="single" w:sz="4" w:space="0" w:color="auto"/>
            </w:tcBorders>
          </w:tcPr>
          <w:p w14:paraId="38E26AD0" w14:textId="77777777" w:rsidR="00A31EC1" w:rsidRPr="00B74953" w:rsidRDefault="00A31EC1" w:rsidP="005F3D83">
            <w:pPr>
              <w:spacing w:line="240" w:lineRule="auto"/>
              <w:rPr>
                <w:rFonts w:ascii="Lato" w:hAnsi="Lato"/>
                <w:color w:val="000000" w:themeColor="text1"/>
                <w:sz w:val="18"/>
                <w:szCs w:val="18"/>
              </w:rPr>
            </w:pPr>
            <w:r w:rsidRPr="00B74953">
              <w:rPr>
                <w:rFonts w:ascii="Lato" w:hAnsi="Lato"/>
                <w:color w:val="000000" w:themeColor="text1"/>
                <w:sz w:val="18"/>
                <w:szCs w:val="18"/>
              </w:rPr>
              <w:t>Solicita el pago de pensiones vencidas a partir de su fecha de ingreso del uno de septiembre de dos mil dos.</w:t>
            </w:r>
          </w:p>
        </w:tc>
      </w:tr>
      <w:tr w:rsidR="00B74953" w:rsidRPr="00B74953" w14:paraId="7982CCA8" w14:textId="77777777" w:rsidTr="00423E7B">
        <w:tc>
          <w:tcPr>
            <w:tcW w:w="3135" w:type="dxa"/>
            <w:tcBorders>
              <w:top w:val="single" w:sz="4" w:space="0" w:color="auto"/>
              <w:left w:val="single" w:sz="4" w:space="0" w:color="auto"/>
              <w:bottom w:val="single" w:sz="4" w:space="0" w:color="auto"/>
              <w:right w:val="single" w:sz="4" w:space="0" w:color="auto"/>
            </w:tcBorders>
            <w:hideMark/>
          </w:tcPr>
          <w:p w14:paraId="6A697164" w14:textId="77777777" w:rsidR="00A31EC1" w:rsidRPr="00B74953" w:rsidRDefault="00A31EC1" w:rsidP="005F3D83">
            <w:pPr>
              <w:spacing w:line="240" w:lineRule="auto"/>
              <w:jc w:val="both"/>
              <w:rPr>
                <w:rFonts w:ascii="Lato" w:hAnsi="Lato"/>
                <w:color w:val="000000" w:themeColor="text1"/>
                <w:sz w:val="18"/>
                <w:szCs w:val="18"/>
              </w:rPr>
            </w:pPr>
            <w:r w:rsidRPr="00B74953">
              <w:rPr>
                <w:rFonts w:ascii="Lato" w:hAnsi="Lato"/>
                <w:b/>
                <w:bCs/>
                <w:color w:val="000000" w:themeColor="text1"/>
                <w:sz w:val="18"/>
                <w:szCs w:val="18"/>
              </w:rPr>
              <w:t>8) Proporcional de bono anual a funcionarios del 8 al 31 de diciembre del 2023</w:t>
            </w:r>
            <w:r w:rsidRPr="00B74953">
              <w:rPr>
                <w:rFonts w:ascii="Lato" w:hAnsi="Lato"/>
                <w:color w:val="000000" w:themeColor="text1"/>
                <w:sz w:val="18"/>
                <w:szCs w:val="18"/>
              </w:rPr>
              <w:t>, $4,634.50.</w:t>
            </w:r>
          </w:p>
        </w:tc>
        <w:tc>
          <w:tcPr>
            <w:tcW w:w="1822" w:type="dxa"/>
            <w:tcBorders>
              <w:top w:val="single" w:sz="4" w:space="0" w:color="auto"/>
              <w:left w:val="single" w:sz="4" w:space="0" w:color="auto"/>
              <w:bottom w:val="single" w:sz="4" w:space="0" w:color="auto"/>
              <w:right w:val="single" w:sz="4" w:space="0" w:color="auto"/>
            </w:tcBorders>
          </w:tcPr>
          <w:p w14:paraId="6A2FF23A" w14:textId="77777777" w:rsidR="00A31EC1" w:rsidRPr="00B74953" w:rsidRDefault="00A31EC1" w:rsidP="005F3D83">
            <w:pPr>
              <w:spacing w:line="240" w:lineRule="auto"/>
              <w:jc w:val="center"/>
              <w:rPr>
                <w:rFonts w:ascii="Lato" w:hAnsi="Lato"/>
                <w:color w:val="000000" w:themeColor="text1"/>
                <w:sz w:val="18"/>
                <w:szCs w:val="18"/>
              </w:rPr>
            </w:pPr>
            <w:r w:rsidRPr="00B74953">
              <w:rPr>
                <w:rFonts w:ascii="Lato" w:hAnsi="Lato"/>
                <w:color w:val="000000" w:themeColor="text1"/>
                <w:sz w:val="18"/>
                <w:szCs w:val="18"/>
              </w:rPr>
              <w:t>(pagado).</w:t>
            </w:r>
          </w:p>
        </w:tc>
        <w:tc>
          <w:tcPr>
            <w:tcW w:w="3871" w:type="dxa"/>
            <w:tcBorders>
              <w:top w:val="single" w:sz="4" w:space="0" w:color="auto"/>
              <w:left w:val="single" w:sz="4" w:space="0" w:color="auto"/>
              <w:bottom w:val="single" w:sz="4" w:space="0" w:color="auto"/>
              <w:right w:val="single" w:sz="4" w:space="0" w:color="auto"/>
            </w:tcBorders>
            <w:hideMark/>
          </w:tcPr>
          <w:p w14:paraId="4C6C804C" w14:textId="77777777" w:rsidR="00A31EC1" w:rsidRPr="00B74953" w:rsidRDefault="00A31EC1" w:rsidP="005F3D83">
            <w:pPr>
              <w:spacing w:line="240" w:lineRule="auto"/>
              <w:jc w:val="both"/>
              <w:rPr>
                <w:rFonts w:ascii="Lato" w:hAnsi="Lato"/>
                <w:color w:val="000000" w:themeColor="text1"/>
                <w:sz w:val="18"/>
                <w:szCs w:val="18"/>
              </w:rPr>
            </w:pPr>
            <w:r w:rsidRPr="00B74953">
              <w:rPr>
                <w:rFonts w:ascii="Lato" w:hAnsi="Lato"/>
                <w:color w:val="000000" w:themeColor="text1"/>
                <w:sz w:val="18"/>
                <w:szCs w:val="18"/>
              </w:rPr>
              <w:t>Solicita que se le pague lo correspondiente del 1 de enero al 7 de diciembre del 2023, porque la relación laboral nunca se interrumpió.</w:t>
            </w:r>
          </w:p>
        </w:tc>
      </w:tr>
      <w:tr w:rsidR="00B74953" w:rsidRPr="00B74953" w14:paraId="4DFB7061" w14:textId="77777777" w:rsidTr="00423E7B">
        <w:tc>
          <w:tcPr>
            <w:tcW w:w="3135" w:type="dxa"/>
            <w:tcBorders>
              <w:top w:val="single" w:sz="4" w:space="0" w:color="auto"/>
              <w:left w:val="single" w:sz="4" w:space="0" w:color="auto"/>
              <w:bottom w:val="single" w:sz="4" w:space="0" w:color="auto"/>
              <w:right w:val="single" w:sz="4" w:space="0" w:color="auto"/>
            </w:tcBorders>
            <w:hideMark/>
          </w:tcPr>
          <w:p w14:paraId="29F23C33" w14:textId="77777777" w:rsidR="00A31EC1" w:rsidRPr="00B74953" w:rsidRDefault="00A31EC1" w:rsidP="005F3D83">
            <w:pPr>
              <w:spacing w:line="240" w:lineRule="auto"/>
              <w:jc w:val="both"/>
              <w:rPr>
                <w:rFonts w:ascii="Lato" w:hAnsi="Lato"/>
                <w:color w:val="000000" w:themeColor="text1"/>
                <w:sz w:val="18"/>
                <w:szCs w:val="18"/>
              </w:rPr>
            </w:pPr>
            <w:r w:rsidRPr="00B74953">
              <w:rPr>
                <w:rFonts w:ascii="Lato" w:hAnsi="Lato"/>
                <w:b/>
                <w:bCs/>
                <w:color w:val="000000" w:themeColor="text1"/>
                <w:sz w:val="18"/>
                <w:szCs w:val="18"/>
              </w:rPr>
              <w:t>9) Proporcional de bono anual especial a funcionarios del 8 al 31 de diciembre del 2023</w:t>
            </w:r>
            <w:r w:rsidRPr="00B74953">
              <w:rPr>
                <w:rFonts w:ascii="Lato" w:hAnsi="Lato"/>
                <w:color w:val="000000" w:themeColor="text1"/>
                <w:sz w:val="18"/>
                <w:szCs w:val="18"/>
              </w:rPr>
              <w:t xml:space="preserve">, $6,904.34. </w:t>
            </w:r>
          </w:p>
        </w:tc>
        <w:tc>
          <w:tcPr>
            <w:tcW w:w="1822" w:type="dxa"/>
            <w:tcBorders>
              <w:top w:val="single" w:sz="4" w:space="0" w:color="auto"/>
              <w:left w:val="single" w:sz="4" w:space="0" w:color="auto"/>
              <w:bottom w:val="single" w:sz="4" w:space="0" w:color="auto"/>
              <w:right w:val="single" w:sz="4" w:space="0" w:color="auto"/>
            </w:tcBorders>
          </w:tcPr>
          <w:p w14:paraId="4CFC2B0C" w14:textId="77777777" w:rsidR="00A31EC1" w:rsidRPr="00B74953" w:rsidRDefault="00A31EC1" w:rsidP="005F3D83">
            <w:pPr>
              <w:spacing w:line="240" w:lineRule="auto"/>
              <w:jc w:val="center"/>
              <w:rPr>
                <w:rFonts w:ascii="Lato" w:hAnsi="Lato"/>
                <w:color w:val="000000" w:themeColor="text1"/>
                <w:sz w:val="18"/>
                <w:szCs w:val="18"/>
              </w:rPr>
            </w:pPr>
            <w:r w:rsidRPr="00B74953">
              <w:rPr>
                <w:rFonts w:ascii="Lato" w:hAnsi="Lato"/>
                <w:color w:val="000000" w:themeColor="text1"/>
                <w:sz w:val="18"/>
                <w:szCs w:val="18"/>
              </w:rPr>
              <w:t>(pagado).</w:t>
            </w:r>
          </w:p>
        </w:tc>
        <w:tc>
          <w:tcPr>
            <w:tcW w:w="3871" w:type="dxa"/>
            <w:tcBorders>
              <w:top w:val="single" w:sz="4" w:space="0" w:color="auto"/>
              <w:left w:val="single" w:sz="4" w:space="0" w:color="auto"/>
              <w:bottom w:val="single" w:sz="4" w:space="0" w:color="auto"/>
              <w:right w:val="single" w:sz="4" w:space="0" w:color="auto"/>
            </w:tcBorders>
            <w:hideMark/>
          </w:tcPr>
          <w:p w14:paraId="010C3FE2" w14:textId="77777777" w:rsidR="00A31EC1" w:rsidRPr="00B74953" w:rsidRDefault="00A31EC1" w:rsidP="005F3D83">
            <w:pPr>
              <w:spacing w:line="240" w:lineRule="auto"/>
              <w:jc w:val="both"/>
              <w:rPr>
                <w:rFonts w:ascii="Lato" w:hAnsi="Lato"/>
                <w:color w:val="000000" w:themeColor="text1"/>
                <w:sz w:val="18"/>
                <w:szCs w:val="18"/>
              </w:rPr>
            </w:pPr>
            <w:r w:rsidRPr="00B74953">
              <w:rPr>
                <w:rFonts w:ascii="Lato" w:hAnsi="Lato"/>
                <w:color w:val="000000" w:themeColor="text1"/>
                <w:sz w:val="18"/>
                <w:szCs w:val="18"/>
              </w:rPr>
              <w:t xml:space="preserve">Solicita que se le pague lo correspondiente del 1 de enero al 7 de diciembre del 2023, porque la relación laboral nunca se interrumpió. </w:t>
            </w:r>
          </w:p>
        </w:tc>
      </w:tr>
      <w:tr w:rsidR="00B74953" w:rsidRPr="00B74953" w14:paraId="2B9BBE28" w14:textId="77777777" w:rsidTr="00423E7B">
        <w:tc>
          <w:tcPr>
            <w:tcW w:w="3135" w:type="dxa"/>
            <w:tcBorders>
              <w:top w:val="single" w:sz="4" w:space="0" w:color="auto"/>
              <w:left w:val="single" w:sz="4" w:space="0" w:color="auto"/>
              <w:bottom w:val="single" w:sz="4" w:space="0" w:color="auto"/>
              <w:right w:val="single" w:sz="4" w:space="0" w:color="auto"/>
            </w:tcBorders>
            <w:hideMark/>
          </w:tcPr>
          <w:p w14:paraId="42132AAE" w14:textId="77777777" w:rsidR="00A31EC1" w:rsidRPr="00B74953" w:rsidRDefault="00A31EC1" w:rsidP="005F3D83">
            <w:pPr>
              <w:spacing w:line="240" w:lineRule="auto"/>
              <w:jc w:val="both"/>
              <w:rPr>
                <w:rFonts w:ascii="Lato" w:hAnsi="Lato"/>
                <w:b/>
                <w:bCs/>
                <w:color w:val="000000" w:themeColor="text1"/>
                <w:sz w:val="18"/>
                <w:szCs w:val="18"/>
              </w:rPr>
            </w:pPr>
            <w:r w:rsidRPr="00B74953">
              <w:rPr>
                <w:rFonts w:ascii="Lato" w:hAnsi="Lato"/>
                <w:b/>
                <w:bCs/>
                <w:color w:val="000000" w:themeColor="text1"/>
                <w:sz w:val="18"/>
                <w:szCs w:val="18"/>
              </w:rPr>
              <w:t xml:space="preserve">10)Único pago pendiente respecto al </w:t>
            </w:r>
            <w:r w:rsidRPr="00B74953">
              <w:rPr>
                <w:rFonts w:ascii="Lato" w:hAnsi="Lato"/>
                <w:b/>
                <w:bCs/>
                <w:color w:val="000000" w:themeColor="text1"/>
                <w:sz w:val="18"/>
                <w:szCs w:val="18"/>
                <w:u w:val="thick"/>
              </w:rPr>
              <w:t>Acuerdo XX/91/2023,</w:t>
            </w:r>
            <w:r w:rsidRPr="00B74953">
              <w:rPr>
                <w:rFonts w:ascii="Lato" w:hAnsi="Lato"/>
                <w:b/>
                <w:bCs/>
                <w:color w:val="000000" w:themeColor="text1"/>
                <w:sz w:val="18"/>
                <w:szCs w:val="18"/>
              </w:rPr>
              <w:t xml:space="preserve"> relativo a la Sesión Extraordinaria del Consejo de la Judicatura del Estado de Tlaxcala, celebrada el ocho de diciembre del dos mil veintitrés:  </w:t>
            </w:r>
            <w:r w:rsidRPr="00B74953">
              <w:rPr>
                <w:rFonts w:ascii="Lato" w:hAnsi="Lato"/>
                <w:color w:val="000000" w:themeColor="text1"/>
                <w:sz w:val="18"/>
                <w:szCs w:val="18"/>
              </w:rPr>
              <w:t xml:space="preserve">Proporcional del bono trimestral (octubre-diciembre) 2023, por la cantidad de </w:t>
            </w:r>
            <w:r w:rsidRPr="00B74953">
              <w:rPr>
                <w:rFonts w:ascii="Lato" w:hAnsi="Lato"/>
                <w:b/>
                <w:bCs/>
                <w:color w:val="000000" w:themeColor="text1"/>
                <w:sz w:val="18"/>
                <w:szCs w:val="18"/>
                <w:u w:val="thick"/>
              </w:rPr>
              <w:t>$3,525.39</w:t>
            </w:r>
            <w:r w:rsidRPr="00B74953">
              <w:rPr>
                <w:rFonts w:ascii="Lato" w:hAnsi="Lato"/>
                <w:color w:val="000000" w:themeColor="text1"/>
                <w:sz w:val="18"/>
                <w:szCs w:val="18"/>
                <w:u w:val="thick"/>
              </w:rPr>
              <w:t xml:space="preserve"> </w:t>
            </w:r>
            <w:r w:rsidRPr="00B74953">
              <w:rPr>
                <w:rFonts w:ascii="Lato" w:hAnsi="Lato"/>
                <w:b/>
                <w:bCs/>
                <w:color w:val="000000" w:themeColor="text1"/>
                <w:sz w:val="18"/>
                <w:szCs w:val="18"/>
                <w:u w:val="thick"/>
              </w:rPr>
              <w:t>(TRES MIL QUINIENTOS VEINTICINCO PESOS 39/100 M.N.),</w:t>
            </w:r>
            <w:r w:rsidRPr="00B74953">
              <w:rPr>
                <w:rFonts w:ascii="Lato" w:hAnsi="Lato"/>
                <w:b/>
                <w:bCs/>
                <w:color w:val="000000" w:themeColor="text1"/>
                <w:sz w:val="18"/>
                <w:szCs w:val="18"/>
              </w:rPr>
              <w:t xml:space="preserve"> </w:t>
            </w:r>
            <w:r w:rsidRPr="00B74953">
              <w:rPr>
                <w:rFonts w:ascii="Lato" w:hAnsi="Lato"/>
                <w:color w:val="000000" w:themeColor="text1"/>
                <w:sz w:val="18"/>
                <w:szCs w:val="18"/>
              </w:rPr>
              <w:t xml:space="preserve">(SERÁ PAGADO el dos de abril de la presente anualidad, según lo señalado en el oficio </w:t>
            </w:r>
            <w:r w:rsidRPr="00B74953">
              <w:rPr>
                <w:rFonts w:ascii="Lato" w:hAnsi="Lato"/>
                <w:b/>
                <w:bCs/>
                <w:color w:val="000000" w:themeColor="text1"/>
                <w:sz w:val="18"/>
                <w:szCs w:val="18"/>
              </w:rPr>
              <w:t>TES/078/2024,</w:t>
            </w:r>
            <w:r w:rsidRPr="00B74953">
              <w:rPr>
                <w:rFonts w:ascii="Lato" w:hAnsi="Lato"/>
                <w:color w:val="000000" w:themeColor="text1"/>
                <w:sz w:val="18"/>
                <w:szCs w:val="18"/>
              </w:rPr>
              <w:t xml:space="preserve"> signado por el Tesorero del Poder Judicial del Estado.</w:t>
            </w:r>
          </w:p>
        </w:tc>
        <w:tc>
          <w:tcPr>
            <w:tcW w:w="1822" w:type="dxa"/>
            <w:tcBorders>
              <w:top w:val="single" w:sz="4" w:space="0" w:color="auto"/>
              <w:left w:val="single" w:sz="4" w:space="0" w:color="auto"/>
              <w:bottom w:val="single" w:sz="4" w:space="0" w:color="auto"/>
              <w:right w:val="single" w:sz="4" w:space="0" w:color="auto"/>
            </w:tcBorders>
          </w:tcPr>
          <w:p w14:paraId="74593AA9" w14:textId="77777777" w:rsidR="00A31EC1" w:rsidRPr="00B74953" w:rsidRDefault="00A31EC1" w:rsidP="005F3D83">
            <w:pPr>
              <w:spacing w:line="240" w:lineRule="auto"/>
              <w:jc w:val="center"/>
              <w:rPr>
                <w:rFonts w:ascii="Lato" w:hAnsi="Lato"/>
                <w:color w:val="000000" w:themeColor="text1"/>
                <w:sz w:val="18"/>
                <w:szCs w:val="18"/>
              </w:rPr>
            </w:pPr>
            <w:r w:rsidRPr="00B74953">
              <w:rPr>
                <w:rFonts w:ascii="Lato" w:hAnsi="Lato"/>
                <w:color w:val="000000" w:themeColor="text1"/>
                <w:sz w:val="18"/>
                <w:szCs w:val="18"/>
              </w:rPr>
              <w:t>(pendiente)</w:t>
            </w:r>
          </w:p>
        </w:tc>
        <w:tc>
          <w:tcPr>
            <w:tcW w:w="3871" w:type="dxa"/>
            <w:tcBorders>
              <w:top w:val="single" w:sz="4" w:space="0" w:color="auto"/>
              <w:left w:val="single" w:sz="4" w:space="0" w:color="auto"/>
              <w:bottom w:val="single" w:sz="4" w:space="0" w:color="auto"/>
              <w:right w:val="single" w:sz="4" w:space="0" w:color="auto"/>
            </w:tcBorders>
          </w:tcPr>
          <w:p w14:paraId="1E2C635A" w14:textId="77777777" w:rsidR="00A31EC1" w:rsidRPr="00B74953" w:rsidRDefault="00A31EC1" w:rsidP="005F3D83">
            <w:pPr>
              <w:spacing w:line="240" w:lineRule="auto"/>
              <w:jc w:val="both"/>
              <w:rPr>
                <w:rFonts w:ascii="Lato" w:hAnsi="Lato"/>
                <w:b/>
                <w:bCs/>
                <w:color w:val="000000" w:themeColor="text1"/>
                <w:sz w:val="18"/>
                <w:szCs w:val="18"/>
              </w:rPr>
            </w:pPr>
            <w:r w:rsidRPr="00B74953">
              <w:rPr>
                <w:rFonts w:ascii="Lato" w:hAnsi="Lato"/>
                <w:b/>
                <w:bCs/>
                <w:color w:val="000000" w:themeColor="text1"/>
                <w:sz w:val="18"/>
                <w:szCs w:val="18"/>
              </w:rPr>
              <w:t>Apoyo a funcionarios trimestral (octubre-diciembre) 2024:</w:t>
            </w:r>
            <w:r w:rsidRPr="00B74953">
              <w:rPr>
                <w:rFonts w:ascii="Lato" w:hAnsi="Lato"/>
                <w:color w:val="000000" w:themeColor="text1"/>
                <w:sz w:val="18"/>
                <w:szCs w:val="18"/>
              </w:rPr>
              <w:t xml:space="preserve"> Solicita que se le pague en marzo y no hasta abril, como lo comunicó el Tesorero del Poder Judicial del Estado, mediante oficio </w:t>
            </w:r>
            <w:r w:rsidRPr="00B74953">
              <w:rPr>
                <w:rFonts w:ascii="Lato" w:hAnsi="Lato"/>
                <w:b/>
                <w:bCs/>
                <w:color w:val="000000" w:themeColor="text1"/>
                <w:sz w:val="18"/>
                <w:szCs w:val="18"/>
              </w:rPr>
              <w:t>TES/078/2024.</w:t>
            </w:r>
          </w:p>
          <w:p w14:paraId="27EC3436" w14:textId="77777777" w:rsidR="00A31EC1" w:rsidRPr="00B74953" w:rsidRDefault="00A31EC1" w:rsidP="005F3D83">
            <w:pPr>
              <w:spacing w:line="240" w:lineRule="auto"/>
              <w:jc w:val="both"/>
              <w:rPr>
                <w:rFonts w:ascii="Lato" w:hAnsi="Lato"/>
                <w:b/>
                <w:bCs/>
                <w:color w:val="000000" w:themeColor="text1"/>
                <w:sz w:val="18"/>
                <w:szCs w:val="18"/>
              </w:rPr>
            </w:pPr>
          </w:p>
        </w:tc>
      </w:tr>
      <w:tr w:rsidR="00A31EC1" w:rsidRPr="00B74953" w14:paraId="412A0276" w14:textId="77777777" w:rsidTr="00423E7B">
        <w:tc>
          <w:tcPr>
            <w:tcW w:w="3135" w:type="dxa"/>
            <w:tcBorders>
              <w:top w:val="single" w:sz="4" w:space="0" w:color="auto"/>
              <w:left w:val="single" w:sz="4" w:space="0" w:color="auto"/>
              <w:bottom w:val="single" w:sz="4" w:space="0" w:color="auto"/>
              <w:right w:val="single" w:sz="4" w:space="0" w:color="auto"/>
            </w:tcBorders>
            <w:hideMark/>
          </w:tcPr>
          <w:p w14:paraId="10DAC366" w14:textId="77777777" w:rsidR="00A31EC1" w:rsidRPr="00B74953" w:rsidRDefault="00A31EC1" w:rsidP="005F3D83">
            <w:pPr>
              <w:spacing w:line="240" w:lineRule="auto"/>
              <w:jc w:val="both"/>
              <w:rPr>
                <w:rFonts w:ascii="Lato" w:hAnsi="Lato"/>
                <w:b/>
                <w:bCs/>
                <w:color w:val="000000" w:themeColor="text1"/>
                <w:sz w:val="18"/>
                <w:szCs w:val="18"/>
              </w:rPr>
            </w:pPr>
            <w:r w:rsidRPr="00B74953">
              <w:rPr>
                <w:rFonts w:ascii="Lato" w:hAnsi="Lato"/>
                <w:b/>
                <w:bCs/>
                <w:color w:val="000000" w:themeColor="text1"/>
                <w:sz w:val="18"/>
                <w:szCs w:val="18"/>
              </w:rPr>
              <w:t>11) Respecto al laudo se condenó por $4,927,419.16 y se retuvo $1,709,283.65, sin que se ordenará la retención del ISR.</w:t>
            </w:r>
          </w:p>
        </w:tc>
        <w:tc>
          <w:tcPr>
            <w:tcW w:w="1822" w:type="dxa"/>
            <w:tcBorders>
              <w:top w:val="single" w:sz="4" w:space="0" w:color="auto"/>
              <w:left w:val="single" w:sz="4" w:space="0" w:color="auto"/>
              <w:bottom w:val="single" w:sz="4" w:space="0" w:color="auto"/>
              <w:right w:val="single" w:sz="4" w:space="0" w:color="auto"/>
            </w:tcBorders>
          </w:tcPr>
          <w:p w14:paraId="3386E2BE" w14:textId="77777777" w:rsidR="00A31EC1" w:rsidRPr="00B74953" w:rsidRDefault="00A31EC1" w:rsidP="005F3D83">
            <w:pPr>
              <w:spacing w:line="240" w:lineRule="auto"/>
              <w:jc w:val="center"/>
              <w:rPr>
                <w:rFonts w:ascii="Lato" w:hAnsi="Lato"/>
                <w:color w:val="000000" w:themeColor="text1"/>
                <w:sz w:val="18"/>
                <w:szCs w:val="18"/>
              </w:rPr>
            </w:pPr>
            <w:r w:rsidRPr="00B74953">
              <w:rPr>
                <w:rFonts w:ascii="Lato" w:hAnsi="Lato"/>
                <w:color w:val="000000" w:themeColor="text1"/>
                <w:sz w:val="18"/>
                <w:szCs w:val="18"/>
              </w:rPr>
              <w:t>(cumplido)</w:t>
            </w:r>
          </w:p>
        </w:tc>
        <w:tc>
          <w:tcPr>
            <w:tcW w:w="3871" w:type="dxa"/>
            <w:tcBorders>
              <w:top w:val="single" w:sz="4" w:space="0" w:color="auto"/>
              <w:left w:val="single" w:sz="4" w:space="0" w:color="auto"/>
              <w:bottom w:val="single" w:sz="4" w:space="0" w:color="auto"/>
              <w:right w:val="single" w:sz="4" w:space="0" w:color="auto"/>
            </w:tcBorders>
            <w:hideMark/>
          </w:tcPr>
          <w:p w14:paraId="58B55FD3" w14:textId="77777777" w:rsidR="00A31EC1" w:rsidRPr="00B74953" w:rsidRDefault="00A31EC1" w:rsidP="005F3D83">
            <w:pPr>
              <w:spacing w:line="240" w:lineRule="auto"/>
              <w:jc w:val="both"/>
              <w:rPr>
                <w:rFonts w:ascii="Lato" w:hAnsi="Lato"/>
                <w:color w:val="000000" w:themeColor="text1"/>
                <w:sz w:val="18"/>
                <w:szCs w:val="18"/>
              </w:rPr>
            </w:pPr>
            <w:r w:rsidRPr="00B74953">
              <w:rPr>
                <w:rFonts w:ascii="Lato" w:hAnsi="Lato"/>
                <w:color w:val="000000" w:themeColor="text1"/>
                <w:sz w:val="18"/>
                <w:szCs w:val="18"/>
              </w:rPr>
              <w:t>Solicita que se le reintegre la retención realizada por $1,709,283.65, pues considera que no estaban cuantificados en la planilla de liquidación dictada por el Tribunal de Conciliación y Arbitraje.</w:t>
            </w:r>
          </w:p>
        </w:tc>
      </w:tr>
    </w:tbl>
    <w:p w14:paraId="03AD366C" w14:textId="77777777" w:rsidR="00A31EC1" w:rsidRPr="00B74953" w:rsidRDefault="00A31EC1" w:rsidP="005F3D83">
      <w:pPr>
        <w:spacing w:after="0" w:line="360" w:lineRule="auto"/>
        <w:jc w:val="center"/>
        <w:rPr>
          <w:rFonts w:ascii="Lato" w:hAnsi="Lato"/>
          <w:b/>
          <w:bCs/>
          <w:color w:val="000000" w:themeColor="text1"/>
          <w:sz w:val="18"/>
          <w:szCs w:val="18"/>
        </w:rPr>
      </w:pPr>
    </w:p>
    <w:p w14:paraId="270D80A3" w14:textId="5C0F8633" w:rsidR="00A31EC1" w:rsidRPr="00B74953" w:rsidRDefault="00A31EC1" w:rsidP="005F3D83">
      <w:pPr>
        <w:spacing w:after="0" w:line="240" w:lineRule="auto"/>
        <w:ind w:firstLine="708"/>
        <w:jc w:val="both"/>
        <w:rPr>
          <w:rFonts w:ascii="Lato" w:hAnsi="Lato"/>
          <w:color w:val="000000" w:themeColor="text1"/>
          <w:sz w:val="16"/>
          <w:szCs w:val="16"/>
        </w:rPr>
      </w:pPr>
      <w:r w:rsidRPr="00B74953">
        <w:rPr>
          <w:rFonts w:ascii="Lato" w:hAnsi="Lato"/>
          <w:b/>
          <w:bCs/>
          <w:color w:val="000000" w:themeColor="text1"/>
          <w:sz w:val="16"/>
          <w:szCs w:val="16"/>
        </w:rPr>
        <w:t xml:space="preserve">Observación: </w:t>
      </w:r>
      <w:r w:rsidRPr="00B74953">
        <w:rPr>
          <w:rFonts w:ascii="Lato" w:hAnsi="Lato"/>
          <w:color w:val="000000" w:themeColor="text1"/>
          <w:sz w:val="16"/>
          <w:szCs w:val="16"/>
        </w:rPr>
        <w:t>Se somete a su consideración la decisión respecto de las observaciones realizadas por el Ciudadano Juez.</w:t>
      </w:r>
    </w:p>
    <w:p w14:paraId="4C0CB7EB" w14:textId="77777777" w:rsidR="00A31EC1" w:rsidRPr="00B74953" w:rsidRDefault="00A31EC1" w:rsidP="005F3D83">
      <w:pPr>
        <w:spacing w:after="0" w:line="240" w:lineRule="auto"/>
        <w:ind w:firstLine="1418"/>
        <w:jc w:val="both"/>
        <w:rPr>
          <w:rFonts w:ascii="Lato" w:hAnsi="Lato"/>
          <w:color w:val="000000" w:themeColor="text1"/>
          <w:sz w:val="16"/>
          <w:szCs w:val="16"/>
        </w:rPr>
      </w:pPr>
    </w:p>
    <w:p w14:paraId="2B713987" w14:textId="4C4BBE19" w:rsidR="00A31EC1" w:rsidRPr="00B74953" w:rsidRDefault="00A31EC1" w:rsidP="005F3D83">
      <w:pPr>
        <w:spacing w:after="0" w:line="360" w:lineRule="auto"/>
        <w:ind w:firstLine="708"/>
        <w:jc w:val="both"/>
        <w:rPr>
          <w:rFonts w:ascii="Lato" w:hAnsi="Lato"/>
          <w:color w:val="000000" w:themeColor="text1"/>
          <w:sz w:val="20"/>
          <w:szCs w:val="20"/>
        </w:rPr>
      </w:pPr>
      <w:proofErr w:type="gramStart"/>
      <w:r w:rsidRPr="00B74953">
        <w:rPr>
          <w:rFonts w:ascii="Lato" w:hAnsi="Lato"/>
          <w:b/>
          <w:bCs/>
          <w:color w:val="000000" w:themeColor="text1"/>
          <w:sz w:val="20"/>
          <w:szCs w:val="20"/>
        </w:rPr>
        <w:t>6</w:t>
      </w:r>
      <w:r w:rsidRPr="00B74953">
        <w:rPr>
          <w:rFonts w:ascii="Lato" w:hAnsi="Lato"/>
          <w:color w:val="000000" w:themeColor="text1"/>
          <w:sz w:val="20"/>
          <w:szCs w:val="20"/>
        </w:rPr>
        <w:t xml:space="preserve"> </w:t>
      </w:r>
      <w:r w:rsidRPr="00B74953">
        <w:rPr>
          <w:rFonts w:ascii="Lato" w:hAnsi="Lato"/>
          <w:b/>
          <w:bCs/>
          <w:color w:val="000000" w:themeColor="text1"/>
          <w:sz w:val="18"/>
          <w:szCs w:val="18"/>
        </w:rPr>
        <w:t>)</w:t>
      </w:r>
      <w:proofErr w:type="gramEnd"/>
      <w:r w:rsidRPr="00B74953">
        <w:rPr>
          <w:rFonts w:ascii="Lato" w:hAnsi="Lato"/>
          <w:b/>
          <w:bCs/>
          <w:color w:val="000000" w:themeColor="text1"/>
          <w:sz w:val="18"/>
          <w:szCs w:val="18"/>
        </w:rPr>
        <w:t xml:space="preserve"> CARMEN DÍAZ MORALES (</w:t>
      </w:r>
      <w:proofErr w:type="spellStart"/>
      <w:r w:rsidRPr="00B74953">
        <w:rPr>
          <w:rFonts w:ascii="Lato" w:hAnsi="Lato"/>
          <w:b/>
          <w:bCs/>
          <w:color w:val="000000" w:themeColor="text1"/>
          <w:sz w:val="18"/>
          <w:szCs w:val="18"/>
        </w:rPr>
        <w:t>Exp</w:t>
      </w:r>
      <w:proofErr w:type="spellEnd"/>
      <w:r w:rsidRPr="00B74953">
        <w:rPr>
          <w:rFonts w:ascii="Lato" w:hAnsi="Lato"/>
          <w:b/>
          <w:bCs/>
          <w:color w:val="000000" w:themeColor="text1"/>
          <w:sz w:val="18"/>
          <w:szCs w:val="18"/>
        </w:rPr>
        <w:t>. 357/2023-A).</w:t>
      </w:r>
    </w:p>
    <w:p w14:paraId="31B8B667" w14:textId="77777777" w:rsidR="00A31EC1" w:rsidRPr="00B74953" w:rsidRDefault="00A31EC1" w:rsidP="005F3D83">
      <w:pPr>
        <w:spacing w:after="0" w:line="240" w:lineRule="auto"/>
        <w:jc w:val="both"/>
        <w:rPr>
          <w:rFonts w:ascii="Lato" w:hAnsi="Lato"/>
          <w:color w:val="000000" w:themeColor="text1"/>
          <w:sz w:val="20"/>
          <w:szCs w:val="20"/>
        </w:rPr>
      </w:pPr>
    </w:p>
    <w:tbl>
      <w:tblPr>
        <w:tblStyle w:val="Tablaconcuadrcula"/>
        <w:tblW w:w="0" w:type="auto"/>
        <w:tblLook w:val="04A0" w:firstRow="1" w:lastRow="0" w:firstColumn="1" w:lastColumn="0" w:noHBand="0" w:noVBand="1"/>
      </w:tblPr>
      <w:tblGrid>
        <w:gridCol w:w="3847"/>
        <w:gridCol w:w="3847"/>
      </w:tblGrid>
      <w:tr w:rsidR="00B74953" w:rsidRPr="00B74953" w14:paraId="5046484B" w14:textId="77777777" w:rsidTr="00423E7B">
        <w:tc>
          <w:tcPr>
            <w:tcW w:w="4414" w:type="dxa"/>
            <w:tcBorders>
              <w:top w:val="single" w:sz="4" w:space="0" w:color="auto"/>
              <w:left w:val="single" w:sz="4" w:space="0" w:color="auto"/>
              <w:bottom w:val="single" w:sz="4" w:space="0" w:color="auto"/>
              <w:right w:val="single" w:sz="4" w:space="0" w:color="auto"/>
            </w:tcBorders>
            <w:hideMark/>
          </w:tcPr>
          <w:p w14:paraId="163A5667" w14:textId="77777777" w:rsidR="00A31EC1" w:rsidRPr="00B74953" w:rsidRDefault="00A31EC1" w:rsidP="005F3D83">
            <w:pPr>
              <w:spacing w:line="240" w:lineRule="auto"/>
              <w:jc w:val="center"/>
              <w:rPr>
                <w:rFonts w:ascii="Lato" w:hAnsi="Lato"/>
                <w:b/>
                <w:bCs/>
                <w:color w:val="000000" w:themeColor="text1"/>
                <w:sz w:val="18"/>
                <w:szCs w:val="18"/>
              </w:rPr>
            </w:pPr>
            <w:r w:rsidRPr="00B74953">
              <w:rPr>
                <w:rFonts w:ascii="Lato" w:hAnsi="Lato"/>
                <w:b/>
                <w:bCs/>
                <w:color w:val="000000" w:themeColor="text1"/>
                <w:sz w:val="18"/>
                <w:szCs w:val="18"/>
              </w:rPr>
              <w:t>Propuesta del TSJE.</w:t>
            </w:r>
          </w:p>
        </w:tc>
        <w:tc>
          <w:tcPr>
            <w:tcW w:w="4414" w:type="dxa"/>
            <w:tcBorders>
              <w:top w:val="single" w:sz="4" w:space="0" w:color="auto"/>
              <w:left w:val="single" w:sz="4" w:space="0" w:color="auto"/>
              <w:bottom w:val="single" w:sz="4" w:space="0" w:color="auto"/>
              <w:right w:val="single" w:sz="4" w:space="0" w:color="auto"/>
            </w:tcBorders>
            <w:hideMark/>
          </w:tcPr>
          <w:p w14:paraId="57115DBF" w14:textId="77777777" w:rsidR="00A31EC1" w:rsidRPr="00B74953" w:rsidRDefault="00A31EC1" w:rsidP="005F3D83">
            <w:pPr>
              <w:spacing w:line="240" w:lineRule="auto"/>
              <w:jc w:val="center"/>
              <w:rPr>
                <w:rFonts w:ascii="Lato" w:hAnsi="Lato"/>
                <w:b/>
                <w:bCs/>
                <w:color w:val="000000" w:themeColor="text1"/>
                <w:sz w:val="18"/>
                <w:szCs w:val="18"/>
              </w:rPr>
            </w:pPr>
            <w:r w:rsidRPr="00B74953">
              <w:rPr>
                <w:rFonts w:ascii="Lato" w:hAnsi="Lato"/>
                <w:b/>
                <w:bCs/>
                <w:color w:val="000000" w:themeColor="text1"/>
                <w:sz w:val="18"/>
                <w:szCs w:val="18"/>
              </w:rPr>
              <w:t>Contrapropuesta.</w:t>
            </w:r>
          </w:p>
        </w:tc>
      </w:tr>
      <w:tr w:rsidR="00A31EC1" w:rsidRPr="00B74953" w14:paraId="11757180" w14:textId="77777777" w:rsidTr="00423E7B">
        <w:trPr>
          <w:trHeight w:val="1265"/>
        </w:trPr>
        <w:tc>
          <w:tcPr>
            <w:tcW w:w="4414" w:type="dxa"/>
            <w:tcBorders>
              <w:top w:val="single" w:sz="4" w:space="0" w:color="auto"/>
              <w:left w:val="single" w:sz="4" w:space="0" w:color="auto"/>
              <w:bottom w:val="single" w:sz="4" w:space="0" w:color="auto"/>
              <w:right w:val="single" w:sz="4" w:space="0" w:color="auto"/>
            </w:tcBorders>
          </w:tcPr>
          <w:p w14:paraId="6E126953" w14:textId="77777777" w:rsidR="004E6B75" w:rsidRPr="00B74953" w:rsidRDefault="004E6B75" w:rsidP="005F3D83">
            <w:pPr>
              <w:spacing w:line="240" w:lineRule="auto"/>
              <w:rPr>
                <w:rFonts w:ascii="Lato" w:hAnsi="Lato"/>
                <w:b/>
                <w:bCs/>
                <w:color w:val="000000" w:themeColor="text1"/>
                <w:sz w:val="18"/>
                <w:szCs w:val="18"/>
              </w:rPr>
            </w:pPr>
          </w:p>
          <w:p w14:paraId="2B70DF8F" w14:textId="3DEAA6EB" w:rsidR="00A31EC1" w:rsidRPr="00B74953" w:rsidRDefault="00A31EC1" w:rsidP="005F3D83">
            <w:pPr>
              <w:spacing w:line="240" w:lineRule="auto"/>
              <w:rPr>
                <w:rFonts w:ascii="Lato" w:hAnsi="Lato"/>
                <w:b/>
                <w:bCs/>
                <w:color w:val="000000" w:themeColor="text1"/>
                <w:sz w:val="18"/>
                <w:szCs w:val="18"/>
              </w:rPr>
            </w:pPr>
            <w:r w:rsidRPr="00B74953">
              <w:rPr>
                <w:rFonts w:ascii="Lato" w:hAnsi="Lato"/>
                <w:b/>
                <w:bCs/>
                <w:color w:val="000000" w:themeColor="text1"/>
                <w:sz w:val="18"/>
                <w:szCs w:val="18"/>
              </w:rPr>
              <w:t>1) Cuantificación de pago:</w:t>
            </w:r>
          </w:p>
          <w:tbl>
            <w:tblPr>
              <w:tblStyle w:val="Tablaconcuadrcula"/>
              <w:tblW w:w="0" w:type="auto"/>
              <w:tblInd w:w="167" w:type="dxa"/>
              <w:tblLook w:val="04A0" w:firstRow="1" w:lastRow="0" w:firstColumn="1" w:lastColumn="0" w:noHBand="0" w:noVBand="1"/>
            </w:tblPr>
            <w:tblGrid>
              <w:gridCol w:w="1917"/>
              <w:gridCol w:w="1537"/>
            </w:tblGrid>
            <w:tr w:rsidR="00B74953" w:rsidRPr="00B74953" w14:paraId="6CD1081F" w14:textId="77777777" w:rsidTr="00423E7B">
              <w:tc>
                <w:tcPr>
                  <w:tcW w:w="2282" w:type="dxa"/>
                  <w:tcBorders>
                    <w:top w:val="single" w:sz="4" w:space="0" w:color="auto"/>
                    <w:left w:val="single" w:sz="4" w:space="0" w:color="auto"/>
                    <w:bottom w:val="single" w:sz="4" w:space="0" w:color="auto"/>
                    <w:right w:val="single" w:sz="4" w:space="0" w:color="auto"/>
                  </w:tcBorders>
                  <w:hideMark/>
                </w:tcPr>
                <w:p w14:paraId="243D3729" w14:textId="77777777" w:rsidR="00A31EC1" w:rsidRPr="00B74953" w:rsidRDefault="00A31EC1" w:rsidP="005F3D83">
                  <w:pPr>
                    <w:pStyle w:val="Prrafodelista"/>
                    <w:spacing w:line="240" w:lineRule="auto"/>
                    <w:ind w:left="0"/>
                    <w:rPr>
                      <w:rFonts w:ascii="Lato" w:hAnsi="Lato"/>
                      <w:b/>
                      <w:bCs/>
                      <w:color w:val="000000" w:themeColor="text1"/>
                      <w:sz w:val="18"/>
                      <w:szCs w:val="18"/>
                    </w:rPr>
                  </w:pPr>
                  <w:proofErr w:type="gramStart"/>
                  <w:r w:rsidRPr="00B74953">
                    <w:rPr>
                      <w:rFonts w:ascii="Lato" w:hAnsi="Lato"/>
                      <w:b/>
                      <w:bCs/>
                      <w:color w:val="000000" w:themeColor="text1"/>
                      <w:sz w:val="18"/>
                      <w:szCs w:val="18"/>
                    </w:rPr>
                    <w:t>Total</w:t>
                  </w:r>
                  <w:proofErr w:type="gramEnd"/>
                  <w:r w:rsidRPr="00B74953">
                    <w:rPr>
                      <w:rFonts w:ascii="Lato" w:hAnsi="Lato"/>
                      <w:b/>
                      <w:bCs/>
                      <w:color w:val="000000" w:themeColor="text1"/>
                      <w:sz w:val="18"/>
                      <w:szCs w:val="18"/>
                    </w:rPr>
                    <w:t xml:space="preserve"> de prestaciones</w:t>
                  </w:r>
                </w:p>
              </w:tc>
              <w:tc>
                <w:tcPr>
                  <w:tcW w:w="1739" w:type="dxa"/>
                  <w:tcBorders>
                    <w:top w:val="single" w:sz="4" w:space="0" w:color="auto"/>
                    <w:left w:val="single" w:sz="4" w:space="0" w:color="auto"/>
                    <w:bottom w:val="single" w:sz="4" w:space="0" w:color="auto"/>
                    <w:right w:val="single" w:sz="4" w:space="0" w:color="auto"/>
                  </w:tcBorders>
                  <w:hideMark/>
                </w:tcPr>
                <w:p w14:paraId="5B79DAF0" w14:textId="77777777" w:rsidR="00A31EC1" w:rsidRPr="00B74953" w:rsidRDefault="00A31EC1" w:rsidP="005F3D83">
                  <w:pPr>
                    <w:pStyle w:val="Prrafodelista"/>
                    <w:spacing w:line="240" w:lineRule="auto"/>
                    <w:ind w:left="0"/>
                    <w:jc w:val="center"/>
                    <w:rPr>
                      <w:rFonts w:ascii="Lato" w:hAnsi="Lato"/>
                      <w:color w:val="000000" w:themeColor="text1"/>
                      <w:sz w:val="18"/>
                      <w:szCs w:val="18"/>
                    </w:rPr>
                  </w:pPr>
                  <w:r w:rsidRPr="00B74953">
                    <w:rPr>
                      <w:rFonts w:ascii="Lato" w:hAnsi="Lato"/>
                      <w:color w:val="000000" w:themeColor="text1"/>
                      <w:sz w:val="18"/>
                      <w:szCs w:val="18"/>
                    </w:rPr>
                    <w:t>$82,377.66.</w:t>
                  </w:r>
                </w:p>
              </w:tc>
            </w:tr>
            <w:tr w:rsidR="00B74953" w:rsidRPr="00B74953" w14:paraId="73AFD043" w14:textId="77777777" w:rsidTr="00423E7B">
              <w:tc>
                <w:tcPr>
                  <w:tcW w:w="2282" w:type="dxa"/>
                  <w:tcBorders>
                    <w:top w:val="single" w:sz="4" w:space="0" w:color="auto"/>
                    <w:left w:val="single" w:sz="4" w:space="0" w:color="auto"/>
                    <w:bottom w:val="single" w:sz="4" w:space="0" w:color="auto"/>
                    <w:right w:val="single" w:sz="4" w:space="0" w:color="auto"/>
                  </w:tcBorders>
                  <w:hideMark/>
                </w:tcPr>
                <w:p w14:paraId="2A316C6C" w14:textId="77777777" w:rsidR="00A31EC1" w:rsidRPr="00B74953" w:rsidRDefault="00A31EC1" w:rsidP="005F3D83">
                  <w:pPr>
                    <w:pStyle w:val="Prrafodelista"/>
                    <w:spacing w:line="240" w:lineRule="auto"/>
                    <w:ind w:left="0"/>
                    <w:rPr>
                      <w:rFonts w:ascii="Lato" w:hAnsi="Lato"/>
                      <w:b/>
                      <w:bCs/>
                      <w:color w:val="000000" w:themeColor="text1"/>
                      <w:sz w:val="18"/>
                      <w:szCs w:val="18"/>
                    </w:rPr>
                  </w:pPr>
                  <w:r w:rsidRPr="00B74953">
                    <w:rPr>
                      <w:rFonts w:ascii="Lato" w:hAnsi="Lato"/>
                      <w:b/>
                      <w:bCs/>
                      <w:color w:val="000000" w:themeColor="text1"/>
                      <w:sz w:val="18"/>
                      <w:szCs w:val="18"/>
                    </w:rPr>
                    <w:t>-ISR:</w:t>
                  </w:r>
                </w:p>
              </w:tc>
              <w:tc>
                <w:tcPr>
                  <w:tcW w:w="1739" w:type="dxa"/>
                  <w:tcBorders>
                    <w:top w:val="single" w:sz="4" w:space="0" w:color="auto"/>
                    <w:left w:val="single" w:sz="4" w:space="0" w:color="auto"/>
                    <w:bottom w:val="single" w:sz="4" w:space="0" w:color="auto"/>
                    <w:right w:val="single" w:sz="4" w:space="0" w:color="auto"/>
                  </w:tcBorders>
                  <w:hideMark/>
                </w:tcPr>
                <w:p w14:paraId="45193916" w14:textId="77777777" w:rsidR="00A31EC1" w:rsidRPr="00B74953" w:rsidRDefault="00A31EC1" w:rsidP="005F3D83">
                  <w:pPr>
                    <w:pStyle w:val="Prrafodelista"/>
                    <w:spacing w:line="240" w:lineRule="auto"/>
                    <w:ind w:left="0"/>
                    <w:jc w:val="center"/>
                    <w:rPr>
                      <w:rFonts w:ascii="Lato" w:hAnsi="Lato"/>
                      <w:color w:val="000000" w:themeColor="text1"/>
                      <w:sz w:val="18"/>
                      <w:szCs w:val="18"/>
                    </w:rPr>
                  </w:pPr>
                  <w:r w:rsidRPr="00B74953">
                    <w:rPr>
                      <w:rFonts w:ascii="Lato" w:hAnsi="Lato"/>
                      <w:color w:val="000000" w:themeColor="text1"/>
                      <w:sz w:val="18"/>
                      <w:szCs w:val="18"/>
                    </w:rPr>
                    <w:t>-$24,135.66.</w:t>
                  </w:r>
                </w:p>
              </w:tc>
            </w:tr>
            <w:tr w:rsidR="00B74953" w:rsidRPr="00B74953" w14:paraId="041C9D0B" w14:textId="77777777" w:rsidTr="00423E7B">
              <w:tc>
                <w:tcPr>
                  <w:tcW w:w="2282" w:type="dxa"/>
                  <w:tcBorders>
                    <w:top w:val="single" w:sz="4" w:space="0" w:color="auto"/>
                    <w:left w:val="single" w:sz="4" w:space="0" w:color="auto"/>
                    <w:bottom w:val="single" w:sz="4" w:space="0" w:color="auto"/>
                    <w:right w:val="single" w:sz="4" w:space="0" w:color="auto"/>
                  </w:tcBorders>
                  <w:hideMark/>
                </w:tcPr>
                <w:p w14:paraId="3AD5A149" w14:textId="77777777" w:rsidR="00A31EC1" w:rsidRPr="00B74953" w:rsidRDefault="00A31EC1" w:rsidP="005F3D83">
                  <w:pPr>
                    <w:pStyle w:val="Prrafodelista"/>
                    <w:spacing w:line="240" w:lineRule="auto"/>
                    <w:ind w:left="0"/>
                    <w:rPr>
                      <w:rFonts w:ascii="Lato" w:hAnsi="Lato"/>
                      <w:b/>
                      <w:bCs/>
                      <w:color w:val="000000" w:themeColor="text1"/>
                      <w:sz w:val="18"/>
                      <w:szCs w:val="18"/>
                    </w:rPr>
                  </w:pPr>
                  <w:r w:rsidRPr="00B74953">
                    <w:rPr>
                      <w:rFonts w:ascii="Lato" w:hAnsi="Lato"/>
                      <w:b/>
                      <w:bCs/>
                      <w:color w:val="000000" w:themeColor="text1"/>
                      <w:sz w:val="18"/>
                      <w:szCs w:val="18"/>
                    </w:rPr>
                    <w:t>Neto a pagar:</w:t>
                  </w:r>
                </w:p>
              </w:tc>
              <w:tc>
                <w:tcPr>
                  <w:tcW w:w="1739" w:type="dxa"/>
                  <w:tcBorders>
                    <w:top w:val="single" w:sz="4" w:space="0" w:color="auto"/>
                    <w:left w:val="single" w:sz="4" w:space="0" w:color="auto"/>
                    <w:bottom w:val="single" w:sz="4" w:space="0" w:color="auto"/>
                    <w:right w:val="single" w:sz="4" w:space="0" w:color="auto"/>
                  </w:tcBorders>
                  <w:hideMark/>
                </w:tcPr>
                <w:p w14:paraId="30994C9B" w14:textId="77777777" w:rsidR="00A31EC1" w:rsidRPr="00B74953" w:rsidRDefault="00A31EC1" w:rsidP="005F3D83">
                  <w:pPr>
                    <w:pStyle w:val="Prrafodelista"/>
                    <w:spacing w:line="240" w:lineRule="auto"/>
                    <w:ind w:left="0"/>
                    <w:jc w:val="center"/>
                    <w:rPr>
                      <w:rFonts w:ascii="Lato" w:hAnsi="Lato"/>
                      <w:color w:val="000000" w:themeColor="text1"/>
                      <w:sz w:val="18"/>
                      <w:szCs w:val="18"/>
                    </w:rPr>
                  </w:pPr>
                  <w:r w:rsidRPr="00B74953">
                    <w:rPr>
                      <w:rFonts w:ascii="Lato" w:hAnsi="Lato"/>
                      <w:color w:val="000000" w:themeColor="text1"/>
                      <w:sz w:val="18"/>
                      <w:szCs w:val="18"/>
                    </w:rPr>
                    <w:t>$58,242.00.</w:t>
                  </w:r>
                </w:p>
              </w:tc>
            </w:tr>
          </w:tbl>
          <w:p w14:paraId="58C17474" w14:textId="77777777" w:rsidR="00A31EC1" w:rsidRPr="00B74953" w:rsidRDefault="00A31EC1" w:rsidP="005F3D83">
            <w:pPr>
              <w:spacing w:line="240" w:lineRule="auto"/>
              <w:rPr>
                <w:rFonts w:ascii="Lato" w:hAnsi="Lato"/>
                <w:color w:val="000000" w:themeColor="text1"/>
                <w:sz w:val="18"/>
                <w:szCs w:val="18"/>
              </w:rPr>
            </w:pPr>
          </w:p>
          <w:p w14:paraId="109D6E98" w14:textId="77777777" w:rsidR="00A31EC1" w:rsidRPr="00B74953" w:rsidRDefault="00A31EC1" w:rsidP="005F3D83">
            <w:pPr>
              <w:spacing w:line="240" w:lineRule="auto"/>
              <w:rPr>
                <w:rFonts w:ascii="Lato" w:hAnsi="Lato"/>
                <w:color w:val="000000" w:themeColor="text1"/>
                <w:sz w:val="18"/>
                <w:szCs w:val="18"/>
              </w:rPr>
            </w:pPr>
          </w:p>
        </w:tc>
        <w:tc>
          <w:tcPr>
            <w:tcW w:w="4414" w:type="dxa"/>
            <w:tcBorders>
              <w:top w:val="single" w:sz="4" w:space="0" w:color="auto"/>
              <w:left w:val="single" w:sz="4" w:space="0" w:color="auto"/>
              <w:bottom w:val="single" w:sz="4" w:space="0" w:color="auto"/>
              <w:right w:val="single" w:sz="4" w:space="0" w:color="auto"/>
            </w:tcBorders>
          </w:tcPr>
          <w:p w14:paraId="02A878A4" w14:textId="77777777" w:rsidR="00A31EC1" w:rsidRPr="00B74953" w:rsidRDefault="00A31EC1" w:rsidP="005F3D83">
            <w:pPr>
              <w:spacing w:line="240" w:lineRule="auto"/>
              <w:jc w:val="both"/>
              <w:rPr>
                <w:rFonts w:ascii="Lato" w:hAnsi="Lato"/>
                <w:b/>
                <w:bCs/>
                <w:color w:val="000000" w:themeColor="text1"/>
                <w:sz w:val="18"/>
                <w:szCs w:val="18"/>
              </w:rPr>
            </w:pPr>
          </w:p>
          <w:p w14:paraId="1428E0A1" w14:textId="77777777" w:rsidR="00A31EC1" w:rsidRPr="00B74953" w:rsidRDefault="00A31EC1" w:rsidP="005F3D83">
            <w:pPr>
              <w:spacing w:line="240" w:lineRule="auto"/>
              <w:rPr>
                <w:rFonts w:ascii="Lato" w:hAnsi="Lato"/>
                <w:b/>
                <w:bCs/>
                <w:color w:val="000000" w:themeColor="text1"/>
                <w:sz w:val="18"/>
                <w:szCs w:val="18"/>
              </w:rPr>
            </w:pPr>
            <w:r w:rsidRPr="00B74953">
              <w:rPr>
                <w:rFonts w:ascii="Lato" w:hAnsi="Lato"/>
                <w:b/>
                <w:bCs/>
                <w:color w:val="000000" w:themeColor="text1"/>
                <w:sz w:val="18"/>
                <w:szCs w:val="18"/>
              </w:rPr>
              <w:t>1) Cuantificación de pago:</w:t>
            </w:r>
          </w:p>
          <w:tbl>
            <w:tblPr>
              <w:tblStyle w:val="Tablaconcuadrcula"/>
              <w:tblW w:w="0" w:type="auto"/>
              <w:tblInd w:w="167" w:type="dxa"/>
              <w:tblLook w:val="04A0" w:firstRow="1" w:lastRow="0" w:firstColumn="1" w:lastColumn="0" w:noHBand="0" w:noVBand="1"/>
            </w:tblPr>
            <w:tblGrid>
              <w:gridCol w:w="1917"/>
              <w:gridCol w:w="1537"/>
            </w:tblGrid>
            <w:tr w:rsidR="00B74953" w:rsidRPr="00B74953" w14:paraId="727B9380" w14:textId="77777777" w:rsidTr="00423E7B">
              <w:tc>
                <w:tcPr>
                  <w:tcW w:w="2282" w:type="dxa"/>
                  <w:tcBorders>
                    <w:top w:val="single" w:sz="4" w:space="0" w:color="auto"/>
                    <w:left w:val="single" w:sz="4" w:space="0" w:color="auto"/>
                    <w:bottom w:val="single" w:sz="4" w:space="0" w:color="auto"/>
                    <w:right w:val="single" w:sz="4" w:space="0" w:color="auto"/>
                  </w:tcBorders>
                  <w:hideMark/>
                </w:tcPr>
                <w:p w14:paraId="7F3E4B0A" w14:textId="77777777" w:rsidR="00A31EC1" w:rsidRPr="00B74953" w:rsidRDefault="00A31EC1" w:rsidP="005F3D83">
                  <w:pPr>
                    <w:pStyle w:val="Prrafodelista"/>
                    <w:spacing w:line="240" w:lineRule="auto"/>
                    <w:ind w:left="0"/>
                    <w:rPr>
                      <w:rFonts w:ascii="Lato" w:hAnsi="Lato"/>
                      <w:b/>
                      <w:bCs/>
                      <w:color w:val="000000" w:themeColor="text1"/>
                      <w:sz w:val="18"/>
                      <w:szCs w:val="18"/>
                    </w:rPr>
                  </w:pPr>
                  <w:proofErr w:type="gramStart"/>
                  <w:r w:rsidRPr="00B74953">
                    <w:rPr>
                      <w:rFonts w:ascii="Lato" w:hAnsi="Lato"/>
                      <w:b/>
                      <w:bCs/>
                      <w:color w:val="000000" w:themeColor="text1"/>
                      <w:sz w:val="18"/>
                      <w:szCs w:val="18"/>
                    </w:rPr>
                    <w:t>Total</w:t>
                  </w:r>
                  <w:proofErr w:type="gramEnd"/>
                  <w:r w:rsidRPr="00B74953">
                    <w:rPr>
                      <w:rFonts w:ascii="Lato" w:hAnsi="Lato"/>
                      <w:b/>
                      <w:bCs/>
                      <w:color w:val="000000" w:themeColor="text1"/>
                      <w:sz w:val="18"/>
                      <w:szCs w:val="18"/>
                    </w:rPr>
                    <w:t xml:space="preserve"> de prestaciones</w:t>
                  </w:r>
                </w:p>
              </w:tc>
              <w:tc>
                <w:tcPr>
                  <w:tcW w:w="1739" w:type="dxa"/>
                  <w:tcBorders>
                    <w:top w:val="single" w:sz="4" w:space="0" w:color="auto"/>
                    <w:left w:val="single" w:sz="4" w:space="0" w:color="auto"/>
                    <w:bottom w:val="single" w:sz="4" w:space="0" w:color="auto"/>
                    <w:right w:val="single" w:sz="4" w:space="0" w:color="auto"/>
                  </w:tcBorders>
                  <w:hideMark/>
                </w:tcPr>
                <w:p w14:paraId="13D1CB93" w14:textId="77777777" w:rsidR="00A31EC1" w:rsidRPr="00B74953" w:rsidRDefault="00A31EC1" w:rsidP="005F3D83">
                  <w:pPr>
                    <w:pStyle w:val="Prrafodelista"/>
                    <w:spacing w:line="240" w:lineRule="auto"/>
                    <w:ind w:left="0"/>
                    <w:jc w:val="center"/>
                    <w:rPr>
                      <w:rFonts w:ascii="Lato" w:hAnsi="Lato"/>
                      <w:color w:val="000000" w:themeColor="text1"/>
                      <w:sz w:val="18"/>
                      <w:szCs w:val="18"/>
                    </w:rPr>
                  </w:pPr>
                  <w:r w:rsidRPr="00B74953">
                    <w:rPr>
                      <w:rFonts w:ascii="Lato" w:hAnsi="Lato"/>
                      <w:color w:val="000000" w:themeColor="text1"/>
                      <w:sz w:val="18"/>
                      <w:szCs w:val="18"/>
                    </w:rPr>
                    <w:t>$94,877.66.</w:t>
                  </w:r>
                </w:p>
              </w:tc>
            </w:tr>
            <w:tr w:rsidR="00B74953" w:rsidRPr="00B74953" w14:paraId="72348A57" w14:textId="77777777" w:rsidTr="00423E7B">
              <w:tc>
                <w:tcPr>
                  <w:tcW w:w="2282" w:type="dxa"/>
                  <w:tcBorders>
                    <w:top w:val="single" w:sz="4" w:space="0" w:color="auto"/>
                    <w:left w:val="single" w:sz="4" w:space="0" w:color="auto"/>
                    <w:bottom w:val="single" w:sz="4" w:space="0" w:color="auto"/>
                    <w:right w:val="single" w:sz="4" w:space="0" w:color="auto"/>
                  </w:tcBorders>
                  <w:hideMark/>
                </w:tcPr>
                <w:p w14:paraId="09D6922F" w14:textId="77777777" w:rsidR="00A31EC1" w:rsidRPr="00B74953" w:rsidRDefault="00A31EC1" w:rsidP="005F3D83">
                  <w:pPr>
                    <w:pStyle w:val="Prrafodelista"/>
                    <w:spacing w:line="240" w:lineRule="auto"/>
                    <w:ind w:left="0"/>
                    <w:rPr>
                      <w:rFonts w:ascii="Lato" w:hAnsi="Lato"/>
                      <w:b/>
                      <w:bCs/>
                      <w:color w:val="000000" w:themeColor="text1"/>
                      <w:sz w:val="18"/>
                      <w:szCs w:val="18"/>
                    </w:rPr>
                  </w:pPr>
                  <w:r w:rsidRPr="00B74953">
                    <w:rPr>
                      <w:rFonts w:ascii="Lato" w:hAnsi="Lato"/>
                      <w:b/>
                      <w:bCs/>
                      <w:color w:val="000000" w:themeColor="text1"/>
                      <w:sz w:val="18"/>
                      <w:szCs w:val="18"/>
                    </w:rPr>
                    <w:t>-ISR:</w:t>
                  </w:r>
                </w:p>
              </w:tc>
              <w:tc>
                <w:tcPr>
                  <w:tcW w:w="1739" w:type="dxa"/>
                  <w:tcBorders>
                    <w:top w:val="single" w:sz="4" w:space="0" w:color="auto"/>
                    <w:left w:val="single" w:sz="4" w:space="0" w:color="auto"/>
                    <w:bottom w:val="single" w:sz="4" w:space="0" w:color="auto"/>
                    <w:right w:val="single" w:sz="4" w:space="0" w:color="auto"/>
                  </w:tcBorders>
                  <w:hideMark/>
                </w:tcPr>
                <w:p w14:paraId="07B2D225" w14:textId="77777777" w:rsidR="00A31EC1" w:rsidRPr="00B74953" w:rsidRDefault="00A31EC1" w:rsidP="005F3D83">
                  <w:pPr>
                    <w:pStyle w:val="Prrafodelista"/>
                    <w:spacing w:line="240" w:lineRule="auto"/>
                    <w:ind w:left="0"/>
                    <w:jc w:val="center"/>
                    <w:rPr>
                      <w:rFonts w:ascii="Lato" w:hAnsi="Lato"/>
                      <w:color w:val="000000" w:themeColor="text1"/>
                      <w:sz w:val="18"/>
                      <w:szCs w:val="18"/>
                    </w:rPr>
                  </w:pPr>
                  <w:r w:rsidRPr="00B74953">
                    <w:rPr>
                      <w:rFonts w:ascii="Lato" w:hAnsi="Lato"/>
                      <w:color w:val="000000" w:themeColor="text1"/>
                      <w:sz w:val="18"/>
                      <w:szCs w:val="18"/>
                    </w:rPr>
                    <w:t>-$24,135.66.</w:t>
                  </w:r>
                </w:p>
              </w:tc>
            </w:tr>
            <w:tr w:rsidR="00B74953" w:rsidRPr="00B74953" w14:paraId="388953EA" w14:textId="77777777" w:rsidTr="00423E7B">
              <w:tc>
                <w:tcPr>
                  <w:tcW w:w="2282" w:type="dxa"/>
                  <w:tcBorders>
                    <w:top w:val="single" w:sz="4" w:space="0" w:color="auto"/>
                    <w:left w:val="single" w:sz="4" w:space="0" w:color="auto"/>
                    <w:bottom w:val="single" w:sz="4" w:space="0" w:color="auto"/>
                    <w:right w:val="single" w:sz="4" w:space="0" w:color="auto"/>
                  </w:tcBorders>
                  <w:hideMark/>
                </w:tcPr>
                <w:p w14:paraId="64AC0E95" w14:textId="77777777" w:rsidR="00A31EC1" w:rsidRPr="00B74953" w:rsidRDefault="00A31EC1" w:rsidP="005F3D83">
                  <w:pPr>
                    <w:pStyle w:val="Prrafodelista"/>
                    <w:spacing w:line="240" w:lineRule="auto"/>
                    <w:ind w:left="0"/>
                    <w:rPr>
                      <w:rFonts w:ascii="Lato" w:hAnsi="Lato"/>
                      <w:b/>
                      <w:bCs/>
                      <w:color w:val="000000" w:themeColor="text1"/>
                      <w:sz w:val="18"/>
                      <w:szCs w:val="18"/>
                    </w:rPr>
                  </w:pPr>
                  <w:r w:rsidRPr="00B74953">
                    <w:rPr>
                      <w:rFonts w:ascii="Lato" w:hAnsi="Lato"/>
                      <w:b/>
                      <w:bCs/>
                      <w:color w:val="000000" w:themeColor="text1"/>
                      <w:sz w:val="18"/>
                      <w:szCs w:val="18"/>
                    </w:rPr>
                    <w:t>Neto a pagar:</w:t>
                  </w:r>
                </w:p>
              </w:tc>
              <w:tc>
                <w:tcPr>
                  <w:tcW w:w="1739" w:type="dxa"/>
                  <w:tcBorders>
                    <w:top w:val="single" w:sz="4" w:space="0" w:color="auto"/>
                    <w:left w:val="single" w:sz="4" w:space="0" w:color="auto"/>
                    <w:bottom w:val="single" w:sz="4" w:space="0" w:color="auto"/>
                    <w:right w:val="single" w:sz="4" w:space="0" w:color="auto"/>
                  </w:tcBorders>
                  <w:hideMark/>
                </w:tcPr>
                <w:p w14:paraId="37B86862" w14:textId="77777777" w:rsidR="00A31EC1" w:rsidRPr="00B74953" w:rsidRDefault="00A31EC1" w:rsidP="005F3D83">
                  <w:pPr>
                    <w:pStyle w:val="Prrafodelista"/>
                    <w:spacing w:line="240" w:lineRule="auto"/>
                    <w:ind w:left="0"/>
                    <w:jc w:val="center"/>
                    <w:rPr>
                      <w:rFonts w:ascii="Lato" w:hAnsi="Lato"/>
                      <w:color w:val="000000" w:themeColor="text1"/>
                      <w:sz w:val="18"/>
                      <w:szCs w:val="18"/>
                    </w:rPr>
                  </w:pPr>
                  <w:r w:rsidRPr="00B74953">
                    <w:rPr>
                      <w:rFonts w:ascii="Lato" w:hAnsi="Lato"/>
                      <w:color w:val="000000" w:themeColor="text1"/>
                      <w:sz w:val="18"/>
                      <w:szCs w:val="18"/>
                    </w:rPr>
                    <w:t>$70,742.00.</w:t>
                  </w:r>
                </w:p>
              </w:tc>
            </w:tr>
          </w:tbl>
          <w:p w14:paraId="07650975" w14:textId="77777777" w:rsidR="00A31EC1" w:rsidRPr="00B74953" w:rsidRDefault="00A31EC1" w:rsidP="005F3D83">
            <w:pPr>
              <w:spacing w:line="240" w:lineRule="auto"/>
              <w:rPr>
                <w:rFonts w:ascii="Lato" w:hAnsi="Lato"/>
                <w:color w:val="000000" w:themeColor="text1"/>
                <w:sz w:val="18"/>
                <w:szCs w:val="18"/>
              </w:rPr>
            </w:pPr>
          </w:p>
          <w:p w14:paraId="4A2891FD" w14:textId="77777777" w:rsidR="00A31EC1" w:rsidRPr="00B74953" w:rsidRDefault="00A31EC1" w:rsidP="005F3D83">
            <w:pPr>
              <w:spacing w:line="240" w:lineRule="auto"/>
              <w:jc w:val="both"/>
              <w:rPr>
                <w:rFonts w:ascii="Lato" w:hAnsi="Lato"/>
                <w:color w:val="000000" w:themeColor="text1"/>
                <w:sz w:val="18"/>
                <w:szCs w:val="18"/>
              </w:rPr>
            </w:pPr>
          </w:p>
        </w:tc>
      </w:tr>
    </w:tbl>
    <w:p w14:paraId="61900620" w14:textId="77777777" w:rsidR="00A31EC1" w:rsidRPr="00B74953" w:rsidRDefault="00A31EC1" w:rsidP="005F3D83">
      <w:pPr>
        <w:spacing w:after="0" w:line="240" w:lineRule="auto"/>
        <w:ind w:firstLine="1418"/>
        <w:jc w:val="both"/>
        <w:rPr>
          <w:rFonts w:ascii="Lato" w:hAnsi="Lato"/>
          <w:b/>
          <w:bCs/>
          <w:color w:val="000000" w:themeColor="text1"/>
          <w:sz w:val="16"/>
          <w:szCs w:val="16"/>
        </w:rPr>
      </w:pPr>
    </w:p>
    <w:p w14:paraId="6D47F687" w14:textId="77777777" w:rsidR="00A31EC1" w:rsidRPr="00B74953" w:rsidRDefault="00A31EC1" w:rsidP="005F3D83">
      <w:pPr>
        <w:pStyle w:val="Sinespaciado"/>
        <w:ind w:firstLine="1418"/>
        <w:jc w:val="both"/>
        <w:rPr>
          <w:rFonts w:ascii="Lato" w:hAnsi="Lato"/>
          <w:color w:val="000000" w:themeColor="text1"/>
          <w:sz w:val="16"/>
          <w:szCs w:val="16"/>
        </w:rPr>
      </w:pPr>
      <w:r w:rsidRPr="00B74953">
        <w:rPr>
          <w:rFonts w:ascii="Lato" w:hAnsi="Lato"/>
          <w:b/>
          <w:bCs/>
          <w:color w:val="000000" w:themeColor="text1"/>
          <w:sz w:val="16"/>
          <w:szCs w:val="16"/>
        </w:rPr>
        <w:t xml:space="preserve">Planteamiento del problema: </w:t>
      </w:r>
      <w:r w:rsidRPr="00B74953">
        <w:rPr>
          <w:rFonts w:ascii="Lato" w:hAnsi="Lato"/>
          <w:color w:val="000000" w:themeColor="text1"/>
          <w:sz w:val="16"/>
          <w:szCs w:val="16"/>
        </w:rPr>
        <w:t xml:space="preserve">autorizar la propuesta o contrapropuesta de la trabajadora para gestionar el cheque y convenio respectivo. </w:t>
      </w:r>
    </w:p>
    <w:p w14:paraId="7CC99160" w14:textId="77777777" w:rsidR="00A31EC1" w:rsidRPr="00B74953" w:rsidRDefault="00A31EC1" w:rsidP="005F3D83">
      <w:pPr>
        <w:spacing w:after="0" w:line="360" w:lineRule="auto"/>
        <w:ind w:firstLine="1418"/>
        <w:rPr>
          <w:rFonts w:ascii="Lato" w:hAnsi="Lato"/>
          <w:b/>
          <w:bCs/>
          <w:color w:val="000000" w:themeColor="text1"/>
          <w:sz w:val="16"/>
          <w:szCs w:val="16"/>
        </w:rPr>
      </w:pPr>
    </w:p>
    <w:p w14:paraId="5BDB0549" w14:textId="77777777" w:rsidR="00A31EC1" w:rsidRPr="00B74953" w:rsidRDefault="00A31EC1" w:rsidP="005F3D83">
      <w:pPr>
        <w:spacing w:after="0" w:line="360" w:lineRule="auto"/>
        <w:ind w:firstLine="1418"/>
        <w:rPr>
          <w:rFonts w:ascii="Lato" w:hAnsi="Lato"/>
          <w:b/>
          <w:bCs/>
          <w:color w:val="000000" w:themeColor="text1"/>
          <w:sz w:val="20"/>
          <w:szCs w:val="20"/>
        </w:rPr>
      </w:pPr>
    </w:p>
    <w:p w14:paraId="7C66B3A2" w14:textId="7B9F743D" w:rsidR="00A31EC1" w:rsidRPr="00B74953" w:rsidRDefault="002F20D5" w:rsidP="005F3D83">
      <w:pPr>
        <w:spacing w:after="0" w:line="360" w:lineRule="auto"/>
        <w:ind w:firstLine="1418"/>
        <w:rPr>
          <w:rFonts w:ascii="Lato" w:hAnsi="Lato"/>
          <w:b/>
          <w:bCs/>
          <w:color w:val="000000" w:themeColor="text1"/>
          <w:sz w:val="20"/>
          <w:szCs w:val="20"/>
        </w:rPr>
      </w:pPr>
      <w:r w:rsidRPr="00B74953">
        <w:rPr>
          <w:rFonts w:ascii="Lato" w:hAnsi="Lato"/>
          <w:b/>
          <w:bCs/>
          <w:color w:val="000000" w:themeColor="text1"/>
          <w:sz w:val="20"/>
          <w:szCs w:val="20"/>
        </w:rPr>
        <w:t>7</w:t>
      </w:r>
      <w:r w:rsidR="00A31EC1" w:rsidRPr="00B74953">
        <w:rPr>
          <w:rFonts w:ascii="Lato" w:hAnsi="Lato"/>
          <w:b/>
          <w:bCs/>
          <w:color w:val="000000" w:themeColor="text1"/>
          <w:sz w:val="20"/>
          <w:szCs w:val="20"/>
        </w:rPr>
        <w:t>) ALBERTO OTERO ORTIZ (Proyectista de Juzgado).</w:t>
      </w:r>
    </w:p>
    <w:p w14:paraId="0B064032" w14:textId="77777777" w:rsidR="00A31EC1" w:rsidRPr="00B74953" w:rsidRDefault="00A31EC1" w:rsidP="005F3D83">
      <w:pPr>
        <w:spacing w:after="0" w:line="360" w:lineRule="auto"/>
        <w:jc w:val="both"/>
        <w:rPr>
          <w:rFonts w:ascii="Lato" w:hAnsi="Lato"/>
          <w:b/>
          <w:bCs/>
          <w:color w:val="000000" w:themeColor="text1"/>
        </w:rPr>
      </w:pPr>
    </w:p>
    <w:tbl>
      <w:tblPr>
        <w:tblStyle w:val="Tablaconcuadrcula"/>
        <w:tblW w:w="0" w:type="auto"/>
        <w:tblLook w:val="04A0" w:firstRow="1" w:lastRow="0" w:firstColumn="1" w:lastColumn="0" w:noHBand="0" w:noVBand="1"/>
      </w:tblPr>
      <w:tblGrid>
        <w:gridCol w:w="4005"/>
        <w:gridCol w:w="3689"/>
      </w:tblGrid>
      <w:tr w:rsidR="00B74953" w:rsidRPr="00B74953" w14:paraId="72389024" w14:textId="77777777" w:rsidTr="009E1FFB">
        <w:trPr>
          <w:trHeight w:val="422"/>
        </w:trPr>
        <w:tc>
          <w:tcPr>
            <w:tcW w:w="4414" w:type="dxa"/>
            <w:tcBorders>
              <w:top w:val="single" w:sz="4" w:space="0" w:color="auto"/>
              <w:left w:val="single" w:sz="4" w:space="0" w:color="auto"/>
              <w:bottom w:val="single" w:sz="4" w:space="0" w:color="auto"/>
              <w:right w:val="single" w:sz="4" w:space="0" w:color="auto"/>
            </w:tcBorders>
            <w:hideMark/>
          </w:tcPr>
          <w:p w14:paraId="09D978D6" w14:textId="77777777" w:rsidR="00A31EC1" w:rsidRPr="00B74953" w:rsidRDefault="00A31EC1" w:rsidP="005F3D83">
            <w:pPr>
              <w:spacing w:line="360" w:lineRule="auto"/>
              <w:jc w:val="center"/>
              <w:rPr>
                <w:rFonts w:ascii="Lato" w:hAnsi="Lato"/>
                <w:b/>
                <w:bCs/>
                <w:color w:val="000000" w:themeColor="text1"/>
              </w:rPr>
            </w:pPr>
            <w:r w:rsidRPr="00B74953">
              <w:rPr>
                <w:rFonts w:ascii="Lato" w:hAnsi="Lato"/>
                <w:b/>
                <w:bCs/>
                <w:color w:val="000000" w:themeColor="text1"/>
              </w:rPr>
              <w:t>Propuesta del TSJE.</w:t>
            </w:r>
          </w:p>
        </w:tc>
        <w:tc>
          <w:tcPr>
            <w:tcW w:w="4414" w:type="dxa"/>
            <w:tcBorders>
              <w:top w:val="single" w:sz="4" w:space="0" w:color="auto"/>
              <w:left w:val="single" w:sz="4" w:space="0" w:color="auto"/>
              <w:bottom w:val="single" w:sz="4" w:space="0" w:color="auto"/>
              <w:right w:val="single" w:sz="4" w:space="0" w:color="auto"/>
            </w:tcBorders>
            <w:hideMark/>
          </w:tcPr>
          <w:p w14:paraId="76FD65D5" w14:textId="77777777" w:rsidR="00A31EC1" w:rsidRPr="00B74953" w:rsidRDefault="00A31EC1" w:rsidP="005F3D83">
            <w:pPr>
              <w:spacing w:line="360" w:lineRule="auto"/>
              <w:jc w:val="both"/>
              <w:rPr>
                <w:rFonts w:ascii="Lato" w:hAnsi="Lato"/>
                <w:b/>
                <w:bCs/>
                <w:color w:val="000000" w:themeColor="text1"/>
              </w:rPr>
            </w:pPr>
            <w:r w:rsidRPr="00B74953">
              <w:rPr>
                <w:rFonts w:ascii="Lato" w:hAnsi="Lato"/>
                <w:b/>
                <w:bCs/>
                <w:color w:val="000000" w:themeColor="text1"/>
              </w:rPr>
              <w:t>Autorización del Consejo.</w:t>
            </w:r>
          </w:p>
        </w:tc>
      </w:tr>
      <w:tr w:rsidR="00A31EC1" w:rsidRPr="00B74953" w14:paraId="1580067F" w14:textId="77777777" w:rsidTr="009E1FFB">
        <w:trPr>
          <w:trHeight w:val="2799"/>
        </w:trPr>
        <w:tc>
          <w:tcPr>
            <w:tcW w:w="4414" w:type="dxa"/>
            <w:tcBorders>
              <w:top w:val="single" w:sz="4" w:space="0" w:color="auto"/>
              <w:left w:val="single" w:sz="4" w:space="0" w:color="auto"/>
              <w:bottom w:val="single" w:sz="4" w:space="0" w:color="auto"/>
              <w:right w:val="single" w:sz="4" w:space="0" w:color="auto"/>
            </w:tcBorders>
          </w:tcPr>
          <w:tbl>
            <w:tblPr>
              <w:tblStyle w:val="Tablaconcuadrcula"/>
              <w:tblpPr w:leftFromText="141" w:rightFromText="141" w:vertAnchor="page" w:horzAnchor="margin" w:tblpY="1"/>
              <w:tblOverlap w:val="never"/>
              <w:tblW w:w="0" w:type="auto"/>
              <w:tblLook w:val="04A0" w:firstRow="1" w:lastRow="0" w:firstColumn="1" w:lastColumn="0" w:noHBand="0" w:noVBand="1"/>
            </w:tblPr>
            <w:tblGrid>
              <w:gridCol w:w="1595"/>
              <w:gridCol w:w="1600"/>
            </w:tblGrid>
            <w:tr w:rsidR="00B74953" w:rsidRPr="00B74953" w14:paraId="06E8B9B5" w14:textId="77777777" w:rsidTr="009E1FFB">
              <w:tc>
                <w:tcPr>
                  <w:tcW w:w="1595" w:type="dxa"/>
                  <w:tcBorders>
                    <w:top w:val="single" w:sz="4" w:space="0" w:color="auto"/>
                    <w:left w:val="single" w:sz="4" w:space="0" w:color="auto"/>
                    <w:bottom w:val="single" w:sz="4" w:space="0" w:color="auto"/>
                    <w:right w:val="single" w:sz="4" w:space="0" w:color="auto"/>
                  </w:tcBorders>
                  <w:hideMark/>
                </w:tcPr>
                <w:p w14:paraId="75BE8512" w14:textId="77777777" w:rsidR="009E1FFB" w:rsidRPr="00B74953" w:rsidRDefault="009E1FFB" w:rsidP="005F3D83">
                  <w:pPr>
                    <w:pStyle w:val="Prrafodelista"/>
                    <w:spacing w:line="240" w:lineRule="auto"/>
                    <w:ind w:left="0"/>
                    <w:rPr>
                      <w:rFonts w:ascii="Lato" w:hAnsi="Lato"/>
                      <w:color w:val="000000" w:themeColor="text1"/>
                      <w:sz w:val="18"/>
                      <w:szCs w:val="18"/>
                    </w:rPr>
                  </w:pPr>
                  <w:proofErr w:type="gramStart"/>
                  <w:r w:rsidRPr="00B74953">
                    <w:rPr>
                      <w:rFonts w:ascii="Lato" w:hAnsi="Lato"/>
                      <w:color w:val="000000" w:themeColor="text1"/>
                      <w:sz w:val="18"/>
                      <w:szCs w:val="18"/>
                    </w:rPr>
                    <w:t>Total</w:t>
                  </w:r>
                  <w:proofErr w:type="gramEnd"/>
                  <w:r w:rsidRPr="00B74953">
                    <w:rPr>
                      <w:rFonts w:ascii="Lato" w:hAnsi="Lato"/>
                      <w:color w:val="000000" w:themeColor="text1"/>
                      <w:sz w:val="18"/>
                      <w:szCs w:val="18"/>
                    </w:rPr>
                    <w:t xml:space="preserve"> de percepciones por terminación de la relación laboral:</w:t>
                  </w:r>
                </w:p>
              </w:tc>
              <w:tc>
                <w:tcPr>
                  <w:tcW w:w="1600" w:type="dxa"/>
                  <w:tcBorders>
                    <w:top w:val="single" w:sz="4" w:space="0" w:color="auto"/>
                    <w:left w:val="single" w:sz="4" w:space="0" w:color="auto"/>
                    <w:bottom w:val="single" w:sz="4" w:space="0" w:color="auto"/>
                    <w:right w:val="single" w:sz="4" w:space="0" w:color="auto"/>
                  </w:tcBorders>
                </w:tcPr>
                <w:p w14:paraId="2903E8FE" w14:textId="77777777" w:rsidR="009E1FFB" w:rsidRPr="00B74953" w:rsidRDefault="009E1FFB" w:rsidP="005F3D83">
                  <w:pPr>
                    <w:pStyle w:val="Prrafodelista"/>
                    <w:spacing w:line="240" w:lineRule="auto"/>
                    <w:ind w:left="0"/>
                    <w:jc w:val="center"/>
                    <w:rPr>
                      <w:rFonts w:ascii="Lato" w:hAnsi="Lato"/>
                      <w:color w:val="000000" w:themeColor="text1"/>
                      <w:sz w:val="18"/>
                      <w:szCs w:val="18"/>
                    </w:rPr>
                  </w:pPr>
                </w:p>
                <w:p w14:paraId="160E3004" w14:textId="77777777" w:rsidR="009E1FFB" w:rsidRPr="00B74953" w:rsidRDefault="009E1FFB" w:rsidP="005F3D83">
                  <w:pPr>
                    <w:pStyle w:val="Prrafodelista"/>
                    <w:spacing w:line="240" w:lineRule="auto"/>
                    <w:ind w:left="0"/>
                    <w:jc w:val="center"/>
                    <w:rPr>
                      <w:rFonts w:ascii="Lato" w:hAnsi="Lato"/>
                      <w:color w:val="000000" w:themeColor="text1"/>
                      <w:sz w:val="18"/>
                      <w:szCs w:val="18"/>
                    </w:rPr>
                  </w:pPr>
                </w:p>
                <w:p w14:paraId="3954D7D4" w14:textId="77777777" w:rsidR="009E1FFB" w:rsidRPr="00B74953" w:rsidRDefault="009E1FFB" w:rsidP="005F3D83">
                  <w:pPr>
                    <w:pStyle w:val="Prrafodelista"/>
                    <w:spacing w:line="240" w:lineRule="auto"/>
                    <w:ind w:left="0"/>
                    <w:jc w:val="center"/>
                    <w:rPr>
                      <w:rFonts w:ascii="Lato" w:hAnsi="Lato"/>
                      <w:color w:val="000000" w:themeColor="text1"/>
                      <w:sz w:val="18"/>
                      <w:szCs w:val="18"/>
                    </w:rPr>
                  </w:pPr>
                  <w:r w:rsidRPr="00B74953">
                    <w:rPr>
                      <w:rFonts w:ascii="Lato" w:hAnsi="Lato"/>
                      <w:color w:val="000000" w:themeColor="text1"/>
                      <w:sz w:val="18"/>
                      <w:szCs w:val="18"/>
                    </w:rPr>
                    <w:t>$186,579.33.</w:t>
                  </w:r>
                </w:p>
              </w:tc>
            </w:tr>
            <w:tr w:rsidR="00B74953" w:rsidRPr="00B74953" w14:paraId="36D45479" w14:textId="77777777" w:rsidTr="009E1FFB">
              <w:tc>
                <w:tcPr>
                  <w:tcW w:w="1595" w:type="dxa"/>
                  <w:tcBorders>
                    <w:top w:val="single" w:sz="4" w:space="0" w:color="auto"/>
                    <w:left w:val="single" w:sz="4" w:space="0" w:color="auto"/>
                    <w:bottom w:val="single" w:sz="4" w:space="0" w:color="auto"/>
                    <w:right w:val="single" w:sz="4" w:space="0" w:color="auto"/>
                  </w:tcBorders>
                  <w:hideMark/>
                </w:tcPr>
                <w:p w14:paraId="2929187E" w14:textId="77777777" w:rsidR="009E1FFB" w:rsidRPr="00B74953" w:rsidRDefault="009E1FFB" w:rsidP="005F3D83">
                  <w:pPr>
                    <w:pStyle w:val="Prrafodelista"/>
                    <w:spacing w:line="240" w:lineRule="auto"/>
                    <w:ind w:left="0"/>
                    <w:rPr>
                      <w:rFonts w:ascii="Lato" w:hAnsi="Lato"/>
                      <w:color w:val="000000" w:themeColor="text1"/>
                      <w:sz w:val="18"/>
                      <w:szCs w:val="18"/>
                    </w:rPr>
                  </w:pPr>
                  <w:r w:rsidRPr="00B74953">
                    <w:rPr>
                      <w:rFonts w:ascii="Lato" w:hAnsi="Lato"/>
                      <w:color w:val="000000" w:themeColor="text1"/>
                      <w:sz w:val="18"/>
                      <w:szCs w:val="18"/>
                    </w:rPr>
                    <w:t>-ISR:</w:t>
                  </w:r>
                </w:p>
              </w:tc>
              <w:tc>
                <w:tcPr>
                  <w:tcW w:w="1600" w:type="dxa"/>
                  <w:tcBorders>
                    <w:top w:val="single" w:sz="4" w:space="0" w:color="auto"/>
                    <w:left w:val="single" w:sz="4" w:space="0" w:color="auto"/>
                    <w:bottom w:val="single" w:sz="4" w:space="0" w:color="auto"/>
                    <w:right w:val="single" w:sz="4" w:space="0" w:color="auto"/>
                  </w:tcBorders>
                  <w:hideMark/>
                </w:tcPr>
                <w:p w14:paraId="289D550B" w14:textId="77777777" w:rsidR="009E1FFB" w:rsidRPr="00B74953" w:rsidRDefault="009E1FFB" w:rsidP="005F3D83">
                  <w:pPr>
                    <w:pStyle w:val="Prrafodelista"/>
                    <w:spacing w:line="240" w:lineRule="auto"/>
                    <w:ind w:left="0"/>
                    <w:rPr>
                      <w:rFonts w:ascii="Lato" w:hAnsi="Lato"/>
                      <w:color w:val="000000" w:themeColor="text1"/>
                      <w:sz w:val="18"/>
                      <w:szCs w:val="18"/>
                    </w:rPr>
                  </w:pPr>
                  <w:r w:rsidRPr="00B74953">
                    <w:rPr>
                      <w:rFonts w:ascii="Lato" w:hAnsi="Lato"/>
                      <w:color w:val="000000" w:themeColor="text1"/>
                      <w:sz w:val="18"/>
                      <w:szCs w:val="18"/>
                    </w:rPr>
                    <w:t xml:space="preserve">     -$    9,329.85.</w:t>
                  </w:r>
                </w:p>
              </w:tc>
            </w:tr>
            <w:tr w:rsidR="00B74953" w:rsidRPr="00B74953" w14:paraId="14A1A390" w14:textId="77777777" w:rsidTr="009E1FFB">
              <w:tc>
                <w:tcPr>
                  <w:tcW w:w="1595" w:type="dxa"/>
                  <w:tcBorders>
                    <w:top w:val="single" w:sz="4" w:space="0" w:color="auto"/>
                    <w:left w:val="single" w:sz="4" w:space="0" w:color="auto"/>
                    <w:bottom w:val="single" w:sz="4" w:space="0" w:color="auto"/>
                    <w:right w:val="single" w:sz="4" w:space="0" w:color="auto"/>
                  </w:tcBorders>
                  <w:hideMark/>
                </w:tcPr>
                <w:p w14:paraId="0AB978C2" w14:textId="77777777" w:rsidR="009E1FFB" w:rsidRPr="00B74953" w:rsidRDefault="009E1FFB" w:rsidP="005F3D83">
                  <w:pPr>
                    <w:pStyle w:val="Prrafodelista"/>
                    <w:spacing w:line="240" w:lineRule="auto"/>
                    <w:ind w:left="0"/>
                    <w:rPr>
                      <w:rFonts w:ascii="Lato" w:hAnsi="Lato"/>
                      <w:color w:val="000000" w:themeColor="text1"/>
                      <w:sz w:val="18"/>
                      <w:szCs w:val="18"/>
                    </w:rPr>
                  </w:pPr>
                  <w:r w:rsidRPr="00B74953">
                    <w:rPr>
                      <w:rFonts w:ascii="Lato" w:hAnsi="Lato"/>
                      <w:color w:val="000000" w:themeColor="text1"/>
                      <w:sz w:val="18"/>
                      <w:szCs w:val="18"/>
                    </w:rPr>
                    <w:t>-20% de retención de pensión alimenticia:</w:t>
                  </w:r>
                </w:p>
              </w:tc>
              <w:tc>
                <w:tcPr>
                  <w:tcW w:w="1600" w:type="dxa"/>
                  <w:tcBorders>
                    <w:top w:val="single" w:sz="4" w:space="0" w:color="auto"/>
                    <w:left w:val="single" w:sz="4" w:space="0" w:color="auto"/>
                    <w:bottom w:val="single" w:sz="4" w:space="0" w:color="auto"/>
                    <w:right w:val="single" w:sz="4" w:space="0" w:color="auto"/>
                  </w:tcBorders>
                </w:tcPr>
                <w:p w14:paraId="085A52F1" w14:textId="77777777" w:rsidR="009E1FFB" w:rsidRPr="00B74953" w:rsidRDefault="009E1FFB" w:rsidP="005F3D83">
                  <w:pPr>
                    <w:pStyle w:val="Prrafodelista"/>
                    <w:spacing w:line="240" w:lineRule="auto"/>
                    <w:ind w:left="0"/>
                    <w:jc w:val="center"/>
                    <w:rPr>
                      <w:rFonts w:ascii="Lato" w:hAnsi="Lato"/>
                      <w:color w:val="000000" w:themeColor="text1"/>
                      <w:sz w:val="18"/>
                      <w:szCs w:val="18"/>
                    </w:rPr>
                  </w:pPr>
                </w:p>
                <w:p w14:paraId="0C2C9E54" w14:textId="77777777" w:rsidR="009E1FFB" w:rsidRPr="00B74953" w:rsidRDefault="009E1FFB" w:rsidP="005F3D83">
                  <w:pPr>
                    <w:pStyle w:val="Prrafodelista"/>
                    <w:spacing w:line="240" w:lineRule="auto"/>
                    <w:ind w:left="0"/>
                    <w:jc w:val="center"/>
                    <w:rPr>
                      <w:rFonts w:ascii="Lato" w:hAnsi="Lato"/>
                      <w:color w:val="000000" w:themeColor="text1"/>
                      <w:sz w:val="18"/>
                      <w:szCs w:val="18"/>
                    </w:rPr>
                  </w:pPr>
                </w:p>
                <w:p w14:paraId="26C2A787" w14:textId="77777777" w:rsidR="009E1FFB" w:rsidRPr="00B74953" w:rsidRDefault="009E1FFB" w:rsidP="005F3D83">
                  <w:pPr>
                    <w:pStyle w:val="Prrafodelista"/>
                    <w:spacing w:line="240" w:lineRule="auto"/>
                    <w:ind w:left="0"/>
                    <w:jc w:val="center"/>
                    <w:rPr>
                      <w:rFonts w:ascii="Lato" w:hAnsi="Lato"/>
                      <w:color w:val="000000" w:themeColor="text1"/>
                      <w:sz w:val="18"/>
                      <w:szCs w:val="18"/>
                    </w:rPr>
                  </w:pPr>
                  <w:r w:rsidRPr="00B74953">
                    <w:rPr>
                      <w:rFonts w:ascii="Lato" w:hAnsi="Lato"/>
                      <w:color w:val="000000" w:themeColor="text1"/>
                      <w:sz w:val="18"/>
                      <w:szCs w:val="18"/>
                    </w:rPr>
                    <w:t>-</w:t>
                  </w:r>
                  <w:proofErr w:type="gramStart"/>
                  <w:r w:rsidRPr="00B74953">
                    <w:rPr>
                      <w:rFonts w:ascii="Lato" w:hAnsi="Lato"/>
                      <w:color w:val="000000" w:themeColor="text1"/>
                      <w:sz w:val="18"/>
                      <w:szCs w:val="18"/>
                    </w:rPr>
                    <w:t>$  37,315.87</w:t>
                  </w:r>
                  <w:proofErr w:type="gramEnd"/>
                  <w:r w:rsidRPr="00B74953">
                    <w:rPr>
                      <w:rFonts w:ascii="Lato" w:hAnsi="Lato"/>
                      <w:color w:val="000000" w:themeColor="text1"/>
                      <w:sz w:val="18"/>
                      <w:szCs w:val="18"/>
                    </w:rPr>
                    <w:t>.</w:t>
                  </w:r>
                </w:p>
              </w:tc>
            </w:tr>
            <w:tr w:rsidR="00B74953" w:rsidRPr="00B74953" w14:paraId="7BD61E5D" w14:textId="77777777" w:rsidTr="009E1FFB">
              <w:tc>
                <w:tcPr>
                  <w:tcW w:w="1595" w:type="dxa"/>
                  <w:tcBorders>
                    <w:top w:val="single" w:sz="4" w:space="0" w:color="auto"/>
                    <w:left w:val="single" w:sz="4" w:space="0" w:color="auto"/>
                    <w:bottom w:val="single" w:sz="4" w:space="0" w:color="auto"/>
                    <w:right w:val="single" w:sz="4" w:space="0" w:color="auto"/>
                  </w:tcBorders>
                  <w:hideMark/>
                </w:tcPr>
                <w:p w14:paraId="180C83A9" w14:textId="77777777" w:rsidR="009E1FFB" w:rsidRPr="00B74953" w:rsidRDefault="009E1FFB" w:rsidP="005F3D83">
                  <w:pPr>
                    <w:pStyle w:val="Prrafodelista"/>
                    <w:spacing w:line="240" w:lineRule="auto"/>
                    <w:ind w:left="0"/>
                    <w:rPr>
                      <w:rFonts w:ascii="Lato" w:hAnsi="Lato"/>
                      <w:b/>
                      <w:bCs/>
                      <w:color w:val="000000" w:themeColor="text1"/>
                      <w:sz w:val="18"/>
                      <w:szCs w:val="18"/>
                    </w:rPr>
                  </w:pPr>
                  <w:r w:rsidRPr="00B74953">
                    <w:rPr>
                      <w:rFonts w:ascii="Lato" w:hAnsi="Lato"/>
                      <w:b/>
                      <w:bCs/>
                      <w:color w:val="000000" w:themeColor="text1"/>
                      <w:sz w:val="18"/>
                      <w:szCs w:val="18"/>
                    </w:rPr>
                    <w:t>Neto a pagar:</w:t>
                  </w:r>
                </w:p>
              </w:tc>
              <w:tc>
                <w:tcPr>
                  <w:tcW w:w="1600" w:type="dxa"/>
                  <w:tcBorders>
                    <w:top w:val="single" w:sz="4" w:space="0" w:color="auto"/>
                    <w:left w:val="single" w:sz="4" w:space="0" w:color="auto"/>
                    <w:bottom w:val="single" w:sz="4" w:space="0" w:color="auto"/>
                    <w:right w:val="single" w:sz="4" w:space="0" w:color="auto"/>
                  </w:tcBorders>
                  <w:hideMark/>
                </w:tcPr>
                <w:p w14:paraId="3323B4A6" w14:textId="77777777" w:rsidR="009E1FFB" w:rsidRPr="00B74953" w:rsidRDefault="009E1FFB" w:rsidP="005F3D83">
                  <w:pPr>
                    <w:pStyle w:val="Prrafodelista"/>
                    <w:spacing w:line="240" w:lineRule="auto"/>
                    <w:ind w:left="0"/>
                    <w:jc w:val="center"/>
                    <w:rPr>
                      <w:rFonts w:ascii="Lato" w:hAnsi="Lato"/>
                      <w:b/>
                      <w:bCs/>
                      <w:color w:val="000000" w:themeColor="text1"/>
                      <w:sz w:val="18"/>
                      <w:szCs w:val="18"/>
                    </w:rPr>
                  </w:pPr>
                  <w:r w:rsidRPr="00B74953">
                    <w:rPr>
                      <w:rFonts w:ascii="Lato" w:hAnsi="Lato"/>
                      <w:b/>
                      <w:bCs/>
                      <w:color w:val="000000" w:themeColor="text1"/>
                      <w:sz w:val="18"/>
                      <w:szCs w:val="18"/>
                    </w:rPr>
                    <w:t>$139,933.61.</w:t>
                  </w:r>
                </w:p>
              </w:tc>
            </w:tr>
          </w:tbl>
          <w:p w14:paraId="07D4E01E" w14:textId="77777777" w:rsidR="00A31EC1" w:rsidRPr="00B74953" w:rsidRDefault="00A31EC1" w:rsidP="005F3D83">
            <w:pPr>
              <w:spacing w:line="360" w:lineRule="auto"/>
              <w:rPr>
                <w:rFonts w:ascii="Lato" w:hAnsi="Lato"/>
                <w:color w:val="000000" w:themeColor="text1"/>
              </w:rPr>
            </w:pPr>
          </w:p>
        </w:tc>
        <w:tc>
          <w:tcPr>
            <w:tcW w:w="4414" w:type="dxa"/>
            <w:tcBorders>
              <w:top w:val="single" w:sz="4" w:space="0" w:color="auto"/>
              <w:left w:val="single" w:sz="4" w:space="0" w:color="auto"/>
              <w:bottom w:val="single" w:sz="4" w:space="0" w:color="auto"/>
              <w:right w:val="single" w:sz="4" w:space="0" w:color="auto"/>
            </w:tcBorders>
          </w:tcPr>
          <w:p w14:paraId="0CA689FC" w14:textId="77777777" w:rsidR="00A31EC1" w:rsidRPr="00B74953" w:rsidRDefault="00A31EC1" w:rsidP="005F3D83">
            <w:pPr>
              <w:spacing w:line="360" w:lineRule="auto"/>
              <w:jc w:val="center"/>
              <w:rPr>
                <w:rFonts w:ascii="Lato" w:hAnsi="Lato"/>
                <w:color w:val="000000" w:themeColor="text1"/>
              </w:rPr>
            </w:pPr>
            <w:r w:rsidRPr="00B74953">
              <w:rPr>
                <w:rFonts w:ascii="Lato" w:hAnsi="Lato"/>
                <w:color w:val="000000" w:themeColor="text1"/>
              </w:rPr>
              <w:t xml:space="preserve">Se autorizó pago por </w:t>
            </w:r>
          </w:p>
          <w:p w14:paraId="6C084D07" w14:textId="77777777" w:rsidR="00A31EC1" w:rsidRPr="00B74953" w:rsidRDefault="00A31EC1" w:rsidP="005F3D83">
            <w:pPr>
              <w:spacing w:line="360" w:lineRule="auto"/>
              <w:jc w:val="center"/>
              <w:rPr>
                <w:rFonts w:ascii="Lato" w:hAnsi="Lato"/>
                <w:color w:val="000000" w:themeColor="text1"/>
              </w:rPr>
            </w:pPr>
            <w:r w:rsidRPr="00B74953">
              <w:rPr>
                <w:rFonts w:ascii="Lato" w:hAnsi="Lato"/>
                <w:b/>
                <w:bCs/>
                <w:color w:val="000000" w:themeColor="text1"/>
                <w:sz w:val="18"/>
                <w:szCs w:val="18"/>
              </w:rPr>
              <w:t>$139,933.61.</w:t>
            </w:r>
          </w:p>
        </w:tc>
      </w:tr>
    </w:tbl>
    <w:p w14:paraId="6B8600D7" w14:textId="77777777" w:rsidR="00A31EC1" w:rsidRPr="00B74953" w:rsidRDefault="00A31EC1" w:rsidP="005F3D83">
      <w:pPr>
        <w:spacing w:after="0" w:line="360" w:lineRule="auto"/>
        <w:jc w:val="both"/>
        <w:rPr>
          <w:rFonts w:ascii="Lato" w:hAnsi="Lato"/>
          <w:color w:val="000000" w:themeColor="text1"/>
        </w:rPr>
      </w:pPr>
    </w:p>
    <w:p w14:paraId="0EDB159F" w14:textId="77777777" w:rsidR="00A31EC1" w:rsidRPr="00B74953" w:rsidRDefault="00A31EC1" w:rsidP="005F3D83">
      <w:pPr>
        <w:spacing w:after="0" w:line="240" w:lineRule="auto"/>
        <w:ind w:firstLine="1418"/>
        <w:jc w:val="both"/>
        <w:rPr>
          <w:rFonts w:ascii="Lato" w:hAnsi="Lato"/>
          <w:color w:val="000000" w:themeColor="text1"/>
          <w:sz w:val="16"/>
          <w:szCs w:val="16"/>
        </w:rPr>
      </w:pPr>
      <w:r w:rsidRPr="00B74953">
        <w:rPr>
          <w:rFonts w:ascii="Lato" w:hAnsi="Lato"/>
          <w:b/>
          <w:bCs/>
          <w:color w:val="000000" w:themeColor="text1"/>
          <w:sz w:val="16"/>
          <w:szCs w:val="16"/>
        </w:rPr>
        <w:t>Observación:</w:t>
      </w:r>
      <w:r w:rsidRPr="00B74953">
        <w:rPr>
          <w:rFonts w:ascii="Lato" w:hAnsi="Lato"/>
          <w:color w:val="000000" w:themeColor="text1"/>
          <w:sz w:val="16"/>
          <w:szCs w:val="16"/>
        </w:rPr>
        <w:t xml:space="preserve"> En el </w:t>
      </w:r>
      <w:r w:rsidRPr="00B74953">
        <w:rPr>
          <w:rFonts w:ascii="Lato" w:hAnsi="Lato"/>
          <w:b/>
          <w:bCs/>
          <w:color w:val="000000" w:themeColor="text1"/>
          <w:sz w:val="16"/>
          <w:szCs w:val="16"/>
        </w:rPr>
        <w:t>“ACUERDO VIII/20/2024.4,</w:t>
      </w:r>
      <w:r w:rsidRPr="00B74953">
        <w:rPr>
          <w:rFonts w:ascii="Lato" w:hAnsi="Lato"/>
          <w:color w:val="000000" w:themeColor="text1"/>
          <w:sz w:val="16"/>
          <w:szCs w:val="16"/>
        </w:rPr>
        <w:t xml:space="preserve"> derivado de la sesión extraordinaria privada del Consejo de la Judicatura de veintiocho de febrero de dos mil veinticuatro, se asentó autorización de pago por $139,933.61, quedando pendiente asentar lo relativo a la retención del 20% por concepto de pensión alimenticia por la cantidad de $37,315.87, así como la retención de $9,329.85 de ISR., por lo que se solicita la aclaración correspondiente, ya que el monto total fue de $186,579.33. </w:t>
      </w:r>
    </w:p>
    <w:p w14:paraId="05D91C41" w14:textId="77777777" w:rsidR="00A31EC1" w:rsidRPr="00B74953" w:rsidRDefault="00A31EC1" w:rsidP="005F3D83">
      <w:pPr>
        <w:pStyle w:val="Sinespaciado"/>
        <w:ind w:firstLine="1418"/>
        <w:jc w:val="both"/>
        <w:rPr>
          <w:rFonts w:ascii="Lato" w:hAnsi="Lato"/>
          <w:color w:val="000000" w:themeColor="text1"/>
          <w:sz w:val="20"/>
          <w:szCs w:val="20"/>
        </w:rPr>
      </w:pPr>
    </w:p>
    <w:p w14:paraId="7EC1A9DD" w14:textId="77777777" w:rsidR="00D216EB" w:rsidRDefault="00A95D36" w:rsidP="005F3D83">
      <w:pPr>
        <w:spacing w:after="0" w:line="480" w:lineRule="auto"/>
        <w:jc w:val="both"/>
        <w:rPr>
          <w:rFonts w:ascii="Lato" w:hAnsi="Lato"/>
          <w:b/>
          <w:bCs/>
          <w:color w:val="000000" w:themeColor="text1"/>
        </w:rPr>
      </w:pPr>
      <w:r w:rsidRPr="00B74953">
        <w:rPr>
          <w:rFonts w:ascii="Lato" w:hAnsi="Lato"/>
          <w:b/>
          <w:bCs/>
          <w:color w:val="000000" w:themeColor="text1"/>
        </w:rPr>
        <w:t xml:space="preserve"> </w:t>
      </w:r>
    </w:p>
    <w:p w14:paraId="3076B770" w14:textId="2E25E4A7" w:rsidR="00A31EC1" w:rsidRPr="00B74953" w:rsidRDefault="00A31EC1" w:rsidP="005F3D83">
      <w:pPr>
        <w:spacing w:after="0" w:line="480" w:lineRule="auto"/>
        <w:jc w:val="both"/>
        <w:rPr>
          <w:rFonts w:ascii="Lato" w:hAnsi="Lato"/>
          <w:bCs/>
          <w:color w:val="000000" w:themeColor="text1"/>
        </w:rPr>
      </w:pPr>
      <w:r w:rsidRPr="00B74953">
        <w:rPr>
          <w:rFonts w:ascii="Lato" w:hAnsi="Lato"/>
          <w:bCs/>
          <w:color w:val="000000" w:themeColor="text1"/>
        </w:rPr>
        <w:t xml:space="preserve">Al respecto, tomando en consideración el informe del Encargado de la Dirección Jurídica del Tribunal Superior de Justicia, y a efecto de dar por concluidos los asuntos laborales expuestos, con fundamento en lo que establecen los artículos 45 Bis, 45 </w:t>
      </w:r>
      <w:proofErr w:type="spellStart"/>
      <w:r w:rsidRPr="00B74953">
        <w:rPr>
          <w:rFonts w:ascii="Lato" w:hAnsi="Lato"/>
          <w:bCs/>
          <w:color w:val="000000" w:themeColor="text1"/>
        </w:rPr>
        <w:t>Quáter</w:t>
      </w:r>
      <w:proofErr w:type="spellEnd"/>
      <w:r w:rsidRPr="00B74953">
        <w:rPr>
          <w:rFonts w:ascii="Lato" w:hAnsi="Lato"/>
          <w:bCs/>
          <w:color w:val="000000" w:themeColor="text1"/>
        </w:rPr>
        <w:t>, 68 fracción I, 77, de la Ley Orgánica del Poder Judicial del Estado; 9 fracción XVII del Reglamento del Consejo de la Judicatura el Estado, se determina:</w:t>
      </w:r>
    </w:p>
    <w:p w14:paraId="556806E6" w14:textId="77777777" w:rsidR="00A31EC1" w:rsidRPr="00B74953" w:rsidRDefault="00A31EC1" w:rsidP="005F3D83">
      <w:pPr>
        <w:pStyle w:val="Prrafodelista"/>
        <w:numPr>
          <w:ilvl w:val="0"/>
          <w:numId w:val="29"/>
        </w:numPr>
        <w:spacing w:after="0" w:line="480" w:lineRule="auto"/>
        <w:jc w:val="both"/>
        <w:rPr>
          <w:rFonts w:ascii="Lato" w:hAnsi="Lato"/>
          <w:bCs/>
          <w:color w:val="000000" w:themeColor="text1"/>
        </w:rPr>
      </w:pPr>
      <w:r w:rsidRPr="00B74953">
        <w:rPr>
          <w:rFonts w:ascii="Lato" w:hAnsi="Lato"/>
          <w:bCs/>
          <w:color w:val="000000" w:themeColor="text1"/>
        </w:rPr>
        <w:t>Tomar conocimiento del oficio de cuenta.</w:t>
      </w:r>
    </w:p>
    <w:p w14:paraId="12DD7CC6" w14:textId="77777777" w:rsidR="00A31EC1" w:rsidRPr="00B74953" w:rsidRDefault="00A31EC1" w:rsidP="005F3D83">
      <w:pPr>
        <w:pStyle w:val="Prrafodelista"/>
        <w:numPr>
          <w:ilvl w:val="0"/>
          <w:numId w:val="29"/>
        </w:numPr>
        <w:spacing w:after="0" w:line="480" w:lineRule="auto"/>
        <w:jc w:val="both"/>
        <w:rPr>
          <w:rFonts w:ascii="Lato" w:hAnsi="Lato"/>
          <w:bCs/>
          <w:color w:val="000000" w:themeColor="text1"/>
        </w:rPr>
      </w:pPr>
      <w:r w:rsidRPr="00B74953">
        <w:rPr>
          <w:rFonts w:ascii="Lato" w:hAnsi="Lato"/>
          <w:bCs/>
          <w:color w:val="000000" w:themeColor="text1"/>
        </w:rPr>
        <w:t>Autorizar el pago a los ex servidores públicos en los términos siguientes:</w:t>
      </w:r>
    </w:p>
    <w:p w14:paraId="56087BE3" w14:textId="77777777" w:rsidR="00A31EC1" w:rsidRPr="00B74953" w:rsidRDefault="00A31EC1" w:rsidP="005F3D83">
      <w:pPr>
        <w:pStyle w:val="Prrafodelista"/>
        <w:spacing w:after="0" w:line="240" w:lineRule="auto"/>
        <w:jc w:val="both"/>
        <w:rPr>
          <w:rFonts w:ascii="Lato" w:hAnsi="Lato"/>
          <w:bCs/>
          <w:color w:val="000000" w:themeColor="text1"/>
        </w:rPr>
      </w:pPr>
    </w:p>
    <w:tbl>
      <w:tblPr>
        <w:tblStyle w:val="Tablaconcuadrcula"/>
        <w:tblW w:w="6804" w:type="dxa"/>
        <w:tblInd w:w="846" w:type="dxa"/>
        <w:tblLayout w:type="fixed"/>
        <w:tblLook w:val="04A0" w:firstRow="1" w:lastRow="0" w:firstColumn="1" w:lastColumn="0" w:noHBand="0" w:noVBand="1"/>
      </w:tblPr>
      <w:tblGrid>
        <w:gridCol w:w="1984"/>
        <w:gridCol w:w="4820"/>
      </w:tblGrid>
      <w:tr w:rsidR="00B74953" w:rsidRPr="00B74953" w14:paraId="53A3EBC8" w14:textId="77777777" w:rsidTr="00C51C2B">
        <w:tc>
          <w:tcPr>
            <w:tcW w:w="1984" w:type="dxa"/>
          </w:tcPr>
          <w:p w14:paraId="1E85AA01" w14:textId="77777777" w:rsidR="00A31EC1" w:rsidRPr="00B74953" w:rsidRDefault="00A31EC1" w:rsidP="005F3D83">
            <w:pPr>
              <w:spacing w:after="0" w:line="240" w:lineRule="auto"/>
              <w:jc w:val="center"/>
              <w:rPr>
                <w:rFonts w:ascii="Lato" w:hAnsi="Lato"/>
                <w:b/>
                <w:bCs/>
                <w:color w:val="000000" w:themeColor="text1"/>
              </w:rPr>
            </w:pPr>
            <w:r w:rsidRPr="00B74953">
              <w:rPr>
                <w:rFonts w:ascii="Lato" w:hAnsi="Lato"/>
                <w:b/>
                <w:bCs/>
                <w:color w:val="000000" w:themeColor="text1"/>
              </w:rPr>
              <w:t>Nombre del trabajador</w:t>
            </w:r>
          </w:p>
        </w:tc>
        <w:tc>
          <w:tcPr>
            <w:tcW w:w="4820" w:type="dxa"/>
          </w:tcPr>
          <w:p w14:paraId="08D7A97B" w14:textId="77777777" w:rsidR="00A31EC1" w:rsidRPr="00B74953" w:rsidRDefault="00A31EC1" w:rsidP="005F3D83">
            <w:pPr>
              <w:spacing w:after="0" w:line="240" w:lineRule="auto"/>
              <w:jc w:val="center"/>
              <w:rPr>
                <w:rFonts w:ascii="Lato" w:hAnsi="Lato"/>
                <w:b/>
                <w:bCs/>
                <w:color w:val="000000" w:themeColor="text1"/>
              </w:rPr>
            </w:pPr>
            <w:r w:rsidRPr="00B74953">
              <w:rPr>
                <w:rFonts w:ascii="Lato" w:hAnsi="Lato"/>
                <w:b/>
                <w:bCs/>
                <w:color w:val="000000" w:themeColor="text1"/>
              </w:rPr>
              <w:t xml:space="preserve">Cantidad autorizada </w:t>
            </w:r>
          </w:p>
          <w:p w14:paraId="548D813D" w14:textId="77777777" w:rsidR="00A31EC1" w:rsidRPr="00B74953" w:rsidRDefault="00A31EC1" w:rsidP="005F3D83">
            <w:pPr>
              <w:spacing w:after="0" w:line="240" w:lineRule="auto"/>
              <w:jc w:val="center"/>
              <w:rPr>
                <w:rFonts w:ascii="Lato" w:hAnsi="Lato"/>
                <w:b/>
                <w:bCs/>
                <w:color w:val="000000" w:themeColor="text1"/>
              </w:rPr>
            </w:pPr>
          </w:p>
        </w:tc>
      </w:tr>
      <w:tr w:rsidR="00B74953" w:rsidRPr="00B74953" w14:paraId="68BA0FEE" w14:textId="77777777" w:rsidTr="00A50D51">
        <w:trPr>
          <w:trHeight w:val="2139"/>
        </w:trPr>
        <w:tc>
          <w:tcPr>
            <w:tcW w:w="1984" w:type="dxa"/>
          </w:tcPr>
          <w:p w14:paraId="41B4AF52" w14:textId="77777777" w:rsidR="00DB6A90" w:rsidRPr="00B74953" w:rsidRDefault="00DB6A90" w:rsidP="005F3D83">
            <w:pPr>
              <w:spacing w:after="0" w:line="240" w:lineRule="auto"/>
              <w:jc w:val="center"/>
              <w:rPr>
                <w:rFonts w:ascii="Lato" w:hAnsi="Lato"/>
                <w:color w:val="000000" w:themeColor="text1"/>
                <w:sz w:val="18"/>
                <w:szCs w:val="18"/>
              </w:rPr>
            </w:pPr>
          </w:p>
          <w:p w14:paraId="3A9D5AC4" w14:textId="77777777" w:rsidR="00DB6A90" w:rsidRPr="00B74953" w:rsidRDefault="00DB6A90" w:rsidP="005F3D83">
            <w:pPr>
              <w:spacing w:after="0" w:line="240" w:lineRule="auto"/>
              <w:jc w:val="center"/>
              <w:rPr>
                <w:rFonts w:ascii="Lato" w:hAnsi="Lato"/>
                <w:color w:val="000000" w:themeColor="text1"/>
                <w:sz w:val="18"/>
                <w:szCs w:val="18"/>
              </w:rPr>
            </w:pPr>
          </w:p>
          <w:p w14:paraId="20012862" w14:textId="38E62878" w:rsidR="00FD1FD2" w:rsidRPr="00B74953" w:rsidRDefault="00FD1FD2" w:rsidP="005F3D83">
            <w:pPr>
              <w:spacing w:after="0" w:line="240" w:lineRule="auto"/>
              <w:jc w:val="center"/>
              <w:rPr>
                <w:rFonts w:ascii="Lato" w:hAnsi="Lato"/>
                <w:color w:val="000000" w:themeColor="text1"/>
                <w:sz w:val="18"/>
                <w:szCs w:val="18"/>
              </w:rPr>
            </w:pPr>
            <w:r w:rsidRPr="00B74953">
              <w:rPr>
                <w:rFonts w:ascii="Lato" w:hAnsi="Lato"/>
                <w:color w:val="000000" w:themeColor="text1"/>
                <w:sz w:val="18"/>
                <w:szCs w:val="18"/>
              </w:rPr>
              <w:t>MARCO ANTONIO ÁLVAREZ MOR</w:t>
            </w:r>
            <w:r w:rsidR="00EB783C">
              <w:rPr>
                <w:rFonts w:ascii="Lato" w:hAnsi="Lato"/>
                <w:color w:val="000000" w:themeColor="text1"/>
                <w:sz w:val="18"/>
                <w:szCs w:val="18"/>
              </w:rPr>
              <w:t>ALES</w:t>
            </w:r>
          </w:p>
          <w:p w14:paraId="4C35E60F" w14:textId="43DE81F4" w:rsidR="00FD1FD2" w:rsidRPr="00B74953" w:rsidRDefault="00FD1FD2" w:rsidP="005F3D83">
            <w:pPr>
              <w:spacing w:after="0" w:line="240" w:lineRule="auto"/>
              <w:jc w:val="center"/>
              <w:rPr>
                <w:rFonts w:ascii="Lato" w:hAnsi="Lato"/>
                <w:color w:val="000000" w:themeColor="text1"/>
                <w:sz w:val="18"/>
                <w:szCs w:val="18"/>
              </w:rPr>
            </w:pPr>
          </w:p>
        </w:tc>
        <w:tc>
          <w:tcPr>
            <w:tcW w:w="4820" w:type="dxa"/>
          </w:tcPr>
          <w:p w14:paraId="067DBE39" w14:textId="1997F9D1" w:rsidR="00C51C2B" w:rsidRDefault="00DB6A90" w:rsidP="005F3D83">
            <w:pPr>
              <w:spacing w:line="240" w:lineRule="auto"/>
              <w:rPr>
                <w:rFonts w:ascii="Lato" w:hAnsi="Lato"/>
                <w:b/>
                <w:bCs/>
                <w:color w:val="000000" w:themeColor="text1"/>
                <w:sz w:val="18"/>
                <w:szCs w:val="18"/>
              </w:rPr>
            </w:pPr>
            <w:r w:rsidRPr="00B74953">
              <w:rPr>
                <w:rFonts w:ascii="Lato" w:hAnsi="Lato"/>
                <w:b/>
                <w:bCs/>
                <w:color w:val="000000" w:themeColor="text1"/>
                <w:sz w:val="18"/>
                <w:szCs w:val="18"/>
              </w:rPr>
              <w:t>Se autoriza la propuesta del TSJE</w:t>
            </w:r>
          </w:p>
          <w:tbl>
            <w:tblPr>
              <w:tblStyle w:val="Tablaconcuadrcula"/>
              <w:tblW w:w="0" w:type="auto"/>
              <w:tblInd w:w="167" w:type="dxa"/>
              <w:tblLayout w:type="fixed"/>
              <w:tblLook w:val="04A0" w:firstRow="1" w:lastRow="0" w:firstColumn="1" w:lastColumn="0" w:noHBand="0" w:noVBand="1"/>
            </w:tblPr>
            <w:tblGrid>
              <w:gridCol w:w="2282"/>
              <w:gridCol w:w="1739"/>
            </w:tblGrid>
            <w:tr w:rsidR="00B74953" w:rsidRPr="00B74953" w14:paraId="5C7841D5" w14:textId="77777777" w:rsidTr="00A50D51">
              <w:tc>
                <w:tcPr>
                  <w:tcW w:w="2282" w:type="dxa"/>
                  <w:tcBorders>
                    <w:top w:val="single" w:sz="4" w:space="0" w:color="auto"/>
                    <w:left w:val="single" w:sz="4" w:space="0" w:color="auto"/>
                    <w:bottom w:val="single" w:sz="4" w:space="0" w:color="auto"/>
                    <w:right w:val="single" w:sz="4" w:space="0" w:color="auto"/>
                  </w:tcBorders>
                  <w:hideMark/>
                </w:tcPr>
                <w:p w14:paraId="20F7387F" w14:textId="77777777" w:rsidR="00C51C2B" w:rsidRPr="00B74953" w:rsidRDefault="00C51C2B" w:rsidP="005F3D83">
                  <w:pPr>
                    <w:pStyle w:val="Prrafodelista"/>
                    <w:spacing w:line="240" w:lineRule="auto"/>
                    <w:ind w:left="0"/>
                    <w:rPr>
                      <w:rFonts w:ascii="Lato" w:hAnsi="Lato"/>
                      <w:b/>
                      <w:bCs/>
                      <w:color w:val="000000" w:themeColor="text1"/>
                      <w:sz w:val="18"/>
                      <w:szCs w:val="18"/>
                    </w:rPr>
                  </w:pPr>
                  <w:proofErr w:type="gramStart"/>
                  <w:r w:rsidRPr="00B74953">
                    <w:rPr>
                      <w:rFonts w:ascii="Lato" w:hAnsi="Lato"/>
                      <w:b/>
                      <w:bCs/>
                      <w:color w:val="000000" w:themeColor="text1"/>
                      <w:sz w:val="18"/>
                      <w:szCs w:val="18"/>
                    </w:rPr>
                    <w:t>Total</w:t>
                  </w:r>
                  <w:proofErr w:type="gramEnd"/>
                  <w:r w:rsidRPr="00B74953">
                    <w:rPr>
                      <w:rFonts w:ascii="Lato" w:hAnsi="Lato"/>
                      <w:b/>
                      <w:bCs/>
                      <w:color w:val="000000" w:themeColor="text1"/>
                      <w:sz w:val="18"/>
                      <w:szCs w:val="18"/>
                    </w:rPr>
                    <w:t xml:space="preserve"> de prestaciones</w:t>
                  </w:r>
                </w:p>
              </w:tc>
              <w:tc>
                <w:tcPr>
                  <w:tcW w:w="1739" w:type="dxa"/>
                  <w:tcBorders>
                    <w:top w:val="single" w:sz="4" w:space="0" w:color="auto"/>
                    <w:left w:val="single" w:sz="4" w:space="0" w:color="auto"/>
                    <w:bottom w:val="single" w:sz="4" w:space="0" w:color="auto"/>
                    <w:right w:val="single" w:sz="4" w:space="0" w:color="auto"/>
                  </w:tcBorders>
                </w:tcPr>
                <w:p w14:paraId="473F24EC" w14:textId="77777777" w:rsidR="00C51C2B" w:rsidRPr="00B74953" w:rsidRDefault="00C51C2B" w:rsidP="005F3D83">
                  <w:pPr>
                    <w:pStyle w:val="Prrafodelista"/>
                    <w:spacing w:line="240" w:lineRule="auto"/>
                    <w:ind w:left="0"/>
                    <w:jc w:val="center"/>
                    <w:rPr>
                      <w:rFonts w:ascii="Lato" w:hAnsi="Lato"/>
                      <w:color w:val="000000" w:themeColor="text1"/>
                      <w:sz w:val="18"/>
                      <w:szCs w:val="18"/>
                    </w:rPr>
                  </w:pPr>
                  <w:r w:rsidRPr="00B74953">
                    <w:rPr>
                      <w:rFonts w:ascii="Lato" w:hAnsi="Lato"/>
                      <w:color w:val="000000" w:themeColor="text1"/>
                      <w:sz w:val="18"/>
                      <w:szCs w:val="18"/>
                    </w:rPr>
                    <w:t>$1,284,016.73</w:t>
                  </w:r>
                </w:p>
              </w:tc>
            </w:tr>
            <w:tr w:rsidR="00B74953" w:rsidRPr="00B74953" w14:paraId="20F9D31D" w14:textId="77777777" w:rsidTr="00A50D51">
              <w:trPr>
                <w:trHeight w:val="295"/>
              </w:trPr>
              <w:tc>
                <w:tcPr>
                  <w:tcW w:w="2282" w:type="dxa"/>
                  <w:tcBorders>
                    <w:top w:val="single" w:sz="4" w:space="0" w:color="auto"/>
                    <w:left w:val="single" w:sz="4" w:space="0" w:color="auto"/>
                    <w:bottom w:val="single" w:sz="4" w:space="0" w:color="auto"/>
                    <w:right w:val="single" w:sz="4" w:space="0" w:color="auto"/>
                  </w:tcBorders>
                  <w:hideMark/>
                </w:tcPr>
                <w:p w14:paraId="0C8268E4" w14:textId="77777777" w:rsidR="00C51C2B" w:rsidRPr="00B74953" w:rsidRDefault="00C51C2B" w:rsidP="005F3D83">
                  <w:pPr>
                    <w:pStyle w:val="Prrafodelista"/>
                    <w:spacing w:line="240" w:lineRule="auto"/>
                    <w:ind w:left="0"/>
                    <w:rPr>
                      <w:rFonts w:ascii="Lato" w:hAnsi="Lato"/>
                      <w:b/>
                      <w:bCs/>
                      <w:color w:val="000000" w:themeColor="text1"/>
                      <w:sz w:val="18"/>
                      <w:szCs w:val="18"/>
                    </w:rPr>
                  </w:pPr>
                  <w:r w:rsidRPr="00B74953">
                    <w:rPr>
                      <w:rFonts w:ascii="Lato" w:hAnsi="Lato"/>
                      <w:b/>
                      <w:bCs/>
                      <w:color w:val="000000" w:themeColor="text1"/>
                      <w:sz w:val="18"/>
                      <w:szCs w:val="18"/>
                    </w:rPr>
                    <w:t>-ISR:</w:t>
                  </w:r>
                </w:p>
              </w:tc>
              <w:tc>
                <w:tcPr>
                  <w:tcW w:w="1739" w:type="dxa"/>
                  <w:tcBorders>
                    <w:top w:val="single" w:sz="4" w:space="0" w:color="auto"/>
                    <w:left w:val="single" w:sz="4" w:space="0" w:color="auto"/>
                    <w:bottom w:val="single" w:sz="4" w:space="0" w:color="auto"/>
                    <w:right w:val="single" w:sz="4" w:space="0" w:color="auto"/>
                  </w:tcBorders>
                  <w:hideMark/>
                </w:tcPr>
                <w:p w14:paraId="01FEA482" w14:textId="77777777" w:rsidR="00C51C2B" w:rsidRPr="00B74953" w:rsidRDefault="00C51C2B" w:rsidP="005F3D83">
                  <w:pPr>
                    <w:pStyle w:val="Prrafodelista"/>
                    <w:spacing w:line="240" w:lineRule="auto"/>
                    <w:ind w:left="0"/>
                    <w:jc w:val="center"/>
                    <w:rPr>
                      <w:rFonts w:ascii="Lato" w:hAnsi="Lato"/>
                      <w:color w:val="000000" w:themeColor="text1"/>
                      <w:sz w:val="18"/>
                      <w:szCs w:val="18"/>
                    </w:rPr>
                  </w:pPr>
                  <w:r w:rsidRPr="00B74953">
                    <w:rPr>
                      <w:rFonts w:ascii="Lato" w:hAnsi="Lato"/>
                      <w:color w:val="000000" w:themeColor="text1"/>
                      <w:sz w:val="18"/>
                      <w:szCs w:val="18"/>
                    </w:rPr>
                    <w:t>-$434,016.73.</w:t>
                  </w:r>
                </w:p>
              </w:tc>
            </w:tr>
            <w:tr w:rsidR="00B74953" w:rsidRPr="00B74953" w14:paraId="5B41BDD1" w14:textId="77777777" w:rsidTr="00A50D51">
              <w:trPr>
                <w:trHeight w:val="570"/>
              </w:trPr>
              <w:tc>
                <w:tcPr>
                  <w:tcW w:w="2282" w:type="dxa"/>
                  <w:tcBorders>
                    <w:top w:val="single" w:sz="4" w:space="0" w:color="auto"/>
                    <w:left w:val="single" w:sz="4" w:space="0" w:color="auto"/>
                    <w:bottom w:val="single" w:sz="4" w:space="0" w:color="auto"/>
                    <w:right w:val="single" w:sz="4" w:space="0" w:color="auto"/>
                  </w:tcBorders>
                  <w:hideMark/>
                </w:tcPr>
                <w:p w14:paraId="2B24C8BE" w14:textId="77777777" w:rsidR="00C51C2B" w:rsidRPr="00B74953" w:rsidRDefault="00C51C2B" w:rsidP="005F3D83">
                  <w:pPr>
                    <w:pStyle w:val="Prrafodelista"/>
                    <w:spacing w:line="240" w:lineRule="auto"/>
                    <w:ind w:left="0"/>
                    <w:rPr>
                      <w:rFonts w:ascii="Lato" w:hAnsi="Lato"/>
                      <w:b/>
                      <w:bCs/>
                      <w:color w:val="000000" w:themeColor="text1"/>
                      <w:sz w:val="18"/>
                      <w:szCs w:val="18"/>
                    </w:rPr>
                  </w:pPr>
                  <w:r w:rsidRPr="00B74953">
                    <w:rPr>
                      <w:rFonts w:ascii="Lato" w:hAnsi="Lato"/>
                      <w:b/>
                      <w:bCs/>
                      <w:color w:val="000000" w:themeColor="text1"/>
                      <w:sz w:val="18"/>
                      <w:szCs w:val="18"/>
                    </w:rPr>
                    <w:t>Neto a pagar:</w:t>
                  </w:r>
                </w:p>
              </w:tc>
              <w:tc>
                <w:tcPr>
                  <w:tcW w:w="1739" w:type="dxa"/>
                  <w:tcBorders>
                    <w:top w:val="single" w:sz="4" w:space="0" w:color="auto"/>
                    <w:left w:val="single" w:sz="4" w:space="0" w:color="auto"/>
                    <w:bottom w:val="single" w:sz="4" w:space="0" w:color="auto"/>
                    <w:right w:val="single" w:sz="4" w:space="0" w:color="auto"/>
                  </w:tcBorders>
                  <w:hideMark/>
                </w:tcPr>
                <w:p w14:paraId="3D35FD43" w14:textId="77777777" w:rsidR="00C51C2B" w:rsidRPr="00B74953" w:rsidRDefault="00C51C2B" w:rsidP="005F3D83">
                  <w:pPr>
                    <w:pStyle w:val="Prrafodelista"/>
                    <w:spacing w:line="240" w:lineRule="auto"/>
                    <w:ind w:left="0"/>
                    <w:jc w:val="center"/>
                    <w:rPr>
                      <w:rFonts w:ascii="Lato" w:hAnsi="Lato"/>
                      <w:color w:val="000000" w:themeColor="text1"/>
                      <w:sz w:val="18"/>
                      <w:szCs w:val="18"/>
                    </w:rPr>
                  </w:pPr>
                  <w:r w:rsidRPr="00B74953">
                    <w:rPr>
                      <w:rFonts w:ascii="Lato" w:hAnsi="Lato"/>
                      <w:color w:val="000000" w:themeColor="text1"/>
                      <w:sz w:val="18"/>
                      <w:szCs w:val="18"/>
                    </w:rPr>
                    <w:t>$850,000.00.</w:t>
                  </w:r>
                </w:p>
              </w:tc>
            </w:tr>
          </w:tbl>
          <w:p w14:paraId="4AC7A963" w14:textId="77777777" w:rsidR="00FD1FD2" w:rsidRPr="00B74953" w:rsidRDefault="00FD1FD2" w:rsidP="005F3D83">
            <w:pPr>
              <w:spacing w:line="240" w:lineRule="auto"/>
              <w:rPr>
                <w:rFonts w:ascii="Lato" w:hAnsi="Lato"/>
                <w:color w:val="000000" w:themeColor="text1"/>
                <w:sz w:val="18"/>
                <w:szCs w:val="18"/>
              </w:rPr>
            </w:pPr>
          </w:p>
        </w:tc>
      </w:tr>
      <w:tr w:rsidR="00B74953" w:rsidRPr="00B74953" w14:paraId="5C0C47A1" w14:textId="77777777" w:rsidTr="00C51C2B">
        <w:tc>
          <w:tcPr>
            <w:tcW w:w="1984" w:type="dxa"/>
          </w:tcPr>
          <w:p w14:paraId="13ADE41F" w14:textId="77777777" w:rsidR="00DB6A90" w:rsidRPr="00B74953" w:rsidRDefault="00D075A6" w:rsidP="005F3D83">
            <w:pPr>
              <w:spacing w:after="0" w:line="240" w:lineRule="auto"/>
              <w:jc w:val="center"/>
              <w:rPr>
                <w:rFonts w:ascii="Lato" w:hAnsi="Lato"/>
                <w:color w:val="000000" w:themeColor="text1"/>
                <w:sz w:val="18"/>
                <w:szCs w:val="18"/>
              </w:rPr>
            </w:pPr>
            <w:r w:rsidRPr="00B74953">
              <w:rPr>
                <w:rFonts w:ascii="Lato" w:hAnsi="Lato"/>
                <w:color w:val="000000" w:themeColor="text1"/>
                <w:sz w:val="18"/>
                <w:szCs w:val="18"/>
              </w:rPr>
              <w:t xml:space="preserve"> </w:t>
            </w:r>
            <w:r w:rsidR="00DB6A90" w:rsidRPr="00B74953">
              <w:rPr>
                <w:rFonts w:ascii="Lato" w:hAnsi="Lato"/>
                <w:color w:val="000000" w:themeColor="text1"/>
                <w:sz w:val="18"/>
                <w:szCs w:val="18"/>
              </w:rPr>
              <w:br/>
            </w:r>
          </w:p>
          <w:p w14:paraId="754DD5B9" w14:textId="77777777" w:rsidR="00DB6A90" w:rsidRPr="00B74953" w:rsidRDefault="00DB6A90" w:rsidP="005F3D83">
            <w:pPr>
              <w:spacing w:after="0" w:line="240" w:lineRule="auto"/>
              <w:jc w:val="center"/>
              <w:rPr>
                <w:rFonts w:ascii="Lato" w:hAnsi="Lato"/>
                <w:color w:val="000000" w:themeColor="text1"/>
                <w:sz w:val="18"/>
                <w:szCs w:val="18"/>
              </w:rPr>
            </w:pPr>
          </w:p>
          <w:p w14:paraId="0CFE65BA" w14:textId="111532E3" w:rsidR="00D075A6" w:rsidRPr="00B74953" w:rsidRDefault="00D075A6" w:rsidP="005F3D83">
            <w:pPr>
              <w:spacing w:after="0" w:line="240" w:lineRule="auto"/>
              <w:jc w:val="center"/>
              <w:rPr>
                <w:rFonts w:ascii="Lato" w:hAnsi="Lato"/>
                <w:b/>
                <w:bCs/>
                <w:color w:val="000000" w:themeColor="text1"/>
                <w:sz w:val="18"/>
                <w:szCs w:val="18"/>
              </w:rPr>
            </w:pPr>
            <w:r w:rsidRPr="00B74953">
              <w:rPr>
                <w:rFonts w:ascii="Lato" w:hAnsi="Lato"/>
                <w:color w:val="000000" w:themeColor="text1"/>
                <w:sz w:val="18"/>
                <w:szCs w:val="18"/>
              </w:rPr>
              <w:t>OLIVIA CARMONA MORENO.</w:t>
            </w:r>
          </w:p>
        </w:tc>
        <w:tc>
          <w:tcPr>
            <w:tcW w:w="4820" w:type="dxa"/>
          </w:tcPr>
          <w:p w14:paraId="6C2308FF" w14:textId="76579659" w:rsidR="00D075A6" w:rsidRPr="00B74953" w:rsidRDefault="00D075A6" w:rsidP="005F3D83">
            <w:pPr>
              <w:spacing w:after="0" w:line="240" w:lineRule="auto"/>
              <w:jc w:val="center"/>
              <w:rPr>
                <w:rFonts w:ascii="Lato" w:hAnsi="Lato"/>
                <w:b/>
                <w:bCs/>
                <w:color w:val="000000" w:themeColor="text1"/>
                <w:sz w:val="18"/>
                <w:szCs w:val="18"/>
              </w:rPr>
            </w:pPr>
          </w:p>
          <w:p w14:paraId="192FC2DB" w14:textId="2EA8B699" w:rsidR="00DB6A90" w:rsidRPr="00B74953" w:rsidRDefault="00DB6A90" w:rsidP="005F3D83">
            <w:pPr>
              <w:spacing w:after="0" w:line="240" w:lineRule="auto"/>
              <w:jc w:val="both"/>
              <w:rPr>
                <w:rFonts w:ascii="Lato" w:hAnsi="Lato"/>
                <w:b/>
                <w:bCs/>
                <w:color w:val="000000" w:themeColor="text1"/>
                <w:sz w:val="18"/>
                <w:szCs w:val="18"/>
              </w:rPr>
            </w:pPr>
            <w:r w:rsidRPr="00B74953">
              <w:rPr>
                <w:rFonts w:ascii="Lato" w:hAnsi="Lato"/>
                <w:b/>
                <w:bCs/>
                <w:color w:val="000000" w:themeColor="text1"/>
                <w:sz w:val="18"/>
                <w:szCs w:val="18"/>
              </w:rPr>
              <w:t>Se autoriza la propuesta del TSJE</w:t>
            </w:r>
          </w:p>
          <w:p w14:paraId="66EC1F73" w14:textId="77777777" w:rsidR="00DB6A90" w:rsidRPr="00B74953" w:rsidRDefault="00DB6A90" w:rsidP="005F3D83">
            <w:pPr>
              <w:spacing w:after="0" w:line="240" w:lineRule="auto"/>
              <w:jc w:val="both"/>
              <w:rPr>
                <w:rFonts w:ascii="Lato" w:hAnsi="Lato"/>
                <w:b/>
                <w:bCs/>
                <w:color w:val="000000" w:themeColor="text1"/>
                <w:sz w:val="18"/>
                <w:szCs w:val="18"/>
              </w:rPr>
            </w:pPr>
          </w:p>
          <w:tbl>
            <w:tblPr>
              <w:tblStyle w:val="Tablaconcuadrcula"/>
              <w:tblW w:w="0" w:type="auto"/>
              <w:tblInd w:w="738" w:type="dxa"/>
              <w:tblLayout w:type="fixed"/>
              <w:tblLook w:val="04A0" w:firstRow="1" w:lastRow="0" w:firstColumn="1" w:lastColumn="0" w:noHBand="0" w:noVBand="1"/>
            </w:tblPr>
            <w:tblGrid>
              <w:gridCol w:w="2977"/>
            </w:tblGrid>
            <w:tr w:rsidR="00B74953" w:rsidRPr="00B74953" w14:paraId="1A64FDC5" w14:textId="77777777" w:rsidTr="005639C4">
              <w:tc>
                <w:tcPr>
                  <w:tcW w:w="2977" w:type="dxa"/>
                </w:tcPr>
                <w:p w14:paraId="27FC7018" w14:textId="2B55A577" w:rsidR="00DB6A90" w:rsidRPr="00B74953" w:rsidRDefault="00DB6A90" w:rsidP="005F3D83">
                  <w:pPr>
                    <w:spacing w:line="240" w:lineRule="auto"/>
                    <w:rPr>
                      <w:rFonts w:ascii="Lato" w:hAnsi="Lato"/>
                      <w:color w:val="000000" w:themeColor="text1"/>
                      <w:sz w:val="18"/>
                      <w:szCs w:val="18"/>
                    </w:rPr>
                  </w:pPr>
                  <w:r w:rsidRPr="00B74953">
                    <w:rPr>
                      <w:rFonts w:ascii="Lato" w:hAnsi="Lato"/>
                      <w:color w:val="000000" w:themeColor="text1"/>
                      <w:sz w:val="18"/>
                      <w:szCs w:val="18"/>
                    </w:rPr>
                    <w:t xml:space="preserve">                    $28,348.02.</w:t>
                  </w:r>
                </w:p>
              </w:tc>
            </w:tr>
            <w:tr w:rsidR="00B74953" w:rsidRPr="00B74953" w14:paraId="4C6429D6" w14:textId="77777777" w:rsidTr="005639C4">
              <w:tc>
                <w:tcPr>
                  <w:tcW w:w="2977" w:type="dxa"/>
                </w:tcPr>
                <w:p w14:paraId="2F68391F" w14:textId="35344102" w:rsidR="00DB6A90" w:rsidRPr="00B74953" w:rsidRDefault="00DB6A90" w:rsidP="005F3D83">
                  <w:pPr>
                    <w:spacing w:line="240" w:lineRule="auto"/>
                    <w:rPr>
                      <w:rFonts w:ascii="Lato" w:hAnsi="Lato"/>
                      <w:color w:val="000000" w:themeColor="text1"/>
                      <w:sz w:val="18"/>
                      <w:szCs w:val="18"/>
                    </w:rPr>
                  </w:pPr>
                  <w:r w:rsidRPr="00B74953">
                    <w:rPr>
                      <w:rFonts w:ascii="Lato" w:hAnsi="Lato"/>
                      <w:color w:val="000000" w:themeColor="text1"/>
                      <w:sz w:val="18"/>
                      <w:szCs w:val="18"/>
                    </w:rPr>
                    <w:t>-ISR:</w:t>
                  </w:r>
                  <w:r w:rsidRPr="00B74953">
                    <w:rPr>
                      <w:rFonts w:ascii="Lato" w:hAnsi="Lato"/>
                      <w:color w:val="000000" w:themeColor="text1"/>
                      <w:sz w:val="18"/>
                      <w:szCs w:val="18"/>
                    </w:rPr>
                    <w:tab/>
                    <w:t>$ 1,784.48.</w:t>
                  </w:r>
                </w:p>
              </w:tc>
            </w:tr>
            <w:tr w:rsidR="00B74953" w:rsidRPr="00B74953" w14:paraId="28AFFC45" w14:textId="77777777" w:rsidTr="005639C4">
              <w:tc>
                <w:tcPr>
                  <w:tcW w:w="2977" w:type="dxa"/>
                </w:tcPr>
                <w:p w14:paraId="39A5CCD6" w14:textId="77777777" w:rsidR="00DB6A90" w:rsidRPr="00B74953" w:rsidRDefault="00DB6A90" w:rsidP="005F3D83">
                  <w:pPr>
                    <w:spacing w:line="240" w:lineRule="auto"/>
                    <w:rPr>
                      <w:rFonts w:ascii="Lato" w:hAnsi="Lato"/>
                      <w:color w:val="000000" w:themeColor="text1"/>
                      <w:sz w:val="18"/>
                      <w:szCs w:val="18"/>
                    </w:rPr>
                  </w:pPr>
                  <w:r w:rsidRPr="00B74953">
                    <w:rPr>
                      <w:rFonts w:ascii="Lato" w:hAnsi="Lato"/>
                      <w:color w:val="000000" w:themeColor="text1"/>
                      <w:sz w:val="18"/>
                      <w:szCs w:val="18"/>
                    </w:rPr>
                    <w:lastRenderedPageBreak/>
                    <w:t>TOTAL   $</w:t>
                  </w:r>
                  <w:r w:rsidRPr="00B74953">
                    <w:rPr>
                      <w:rFonts w:ascii="Lato" w:hAnsi="Lato"/>
                      <w:b/>
                      <w:bCs/>
                      <w:color w:val="000000" w:themeColor="text1"/>
                      <w:sz w:val="18"/>
                      <w:szCs w:val="18"/>
                    </w:rPr>
                    <w:t>26,563.54</w:t>
                  </w:r>
                  <w:r w:rsidRPr="00B74953">
                    <w:rPr>
                      <w:rFonts w:ascii="Lato" w:hAnsi="Lato"/>
                      <w:color w:val="000000" w:themeColor="text1"/>
                      <w:sz w:val="18"/>
                      <w:szCs w:val="18"/>
                    </w:rPr>
                    <w:t>.</w:t>
                  </w:r>
                </w:p>
              </w:tc>
            </w:tr>
          </w:tbl>
          <w:p w14:paraId="527178A5" w14:textId="77777777" w:rsidR="00014E95" w:rsidRPr="00B74953" w:rsidRDefault="00014E95" w:rsidP="005F3D83">
            <w:pPr>
              <w:spacing w:after="0" w:line="240" w:lineRule="auto"/>
              <w:jc w:val="center"/>
              <w:rPr>
                <w:rFonts w:ascii="Lato" w:hAnsi="Lato"/>
                <w:b/>
                <w:bCs/>
                <w:color w:val="000000" w:themeColor="text1"/>
                <w:sz w:val="18"/>
                <w:szCs w:val="18"/>
              </w:rPr>
            </w:pPr>
          </w:p>
          <w:p w14:paraId="16913789" w14:textId="662E3DFC" w:rsidR="00014E95" w:rsidRPr="00B74953" w:rsidRDefault="00014E95" w:rsidP="005F3D83">
            <w:pPr>
              <w:spacing w:after="0" w:line="240" w:lineRule="auto"/>
              <w:jc w:val="center"/>
              <w:rPr>
                <w:rFonts w:ascii="Lato" w:hAnsi="Lato"/>
                <w:b/>
                <w:bCs/>
                <w:color w:val="000000" w:themeColor="text1"/>
                <w:sz w:val="18"/>
                <w:szCs w:val="18"/>
              </w:rPr>
            </w:pPr>
          </w:p>
        </w:tc>
      </w:tr>
      <w:tr w:rsidR="00B74953" w:rsidRPr="00B74953" w14:paraId="74492CB5" w14:textId="77777777" w:rsidTr="005639C4">
        <w:trPr>
          <w:trHeight w:val="2462"/>
        </w:trPr>
        <w:tc>
          <w:tcPr>
            <w:tcW w:w="1984" w:type="dxa"/>
          </w:tcPr>
          <w:p w14:paraId="00C373FF" w14:textId="77777777" w:rsidR="00DB6A90" w:rsidRPr="00B74953" w:rsidRDefault="00DB6A90" w:rsidP="005F3D83">
            <w:pPr>
              <w:spacing w:after="0" w:line="240" w:lineRule="auto"/>
              <w:jc w:val="center"/>
              <w:rPr>
                <w:rFonts w:ascii="Lato" w:hAnsi="Lato"/>
                <w:color w:val="000000" w:themeColor="text1"/>
                <w:sz w:val="18"/>
                <w:szCs w:val="18"/>
              </w:rPr>
            </w:pPr>
          </w:p>
          <w:p w14:paraId="3F4F0433" w14:textId="77777777" w:rsidR="00DB6A90" w:rsidRPr="00B74953" w:rsidRDefault="00DB6A90" w:rsidP="005F3D83">
            <w:pPr>
              <w:spacing w:after="0" w:line="240" w:lineRule="auto"/>
              <w:jc w:val="center"/>
              <w:rPr>
                <w:rFonts w:ascii="Lato" w:hAnsi="Lato"/>
                <w:color w:val="000000" w:themeColor="text1"/>
                <w:sz w:val="18"/>
                <w:szCs w:val="18"/>
              </w:rPr>
            </w:pPr>
          </w:p>
          <w:p w14:paraId="00593331" w14:textId="77777777" w:rsidR="00DB6A90" w:rsidRPr="00B74953" w:rsidRDefault="00DB6A90" w:rsidP="005F3D83">
            <w:pPr>
              <w:spacing w:after="0" w:line="240" w:lineRule="auto"/>
              <w:jc w:val="center"/>
              <w:rPr>
                <w:rFonts w:ascii="Lato" w:hAnsi="Lato"/>
                <w:color w:val="000000" w:themeColor="text1"/>
                <w:sz w:val="18"/>
                <w:szCs w:val="18"/>
              </w:rPr>
            </w:pPr>
          </w:p>
          <w:p w14:paraId="05181656" w14:textId="5560DF09" w:rsidR="00D075A6" w:rsidRPr="00B74953" w:rsidRDefault="00D075A6" w:rsidP="005F3D83">
            <w:pPr>
              <w:spacing w:after="0" w:line="240" w:lineRule="auto"/>
              <w:jc w:val="center"/>
              <w:rPr>
                <w:rFonts w:ascii="Lato" w:hAnsi="Lato"/>
                <w:b/>
                <w:bCs/>
                <w:color w:val="000000" w:themeColor="text1"/>
                <w:sz w:val="18"/>
                <w:szCs w:val="18"/>
              </w:rPr>
            </w:pPr>
            <w:r w:rsidRPr="00B74953">
              <w:rPr>
                <w:rFonts w:ascii="Lato" w:hAnsi="Lato"/>
                <w:color w:val="000000" w:themeColor="text1"/>
                <w:sz w:val="18"/>
                <w:szCs w:val="18"/>
              </w:rPr>
              <w:t>HILARIO HERNÁNDEZ CERVANTES.</w:t>
            </w:r>
          </w:p>
        </w:tc>
        <w:tc>
          <w:tcPr>
            <w:tcW w:w="4820" w:type="dxa"/>
          </w:tcPr>
          <w:p w14:paraId="7E9077C6" w14:textId="5F2C282C" w:rsidR="00D075A6" w:rsidRPr="00B74953" w:rsidRDefault="00DB6A90" w:rsidP="005F3D83">
            <w:pPr>
              <w:spacing w:line="240" w:lineRule="auto"/>
              <w:rPr>
                <w:rFonts w:ascii="Lato" w:hAnsi="Lato"/>
                <w:color w:val="000000" w:themeColor="text1"/>
                <w:sz w:val="18"/>
                <w:szCs w:val="18"/>
              </w:rPr>
            </w:pPr>
            <w:r w:rsidRPr="00B74953">
              <w:rPr>
                <w:rFonts w:ascii="Lato" w:hAnsi="Lato"/>
                <w:color w:val="000000" w:themeColor="text1"/>
                <w:sz w:val="18"/>
                <w:szCs w:val="18"/>
              </w:rPr>
              <w:t>Se autoriza la propuesta del TSJE</w:t>
            </w:r>
          </w:p>
          <w:p w14:paraId="3C0E15EC" w14:textId="77777777" w:rsidR="00DB6A90" w:rsidRPr="00B74953" w:rsidRDefault="00DB6A90" w:rsidP="005F3D83">
            <w:pPr>
              <w:spacing w:line="240" w:lineRule="auto"/>
              <w:rPr>
                <w:rFonts w:ascii="Lato" w:hAnsi="Lato"/>
                <w:color w:val="000000" w:themeColor="text1"/>
                <w:sz w:val="18"/>
                <w:szCs w:val="18"/>
              </w:rPr>
            </w:pPr>
          </w:p>
          <w:tbl>
            <w:tblPr>
              <w:tblStyle w:val="Tablaconcuadrcula"/>
              <w:tblW w:w="0" w:type="auto"/>
              <w:tblInd w:w="738" w:type="dxa"/>
              <w:tblLayout w:type="fixed"/>
              <w:tblLook w:val="04A0" w:firstRow="1" w:lastRow="0" w:firstColumn="1" w:lastColumn="0" w:noHBand="0" w:noVBand="1"/>
            </w:tblPr>
            <w:tblGrid>
              <w:gridCol w:w="2693"/>
            </w:tblGrid>
            <w:tr w:rsidR="00B74953" w:rsidRPr="00B74953" w14:paraId="07A4266A" w14:textId="77777777" w:rsidTr="005639C4">
              <w:tc>
                <w:tcPr>
                  <w:tcW w:w="2693" w:type="dxa"/>
                  <w:tcBorders>
                    <w:top w:val="single" w:sz="4" w:space="0" w:color="auto"/>
                    <w:left w:val="single" w:sz="4" w:space="0" w:color="auto"/>
                    <w:bottom w:val="single" w:sz="4" w:space="0" w:color="auto"/>
                    <w:right w:val="single" w:sz="4" w:space="0" w:color="auto"/>
                  </w:tcBorders>
                  <w:hideMark/>
                </w:tcPr>
                <w:p w14:paraId="20BCD781" w14:textId="77777777" w:rsidR="00DB6A90" w:rsidRPr="00B74953" w:rsidRDefault="00DB6A90" w:rsidP="005F3D83">
                  <w:pPr>
                    <w:spacing w:line="240" w:lineRule="auto"/>
                    <w:rPr>
                      <w:rFonts w:ascii="Lato" w:hAnsi="Lato"/>
                      <w:color w:val="000000" w:themeColor="text1"/>
                      <w:sz w:val="18"/>
                      <w:szCs w:val="18"/>
                    </w:rPr>
                  </w:pPr>
                  <w:r w:rsidRPr="00B74953">
                    <w:rPr>
                      <w:rFonts w:ascii="Lato" w:hAnsi="Lato"/>
                      <w:color w:val="000000" w:themeColor="text1"/>
                      <w:sz w:val="18"/>
                      <w:szCs w:val="18"/>
                    </w:rPr>
                    <w:t xml:space="preserve">               $27,149.08.</w:t>
                  </w:r>
                </w:p>
              </w:tc>
            </w:tr>
            <w:tr w:rsidR="00B74953" w:rsidRPr="00B74953" w14:paraId="3DFB7CB3" w14:textId="77777777" w:rsidTr="005639C4">
              <w:tc>
                <w:tcPr>
                  <w:tcW w:w="2693" w:type="dxa"/>
                  <w:tcBorders>
                    <w:top w:val="single" w:sz="4" w:space="0" w:color="auto"/>
                    <w:left w:val="single" w:sz="4" w:space="0" w:color="auto"/>
                    <w:bottom w:val="single" w:sz="4" w:space="0" w:color="auto"/>
                    <w:right w:val="single" w:sz="4" w:space="0" w:color="auto"/>
                  </w:tcBorders>
                  <w:hideMark/>
                </w:tcPr>
                <w:p w14:paraId="3F626CFA" w14:textId="5CA3DC29" w:rsidR="00DB6A90" w:rsidRPr="00B74953" w:rsidRDefault="00DB6A90" w:rsidP="005F3D83">
                  <w:pPr>
                    <w:spacing w:line="240" w:lineRule="auto"/>
                    <w:rPr>
                      <w:rFonts w:ascii="Lato" w:hAnsi="Lato"/>
                      <w:color w:val="000000" w:themeColor="text1"/>
                      <w:sz w:val="18"/>
                      <w:szCs w:val="18"/>
                    </w:rPr>
                  </w:pPr>
                  <w:r w:rsidRPr="00B74953">
                    <w:rPr>
                      <w:rFonts w:ascii="Lato" w:hAnsi="Lato"/>
                      <w:color w:val="000000" w:themeColor="text1"/>
                      <w:sz w:val="18"/>
                      <w:szCs w:val="18"/>
                    </w:rPr>
                    <w:t>-ISR:</w:t>
                  </w:r>
                  <w:r w:rsidRPr="00B74953">
                    <w:rPr>
                      <w:rFonts w:ascii="Lato" w:hAnsi="Lato"/>
                      <w:color w:val="000000" w:themeColor="text1"/>
                      <w:sz w:val="18"/>
                      <w:szCs w:val="18"/>
                    </w:rPr>
                    <w:tab/>
                    <w:t>$ 3,965.90.</w:t>
                  </w:r>
                </w:p>
              </w:tc>
            </w:tr>
            <w:tr w:rsidR="00B74953" w:rsidRPr="00B74953" w14:paraId="35AFA7DB" w14:textId="77777777" w:rsidTr="005639C4">
              <w:tc>
                <w:tcPr>
                  <w:tcW w:w="2693" w:type="dxa"/>
                  <w:tcBorders>
                    <w:top w:val="single" w:sz="4" w:space="0" w:color="auto"/>
                    <w:left w:val="single" w:sz="4" w:space="0" w:color="auto"/>
                    <w:bottom w:val="single" w:sz="4" w:space="0" w:color="auto"/>
                    <w:right w:val="single" w:sz="4" w:space="0" w:color="auto"/>
                  </w:tcBorders>
                  <w:hideMark/>
                </w:tcPr>
                <w:p w14:paraId="73EBBC9C" w14:textId="77777777" w:rsidR="00DB6A90" w:rsidRPr="00B74953" w:rsidRDefault="00DB6A90" w:rsidP="005F3D83">
                  <w:pPr>
                    <w:spacing w:line="240" w:lineRule="auto"/>
                    <w:rPr>
                      <w:rFonts w:ascii="Lato" w:hAnsi="Lato"/>
                      <w:color w:val="000000" w:themeColor="text1"/>
                      <w:sz w:val="18"/>
                      <w:szCs w:val="18"/>
                    </w:rPr>
                  </w:pPr>
                  <w:r w:rsidRPr="00B74953">
                    <w:rPr>
                      <w:rFonts w:ascii="Lato" w:hAnsi="Lato"/>
                      <w:color w:val="000000" w:themeColor="text1"/>
                      <w:sz w:val="18"/>
                      <w:szCs w:val="18"/>
                    </w:rPr>
                    <w:t>TOTAL   $</w:t>
                  </w:r>
                  <w:r w:rsidRPr="00B74953">
                    <w:rPr>
                      <w:rFonts w:ascii="Lato" w:hAnsi="Lato"/>
                      <w:b/>
                      <w:bCs/>
                      <w:color w:val="000000" w:themeColor="text1"/>
                      <w:sz w:val="18"/>
                      <w:szCs w:val="18"/>
                    </w:rPr>
                    <w:t>23,183.18</w:t>
                  </w:r>
                  <w:r w:rsidRPr="00B74953">
                    <w:rPr>
                      <w:rFonts w:ascii="Lato" w:hAnsi="Lato"/>
                      <w:color w:val="000000" w:themeColor="text1"/>
                      <w:sz w:val="18"/>
                      <w:szCs w:val="18"/>
                    </w:rPr>
                    <w:t>.</w:t>
                  </w:r>
                </w:p>
              </w:tc>
            </w:tr>
          </w:tbl>
          <w:p w14:paraId="081DA4D5" w14:textId="074FF3A6" w:rsidR="00014E95" w:rsidRPr="00B74953" w:rsidRDefault="00014E95" w:rsidP="005F3D83">
            <w:pPr>
              <w:spacing w:line="240" w:lineRule="auto"/>
              <w:rPr>
                <w:rFonts w:ascii="Lato" w:hAnsi="Lato"/>
                <w:color w:val="000000" w:themeColor="text1"/>
                <w:sz w:val="18"/>
                <w:szCs w:val="18"/>
              </w:rPr>
            </w:pPr>
          </w:p>
        </w:tc>
      </w:tr>
      <w:tr w:rsidR="00B74953" w:rsidRPr="00B74953" w14:paraId="0C9B313D" w14:textId="77777777" w:rsidTr="005639C4">
        <w:trPr>
          <w:trHeight w:val="2256"/>
        </w:trPr>
        <w:tc>
          <w:tcPr>
            <w:tcW w:w="1984" w:type="dxa"/>
          </w:tcPr>
          <w:p w14:paraId="25676479" w14:textId="77777777" w:rsidR="005639C4" w:rsidRPr="00B74953" w:rsidRDefault="005639C4" w:rsidP="005F3D83">
            <w:pPr>
              <w:spacing w:after="0" w:line="240" w:lineRule="auto"/>
              <w:jc w:val="center"/>
              <w:rPr>
                <w:rFonts w:ascii="Lato" w:hAnsi="Lato"/>
                <w:color w:val="000000" w:themeColor="text1"/>
                <w:sz w:val="18"/>
                <w:szCs w:val="18"/>
              </w:rPr>
            </w:pPr>
          </w:p>
          <w:p w14:paraId="5C31C7FB" w14:textId="77777777" w:rsidR="005639C4" w:rsidRPr="00B74953" w:rsidRDefault="005639C4" w:rsidP="005F3D83">
            <w:pPr>
              <w:spacing w:after="0" w:line="240" w:lineRule="auto"/>
              <w:jc w:val="center"/>
              <w:rPr>
                <w:rFonts w:ascii="Lato" w:hAnsi="Lato"/>
                <w:color w:val="000000" w:themeColor="text1"/>
                <w:sz w:val="18"/>
                <w:szCs w:val="18"/>
              </w:rPr>
            </w:pPr>
          </w:p>
          <w:p w14:paraId="02EAC811" w14:textId="0A8645D6" w:rsidR="00D075A6" w:rsidRPr="00B74953" w:rsidRDefault="00D075A6" w:rsidP="005F3D83">
            <w:pPr>
              <w:spacing w:after="0" w:line="240" w:lineRule="auto"/>
              <w:jc w:val="center"/>
              <w:rPr>
                <w:rFonts w:ascii="Lato" w:hAnsi="Lato"/>
                <w:b/>
                <w:bCs/>
                <w:color w:val="000000" w:themeColor="text1"/>
                <w:sz w:val="18"/>
                <w:szCs w:val="18"/>
              </w:rPr>
            </w:pPr>
            <w:r w:rsidRPr="00B74953">
              <w:rPr>
                <w:rFonts w:ascii="Lato" w:hAnsi="Lato"/>
                <w:color w:val="000000" w:themeColor="text1"/>
                <w:sz w:val="18"/>
                <w:szCs w:val="18"/>
              </w:rPr>
              <w:t>PEDRO EMMANUEL ORTEGA ESPINOSA</w:t>
            </w:r>
          </w:p>
        </w:tc>
        <w:tc>
          <w:tcPr>
            <w:tcW w:w="4820" w:type="dxa"/>
          </w:tcPr>
          <w:p w14:paraId="036C1032" w14:textId="77777777" w:rsidR="005639C4" w:rsidRPr="00B74953" w:rsidRDefault="005639C4" w:rsidP="005F3D83">
            <w:pPr>
              <w:spacing w:line="240" w:lineRule="auto"/>
              <w:rPr>
                <w:rFonts w:ascii="Lato" w:hAnsi="Lato"/>
                <w:color w:val="000000" w:themeColor="text1"/>
                <w:sz w:val="18"/>
                <w:szCs w:val="18"/>
              </w:rPr>
            </w:pPr>
          </w:p>
          <w:p w14:paraId="679EEDA2" w14:textId="570F5CE8" w:rsidR="005639C4" w:rsidRPr="00B74953" w:rsidRDefault="005639C4" w:rsidP="005F3D83">
            <w:pPr>
              <w:spacing w:line="240" w:lineRule="auto"/>
              <w:rPr>
                <w:rFonts w:ascii="Lato" w:hAnsi="Lato"/>
                <w:color w:val="000000" w:themeColor="text1"/>
                <w:sz w:val="18"/>
                <w:szCs w:val="18"/>
              </w:rPr>
            </w:pPr>
            <w:r w:rsidRPr="00B74953">
              <w:rPr>
                <w:rFonts w:ascii="Lato" w:hAnsi="Lato"/>
                <w:color w:val="000000" w:themeColor="text1"/>
                <w:sz w:val="18"/>
                <w:szCs w:val="18"/>
              </w:rPr>
              <w:t>Se autoriza la propuesta del TSJE</w:t>
            </w:r>
          </w:p>
          <w:tbl>
            <w:tblPr>
              <w:tblStyle w:val="Tablaconcuadrcula"/>
              <w:tblW w:w="0" w:type="auto"/>
              <w:tblInd w:w="738" w:type="dxa"/>
              <w:tblLayout w:type="fixed"/>
              <w:tblLook w:val="04A0" w:firstRow="1" w:lastRow="0" w:firstColumn="1" w:lastColumn="0" w:noHBand="0" w:noVBand="1"/>
            </w:tblPr>
            <w:tblGrid>
              <w:gridCol w:w="2693"/>
            </w:tblGrid>
            <w:tr w:rsidR="00B74953" w:rsidRPr="00B74953" w14:paraId="37AA9966" w14:textId="77777777" w:rsidTr="005639C4">
              <w:tc>
                <w:tcPr>
                  <w:tcW w:w="2693" w:type="dxa"/>
                  <w:tcBorders>
                    <w:top w:val="single" w:sz="4" w:space="0" w:color="auto"/>
                    <w:left w:val="single" w:sz="4" w:space="0" w:color="auto"/>
                    <w:bottom w:val="single" w:sz="4" w:space="0" w:color="auto"/>
                    <w:right w:val="single" w:sz="4" w:space="0" w:color="auto"/>
                  </w:tcBorders>
                  <w:hideMark/>
                </w:tcPr>
                <w:p w14:paraId="140FA7F2" w14:textId="66B13A17" w:rsidR="00DB6A90" w:rsidRPr="00B74953" w:rsidRDefault="00DB6A90" w:rsidP="005F3D83">
                  <w:pPr>
                    <w:spacing w:line="240" w:lineRule="auto"/>
                    <w:rPr>
                      <w:rFonts w:ascii="Lato" w:hAnsi="Lato"/>
                      <w:color w:val="000000" w:themeColor="text1"/>
                      <w:sz w:val="18"/>
                      <w:szCs w:val="18"/>
                    </w:rPr>
                  </w:pPr>
                  <w:r w:rsidRPr="00B74953">
                    <w:rPr>
                      <w:rFonts w:ascii="Lato" w:hAnsi="Lato"/>
                      <w:color w:val="000000" w:themeColor="text1"/>
                      <w:sz w:val="18"/>
                      <w:szCs w:val="18"/>
                    </w:rPr>
                    <w:t xml:space="preserve">               </w:t>
                  </w:r>
                  <w:r w:rsidR="00A50D51">
                    <w:rPr>
                      <w:rFonts w:ascii="Lato" w:hAnsi="Lato"/>
                      <w:color w:val="000000" w:themeColor="text1"/>
                      <w:sz w:val="18"/>
                      <w:szCs w:val="18"/>
                    </w:rPr>
                    <w:t xml:space="preserve">      </w:t>
                  </w:r>
                  <w:r w:rsidRPr="00B74953">
                    <w:rPr>
                      <w:rFonts w:ascii="Lato" w:hAnsi="Lato"/>
                      <w:color w:val="000000" w:themeColor="text1"/>
                      <w:sz w:val="18"/>
                      <w:szCs w:val="18"/>
                    </w:rPr>
                    <w:t>$77,156.80.</w:t>
                  </w:r>
                </w:p>
              </w:tc>
            </w:tr>
            <w:tr w:rsidR="00B74953" w:rsidRPr="00B74953" w14:paraId="704C3E82" w14:textId="77777777" w:rsidTr="005639C4">
              <w:tc>
                <w:tcPr>
                  <w:tcW w:w="2693" w:type="dxa"/>
                  <w:tcBorders>
                    <w:top w:val="single" w:sz="4" w:space="0" w:color="auto"/>
                    <w:left w:val="single" w:sz="4" w:space="0" w:color="auto"/>
                    <w:bottom w:val="single" w:sz="4" w:space="0" w:color="auto"/>
                    <w:right w:val="single" w:sz="4" w:space="0" w:color="auto"/>
                  </w:tcBorders>
                  <w:hideMark/>
                </w:tcPr>
                <w:p w14:paraId="26CBB785" w14:textId="77777777" w:rsidR="00DB6A90" w:rsidRPr="00B74953" w:rsidRDefault="00DB6A90" w:rsidP="005F3D83">
                  <w:pPr>
                    <w:spacing w:line="240" w:lineRule="auto"/>
                    <w:rPr>
                      <w:rFonts w:ascii="Lato" w:hAnsi="Lato"/>
                      <w:color w:val="000000" w:themeColor="text1"/>
                      <w:sz w:val="18"/>
                      <w:szCs w:val="18"/>
                    </w:rPr>
                  </w:pPr>
                  <w:r w:rsidRPr="00B74953">
                    <w:rPr>
                      <w:rFonts w:ascii="Lato" w:hAnsi="Lato"/>
                      <w:color w:val="000000" w:themeColor="text1"/>
                      <w:sz w:val="18"/>
                      <w:szCs w:val="18"/>
                    </w:rPr>
                    <w:t>-ISR:</w:t>
                  </w:r>
                  <w:r w:rsidRPr="00B74953">
                    <w:rPr>
                      <w:rFonts w:ascii="Lato" w:hAnsi="Lato"/>
                      <w:color w:val="000000" w:themeColor="text1"/>
                      <w:sz w:val="18"/>
                      <w:szCs w:val="18"/>
                    </w:rPr>
                    <w:tab/>
                    <w:t>$17,156.80.</w:t>
                  </w:r>
                </w:p>
              </w:tc>
            </w:tr>
            <w:tr w:rsidR="00B74953" w:rsidRPr="00B74953" w14:paraId="7D142A0E" w14:textId="77777777" w:rsidTr="005639C4">
              <w:tc>
                <w:tcPr>
                  <w:tcW w:w="2693" w:type="dxa"/>
                  <w:tcBorders>
                    <w:top w:val="single" w:sz="4" w:space="0" w:color="auto"/>
                    <w:left w:val="single" w:sz="4" w:space="0" w:color="auto"/>
                    <w:bottom w:val="single" w:sz="4" w:space="0" w:color="auto"/>
                    <w:right w:val="single" w:sz="4" w:space="0" w:color="auto"/>
                  </w:tcBorders>
                  <w:hideMark/>
                </w:tcPr>
                <w:p w14:paraId="3806EF39" w14:textId="77777777" w:rsidR="00DB6A90" w:rsidRPr="00B74953" w:rsidRDefault="00DB6A90" w:rsidP="005F3D83">
                  <w:pPr>
                    <w:spacing w:line="240" w:lineRule="auto"/>
                    <w:rPr>
                      <w:rFonts w:ascii="Lato" w:hAnsi="Lato"/>
                      <w:color w:val="000000" w:themeColor="text1"/>
                      <w:sz w:val="18"/>
                      <w:szCs w:val="18"/>
                    </w:rPr>
                  </w:pPr>
                  <w:r w:rsidRPr="00B74953">
                    <w:rPr>
                      <w:rFonts w:ascii="Lato" w:hAnsi="Lato"/>
                      <w:color w:val="000000" w:themeColor="text1"/>
                      <w:sz w:val="18"/>
                      <w:szCs w:val="18"/>
                    </w:rPr>
                    <w:t>TOTAL   $</w:t>
                  </w:r>
                  <w:r w:rsidRPr="00B74953">
                    <w:rPr>
                      <w:rFonts w:ascii="Lato" w:hAnsi="Lato"/>
                      <w:b/>
                      <w:bCs/>
                      <w:color w:val="000000" w:themeColor="text1"/>
                      <w:sz w:val="18"/>
                      <w:szCs w:val="18"/>
                    </w:rPr>
                    <w:t>60,000.00.</w:t>
                  </w:r>
                </w:p>
              </w:tc>
            </w:tr>
          </w:tbl>
          <w:p w14:paraId="0409F225" w14:textId="2313E809" w:rsidR="00DB6A90" w:rsidRPr="00B74953" w:rsidRDefault="00DB6A90" w:rsidP="005F3D83">
            <w:pPr>
              <w:spacing w:line="240" w:lineRule="auto"/>
              <w:rPr>
                <w:rFonts w:ascii="Lato" w:hAnsi="Lato"/>
                <w:color w:val="000000" w:themeColor="text1"/>
                <w:sz w:val="18"/>
                <w:szCs w:val="18"/>
              </w:rPr>
            </w:pPr>
          </w:p>
        </w:tc>
      </w:tr>
      <w:tr w:rsidR="008B2C78" w:rsidRPr="00B74953" w14:paraId="6E4BB14C" w14:textId="77777777" w:rsidTr="00C51C2B">
        <w:tc>
          <w:tcPr>
            <w:tcW w:w="1984" w:type="dxa"/>
          </w:tcPr>
          <w:p w14:paraId="119EE5C3" w14:textId="77777777" w:rsidR="008B2C78" w:rsidRPr="00B74953" w:rsidRDefault="008B2C78" w:rsidP="005F3D83">
            <w:pPr>
              <w:spacing w:after="0" w:line="240" w:lineRule="auto"/>
              <w:jc w:val="both"/>
              <w:rPr>
                <w:rFonts w:ascii="Lato" w:hAnsi="Lato"/>
                <w:b/>
                <w:bCs/>
                <w:color w:val="000000" w:themeColor="text1"/>
                <w:sz w:val="18"/>
                <w:szCs w:val="18"/>
              </w:rPr>
            </w:pPr>
          </w:p>
          <w:p w14:paraId="2944AAD6" w14:textId="77777777" w:rsidR="005639C4" w:rsidRPr="00B74953" w:rsidRDefault="005639C4" w:rsidP="005F3D83">
            <w:pPr>
              <w:spacing w:after="0" w:line="240" w:lineRule="auto"/>
              <w:jc w:val="center"/>
              <w:rPr>
                <w:rFonts w:ascii="Lato" w:hAnsi="Lato"/>
                <w:color w:val="000000" w:themeColor="text1"/>
                <w:sz w:val="18"/>
                <w:szCs w:val="18"/>
              </w:rPr>
            </w:pPr>
          </w:p>
          <w:p w14:paraId="0F94AEEA" w14:textId="77777777" w:rsidR="005639C4" w:rsidRPr="00B74953" w:rsidRDefault="005639C4" w:rsidP="005F3D83">
            <w:pPr>
              <w:spacing w:after="0" w:line="240" w:lineRule="auto"/>
              <w:jc w:val="center"/>
              <w:rPr>
                <w:rFonts w:ascii="Lato" w:hAnsi="Lato"/>
                <w:color w:val="000000" w:themeColor="text1"/>
                <w:sz w:val="18"/>
                <w:szCs w:val="18"/>
              </w:rPr>
            </w:pPr>
          </w:p>
          <w:p w14:paraId="64797C14" w14:textId="77777777" w:rsidR="005639C4" w:rsidRPr="00B74953" w:rsidRDefault="005639C4" w:rsidP="005F3D83">
            <w:pPr>
              <w:spacing w:after="0" w:line="240" w:lineRule="auto"/>
              <w:jc w:val="center"/>
              <w:rPr>
                <w:rFonts w:ascii="Lato" w:hAnsi="Lato"/>
                <w:color w:val="000000" w:themeColor="text1"/>
                <w:sz w:val="18"/>
                <w:szCs w:val="18"/>
              </w:rPr>
            </w:pPr>
          </w:p>
          <w:p w14:paraId="6E058C49" w14:textId="5606F889" w:rsidR="00B33F96" w:rsidRPr="00B74953" w:rsidRDefault="00B33F96" w:rsidP="005F3D83">
            <w:pPr>
              <w:spacing w:after="0" w:line="240" w:lineRule="auto"/>
              <w:jc w:val="center"/>
              <w:rPr>
                <w:rFonts w:ascii="Lato" w:hAnsi="Lato"/>
                <w:color w:val="000000" w:themeColor="text1"/>
                <w:sz w:val="18"/>
                <w:szCs w:val="18"/>
              </w:rPr>
            </w:pPr>
            <w:r w:rsidRPr="00B74953">
              <w:rPr>
                <w:rFonts w:ascii="Lato" w:hAnsi="Lato"/>
                <w:color w:val="000000" w:themeColor="text1"/>
                <w:sz w:val="18"/>
                <w:szCs w:val="18"/>
              </w:rPr>
              <w:t>CARMEN DIAZ MORALES</w:t>
            </w:r>
          </w:p>
        </w:tc>
        <w:tc>
          <w:tcPr>
            <w:tcW w:w="4820" w:type="dxa"/>
          </w:tcPr>
          <w:p w14:paraId="0C34EFAA" w14:textId="5C3F5AAD" w:rsidR="00B33F96" w:rsidRPr="00B74953" w:rsidRDefault="00B33F96" w:rsidP="005F3D83">
            <w:pPr>
              <w:spacing w:line="240" w:lineRule="auto"/>
              <w:jc w:val="both"/>
              <w:rPr>
                <w:rFonts w:ascii="Lato" w:hAnsi="Lato"/>
                <w:color w:val="000000" w:themeColor="text1"/>
                <w:sz w:val="18"/>
                <w:szCs w:val="18"/>
              </w:rPr>
            </w:pPr>
          </w:p>
          <w:p w14:paraId="05867B8A" w14:textId="1D2B465A" w:rsidR="00DB6A90" w:rsidRPr="00B74953" w:rsidRDefault="00DB6A90" w:rsidP="005F3D83">
            <w:pPr>
              <w:spacing w:line="240" w:lineRule="auto"/>
              <w:rPr>
                <w:rFonts w:ascii="Lato" w:hAnsi="Lato"/>
                <w:color w:val="000000" w:themeColor="text1"/>
                <w:sz w:val="18"/>
                <w:szCs w:val="18"/>
              </w:rPr>
            </w:pPr>
            <w:r w:rsidRPr="00B74953">
              <w:rPr>
                <w:rFonts w:ascii="Lato" w:hAnsi="Lato"/>
                <w:color w:val="000000" w:themeColor="text1"/>
                <w:sz w:val="18"/>
                <w:szCs w:val="18"/>
              </w:rPr>
              <w:t xml:space="preserve">Se autoriza la contrapropuesta de: </w:t>
            </w:r>
          </w:p>
          <w:tbl>
            <w:tblPr>
              <w:tblStyle w:val="Tablaconcuadrcula"/>
              <w:tblW w:w="0" w:type="auto"/>
              <w:tblInd w:w="167" w:type="dxa"/>
              <w:tblLayout w:type="fixed"/>
              <w:tblLook w:val="04A0" w:firstRow="1" w:lastRow="0" w:firstColumn="1" w:lastColumn="0" w:noHBand="0" w:noVBand="1"/>
            </w:tblPr>
            <w:tblGrid>
              <w:gridCol w:w="2282"/>
              <w:gridCol w:w="1739"/>
            </w:tblGrid>
            <w:tr w:rsidR="00B74953" w:rsidRPr="00B74953" w14:paraId="3AB45548" w14:textId="77777777" w:rsidTr="00FC08B0">
              <w:tc>
                <w:tcPr>
                  <w:tcW w:w="2282" w:type="dxa"/>
                  <w:tcBorders>
                    <w:top w:val="single" w:sz="4" w:space="0" w:color="auto"/>
                    <w:left w:val="single" w:sz="4" w:space="0" w:color="auto"/>
                    <w:bottom w:val="single" w:sz="4" w:space="0" w:color="auto"/>
                    <w:right w:val="single" w:sz="4" w:space="0" w:color="auto"/>
                  </w:tcBorders>
                  <w:hideMark/>
                </w:tcPr>
                <w:p w14:paraId="69A3F80F" w14:textId="77777777" w:rsidR="00DB6A90" w:rsidRPr="00B74953" w:rsidRDefault="00DB6A90" w:rsidP="005F3D83">
                  <w:pPr>
                    <w:pStyle w:val="Prrafodelista"/>
                    <w:spacing w:line="240" w:lineRule="auto"/>
                    <w:ind w:left="0"/>
                    <w:rPr>
                      <w:rFonts w:ascii="Lato" w:hAnsi="Lato"/>
                      <w:b/>
                      <w:bCs/>
                      <w:color w:val="000000" w:themeColor="text1"/>
                      <w:sz w:val="18"/>
                      <w:szCs w:val="18"/>
                    </w:rPr>
                  </w:pPr>
                  <w:proofErr w:type="gramStart"/>
                  <w:r w:rsidRPr="00B74953">
                    <w:rPr>
                      <w:rFonts w:ascii="Lato" w:hAnsi="Lato"/>
                      <w:b/>
                      <w:bCs/>
                      <w:color w:val="000000" w:themeColor="text1"/>
                      <w:sz w:val="18"/>
                      <w:szCs w:val="18"/>
                    </w:rPr>
                    <w:t>Total</w:t>
                  </w:r>
                  <w:proofErr w:type="gramEnd"/>
                  <w:r w:rsidRPr="00B74953">
                    <w:rPr>
                      <w:rFonts w:ascii="Lato" w:hAnsi="Lato"/>
                      <w:b/>
                      <w:bCs/>
                      <w:color w:val="000000" w:themeColor="text1"/>
                      <w:sz w:val="18"/>
                      <w:szCs w:val="18"/>
                    </w:rPr>
                    <w:t xml:space="preserve"> de prestaciones</w:t>
                  </w:r>
                </w:p>
              </w:tc>
              <w:tc>
                <w:tcPr>
                  <w:tcW w:w="1739" w:type="dxa"/>
                  <w:tcBorders>
                    <w:top w:val="single" w:sz="4" w:space="0" w:color="auto"/>
                    <w:left w:val="single" w:sz="4" w:space="0" w:color="auto"/>
                    <w:bottom w:val="single" w:sz="4" w:space="0" w:color="auto"/>
                    <w:right w:val="single" w:sz="4" w:space="0" w:color="auto"/>
                  </w:tcBorders>
                  <w:hideMark/>
                </w:tcPr>
                <w:p w14:paraId="52705687" w14:textId="77777777" w:rsidR="00DB6A90" w:rsidRPr="00B74953" w:rsidRDefault="00DB6A90" w:rsidP="005F3D83">
                  <w:pPr>
                    <w:pStyle w:val="Prrafodelista"/>
                    <w:spacing w:line="240" w:lineRule="auto"/>
                    <w:ind w:left="0"/>
                    <w:jc w:val="center"/>
                    <w:rPr>
                      <w:rFonts w:ascii="Lato" w:hAnsi="Lato"/>
                      <w:color w:val="000000" w:themeColor="text1"/>
                      <w:sz w:val="18"/>
                      <w:szCs w:val="18"/>
                    </w:rPr>
                  </w:pPr>
                  <w:r w:rsidRPr="00B74953">
                    <w:rPr>
                      <w:rFonts w:ascii="Lato" w:hAnsi="Lato"/>
                      <w:color w:val="000000" w:themeColor="text1"/>
                      <w:sz w:val="18"/>
                      <w:szCs w:val="18"/>
                    </w:rPr>
                    <w:t>$94,877.66.</w:t>
                  </w:r>
                </w:p>
              </w:tc>
            </w:tr>
            <w:tr w:rsidR="00B74953" w:rsidRPr="00B74953" w14:paraId="2E437081" w14:textId="77777777" w:rsidTr="00FC08B0">
              <w:tc>
                <w:tcPr>
                  <w:tcW w:w="2282" w:type="dxa"/>
                  <w:tcBorders>
                    <w:top w:val="single" w:sz="4" w:space="0" w:color="auto"/>
                    <w:left w:val="single" w:sz="4" w:space="0" w:color="auto"/>
                    <w:bottom w:val="single" w:sz="4" w:space="0" w:color="auto"/>
                    <w:right w:val="single" w:sz="4" w:space="0" w:color="auto"/>
                  </w:tcBorders>
                  <w:hideMark/>
                </w:tcPr>
                <w:p w14:paraId="333875A3" w14:textId="77777777" w:rsidR="00DB6A90" w:rsidRPr="00B74953" w:rsidRDefault="00DB6A90" w:rsidP="005F3D83">
                  <w:pPr>
                    <w:pStyle w:val="Prrafodelista"/>
                    <w:spacing w:line="240" w:lineRule="auto"/>
                    <w:ind w:left="0"/>
                    <w:rPr>
                      <w:rFonts w:ascii="Lato" w:hAnsi="Lato"/>
                      <w:b/>
                      <w:bCs/>
                      <w:color w:val="000000" w:themeColor="text1"/>
                      <w:sz w:val="18"/>
                      <w:szCs w:val="18"/>
                    </w:rPr>
                  </w:pPr>
                  <w:r w:rsidRPr="00B74953">
                    <w:rPr>
                      <w:rFonts w:ascii="Lato" w:hAnsi="Lato"/>
                      <w:b/>
                      <w:bCs/>
                      <w:color w:val="000000" w:themeColor="text1"/>
                      <w:sz w:val="18"/>
                      <w:szCs w:val="18"/>
                    </w:rPr>
                    <w:t>-ISR:</w:t>
                  </w:r>
                </w:p>
              </w:tc>
              <w:tc>
                <w:tcPr>
                  <w:tcW w:w="1739" w:type="dxa"/>
                  <w:tcBorders>
                    <w:top w:val="single" w:sz="4" w:space="0" w:color="auto"/>
                    <w:left w:val="single" w:sz="4" w:space="0" w:color="auto"/>
                    <w:bottom w:val="single" w:sz="4" w:space="0" w:color="auto"/>
                    <w:right w:val="single" w:sz="4" w:space="0" w:color="auto"/>
                  </w:tcBorders>
                  <w:hideMark/>
                </w:tcPr>
                <w:p w14:paraId="1805B6D3" w14:textId="77777777" w:rsidR="00DB6A90" w:rsidRPr="00B74953" w:rsidRDefault="00DB6A90" w:rsidP="005F3D83">
                  <w:pPr>
                    <w:pStyle w:val="Prrafodelista"/>
                    <w:spacing w:line="240" w:lineRule="auto"/>
                    <w:ind w:left="0"/>
                    <w:jc w:val="center"/>
                    <w:rPr>
                      <w:rFonts w:ascii="Lato" w:hAnsi="Lato"/>
                      <w:color w:val="000000" w:themeColor="text1"/>
                      <w:sz w:val="18"/>
                      <w:szCs w:val="18"/>
                    </w:rPr>
                  </w:pPr>
                  <w:r w:rsidRPr="00B74953">
                    <w:rPr>
                      <w:rFonts w:ascii="Lato" w:hAnsi="Lato"/>
                      <w:color w:val="000000" w:themeColor="text1"/>
                      <w:sz w:val="18"/>
                      <w:szCs w:val="18"/>
                    </w:rPr>
                    <w:t>-$24,135.66.</w:t>
                  </w:r>
                </w:p>
              </w:tc>
            </w:tr>
            <w:tr w:rsidR="00B74953" w:rsidRPr="00B74953" w14:paraId="74C8C568" w14:textId="77777777" w:rsidTr="00FC08B0">
              <w:tc>
                <w:tcPr>
                  <w:tcW w:w="2282" w:type="dxa"/>
                  <w:tcBorders>
                    <w:top w:val="single" w:sz="4" w:space="0" w:color="auto"/>
                    <w:left w:val="single" w:sz="4" w:space="0" w:color="auto"/>
                    <w:bottom w:val="single" w:sz="4" w:space="0" w:color="auto"/>
                    <w:right w:val="single" w:sz="4" w:space="0" w:color="auto"/>
                  </w:tcBorders>
                  <w:hideMark/>
                </w:tcPr>
                <w:p w14:paraId="6C3FD303" w14:textId="77777777" w:rsidR="00DB6A90" w:rsidRPr="00B74953" w:rsidRDefault="00DB6A90" w:rsidP="005F3D83">
                  <w:pPr>
                    <w:pStyle w:val="Prrafodelista"/>
                    <w:spacing w:line="240" w:lineRule="auto"/>
                    <w:ind w:left="0"/>
                    <w:rPr>
                      <w:rFonts w:ascii="Lato" w:hAnsi="Lato"/>
                      <w:b/>
                      <w:bCs/>
                      <w:color w:val="000000" w:themeColor="text1"/>
                      <w:sz w:val="18"/>
                      <w:szCs w:val="18"/>
                    </w:rPr>
                  </w:pPr>
                  <w:r w:rsidRPr="00B74953">
                    <w:rPr>
                      <w:rFonts w:ascii="Lato" w:hAnsi="Lato"/>
                      <w:b/>
                      <w:bCs/>
                      <w:color w:val="000000" w:themeColor="text1"/>
                      <w:sz w:val="18"/>
                      <w:szCs w:val="18"/>
                    </w:rPr>
                    <w:t>Neto a pagar:</w:t>
                  </w:r>
                </w:p>
              </w:tc>
              <w:tc>
                <w:tcPr>
                  <w:tcW w:w="1739" w:type="dxa"/>
                  <w:tcBorders>
                    <w:top w:val="single" w:sz="4" w:space="0" w:color="auto"/>
                    <w:left w:val="single" w:sz="4" w:space="0" w:color="auto"/>
                    <w:bottom w:val="single" w:sz="4" w:space="0" w:color="auto"/>
                    <w:right w:val="single" w:sz="4" w:space="0" w:color="auto"/>
                  </w:tcBorders>
                  <w:hideMark/>
                </w:tcPr>
                <w:p w14:paraId="678F053C" w14:textId="77777777" w:rsidR="00DB6A90" w:rsidRPr="00B74953" w:rsidRDefault="00DB6A90" w:rsidP="005F3D83">
                  <w:pPr>
                    <w:pStyle w:val="Prrafodelista"/>
                    <w:spacing w:line="240" w:lineRule="auto"/>
                    <w:ind w:left="0"/>
                    <w:jc w:val="center"/>
                    <w:rPr>
                      <w:rFonts w:ascii="Lato" w:hAnsi="Lato"/>
                      <w:color w:val="000000" w:themeColor="text1"/>
                      <w:sz w:val="18"/>
                      <w:szCs w:val="18"/>
                    </w:rPr>
                  </w:pPr>
                  <w:r w:rsidRPr="00B74953">
                    <w:rPr>
                      <w:rFonts w:ascii="Lato" w:hAnsi="Lato"/>
                      <w:color w:val="000000" w:themeColor="text1"/>
                      <w:sz w:val="18"/>
                      <w:szCs w:val="18"/>
                    </w:rPr>
                    <w:t>$70,742.00.</w:t>
                  </w:r>
                </w:p>
              </w:tc>
            </w:tr>
          </w:tbl>
          <w:p w14:paraId="554A1539" w14:textId="77777777" w:rsidR="00DB6A90" w:rsidRPr="00B74953" w:rsidRDefault="00DB6A90" w:rsidP="005F3D83">
            <w:pPr>
              <w:spacing w:line="240" w:lineRule="auto"/>
              <w:rPr>
                <w:rFonts w:ascii="Lato" w:hAnsi="Lato"/>
                <w:color w:val="000000" w:themeColor="text1"/>
                <w:sz w:val="18"/>
                <w:szCs w:val="18"/>
              </w:rPr>
            </w:pPr>
          </w:p>
          <w:p w14:paraId="2036994E" w14:textId="1C937B11" w:rsidR="00DB6A90" w:rsidRPr="00B74953" w:rsidRDefault="00056967" w:rsidP="005F3D83">
            <w:pPr>
              <w:spacing w:line="240" w:lineRule="auto"/>
              <w:rPr>
                <w:rFonts w:ascii="Lato" w:hAnsi="Lato"/>
                <w:color w:val="000000" w:themeColor="text1"/>
                <w:sz w:val="18"/>
                <w:szCs w:val="18"/>
              </w:rPr>
            </w:pPr>
            <w:r w:rsidRPr="00B74953">
              <w:rPr>
                <w:rFonts w:ascii="Lato" w:hAnsi="Lato"/>
                <w:color w:val="000000" w:themeColor="text1"/>
                <w:sz w:val="18"/>
                <w:szCs w:val="18"/>
              </w:rPr>
              <w:t xml:space="preserve">No se autoriza la </w:t>
            </w:r>
            <w:r w:rsidR="00A50D51" w:rsidRPr="00B74953">
              <w:rPr>
                <w:rFonts w:ascii="Lato" w:hAnsi="Lato"/>
                <w:color w:val="000000" w:themeColor="text1"/>
                <w:sz w:val="18"/>
                <w:szCs w:val="18"/>
              </w:rPr>
              <w:t>reinstalación</w:t>
            </w:r>
            <w:r w:rsidRPr="00B74953">
              <w:rPr>
                <w:rFonts w:ascii="Lato" w:hAnsi="Lato"/>
                <w:color w:val="000000" w:themeColor="text1"/>
                <w:sz w:val="18"/>
                <w:szCs w:val="18"/>
              </w:rPr>
              <w:t>.</w:t>
            </w:r>
          </w:p>
          <w:p w14:paraId="65E3C6BA" w14:textId="65DB12E4" w:rsidR="00014E95" w:rsidRPr="00B74953" w:rsidRDefault="00014E95" w:rsidP="005F3D83">
            <w:pPr>
              <w:spacing w:line="240" w:lineRule="auto"/>
              <w:rPr>
                <w:rFonts w:ascii="Lato" w:hAnsi="Lato"/>
                <w:color w:val="000000" w:themeColor="text1"/>
                <w:sz w:val="18"/>
                <w:szCs w:val="18"/>
              </w:rPr>
            </w:pPr>
          </w:p>
        </w:tc>
      </w:tr>
    </w:tbl>
    <w:p w14:paraId="5DF6A08E" w14:textId="77777777" w:rsidR="008B2C78" w:rsidRPr="00B74953" w:rsidRDefault="008B2C78" w:rsidP="005F3D83">
      <w:pPr>
        <w:spacing w:after="0" w:line="480" w:lineRule="auto"/>
        <w:jc w:val="both"/>
        <w:rPr>
          <w:rFonts w:ascii="Lato" w:hAnsi="Lato"/>
          <w:bCs/>
          <w:color w:val="000000" w:themeColor="text1"/>
        </w:rPr>
      </w:pPr>
    </w:p>
    <w:p w14:paraId="2645A290" w14:textId="0A176FE5" w:rsidR="00A31EC1" w:rsidRPr="00B74953" w:rsidRDefault="00A31EC1" w:rsidP="005F3D83">
      <w:pPr>
        <w:pStyle w:val="Prrafodelista"/>
        <w:numPr>
          <w:ilvl w:val="0"/>
          <w:numId w:val="29"/>
        </w:numPr>
        <w:spacing w:after="0" w:line="480" w:lineRule="auto"/>
        <w:jc w:val="both"/>
        <w:rPr>
          <w:rFonts w:ascii="Lato" w:hAnsi="Lato"/>
          <w:bCs/>
          <w:color w:val="000000" w:themeColor="text1"/>
        </w:rPr>
      </w:pPr>
      <w:r w:rsidRPr="00B74953">
        <w:rPr>
          <w:rFonts w:ascii="Lato" w:hAnsi="Lato"/>
          <w:bCs/>
          <w:color w:val="000000" w:themeColor="text1"/>
        </w:rPr>
        <w:t xml:space="preserve">Autorizar al Encargado de la Dirección Jurídica del Tribunal Superior de Justicia del Estado, gestionar ante el área de Tesorería, los cheques correspondientes conforme a los montos autorizados, a efecto de estar en condiciones de celebrar los convenios  ante el Tribunal de Conciliación y Arbitraje del Estado de Tlaxcala; hecho lo anterior, remitir los convenios al Departamento de Recursos Humanos, para que obren en los expedientes personales de los ex servidores públicos y surtan los efectos legales correspondientes. </w:t>
      </w:r>
    </w:p>
    <w:p w14:paraId="402C5306" w14:textId="1D8E3AB7" w:rsidR="0069732B" w:rsidRPr="00B74953" w:rsidRDefault="0069732B" w:rsidP="005F3D83">
      <w:pPr>
        <w:pStyle w:val="Prrafodelista"/>
        <w:numPr>
          <w:ilvl w:val="0"/>
          <w:numId w:val="29"/>
        </w:numPr>
        <w:spacing w:after="0" w:line="480" w:lineRule="auto"/>
        <w:jc w:val="both"/>
        <w:rPr>
          <w:rFonts w:ascii="Lato" w:hAnsi="Lato"/>
          <w:bCs/>
          <w:color w:val="000000" w:themeColor="text1"/>
        </w:rPr>
      </w:pPr>
      <w:r w:rsidRPr="00B74953">
        <w:rPr>
          <w:rFonts w:ascii="Lato" w:hAnsi="Lato"/>
          <w:bCs/>
          <w:color w:val="000000" w:themeColor="text1"/>
        </w:rPr>
        <w:t>En relación al servidor público Alfredo Paúl Ramírez, se toma conocimiento del informe que presenta el Encargado de la Dirección Jurídica del Tribunal Superior de Justicia del Estado.</w:t>
      </w:r>
    </w:p>
    <w:p w14:paraId="587A22C3" w14:textId="7D14B731" w:rsidR="00A31EC1" w:rsidRPr="00B74953" w:rsidRDefault="0069732B" w:rsidP="005F3D83">
      <w:pPr>
        <w:pStyle w:val="Prrafodelista"/>
        <w:numPr>
          <w:ilvl w:val="0"/>
          <w:numId w:val="29"/>
        </w:numPr>
        <w:spacing w:after="0" w:line="480" w:lineRule="auto"/>
        <w:jc w:val="both"/>
        <w:rPr>
          <w:rFonts w:ascii="Lato" w:hAnsi="Lato"/>
          <w:bCs/>
          <w:color w:val="000000" w:themeColor="text1"/>
        </w:rPr>
      </w:pPr>
      <w:r w:rsidRPr="00B74953">
        <w:rPr>
          <w:rFonts w:ascii="Lato" w:hAnsi="Lato"/>
          <w:bCs/>
          <w:color w:val="000000" w:themeColor="text1"/>
        </w:rPr>
        <w:lastRenderedPageBreak/>
        <w:t xml:space="preserve">Respecto </w:t>
      </w:r>
      <w:r w:rsidR="00A31EC1" w:rsidRPr="00B74953">
        <w:rPr>
          <w:rFonts w:ascii="Lato" w:hAnsi="Lato"/>
          <w:bCs/>
          <w:color w:val="000000" w:themeColor="text1"/>
        </w:rPr>
        <w:t>al ex servidor público</w:t>
      </w:r>
      <w:r w:rsidR="00635062" w:rsidRPr="00B74953">
        <w:rPr>
          <w:rFonts w:ascii="Lato" w:hAnsi="Lato"/>
          <w:bCs/>
          <w:color w:val="000000" w:themeColor="text1"/>
        </w:rPr>
        <w:t xml:space="preserve"> Marco Antonio Álvarez Morale</w:t>
      </w:r>
      <w:r w:rsidR="00214F2D" w:rsidRPr="00B74953">
        <w:rPr>
          <w:rFonts w:ascii="Lato" w:hAnsi="Lato"/>
          <w:bCs/>
          <w:color w:val="000000" w:themeColor="text1"/>
        </w:rPr>
        <w:t>s</w:t>
      </w:r>
      <w:r w:rsidR="00A31EC1" w:rsidRPr="00B74953">
        <w:rPr>
          <w:rFonts w:ascii="Lato" w:hAnsi="Lato"/>
          <w:bCs/>
          <w:color w:val="000000" w:themeColor="text1"/>
        </w:rPr>
        <w:t>, se autoriza su reinstalación al nivel y cargo que tenía</w:t>
      </w:r>
      <w:r w:rsidR="00D216EB">
        <w:rPr>
          <w:rFonts w:ascii="Lato" w:hAnsi="Lato"/>
          <w:bCs/>
          <w:color w:val="000000" w:themeColor="text1"/>
        </w:rPr>
        <w:t xml:space="preserve"> de mecanógrafo </w:t>
      </w:r>
      <w:r w:rsidR="00FC08B0">
        <w:rPr>
          <w:rFonts w:ascii="Lato" w:hAnsi="Lato"/>
          <w:bCs/>
          <w:color w:val="000000" w:themeColor="text1"/>
        </w:rPr>
        <w:t xml:space="preserve">interino </w:t>
      </w:r>
      <w:r w:rsidR="00D216EB">
        <w:rPr>
          <w:rFonts w:ascii="Lato" w:hAnsi="Lato"/>
          <w:bCs/>
          <w:color w:val="000000" w:themeColor="text1"/>
        </w:rPr>
        <w:t>(nivel 3)</w:t>
      </w:r>
      <w:r w:rsidR="00A50D51">
        <w:rPr>
          <w:rFonts w:ascii="Lato" w:hAnsi="Lato"/>
          <w:bCs/>
          <w:color w:val="000000" w:themeColor="text1"/>
        </w:rPr>
        <w:t xml:space="preserve"> </w:t>
      </w:r>
      <w:r w:rsidR="00A31EC1" w:rsidRPr="00B74953">
        <w:rPr>
          <w:rFonts w:ascii="Lato" w:hAnsi="Lato"/>
          <w:bCs/>
          <w:color w:val="000000" w:themeColor="text1"/>
        </w:rPr>
        <w:t xml:space="preserve">con adscripción en el </w:t>
      </w:r>
      <w:r w:rsidR="005639C4" w:rsidRPr="00B74953">
        <w:rPr>
          <w:rFonts w:ascii="Lato" w:hAnsi="Lato"/>
          <w:bCs/>
          <w:color w:val="000000" w:themeColor="text1"/>
        </w:rPr>
        <w:t xml:space="preserve">Juzgado de Control y de Juicio Oral del Distrito Judicial de Guridi y Alcocer, </w:t>
      </w:r>
      <w:r w:rsidR="00A50D51">
        <w:rPr>
          <w:rFonts w:ascii="Lato" w:hAnsi="Lato"/>
          <w:bCs/>
          <w:color w:val="000000" w:themeColor="text1"/>
        </w:rPr>
        <w:t xml:space="preserve">acordando que </w:t>
      </w:r>
      <w:r w:rsidR="00A31EC1" w:rsidRPr="00B74953">
        <w:rPr>
          <w:rFonts w:ascii="Lato" w:hAnsi="Lato"/>
          <w:bCs/>
          <w:color w:val="000000" w:themeColor="text1"/>
        </w:rPr>
        <w:t xml:space="preserve">la fecha de su reinstalación </w:t>
      </w:r>
      <w:r w:rsidR="00A50D51">
        <w:rPr>
          <w:rFonts w:ascii="Lato" w:hAnsi="Lato"/>
          <w:bCs/>
          <w:color w:val="000000" w:themeColor="text1"/>
        </w:rPr>
        <w:t>quedará sujeta al convenio respectivo</w:t>
      </w:r>
      <w:r w:rsidR="00D216EB">
        <w:rPr>
          <w:rFonts w:ascii="Lato" w:hAnsi="Lato"/>
          <w:bCs/>
          <w:color w:val="000000" w:themeColor="text1"/>
        </w:rPr>
        <w:t>;</w:t>
      </w:r>
      <w:r w:rsidR="00A50D51">
        <w:rPr>
          <w:rFonts w:ascii="Lato" w:hAnsi="Lato"/>
          <w:bCs/>
          <w:color w:val="000000" w:themeColor="text1"/>
        </w:rPr>
        <w:t xml:space="preserve"> </w:t>
      </w:r>
      <w:r w:rsidR="00635062" w:rsidRPr="00B74953">
        <w:rPr>
          <w:rFonts w:ascii="Lato" w:hAnsi="Lato"/>
          <w:bCs/>
          <w:color w:val="000000" w:themeColor="text1"/>
        </w:rPr>
        <w:t>dejando a salvo sus derechos para la incorporación al régimen de pensiones.</w:t>
      </w:r>
    </w:p>
    <w:p w14:paraId="43BE8B00" w14:textId="2E5CE806" w:rsidR="008663FC" w:rsidRPr="00B74953" w:rsidRDefault="008663FC" w:rsidP="005F3D83">
      <w:pPr>
        <w:pStyle w:val="Prrafodelista"/>
        <w:numPr>
          <w:ilvl w:val="0"/>
          <w:numId w:val="29"/>
        </w:numPr>
        <w:spacing w:after="0" w:line="480" w:lineRule="auto"/>
        <w:jc w:val="both"/>
        <w:rPr>
          <w:rFonts w:ascii="Lato" w:hAnsi="Lato"/>
          <w:bCs/>
          <w:color w:val="000000" w:themeColor="text1"/>
          <w:u w:val="single"/>
        </w:rPr>
      </w:pPr>
      <w:r w:rsidRPr="00B74953">
        <w:rPr>
          <w:rFonts w:ascii="Lato" w:hAnsi="Lato"/>
          <w:bCs/>
          <w:color w:val="000000" w:themeColor="text1"/>
        </w:rPr>
        <w:t xml:space="preserve">En cuanto a la autorización de pago al ex servidor público Alberto </w:t>
      </w:r>
      <w:r w:rsidR="00014E95" w:rsidRPr="00B74953">
        <w:rPr>
          <w:rFonts w:ascii="Lato" w:hAnsi="Lato"/>
          <w:bCs/>
          <w:color w:val="000000" w:themeColor="text1"/>
        </w:rPr>
        <w:t xml:space="preserve">Otero </w:t>
      </w:r>
      <w:r w:rsidRPr="00B74953">
        <w:rPr>
          <w:rFonts w:ascii="Lato" w:hAnsi="Lato"/>
          <w:bCs/>
          <w:color w:val="000000" w:themeColor="text1"/>
        </w:rPr>
        <w:t xml:space="preserve">Ortiz, en seguimiento al acuerdo VIII/20/2024., de este Cuerpo Colegiado, en el que se autorizó la cantidad $139,933.61. como pago neto, </w:t>
      </w:r>
      <w:r w:rsidR="008D2712" w:rsidRPr="00B74953">
        <w:rPr>
          <w:rFonts w:ascii="Lato" w:hAnsi="Lato"/>
          <w:bCs/>
          <w:color w:val="000000" w:themeColor="text1"/>
        </w:rPr>
        <w:t>con la precisión q</w:t>
      </w:r>
      <w:r w:rsidRPr="00B74953">
        <w:rPr>
          <w:rFonts w:ascii="Lato" w:hAnsi="Lato"/>
          <w:bCs/>
          <w:color w:val="000000" w:themeColor="text1"/>
        </w:rPr>
        <w:t>ue</w:t>
      </w:r>
      <w:r w:rsidR="008D2712" w:rsidRPr="00B74953">
        <w:rPr>
          <w:rFonts w:ascii="Lato" w:hAnsi="Lato"/>
          <w:bCs/>
          <w:color w:val="000000" w:themeColor="text1"/>
        </w:rPr>
        <w:t>,</w:t>
      </w:r>
      <w:r w:rsidRPr="00B74953">
        <w:rPr>
          <w:rFonts w:ascii="Lato" w:hAnsi="Lato"/>
          <w:bCs/>
          <w:color w:val="000000" w:themeColor="text1"/>
        </w:rPr>
        <w:t xml:space="preserve"> dicha cantidad es el resultado de los conceptos siguientes:</w:t>
      </w:r>
    </w:p>
    <w:p w14:paraId="5D465E7E" w14:textId="77777777" w:rsidR="00B83D87" w:rsidRPr="00B74953" w:rsidRDefault="00B83D87" w:rsidP="005F3D83">
      <w:pPr>
        <w:pStyle w:val="Prrafodelista"/>
        <w:numPr>
          <w:ilvl w:val="0"/>
          <w:numId w:val="35"/>
        </w:numPr>
        <w:spacing w:after="0" w:line="480" w:lineRule="auto"/>
        <w:ind w:left="1985"/>
        <w:jc w:val="both"/>
        <w:rPr>
          <w:rFonts w:ascii="Lato" w:hAnsi="Lato"/>
          <w:bCs/>
          <w:color w:val="000000" w:themeColor="text1"/>
          <w:sz w:val="18"/>
          <w:szCs w:val="18"/>
          <w:u w:val="single"/>
        </w:rPr>
      </w:pPr>
      <w:proofErr w:type="gramStart"/>
      <w:r w:rsidRPr="00B74953">
        <w:rPr>
          <w:rFonts w:ascii="Lato" w:hAnsi="Lato"/>
          <w:color w:val="000000" w:themeColor="text1"/>
          <w:sz w:val="18"/>
          <w:szCs w:val="18"/>
        </w:rPr>
        <w:t>Total</w:t>
      </w:r>
      <w:proofErr w:type="gramEnd"/>
      <w:r w:rsidRPr="00B74953">
        <w:rPr>
          <w:rFonts w:ascii="Lato" w:hAnsi="Lato"/>
          <w:color w:val="000000" w:themeColor="text1"/>
          <w:sz w:val="18"/>
          <w:szCs w:val="18"/>
        </w:rPr>
        <w:t xml:space="preserve"> de percepciones por terminación </w:t>
      </w:r>
    </w:p>
    <w:p w14:paraId="6FA3FE28" w14:textId="77777777" w:rsidR="00B83D87" w:rsidRPr="00B74953" w:rsidRDefault="00B83D87" w:rsidP="005F3D83">
      <w:pPr>
        <w:pStyle w:val="Prrafodelista"/>
        <w:spacing w:after="0" w:line="480" w:lineRule="auto"/>
        <w:ind w:left="1985"/>
        <w:jc w:val="both"/>
        <w:rPr>
          <w:rFonts w:ascii="Lato" w:hAnsi="Lato"/>
          <w:color w:val="000000" w:themeColor="text1"/>
          <w:sz w:val="18"/>
          <w:szCs w:val="18"/>
        </w:rPr>
      </w:pPr>
      <w:r w:rsidRPr="00B74953">
        <w:rPr>
          <w:rFonts w:ascii="Lato" w:hAnsi="Lato"/>
          <w:color w:val="000000" w:themeColor="text1"/>
          <w:sz w:val="18"/>
          <w:szCs w:val="18"/>
        </w:rPr>
        <w:t>de la relación laboral:</w:t>
      </w:r>
      <w:r w:rsidRPr="00B74953">
        <w:rPr>
          <w:rFonts w:ascii="Lato" w:hAnsi="Lato"/>
          <w:color w:val="000000" w:themeColor="text1"/>
          <w:sz w:val="18"/>
          <w:szCs w:val="18"/>
        </w:rPr>
        <w:tab/>
      </w:r>
      <w:r w:rsidRPr="00B74953">
        <w:rPr>
          <w:rFonts w:ascii="Lato" w:hAnsi="Lato"/>
          <w:color w:val="000000" w:themeColor="text1"/>
          <w:sz w:val="18"/>
          <w:szCs w:val="18"/>
        </w:rPr>
        <w:tab/>
      </w:r>
      <w:r w:rsidRPr="00B74953">
        <w:rPr>
          <w:rFonts w:ascii="Lato" w:hAnsi="Lato"/>
          <w:color w:val="000000" w:themeColor="text1"/>
          <w:sz w:val="18"/>
          <w:szCs w:val="18"/>
        </w:rPr>
        <w:tab/>
        <w:t>$186,579.33.</w:t>
      </w:r>
    </w:p>
    <w:p w14:paraId="015A4470" w14:textId="77777777" w:rsidR="00B83D87" w:rsidRPr="00B74953" w:rsidRDefault="00B83D87" w:rsidP="005F3D83">
      <w:pPr>
        <w:pStyle w:val="Prrafodelista"/>
        <w:numPr>
          <w:ilvl w:val="0"/>
          <w:numId w:val="35"/>
        </w:numPr>
        <w:spacing w:after="0" w:line="480" w:lineRule="auto"/>
        <w:ind w:left="1985"/>
        <w:jc w:val="both"/>
        <w:rPr>
          <w:rFonts w:ascii="Lato" w:hAnsi="Lato"/>
          <w:bCs/>
          <w:color w:val="000000" w:themeColor="text1"/>
          <w:sz w:val="18"/>
          <w:szCs w:val="18"/>
          <w:u w:val="single"/>
        </w:rPr>
      </w:pPr>
      <w:r w:rsidRPr="00B74953">
        <w:rPr>
          <w:rFonts w:ascii="Lato" w:hAnsi="Lato"/>
          <w:color w:val="000000" w:themeColor="text1"/>
          <w:sz w:val="18"/>
          <w:szCs w:val="18"/>
        </w:rPr>
        <w:t xml:space="preserve">-ISR:     </w:t>
      </w:r>
      <w:r w:rsidRPr="00B74953">
        <w:rPr>
          <w:rFonts w:ascii="Lato" w:hAnsi="Lato"/>
          <w:color w:val="000000" w:themeColor="text1"/>
          <w:sz w:val="18"/>
          <w:szCs w:val="18"/>
        </w:rPr>
        <w:tab/>
      </w:r>
      <w:r w:rsidRPr="00B74953">
        <w:rPr>
          <w:rFonts w:ascii="Lato" w:hAnsi="Lato"/>
          <w:color w:val="000000" w:themeColor="text1"/>
          <w:sz w:val="18"/>
          <w:szCs w:val="18"/>
        </w:rPr>
        <w:tab/>
      </w:r>
      <w:r w:rsidRPr="00B74953">
        <w:rPr>
          <w:rFonts w:ascii="Lato" w:hAnsi="Lato"/>
          <w:color w:val="000000" w:themeColor="text1"/>
          <w:sz w:val="18"/>
          <w:szCs w:val="18"/>
        </w:rPr>
        <w:tab/>
      </w:r>
      <w:r w:rsidRPr="00B74953">
        <w:rPr>
          <w:rFonts w:ascii="Lato" w:hAnsi="Lato"/>
          <w:color w:val="000000" w:themeColor="text1"/>
          <w:sz w:val="18"/>
          <w:szCs w:val="18"/>
        </w:rPr>
        <w:tab/>
      </w:r>
      <w:r w:rsidRPr="00B74953">
        <w:rPr>
          <w:rFonts w:ascii="Lato" w:hAnsi="Lato"/>
          <w:color w:val="000000" w:themeColor="text1"/>
          <w:sz w:val="18"/>
          <w:szCs w:val="18"/>
        </w:rPr>
        <w:tab/>
        <w:t>-$    9,329.85.</w:t>
      </w:r>
    </w:p>
    <w:p w14:paraId="7F00328F" w14:textId="77777777" w:rsidR="00B83D87" w:rsidRPr="00B74953" w:rsidRDefault="00B83D87" w:rsidP="005F3D83">
      <w:pPr>
        <w:pStyle w:val="Prrafodelista"/>
        <w:numPr>
          <w:ilvl w:val="0"/>
          <w:numId w:val="35"/>
        </w:numPr>
        <w:spacing w:after="0" w:line="480" w:lineRule="auto"/>
        <w:ind w:left="1985"/>
        <w:jc w:val="both"/>
        <w:rPr>
          <w:rFonts w:ascii="Lato" w:hAnsi="Lato"/>
          <w:bCs/>
          <w:color w:val="000000" w:themeColor="text1"/>
          <w:sz w:val="18"/>
          <w:szCs w:val="18"/>
          <w:u w:val="single"/>
        </w:rPr>
      </w:pPr>
      <w:r w:rsidRPr="00B74953">
        <w:rPr>
          <w:rFonts w:ascii="Lato" w:hAnsi="Lato"/>
          <w:color w:val="000000" w:themeColor="text1"/>
          <w:sz w:val="18"/>
          <w:szCs w:val="18"/>
        </w:rPr>
        <w:t xml:space="preserve">-20% de retención de pensión alimenticia: </w:t>
      </w:r>
      <w:r w:rsidRPr="00B74953">
        <w:rPr>
          <w:rFonts w:ascii="Lato" w:hAnsi="Lato"/>
          <w:color w:val="000000" w:themeColor="text1"/>
          <w:sz w:val="18"/>
          <w:szCs w:val="18"/>
        </w:rPr>
        <w:tab/>
        <w:t>-</w:t>
      </w:r>
      <w:proofErr w:type="gramStart"/>
      <w:r w:rsidRPr="00B74953">
        <w:rPr>
          <w:rFonts w:ascii="Lato" w:hAnsi="Lato"/>
          <w:color w:val="000000" w:themeColor="text1"/>
          <w:sz w:val="18"/>
          <w:szCs w:val="18"/>
        </w:rPr>
        <w:t>$  37,315.87</w:t>
      </w:r>
      <w:proofErr w:type="gramEnd"/>
    </w:p>
    <w:p w14:paraId="45A088CB" w14:textId="77777777" w:rsidR="00B83D87" w:rsidRPr="00B74953" w:rsidRDefault="00B83D87" w:rsidP="005F3D83">
      <w:pPr>
        <w:spacing w:after="0" w:line="480" w:lineRule="auto"/>
        <w:ind w:left="1985"/>
        <w:jc w:val="both"/>
        <w:rPr>
          <w:rFonts w:ascii="Lato" w:hAnsi="Lato"/>
          <w:bCs/>
          <w:color w:val="000000" w:themeColor="text1"/>
          <w:sz w:val="18"/>
          <w:szCs w:val="18"/>
          <w:u w:val="single"/>
        </w:rPr>
      </w:pPr>
      <w:r w:rsidRPr="00B74953">
        <w:rPr>
          <w:rFonts w:ascii="Lato" w:hAnsi="Lato"/>
          <w:bCs/>
          <w:color w:val="000000" w:themeColor="text1"/>
          <w:sz w:val="18"/>
          <w:szCs w:val="18"/>
        </w:rPr>
        <w:t xml:space="preserve">NETO A PAGAR </w:t>
      </w:r>
      <w:r w:rsidRPr="00B74953">
        <w:rPr>
          <w:rFonts w:ascii="Lato" w:hAnsi="Lato"/>
          <w:bCs/>
          <w:color w:val="000000" w:themeColor="text1"/>
          <w:sz w:val="18"/>
          <w:szCs w:val="18"/>
        </w:rPr>
        <w:tab/>
      </w:r>
      <w:r w:rsidRPr="00B74953">
        <w:rPr>
          <w:rFonts w:ascii="Lato" w:hAnsi="Lato"/>
          <w:bCs/>
          <w:color w:val="000000" w:themeColor="text1"/>
          <w:sz w:val="18"/>
          <w:szCs w:val="18"/>
        </w:rPr>
        <w:tab/>
      </w:r>
      <w:r w:rsidRPr="00B74953">
        <w:rPr>
          <w:rFonts w:ascii="Lato" w:hAnsi="Lato"/>
          <w:bCs/>
          <w:color w:val="000000" w:themeColor="text1"/>
          <w:sz w:val="18"/>
          <w:szCs w:val="18"/>
        </w:rPr>
        <w:tab/>
      </w:r>
      <w:r w:rsidRPr="00B74953">
        <w:rPr>
          <w:rFonts w:ascii="Lato" w:hAnsi="Lato"/>
          <w:bCs/>
          <w:color w:val="000000" w:themeColor="text1"/>
          <w:sz w:val="18"/>
          <w:szCs w:val="18"/>
        </w:rPr>
        <w:tab/>
        <w:t>$139,933.61.</w:t>
      </w:r>
    </w:p>
    <w:p w14:paraId="066204EB" w14:textId="60E2E4AC" w:rsidR="008663FC" w:rsidRDefault="008D2712" w:rsidP="005F3D83">
      <w:pPr>
        <w:spacing w:after="0" w:line="480" w:lineRule="auto"/>
        <w:jc w:val="both"/>
        <w:rPr>
          <w:rFonts w:ascii="Lato" w:hAnsi="Lato"/>
          <w:bCs/>
          <w:color w:val="000000" w:themeColor="text1"/>
        </w:rPr>
      </w:pPr>
      <w:r w:rsidRPr="00B74953">
        <w:rPr>
          <w:rFonts w:ascii="Lato" w:hAnsi="Lato"/>
          <w:b/>
          <w:color w:val="000000" w:themeColor="text1"/>
        </w:rPr>
        <w:tab/>
      </w:r>
      <w:r w:rsidRPr="00B74953">
        <w:rPr>
          <w:rFonts w:ascii="Lato" w:hAnsi="Lato"/>
          <w:bCs/>
          <w:color w:val="000000" w:themeColor="text1"/>
        </w:rPr>
        <w:t>Lo anterior, a efecto de que el cheque por concepto de pensión, se realice de forma separada, para entregarlo a quien correspond</w:t>
      </w:r>
      <w:r w:rsidR="00BA29EE">
        <w:rPr>
          <w:rFonts w:ascii="Lato" w:hAnsi="Lato"/>
          <w:bCs/>
          <w:color w:val="000000" w:themeColor="text1"/>
        </w:rPr>
        <w:t>a</w:t>
      </w:r>
      <w:r w:rsidRPr="00B74953">
        <w:rPr>
          <w:rFonts w:ascii="Lato" w:hAnsi="Lato"/>
          <w:bCs/>
          <w:color w:val="000000" w:themeColor="text1"/>
        </w:rPr>
        <w:t xml:space="preserve">. </w:t>
      </w:r>
    </w:p>
    <w:p w14:paraId="7F51C02A" w14:textId="77777777" w:rsidR="00D216EB" w:rsidRPr="00B74953" w:rsidRDefault="00D216EB" w:rsidP="005F3D83">
      <w:pPr>
        <w:spacing w:after="0" w:line="480" w:lineRule="auto"/>
        <w:jc w:val="both"/>
        <w:rPr>
          <w:rFonts w:ascii="Lato" w:hAnsi="Lato"/>
          <w:bCs/>
          <w:color w:val="000000" w:themeColor="text1"/>
        </w:rPr>
      </w:pPr>
    </w:p>
    <w:p w14:paraId="6EE611C3" w14:textId="483232D2" w:rsidR="00A95D36" w:rsidRPr="00B74953" w:rsidRDefault="00A31EC1" w:rsidP="005F3D83">
      <w:pPr>
        <w:spacing w:after="0" w:line="480" w:lineRule="auto"/>
        <w:jc w:val="both"/>
        <w:rPr>
          <w:rFonts w:ascii="Lato" w:hAnsi="Lato" w:cstheme="minorHAnsi"/>
          <w:b/>
          <w:bCs/>
          <w:color w:val="000000" w:themeColor="text1"/>
          <w:u w:val="single"/>
        </w:rPr>
      </w:pPr>
      <w:r w:rsidRPr="00B74953">
        <w:rPr>
          <w:rFonts w:ascii="Lato" w:hAnsi="Lato"/>
          <w:bCs/>
          <w:color w:val="000000" w:themeColor="text1"/>
        </w:rPr>
        <w:t>Comuníquese esta determinación al Encargado de la Dirección Jurídica del Tribunal Superior de Justicia, Tesorero del Poder Judicial del Estado</w:t>
      </w:r>
      <w:r w:rsidR="004477E4" w:rsidRPr="00B74953">
        <w:rPr>
          <w:rFonts w:ascii="Lato" w:hAnsi="Lato"/>
          <w:bCs/>
          <w:color w:val="000000" w:themeColor="text1"/>
        </w:rPr>
        <w:t xml:space="preserve"> y </w:t>
      </w:r>
      <w:proofErr w:type="gramStart"/>
      <w:r w:rsidR="004477E4" w:rsidRPr="00B74953">
        <w:rPr>
          <w:rFonts w:ascii="Lato" w:hAnsi="Lato"/>
          <w:bCs/>
          <w:color w:val="000000" w:themeColor="text1"/>
        </w:rPr>
        <w:t>Director</w:t>
      </w:r>
      <w:proofErr w:type="gramEnd"/>
      <w:r w:rsidR="004477E4" w:rsidRPr="00B74953">
        <w:rPr>
          <w:rFonts w:ascii="Lato" w:hAnsi="Lato"/>
          <w:bCs/>
          <w:color w:val="000000" w:themeColor="text1"/>
        </w:rPr>
        <w:t xml:space="preserve"> de Recursos Humanos y Materiales dependiente de la Secretaría Ejecutiva </w:t>
      </w:r>
      <w:r w:rsidRPr="00B74953">
        <w:rPr>
          <w:rFonts w:ascii="Lato" w:hAnsi="Lato"/>
          <w:bCs/>
          <w:color w:val="000000" w:themeColor="text1"/>
        </w:rPr>
        <w:t>para su conocimiento y efectos legales correspondientes.</w:t>
      </w:r>
      <w:r w:rsidR="00A95D36" w:rsidRPr="00B74953">
        <w:rPr>
          <w:rFonts w:ascii="Lato" w:hAnsi="Lato"/>
          <w:bCs/>
          <w:color w:val="000000" w:themeColor="text1"/>
        </w:rPr>
        <w:t xml:space="preserve"> </w:t>
      </w:r>
      <w:r w:rsidR="00A95D36" w:rsidRPr="00B74953">
        <w:rPr>
          <w:rFonts w:ascii="Lato" w:hAnsi="Lato" w:cstheme="minorHAnsi"/>
          <w:b/>
          <w:bCs/>
          <w:color w:val="000000" w:themeColor="text1"/>
          <w:u w:val="single"/>
        </w:rPr>
        <w:t>APROBADO POR UNANIMIDAD DE VOTOS.</w:t>
      </w:r>
    </w:p>
    <w:bookmarkEnd w:id="17"/>
    <w:p w14:paraId="54B45D9E" w14:textId="77777777" w:rsidR="004477E4" w:rsidRPr="00B74953" w:rsidRDefault="004477E4" w:rsidP="005F3D83">
      <w:pPr>
        <w:spacing w:after="0" w:line="240" w:lineRule="auto"/>
        <w:jc w:val="both"/>
        <w:rPr>
          <w:rFonts w:ascii="Lato" w:hAnsi="Lato" w:cstheme="minorHAnsi"/>
          <w:b/>
          <w:bCs/>
          <w:color w:val="000000" w:themeColor="text1"/>
          <w:u w:val="single"/>
        </w:rPr>
      </w:pPr>
    </w:p>
    <w:p w14:paraId="59F97AFC" w14:textId="568AAE17" w:rsidR="00CE6660" w:rsidRPr="00B74953" w:rsidRDefault="008D2712" w:rsidP="005F3D83">
      <w:pPr>
        <w:spacing w:after="0" w:line="480" w:lineRule="auto"/>
        <w:ind w:firstLine="708"/>
        <w:jc w:val="both"/>
        <w:rPr>
          <w:rFonts w:ascii="Lato" w:hAnsi="Lato"/>
          <w:b/>
          <w:bCs/>
          <w:color w:val="000000" w:themeColor="text1"/>
        </w:rPr>
      </w:pPr>
      <w:r w:rsidRPr="00B74953">
        <w:rPr>
          <w:rFonts w:ascii="Lato" w:hAnsi="Lato"/>
          <w:b/>
          <w:bCs/>
          <w:color w:val="000000" w:themeColor="text1"/>
        </w:rPr>
        <w:t>ACUERDO XV/23/2024.9.</w:t>
      </w:r>
      <w:r w:rsidR="00CE6660" w:rsidRPr="00B74953">
        <w:rPr>
          <w:rFonts w:ascii="Lato" w:hAnsi="Lato"/>
          <w:b/>
          <w:bCs/>
          <w:color w:val="000000" w:themeColor="text1"/>
        </w:rPr>
        <w:t xml:space="preserve"> Oficio número </w:t>
      </w:r>
      <w:proofErr w:type="spellStart"/>
      <w:r w:rsidR="00CE6660" w:rsidRPr="00B74953">
        <w:rPr>
          <w:rFonts w:ascii="Lato" w:hAnsi="Lato"/>
          <w:b/>
          <w:bCs/>
          <w:color w:val="000000" w:themeColor="text1"/>
        </w:rPr>
        <w:t>DTPDPyAI</w:t>
      </w:r>
      <w:proofErr w:type="spellEnd"/>
      <w:r w:rsidR="00CE6660" w:rsidRPr="00B74953">
        <w:rPr>
          <w:rFonts w:ascii="Lato" w:hAnsi="Lato"/>
          <w:b/>
          <w:bCs/>
          <w:color w:val="000000" w:themeColor="text1"/>
        </w:rPr>
        <w:t xml:space="preserve">-D 162/2024, recibido el veintiocho de febrero de dos mil veinticuatro, signado por el </w:t>
      </w:r>
      <w:proofErr w:type="gramStart"/>
      <w:r w:rsidR="00CE6660" w:rsidRPr="00B74953">
        <w:rPr>
          <w:rFonts w:ascii="Lato" w:hAnsi="Lato"/>
          <w:b/>
          <w:bCs/>
          <w:color w:val="000000" w:themeColor="text1"/>
        </w:rPr>
        <w:t>Director</w:t>
      </w:r>
      <w:proofErr w:type="gramEnd"/>
      <w:r w:rsidR="00CE6660" w:rsidRPr="00B74953">
        <w:rPr>
          <w:rFonts w:ascii="Lato" w:hAnsi="Lato"/>
          <w:b/>
          <w:bCs/>
          <w:color w:val="000000" w:themeColor="text1"/>
        </w:rPr>
        <w:t xml:space="preserve"> de Transparencia, Protección de Datos Personales y Acceso a la Información y Jefa del Módulo Médico del Poder Judicial del Estado. -  </w:t>
      </w:r>
      <w:r w:rsidR="00D46300" w:rsidRPr="00B74953">
        <w:rPr>
          <w:rFonts w:ascii="Lato" w:hAnsi="Lato"/>
          <w:b/>
          <w:bCs/>
          <w:color w:val="000000" w:themeColor="text1"/>
        </w:rPr>
        <w:t xml:space="preserve">- - - - - - - - - - - - - - - - - - - </w:t>
      </w:r>
    </w:p>
    <w:p w14:paraId="020F02F9" w14:textId="63FEDF87" w:rsidR="00CE6660" w:rsidRPr="00B74953" w:rsidRDefault="00CE6660" w:rsidP="005F3D83">
      <w:pPr>
        <w:spacing w:after="0" w:line="480" w:lineRule="auto"/>
        <w:jc w:val="both"/>
        <w:rPr>
          <w:rFonts w:ascii="Lato" w:hAnsi="Lato"/>
          <w:color w:val="000000" w:themeColor="text1"/>
        </w:rPr>
      </w:pPr>
      <w:r w:rsidRPr="00B74953">
        <w:rPr>
          <w:rFonts w:ascii="Lato" w:hAnsi="Lato"/>
          <w:color w:val="000000" w:themeColor="text1"/>
        </w:rPr>
        <w:t xml:space="preserve">Dada cuenta con el oficio de referencia, mediante el cual, el Director de Transparencia, Protección de Datos Personales y Acceso a la Información y la Jefa del Módulo Médico del Poder Judicial del Estado, en atención al oficio número SECJRH/411/2024, con </w:t>
      </w:r>
      <w:r w:rsidR="00841205" w:rsidRPr="00B74953">
        <w:rPr>
          <w:rFonts w:ascii="Lato" w:hAnsi="Lato"/>
          <w:color w:val="000000" w:themeColor="text1"/>
        </w:rPr>
        <w:t xml:space="preserve">el </w:t>
      </w:r>
      <w:r w:rsidRPr="00B74953">
        <w:rPr>
          <w:rFonts w:ascii="Lato" w:hAnsi="Lato"/>
          <w:color w:val="000000" w:themeColor="text1"/>
        </w:rPr>
        <w:t xml:space="preserve">que se </w:t>
      </w:r>
      <w:r w:rsidR="00841205" w:rsidRPr="00B74953">
        <w:rPr>
          <w:rFonts w:ascii="Lato" w:hAnsi="Lato"/>
          <w:color w:val="000000" w:themeColor="text1"/>
        </w:rPr>
        <w:t xml:space="preserve">les </w:t>
      </w:r>
      <w:r w:rsidRPr="00B74953">
        <w:rPr>
          <w:rFonts w:ascii="Lato" w:hAnsi="Lato"/>
          <w:color w:val="000000" w:themeColor="text1"/>
        </w:rPr>
        <w:t xml:space="preserve">pide apegarse a la normatividad de control de asistencia, así como </w:t>
      </w:r>
      <w:r w:rsidR="00841205" w:rsidRPr="00B74953">
        <w:rPr>
          <w:rFonts w:ascii="Lato" w:hAnsi="Lato"/>
          <w:color w:val="000000" w:themeColor="text1"/>
        </w:rPr>
        <w:t xml:space="preserve">a </w:t>
      </w:r>
      <w:r w:rsidRPr="00B74953">
        <w:rPr>
          <w:rFonts w:ascii="Lato" w:hAnsi="Lato"/>
          <w:color w:val="000000" w:themeColor="text1"/>
        </w:rPr>
        <w:t>las circulares número SECJRH/02/2023</w:t>
      </w:r>
      <w:r w:rsidR="00841205" w:rsidRPr="00B74953">
        <w:rPr>
          <w:rFonts w:ascii="Lato" w:hAnsi="Lato"/>
          <w:color w:val="000000" w:themeColor="text1"/>
        </w:rPr>
        <w:t xml:space="preserve"> </w:t>
      </w:r>
      <w:r w:rsidRPr="00B74953">
        <w:rPr>
          <w:rFonts w:ascii="Lato" w:hAnsi="Lato"/>
          <w:color w:val="000000" w:themeColor="text1"/>
        </w:rPr>
        <w:t xml:space="preserve">y </w:t>
      </w:r>
      <w:r w:rsidRPr="00B74953">
        <w:rPr>
          <w:rFonts w:ascii="Lato" w:hAnsi="Lato"/>
          <w:color w:val="000000" w:themeColor="text1"/>
        </w:rPr>
        <w:lastRenderedPageBreak/>
        <w:t xml:space="preserve">SECJRH/03/2023,  ponen a consideración de este Cuerpo Colegiado, el estado de salud del servidor público quien se encarga de realizar el aseo en </w:t>
      </w:r>
      <w:r w:rsidR="004477E4" w:rsidRPr="00B74953">
        <w:rPr>
          <w:rFonts w:ascii="Lato" w:hAnsi="Lato"/>
          <w:color w:val="000000" w:themeColor="text1"/>
        </w:rPr>
        <w:t>las</w:t>
      </w:r>
      <w:r w:rsidRPr="00B74953">
        <w:rPr>
          <w:rFonts w:ascii="Lato" w:hAnsi="Lato"/>
          <w:color w:val="000000" w:themeColor="text1"/>
        </w:rPr>
        <w:t xml:space="preserve"> áreas</w:t>
      </w:r>
      <w:r w:rsidR="004477E4" w:rsidRPr="00B74953">
        <w:rPr>
          <w:rFonts w:ascii="Lato" w:hAnsi="Lato"/>
          <w:color w:val="000000" w:themeColor="text1"/>
        </w:rPr>
        <w:t xml:space="preserve"> a su cargo. A</w:t>
      </w:r>
      <w:r w:rsidRPr="00B74953">
        <w:rPr>
          <w:rFonts w:ascii="Lato" w:hAnsi="Lato"/>
          <w:color w:val="000000" w:themeColor="text1"/>
        </w:rPr>
        <w:t xml:space="preserve">l respecto, </w:t>
      </w:r>
      <w:r w:rsidR="00841205" w:rsidRPr="00B74953">
        <w:rPr>
          <w:rFonts w:ascii="Lato" w:hAnsi="Lato"/>
          <w:color w:val="000000" w:themeColor="text1"/>
        </w:rPr>
        <w:t>y dada</w:t>
      </w:r>
      <w:r w:rsidR="004477E4" w:rsidRPr="00B74953">
        <w:rPr>
          <w:rFonts w:ascii="Lato" w:hAnsi="Lato"/>
          <w:color w:val="000000" w:themeColor="text1"/>
        </w:rPr>
        <w:t>s</w:t>
      </w:r>
      <w:r w:rsidR="00841205" w:rsidRPr="00B74953">
        <w:rPr>
          <w:rFonts w:ascii="Lato" w:hAnsi="Lato"/>
          <w:color w:val="000000" w:themeColor="text1"/>
        </w:rPr>
        <w:t xml:space="preserve"> las circunstancias personales y de salud del servidor público de referencia,</w:t>
      </w:r>
      <w:r w:rsidR="000E521C" w:rsidRPr="00B74953">
        <w:rPr>
          <w:rFonts w:ascii="Lato" w:hAnsi="Lato"/>
          <w:color w:val="000000" w:themeColor="text1"/>
        </w:rPr>
        <w:t xml:space="preserve"> </w:t>
      </w:r>
      <w:r w:rsidR="00841205" w:rsidRPr="00B74953">
        <w:rPr>
          <w:rFonts w:ascii="Lato" w:hAnsi="Lato"/>
          <w:color w:val="000000" w:themeColor="text1"/>
        </w:rPr>
        <w:t>c</w:t>
      </w:r>
      <w:r w:rsidRPr="00B74953">
        <w:rPr>
          <w:rFonts w:ascii="Lato" w:hAnsi="Lato"/>
          <w:color w:val="000000" w:themeColor="text1"/>
        </w:rPr>
        <w:t>on fundamento en lo que establecen los artículos 5 y 61 de Ley Orgánica del Poder Judicial del Estado, se determina:</w:t>
      </w:r>
    </w:p>
    <w:p w14:paraId="14F1ABF4" w14:textId="77777777" w:rsidR="00CE6660" w:rsidRPr="00B74953" w:rsidRDefault="00CE6660" w:rsidP="005F3D83">
      <w:pPr>
        <w:pStyle w:val="Prrafodelista"/>
        <w:numPr>
          <w:ilvl w:val="0"/>
          <w:numId w:val="8"/>
        </w:numPr>
        <w:shd w:val="clear" w:color="auto" w:fill="FFFFFF"/>
        <w:tabs>
          <w:tab w:val="left" w:pos="5387"/>
        </w:tabs>
        <w:spacing w:before="240" w:after="0" w:line="480" w:lineRule="auto"/>
        <w:jc w:val="both"/>
        <w:rPr>
          <w:rFonts w:ascii="Lato" w:hAnsi="Lato"/>
          <w:color w:val="000000" w:themeColor="text1"/>
        </w:rPr>
      </w:pPr>
      <w:r w:rsidRPr="00B74953">
        <w:rPr>
          <w:rFonts w:ascii="Lato" w:hAnsi="Lato"/>
          <w:color w:val="000000" w:themeColor="text1"/>
        </w:rPr>
        <w:t>Tomar conocimiento del oficio y anexos de cuenta.</w:t>
      </w:r>
    </w:p>
    <w:p w14:paraId="165E6A8A" w14:textId="46989EA2" w:rsidR="00CE6660" w:rsidRPr="00B74953" w:rsidRDefault="00CE6660" w:rsidP="005F3D83">
      <w:pPr>
        <w:pStyle w:val="Prrafodelista"/>
        <w:numPr>
          <w:ilvl w:val="0"/>
          <w:numId w:val="8"/>
        </w:numPr>
        <w:shd w:val="clear" w:color="auto" w:fill="FFFFFF"/>
        <w:tabs>
          <w:tab w:val="left" w:pos="5387"/>
        </w:tabs>
        <w:spacing w:before="240" w:after="0" w:line="480" w:lineRule="auto"/>
        <w:jc w:val="both"/>
        <w:rPr>
          <w:rFonts w:ascii="Lato" w:hAnsi="Lato"/>
          <w:color w:val="000000" w:themeColor="text1"/>
        </w:rPr>
      </w:pPr>
      <w:r w:rsidRPr="00B74953">
        <w:rPr>
          <w:rFonts w:ascii="Lato" w:hAnsi="Lato"/>
          <w:color w:val="000000" w:themeColor="text1"/>
        </w:rPr>
        <w:t xml:space="preserve">Autorizar al servidor público Adelfo Hernández Pérez, adscrito a Dirección de Transparencia, Protección de Datos Personales y Acceso a la Información y Módulo Médico del Poder Judicial del Estado, registre su entrada y salida laboral, mediante lista de asistencia, con efectos a partir del </w:t>
      </w:r>
      <w:r w:rsidR="00111CD7">
        <w:rPr>
          <w:rFonts w:ascii="Lato" w:hAnsi="Lato"/>
          <w:color w:val="000000" w:themeColor="text1"/>
        </w:rPr>
        <w:t>trece</w:t>
      </w:r>
      <w:r w:rsidR="00841205" w:rsidRPr="00B74953">
        <w:rPr>
          <w:rFonts w:ascii="Lato" w:hAnsi="Lato"/>
          <w:color w:val="000000" w:themeColor="text1"/>
        </w:rPr>
        <w:t xml:space="preserve"> de marzo </w:t>
      </w:r>
      <w:r w:rsidRPr="00B74953">
        <w:rPr>
          <w:rFonts w:ascii="Lato" w:hAnsi="Lato"/>
          <w:color w:val="000000" w:themeColor="text1"/>
        </w:rPr>
        <w:t>del año en curso</w:t>
      </w:r>
      <w:r w:rsidR="00841205" w:rsidRPr="00B74953">
        <w:rPr>
          <w:rFonts w:ascii="Lato" w:hAnsi="Lato"/>
          <w:color w:val="000000" w:themeColor="text1"/>
        </w:rPr>
        <w:t>, y hasta nuevas instrucciones.</w:t>
      </w:r>
    </w:p>
    <w:p w14:paraId="3F29F1C5" w14:textId="0E5414F0" w:rsidR="00CE6660" w:rsidRPr="00B74953" w:rsidRDefault="00CE6660" w:rsidP="005F3D83">
      <w:pPr>
        <w:pStyle w:val="Prrafodelista"/>
        <w:numPr>
          <w:ilvl w:val="0"/>
          <w:numId w:val="8"/>
        </w:numPr>
        <w:shd w:val="clear" w:color="auto" w:fill="FFFFFF"/>
        <w:spacing w:before="240" w:after="0" w:line="480" w:lineRule="auto"/>
        <w:jc w:val="both"/>
        <w:rPr>
          <w:rFonts w:ascii="Lato" w:hAnsi="Lato"/>
          <w:color w:val="000000" w:themeColor="text1"/>
        </w:rPr>
      </w:pPr>
      <w:r w:rsidRPr="00B74953">
        <w:rPr>
          <w:rFonts w:ascii="Lato" w:hAnsi="Lato"/>
          <w:color w:val="000000" w:themeColor="text1"/>
        </w:rPr>
        <w:t xml:space="preserve">Instruir a la </w:t>
      </w:r>
      <w:proofErr w:type="gramStart"/>
      <w:r w:rsidRPr="00B74953">
        <w:rPr>
          <w:rFonts w:ascii="Lato" w:hAnsi="Lato"/>
          <w:color w:val="000000" w:themeColor="text1"/>
        </w:rPr>
        <w:t>Secretaria Ejecutiva</w:t>
      </w:r>
      <w:proofErr w:type="gramEnd"/>
      <w:r w:rsidRPr="00B74953">
        <w:rPr>
          <w:rFonts w:ascii="Lato" w:hAnsi="Lato"/>
          <w:color w:val="000000" w:themeColor="text1"/>
        </w:rPr>
        <w:t xml:space="preserve"> proporcione la lista de asistencia a la Titular del Módulo Médico, para los efectos precisados en el punto anterior, la cual deberá ser remitida de manera mensual durante los primeros cinco días hábiles a la Secretaría Ejecutiva</w:t>
      </w:r>
      <w:r w:rsidR="00014E95" w:rsidRPr="00B74953">
        <w:rPr>
          <w:rFonts w:ascii="Lato" w:hAnsi="Lato"/>
          <w:color w:val="000000" w:themeColor="text1"/>
        </w:rPr>
        <w:t>, quedando a cargo de</w:t>
      </w:r>
      <w:r w:rsidR="00ED26B6" w:rsidRPr="00B74953">
        <w:rPr>
          <w:rFonts w:ascii="Lato" w:hAnsi="Lato"/>
          <w:color w:val="000000" w:themeColor="text1"/>
        </w:rPr>
        <w:t xml:space="preserve"> dicha Titula verificar </w:t>
      </w:r>
      <w:r w:rsidR="00014E95" w:rsidRPr="00B74953">
        <w:rPr>
          <w:rFonts w:ascii="Lato" w:hAnsi="Lato"/>
          <w:color w:val="000000" w:themeColor="text1"/>
        </w:rPr>
        <w:t xml:space="preserve">el control </w:t>
      </w:r>
      <w:r w:rsidR="00ED26B6" w:rsidRPr="00B74953">
        <w:rPr>
          <w:rFonts w:ascii="Lato" w:hAnsi="Lato"/>
          <w:color w:val="000000" w:themeColor="text1"/>
        </w:rPr>
        <w:t xml:space="preserve">de asistencia </w:t>
      </w:r>
      <w:r w:rsidR="00014E95" w:rsidRPr="00B74953">
        <w:rPr>
          <w:rFonts w:ascii="Lato" w:hAnsi="Lato"/>
          <w:color w:val="000000" w:themeColor="text1"/>
        </w:rPr>
        <w:t xml:space="preserve">y remisión de </w:t>
      </w:r>
      <w:r w:rsidR="00ED26B6" w:rsidRPr="00B74953">
        <w:rPr>
          <w:rFonts w:ascii="Lato" w:hAnsi="Lato"/>
          <w:color w:val="000000" w:themeColor="text1"/>
        </w:rPr>
        <w:t>la</w:t>
      </w:r>
      <w:r w:rsidR="00014E95" w:rsidRPr="00B74953">
        <w:rPr>
          <w:rFonts w:ascii="Lato" w:hAnsi="Lato"/>
          <w:color w:val="000000" w:themeColor="text1"/>
        </w:rPr>
        <w:t xml:space="preserve"> lista</w:t>
      </w:r>
      <w:r w:rsidR="00ED26B6" w:rsidRPr="00B74953">
        <w:rPr>
          <w:rFonts w:ascii="Lato" w:hAnsi="Lato"/>
          <w:color w:val="000000" w:themeColor="text1"/>
        </w:rPr>
        <w:t>.</w:t>
      </w:r>
    </w:p>
    <w:p w14:paraId="3FF58950" w14:textId="58B94D29" w:rsidR="00A95D36" w:rsidRPr="00B74953" w:rsidRDefault="00CE6660" w:rsidP="005F3D83">
      <w:pPr>
        <w:spacing w:after="0" w:line="480" w:lineRule="auto"/>
        <w:jc w:val="both"/>
        <w:rPr>
          <w:rFonts w:ascii="Lato" w:hAnsi="Lato" w:cstheme="minorHAnsi"/>
          <w:b/>
          <w:bCs/>
          <w:color w:val="000000" w:themeColor="text1"/>
          <w:u w:val="single"/>
        </w:rPr>
      </w:pPr>
      <w:r w:rsidRPr="00B74953">
        <w:rPr>
          <w:rFonts w:ascii="Lato" w:hAnsi="Lato"/>
          <w:color w:val="000000" w:themeColor="text1"/>
        </w:rPr>
        <w:t xml:space="preserve">Comuníquese esta determinación al </w:t>
      </w:r>
      <w:proofErr w:type="gramStart"/>
      <w:r w:rsidRPr="00B74953">
        <w:rPr>
          <w:rFonts w:ascii="Lato" w:hAnsi="Lato"/>
          <w:color w:val="000000" w:themeColor="text1"/>
        </w:rPr>
        <w:t>Director</w:t>
      </w:r>
      <w:proofErr w:type="gramEnd"/>
      <w:r w:rsidRPr="00B74953">
        <w:rPr>
          <w:rFonts w:ascii="Lato" w:hAnsi="Lato"/>
          <w:color w:val="000000" w:themeColor="text1"/>
        </w:rPr>
        <w:t xml:space="preserve"> de Recursos Humanos y Materiales dependiente de la Secretaría Ejecutiva</w:t>
      </w:r>
      <w:r w:rsidR="003D04C6" w:rsidRPr="00B74953">
        <w:rPr>
          <w:rFonts w:ascii="Lato" w:hAnsi="Lato"/>
          <w:color w:val="000000" w:themeColor="text1"/>
        </w:rPr>
        <w:t>,</w:t>
      </w:r>
      <w:r w:rsidRPr="00B74953">
        <w:rPr>
          <w:rFonts w:ascii="Lato" w:hAnsi="Lato"/>
          <w:color w:val="000000" w:themeColor="text1"/>
        </w:rPr>
        <w:t xml:space="preserve"> al servidor público de referencia, así como al Director de Transparencia, Protección de Datos Personales y Acceso a la Información y </w:t>
      </w:r>
      <w:r w:rsidR="00841205" w:rsidRPr="00B74953">
        <w:rPr>
          <w:rFonts w:ascii="Lato" w:hAnsi="Lato"/>
          <w:color w:val="000000" w:themeColor="text1"/>
        </w:rPr>
        <w:t xml:space="preserve">Jefa del </w:t>
      </w:r>
      <w:r w:rsidRPr="00B74953">
        <w:rPr>
          <w:rFonts w:ascii="Lato" w:hAnsi="Lato"/>
          <w:color w:val="000000" w:themeColor="text1"/>
        </w:rPr>
        <w:t xml:space="preserve">Módulo Médico del Poder Judicial del Estado, para su conocimiento y efectos conducentes. </w:t>
      </w:r>
      <w:r w:rsidR="00A95D36" w:rsidRPr="00B74953">
        <w:rPr>
          <w:rFonts w:ascii="Lato" w:hAnsi="Lato"/>
          <w:color w:val="000000" w:themeColor="text1"/>
        </w:rPr>
        <w:t xml:space="preserve"> </w:t>
      </w:r>
      <w:r w:rsidR="00A95D36" w:rsidRPr="00B74953">
        <w:rPr>
          <w:rFonts w:ascii="Lato" w:hAnsi="Lato" w:cstheme="minorHAnsi"/>
          <w:b/>
          <w:bCs/>
          <w:color w:val="000000" w:themeColor="text1"/>
          <w:u w:val="single"/>
        </w:rPr>
        <w:t>APROBADO POR UNANIMIDAD DE VOTOS.</w:t>
      </w:r>
    </w:p>
    <w:p w14:paraId="28E80243" w14:textId="4FC6CC20" w:rsidR="009D5E4F" w:rsidRPr="00B74953" w:rsidRDefault="00BE1418" w:rsidP="005F3D83">
      <w:pPr>
        <w:spacing w:after="0" w:line="480" w:lineRule="auto"/>
        <w:ind w:firstLine="708"/>
        <w:jc w:val="both"/>
        <w:rPr>
          <w:rFonts w:ascii="Lato" w:hAnsi="Lato"/>
          <w:b/>
          <w:bCs/>
          <w:color w:val="000000" w:themeColor="text1"/>
        </w:rPr>
      </w:pPr>
      <w:r w:rsidRPr="00B74953">
        <w:rPr>
          <w:rFonts w:ascii="Lato" w:hAnsi="Lato"/>
          <w:b/>
          <w:bCs/>
          <w:color w:val="000000" w:themeColor="text1"/>
        </w:rPr>
        <w:t xml:space="preserve">ACUERDO </w:t>
      </w:r>
      <w:r w:rsidR="008D2712" w:rsidRPr="00B74953">
        <w:rPr>
          <w:rFonts w:ascii="Lato" w:hAnsi="Lato"/>
          <w:b/>
          <w:bCs/>
          <w:color w:val="000000" w:themeColor="text1"/>
        </w:rPr>
        <w:t>XV</w:t>
      </w:r>
      <w:r w:rsidRPr="00B74953">
        <w:rPr>
          <w:rFonts w:ascii="Lato" w:hAnsi="Lato"/>
          <w:b/>
          <w:bCs/>
          <w:color w:val="000000" w:themeColor="text1"/>
        </w:rPr>
        <w:t>/2</w:t>
      </w:r>
      <w:r w:rsidR="00133C96" w:rsidRPr="00B74953">
        <w:rPr>
          <w:rFonts w:ascii="Lato" w:hAnsi="Lato"/>
          <w:b/>
          <w:bCs/>
          <w:color w:val="000000" w:themeColor="text1"/>
        </w:rPr>
        <w:t>3</w:t>
      </w:r>
      <w:r w:rsidRPr="00B74953">
        <w:rPr>
          <w:rFonts w:ascii="Lato" w:hAnsi="Lato"/>
          <w:b/>
          <w:bCs/>
          <w:color w:val="000000" w:themeColor="text1"/>
        </w:rPr>
        <w:t>/2024.</w:t>
      </w:r>
      <w:r w:rsidR="008D2712" w:rsidRPr="00B74953">
        <w:rPr>
          <w:rFonts w:ascii="Lato" w:hAnsi="Lato"/>
          <w:b/>
          <w:bCs/>
          <w:color w:val="000000" w:themeColor="text1"/>
        </w:rPr>
        <w:t>10</w:t>
      </w:r>
      <w:r w:rsidRPr="00B74953">
        <w:rPr>
          <w:rFonts w:ascii="Lato" w:hAnsi="Lato"/>
          <w:b/>
          <w:bCs/>
          <w:color w:val="000000" w:themeColor="text1"/>
        </w:rPr>
        <w:t xml:space="preserve">.  Oficio número 167, recibido el </w:t>
      </w:r>
      <w:r w:rsidR="009902BC" w:rsidRPr="00B74953">
        <w:rPr>
          <w:rFonts w:ascii="Lato" w:hAnsi="Lato"/>
          <w:b/>
          <w:bCs/>
          <w:color w:val="000000" w:themeColor="text1"/>
        </w:rPr>
        <w:t xml:space="preserve">veintiocho de febrero de dos mil veinticuatro, signado por la Administradora </w:t>
      </w:r>
      <w:r w:rsidR="00BA3CA3" w:rsidRPr="00B74953">
        <w:rPr>
          <w:rFonts w:ascii="Lato" w:hAnsi="Lato"/>
          <w:b/>
          <w:bCs/>
          <w:color w:val="000000" w:themeColor="text1"/>
        </w:rPr>
        <w:t xml:space="preserve">interina </w:t>
      </w:r>
      <w:r w:rsidR="009902BC" w:rsidRPr="00B74953">
        <w:rPr>
          <w:rFonts w:ascii="Lato" w:hAnsi="Lato"/>
          <w:b/>
          <w:bCs/>
          <w:color w:val="000000" w:themeColor="text1"/>
        </w:rPr>
        <w:t xml:space="preserve">del Juzgado de Control y de Juicio Oral del Distrito Judicial de Guridi y Alcocer. - - - </w:t>
      </w:r>
    </w:p>
    <w:p w14:paraId="1273905F" w14:textId="5402A123" w:rsidR="00F964B7" w:rsidRPr="00B74953" w:rsidRDefault="009902BC" w:rsidP="005F3D83">
      <w:pPr>
        <w:spacing w:after="0" w:line="480" w:lineRule="auto"/>
        <w:jc w:val="both"/>
        <w:rPr>
          <w:rFonts w:ascii="Lato" w:hAnsi="Lato" w:cstheme="minorHAnsi"/>
          <w:color w:val="000000" w:themeColor="text1"/>
        </w:rPr>
      </w:pPr>
      <w:r w:rsidRPr="00B74953">
        <w:rPr>
          <w:rFonts w:ascii="Lato" w:hAnsi="Lato"/>
          <w:color w:val="000000" w:themeColor="text1"/>
        </w:rPr>
        <w:t>Dada cuenta con el oficio de referencia, el cual guarda relación con el acuerdo XVI/72/2023.5. de este Cuerpo Colegiado</w:t>
      </w:r>
      <w:r w:rsidRPr="00B74953">
        <w:rPr>
          <w:rFonts w:ascii="Lato" w:hAnsi="Lato"/>
          <w:b/>
          <w:bCs/>
          <w:color w:val="000000" w:themeColor="text1"/>
        </w:rPr>
        <w:t xml:space="preserve">, </w:t>
      </w:r>
      <w:r w:rsidRPr="00B74953">
        <w:rPr>
          <w:rFonts w:ascii="Lato" w:hAnsi="Lato"/>
          <w:color w:val="000000" w:themeColor="text1"/>
        </w:rPr>
        <w:t xml:space="preserve">relativo a la autorización </w:t>
      </w:r>
      <w:r w:rsidRPr="00B74953">
        <w:rPr>
          <w:rFonts w:ascii="Lato" w:hAnsi="Lato" w:cstheme="minorHAnsi"/>
          <w:color w:val="000000" w:themeColor="text1"/>
          <w:bdr w:val="none" w:sz="0" w:space="0" w:color="auto" w:frame="1"/>
        </w:rPr>
        <w:t xml:space="preserve">a la servidora pública Martha </w:t>
      </w:r>
      <w:proofErr w:type="spellStart"/>
      <w:r w:rsidRPr="00B74953">
        <w:rPr>
          <w:rFonts w:ascii="Lato" w:hAnsi="Lato" w:cstheme="minorHAnsi"/>
          <w:color w:val="000000" w:themeColor="text1"/>
          <w:bdr w:val="none" w:sz="0" w:space="0" w:color="auto" w:frame="1"/>
        </w:rPr>
        <w:t>Xochihuatl</w:t>
      </w:r>
      <w:proofErr w:type="spellEnd"/>
      <w:r w:rsidRPr="00B74953">
        <w:rPr>
          <w:rFonts w:ascii="Lato" w:hAnsi="Lato" w:cstheme="minorHAnsi"/>
          <w:color w:val="000000" w:themeColor="text1"/>
          <w:bdr w:val="none" w:sz="0" w:space="0" w:color="auto" w:frame="1"/>
        </w:rPr>
        <w:t xml:space="preserve"> González, para que los días martes de cada semana, registrara su hora de salida en su centro de trabajo, a las trece horas, para acudir al Área de Contención Psicológica con sede en Ciudad Judicial; sin embargo, a </w:t>
      </w:r>
      <w:r w:rsidRPr="00B74953">
        <w:rPr>
          <w:rFonts w:ascii="Lato" w:hAnsi="Lato" w:cstheme="minorHAnsi"/>
          <w:color w:val="000000" w:themeColor="text1"/>
          <w:bdr w:val="none" w:sz="0" w:space="0" w:color="auto" w:frame="1"/>
        </w:rPr>
        <w:lastRenderedPageBreak/>
        <w:t xml:space="preserve">través del oficio de cuenta, </w:t>
      </w:r>
      <w:r w:rsidRPr="00B74953">
        <w:rPr>
          <w:rFonts w:ascii="Lato" w:hAnsi="Lato"/>
          <w:color w:val="000000" w:themeColor="text1"/>
        </w:rPr>
        <w:t xml:space="preserve">la Administradora del Juzgado de Control y de Juicio Oral del Distrito Judicial de Guridi y Alcocer informa que, dicha servidora </w:t>
      </w:r>
      <w:r w:rsidR="00204D80" w:rsidRPr="00B74953">
        <w:rPr>
          <w:rFonts w:ascii="Lato" w:hAnsi="Lato"/>
          <w:color w:val="000000" w:themeColor="text1"/>
        </w:rPr>
        <w:t>pública</w:t>
      </w:r>
      <w:r w:rsidRPr="00B74953">
        <w:rPr>
          <w:rFonts w:ascii="Lato" w:hAnsi="Lato"/>
          <w:color w:val="000000" w:themeColor="text1"/>
        </w:rPr>
        <w:t xml:space="preserve"> no ha acudido al área de contención psicológic</w:t>
      </w:r>
      <w:r w:rsidR="003D1F04" w:rsidRPr="00B74953">
        <w:rPr>
          <w:rFonts w:ascii="Lato" w:hAnsi="Lato"/>
          <w:color w:val="000000" w:themeColor="text1"/>
        </w:rPr>
        <w:t>a</w:t>
      </w:r>
      <w:r w:rsidRPr="00B74953">
        <w:rPr>
          <w:rFonts w:ascii="Lato" w:hAnsi="Lato"/>
          <w:color w:val="000000" w:themeColor="text1"/>
        </w:rPr>
        <w:t xml:space="preserve"> desde finales de enero y durante el mes de febrero de dos mil veinticuatro, </w:t>
      </w:r>
      <w:r w:rsidR="00BA3CA3" w:rsidRPr="00B74953">
        <w:rPr>
          <w:rFonts w:ascii="Lato" w:hAnsi="Lato"/>
          <w:color w:val="000000" w:themeColor="text1"/>
        </w:rPr>
        <w:t>pero</w:t>
      </w:r>
      <w:r w:rsidRPr="00B74953">
        <w:rPr>
          <w:rFonts w:ascii="Lato" w:hAnsi="Lato"/>
          <w:color w:val="000000" w:themeColor="text1"/>
        </w:rPr>
        <w:t xml:space="preserve"> ha permanecido </w:t>
      </w:r>
      <w:r w:rsidR="00763158" w:rsidRPr="00B74953">
        <w:rPr>
          <w:rFonts w:ascii="Lato" w:hAnsi="Lato"/>
          <w:color w:val="000000" w:themeColor="text1"/>
        </w:rPr>
        <w:t xml:space="preserve">en el área de su adscripción, </w:t>
      </w:r>
      <w:r w:rsidRPr="00B74953">
        <w:rPr>
          <w:rFonts w:ascii="Lato" w:hAnsi="Lato"/>
          <w:color w:val="000000" w:themeColor="text1"/>
        </w:rPr>
        <w:t xml:space="preserve">realizando sus tareas de </w:t>
      </w:r>
      <w:r w:rsidR="00763158" w:rsidRPr="00B74953">
        <w:rPr>
          <w:rFonts w:ascii="Lato" w:hAnsi="Lato"/>
          <w:color w:val="000000" w:themeColor="text1"/>
        </w:rPr>
        <w:t>mantenimiento</w:t>
      </w:r>
      <w:r w:rsidRPr="00B74953">
        <w:rPr>
          <w:rFonts w:ascii="Lato" w:hAnsi="Lato"/>
          <w:color w:val="000000" w:themeColor="text1"/>
        </w:rPr>
        <w:t xml:space="preserve">, por lo que, de no existir inconveniente alguno,  </w:t>
      </w:r>
      <w:r w:rsidR="00F964B7" w:rsidRPr="00B74953">
        <w:rPr>
          <w:rFonts w:ascii="Lato" w:hAnsi="Lato"/>
          <w:color w:val="000000" w:themeColor="text1"/>
        </w:rPr>
        <w:t>solicita el cambio de día, para acudir al área de contención psicológica  los días miércoles de cada semana</w:t>
      </w:r>
      <w:r w:rsidR="00BA3CA3" w:rsidRPr="00B74953">
        <w:rPr>
          <w:rFonts w:ascii="Lato" w:hAnsi="Lato"/>
          <w:color w:val="000000" w:themeColor="text1"/>
        </w:rPr>
        <w:t>. A</w:t>
      </w:r>
      <w:r w:rsidR="00F964B7" w:rsidRPr="00B74953">
        <w:rPr>
          <w:rFonts w:ascii="Lato" w:hAnsi="Lato"/>
          <w:color w:val="000000" w:themeColor="text1"/>
        </w:rPr>
        <w:t xml:space="preserve">l respecto </w:t>
      </w:r>
      <w:r w:rsidR="00F964B7" w:rsidRPr="00B74953">
        <w:rPr>
          <w:rFonts w:ascii="Lato" w:hAnsi="Lato" w:cstheme="minorHAnsi"/>
          <w:color w:val="000000" w:themeColor="text1"/>
        </w:rPr>
        <w:t>con fundamento en el artículo 61 de la Ley Orgánica del Poder Judicial del Estado, se determina:</w:t>
      </w:r>
    </w:p>
    <w:p w14:paraId="76765963" w14:textId="1A4AA5D6" w:rsidR="00F964B7" w:rsidRPr="00B74953" w:rsidRDefault="00F964B7" w:rsidP="005F3D83">
      <w:pPr>
        <w:pStyle w:val="Prrafodelista"/>
        <w:numPr>
          <w:ilvl w:val="0"/>
          <w:numId w:val="12"/>
        </w:numPr>
        <w:spacing w:after="240" w:line="480" w:lineRule="auto"/>
        <w:jc w:val="both"/>
        <w:rPr>
          <w:rFonts w:ascii="Lato" w:hAnsi="Lato" w:cstheme="minorHAnsi"/>
          <w:color w:val="000000" w:themeColor="text1"/>
          <w:bdr w:val="none" w:sz="0" w:space="0" w:color="auto" w:frame="1"/>
        </w:rPr>
      </w:pPr>
      <w:r w:rsidRPr="00B74953">
        <w:rPr>
          <w:rFonts w:ascii="Lato" w:hAnsi="Lato" w:cstheme="minorHAnsi"/>
          <w:color w:val="000000" w:themeColor="text1"/>
          <w:bdr w:val="none" w:sz="0" w:space="0" w:color="auto" w:frame="1"/>
        </w:rPr>
        <w:t>Tomar conocimiento del oficio de cuenta.</w:t>
      </w:r>
    </w:p>
    <w:p w14:paraId="355012BE" w14:textId="740303D8" w:rsidR="00F964B7" w:rsidRPr="00B74953" w:rsidRDefault="00BB6DE7" w:rsidP="005F3D83">
      <w:pPr>
        <w:pStyle w:val="Prrafodelista"/>
        <w:numPr>
          <w:ilvl w:val="0"/>
          <w:numId w:val="12"/>
        </w:numPr>
        <w:spacing w:after="240" w:line="480" w:lineRule="auto"/>
        <w:jc w:val="both"/>
        <w:rPr>
          <w:rFonts w:ascii="Lato" w:hAnsi="Lato" w:cstheme="minorHAnsi"/>
          <w:color w:val="000000" w:themeColor="text1"/>
          <w:bdr w:val="none" w:sz="0" w:space="0" w:color="auto" w:frame="1"/>
        </w:rPr>
      </w:pPr>
      <w:r w:rsidRPr="00B74953">
        <w:rPr>
          <w:rFonts w:ascii="Lato" w:hAnsi="Lato" w:cstheme="minorHAnsi"/>
          <w:color w:val="000000" w:themeColor="text1"/>
          <w:bdr w:val="none" w:sz="0" w:space="0" w:color="auto" w:frame="1"/>
        </w:rPr>
        <w:t xml:space="preserve">Por el momento, se cancelan las sesiones de terapia psicológica de la servidora pública en el área de Contención Psicológica del Poder Judicial del Estado. </w:t>
      </w:r>
    </w:p>
    <w:p w14:paraId="1F8ED123" w14:textId="3A6E09CB" w:rsidR="0000622C" w:rsidRPr="00B74953" w:rsidRDefault="00F964B7" w:rsidP="005F3D83">
      <w:pPr>
        <w:spacing w:after="0" w:line="480" w:lineRule="auto"/>
        <w:jc w:val="both"/>
        <w:rPr>
          <w:rFonts w:ascii="Lato" w:hAnsi="Lato" w:cstheme="minorHAnsi"/>
          <w:b/>
          <w:bCs/>
          <w:color w:val="000000" w:themeColor="text1"/>
          <w:u w:val="single"/>
        </w:rPr>
      </w:pPr>
      <w:r w:rsidRPr="00B74953">
        <w:rPr>
          <w:rFonts w:ascii="Lato" w:hAnsi="Lato" w:cstheme="minorHAnsi"/>
          <w:color w:val="000000" w:themeColor="text1"/>
          <w:bdr w:val="none" w:sz="0" w:space="0" w:color="auto" w:frame="1"/>
        </w:rPr>
        <w:t xml:space="preserve">Comuníquese esta determinación </w:t>
      </w:r>
      <w:r w:rsidR="00BA3CA3" w:rsidRPr="00B74953">
        <w:rPr>
          <w:rFonts w:ascii="Lato" w:hAnsi="Lato" w:cstheme="minorHAnsi"/>
          <w:color w:val="000000" w:themeColor="text1"/>
          <w:bdr w:val="none" w:sz="0" w:space="0" w:color="auto" w:frame="1"/>
        </w:rPr>
        <w:t xml:space="preserve">a la </w:t>
      </w:r>
      <w:r w:rsidR="00BA3CA3" w:rsidRPr="00B74953">
        <w:rPr>
          <w:rFonts w:ascii="Lato" w:hAnsi="Lato"/>
          <w:color w:val="000000" w:themeColor="text1"/>
        </w:rPr>
        <w:t>Administradora interina del Juzgado de Control y de Juicio Oral del Distrito Judicial de Guridi y Alcocer, al</w:t>
      </w:r>
      <w:r w:rsidR="00BA3CA3" w:rsidRPr="00B74953">
        <w:rPr>
          <w:rFonts w:ascii="Lato" w:hAnsi="Lato" w:cstheme="minorHAnsi"/>
          <w:color w:val="000000" w:themeColor="text1"/>
          <w:bdr w:val="none" w:sz="0" w:space="0" w:color="auto" w:frame="1"/>
        </w:rPr>
        <w:t xml:space="preserve"> </w:t>
      </w:r>
      <w:proofErr w:type="gramStart"/>
      <w:r w:rsidRPr="00B74953">
        <w:rPr>
          <w:rFonts w:ascii="Lato" w:hAnsi="Lato" w:cstheme="minorHAnsi"/>
          <w:color w:val="000000" w:themeColor="text1"/>
          <w:bdr w:val="none" w:sz="0" w:space="0" w:color="auto" w:frame="1"/>
        </w:rPr>
        <w:t>Director</w:t>
      </w:r>
      <w:proofErr w:type="gramEnd"/>
      <w:r w:rsidRPr="00B74953">
        <w:rPr>
          <w:rFonts w:ascii="Lato" w:hAnsi="Lato" w:cstheme="minorHAnsi"/>
          <w:color w:val="000000" w:themeColor="text1"/>
          <w:bdr w:val="none" w:sz="0" w:space="0" w:color="auto" w:frame="1"/>
        </w:rPr>
        <w:t xml:space="preserve"> de Recursos Humanos y Materiales dependiente de la Secretaría Ejecutiva, al Encargado del Área de Contención Psicológica del Poder Judicial, así como a la peticionaria a través del oficio respectivo</w:t>
      </w:r>
      <w:r w:rsidR="00BA3CA3" w:rsidRPr="00B74953">
        <w:rPr>
          <w:rFonts w:ascii="Lato" w:hAnsi="Lato" w:cstheme="minorHAnsi"/>
          <w:color w:val="000000" w:themeColor="text1"/>
          <w:bdr w:val="none" w:sz="0" w:space="0" w:color="auto" w:frame="1"/>
        </w:rPr>
        <w:t xml:space="preserve"> en su lugar de adscripción,</w:t>
      </w:r>
      <w:r w:rsidRPr="00B74953">
        <w:rPr>
          <w:rFonts w:ascii="Lato" w:hAnsi="Lato" w:cstheme="minorHAnsi"/>
          <w:color w:val="000000" w:themeColor="text1"/>
          <w:bdr w:val="none" w:sz="0" w:space="0" w:color="auto" w:frame="1"/>
        </w:rPr>
        <w:t xml:space="preserve"> para su conocimiento y efectos legales correspondientes.</w:t>
      </w:r>
      <w:r w:rsidR="0000622C" w:rsidRPr="00B74953">
        <w:rPr>
          <w:rFonts w:ascii="Lato" w:hAnsi="Lato" w:cstheme="minorHAnsi"/>
          <w:color w:val="000000" w:themeColor="text1"/>
          <w:bdr w:val="none" w:sz="0" w:space="0" w:color="auto" w:frame="1"/>
        </w:rPr>
        <w:t xml:space="preserve"> </w:t>
      </w:r>
      <w:r w:rsidR="0000622C" w:rsidRPr="00B74953">
        <w:rPr>
          <w:rFonts w:ascii="Lato" w:hAnsi="Lato" w:cstheme="minorHAnsi"/>
          <w:b/>
          <w:bCs/>
          <w:color w:val="000000" w:themeColor="text1"/>
          <w:u w:val="single"/>
        </w:rPr>
        <w:t>APROBADO POR UNANIMIDAD DE VOTOS.</w:t>
      </w:r>
    </w:p>
    <w:p w14:paraId="16E01353" w14:textId="1824C033" w:rsidR="00BD178A" w:rsidRPr="00B74953" w:rsidRDefault="00F964B7" w:rsidP="005F3D83">
      <w:pPr>
        <w:spacing w:after="0" w:line="480" w:lineRule="auto"/>
        <w:ind w:firstLine="708"/>
        <w:jc w:val="both"/>
        <w:rPr>
          <w:rFonts w:ascii="Lato" w:hAnsi="Lato"/>
          <w:b/>
          <w:bCs/>
          <w:color w:val="000000" w:themeColor="text1"/>
        </w:rPr>
      </w:pPr>
      <w:r w:rsidRPr="00B74953">
        <w:rPr>
          <w:rFonts w:ascii="Lato" w:hAnsi="Lato"/>
          <w:b/>
          <w:bCs/>
          <w:color w:val="000000" w:themeColor="text1"/>
        </w:rPr>
        <w:t xml:space="preserve">ACUERDO </w:t>
      </w:r>
      <w:r w:rsidR="007C4FE1" w:rsidRPr="00B74953">
        <w:rPr>
          <w:rFonts w:ascii="Lato" w:hAnsi="Lato"/>
          <w:b/>
          <w:bCs/>
          <w:color w:val="000000" w:themeColor="text1"/>
        </w:rPr>
        <w:t>XV</w:t>
      </w:r>
      <w:r w:rsidRPr="00B74953">
        <w:rPr>
          <w:rFonts w:ascii="Lato" w:hAnsi="Lato"/>
          <w:b/>
          <w:bCs/>
          <w:color w:val="000000" w:themeColor="text1"/>
        </w:rPr>
        <w:t>/2</w:t>
      </w:r>
      <w:r w:rsidR="00133C96" w:rsidRPr="00B74953">
        <w:rPr>
          <w:rFonts w:ascii="Lato" w:hAnsi="Lato"/>
          <w:b/>
          <w:bCs/>
          <w:color w:val="000000" w:themeColor="text1"/>
        </w:rPr>
        <w:t>3</w:t>
      </w:r>
      <w:r w:rsidRPr="00B74953">
        <w:rPr>
          <w:rFonts w:ascii="Lato" w:hAnsi="Lato"/>
          <w:b/>
          <w:bCs/>
          <w:color w:val="000000" w:themeColor="text1"/>
        </w:rPr>
        <w:t>/2024</w:t>
      </w:r>
      <w:r w:rsidR="007C4FE1" w:rsidRPr="00B74953">
        <w:rPr>
          <w:rFonts w:ascii="Lato" w:hAnsi="Lato"/>
          <w:b/>
          <w:bCs/>
          <w:color w:val="000000" w:themeColor="text1"/>
        </w:rPr>
        <w:t>.11.</w:t>
      </w:r>
      <w:r w:rsidRPr="00B74953">
        <w:rPr>
          <w:rFonts w:ascii="Lato" w:hAnsi="Lato"/>
          <w:b/>
          <w:bCs/>
          <w:color w:val="000000" w:themeColor="text1"/>
        </w:rPr>
        <w:t xml:space="preserve">  Escrito </w:t>
      </w:r>
      <w:r w:rsidR="00BD178A" w:rsidRPr="00B74953">
        <w:rPr>
          <w:rFonts w:ascii="Lato" w:hAnsi="Lato"/>
          <w:b/>
          <w:bCs/>
          <w:color w:val="000000" w:themeColor="text1"/>
        </w:rPr>
        <w:t xml:space="preserve">recibido el cuatro de marzo de dos mil veinticuatro, signado por el C. Alfredo </w:t>
      </w:r>
      <w:proofErr w:type="spellStart"/>
      <w:r w:rsidR="00BD178A" w:rsidRPr="00B74953">
        <w:rPr>
          <w:rFonts w:ascii="Lato" w:hAnsi="Lato"/>
          <w:b/>
          <w:bCs/>
          <w:color w:val="000000" w:themeColor="text1"/>
        </w:rPr>
        <w:t>Osbaldo</w:t>
      </w:r>
      <w:proofErr w:type="spellEnd"/>
      <w:r w:rsidR="00BD178A" w:rsidRPr="00B74953">
        <w:rPr>
          <w:rFonts w:ascii="Lato" w:hAnsi="Lato"/>
          <w:b/>
          <w:bCs/>
          <w:color w:val="000000" w:themeColor="text1"/>
        </w:rPr>
        <w:t xml:space="preserve"> Lobato Cortes, Superintendente de Base, adscrito al Juzgado </w:t>
      </w:r>
      <w:r w:rsidR="00BB6DE7" w:rsidRPr="00B74953">
        <w:rPr>
          <w:rFonts w:ascii="Lato" w:hAnsi="Lato"/>
          <w:b/>
          <w:bCs/>
          <w:color w:val="000000" w:themeColor="text1"/>
        </w:rPr>
        <w:t>Segundo Civil</w:t>
      </w:r>
      <w:r w:rsidR="00BD178A" w:rsidRPr="00B74953">
        <w:rPr>
          <w:rFonts w:ascii="Lato" w:hAnsi="Lato"/>
          <w:b/>
          <w:bCs/>
          <w:color w:val="000000" w:themeColor="text1"/>
        </w:rPr>
        <w:t xml:space="preserve"> del Distrito Judicial de Cuauhtémoc.  - - - - - - - - - - - - - - - - - - - - - - - - - - -</w:t>
      </w:r>
      <w:r w:rsidR="007C4FE1" w:rsidRPr="00B74953">
        <w:rPr>
          <w:rFonts w:ascii="Lato" w:hAnsi="Lato"/>
          <w:b/>
          <w:bCs/>
          <w:color w:val="000000" w:themeColor="text1"/>
        </w:rPr>
        <w:t xml:space="preserve"> - - - - - - - - - - - - - - </w:t>
      </w:r>
      <w:r w:rsidR="00D46300" w:rsidRPr="00B74953">
        <w:rPr>
          <w:rFonts w:ascii="Lato" w:hAnsi="Lato"/>
          <w:b/>
          <w:bCs/>
          <w:color w:val="000000" w:themeColor="text1"/>
        </w:rPr>
        <w:t>- - - - - - - - -</w:t>
      </w:r>
    </w:p>
    <w:p w14:paraId="65CEB854" w14:textId="32264FC6" w:rsidR="0000622C" w:rsidRPr="00B74953" w:rsidRDefault="00BD178A" w:rsidP="005F3D83">
      <w:pPr>
        <w:spacing w:after="0" w:line="480" w:lineRule="auto"/>
        <w:jc w:val="both"/>
        <w:rPr>
          <w:rFonts w:ascii="Lato" w:hAnsi="Lato" w:cstheme="minorHAnsi"/>
          <w:b/>
          <w:bCs/>
          <w:color w:val="000000" w:themeColor="text1"/>
          <w:u w:val="single"/>
        </w:rPr>
      </w:pPr>
      <w:r w:rsidRPr="00B74953">
        <w:rPr>
          <w:rFonts w:ascii="Lato" w:hAnsi="Lato"/>
          <w:color w:val="000000" w:themeColor="text1"/>
        </w:rPr>
        <w:t xml:space="preserve">Dada cuenta con el escrito de referencia, </w:t>
      </w:r>
      <w:r w:rsidR="006C30A2" w:rsidRPr="00B74953">
        <w:rPr>
          <w:rFonts w:ascii="Lato" w:hAnsi="Lato"/>
          <w:color w:val="000000" w:themeColor="text1"/>
        </w:rPr>
        <w:t>el cual guarda relación con el acuerdo VIII/20/2024.7. de este Cuerpo Colegiado</w:t>
      </w:r>
      <w:r w:rsidR="006C30A2" w:rsidRPr="00B74953">
        <w:rPr>
          <w:rFonts w:ascii="Lato" w:hAnsi="Lato"/>
          <w:b/>
          <w:bCs/>
          <w:color w:val="000000" w:themeColor="text1"/>
        </w:rPr>
        <w:t xml:space="preserve">, </w:t>
      </w:r>
      <w:r w:rsidR="006C30A2" w:rsidRPr="00B74953">
        <w:rPr>
          <w:rFonts w:ascii="Lato" w:hAnsi="Lato"/>
          <w:color w:val="000000" w:themeColor="text1"/>
        </w:rPr>
        <w:t xml:space="preserve">relativo al </w:t>
      </w:r>
      <w:r w:rsidRPr="00B74953">
        <w:rPr>
          <w:rFonts w:ascii="Lato" w:hAnsi="Lato"/>
          <w:color w:val="000000" w:themeColor="text1"/>
        </w:rPr>
        <w:t>cambio de adscripción del servidor público</w:t>
      </w:r>
      <w:r w:rsidR="006C30A2" w:rsidRPr="00B74953">
        <w:rPr>
          <w:rFonts w:ascii="Lato" w:hAnsi="Lato"/>
          <w:color w:val="000000" w:themeColor="text1"/>
        </w:rPr>
        <w:t xml:space="preserve"> Alfredo </w:t>
      </w:r>
      <w:proofErr w:type="spellStart"/>
      <w:r w:rsidR="006C30A2" w:rsidRPr="00B74953">
        <w:rPr>
          <w:rFonts w:ascii="Lato" w:hAnsi="Lato"/>
          <w:color w:val="000000" w:themeColor="text1"/>
        </w:rPr>
        <w:t>Osbaldo</w:t>
      </w:r>
      <w:proofErr w:type="spellEnd"/>
      <w:r w:rsidR="006C30A2" w:rsidRPr="00B74953">
        <w:rPr>
          <w:rFonts w:ascii="Lato" w:hAnsi="Lato"/>
          <w:color w:val="000000" w:themeColor="text1"/>
        </w:rPr>
        <w:t xml:space="preserve"> Lobato Cortes, quien </w:t>
      </w:r>
      <w:r w:rsidR="003945AA" w:rsidRPr="00B74953">
        <w:rPr>
          <w:rFonts w:ascii="Lato" w:hAnsi="Lato"/>
          <w:color w:val="000000" w:themeColor="text1"/>
        </w:rPr>
        <w:t xml:space="preserve">realiza </w:t>
      </w:r>
      <w:r w:rsidR="00BB6DE7" w:rsidRPr="00B74953">
        <w:rPr>
          <w:rFonts w:ascii="Lato" w:hAnsi="Lato"/>
          <w:color w:val="000000" w:themeColor="text1"/>
        </w:rPr>
        <w:t xml:space="preserve">diversas </w:t>
      </w:r>
      <w:r w:rsidR="003945AA" w:rsidRPr="00B74953">
        <w:rPr>
          <w:rFonts w:ascii="Lato" w:hAnsi="Lato"/>
          <w:color w:val="000000" w:themeColor="text1"/>
        </w:rPr>
        <w:t>manifestaciones</w:t>
      </w:r>
      <w:r w:rsidR="00BA3CA3" w:rsidRPr="00B74953">
        <w:rPr>
          <w:rFonts w:ascii="Lato" w:hAnsi="Lato"/>
          <w:color w:val="000000" w:themeColor="text1"/>
        </w:rPr>
        <w:t>. A</w:t>
      </w:r>
      <w:r w:rsidR="007C4FE1" w:rsidRPr="00B74953">
        <w:rPr>
          <w:rFonts w:ascii="Lato" w:hAnsi="Lato"/>
          <w:color w:val="000000" w:themeColor="text1"/>
        </w:rPr>
        <w:t xml:space="preserve">l </w:t>
      </w:r>
      <w:proofErr w:type="gramStart"/>
      <w:r w:rsidR="007C4FE1" w:rsidRPr="00B74953">
        <w:rPr>
          <w:rFonts w:ascii="Lato" w:hAnsi="Lato"/>
          <w:color w:val="000000" w:themeColor="text1"/>
        </w:rPr>
        <w:t>respecto,</w:t>
      </w:r>
      <w:r w:rsidR="00B215B0" w:rsidRPr="00B74953">
        <w:rPr>
          <w:rFonts w:ascii="Lato" w:hAnsi="Lato"/>
          <w:color w:val="000000" w:themeColor="text1"/>
        </w:rPr>
        <w:t xml:space="preserve"> </w:t>
      </w:r>
      <w:r w:rsidR="007C4FE1" w:rsidRPr="00B74953">
        <w:rPr>
          <w:rFonts w:ascii="Lato" w:hAnsi="Lato"/>
          <w:color w:val="000000" w:themeColor="text1"/>
        </w:rPr>
        <w:t xml:space="preserve"> y</w:t>
      </w:r>
      <w:proofErr w:type="gramEnd"/>
      <w:r w:rsidR="007C4FE1" w:rsidRPr="00B74953">
        <w:rPr>
          <w:rFonts w:ascii="Lato" w:hAnsi="Lato"/>
          <w:color w:val="000000" w:themeColor="text1"/>
        </w:rPr>
        <w:t xml:space="preserve"> toda vez que el cambio de adscripción</w:t>
      </w:r>
      <w:r w:rsidR="00EF3A5A" w:rsidRPr="00B74953">
        <w:rPr>
          <w:rFonts w:ascii="Lato" w:hAnsi="Lato"/>
          <w:color w:val="000000" w:themeColor="text1"/>
        </w:rPr>
        <w:t xml:space="preserve"> del servidor público,</w:t>
      </w:r>
      <w:r w:rsidR="007C4FE1" w:rsidRPr="00B74953">
        <w:rPr>
          <w:rFonts w:ascii="Lato" w:hAnsi="Lato"/>
          <w:color w:val="000000" w:themeColor="text1"/>
        </w:rPr>
        <w:t xml:space="preserve"> fue una determinación por parte de este Cuerpo Colegiado en atención a las necesidades del servicio, en términos del artículo 68, fracción I, de la Ley Orgánica del Poder Judicial del Estado,  con fundamento en lo que establece el </w:t>
      </w:r>
      <w:r w:rsidR="00EF3A5A" w:rsidRPr="00B74953">
        <w:rPr>
          <w:rFonts w:ascii="Lato" w:hAnsi="Lato"/>
          <w:color w:val="000000" w:themeColor="text1"/>
        </w:rPr>
        <w:lastRenderedPageBreak/>
        <w:t xml:space="preserve">diverso numeral </w:t>
      </w:r>
      <w:r w:rsidR="007C4FE1" w:rsidRPr="00B74953">
        <w:rPr>
          <w:rFonts w:ascii="Lato" w:hAnsi="Lato"/>
          <w:color w:val="000000" w:themeColor="text1"/>
        </w:rPr>
        <w:t xml:space="preserve">61 de la Ley en </w:t>
      </w:r>
      <w:r w:rsidR="00214F2D" w:rsidRPr="00B74953">
        <w:rPr>
          <w:rFonts w:ascii="Lato" w:hAnsi="Lato"/>
          <w:color w:val="000000" w:themeColor="text1"/>
        </w:rPr>
        <w:t>cita, únicamente</w:t>
      </w:r>
      <w:r w:rsidR="00EF3A5A" w:rsidRPr="00B74953">
        <w:rPr>
          <w:rFonts w:ascii="Lato" w:hAnsi="Lato"/>
          <w:color w:val="000000" w:themeColor="text1"/>
        </w:rPr>
        <w:t xml:space="preserve"> </w:t>
      </w:r>
      <w:r w:rsidR="007C4FE1" w:rsidRPr="00B74953">
        <w:rPr>
          <w:rFonts w:ascii="Lato" w:hAnsi="Lato"/>
          <w:color w:val="000000" w:themeColor="text1"/>
        </w:rPr>
        <w:t>se toma debido conocimiento</w:t>
      </w:r>
      <w:r w:rsidR="00BB6DE7" w:rsidRPr="00B74953">
        <w:rPr>
          <w:rFonts w:ascii="Lato" w:hAnsi="Lato"/>
          <w:color w:val="000000" w:themeColor="text1"/>
        </w:rPr>
        <w:t>.</w:t>
      </w:r>
      <w:r w:rsidR="0000622C" w:rsidRPr="00B74953">
        <w:rPr>
          <w:rFonts w:ascii="Lato" w:hAnsi="Lato"/>
          <w:color w:val="000000" w:themeColor="text1"/>
        </w:rPr>
        <w:t xml:space="preserve"> </w:t>
      </w:r>
      <w:r w:rsidR="0000622C" w:rsidRPr="00B74953">
        <w:rPr>
          <w:rFonts w:ascii="Lato" w:hAnsi="Lato" w:cstheme="minorHAnsi"/>
          <w:b/>
          <w:bCs/>
          <w:color w:val="000000" w:themeColor="text1"/>
          <w:u w:val="single"/>
        </w:rPr>
        <w:t>APROBADO POR UNANIMIDAD DE VOTOS.</w:t>
      </w:r>
    </w:p>
    <w:p w14:paraId="63DB08E6" w14:textId="74E78D61" w:rsidR="006F6712" w:rsidRPr="00B74953" w:rsidRDefault="007C4FE1" w:rsidP="005F3D83">
      <w:pPr>
        <w:spacing w:after="0" w:line="480" w:lineRule="auto"/>
        <w:ind w:firstLine="708"/>
        <w:jc w:val="both"/>
        <w:rPr>
          <w:rFonts w:ascii="Lato" w:hAnsi="Lato"/>
          <w:b/>
          <w:bCs/>
          <w:color w:val="000000" w:themeColor="text1"/>
        </w:rPr>
      </w:pPr>
      <w:r w:rsidRPr="00B74953">
        <w:rPr>
          <w:rFonts w:ascii="Lato" w:hAnsi="Lato"/>
          <w:b/>
          <w:bCs/>
          <w:color w:val="000000" w:themeColor="text1"/>
        </w:rPr>
        <w:t xml:space="preserve">ACUERDO XV/23/2024.12.  </w:t>
      </w:r>
      <w:r w:rsidR="006F6712" w:rsidRPr="00B74953">
        <w:rPr>
          <w:rFonts w:ascii="Lato" w:hAnsi="Lato"/>
          <w:b/>
          <w:bCs/>
          <w:color w:val="000000" w:themeColor="text1"/>
        </w:rPr>
        <w:t xml:space="preserve">Escrito recibido el veintiocho de febrero de dos mil veinticuatro, signado por Virginia </w:t>
      </w:r>
      <w:proofErr w:type="spellStart"/>
      <w:r w:rsidR="006F6712" w:rsidRPr="00B74953">
        <w:rPr>
          <w:rFonts w:ascii="Lato" w:hAnsi="Lato"/>
          <w:b/>
          <w:bCs/>
          <w:color w:val="000000" w:themeColor="text1"/>
        </w:rPr>
        <w:t>Z</w:t>
      </w:r>
      <w:r w:rsidR="00EF3A5A" w:rsidRPr="00B74953">
        <w:rPr>
          <w:rFonts w:ascii="Lato" w:hAnsi="Lato"/>
          <w:b/>
          <w:bCs/>
          <w:color w:val="000000" w:themeColor="text1"/>
        </w:rPr>
        <w:t>e</w:t>
      </w:r>
      <w:r w:rsidR="006F6712" w:rsidRPr="00B74953">
        <w:rPr>
          <w:rFonts w:ascii="Lato" w:hAnsi="Lato"/>
          <w:b/>
          <w:bCs/>
          <w:color w:val="000000" w:themeColor="text1"/>
        </w:rPr>
        <w:t>cua</w:t>
      </w:r>
      <w:proofErr w:type="spellEnd"/>
      <w:r w:rsidR="006F6712" w:rsidRPr="00B74953">
        <w:rPr>
          <w:rFonts w:ascii="Lato" w:hAnsi="Lato"/>
          <w:b/>
          <w:bCs/>
          <w:color w:val="000000" w:themeColor="text1"/>
        </w:rPr>
        <w:t xml:space="preserve"> Luna, Auxiliar de Juzgado adscrita a la Presidencia del Tribunal Superior de Justicia del Estado. - - -</w:t>
      </w:r>
      <w:r w:rsidR="0000622C" w:rsidRPr="00B74953">
        <w:rPr>
          <w:rFonts w:ascii="Lato" w:hAnsi="Lato"/>
          <w:b/>
          <w:bCs/>
          <w:color w:val="000000" w:themeColor="text1"/>
        </w:rPr>
        <w:t xml:space="preserve"> - - - - - -</w:t>
      </w:r>
      <w:r w:rsidR="006F6712" w:rsidRPr="00B74953">
        <w:rPr>
          <w:rFonts w:ascii="Lato" w:hAnsi="Lato"/>
          <w:b/>
          <w:bCs/>
          <w:color w:val="000000" w:themeColor="text1"/>
        </w:rPr>
        <w:t xml:space="preserve"> </w:t>
      </w:r>
      <w:r w:rsidR="00D46300" w:rsidRPr="00B74953">
        <w:rPr>
          <w:rFonts w:ascii="Lato" w:hAnsi="Lato"/>
          <w:b/>
          <w:bCs/>
          <w:color w:val="000000" w:themeColor="text1"/>
        </w:rPr>
        <w:t xml:space="preserve"> </w:t>
      </w:r>
      <w:r w:rsidR="006F6712" w:rsidRPr="00B74953">
        <w:rPr>
          <w:rFonts w:ascii="Lato" w:hAnsi="Lato"/>
          <w:b/>
          <w:bCs/>
          <w:color w:val="000000" w:themeColor="text1"/>
        </w:rPr>
        <w:t xml:space="preserve"> </w:t>
      </w:r>
    </w:p>
    <w:p w14:paraId="39751234" w14:textId="296B6FF7" w:rsidR="006F6712" w:rsidRPr="00B74953" w:rsidRDefault="006F6712" w:rsidP="005F3D83">
      <w:pPr>
        <w:spacing w:after="0" w:line="480" w:lineRule="auto"/>
        <w:jc w:val="both"/>
        <w:rPr>
          <w:rFonts w:ascii="Lato" w:hAnsi="Lato"/>
          <w:color w:val="000000" w:themeColor="text1"/>
        </w:rPr>
      </w:pPr>
      <w:r w:rsidRPr="00B74953">
        <w:rPr>
          <w:rFonts w:ascii="Lato" w:hAnsi="Lato"/>
          <w:color w:val="000000" w:themeColor="text1"/>
        </w:rPr>
        <w:t xml:space="preserve">Dada cuenta con el escrito de referencia, mediante el cual, Virginia </w:t>
      </w:r>
      <w:proofErr w:type="spellStart"/>
      <w:r w:rsidRPr="00B74953">
        <w:rPr>
          <w:rFonts w:ascii="Lato" w:hAnsi="Lato"/>
          <w:color w:val="000000" w:themeColor="text1"/>
        </w:rPr>
        <w:t>Z</w:t>
      </w:r>
      <w:r w:rsidR="00EF3A5A" w:rsidRPr="00B74953">
        <w:rPr>
          <w:rFonts w:ascii="Lato" w:hAnsi="Lato"/>
          <w:color w:val="000000" w:themeColor="text1"/>
        </w:rPr>
        <w:t>e</w:t>
      </w:r>
      <w:r w:rsidRPr="00B74953">
        <w:rPr>
          <w:rFonts w:ascii="Lato" w:hAnsi="Lato"/>
          <w:color w:val="000000" w:themeColor="text1"/>
        </w:rPr>
        <w:t>cua</w:t>
      </w:r>
      <w:proofErr w:type="spellEnd"/>
      <w:r w:rsidRPr="00B74953">
        <w:rPr>
          <w:rFonts w:ascii="Lato" w:hAnsi="Lato"/>
          <w:color w:val="000000" w:themeColor="text1"/>
        </w:rPr>
        <w:t xml:space="preserve"> Luna, Auxiliar de Juzgado adscrita a la Presidencia del Tribunal Superior de Justicia del Estado, manifiesta que a la fecha cuenta con veinticuatro años de antigüedad, con el nivel de auxiliar de juzgado,  que le fue otorgado desde el mes de agosto de dos mil diez, en atención a ello solicita el incremento de un nivel salarial en razón de que a la presente fecha, no existe antecedente alguno que haya tenido alguna amonestación o llamada de atención por parte de sus jefes inmediatos y mucho menos queja administrativa</w:t>
      </w:r>
      <w:bookmarkStart w:id="19" w:name="_Hlk147386534"/>
      <w:r w:rsidR="00912E81" w:rsidRPr="00B74953">
        <w:rPr>
          <w:rFonts w:ascii="Lato" w:hAnsi="Lato"/>
          <w:color w:val="000000" w:themeColor="text1"/>
        </w:rPr>
        <w:t>. A</w:t>
      </w:r>
      <w:r w:rsidRPr="00B74953">
        <w:rPr>
          <w:rFonts w:ascii="Lato" w:hAnsi="Lato"/>
          <w:color w:val="000000" w:themeColor="text1"/>
        </w:rPr>
        <w:t xml:space="preserve">l respecto, </w:t>
      </w:r>
      <w:r w:rsidR="00A45385" w:rsidRPr="00B74953">
        <w:rPr>
          <w:rFonts w:ascii="Lato" w:hAnsi="Lato"/>
          <w:color w:val="000000" w:themeColor="text1"/>
        </w:rPr>
        <w:t xml:space="preserve">tomando en consideración los antecedentes laborales de la servidora pública peticionaria, </w:t>
      </w:r>
      <w:r w:rsidRPr="00B74953">
        <w:rPr>
          <w:rFonts w:ascii="Lato" w:hAnsi="Lato"/>
          <w:color w:val="000000" w:themeColor="text1"/>
        </w:rPr>
        <w:t xml:space="preserve">con fundamento en lo que establecen los artículos 61, 68, fracción I, </w:t>
      </w:r>
      <w:r w:rsidR="00A45385" w:rsidRPr="00B74953">
        <w:rPr>
          <w:rFonts w:ascii="Lato" w:hAnsi="Lato"/>
          <w:color w:val="000000" w:themeColor="text1"/>
        </w:rPr>
        <w:t xml:space="preserve">77 </w:t>
      </w:r>
      <w:r w:rsidRPr="00B74953">
        <w:rPr>
          <w:rFonts w:ascii="Lato" w:hAnsi="Lato"/>
          <w:color w:val="000000" w:themeColor="text1"/>
        </w:rPr>
        <w:t>de la Ley Orgánica del Poder Judicial del Estado</w:t>
      </w:r>
      <w:r w:rsidR="00A45385" w:rsidRPr="00B74953">
        <w:rPr>
          <w:rFonts w:ascii="Lato" w:hAnsi="Lato"/>
          <w:color w:val="000000" w:themeColor="text1"/>
        </w:rPr>
        <w:t xml:space="preserve"> y 9</w:t>
      </w:r>
      <w:r w:rsidRPr="00B74953">
        <w:rPr>
          <w:rFonts w:ascii="Lato" w:hAnsi="Lato"/>
          <w:color w:val="000000" w:themeColor="text1"/>
        </w:rPr>
        <w:t xml:space="preserve"> </w:t>
      </w:r>
      <w:r w:rsidR="00D20490" w:rsidRPr="00B74953">
        <w:rPr>
          <w:rFonts w:ascii="Lato" w:hAnsi="Lato"/>
          <w:color w:val="000000" w:themeColor="text1"/>
        </w:rPr>
        <w:t xml:space="preserve">fracción VI </w:t>
      </w:r>
      <w:r w:rsidRPr="00B74953">
        <w:rPr>
          <w:rFonts w:ascii="Lato" w:hAnsi="Lato"/>
          <w:color w:val="000000" w:themeColor="text1"/>
        </w:rPr>
        <w:t xml:space="preserve">del Reglamento del Consejo de la Judicatura del Estado, se determina: </w:t>
      </w:r>
    </w:p>
    <w:p w14:paraId="5B482C41" w14:textId="77777777" w:rsidR="006F6712" w:rsidRPr="00B74953" w:rsidRDefault="006F6712" w:rsidP="005F3D83">
      <w:pPr>
        <w:pStyle w:val="Prrafodelista"/>
        <w:numPr>
          <w:ilvl w:val="0"/>
          <w:numId w:val="21"/>
        </w:numPr>
        <w:spacing w:line="480" w:lineRule="auto"/>
        <w:ind w:left="993"/>
        <w:jc w:val="both"/>
        <w:rPr>
          <w:rFonts w:ascii="Lato" w:hAnsi="Lato"/>
          <w:color w:val="000000" w:themeColor="text1"/>
        </w:rPr>
      </w:pPr>
      <w:r w:rsidRPr="00B74953">
        <w:rPr>
          <w:rFonts w:ascii="Lato" w:hAnsi="Lato"/>
          <w:color w:val="000000" w:themeColor="text1"/>
        </w:rPr>
        <w:t>Tomar conocimiento del escrito de cuenta.</w:t>
      </w:r>
    </w:p>
    <w:p w14:paraId="7AD6B1DF" w14:textId="4E175042" w:rsidR="006F6712" w:rsidRPr="00B74953" w:rsidRDefault="00A45385" w:rsidP="005F3D83">
      <w:pPr>
        <w:pStyle w:val="Prrafodelista"/>
        <w:numPr>
          <w:ilvl w:val="0"/>
          <w:numId w:val="21"/>
        </w:numPr>
        <w:spacing w:line="480" w:lineRule="auto"/>
        <w:ind w:left="993"/>
        <w:jc w:val="both"/>
        <w:rPr>
          <w:rFonts w:ascii="Lato" w:hAnsi="Lato"/>
          <w:color w:val="000000" w:themeColor="text1"/>
        </w:rPr>
      </w:pPr>
      <w:r w:rsidRPr="00B74953">
        <w:rPr>
          <w:rFonts w:ascii="Lato" w:hAnsi="Lato"/>
          <w:color w:val="000000" w:themeColor="text1"/>
        </w:rPr>
        <w:t>Designar a la servidora pública Virgin</w:t>
      </w:r>
      <w:r w:rsidR="00214F2D" w:rsidRPr="00B74953">
        <w:rPr>
          <w:rFonts w:ascii="Lato" w:hAnsi="Lato"/>
          <w:color w:val="000000" w:themeColor="text1"/>
        </w:rPr>
        <w:t>i</w:t>
      </w:r>
      <w:r w:rsidRPr="00B74953">
        <w:rPr>
          <w:rFonts w:ascii="Lato" w:hAnsi="Lato"/>
          <w:color w:val="000000" w:themeColor="text1"/>
        </w:rPr>
        <w:t xml:space="preserve">a </w:t>
      </w:r>
      <w:proofErr w:type="spellStart"/>
      <w:r w:rsidRPr="00B74953">
        <w:rPr>
          <w:rFonts w:ascii="Lato" w:hAnsi="Lato"/>
          <w:color w:val="000000" w:themeColor="text1"/>
        </w:rPr>
        <w:t>Zecua</w:t>
      </w:r>
      <w:proofErr w:type="spellEnd"/>
      <w:r w:rsidRPr="00B74953">
        <w:rPr>
          <w:rFonts w:ascii="Lato" w:hAnsi="Lato"/>
          <w:color w:val="000000" w:themeColor="text1"/>
        </w:rPr>
        <w:t xml:space="preserve"> Luna, como Auxiliar Administrativo</w:t>
      </w:r>
      <w:r w:rsidR="00D20490" w:rsidRPr="00B74953">
        <w:rPr>
          <w:rFonts w:ascii="Lato" w:hAnsi="Lato"/>
          <w:color w:val="000000" w:themeColor="text1"/>
        </w:rPr>
        <w:t xml:space="preserve"> (</w:t>
      </w:r>
      <w:r w:rsidRPr="00B74953">
        <w:rPr>
          <w:rFonts w:ascii="Lato" w:hAnsi="Lato"/>
          <w:color w:val="000000" w:themeColor="text1"/>
        </w:rPr>
        <w:t>nivel 5</w:t>
      </w:r>
      <w:r w:rsidR="00D20490" w:rsidRPr="00B74953">
        <w:rPr>
          <w:rFonts w:ascii="Lato" w:hAnsi="Lato"/>
          <w:color w:val="000000" w:themeColor="text1"/>
        </w:rPr>
        <w:t>)</w:t>
      </w:r>
      <w:r w:rsidRPr="00B74953">
        <w:rPr>
          <w:rFonts w:ascii="Lato" w:hAnsi="Lato"/>
          <w:color w:val="000000" w:themeColor="text1"/>
        </w:rPr>
        <w:t>, adscrita a Presidencia del Tribunal Superior de Justicia, con efectos a partir del dieciséis de marzo de dos mil veinticuatro, hasta nuevas instrucciones</w:t>
      </w:r>
      <w:r w:rsidR="006F6712" w:rsidRPr="00B74953">
        <w:rPr>
          <w:rFonts w:ascii="Lato" w:hAnsi="Lato"/>
          <w:color w:val="000000" w:themeColor="text1"/>
        </w:rPr>
        <w:t xml:space="preserve">. </w:t>
      </w:r>
    </w:p>
    <w:p w14:paraId="2F741F00" w14:textId="77777777" w:rsidR="0000622C" w:rsidRPr="00B74953" w:rsidRDefault="006F6712" w:rsidP="005F3D83">
      <w:pPr>
        <w:spacing w:after="0" w:line="480" w:lineRule="auto"/>
        <w:jc w:val="both"/>
        <w:rPr>
          <w:rFonts w:ascii="Lato" w:hAnsi="Lato" w:cstheme="minorHAnsi"/>
          <w:b/>
          <w:bCs/>
          <w:color w:val="000000" w:themeColor="text1"/>
          <w:u w:val="single"/>
        </w:rPr>
      </w:pPr>
      <w:r w:rsidRPr="00B74953">
        <w:rPr>
          <w:rFonts w:ascii="Lato" w:hAnsi="Lato"/>
          <w:color w:val="000000" w:themeColor="text1"/>
        </w:rPr>
        <w:t xml:space="preserve">Comuníquese esta determinación al Tesorero del Poder Judicial del Estado, </w:t>
      </w:r>
      <w:proofErr w:type="gramStart"/>
      <w:r w:rsidR="00A45385" w:rsidRPr="00B74953">
        <w:rPr>
          <w:rFonts w:ascii="Lato" w:hAnsi="Lato"/>
          <w:color w:val="000000" w:themeColor="text1"/>
        </w:rPr>
        <w:t>Director</w:t>
      </w:r>
      <w:proofErr w:type="gramEnd"/>
      <w:r w:rsidR="00A45385" w:rsidRPr="00B74953">
        <w:rPr>
          <w:rFonts w:ascii="Lato" w:hAnsi="Lato"/>
          <w:color w:val="000000" w:themeColor="text1"/>
        </w:rPr>
        <w:t xml:space="preserve"> de Recursos Humanos y Materiales dependiente de la Secretaría Ejecutiva, </w:t>
      </w:r>
      <w:r w:rsidRPr="00B74953">
        <w:rPr>
          <w:rFonts w:ascii="Lato" w:hAnsi="Lato"/>
          <w:color w:val="000000" w:themeColor="text1"/>
        </w:rPr>
        <w:t>para los efectos conducentes, así como a</w:t>
      </w:r>
      <w:r w:rsidR="00A45385" w:rsidRPr="00B74953">
        <w:rPr>
          <w:rFonts w:ascii="Lato" w:hAnsi="Lato"/>
          <w:color w:val="000000" w:themeColor="text1"/>
        </w:rPr>
        <w:t xml:space="preserve"> </w:t>
      </w:r>
      <w:r w:rsidRPr="00B74953">
        <w:rPr>
          <w:rFonts w:ascii="Lato" w:hAnsi="Lato"/>
          <w:color w:val="000000" w:themeColor="text1"/>
        </w:rPr>
        <w:t>l</w:t>
      </w:r>
      <w:r w:rsidR="00A45385" w:rsidRPr="00B74953">
        <w:rPr>
          <w:rFonts w:ascii="Lato" w:hAnsi="Lato"/>
          <w:color w:val="000000" w:themeColor="text1"/>
        </w:rPr>
        <w:t>a</w:t>
      </w:r>
      <w:r w:rsidRPr="00B74953">
        <w:rPr>
          <w:rFonts w:ascii="Lato" w:hAnsi="Lato"/>
          <w:color w:val="000000" w:themeColor="text1"/>
        </w:rPr>
        <w:t xml:space="preserve"> peticionari</w:t>
      </w:r>
      <w:r w:rsidR="00A45385" w:rsidRPr="00B74953">
        <w:rPr>
          <w:rFonts w:ascii="Lato" w:hAnsi="Lato"/>
          <w:color w:val="000000" w:themeColor="text1"/>
        </w:rPr>
        <w:t>a</w:t>
      </w:r>
      <w:r w:rsidRPr="00B74953">
        <w:rPr>
          <w:rFonts w:ascii="Lato" w:hAnsi="Lato"/>
          <w:color w:val="000000" w:themeColor="text1"/>
        </w:rPr>
        <w:t xml:space="preserve"> para su conocimiento y seguimiento. </w:t>
      </w:r>
      <w:bookmarkEnd w:id="19"/>
      <w:r w:rsidRPr="00B74953">
        <w:rPr>
          <w:rFonts w:ascii="Lato" w:hAnsi="Lato"/>
          <w:b/>
          <w:bCs/>
          <w:color w:val="000000" w:themeColor="text1"/>
          <w:u w:val="single"/>
        </w:rPr>
        <w:t xml:space="preserve"> </w:t>
      </w:r>
      <w:r w:rsidR="0000622C" w:rsidRPr="00B74953">
        <w:rPr>
          <w:rFonts w:ascii="Lato" w:hAnsi="Lato" w:cstheme="minorHAnsi"/>
          <w:b/>
          <w:bCs/>
          <w:color w:val="000000" w:themeColor="text1"/>
          <w:u w:val="single"/>
        </w:rPr>
        <w:t>APROBADO POR UNANIMIDAD DE VOTOS.</w:t>
      </w:r>
    </w:p>
    <w:p w14:paraId="6F1B0875" w14:textId="2E2E473C" w:rsidR="002C1422" w:rsidRPr="00B74953" w:rsidRDefault="007C4FE1" w:rsidP="005F3D83">
      <w:pPr>
        <w:tabs>
          <w:tab w:val="left" w:pos="5387"/>
        </w:tabs>
        <w:spacing w:after="0" w:line="480" w:lineRule="auto"/>
        <w:ind w:firstLine="851"/>
        <w:jc w:val="both"/>
        <w:rPr>
          <w:rFonts w:ascii="Lato" w:hAnsi="Lato"/>
          <w:color w:val="000000" w:themeColor="text1"/>
        </w:rPr>
      </w:pPr>
      <w:r w:rsidRPr="00B74953">
        <w:rPr>
          <w:rFonts w:ascii="Lato" w:hAnsi="Lato"/>
          <w:b/>
          <w:bCs/>
          <w:color w:val="000000" w:themeColor="text1"/>
        </w:rPr>
        <w:t xml:space="preserve">ACUERDO XV/23/2024.13.  Oficio número 493/2024, recibido el cinco de marzo de dos mil veinticuatro, signado por la Licenciada Karina Erazo </w:t>
      </w:r>
      <w:r w:rsidR="00CC1963" w:rsidRPr="00B74953">
        <w:rPr>
          <w:rFonts w:ascii="Lato" w:hAnsi="Lato"/>
          <w:b/>
          <w:bCs/>
          <w:color w:val="000000" w:themeColor="text1"/>
        </w:rPr>
        <w:t>Rodríguez</w:t>
      </w:r>
      <w:r w:rsidRPr="00B74953">
        <w:rPr>
          <w:rFonts w:ascii="Lato" w:hAnsi="Lato"/>
          <w:b/>
          <w:bCs/>
          <w:color w:val="000000" w:themeColor="text1"/>
        </w:rPr>
        <w:t xml:space="preserve"> y </w:t>
      </w:r>
      <w:r w:rsidR="00CC1963" w:rsidRPr="00B74953">
        <w:rPr>
          <w:rFonts w:ascii="Lato" w:hAnsi="Lato"/>
          <w:b/>
          <w:bCs/>
          <w:color w:val="000000" w:themeColor="text1"/>
        </w:rPr>
        <w:t xml:space="preserve">Licenciado Rene Jiménez Águila. - - - - </w:t>
      </w:r>
      <w:r w:rsidR="00D71009" w:rsidRPr="00B74953">
        <w:rPr>
          <w:rFonts w:ascii="Lato" w:hAnsi="Lato"/>
          <w:b/>
          <w:bCs/>
          <w:color w:val="000000" w:themeColor="text1"/>
        </w:rPr>
        <w:t xml:space="preserve">- </w:t>
      </w:r>
      <w:r w:rsidR="00B65A56" w:rsidRPr="00B74953">
        <w:rPr>
          <w:rFonts w:ascii="Lato" w:hAnsi="Lato"/>
          <w:b/>
          <w:bCs/>
          <w:color w:val="000000" w:themeColor="text1"/>
        </w:rPr>
        <w:t xml:space="preserve">- - </w:t>
      </w:r>
      <w:r w:rsidR="00D71009" w:rsidRPr="00B74953">
        <w:rPr>
          <w:rFonts w:ascii="Lato" w:hAnsi="Lato"/>
          <w:b/>
          <w:bCs/>
          <w:color w:val="000000" w:themeColor="text1"/>
        </w:rPr>
        <w:t xml:space="preserve">- - - - - - - - - - - - - - - - - - </w:t>
      </w:r>
      <w:r w:rsidR="00CC1963" w:rsidRPr="00B74953">
        <w:rPr>
          <w:rFonts w:ascii="Lato" w:hAnsi="Lato"/>
          <w:b/>
          <w:bCs/>
          <w:color w:val="000000" w:themeColor="text1"/>
        </w:rPr>
        <w:t>-</w:t>
      </w:r>
      <w:r w:rsidR="00CC1963" w:rsidRPr="00B74953">
        <w:rPr>
          <w:rFonts w:ascii="Lato" w:hAnsi="Lato"/>
          <w:color w:val="000000" w:themeColor="text1"/>
        </w:rPr>
        <w:t>Dada cuenta con el oficio de referencia, mediante el cual, comunica</w:t>
      </w:r>
      <w:r w:rsidR="00B65A56" w:rsidRPr="00B74953">
        <w:rPr>
          <w:rFonts w:ascii="Lato" w:hAnsi="Lato"/>
          <w:color w:val="000000" w:themeColor="text1"/>
        </w:rPr>
        <w:t>n</w:t>
      </w:r>
      <w:r w:rsidR="00CC1963" w:rsidRPr="00B74953">
        <w:rPr>
          <w:rFonts w:ascii="Lato" w:hAnsi="Lato"/>
          <w:color w:val="000000" w:themeColor="text1"/>
        </w:rPr>
        <w:t xml:space="preserve"> que se ha </w:t>
      </w:r>
      <w:r w:rsidR="00CC1963" w:rsidRPr="00B74953">
        <w:rPr>
          <w:rFonts w:ascii="Lato" w:hAnsi="Lato"/>
          <w:color w:val="000000" w:themeColor="text1"/>
        </w:rPr>
        <w:lastRenderedPageBreak/>
        <w:t xml:space="preserve">integrado la delegación Distrital del Municipio de San Pablo del Monte, quedando como delegado el servidor público Uriel </w:t>
      </w:r>
      <w:proofErr w:type="spellStart"/>
      <w:r w:rsidR="00CC1963" w:rsidRPr="00B74953">
        <w:rPr>
          <w:rFonts w:ascii="Lato" w:hAnsi="Lato"/>
          <w:color w:val="000000" w:themeColor="text1"/>
        </w:rPr>
        <w:t>Calyecac</w:t>
      </w:r>
      <w:proofErr w:type="spellEnd"/>
      <w:r w:rsidR="00CC1963" w:rsidRPr="00B74953">
        <w:rPr>
          <w:rFonts w:ascii="Lato" w:hAnsi="Lato"/>
          <w:color w:val="000000" w:themeColor="text1"/>
        </w:rPr>
        <w:t xml:space="preserve"> </w:t>
      </w:r>
      <w:r w:rsidR="00501BF6" w:rsidRPr="00B74953">
        <w:rPr>
          <w:rFonts w:ascii="Lato" w:hAnsi="Lato"/>
          <w:color w:val="000000" w:themeColor="text1"/>
        </w:rPr>
        <w:t>Mastranzo</w:t>
      </w:r>
      <w:r w:rsidR="00CC1963" w:rsidRPr="00B74953">
        <w:rPr>
          <w:rFonts w:ascii="Lato" w:hAnsi="Lato"/>
          <w:color w:val="000000" w:themeColor="text1"/>
        </w:rPr>
        <w:t>, Taquimecanógrafo de Base adscrito</w:t>
      </w:r>
      <w:r w:rsidR="00501BF6" w:rsidRPr="00B74953">
        <w:rPr>
          <w:rFonts w:ascii="Lato" w:hAnsi="Lato"/>
          <w:color w:val="000000" w:themeColor="text1"/>
        </w:rPr>
        <w:t xml:space="preserve"> al Juzgado Civil y Familiar del Distrito Judicial de Xicohténcatl, con efectos a partir del veintiuno de febrero de dos mil veinticuatro; en consecuencia, solicitan se conceda permiso el día viernes de cada semana para ausentarse de sus labores, a efecto de atender asuntos de carácter sindical.</w:t>
      </w:r>
      <w:r w:rsidR="00B65A56" w:rsidRPr="00B74953">
        <w:rPr>
          <w:rFonts w:ascii="Lato" w:hAnsi="Lato"/>
          <w:color w:val="000000" w:themeColor="text1"/>
        </w:rPr>
        <w:t xml:space="preserve"> </w:t>
      </w:r>
      <w:r w:rsidR="00501BF6" w:rsidRPr="00B74953">
        <w:rPr>
          <w:rFonts w:ascii="Lato" w:hAnsi="Lato"/>
          <w:color w:val="000000" w:themeColor="text1"/>
        </w:rPr>
        <w:t xml:space="preserve">Al respecto, con fundamento en lo que </w:t>
      </w:r>
      <w:r w:rsidR="002C1422" w:rsidRPr="00B74953">
        <w:rPr>
          <w:rFonts w:ascii="Lato" w:hAnsi="Lato"/>
          <w:color w:val="000000" w:themeColor="text1"/>
        </w:rPr>
        <w:t>establece</w:t>
      </w:r>
      <w:r w:rsidR="00B65A56" w:rsidRPr="00B74953">
        <w:rPr>
          <w:rFonts w:ascii="Lato" w:hAnsi="Lato"/>
          <w:color w:val="000000" w:themeColor="text1"/>
        </w:rPr>
        <w:t xml:space="preserve">n los artículos 85 de la Constitución Política del Estado de Tlaxcala, y </w:t>
      </w:r>
      <w:r w:rsidR="002C1422" w:rsidRPr="00B74953">
        <w:rPr>
          <w:rFonts w:ascii="Lato" w:hAnsi="Lato"/>
          <w:color w:val="000000" w:themeColor="text1"/>
        </w:rPr>
        <w:t>61 de la Ley Orgánica del Poder Judicial del Estado, se determina:</w:t>
      </w:r>
    </w:p>
    <w:p w14:paraId="220755C0" w14:textId="564AE297" w:rsidR="002C1422" w:rsidRPr="00B74953" w:rsidRDefault="002C1422" w:rsidP="005F3D83">
      <w:pPr>
        <w:pStyle w:val="Prrafodelista"/>
        <w:numPr>
          <w:ilvl w:val="3"/>
          <w:numId w:val="11"/>
        </w:numPr>
        <w:tabs>
          <w:tab w:val="clear" w:pos="2880"/>
          <w:tab w:val="left" w:pos="5387"/>
        </w:tabs>
        <w:spacing w:after="0" w:line="480" w:lineRule="auto"/>
        <w:ind w:left="851"/>
        <w:jc w:val="both"/>
        <w:rPr>
          <w:rFonts w:ascii="Lato" w:hAnsi="Lato"/>
          <w:color w:val="000000" w:themeColor="text1"/>
        </w:rPr>
      </w:pPr>
      <w:r w:rsidRPr="00B74953">
        <w:rPr>
          <w:rFonts w:ascii="Lato" w:hAnsi="Lato"/>
          <w:color w:val="000000" w:themeColor="text1"/>
        </w:rPr>
        <w:t>Tomar conocimiento de</w:t>
      </w:r>
      <w:r w:rsidR="00B65A56" w:rsidRPr="00B74953">
        <w:rPr>
          <w:rFonts w:ascii="Lato" w:hAnsi="Lato"/>
          <w:color w:val="000000" w:themeColor="text1"/>
        </w:rPr>
        <w:t xml:space="preserve"> la designación de</w:t>
      </w:r>
      <w:r w:rsidR="00F83175" w:rsidRPr="00B74953">
        <w:rPr>
          <w:rFonts w:ascii="Lato" w:hAnsi="Lato"/>
          <w:color w:val="000000" w:themeColor="text1"/>
        </w:rPr>
        <w:t xml:space="preserve"> Uriel </w:t>
      </w:r>
      <w:proofErr w:type="spellStart"/>
      <w:r w:rsidR="00F83175" w:rsidRPr="00B74953">
        <w:rPr>
          <w:rFonts w:ascii="Lato" w:hAnsi="Lato"/>
          <w:color w:val="000000" w:themeColor="text1"/>
        </w:rPr>
        <w:t>Calyecac</w:t>
      </w:r>
      <w:proofErr w:type="spellEnd"/>
      <w:r w:rsidR="00F83175" w:rsidRPr="00B74953">
        <w:rPr>
          <w:rFonts w:ascii="Lato" w:hAnsi="Lato"/>
          <w:color w:val="000000" w:themeColor="text1"/>
        </w:rPr>
        <w:t xml:space="preserve"> Mastranzo,</w:t>
      </w:r>
      <w:r w:rsidR="00B65A56" w:rsidRPr="00B74953">
        <w:rPr>
          <w:rFonts w:ascii="Lato" w:hAnsi="Lato"/>
          <w:color w:val="000000" w:themeColor="text1"/>
        </w:rPr>
        <w:t xml:space="preserve"> descrita en el </w:t>
      </w:r>
      <w:r w:rsidRPr="00B74953">
        <w:rPr>
          <w:rFonts w:ascii="Lato" w:hAnsi="Lato"/>
          <w:color w:val="000000" w:themeColor="text1"/>
        </w:rPr>
        <w:t>oficio de cuenta.</w:t>
      </w:r>
    </w:p>
    <w:p w14:paraId="13CDCF43" w14:textId="7DCAA1A4" w:rsidR="00B65A56" w:rsidRPr="00B74953" w:rsidRDefault="00B65A56" w:rsidP="005F3D83">
      <w:pPr>
        <w:pStyle w:val="Prrafodelista"/>
        <w:numPr>
          <w:ilvl w:val="3"/>
          <w:numId w:val="11"/>
        </w:numPr>
        <w:tabs>
          <w:tab w:val="clear" w:pos="2880"/>
          <w:tab w:val="left" w:pos="5387"/>
        </w:tabs>
        <w:spacing w:after="0" w:line="480" w:lineRule="auto"/>
        <w:ind w:left="851"/>
        <w:jc w:val="both"/>
        <w:rPr>
          <w:rFonts w:ascii="Lato" w:hAnsi="Lato"/>
          <w:color w:val="000000" w:themeColor="text1"/>
        </w:rPr>
      </w:pPr>
      <w:r w:rsidRPr="00B74953">
        <w:rPr>
          <w:rFonts w:ascii="Lato" w:hAnsi="Lato"/>
          <w:color w:val="000000" w:themeColor="text1"/>
        </w:rPr>
        <w:t>No se autoriza el permiso solicitado</w:t>
      </w:r>
      <w:r w:rsidR="00F83175" w:rsidRPr="00B74953">
        <w:rPr>
          <w:rFonts w:ascii="Lato" w:hAnsi="Lato"/>
          <w:color w:val="000000" w:themeColor="text1"/>
        </w:rPr>
        <w:t xml:space="preserve"> al servidor público</w:t>
      </w:r>
      <w:r w:rsidR="008B6435" w:rsidRPr="00B74953">
        <w:rPr>
          <w:rFonts w:ascii="Lato" w:hAnsi="Lato"/>
          <w:color w:val="000000" w:themeColor="text1"/>
        </w:rPr>
        <w:t>, dada la carga de trabajo y necesidades del Juzgado</w:t>
      </w:r>
      <w:r w:rsidR="00F83175" w:rsidRPr="00B74953">
        <w:rPr>
          <w:rFonts w:ascii="Lato" w:hAnsi="Lato"/>
          <w:color w:val="000000" w:themeColor="text1"/>
        </w:rPr>
        <w:t xml:space="preserve"> de su </w:t>
      </w:r>
      <w:r w:rsidR="008B6435" w:rsidRPr="00B74953">
        <w:rPr>
          <w:rFonts w:ascii="Lato" w:hAnsi="Lato"/>
          <w:color w:val="000000" w:themeColor="text1"/>
        </w:rPr>
        <w:t>adscripción</w:t>
      </w:r>
      <w:r w:rsidR="00F83175" w:rsidRPr="00B74953">
        <w:rPr>
          <w:rFonts w:ascii="Lato" w:hAnsi="Lato"/>
          <w:color w:val="000000" w:themeColor="text1"/>
        </w:rPr>
        <w:t>.</w:t>
      </w:r>
    </w:p>
    <w:p w14:paraId="574ADC66" w14:textId="1796FF18" w:rsidR="0000622C" w:rsidRPr="00B74953" w:rsidRDefault="002C1422" w:rsidP="005F3D83">
      <w:pPr>
        <w:spacing w:after="0" w:line="480" w:lineRule="auto"/>
        <w:jc w:val="both"/>
        <w:rPr>
          <w:rFonts w:ascii="Lato" w:hAnsi="Lato" w:cstheme="minorHAnsi"/>
          <w:b/>
          <w:bCs/>
          <w:color w:val="000000" w:themeColor="text1"/>
          <w:u w:val="single"/>
        </w:rPr>
      </w:pPr>
      <w:r w:rsidRPr="00B74953">
        <w:rPr>
          <w:rFonts w:ascii="Lato" w:hAnsi="Lato"/>
          <w:color w:val="000000" w:themeColor="text1"/>
        </w:rPr>
        <w:t xml:space="preserve">Comuníquese esta determinación al </w:t>
      </w:r>
      <w:proofErr w:type="gramStart"/>
      <w:r w:rsidRPr="00B74953">
        <w:rPr>
          <w:rFonts w:ascii="Lato" w:hAnsi="Lato"/>
          <w:color w:val="000000" w:themeColor="text1"/>
        </w:rPr>
        <w:t>Director</w:t>
      </w:r>
      <w:proofErr w:type="gramEnd"/>
      <w:r w:rsidRPr="00B74953">
        <w:rPr>
          <w:rFonts w:ascii="Lato" w:hAnsi="Lato"/>
          <w:color w:val="000000" w:themeColor="text1"/>
        </w:rPr>
        <w:t xml:space="preserve"> de Recursos Humanos y Materiales</w:t>
      </w:r>
      <w:r w:rsidR="008B6435" w:rsidRPr="00B74953">
        <w:rPr>
          <w:rFonts w:ascii="Lato" w:hAnsi="Lato"/>
          <w:color w:val="000000" w:themeColor="text1"/>
        </w:rPr>
        <w:t xml:space="preserve">, </w:t>
      </w:r>
      <w:r w:rsidRPr="00B74953">
        <w:rPr>
          <w:rFonts w:ascii="Lato" w:hAnsi="Lato"/>
          <w:color w:val="000000" w:themeColor="text1"/>
        </w:rPr>
        <w:t xml:space="preserve">a los peticionarios, a través de la </w:t>
      </w:r>
      <w:proofErr w:type="spellStart"/>
      <w:r w:rsidRPr="00B74953">
        <w:rPr>
          <w:rFonts w:ascii="Lato" w:hAnsi="Lato"/>
          <w:color w:val="000000" w:themeColor="text1"/>
        </w:rPr>
        <w:t>Diligenciaria</w:t>
      </w:r>
      <w:proofErr w:type="spellEnd"/>
      <w:r w:rsidRPr="00B74953">
        <w:rPr>
          <w:rFonts w:ascii="Lato" w:hAnsi="Lato"/>
          <w:color w:val="000000" w:themeColor="text1"/>
        </w:rPr>
        <w:t xml:space="preserve"> adscrita a este Cuerpo Colegiado, en el domicilio oficial del </w:t>
      </w:r>
      <w:r w:rsidR="008B6435" w:rsidRPr="00B74953">
        <w:rPr>
          <w:rFonts w:ascii="Lato" w:hAnsi="Lato"/>
          <w:color w:val="000000" w:themeColor="text1"/>
        </w:rPr>
        <w:t>“</w:t>
      </w:r>
      <w:r w:rsidRPr="00B74953">
        <w:rPr>
          <w:rFonts w:ascii="Lato" w:hAnsi="Lato"/>
          <w:color w:val="000000" w:themeColor="text1"/>
        </w:rPr>
        <w:t>Sindicato 7 de Mayo</w:t>
      </w:r>
      <w:r w:rsidR="008B6435" w:rsidRPr="00B74953">
        <w:rPr>
          <w:rFonts w:ascii="Lato" w:hAnsi="Lato"/>
          <w:color w:val="000000" w:themeColor="text1"/>
        </w:rPr>
        <w:t>”</w:t>
      </w:r>
      <w:r w:rsidRPr="00B74953">
        <w:rPr>
          <w:rFonts w:ascii="Lato" w:hAnsi="Lato"/>
          <w:color w:val="000000" w:themeColor="text1"/>
        </w:rPr>
        <w:t xml:space="preserve">, </w:t>
      </w:r>
      <w:r w:rsidR="008B6435" w:rsidRPr="00B74953">
        <w:rPr>
          <w:rFonts w:ascii="Lato" w:hAnsi="Lato"/>
          <w:color w:val="000000" w:themeColor="text1"/>
        </w:rPr>
        <w:t xml:space="preserve">para su conocimiento y efectos legales correspondientes, </w:t>
      </w:r>
      <w:r w:rsidRPr="00B74953">
        <w:rPr>
          <w:rFonts w:ascii="Lato" w:hAnsi="Lato"/>
          <w:color w:val="000000" w:themeColor="text1"/>
        </w:rPr>
        <w:t xml:space="preserve">así como al servidor público Uriel </w:t>
      </w:r>
      <w:proofErr w:type="spellStart"/>
      <w:r w:rsidRPr="00B74953">
        <w:rPr>
          <w:rFonts w:ascii="Lato" w:hAnsi="Lato"/>
          <w:color w:val="000000" w:themeColor="text1"/>
        </w:rPr>
        <w:t>Calyecac</w:t>
      </w:r>
      <w:proofErr w:type="spellEnd"/>
      <w:r w:rsidRPr="00B74953">
        <w:rPr>
          <w:rFonts w:ascii="Lato" w:hAnsi="Lato"/>
          <w:color w:val="000000" w:themeColor="text1"/>
        </w:rPr>
        <w:t xml:space="preserve"> Mastranzo, Taquimecanógrafo de Base, en el área de su adscripción para su debido conocimiento</w:t>
      </w:r>
      <w:r w:rsidR="008B6435" w:rsidRPr="00B74953">
        <w:rPr>
          <w:rFonts w:ascii="Lato" w:hAnsi="Lato"/>
          <w:color w:val="000000" w:themeColor="text1"/>
        </w:rPr>
        <w:t xml:space="preserve">. </w:t>
      </w:r>
      <w:r w:rsidR="0000622C" w:rsidRPr="00B74953">
        <w:rPr>
          <w:rFonts w:ascii="Lato" w:hAnsi="Lato" w:cstheme="minorHAnsi"/>
          <w:b/>
          <w:bCs/>
          <w:color w:val="000000" w:themeColor="text1"/>
          <w:u w:val="single"/>
        </w:rPr>
        <w:t>APROBADO POR UNANIMIDAD DE VOTOS.</w:t>
      </w:r>
    </w:p>
    <w:p w14:paraId="0AB00D49" w14:textId="4216199B" w:rsidR="002C1422" w:rsidRPr="00B74953" w:rsidRDefault="002C1422" w:rsidP="005F3D83">
      <w:pPr>
        <w:tabs>
          <w:tab w:val="left" w:pos="5387"/>
        </w:tabs>
        <w:spacing w:after="0" w:line="480" w:lineRule="auto"/>
        <w:ind w:firstLine="851"/>
        <w:jc w:val="both"/>
        <w:rPr>
          <w:rFonts w:ascii="Lato" w:hAnsi="Lato"/>
          <w:b/>
          <w:bCs/>
          <w:color w:val="000000" w:themeColor="text1"/>
        </w:rPr>
      </w:pPr>
      <w:r w:rsidRPr="00B74953">
        <w:rPr>
          <w:rFonts w:ascii="Lato" w:hAnsi="Lato"/>
          <w:b/>
          <w:bCs/>
          <w:color w:val="000000" w:themeColor="text1"/>
        </w:rPr>
        <w:t xml:space="preserve">ACUERDO XV/23/2024.14. Oficio número 549/2024, recibido el cinco de marzo de dos mil veinticuatro, signado por la Licenciada Karina Erazo Rodríguez </w:t>
      </w:r>
      <w:proofErr w:type="gramStart"/>
      <w:r w:rsidRPr="00B74953">
        <w:rPr>
          <w:rFonts w:ascii="Lato" w:hAnsi="Lato"/>
          <w:b/>
          <w:bCs/>
          <w:color w:val="000000" w:themeColor="text1"/>
        </w:rPr>
        <w:t>y  Licenciado</w:t>
      </w:r>
      <w:proofErr w:type="gramEnd"/>
      <w:r w:rsidRPr="00B74953">
        <w:rPr>
          <w:rFonts w:ascii="Lato" w:hAnsi="Lato"/>
          <w:b/>
          <w:bCs/>
          <w:color w:val="000000" w:themeColor="text1"/>
        </w:rPr>
        <w:t xml:space="preserve"> Ren</w:t>
      </w:r>
      <w:r w:rsidR="00F2481C" w:rsidRPr="00B74953">
        <w:rPr>
          <w:rFonts w:ascii="Lato" w:hAnsi="Lato"/>
          <w:b/>
          <w:bCs/>
          <w:color w:val="000000" w:themeColor="text1"/>
        </w:rPr>
        <w:t>e</w:t>
      </w:r>
      <w:r w:rsidRPr="00B74953">
        <w:rPr>
          <w:rFonts w:ascii="Lato" w:hAnsi="Lato"/>
          <w:b/>
          <w:bCs/>
          <w:color w:val="000000" w:themeColor="text1"/>
        </w:rPr>
        <w:t xml:space="preserve"> Jiménez Águila. - - - -  </w:t>
      </w:r>
      <w:r w:rsidR="00E32F00" w:rsidRPr="00B74953">
        <w:rPr>
          <w:rFonts w:ascii="Lato" w:hAnsi="Lato"/>
          <w:b/>
          <w:bCs/>
          <w:color w:val="000000" w:themeColor="text1"/>
        </w:rPr>
        <w:t xml:space="preserve">- - - - - </w:t>
      </w:r>
      <w:r w:rsidR="00816F07" w:rsidRPr="00B74953">
        <w:rPr>
          <w:rFonts w:ascii="Lato" w:hAnsi="Lato"/>
          <w:b/>
          <w:bCs/>
          <w:color w:val="000000" w:themeColor="text1"/>
        </w:rPr>
        <w:t>- - - - - - - - - - - - - - - - - -</w:t>
      </w:r>
    </w:p>
    <w:p w14:paraId="75BFAC28" w14:textId="704C93C3" w:rsidR="006F033F" w:rsidRPr="00B74953" w:rsidRDefault="002C1422" w:rsidP="005F3D83">
      <w:pPr>
        <w:tabs>
          <w:tab w:val="left" w:pos="5387"/>
        </w:tabs>
        <w:spacing w:after="0" w:line="480" w:lineRule="auto"/>
        <w:jc w:val="both"/>
        <w:rPr>
          <w:rFonts w:ascii="Lato" w:hAnsi="Lato" w:cstheme="minorHAnsi"/>
          <w:color w:val="000000" w:themeColor="text1"/>
        </w:rPr>
      </w:pPr>
      <w:r w:rsidRPr="00B74953">
        <w:rPr>
          <w:rFonts w:ascii="Lato" w:hAnsi="Lato"/>
          <w:color w:val="000000" w:themeColor="text1"/>
        </w:rPr>
        <w:t xml:space="preserve">Dada cuenta con el oficio de referencia, a través de cual reiteran la petición plasmada en el oficio 129/2024, recibido el once de enero de dos mil veinticuatro, signado por los peticionarios, </w:t>
      </w:r>
      <w:r w:rsidR="006F033F" w:rsidRPr="00B74953">
        <w:rPr>
          <w:rFonts w:ascii="Lato" w:hAnsi="Lato"/>
          <w:color w:val="000000" w:themeColor="text1"/>
        </w:rPr>
        <w:t xml:space="preserve">relativo </w:t>
      </w:r>
      <w:r w:rsidR="00F2481C" w:rsidRPr="00B74953">
        <w:rPr>
          <w:rFonts w:ascii="Lato" w:hAnsi="Lato"/>
          <w:color w:val="000000" w:themeColor="text1"/>
        </w:rPr>
        <w:t xml:space="preserve">a </w:t>
      </w:r>
      <w:r w:rsidR="006F033F" w:rsidRPr="00B74953">
        <w:rPr>
          <w:rFonts w:ascii="Lato" w:hAnsi="Lato"/>
          <w:color w:val="000000" w:themeColor="text1"/>
        </w:rPr>
        <w:t xml:space="preserve">la propuesta de la C. Kenia </w:t>
      </w:r>
      <w:proofErr w:type="spellStart"/>
      <w:r w:rsidR="006F033F" w:rsidRPr="00B74953">
        <w:rPr>
          <w:rFonts w:ascii="Lato" w:hAnsi="Lato"/>
          <w:color w:val="000000" w:themeColor="text1"/>
        </w:rPr>
        <w:t>Janette</w:t>
      </w:r>
      <w:proofErr w:type="spellEnd"/>
      <w:r w:rsidR="006F033F" w:rsidRPr="00B74953">
        <w:rPr>
          <w:rFonts w:ascii="Lato" w:hAnsi="Lato"/>
          <w:color w:val="000000" w:themeColor="text1"/>
        </w:rPr>
        <w:t xml:space="preserve"> Valdés Cuatepotzo, para que en forma interina ocupe la plaza de la servidora pública </w:t>
      </w:r>
      <w:proofErr w:type="spellStart"/>
      <w:r w:rsidR="006F033F" w:rsidRPr="00B74953">
        <w:rPr>
          <w:rFonts w:ascii="Lato" w:hAnsi="Lato"/>
          <w:color w:val="000000" w:themeColor="text1"/>
        </w:rPr>
        <w:t>Anakaren</w:t>
      </w:r>
      <w:proofErr w:type="spellEnd"/>
      <w:r w:rsidR="006F033F" w:rsidRPr="00B74953">
        <w:rPr>
          <w:rFonts w:ascii="Lato" w:hAnsi="Lato"/>
          <w:color w:val="000000" w:themeColor="text1"/>
        </w:rPr>
        <w:t xml:space="preserve"> Monserrat Castillo García, a quien se le autorizó licencia sin goce de sueldo, petición a la que recayó el acuerdo XIV/13/2024.16., de este Cuerpo Colegiado</w:t>
      </w:r>
      <w:r w:rsidR="00F2481C" w:rsidRPr="00B74953">
        <w:rPr>
          <w:rFonts w:ascii="Lato" w:hAnsi="Lato"/>
          <w:color w:val="000000" w:themeColor="text1"/>
        </w:rPr>
        <w:t>. A</w:t>
      </w:r>
      <w:r w:rsidR="006F033F" w:rsidRPr="00B74953">
        <w:rPr>
          <w:rFonts w:ascii="Lato" w:hAnsi="Lato"/>
          <w:color w:val="000000" w:themeColor="text1"/>
        </w:rPr>
        <w:t>l respecto, tomando en consideración que dicha petición ya fue a</w:t>
      </w:r>
      <w:r w:rsidR="00F2481C" w:rsidRPr="00B74953">
        <w:rPr>
          <w:rFonts w:ascii="Lato" w:hAnsi="Lato"/>
          <w:color w:val="000000" w:themeColor="text1"/>
        </w:rPr>
        <w:t xml:space="preserve">tendida </w:t>
      </w:r>
      <w:r w:rsidR="006F033F" w:rsidRPr="00B74953">
        <w:rPr>
          <w:rFonts w:ascii="Lato" w:hAnsi="Lato"/>
          <w:color w:val="000000" w:themeColor="text1"/>
        </w:rPr>
        <w:t xml:space="preserve">a través del </w:t>
      </w:r>
      <w:r w:rsidR="00F2481C" w:rsidRPr="00B74953">
        <w:rPr>
          <w:rFonts w:ascii="Lato" w:hAnsi="Lato"/>
          <w:color w:val="000000" w:themeColor="text1"/>
        </w:rPr>
        <w:t>ac</w:t>
      </w:r>
      <w:r w:rsidR="006F033F" w:rsidRPr="00B74953">
        <w:rPr>
          <w:rFonts w:ascii="Lato" w:hAnsi="Lato"/>
          <w:color w:val="000000" w:themeColor="text1"/>
        </w:rPr>
        <w:t xml:space="preserve">uerdo </w:t>
      </w:r>
      <w:r w:rsidR="00FA7388" w:rsidRPr="00B74953">
        <w:rPr>
          <w:rFonts w:ascii="Lato" w:hAnsi="Lato"/>
          <w:color w:val="000000" w:themeColor="text1"/>
        </w:rPr>
        <w:t>citado</w:t>
      </w:r>
      <w:r w:rsidR="006F033F" w:rsidRPr="00B74953">
        <w:rPr>
          <w:rFonts w:ascii="Lato" w:hAnsi="Lato"/>
          <w:color w:val="000000" w:themeColor="text1"/>
        </w:rPr>
        <w:t xml:space="preserve">, </w:t>
      </w:r>
      <w:r w:rsidR="006F033F" w:rsidRPr="00B74953">
        <w:rPr>
          <w:rFonts w:ascii="Lato" w:hAnsi="Lato" w:cstheme="minorHAnsi"/>
          <w:color w:val="000000" w:themeColor="text1"/>
        </w:rPr>
        <w:t xml:space="preserve">con fundamento en lo dispuesto por los </w:t>
      </w:r>
      <w:r w:rsidR="006F033F" w:rsidRPr="00B74953">
        <w:rPr>
          <w:rFonts w:ascii="Lato" w:hAnsi="Lato" w:cstheme="minorHAnsi"/>
          <w:color w:val="000000" w:themeColor="text1"/>
        </w:rPr>
        <w:lastRenderedPageBreak/>
        <w:t>artículos 85 de la Constitución Política del Estado de Tlaxcala, 61 y 68 fracción I de la Ley Orgánica del Poder Judicial del Estado, se determina:</w:t>
      </w:r>
    </w:p>
    <w:p w14:paraId="553C7244" w14:textId="77777777" w:rsidR="006F033F" w:rsidRPr="00B74953" w:rsidRDefault="006F033F" w:rsidP="005F3D83">
      <w:pPr>
        <w:pStyle w:val="Prrafodelista"/>
        <w:numPr>
          <w:ilvl w:val="0"/>
          <w:numId w:val="36"/>
        </w:numPr>
        <w:tabs>
          <w:tab w:val="left" w:pos="5387"/>
        </w:tabs>
        <w:spacing w:after="0" w:line="480" w:lineRule="auto"/>
        <w:jc w:val="both"/>
        <w:rPr>
          <w:rFonts w:ascii="Lato" w:hAnsi="Lato"/>
          <w:color w:val="000000" w:themeColor="text1"/>
        </w:rPr>
      </w:pPr>
      <w:r w:rsidRPr="00B74953">
        <w:rPr>
          <w:rFonts w:ascii="Lato" w:hAnsi="Lato"/>
          <w:color w:val="000000" w:themeColor="text1"/>
        </w:rPr>
        <w:t>Tomar conocimiento del oficio de cuenta.</w:t>
      </w:r>
    </w:p>
    <w:p w14:paraId="1524FD8D" w14:textId="19BB2F96" w:rsidR="006F033F" w:rsidRPr="00B74953" w:rsidRDefault="00FA7388" w:rsidP="005F3D83">
      <w:pPr>
        <w:pStyle w:val="Prrafodelista"/>
        <w:numPr>
          <w:ilvl w:val="0"/>
          <w:numId w:val="36"/>
        </w:numPr>
        <w:tabs>
          <w:tab w:val="left" w:pos="5387"/>
        </w:tabs>
        <w:spacing w:after="0" w:line="480" w:lineRule="auto"/>
        <w:jc w:val="both"/>
        <w:rPr>
          <w:rFonts w:ascii="Lato" w:hAnsi="Lato"/>
          <w:color w:val="000000" w:themeColor="text1"/>
        </w:rPr>
      </w:pPr>
      <w:r w:rsidRPr="00B74953">
        <w:rPr>
          <w:rFonts w:ascii="Lato" w:hAnsi="Lato"/>
          <w:color w:val="000000" w:themeColor="text1"/>
        </w:rPr>
        <w:t xml:space="preserve">Informar </w:t>
      </w:r>
      <w:r w:rsidR="006F033F" w:rsidRPr="00B74953">
        <w:rPr>
          <w:rFonts w:ascii="Lato" w:hAnsi="Lato"/>
          <w:color w:val="000000" w:themeColor="text1"/>
        </w:rPr>
        <w:t xml:space="preserve">a los peticionarios que, deben estarse a la determinación emitida </w:t>
      </w:r>
      <w:r w:rsidR="002A2A8C" w:rsidRPr="00B74953">
        <w:rPr>
          <w:rFonts w:ascii="Lato" w:hAnsi="Lato"/>
          <w:color w:val="000000" w:themeColor="text1"/>
        </w:rPr>
        <w:t xml:space="preserve">por este Cuerpo Colegiado, </w:t>
      </w:r>
      <w:r w:rsidR="00E84182" w:rsidRPr="00B74953">
        <w:rPr>
          <w:rFonts w:ascii="Lato" w:hAnsi="Lato"/>
          <w:color w:val="000000" w:themeColor="text1"/>
        </w:rPr>
        <w:t xml:space="preserve">mediante </w:t>
      </w:r>
      <w:r w:rsidR="006F033F" w:rsidRPr="00B74953">
        <w:rPr>
          <w:rFonts w:ascii="Lato" w:hAnsi="Lato"/>
          <w:color w:val="000000" w:themeColor="text1"/>
        </w:rPr>
        <w:t>acuerdo XIV/13/2024.16</w:t>
      </w:r>
      <w:r w:rsidR="00E84182" w:rsidRPr="00B74953">
        <w:rPr>
          <w:rFonts w:ascii="Lato" w:hAnsi="Lato"/>
          <w:color w:val="000000" w:themeColor="text1"/>
        </w:rPr>
        <w:t xml:space="preserve">, mismo que les fue </w:t>
      </w:r>
      <w:r w:rsidR="006F033F" w:rsidRPr="00B74953">
        <w:rPr>
          <w:rFonts w:ascii="Lato" w:hAnsi="Lato"/>
          <w:color w:val="000000" w:themeColor="text1"/>
        </w:rPr>
        <w:t>comunic</w:t>
      </w:r>
      <w:r w:rsidR="002A2A8C" w:rsidRPr="00B74953">
        <w:rPr>
          <w:rFonts w:ascii="Lato" w:hAnsi="Lato"/>
          <w:color w:val="000000" w:themeColor="text1"/>
        </w:rPr>
        <w:t>ado</w:t>
      </w:r>
      <w:r w:rsidR="006F033F" w:rsidRPr="00B74953">
        <w:rPr>
          <w:rFonts w:ascii="Lato" w:hAnsi="Lato"/>
          <w:color w:val="000000" w:themeColor="text1"/>
        </w:rPr>
        <w:t xml:space="preserve"> a través del oficio SECJRH/268/2024</w:t>
      </w:r>
      <w:r w:rsidR="002A2A8C" w:rsidRPr="00B74953">
        <w:rPr>
          <w:rFonts w:ascii="Lato" w:hAnsi="Lato"/>
          <w:color w:val="000000" w:themeColor="text1"/>
        </w:rPr>
        <w:t>.</w:t>
      </w:r>
    </w:p>
    <w:p w14:paraId="0A48CAD5" w14:textId="77777777" w:rsidR="0000622C" w:rsidRPr="00B74953" w:rsidRDefault="006F033F" w:rsidP="005F3D83">
      <w:pPr>
        <w:spacing w:after="0" w:line="480" w:lineRule="auto"/>
        <w:jc w:val="both"/>
        <w:rPr>
          <w:rFonts w:ascii="Lato" w:hAnsi="Lato" w:cstheme="minorHAnsi"/>
          <w:b/>
          <w:bCs/>
          <w:color w:val="000000" w:themeColor="text1"/>
          <w:u w:val="single"/>
        </w:rPr>
      </w:pPr>
      <w:r w:rsidRPr="00B74953">
        <w:rPr>
          <w:rFonts w:ascii="Lato" w:hAnsi="Lato"/>
          <w:color w:val="000000" w:themeColor="text1"/>
        </w:rPr>
        <w:t xml:space="preserve">Comuníquese esta determinación al </w:t>
      </w:r>
      <w:proofErr w:type="gramStart"/>
      <w:r w:rsidRPr="00B74953">
        <w:rPr>
          <w:rFonts w:ascii="Lato" w:hAnsi="Lato"/>
          <w:color w:val="000000" w:themeColor="text1"/>
        </w:rPr>
        <w:t>Director</w:t>
      </w:r>
      <w:proofErr w:type="gramEnd"/>
      <w:r w:rsidRPr="00B74953">
        <w:rPr>
          <w:rFonts w:ascii="Lato" w:hAnsi="Lato"/>
          <w:color w:val="000000" w:themeColor="text1"/>
        </w:rPr>
        <w:t xml:space="preserve"> de Recursos Humanos y Materiales, así como a la Secretaria General o Secretario del Interior, Actas y Acuerdos del Sindicato “7 de Mayo”, en su domicilio oficial, por conducto de la </w:t>
      </w:r>
      <w:proofErr w:type="spellStart"/>
      <w:r w:rsidRPr="00B74953">
        <w:rPr>
          <w:rFonts w:ascii="Lato" w:hAnsi="Lato"/>
          <w:color w:val="000000" w:themeColor="text1"/>
        </w:rPr>
        <w:t>Diligenciaria</w:t>
      </w:r>
      <w:proofErr w:type="spellEnd"/>
      <w:r w:rsidRPr="00B74953">
        <w:rPr>
          <w:rFonts w:ascii="Lato" w:hAnsi="Lato"/>
          <w:color w:val="000000" w:themeColor="text1"/>
        </w:rPr>
        <w:t xml:space="preserve"> adscrita a este Consejo, para su conocimiento y efectos a que haya lugar</w:t>
      </w:r>
      <w:r w:rsidR="0000622C" w:rsidRPr="00B74953">
        <w:rPr>
          <w:rFonts w:ascii="Lato" w:hAnsi="Lato"/>
          <w:color w:val="000000" w:themeColor="text1"/>
        </w:rPr>
        <w:t xml:space="preserve">. </w:t>
      </w:r>
      <w:r w:rsidR="0000622C" w:rsidRPr="00B74953">
        <w:rPr>
          <w:rFonts w:ascii="Lato" w:hAnsi="Lato" w:cstheme="minorHAnsi"/>
          <w:b/>
          <w:bCs/>
          <w:color w:val="000000" w:themeColor="text1"/>
          <w:u w:val="single"/>
        </w:rPr>
        <w:t>APROBADO POR UNANIMIDAD DE VOTOS.</w:t>
      </w:r>
    </w:p>
    <w:p w14:paraId="2E1533EB" w14:textId="77777777" w:rsidR="0000622C" w:rsidRPr="00B74953" w:rsidRDefault="0000622C" w:rsidP="005F3D83">
      <w:pPr>
        <w:tabs>
          <w:tab w:val="left" w:pos="5387"/>
        </w:tabs>
        <w:spacing w:after="0" w:line="480" w:lineRule="auto"/>
        <w:jc w:val="both"/>
        <w:rPr>
          <w:rFonts w:ascii="Lato" w:hAnsi="Lato"/>
          <w:b/>
          <w:bCs/>
          <w:color w:val="000000" w:themeColor="text1"/>
        </w:rPr>
      </w:pPr>
    </w:p>
    <w:p w14:paraId="10EEE9C8" w14:textId="00B80144" w:rsidR="006F6712" w:rsidRPr="00B74953" w:rsidRDefault="002A2A8C" w:rsidP="005F3D83">
      <w:pPr>
        <w:tabs>
          <w:tab w:val="left" w:pos="5387"/>
        </w:tabs>
        <w:spacing w:after="0" w:line="480" w:lineRule="auto"/>
        <w:jc w:val="both"/>
        <w:rPr>
          <w:rFonts w:ascii="Lato" w:hAnsi="Lato"/>
          <w:b/>
          <w:bCs/>
          <w:color w:val="000000" w:themeColor="text1"/>
        </w:rPr>
      </w:pPr>
      <w:r w:rsidRPr="00B74953">
        <w:rPr>
          <w:rFonts w:ascii="Lato" w:hAnsi="Lato"/>
          <w:b/>
          <w:bCs/>
          <w:color w:val="000000" w:themeColor="text1"/>
        </w:rPr>
        <w:t xml:space="preserve">ACUERDO XV/23/2024.15. </w:t>
      </w:r>
      <w:r w:rsidR="006F6712" w:rsidRPr="00B74953">
        <w:rPr>
          <w:rFonts w:ascii="Lato" w:hAnsi="Lato"/>
          <w:b/>
          <w:bCs/>
          <w:color w:val="000000" w:themeColor="text1"/>
        </w:rPr>
        <w:t>VENCIMIENTOS:</w:t>
      </w:r>
    </w:p>
    <w:tbl>
      <w:tblPr>
        <w:tblW w:w="53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32"/>
        <w:gridCol w:w="3761"/>
      </w:tblGrid>
      <w:tr w:rsidR="00B74953" w:rsidRPr="00B74953" w14:paraId="01EB3DA6" w14:textId="77777777" w:rsidTr="00423E7B">
        <w:trPr>
          <w:cantSplit/>
          <w:trHeight w:val="850"/>
        </w:trPr>
        <w:tc>
          <w:tcPr>
            <w:tcW w:w="2705" w:type="pct"/>
            <w:shd w:val="clear" w:color="auto" w:fill="auto"/>
            <w:noWrap/>
            <w:vAlign w:val="center"/>
          </w:tcPr>
          <w:p w14:paraId="763FF2E0" w14:textId="77777777" w:rsidR="002A2A8C" w:rsidRPr="00B74953" w:rsidRDefault="002A2A8C" w:rsidP="005F3D83">
            <w:pPr>
              <w:spacing w:line="324" w:lineRule="auto"/>
              <w:jc w:val="center"/>
              <w:rPr>
                <w:rFonts w:ascii="Lato" w:hAnsi="Lato" w:cs="Calibri"/>
                <w:b/>
                <w:bCs/>
                <w:color w:val="000000" w:themeColor="text1"/>
                <w:sz w:val="20"/>
                <w:szCs w:val="20"/>
              </w:rPr>
            </w:pPr>
            <w:r w:rsidRPr="00B74953">
              <w:rPr>
                <w:rFonts w:ascii="Lato" w:hAnsi="Lato" w:cs="Calibri"/>
                <w:b/>
                <w:bCs/>
                <w:color w:val="000000" w:themeColor="text1"/>
                <w:sz w:val="20"/>
                <w:szCs w:val="20"/>
              </w:rPr>
              <w:t>SITUACIÓN ACTUAL</w:t>
            </w:r>
          </w:p>
        </w:tc>
        <w:tc>
          <w:tcPr>
            <w:tcW w:w="2295" w:type="pct"/>
            <w:shd w:val="clear" w:color="auto" w:fill="auto"/>
            <w:noWrap/>
            <w:vAlign w:val="center"/>
          </w:tcPr>
          <w:p w14:paraId="0E558565" w14:textId="77777777" w:rsidR="002A2A8C" w:rsidRPr="00B74953" w:rsidRDefault="002A2A8C" w:rsidP="005F3D83">
            <w:pPr>
              <w:spacing w:line="324" w:lineRule="auto"/>
              <w:jc w:val="center"/>
              <w:rPr>
                <w:rFonts w:ascii="Lato" w:hAnsi="Lato" w:cs="Calibri"/>
                <w:b/>
                <w:bCs/>
                <w:color w:val="000000" w:themeColor="text1"/>
                <w:sz w:val="20"/>
                <w:szCs w:val="20"/>
              </w:rPr>
            </w:pPr>
            <w:r w:rsidRPr="00B74953">
              <w:rPr>
                <w:rFonts w:ascii="Lato" w:hAnsi="Lato" w:cs="Calibri"/>
                <w:b/>
                <w:bCs/>
                <w:color w:val="000000" w:themeColor="text1"/>
                <w:sz w:val="20"/>
                <w:szCs w:val="20"/>
              </w:rPr>
              <w:t>DETERMINACIÓN</w:t>
            </w:r>
          </w:p>
        </w:tc>
      </w:tr>
      <w:tr w:rsidR="00B74953" w:rsidRPr="00B74953" w14:paraId="39C92808" w14:textId="77777777" w:rsidTr="00423E7B">
        <w:trPr>
          <w:cantSplit/>
          <w:trHeight w:val="300"/>
        </w:trPr>
        <w:tc>
          <w:tcPr>
            <w:tcW w:w="2705" w:type="pct"/>
            <w:shd w:val="clear" w:color="auto" w:fill="auto"/>
            <w:noWrap/>
            <w:tcMar>
              <w:bottom w:w="113" w:type="dxa"/>
            </w:tcMar>
          </w:tcPr>
          <w:p w14:paraId="38A8C77F" w14:textId="77777777" w:rsidR="002A2A8C" w:rsidRPr="00B74953" w:rsidRDefault="002A2A8C" w:rsidP="005F3D83">
            <w:pPr>
              <w:spacing w:line="360" w:lineRule="auto"/>
              <w:jc w:val="both"/>
              <w:rPr>
                <w:rFonts w:ascii="Lato" w:hAnsi="Lato" w:cs="Calibri"/>
                <w:b/>
                <w:bCs/>
                <w:color w:val="000000" w:themeColor="text1"/>
                <w:sz w:val="20"/>
                <w:szCs w:val="20"/>
              </w:rPr>
            </w:pPr>
            <w:r w:rsidRPr="00B74953">
              <w:rPr>
                <w:rFonts w:ascii="Lato" w:hAnsi="Lato" w:cs="Calibri"/>
                <w:b/>
                <w:bCs/>
                <w:color w:val="000000" w:themeColor="text1"/>
                <w:sz w:val="20"/>
                <w:szCs w:val="20"/>
              </w:rPr>
              <w:t>Lcdo. David Lima Caballero</w:t>
            </w:r>
          </w:p>
          <w:p w14:paraId="3DFA23D6" w14:textId="77777777"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Oficial de Partes Interino (nivel 5), adscrito al Juzgado de lo Familiar del Distrito Judicial de Zaragoza.</w:t>
            </w:r>
          </w:p>
          <w:p w14:paraId="403DAB46" w14:textId="77777777"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Vence designación temporal: 11-mar-2024</w:t>
            </w:r>
          </w:p>
          <w:p w14:paraId="18E070CD" w14:textId="77777777"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(Tenía el nivel 4 como Auxiliar de Juzgado)</w:t>
            </w:r>
          </w:p>
        </w:tc>
        <w:tc>
          <w:tcPr>
            <w:tcW w:w="2295" w:type="pct"/>
            <w:shd w:val="clear" w:color="auto" w:fill="auto"/>
            <w:noWrap/>
            <w:tcMar>
              <w:bottom w:w="113" w:type="dxa"/>
            </w:tcMar>
          </w:tcPr>
          <w:p w14:paraId="7554302D" w14:textId="7C63CC97" w:rsidR="002A2A8C" w:rsidRPr="00B74953" w:rsidRDefault="002A2A8C" w:rsidP="005F3D83">
            <w:pPr>
              <w:spacing w:line="360" w:lineRule="auto"/>
              <w:jc w:val="both"/>
              <w:rPr>
                <w:rFonts w:ascii="Lato" w:hAnsi="Lato" w:cs="Calibri"/>
                <w:b/>
                <w:bCs/>
                <w:color w:val="000000" w:themeColor="text1"/>
                <w:sz w:val="20"/>
                <w:szCs w:val="20"/>
              </w:rPr>
            </w:pPr>
            <w:r w:rsidRPr="00B74953">
              <w:rPr>
                <w:rFonts w:ascii="Lato" w:hAnsi="Lato" w:cs="Calibri"/>
                <w:color w:val="000000" w:themeColor="text1"/>
                <w:sz w:val="20"/>
                <w:szCs w:val="20"/>
              </w:rPr>
              <w:t xml:space="preserve">Por necesidades del servicio, con su mismo nivel y cargo, se prorroga su interinato </w:t>
            </w:r>
            <w:r w:rsidR="00BC3797" w:rsidRPr="00B74953">
              <w:rPr>
                <w:rFonts w:ascii="Lato" w:hAnsi="Lato" w:cs="Calibri"/>
                <w:color w:val="000000" w:themeColor="text1"/>
                <w:sz w:val="20"/>
                <w:szCs w:val="20"/>
              </w:rPr>
              <w:t>por tres</w:t>
            </w:r>
            <w:r w:rsidRPr="00B74953">
              <w:rPr>
                <w:rFonts w:ascii="Lato" w:hAnsi="Lato" w:cs="Calibri"/>
                <w:color w:val="000000" w:themeColor="text1"/>
                <w:sz w:val="20"/>
                <w:szCs w:val="20"/>
              </w:rPr>
              <w:t xml:space="preserve"> meses</w:t>
            </w:r>
            <w:r w:rsidRPr="00B74953">
              <w:rPr>
                <w:rFonts w:ascii="Lato" w:hAnsi="Lato" w:cs="Calibri"/>
                <w:b/>
                <w:bCs/>
                <w:color w:val="000000" w:themeColor="text1"/>
                <w:sz w:val="20"/>
                <w:szCs w:val="20"/>
              </w:rPr>
              <w:t xml:space="preserve">. </w:t>
            </w:r>
          </w:p>
        </w:tc>
      </w:tr>
      <w:tr w:rsidR="00B74953" w:rsidRPr="00B74953" w14:paraId="6FC9402E" w14:textId="77777777" w:rsidTr="00423E7B">
        <w:trPr>
          <w:cantSplit/>
          <w:trHeight w:val="300"/>
        </w:trPr>
        <w:tc>
          <w:tcPr>
            <w:tcW w:w="2705" w:type="pct"/>
            <w:shd w:val="clear" w:color="auto" w:fill="auto"/>
            <w:noWrap/>
            <w:tcMar>
              <w:bottom w:w="113" w:type="dxa"/>
            </w:tcMar>
            <w:vAlign w:val="bottom"/>
          </w:tcPr>
          <w:p w14:paraId="75119425" w14:textId="77777777" w:rsidR="002A2A8C" w:rsidRPr="00B74953" w:rsidRDefault="002A2A8C" w:rsidP="005F3D83">
            <w:pPr>
              <w:spacing w:line="360" w:lineRule="auto"/>
              <w:jc w:val="both"/>
              <w:rPr>
                <w:rFonts w:ascii="Lato" w:hAnsi="Lato" w:cs="Calibri"/>
                <w:b/>
                <w:bCs/>
                <w:color w:val="000000" w:themeColor="text1"/>
                <w:sz w:val="20"/>
                <w:szCs w:val="20"/>
              </w:rPr>
            </w:pPr>
            <w:r w:rsidRPr="00B74953">
              <w:rPr>
                <w:rFonts w:ascii="Lato" w:hAnsi="Lato" w:cs="Calibri"/>
                <w:b/>
                <w:bCs/>
                <w:color w:val="000000" w:themeColor="text1"/>
                <w:sz w:val="20"/>
                <w:szCs w:val="20"/>
              </w:rPr>
              <w:t>Lcda. Xóchitl Guadalupe Hernández Carmona</w:t>
            </w:r>
          </w:p>
          <w:p w14:paraId="3E6D3618" w14:textId="10C46A84"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Auxiliar de Registro y Trámite Interina (nivel 4), adscrita a Presidencia del Tribunal Superior de Justicia del Estado de Tlaxcala.</w:t>
            </w:r>
          </w:p>
          <w:p w14:paraId="622E7493" w14:textId="77777777" w:rsidR="002A2A8C" w:rsidRPr="00B74953" w:rsidRDefault="00BC3797"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Vence interinato: 11-marzo-2024</w:t>
            </w:r>
          </w:p>
          <w:p w14:paraId="7EC10ADC" w14:textId="4828D98B" w:rsidR="00BC3797" w:rsidRPr="00B74953" w:rsidRDefault="00BC3797" w:rsidP="005F3D83">
            <w:pPr>
              <w:spacing w:line="360" w:lineRule="auto"/>
              <w:jc w:val="both"/>
              <w:rPr>
                <w:rFonts w:ascii="Lato" w:hAnsi="Lato" w:cs="Calibri"/>
                <w:color w:val="000000" w:themeColor="text1"/>
                <w:sz w:val="20"/>
                <w:szCs w:val="20"/>
              </w:rPr>
            </w:pPr>
          </w:p>
        </w:tc>
        <w:tc>
          <w:tcPr>
            <w:tcW w:w="2295" w:type="pct"/>
            <w:shd w:val="clear" w:color="auto" w:fill="auto"/>
            <w:noWrap/>
            <w:tcMar>
              <w:bottom w:w="113" w:type="dxa"/>
            </w:tcMar>
            <w:vAlign w:val="bottom"/>
          </w:tcPr>
          <w:p w14:paraId="3795D136" w14:textId="0036F7FD"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 xml:space="preserve">Por necesidades del servicio, con su mismo nivel y cargo, se prorroga su interinato por </w:t>
            </w:r>
            <w:r w:rsidR="00BC3797" w:rsidRPr="00B74953">
              <w:rPr>
                <w:rFonts w:ascii="Lato" w:hAnsi="Lato" w:cs="Calibri"/>
                <w:color w:val="000000" w:themeColor="text1"/>
                <w:sz w:val="20"/>
                <w:szCs w:val="20"/>
              </w:rPr>
              <w:t>tres meses.</w:t>
            </w:r>
          </w:p>
          <w:p w14:paraId="3A93B584" w14:textId="77777777" w:rsidR="00BC3797" w:rsidRPr="00B74953" w:rsidRDefault="00BC3797" w:rsidP="005F3D83">
            <w:pPr>
              <w:spacing w:line="360" w:lineRule="auto"/>
              <w:jc w:val="both"/>
              <w:rPr>
                <w:rFonts w:ascii="Lato" w:hAnsi="Lato" w:cs="Calibri"/>
                <w:color w:val="000000" w:themeColor="text1"/>
                <w:sz w:val="20"/>
                <w:szCs w:val="20"/>
              </w:rPr>
            </w:pPr>
          </w:p>
          <w:p w14:paraId="041D36BA" w14:textId="4FA757C7" w:rsidR="00BC3797" w:rsidRPr="00B74953" w:rsidRDefault="00BC3797" w:rsidP="005F3D83">
            <w:pPr>
              <w:spacing w:line="360" w:lineRule="auto"/>
              <w:jc w:val="both"/>
              <w:rPr>
                <w:rFonts w:ascii="Lato" w:hAnsi="Lato" w:cs="Calibri"/>
                <w:color w:val="000000" w:themeColor="text1"/>
                <w:sz w:val="20"/>
                <w:szCs w:val="20"/>
              </w:rPr>
            </w:pPr>
          </w:p>
        </w:tc>
      </w:tr>
      <w:tr w:rsidR="00B74953" w:rsidRPr="00B74953" w14:paraId="1D81B7F5" w14:textId="77777777" w:rsidTr="00423E7B">
        <w:trPr>
          <w:cantSplit/>
          <w:trHeight w:val="300"/>
        </w:trPr>
        <w:tc>
          <w:tcPr>
            <w:tcW w:w="2705" w:type="pct"/>
            <w:shd w:val="clear" w:color="auto" w:fill="auto"/>
            <w:noWrap/>
            <w:tcMar>
              <w:bottom w:w="113" w:type="dxa"/>
            </w:tcMar>
          </w:tcPr>
          <w:p w14:paraId="16B010E9" w14:textId="77777777" w:rsidR="002A2A8C" w:rsidRPr="00B74953" w:rsidRDefault="002A2A8C" w:rsidP="005F3D83">
            <w:pPr>
              <w:spacing w:line="360" w:lineRule="auto"/>
              <w:jc w:val="both"/>
              <w:rPr>
                <w:rFonts w:ascii="Lato" w:hAnsi="Lato" w:cs="Calibri"/>
                <w:b/>
                <w:bCs/>
                <w:color w:val="000000" w:themeColor="text1"/>
                <w:sz w:val="20"/>
                <w:szCs w:val="20"/>
              </w:rPr>
            </w:pPr>
            <w:r w:rsidRPr="00B74953">
              <w:rPr>
                <w:rFonts w:ascii="Lato" w:hAnsi="Lato" w:cs="Calibri"/>
                <w:b/>
                <w:bCs/>
                <w:color w:val="000000" w:themeColor="text1"/>
                <w:sz w:val="20"/>
                <w:szCs w:val="20"/>
              </w:rPr>
              <w:lastRenderedPageBreak/>
              <w:t xml:space="preserve">Lcda. Karina Arenillas </w:t>
            </w:r>
            <w:proofErr w:type="spellStart"/>
            <w:r w:rsidRPr="00B74953">
              <w:rPr>
                <w:rFonts w:ascii="Lato" w:hAnsi="Lato" w:cs="Calibri"/>
                <w:b/>
                <w:bCs/>
                <w:color w:val="000000" w:themeColor="text1"/>
                <w:sz w:val="20"/>
                <w:szCs w:val="20"/>
              </w:rPr>
              <w:t>Ahuactzin</w:t>
            </w:r>
            <w:proofErr w:type="spellEnd"/>
          </w:p>
          <w:p w14:paraId="7B857935" w14:textId="77777777"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Auxiliar Administrativa Interina (nivel 5), adscrita a la Segunda Ponencia de la Sala Penal y Especializada en Administración de Justicia para Adolescentes.</w:t>
            </w:r>
          </w:p>
          <w:p w14:paraId="4A87D9CB" w14:textId="77777777"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Vence interinato: 13-mar-2024</w:t>
            </w:r>
          </w:p>
        </w:tc>
        <w:tc>
          <w:tcPr>
            <w:tcW w:w="2295" w:type="pct"/>
            <w:shd w:val="clear" w:color="auto" w:fill="auto"/>
            <w:noWrap/>
            <w:tcMar>
              <w:bottom w:w="113" w:type="dxa"/>
            </w:tcMar>
          </w:tcPr>
          <w:p w14:paraId="58BB1E2E" w14:textId="74C5A0F1" w:rsidR="002A2A8C" w:rsidRPr="00B74953" w:rsidRDefault="002A2A8C" w:rsidP="005F3D83">
            <w:pPr>
              <w:spacing w:line="360" w:lineRule="auto"/>
              <w:jc w:val="both"/>
              <w:rPr>
                <w:rFonts w:ascii="Lato" w:hAnsi="Lato" w:cs="Calibri"/>
                <w:b/>
                <w:bCs/>
                <w:color w:val="000000" w:themeColor="text1"/>
                <w:sz w:val="20"/>
                <w:szCs w:val="20"/>
              </w:rPr>
            </w:pPr>
            <w:r w:rsidRPr="00B74953">
              <w:rPr>
                <w:rFonts w:ascii="Lato" w:hAnsi="Lato" w:cs="Calibri"/>
                <w:color w:val="000000" w:themeColor="text1"/>
                <w:sz w:val="20"/>
                <w:szCs w:val="20"/>
              </w:rPr>
              <w:t xml:space="preserve">Por necesidades del servicio, con su mismo nivel y cargo, se prorroga su interinato por </w:t>
            </w:r>
            <w:r w:rsidR="00BC3797" w:rsidRPr="00B74953">
              <w:rPr>
                <w:rFonts w:ascii="Lato" w:hAnsi="Lato" w:cs="Calibri"/>
                <w:color w:val="000000" w:themeColor="text1"/>
                <w:sz w:val="20"/>
                <w:szCs w:val="20"/>
              </w:rPr>
              <w:t>tres</w:t>
            </w:r>
            <w:r w:rsidRPr="00B74953">
              <w:rPr>
                <w:rFonts w:ascii="Lato" w:hAnsi="Lato" w:cs="Calibri"/>
                <w:color w:val="000000" w:themeColor="text1"/>
                <w:sz w:val="20"/>
                <w:szCs w:val="20"/>
              </w:rPr>
              <w:t xml:space="preserve"> meses.</w:t>
            </w:r>
          </w:p>
        </w:tc>
      </w:tr>
      <w:tr w:rsidR="00B74953" w:rsidRPr="00B74953" w14:paraId="4784884F" w14:textId="77777777" w:rsidTr="00423E7B">
        <w:trPr>
          <w:cantSplit/>
          <w:trHeight w:val="300"/>
        </w:trPr>
        <w:tc>
          <w:tcPr>
            <w:tcW w:w="2705" w:type="pct"/>
            <w:shd w:val="clear" w:color="auto" w:fill="auto"/>
            <w:noWrap/>
            <w:tcMar>
              <w:bottom w:w="113" w:type="dxa"/>
            </w:tcMar>
          </w:tcPr>
          <w:p w14:paraId="147B0567" w14:textId="77777777" w:rsidR="002A2A8C" w:rsidRPr="00B74953" w:rsidRDefault="002A2A8C" w:rsidP="005F3D83">
            <w:pPr>
              <w:spacing w:line="360" w:lineRule="auto"/>
              <w:jc w:val="both"/>
              <w:rPr>
                <w:rFonts w:ascii="Lato" w:hAnsi="Lato" w:cs="Calibri"/>
                <w:b/>
                <w:bCs/>
                <w:color w:val="000000" w:themeColor="text1"/>
                <w:sz w:val="20"/>
                <w:szCs w:val="20"/>
              </w:rPr>
            </w:pPr>
            <w:r w:rsidRPr="00B74953">
              <w:rPr>
                <w:rFonts w:ascii="Lato" w:hAnsi="Lato" w:cs="Calibri"/>
                <w:b/>
                <w:bCs/>
                <w:color w:val="000000" w:themeColor="text1"/>
                <w:sz w:val="20"/>
                <w:szCs w:val="20"/>
              </w:rPr>
              <w:t>Lcda. Diana Laura Erazo Bello</w:t>
            </w:r>
          </w:p>
          <w:p w14:paraId="4E8AFA43" w14:textId="3084E799"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Oficial de Partes Interina (nivel 5), adscrita a la Oficialía de Partes Común de los Juzgados del Distrito Judicial de Cuauhtémoc</w:t>
            </w:r>
            <w:r w:rsidR="00944D76" w:rsidRPr="00B74953">
              <w:rPr>
                <w:rFonts w:ascii="Lato" w:hAnsi="Lato" w:cs="Calibri"/>
                <w:color w:val="000000" w:themeColor="text1"/>
                <w:sz w:val="20"/>
                <w:szCs w:val="20"/>
              </w:rPr>
              <w:t xml:space="preserve"> (turno vespertino)</w:t>
            </w:r>
            <w:r w:rsidRPr="00B74953">
              <w:rPr>
                <w:rFonts w:ascii="Lato" w:hAnsi="Lato" w:cs="Calibri"/>
                <w:color w:val="000000" w:themeColor="text1"/>
                <w:sz w:val="20"/>
                <w:szCs w:val="20"/>
              </w:rPr>
              <w:t>.</w:t>
            </w:r>
          </w:p>
          <w:p w14:paraId="44AFBEDF" w14:textId="77777777"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Vence interinato: 13-mar-2024</w:t>
            </w:r>
          </w:p>
        </w:tc>
        <w:tc>
          <w:tcPr>
            <w:tcW w:w="2295" w:type="pct"/>
            <w:shd w:val="clear" w:color="auto" w:fill="auto"/>
            <w:noWrap/>
            <w:tcMar>
              <w:bottom w:w="113" w:type="dxa"/>
            </w:tcMar>
          </w:tcPr>
          <w:p w14:paraId="253A4562" w14:textId="68F9CB29" w:rsidR="002A2A8C" w:rsidRPr="00B74953" w:rsidRDefault="002A2A8C" w:rsidP="005F3D83">
            <w:pPr>
              <w:spacing w:line="360" w:lineRule="auto"/>
              <w:jc w:val="both"/>
              <w:rPr>
                <w:rFonts w:ascii="Lato" w:hAnsi="Lato" w:cs="Calibri"/>
                <w:b/>
                <w:bCs/>
                <w:color w:val="000000" w:themeColor="text1"/>
                <w:sz w:val="20"/>
                <w:szCs w:val="20"/>
              </w:rPr>
            </w:pPr>
            <w:r w:rsidRPr="00B74953">
              <w:rPr>
                <w:rFonts w:ascii="Lato" w:hAnsi="Lato" w:cs="Calibri"/>
                <w:color w:val="000000" w:themeColor="text1"/>
                <w:sz w:val="20"/>
                <w:szCs w:val="20"/>
              </w:rPr>
              <w:t xml:space="preserve">Por necesidades del servicio, con su mismo nivel y cargo, se prorroga su interinato por </w:t>
            </w:r>
            <w:r w:rsidR="005223CB" w:rsidRPr="00B74953">
              <w:rPr>
                <w:rFonts w:ascii="Lato" w:hAnsi="Lato" w:cs="Calibri"/>
                <w:color w:val="000000" w:themeColor="text1"/>
                <w:sz w:val="20"/>
                <w:szCs w:val="20"/>
              </w:rPr>
              <w:t xml:space="preserve">tres </w:t>
            </w:r>
            <w:r w:rsidRPr="00B74953">
              <w:rPr>
                <w:rFonts w:ascii="Lato" w:hAnsi="Lato" w:cs="Calibri"/>
                <w:color w:val="000000" w:themeColor="text1"/>
                <w:sz w:val="20"/>
                <w:szCs w:val="20"/>
              </w:rPr>
              <w:t>meses.</w:t>
            </w:r>
          </w:p>
        </w:tc>
      </w:tr>
      <w:tr w:rsidR="00B74953" w:rsidRPr="00B74953" w14:paraId="545947E7" w14:textId="77777777" w:rsidTr="00423E7B">
        <w:trPr>
          <w:cantSplit/>
          <w:trHeight w:val="300"/>
        </w:trPr>
        <w:tc>
          <w:tcPr>
            <w:tcW w:w="2705" w:type="pct"/>
            <w:shd w:val="clear" w:color="auto" w:fill="auto"/>
            <w:noWrap/>
            <w:tcMar>
              <w:bottom w:w="113" w:type="dxa"/>
            </w:tcMar>
          </w:tcPr>
          <w:p w14:paraId="13B6230F" w14:textId="77777777" w:rsidR="002A2A8C" w:rsidRPr="00B74953" w:rsidRDefault="002A2A8C" w:rsidP="005F3D83">
            <w:pPr>
              <w:spacing w:line="360" w:lineRule="auto"/>
              <w:jc w:val="both"/>
              <w:rPr>
                <w:rFonts w:ascii="Lato" w:hAnsi="Lato" w:cs="Calibri"/>
                <w:b/>
                <w:bCs/>
                <w:color w:val="000000" w:themeColor="text1"/>
                <w:sz w:val="20"/>
                <w:szCs w:val="20"/>
              </w:rPr>
            </w:pPr>
            <w:r w:rsidRPr="00B74953">
              <w:rPr>
                <w:rFonts w:ascii="Lato" w:hAnsi="Lato" w:cs="Calibri"/>
                <w:b/>
                <w:bCs/>
                <w:color w:val="000000" w:themeColor="text1"/>
                <w:sz w:val="20"/>
                <w:szCs w:val="20"/>
              </w:rPr>
              <w:t xml:space="preserve">Lcda. Mary Carmen </w:t>
            </w:r>
            <w:proofErr w:type="spellStart"/>
            <w:r w:rsidRPr="00B74953">
              <w:rPr>
                <w:rFonts w:ascii="Lato" w:hAnsi="Lato" w:cs="Calibri"/>
                <w:b/>
                <w:bCs/>
                <w:color w:val="000000" w:themeColor="text1"/>
                <w:sz w:val="20"/>
                <w:szCs w:val="20"/>
              </w:rPr>
              <w:t>Eliosa</w:t>
            </w:r>
            <w:proofErr w:type="spellEnd"/>
            <w:r w:rsidRPr="00B74953">
              <w:rPr>
                <w:rFonts w:ascii="Lato" w:hAnsi="Lato" w:cs="Calibri"/>
                <w:b/>
                <w:bCs/>
                <w:color w:val="000000" w:themeColor="text1"/>
                <w:sz w:val="20"/>
                <w:szCs w:val="20"/>
              </w:rPr>
              <w:t xml:space="preserve"> Lara</w:t>
            </w:r>
          </w:p>
          <w:p w14:paraId="4D6BB6BD" w14:textId="77777777" w:rsidR="002A2A8C" w:rsidRPr="00B74953" w:rsidRDefault="002A2A8C" w:rsidP="005F3D83">
            <w:pPr>
              <w:spacing w:line="360" w:lineRule="auto"/>
              <w:jc w:val="both"/>
              <w:rPr>
                <w:rFonts w:ascii="Lato" w:hAnsi="Lato" w:cs="Calibri"/>
                <w:color w:val="000000" w:themeColor="text1"/>
                <w:sz w:val="20"/>
                <w:szCs w:val="20"/>
              </w:rPr>
            </w:pPr>
            <w:proofErr w:type="spellStart"/>
            <w:r w:rsidRPr="00B74953">
              <w:rPr>
                <w:rFonts w:ascii="Lato" w:hAnsi="Lato" w:cs="Calibri"/>
                <w:color w:val="000000" w:themeColor="text1"/>
                <w:sz w:val="20"/>
                <w:szCs w:val="20"/>
              </w:rPr>
              <w:t>Diligenciaria</w:t>
            </w:r>
            <w:proofErr w:type="spellEnd"/>
            <w:r w:rsidRPr="00B74953">
              <w:rPr>
                <w:rFonts w:ascii="Lato" w:hAnsi="Lato" w:cs="Calibri"/>
                <w:color w:val="000000" w:themeColor="text1"/>
                <w:sz w:val="20"/>
                <w:szCs w:val="20"/>
              </w:rPr>
              <w:t xml:space="preserve"> (nivel 7), adscrita al Juzgado Segundo de lo Familiar del Distrito Judicial de Cuauhtémoc.</w:t>
            </w:r>
          </w:p>
          <w:p w14:paraId="384E44A8" w14:textId="77777777"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Vence licencia médica:  13-mar-2024</w:t>
            </w:r>
          </w:p>
        </w:tc>
        <w:tc>
          <w:tcPr>
            <w:tcW w:w="2295" w:type="pct"/>
            <w:shd w:val="clear" w:color="auto" w:fill="auto"/>
            <w:noWrap/>
            <w:tcMar>
              <w:bottom w:w="113" w:type="dxa"/>
            </w:tcMar>
          </w:tcPr>
          <w:p w14:paraId="2DACAC43" w14:textId="376D6ADE"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Vence licencia de maternidad</w:t>
            </w:r>
            <w:r w:rsidR="005223CB" w:rsidRPr="00B74953">
              <w:rPr>
                <w:rFonts w:ascii="Lato" w:hAnsi="Lato" w:cs="Calibri"/>
                <w:color w:val="000000" w:themeColor="text1"/>
                <w:sz w:val="20"/>
                <w:szCs w:val="20"/>
              </w:rPr>
              <w:t>, deberá incorporarse al día siguiente</w:t>
            </w:r>
            <w:r w:rsidR="00A00EFA">
              <w:rPr>
                <w:rFonts w:ascii="Lato" w:hAnsi="Lato" w:cs="Calibri"/>
                <w:color w:val="000000" w:themeColor="text1"/>
                <w:sz w:val="20"/>
                <w:szCs w:val="20"/>
              </w:rPr>
              <w:t xml:space="preserve"> al vencimiento de su licencia.</w:t>
            </w:r>
          </w:p>
        </w:tc>
      </w:tr>
      <w:tr w:rsidR="00B74953" w:rsidRPr="00B74953" w14:paraId="152505DB" w14:textId="77777777" w:rsidTr="00423E7B">
        <w:trPr>
          <w:cantSplit/>
          <w:trHeight w:val="300"/>
        </w:trPr>
        <w:tc>
          <w:tcPr>
            <w:tcW w:w="2705" w:type="pct"/>
            <w:shd w:val="clear" w:color="auto" w:fill="auto"/>
            <w:noWrap/>
            <w:tcMar>
              <w:bottom w:w="113" w:type="dxa"/>
            </w:tcMar>
          </w:tcPr>
          <w:p w14:paraId="0028404A" w14:textId="77777777" w:rsidR="002A2A8C" w:rsidRPr="00B74953" w:rsidRDefault="002A2A8C" w:rsidP="005F3D83">
            <w:pPr>
              <w:spacing w:line="360" w:lineRule="auto"/>
              <w:jc w:val="both"/>
              <w:rPr>
                <w:rFonts w:ascii="Lato" w:hAnsi="Lato" w:cs="Calibri"/>
                <w:b/>
                <w:bCs/>
                <w:color w:val="000000" w:themeColor="text1"/>
                <w:sz w:val="20"/>
                <w:szCs w:val="20"/>
              </w:rPr>
            </w:pPr>
            <w:r w:rsidRPr="00B74953">
              <w:rPr>
                <w:rFonts w:ascii="Lato" w:hAnsi="Lato" w:cs="Calibri"/>
                <w:b/>
                <w:bCs/>
                <w:color w:val="000000" w:themeColor="text1"/>
                <w:sz w:val="20"/>
                <w:szCs w:val="20"/>
              </w:rPr>
              <w:t>Lcda. Lourdes George Cruz</w:t>
            </w:r>
          </w:p>
          <w:p w14:paraId="2337026B" w14:textId="77777777" w:rsidR="002A2A8C" w:rsidRPr="00B74953" w:rsidRDefault="002A2A8C" w:rsidP="005F3D83">
            <w:pPr>
              <w:spacing w:line="360" w:lineRule="auto"/>
              <w:jc w:val="both"/>
              <w:rPr>
                <w:rFonts w:ascii="Lato" w:hAnsi="Lato" w:cs="Calibri"/>
                <w:color w:val="000000" w:themeColor="text1"/>
                <w:sz w:val="20"/>
                <w:szCs w:val="20"/>
              </w:rPr>
            </w:pPr>
            <w:proofErr w:type="spellStart"/>
            <w:r w:rsidRPr="00B74953">
              <w:rPr>
                <w:rFonts w:ascii="Lato" w:hAnsi="Lato" w:cs="Calibri"/>
                <w:color w:val="000000" w:themeColor="text1"/>
                <w:sz w:val="20"/>
                <w:szCs w:val="20"/>
              </w:rPr>
              <w:t>Diligenciaria</w:t>
            </w:r>
            <w:proofErr w:type="spellEnd"/>
            <w:r w:rsidRPr="00B74953">
              <w:rPr>
                <w:rFonts w:ascii="Lato" w:hAnsi="Lato" w:cs="Calibri"/>
                <w:color w:val="000000" w:themeColor="text1"/>
                <w:sz w:val="20"/>
                <w:szCs w:val="20"/>
              </w:rPr>
              <w:t xml:space="preserve"> Interina (nivel 7), adscrita al Juzgado Segundo de lo Familiar del Distrito Judicial de Cuauhtémoc.</w:t>
            </w:r>
          </w:p>
          <w:p w14:paraId="10648ACF" w14:textId="77777777"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Vence designación temporal:</w:t>
            </w:r>
            <w:r w:rsidRPr="00B74953">
              <w:rPr>
                <w:rFonts w:ascii="Lato" w:hAnsi="Lato" w:cs="Calibri"/>
                <w:b/>
                <w:bCs/>
                <w:color w:val="000000" w:themeColor="text1"/>
                <w:sz w:val="20"/>
                <w:szCs w:val="20"/>
              </w:rPr>
              <w:t xml:space="preserve"> </w:t>
            </w:r>
            <w:r w:rsidRPr="00B74953">
              <w:rPr>
                <w:rFonts w:ascii="Lato" w:hAnsi="Lato" w:cs="Calibri"/>
                <w:color w:val="000000" w:themeColor="text1"/>
                <w:sz w:val="20"/>
                <w:szCs w:val="20"/>
              </w:rPr>
              <w:t>13-mar-2024</w:t>
            </w:r>
          </w:p>
          <w:p w14:paraId="7C2DD115" w14:textId="77777777" w:rsidR="002A2A8C" w:rsidRPr="00B74953" w:rsidRDefault="002A2A8C" w:rsidP="005F3D83">
            <w:pPr>
              <w:jc w:val="both"/>
              <w:rPr>
                <w:rFonts w:ascii="Lato" w:hAnsi="Lato" w:cs="Calibri"/>
                <w:color w:val="000000" w:themeColor="text1"/>
                <w:sz w:val="20"/>
                <w:szCs w:val="20"/>
              </w:rPr>
            </w:pPr>
            <w:r w:rsidRPr="00B74953">
              <w:rPr>
                <w:rFonts w:ascii="Lato" w:hAnsi="Lato" w:cs="Calibri"/>
                <w:color w:val="000000" w:themeColor="text1"/>
                <w:sz w:val="20"/>
                <w:szCs w:val="20"/>
              </w:rPr>
              <w:t xml:space="preserve">Cubre licencia médica de la Lic. Mary Carmen </w:t>
            </w:r>
            <w:proofErr w:type="spellStart"/>
            <w:r w:rsidRPr="00B74953">
              <w:rPr>
                <w:rFonts w:ascii="Lato" w:hAnsi="Lato" w:cs="Calibri"/>
                <w:color w:val="000000" w:themeColor="text1"/>
                <w:sz w:val="20"/>
                <w:szCs w:val="20"/>
              </w:rPr>
              <w:t>Eliosa</w:t>
            </w:r>
            <w:proofErr w:type="spellEnd"/>
            <w:r w:rsidRPr="00B74953">
              <w:rPr>
                <w:rFonts w:ascii="Lato" w:hAnsi="Lato" w:cs="Calibri"/>
                <w:color w:val="000000" w:themeColor="text1"/>
                <w:sz w:val="20"/>
                <w:szCs w:val="20"/>
              </w:rPr>
              <w:t xml:space="preserve"> Lara. Una vez concluido el término regresará al nivel y cargo que ostentaba, es decir Oficial de Partes.</w:t>
            </w:r>
          </w:p>
        </w:tc>
        <w:tc>
          <w:tcPr>
            <w:tcW w:w="2295" w:type="pct"/>
            <w:shd w:val="clear" w:color="auto" w:fill="auto"/>
            <w:noWrap/>
            <w:tcMar>
              <w:bottom w:w="113" w:type="dxa"/>
            </w:tcMar>
          </w:tcPr>
          <w:p w14:paraId="04BB0114" w14:textId="77777777"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Regresa al nivel y cargo de Oficial de Partes interina (nivel 5) en el mismo Juzgado de su adscripción.</w:t>
            </w:r>
          </w:p>
        </w:tc>
      </w:tr>
      <w:tr w:rsidR="00B74953" w:rsidRPr="00B74953" w14:paraId="24FA21A9" w14:textId="77777777" w:rsidTr="00423E7B">
        <w:trPr>
          <w:trHeight w:val="300"/>
        </w:trPr>
        <w:tc>
          <w:tcPr>
            <w:tcW w:w="2705" w:type="pct"/>
            <w:shd w:val="clear" w:color="auto" w:fill="auto"/>
            <w:noWrap/>
            <w:tcMar>
              <w:bottom w:w="113" w:type="dxa"/>
            </w:tcMar>
            <w:vAlign w:val="bottom"/>
          </w:tcPr>
          <w:p w14:paraId="485E4EC4" w14:textId="77777777" w:rsidR="002A2A8C" w:rsidRPr="00B74953" w:rsidRDefault="002A2A8C" w:rsidP="005F3D83">
            <w:pPr>
              <w:spacing w:line="360" w:lineRule="auto"/>
              <w:jc w:val="both"/>
              <w:rPr>
                <w:rFonts w:ascii="Lato" w:hAnsi="Lato" w:cs="Calibri"/>
                <w:b/>
                <w:bCs/>
                <w:color w:val="000000" w:themeColor="text1"/>
                <w:sz w:val="20"/>
                <w:szCs w:val="20"/>
              </w:rPr>
            </w:pPr>
            <w:r w:rsidRPr="00B74953">
              <w:rPr>
                <w:rFonts w:ascii="Lato" w:hAnsi="Lato" w:cs="Calibri"/>
                <w:b/>
                <w:bCs/>
                <w:color w:val="000000" w:themeColor="text1"/>
                <w:sz w:val="20"/>
                <w:szCs w:val="20"/>
              </w:rPr>
              <w:t>Lcdo. Alan Meléndez Tecuapacho</w:t>
            </w:r>
          </w:p>
          <w:p w14:paraId="6500957C" w14:textId="77777777"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Oficial de Partes Interino (nivel 5), adscrito al Juzgado Segundo de lo Familiar del Distrito Judicial de Cuauhtémoc.</w:t>
            </w:r>
          </w:p>
          <w:p w14:paraId="62739F8B" w14:textId="77777777" w:rsidR="002A2A8C" w:rsidRPr="00B74953" w:rsidRDefault="002A2A8C" w:rsidP="005F3D83">
            <w:pPr>
              <w:spacing w:line="240" w:lineRule="auto"/>
              <w:jc w:val="both"/>
              <w:rPr>
                <w:rFonts w:ascii="Lato" w:hAnsi="Lato" w:cs="Calibri"/>
                <w:color w:val="000000" w:themeColor="text1"/>
                <w:sz w:val="20"/>
                <w:szCs w:val="20"/>
              </w:rPr>
            </w:pPr>
            <w:r w:rsidRPr="00B74953">
              <w:rPr>
                <w:rFonts w:ascii="Lato" w:hAnsi="Lato" w:cs="Calibri"/>
                <w:color w:val="000000" w:themeColor="text1"/>
                <w:sz w:val="20"/>
                <w:szCs w:val="20"/>
              </w:rPr>
              <w:t>Vence cargo temporal: 13-mar-2024</w:t>
            </w:r>
          </w:p>
          <w:p w14:paraId="44A49041" w14:textId="23830E5E" w:rsidR="00876E89" w:rsidRPr="00876E89" w:rsidRDefault="002A2A8C" w:rsidP="005F3D83">
            <w:pPr>
              <w:spacing w:line="240" w:lineRule="auto"/>
              <w:jc w:val="both"/>
              <w:rPr>
                <w:rFonts w:ascii="Lato" w:hAnsi="Lato" w:cs="Calibri"/>
                <w:sz w:val="20"/>
                <w:szCs w:val="20"/>
              </w:rPr>
            </w:pPr>
            <w:r w:rsidRPr="00B74953">
              <w:rPr>
                <w:rFonts w:ascii="Lato" w:hAnsi="Lato" w:cs="Calibri"/>
                <w:color w:val="000000" w:themeColor="text1"/>
                <w:sz w:val="20"/>
                <w:szCs w:val="20"/>
              </w:rPr>
              <w:t xml:space="preserve">Cubre lugar de la Lic. Lourdes George Cruz. Una vez concluido el </w:t>
            </w:r>
            <w:r w:rsidRPr="00A00EFA">
              <w:rPr>
                <w:rFonts w:ascii="Lato" w:hAnsi="Lato" w:cs="Calibri"/>
                <w:sz w:val="20"/>
                <w:szCs w:val="20"/>
              </w:rPr>
              <w:t>término regresará al nivel y cargo como Taquimecanógrafo</w:t>
            </w:r>
            <w:r w:rsidR="00876E89">
              <w:rPr>
                <w:rFonts w:ascii="Lato" w:hAnsi="Lato" w:cs="Calibri"/>
                <w:sz w:val="20"/>
                <w:szCs w:val="20"/>
              </w:rPr>
              <w:t>.</w:t>
            </w:r>
          </w:p>
        </w:tc>
        <w:tc>
          <w:tcPr>
            <w:tcW w:w="2295" w:type="pct"/>
            <w:shd w:val="clear" w:color="auto" w:fill="auto"/>
            <w:noWrap/>
            <w:tcMar>
              <w:bottom w:w="113" w:type="dxa"/>
            </w:tcMar>
            <w:vAlign w:val="bottom"/>
          </w:tcPr>
          <w:p w14:paraId="783EDD69" w14:textId="77777777"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Regresa al nivel y cargo de Taquimecanógrafo interino (nivel 3), adscrito en el mismo Juzgado de su actual adscripción.</w:t>
            </w:r>
          </w:p>
          <w:p w14:paraId="1EC0F025" w14:textId="77777777" w:rsidR="002A2A8C" w:rsidRPr="00B74953" w:rsidRDefault="002A2A8C" w:rsidP="005F3D83">
            <w:pPr>
              <w:spacing w:line="360" w:lineRule="auto"/>
              <w:jc w:val="both"/>
              <w:rPr>
                <w:rFonts w:ascii="Lato" w:hAnsi="Lato" w:cs="Calibri"/>
                <w:b/>
                <w:bCs/>
                <w:color w:val="000000" w:themeColor="text1"/>
                <w:sz w:val="20"/>
                <w:szCs w:val="20"/>
              </w:rPr>
            </w:pPr>
          </w:p>
          <w:p w14:paraId="07D7166A" w14:textId="77777777" w:rsidR="00876E89" w:rsidRPr="00B74953" w:rsidRDefault="00876E89" w:rsidP="005F3D83">
            <w:pPr>
              <w:spacing w:line="360" w:lineRule="auto"/>
              <w:jc w:val="both"/>
              <w:rPr>
                <w:rFonts w:ascii="Lato" w:hAnsi="Lato" w:cs="Calibri"/>
                <w:b/>
                <w:bCs/>
                <w:color w:val="000000" w:themeColor="text1"/>
                <w:sz w:val="20"/>
                <w:szCs w:val="20"/>
              </w:rPr>
            </w:pPr>
          </w:p>
          <w:p w14:paraId="40E825AC" w14:textId="77777777" w:rsidR="002A2A8C" w:rsidRPr="00B74953" w:rsidRDefault="002A2A8C" w:rsidP="005F3D83">
            <w:pPr>
              <w:spacing w:line="360" w:lineRule="auto"/>
              <w:jc w:val="both"/>
              <w:rPr>
                <w:rFonts w:ascii="Lato" w:hAnsi="Lato" w:cs="Calibri"/>
                <w:b/>
                <w:bCs/>
                <w:color w:val="000000" w:themeColor="text1"/>
                <w:sz w:val="20"/>
                <w:szCs w:val="20"/>
              </w:rPr>
            </w:pPr>
          </w:p>
        </w:tc>
      </w:tr>
      <w:tr w:rsidR="00B74953" w:rsidRPr="00B74953" w14:paraId="46A99ECE" w14:textId="77777777" w:rsidTr="00423E7B">
        <w:trPr>
          <w:cantSplit/>
          <w:trHeight w:val="300"/>
        </w:trPr>
        <w:tc>
          <w:tcPr>
            <w:tcW w:w="2705" w:type="pct"/>
            <w:shd w:val="clear" w:color="auto" w:fill="auto"/>
            <w:noWrap/>
            <w:tcMar>
              <w:bottom w:w="113" w:type="dxa"/>
            </w:tcMar>
          </w:tcPr>
          <w:p w14:paraId="2AEA12A2" w14:textId="77777777" w:rsidR="002A2A8C" w:rsidRPr="00B74953" w:rsidRDefault="002A2A8C" w:rsidP="005F3D83">
            <w:pPr>
              <w:spacing w:line="360" w:lineRule="auto"/>
              <w:jc w:val="both"/>
              <w:rPr>
                <w:rFonts w:ascii="Lato" w:hAnsi="Lato" w:cs="Calibri"/>
                <w:b/>
                <w:bCs/>
                <w:color w:val="000000" w:themeColor="text1"/>
                <w:sz w:val="20"/>
                <w:szCs w:val="20"/>
              </w:rPr>
            </w:pPr>
            <w:r w:rsidRPr="00B74953">
              <w:rPr>
                <w:rFonts w:ascii="Lato" w:hAnsi="Lato" w:cs="Calibri"/>
                <w:b/>
                <w:bCs/>
                <w:color w:val="000000" w:themeColor="text1"/>
                <w:sz w:val="20"/>
                <w:szCs w:val="20"/>
              </w:rPr>
              <w:lastRenderedPageBreak/>
              <w:t xml:space="preserve">Oscar </w:t>
            </w:r>
            <w:proofErr w:type="spellStart"/>
            <w:r w:rsidRPr="00B74953">
              <w:rPr>
                <w:rFonts w:ascii="Lato" w:hAnsi="Lato" w:cs="Calibri"/>
                <w:b/>
                <w:bCs/>
                <w:color w:val="000000" w:themeColor="text1"/>
                <w:sz w:val="20"/>
                <w:szCs w:val="20"/>
              </w:rPr>
              <w:t>Yeset</w:t>
            </w:r>
            <w:proofErr w:type="spellEnd"/>
            <w:r w:rsidRPr="00B74953">
              <w:rPr>
                <w:rFonts w:ascii="Lato" w:hAnsi="Lato" w:cs="Calibri"/>
                <w:b/>
                <w:bCs/>
                <w:color w:val="000000" w:themeColor="text1"/>
                <w:sz w:val="20"/>
                <w:szCs w:val="20"/>
              </w:rPr>
              <w:t xml:space="preserve"> Hernández Plata</w:t>
            </w:r>
          </w:p>
          <w:p w14:paraId="70D99A34" w14:textId="77777777"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Auxiliar Administrativo Interino (nivel 5), adscrito a la Comisión de Vigilancia y Visitaduría del Consejo de la Judicatura del Estado.</w:t>
            </w:r>
          </w:p>
          <w:p w14:paraId="66FDB66C" w14:textId="77777777"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Vence designación como Auxiliar Administrativo: 15-mar-2024.</w:t>
            </w:r>
          </w:p>
          <w:p w14:paraId="2E4C3F0D" w14:textId="77777777" w:rsidR="002A2A8C" w:rsidRPr="00B74953" w:rsidRDefault="002A2A8C" w:rsidP="005F3D83">
            <w:pPr>
              <w:jc w:val="both"/>
              <w:rPr>
                <w:rFonts w:ascii="Lato" w:hAnsi="Lato" w:cs="Calibri"/>
                <w:color w:val="000000" w:themeColor="text1"/>
                <w:sz w:val="20"/>
                <w:szCs w:val="20"/>
              </w:rPr>
            </w:pPr>
            <w:r w:rsidRPr="00B74953">
              <w:rPr>
                <w:rFonts w:ascii="Lato" w:hAnsi="Lato" w:cs="Calibri"/>
                <w:color w:val="000000" w:themeColor="text1"/>
                <w:sz w:val="20"/>
                <w:szCs w:val="20"/>
              </w:rPr>
              <w:t>Una vez concluido el encargo deberá regresar al nivel y cargo que tenía como Auxiliar Técnico.</w:t>
            </w:r>
          </w:p>
        </w:tc>
        <w:tc>
          <w:tcPr>
            <w:tcW w:w="2295" w:type="pct"/>
            <w:shd w:val="clear" w:color="auto" w:fill="auto"/>
            <w:noWrap/>
            <w:tcMar>
              <w:bottom w:w="113" w:type="dxa"/>
            </w:tcMar>
          </w:tcPr>
          <w:p w14:paraId="3E1BAC31" w14:textId="7F95D089" w:rsidR="002A2A8C" w:rsidRPr="00B74953" w:rsidRDefault="002A2A8C" w:rsidP="005F3D83">
            <w:pPr>
              <w:spacing w:line="360" w:lineRule="auto"/>
              <w:jc w:val="both"/>
              <w:rPr>
                <w:rFonts w:ascii="Lato" w:hAnsi="Lato" w:cs="Calibri"/>
                <w:b/>
                <w:bCs/>
                <w:color w:val="000000" w:themeColor="text1"/>
                <w:sz w:val="20"/>
                <w:szCs w:val="20"/>
              </w:rPr>
            </w:pPr>
            <w:r w:rsidRPr="00B74953">
              <w:rPr>
                <w:rFonts w:ascii="Lato" w:hAnsi="Lato" w:cs="Calibri"/>
                <w:color w:val="000000" w:themeColor="text1"/>
                <w:sz w:val="20"/>
                <w:szCs w:val="20"/>
              </w:rPr>
              <w:t xml:space="preserve">Por necesidades del servicio, con su mismo nivel y cargo, se prorroga su interinato por </w:t>
            </w:r>
            <w:r w:rsidR="00944D76" w:rsidRPr="00B74953">
              <w:rPr>
                <w:rFonts w:ascii="Lato" w:hAnsi="Lato" w:cs="Calibri"/>
                <w:color w:val="000000" w:themeColor="text1"/>
                <w:sz w:val="20"/>
                <w:szCs w:val="20"/>
              </w:rPr>
              <w:t>un mes</w:t>
            </w:r>
            <w:r w:rsidRPr="00B74953">
              <w:rPr>
                <w:rFonts w:ascii="Lato" w:hAnsi="Lato" w:cs="Calibri"/>
                <w:color w:val="000000" w:themeColor="text1"/>
                <w:sz w:val="20"/>
                <w:szCs w:val="20"/>
              </w:rPr>
              <w:t>.</w:t>
            </w:r>
          </w:p>
        </w:tc>
      </w:tr>
      <w:tr w:rsidR="00B74953" w:rsidRPr="00B74953" w14:paraId="26EDEEE2" w14:textId="77777777" w:rsidTr="00423E7B">
        <w:trPr>
          <w:trHeight w:val="300"/>
        </w:trPr>
        <w:tc>
          <w:tcPr>
            <w:tcW w:w="2705" w:type="pct"/>
            <w:shd w:val="clear" w:color="auto" w:fill="auto"/>
            <w:noWrap/>
            <w:tcMar>
              <w:bottom w:w="113" w:type="dxa"/>
            </w:tcMar>
          </w:tcPr>
          <w:p w14:paraId="743E17DB" w14:textId="77777777" w:rsidR="002A2A8C" w:rsidRPr="00B74953" w:rsidRDefault="002A2A8C" w:rsidP="005F3D83">
            <w:pPr>
              <w:spacing w:line="360" w:lineRule="auto"/>
              <w:jc w:val="both"/>
              <w:rPr>
                <w:rFonts w:ascii="Lato" w:hAnsi="Lato" w:cs="Calibri"/>
                <w:b/>
                <w:bCs/>
                <w:color w:val="000000" w:themeColor="text1"/>
                <w:sz w:val="20"/>
                <w:szCs w:val="20"/>
              </w:rPr>
            </w:pPr>
            <w:r w:rsidRPr="00B74953">
              <w:rPr>
                <w:rFonts w:ascii="Lato" w:hAnsi="Lato" w:cs="Calibri"/>
                <w:b/>
                <w:bCs/>
                <w:color w:val="000000" w:themeColor="text1"/>
                <w:sz w:val="20"/>
                <w:szCs w:val="20"/>
              </w:rPr>
              <w:t>Lcdo. Julio César Salazar Ramírez</w:t>
            </w:r>
          </w:p>
          <w:p w14:paraId="0D26104B" w14:textId="77777777"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Oficial de Partes Interino (nivel 5), adscrito al Juzgado Primero de lo Familiar del Distrito Judicial de Cuauhtémoc.</w:t>
            </w:r>
          </w:p>
          <w:p w14:paraId="084BB7BC" w14:textId="77777777"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Vence designación temporal: 15-mar-2024</w:t>
            </w:r>
          </w:p>
          <w:p w14:paraId="5BD45A66" w14:textId="77777777" w:rsidR="002A2A8C" w:rsidRPr="00B74953" w:rsidRDefault="002A2A8C" w:rsidP="005F3D83">
            <w:pPr>
              <w:jc w:val="both"/>
              <w:rPr>
                <w:rFonts w:ascii="Lato" w:hAnsi="Lato" w:cs="Calibri"/>
                <w:color w:val="000000" w:themeColor="text1"/>
                <w:sz w:val="20"/>
                <w:szCs w:val="20"/>
              </w:rPr>
            </w:pPr>
            <w:r w:rsidRPr="00B74953">
              <w:rPr>
                <w:rFonts w:ascii="Lato" w:hAnsi="Lato" w:cs="Calibri"/>
                <w:color w:val="000000" w:themeColor="text1"/>
                <w:sz w:val="20"/>
                <w:szCs w:val="20"/>
              </w:rPr>
              <w:t>Una vez concluida la encomienda regresará al nivel y cargo como Auxiliar Técnico.</w:t>
            </w:r>
          </w:p>
        </w:tc>
        <w:tc>
          <w:tcPr>
            <w:tcW w:w="2295" w:type="pct"/>
            <w:shd w:val="clear" w:color="auto" w:fill="auto"/>
            <w:noWrap/>
            <w:tcMar>
              <w:bottom w:w="113" w:type="dxa"/>
            </w:tcMar>
          </w:tcPr>
          <w:p w14:paraId="7C9CD03F" w14:textId="72BB2D58" w:rsidR="002A2A8C" w:rsidRPr="00B74953" w:rsidRDefault="002A2A8C" w:rsidP="005F3D83">
            <w:pPr>
              <w:spacing w:line="360" w:lineRule="auto"/>
              <w:jc w:val="both"/>
              <w:rPr>
                <w:rFonts w:ascii="Lato" w:hAnsi="Lato" w:cs="Calibri"/>
                <w:b/>
                <w:bCs/>
                <w:color w:val="000000" w:themeColor="text1"/>
                <w:sz w:val="20"/>
                <w:szCs w:val="20"/>
              </w:rPr>
            </w:pPr>
            <w:r w:rsidRPr="00B74953">
              <w:rPr>
                <w:rFonts w:ascii="Lato" w:hAnsi="Lato" w:cs="Calibri"/>
                <w:color w:val="000000" w:themeColor="text1"/>
                <w:sz w:val="20"/>
                <w:szCs w:val="20"/>
              </w:rPr>
              <w:t xml:space="preserve">Por necesidades del servicio, con su mismo nivel y cargo, se prorroga su interinato por </w:t>
            </w:r>
            <w:r w:rsidR="00944D76" w:rsidRPr="00B74953">
              <w:rPr>
                <w:rFonts w:ascii="Lato" w:hAnsi="Lato" w:cs="Calibri"/>
                <w:color w:val="000000" w:themeColor="text1"/>
                <w:sz w:val="20"/>
                <w:szCs w:val="20"/>
              </w:rPr>
              <w:t>tres</w:t>
            </w:r>
            <w:r w:rsidRPr="00B74953">
              <w:rPr>
                <w:rFonts w:ascii="Lato" w:hAnsi="Lato" w:cs="Calibri"/>
                <w:color w:val="000000" w:themeColor="text1"/>
                <w:sz w:val="20"/>
                <w:szCs w:val="20"/>
              </w:rPr>
              <w:t xml:space="preserve"> meses.</w:t>
            </w:r>
          </w:p>
        </w:tc>
      </w:tr>
      <w:tr w:rsidR="00B74953" w:rsidRPr="00B74953" w14:paraId="6A346DF5" w14:textId="77777777" w:rsidTr="00423E7B">
        <w:trPr>
          <w:cantSplit/>
          <w:trHeight w:val="300"/>
        </w:trPr>
        <w:tc>
          <w:tcPr>
            <w:tcW w:w="2705" w:type="pct"/>
            <w:shd w:val="clear" w:color="auto" w:fill="auto"/>
            <w:noWrap/>
            <w:tcMar>
              <w:bottom w:w="113" w:type="dxa"/>
            </w:tcMar>
          </w:tcPr>
          <w:p w14:paraId="10F22075" w14:textId="77777777" w:rsidR="002A2A8C" w:rsidRPr="00B74953" w:rsidRDefault="002A2A8C" w:rsidP="005F3D83">
            <w:pPr>
              <w:spacing w:line="360" w:lineRule="auto"/>
              <w:jc w:val="both"/>
              <w:rPr>
                <w:rFonts w:ascii="Lato" w:hAnsi="Lato" w:cs="Calibri"/>
                <w:b/>
                <w:bCs/>
                <w:color w:val="000000" w:themeColor="text1"/>
                <w:sz w:val="20"/>
                <w:szCs w:val="20"/>
              </w:rPr>
            </w:pPr>
            <w:r w:rsidRPr="00B74953">
              <w:rPr>
                <w:rFonts w:ascii="Lato" w:hAnsi="Lato" w:cs="Calibri"/>
                <w:b/>
                <w:bCs/>
                <w:color w:val="000000" w:themeColor="text1"/>
                <w:sz w:val="20"/>
                <w:szCs w:val="20"/>
              </w:rPr>
              <w:t>Lcda. Gabriela González Pintor</w:t>
            </w:r>
          </w:p>
          <w:p w14:paraId="33D3DF81" w14:textId="77777777"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Proyectista de Juzgado (nivel 9), adscrita al Juzgado Segundo de lo Familiar del Distrito Judicial de Cuauhtémoc.</w:t>
            </w:r>
          </w:p>
          <w:p w14:paraId="623217C6" w14:textId="77777777"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Vence designación temporal: 15-mar-2024</w:t>
            </w:r>
          </w:p>
          <w:p w14:paraId="36C704CF" w14:textId="77777777" w:rsidR="002A2A8C" w:rsidRPr="00B74953" w:rsidRDefault="002A2A8C" w:rsidP="005F3D83">
            <w:pPr>
              <w:jc w:val="both"/>
              <w:rPr>
                <w:rFonts w:ascii="Lato" w:hAnsi="Lato" w:cs="Calibri"/>
                <w:color w:val="000000" w:themeColor="text1"/>
                <w:sz w:val="20"/>
                <w:szCs w:val="20"/>
              </w:rPr>
            </w:pPr>
            <w:r w:rsidRPr="00B74953">
              <w:rPr>
                <w:rFonts w:ascii="Lato" w:hAnsi="Lato" w:cs="Calibri"/>
                <w:color w:val="000000" w:themeColor="text1"/>
                <w:sz w:val="20"/>
                <w:szCs w:val="20"/>
              </w:rPr>
              <w:t xml:space="preserve">Una vez concluido el término regresará al nivel y cargo que ostentaba, como </w:t>
            </w:r>
            <w:proofErr w:type="spellStart"/>
            <w:r w:rsidRPr="00B74953">
              <w:rPr>
                <w:rFonts w:ascii="Lato" w:hAnsi="Lato" w:cs="Calibri"/>
                <w:color w:val="000000" w:themeColor="text1"/>
                <w:sz w:val="20"/>
                <w:szCs w:val="20"/>
              </w:rPr>
              <w:t>Diligenciaria</w:t>
            </w:r>
            <w:proofErr w:type="spellEnd"/>
            <w:r w:rsidRPr="00B74953">
              <w:rPr>
                <w:rFonts w:ascii="Lato" w:hAnsi="Lato" w:cs="Calibri"/>
                <w:color w:val="000000" w:themeColor="text1"/>
                <w:sz w:val="20"/>
                <w:szCs w:val="20"/>
              </w:rPr>
              <w:t>.</w:t>
            </w:r>
          </w:p>
        </w:tc>
        <w:tc>
          <w:tcPr>
            <w:tcW w:w="2295" w:type="pct"/>
            <w:shd w:val="clear" w:color="auto" w:fill="auto"/>
            <w:noWrap/>
            <w:tcMar>
              <w:bottom w:w="113" w:type="dxa"/>
            </w:tcMar>
          </w:tcPr>
          <w:p w14:paraId="0C105909" w14:textId="5A6A9C5C" w:rsidR="002A2A8C" w:rsidRPr="00B74953" w:rsidRDefault="002A2A8C" w:rsidP="005F3D83">
            <w:pPr>
              <w:spacing w:line="360" w:lineRule="auto"/>
              <w:jc w:val="both"/>
              <w:rPr>
                <w:rFonts w:ascii="Lato" w:hAnsi="Lato" w:cs="Calibri"/>
                <w:b/>
                <w:bCs/>
                <w:color w:val="000000" w:themeColor="text1"/>
                <w:sz w:val="20"/>
                <w:szCs w:val="20"/>
              </w:rPr>
            </w:pPr>
            <w:r w:rsidRPr="00B74953">
              <w:rPr>
                <w:rFonts w:ascii="Lato" w:hAnsi="Lato" w:cs="Calibri"/>
                <w:color w:val="000000" w:themeColor="text1"/>
                <w:sz w:val="20"/>
                <w:szCs w:val="20"/>
              </w:rPr>
              <w:t xml:space="preserve">Por necesidades del servicio, con su mismo nivel y cargo, se prorroga su interinato por </w:t>
            </w:r>
            <w:r w:rsidR="00944D76" w:rsidRPr="00B74953">
              <w:rPr>
                <w:rFonts w:ascii="Lato" w:hAnsi="Lato" w:cs="Calibri"/>
                <w:color w:val="000000" w:themeColor="text1"/>
                <w:sz w:val="20"/>
                <w:szCs w:val="20"/>
              </w:rPr>
              <w:t xml:space="preserve">tres </w:t>
            </w:r>
            <w:r w:rsidRPr="00B74953">
              <w:rPr>
                <w:rFonts w:ascii="Lato" w:hAnsi="Lato" w:cs="Calibri"/>
                <w:color w:val="000000" w:themeColor="text1"/>
                <w:sz w:val="20"/>
                <w:szCs w:val="20"/>
              </w:rPr>
              <w:t>meses.</w:t>
            </w:r>
          </w:p>
        </w:tc>
      </w:tr>
      <w:tr w:rsidR="00B74953" w:rsidRPr="00B74953" w14:paraId="74D2DCD0" w14:textId="77777777" w:rsidTr="00423E7B">
        <w:trPr>
          <w:cantSplit/>
          <w:trHeight w:val="300"/>
        </w:trPr>
        <w:tc>
          <w:tcPr>
            <w:tcW w:w="2705" w:type="pct"/>
            <w:shd w:val="clear" w:color="auto" w:fill="auto"/>
            <w:noWrap/>
            <w:tcMar>
              <w:bottom w:w="113" w:type="dxa"/>
            </w:tcMar>
          </w:tcPr>
          <w:p w14:paraId="786B38FA" w14:textId="77777777" w:rsidR="002A2A8C" w:rsidRPr="00B74953" w:rsidRDefault="002A2A8C" w:rsidP="005F3D83">
            <w:pPr>
              <w:spacing w:line="360" w:lineRule="auto"/>
              <w:jc w:val="both"/>
              <w:rPr>
                <w:rFonts w:ascii="Lato" w:hAnsi="Lato" w:cs="Calibri"/>
                <w:b/>
                <w:bCs/>
                <w:color w:val="000000" w:themeColor="text1"/>
                <w:sz w:val="20"/>
                <w:szCs w:val="20"/>
              </w:rPr>
            </w:pPr>
            <w:r w:rsidRPr="00B74953">
              <w:rPr>
                <w:rFonts w:ascii="Lato" w:hAnsi="Lato" w:cs="Calibri"/>
                <w:b/>
                <w:bCs/>
                <w:color w:val="000000" w:themeColor="text1"/>
                <w:sz w:val="20"/>
                <w:szCs w:val="20"/>
              </w:rPr>
              <w:t xml:space="preserve">Lcda. </w:t>
            </w:r>
            <w:proofErr w:type="spellStart"/>
            <w:r w:rsidRPr="00B74953">
              <w:rPr>
                <w:rFonts w:ascii="Lato" w:hAnsi="Lato" w:cs="Calibri"/>
                <w:b/>
                <w:bCs/>
                <w:color w:val="000000" w:themeColor="text1"/>
                <w:sz w:val="20"/>
                <w:szCs w:val="20"/>
              </w:rPr>
              <w:t>Yaremi</w:t>
            </w:r>
            <w:proofErr w:type="spellEnd"/>
            <w:r w:rsidRPr="00B74953">
              <w:rPr>
                <w:rFonts w:ascii="Lato" w:hAnsi="Lato" w:cs="Calibri"/>
                <w:b/>
                <w:bCs/>
                <w:color w:val="000000" w:themeColor="text1"/>
                <w:sz w:val="20"/>
                <w:szCs w:val="20"/>
              </w:rPr>
              <w:t xml:space="preserve"> Torres Díaz</w:t>
            </w:r>
          </w:p>
          <w:p w14:paraId="4475BB04" w14:textId="77777777"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Proyectista de Juzgado Interina (nivel 9), adscrita al Juzgado de lo Familiar del Distrito Judicial de Zaragoza.</w:t>
            </w:r>
          </w:p>
          <w:p w14:paraId="73946D61" w14:textId="77777777"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Vence designación temporal: 15-mar-2024</w:t>
            </w:r>
          </w:p>
          <w:p w14:paraId="203515C8" w14:textId="77777777" w:rsidR="002A2A8C" w:rsidRPr="00B74953" w:rsidRDefault="002A2A8C" w:rsidP="005F3D83">
            <w:pPr>
              <w:jc w:val="both"/>
              <w:rPr>
                <w:rFonts w:ascii="Lato" w:hAnsi="Lato" w:cs="Calibri"/>
                <w:color w:val="000000" w:themeColor="text1"/>
                <w:sz w:val="20"/>
                <w:szCs w:val="20"/>
              </w:rPr>
            </w:pPr>
            <w:r w:rsidRPr="00B74953">
              <w:rPr>
                <w:rFonts w:ascii="Lato" w:hAnsi="Lato" w:cs="Calibri"/>
                <w:color w:val="000000" w:themeColor="text1"/>
                <w:sz w:val="20"/>
                <w:szCs w:val="20"/>
              </w:rPr>
              <w:t xml:space="preserve">Una vez concluido el término regresará al nivel y puesto de </w:t>
            </w:r>
            <w:proofErr w:type="spellStart"/>
            <w:r w:rsidRPr="00B74953">
              <w:rPr>
                <w:rFonts w:ascii="Lato" w:hAnsi="Lato" w:cs="Calibri"/>
                <w:color w:val="000000" w:themeColor="text1"/>
                <w:sz w:val="20"/>
                <w:szCs w:val="20"/>
              </w:rPr>
              <w:t>Diligenciaria</w:t>
            </w:r>
            <w:proofErr w:type="spellEnd"/>
            <w:r w:rsidRPr="00B74953">
              <w:rPr>
                <w:rFonts w:ascii="Lato" w:hAnsi="Lato" w:cs="Calibri"/>
                <w:color w:val="000000" w:themeColor="text1"/>
                <w:sz w:val="20"/>
                <w:szCs w:val="20"/>
              </w:rPr>
              <w:t>.</w:t>
            </w:r>
          </w:p>
        </w:tc>
        <w:tc>
          <w:tcPr>
            <w:tcW w:w="2295" w:type="pct"/>
            <w:shd w:val="clear" w:color="auto" w:fill="auto"/>
            <w:noWrap/>
            <w:tcMar>
              <w:bottom w:w="113" w:type="dxa"/>
            </w:tcMar>
          </w:tcPr>
          <w:p w14:paraId="2F9150BB" w14:textId="50CF0D2C" w:rsidR="002A2A8C" w:rsidRPr="00B74953" w:rsidRDefault="002A2A8C" w:rsidP="005F3D83">
            <w:pPr>
              <w:spacing w:line="360" w:lineRule="auto"/>
              <w:jc w:val="both"/>
              <w:rPr>
                <w:rFonts w:ascii="Lato" w:hAnsi="Lato" w:cs="Calibri"/>
                <w:b/>
                <w:bCs/>
                <w:color w:val="000000" w:themeColor="text1"/>
                <w:sz w:val="20"/>
                <w:szCs w:val="20"/>
              </w:rPr>
            </w:pPr>
            <w:r w:rsidRPr="00B74953">
              <w:rPr>
                <w:rFonts w:ascii="Lato" w:hAnsi="Lato" w:cs="Calibri"/>
                <w:color w:val="000000" w:themeColor="text1"/>
                <w:sz w:val="20"/>
                <w:szCs w:val="20"/>
              </w:rPr>
              <w:t xml:space="preserve">Por necesidades del servicio, con su mismo nivel y cargo, se prorroga su interinato por </w:t>
            </w:r>
            <w:r w:rsidR="00944D76" w:rsidRPr="00B74953">
              <w:rPr>
                <w:rFonts w:ascii="Lato" w:hAnsi="Lato" w:cs="Calibri"/>
                <w:color w:val="000000" w:themeColor="text1"/>
                <w:sz w:val="20"/>
                <w:szCs w:val="20"/>
              </w:rPr>
              <w:t>tres</w:t>
            </w:r>
            <w:r w:rsidRPr="00B74953">
              <w:rPr>
                <w:rFonts w:ascii="Lato" w:hAnsi="Lato" w:cs="Calibri"/>
                <w:color w:val="000000" w:themeColor="text1"/>
                <w:sz w:val="20"/>
                <w:szCs w:val="20"/>
              </w:rPr>
              <w:t xml:space="preserve"> meses.</w:t>
            </w:r>
          </w:p>
        </w:tc>
      </w:tr>
      <w:tr w:rsidR="00B74953" w:rsidRPr="00B74953" w14:paraId="2189882F" w14:textId="77777777" w:rsidTr="00423E7B">
        <w:trPr>
          <w:cantSplit/>
          <w:trHeight w:val="300"/>
        </w:trPr>
        <w:tc>
          <w:tcPr>
            <w:tcW w:w="2705" w:type="pct"/>
            <w:shd w:val="clear" w:color="auto" w:fill="auto"/>
            <w:noWrap/>
            <w:tcMar>
              <w:bottom w:w="113" w:type="dxa"/>
            </w:tcMar>
          </w:tcPr>
          <w:p w14:paraId="586E1152" w14:textId="77777777" w:rsidR="002A2A8C" w:rsidRPr="00B74953" w:rsidRDefault="002A2A8C" w:rsidP="005F3D83">
            <w:pPr>
              <w:spacing w:line="360" w:lineRule="auto"/>
              <w:jc w:val="both"/>
              <w:rPr>
                <w:rFonts w:ascii="Lato" w:hAnsi="Lato" w:cs="Calibri"/>
                <w:b/>
                <w:bCs/>
                <w:color w:val="000000" w:themeColor="text1"/>
                <w:sz w:val="20"/>
                <w:szCs w:val="20"/>
              </w:rPr>
            </w:pPr>
            <w:r w:rsidRPr="00B74953">
              <w:rPr>
                <w:rFonts w:ascii="Lato" w:hAnsi="Lato" w:cs="Calibri"/>
                <w:b/>
                <w:bCs/>
                <w:color w:val="000000" w:themeColor="text1"/>
                <w:sz w:val="20"/>
                <w:szCs w:val="20"/>
              </w:rPr>
              <w:lastRenderedPageBreak/>
              <w:t>P.D. Edwin Daniel Sánchez Álvarez</w:t>
            </w:r>
          </w:p>
          <w:p w14:paraId="119B5713" w14:textId="77777777"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Auxiliar Administrativo Interino (nivel 5), adscrito a la Primera Ponencia de la Sala Penal y Especializada en Administración de Justicia para Adolescentes.</w:t>
            </w:r>
          </w:p>
          <w:p w14:paraId="0F68370B" w14:textId="77777777" w:rsidR="002A2A8C" w:rsidRPr="00B74953" w:rsidRDefault="002A2A8C" w:rsidP="005F3D83">
            <w:pPr>
              <w:spacing w:line="360" w:lineRule="auto"/>
              <w:jc w:val="both"/>
              <w:rPr>
                <w:rFonts w:ascii="Lato" w:hAnsi="Lato" w:cs="Calibri"/>
                <w:color w:val="000000" w:themeColor="text1"/>
                <w:sz w:val="20"/>
                <w:szCs w:val="20"/>
              </w:rPr>
            </w:pPr>
            <w:r w:rsidRPr="00B74953">
              <w:rPr>
                <w:rFonts w:ascii="Lato" w:hAnsi="Lato" w:cs="Calibri"/>
                <w:color w:val="000000" w:themeColor="text1"/>
                <w:sz w:val="20"/>
                <w:szCs w:val="20"/>
              </w:rPr>
              <w:t>Vence interinato: 15-mar-2024</w:t>
            </w:r>
          </w:p>
        </w:tc>
        <w:tc>
          <w:tcPr>
            <w:tcW w:w="2295" w:type="pct"/>
            <w:shd w:val="clear" w:color="auto" w:fill="auto"/>
            <w:noWrap/>
            <w:tcMar>
              <w:bottom w:w="113" w:type="dxa"/>
            </w:tcMar>
          </w:tcPr>
          <w:p w14:paraId="2C144AE2" w14:textId="798C6AA4" w:rsidR="002A2A8C" w:rsidRPr="00B74953" w:rsidRDefault="002A2A8C" w:rsidP="005F3D83">
            <w:pPr>
              <w:spacing w:line="360" w:lineRule="auto"/>
              <w:jc w:val="both"/>
              <w:rPr>
                <w:rFonts w:ascii="Lato" w:hAnsi="Lato" w:cs="Calibri"/>
                <w:b/>
                <w:bCs/>
                <w:color w:val="000000" w:themeColor="text1"/>
                <w:sz w:val="20"/>
                <w:szCs w:val="20"/>
              </w:rPr>
            </w:pPr>
            <w:r w:rsidRPr="00B74953">
              <w:rPr>
                <w:rFonts w:ascii="Lato" w:hAnsi="Lato" w:cs="Calibri"/>
                <w:color w:val="000000" w:themeColor="text1"/>
                <w:sz w:val="20"/>
                <w:szCs w:val="20"/>
              </w:rPr>
              <w:t xml:space="preserve">Por necesidades del servicio, con su mismo nivel y cargo, se prorroga su interinato por </w:t>
            </w:r>
            <w:r w:rsidR="00944D76" w:rsidRPr="00B74953">
              <w:rPr>
                <w:rFonts w:ascii="Lato" w:hAnsi="Lato" w:cs="Calibri"/>
                <w:color w:val="000000" w:themeColor="text1"/>
                <w:sz w:val="20"/>
                <w:szCs w:val="20"/>
              </w:rPr>
              <w:t>tres</w:t>
            </w:r>
            <w:r w:rsidRPr="00B74953">
              <w:rPr>
                <w:rFonts w:ascii="Lato" w:hAnsi="Lato" w:cs="Calibri"/>
                <w:color w:val="000000" w:themeColor="text1"/>
                <w:sz w:val="20"/>
                <w:szCs w:val="20"/>
              </w:rPr>
              <w:t xml:space="preserve"> meses.</w:t>
            </w:r>
          </w:p>
        </w:tc>
      </w:tr>
    </w:tbl>
    <w:p w14:paraId="74F5F371" w14:textId="77777777" w:rsidR="00FC08B0" w:rsidRDefault="00FC08B0" w:rsidP="005F3D83">
      <w:pPr>
        <w:spacing w:after="0" w:line="480" w:lineRule="auto"/>
        <w:jc w:val="both"/>
        <w:rPr>
          <w:rFonts w:ascii="Lato" w:hAnsi="Lato" w:cstheme="majorHAnsi"/>
          <w:b/>
          <w:bCs/>
          <w:color w:val="000000" w:themeColor="text1"/>
        </w:rPr>
      </w:pPr>
    </w:p>
    <w:p w14:paraId="3355810D" w14:textId="646E65D8" w:rsidR="00E626AB" w:rsidRPr="00807E40" w:rsidRDefault="00E626AB" w:rsidP="005F3D83">
      <w:pPr>
        <w:spacing w:after="0" w:line="480" w:lineRule="auto"/>
        <w:jc w:val="both"/>
        <w:rPr>
          <w:rFonts w:ascii="Lato" w:hAnsi="Lato" w:cstheme="majorHAnsi"/>
        </w:rPr>
      </w:pPr>
      <w:r w:rsidRPr="00807E40">
        <w:rPr>
          <w:rFonts w:ascii="Lato" w:hAnsi="Lato" w:cstheme="majorHAnsi"/>
          <w:b/>
          <w:bCs/>
        </w:rPr>
        <w:t xml:space="preserve">En uso de la voz la Secretaria Ejecutivo dijo:  </w:t>
      </w:r>
      <w:r w:rsidRPr="00807E40">
        <w:rPr>
          <w:rFonts w:ascii="Lato" w:hAnsi="Lato" w:cstheme="majorHAnsi"/>
        </w:rPr>
        <w:t>En este acto hago constar que siendo las</w:t>
      </w:r>
      <w:r w:rsidR="00F814EB" w:rsidRPr="00807E40">
        <w:rPr>
          <w:rFonts w:ascii="Lato" w:hAnsi="Lato" w:cstheme="majorHAnsi"/>
        </w:rPr>
        <w:t xml:space="preserve"> doce horas con veint</w:t>
      </w:r>
      <w:r w:rsidR="00807E40">
        <w:rPr>
          <w:rFonts w:ascii="Lato" w:hAnsi="Lato" w:cstheme="majorHAnsi"/>
        </w:rPr>
        <w:t>icinco</w:t>
      </w:r>
      <w:r w:rsidR="00F814EB" w:rsidRPr="00807E40">
        <w:rPr>
          <w:rFonts w:ascii="Lato" w:hAnsi="Lato" w:cstheme="majorHAnsi"/>
        </w:rPr>
        <w:t xml:space="preserve"> </w:t>
      </w:r>
      <w:proofErr w:type="gramStart"/>
      <w:r w:rsidR="00F814EB" w:rsidRPr="00807E40">
        <w:rPr>
          <w:rFonts w:ascii="Lato" w:hAnsi="Lato" w:cstheme="majorHAnsi"/>
        </w:rPr>
        <w:t>minutos  de</w:t>
      </w:r>
      <w:proofErr w:type="gramEnd"/>
      <w:r w:rsidR="00F814EB" w:rsidRPr="00807E40">
        <w:rPr>
          <w:rFonts w:ascii="Lato" w:hAnsi="Lato" w:cstheme="majorHAnsi"/>
        </w:rPr>
        <w:t xml:space="preserve"> esta fecha, e</w:t>
      </w:r>
      <w:r w:rsidRPr="00807E40">
        <w:rPr>
          <w:rFonts w:ascii="Lato" w:hAnsi="Lato" w:cstheme="majorHAnsi"/>
        </w:rPr>
        <w:t xml:space="preserve">l Consejero Rey David González </w:t>
      </w:r>
      <w:proofErr w:type="spellStart"/>
      <w:r w:rsidRPr="00807E40">
        <w:rPr>
          <w:rFonts w:ascii="Lato" w:hAnsi="Lato" w:cstheme="majorHAnsi"/>
        </w:rPr>
        <w:t>González</w:t>
      </w:r>
      <w:proofErr w:type="spellEnd"/>
      <w:r w:rsidRPr="00807E40">
        <w:rPr>
          <w:rFonts w:ascii="Lato" w:hAnsi="Lato" w:cstheme="majorHAnsi"/>
        </w:rPr>
        <w:t xml:space="preserve"> se retira de esta sesión, para desahogar una audiencia dentro del procedimiento de responsabilidad administrativa número </w:t>
      </w:r>
      <w:r w:rsidR="00807E40">
        <w:rPr>
          <w:rFonts w:ascii="Lato" w:hAnsi="Lato" w:cstheme="majorHAnsi"/>
        </w:rPr>
        <w:t>06/2024, señalada previamente a la convocatoria de la presente sesión</w:t>
      </w:r>
      <w:r w:rsidRPr="00807E40">
        <w:rPr>
          <w:rFonts w:ascii="Lato" w:hAnsi="Lato" w:cstheme="majorHAnsi"/>
        </w:rPr>
        <w:t>.</w:t>
      </w:r>
    </w:p>
    <w:p w14:paraId="37051610" w14:textId="77777777" w:rsidR="00E626AB" w:rsidRPr="00807E40" w:rsidRDefault="00E626AB" w:rsidP="005F3D83">
      <w:pPr>
        <w:spacing w:after="0" w:line="480" w:lineRule="auto"/>
        <w:jc w:val="both"/>
        <w:rPr>
          <w:rFonts w:ascii="Lato" w:hAnsi="Lato" w:cstheme="majorHAnsi"/>
          <w:b/>
          <w:bCs/>
        </w:rPr>
      </w:pPr>
    </w:p>
    <w:p w14:paraId="63AD0D2A" w14:textId="31B8E389" w:rsidR="0000622C" w:rsidRPr="00B74953" w:rsidRDefault="00B15FD0" w:rsidP="005F3D83">
      <w:pPr>
        <w:spacing w:after="0" w:line="480" w:lineRule="auto"/>
        <w:jc w:val="both"/>
        <w:rPr>
          <w:rFonts w:ascii="Lato" w:hAnsi="Lato" w:cstheme="minorHAnsi"/>
          <w:b/>
          <w:bCs/>
          <w:color w:val="000000" w:themeColor="text1"/>
          <w:u w:val="single"/>
        </w:rPr>
      </w:pPr>
      <w:r w:rsidRPr="00B74953">
        <w:rPr>
          <w:rFonts w:ascii="Lato" w:hAnsi="Lato" w:cstheme="minorHAnsi"/>
          <w:color w:val="000000" w:themeColor="text1"/>
          <w:bdr w:val="none" w:sz="0" w:space="0" w:color="auto" w:frame="1"/>
        </w:rPr>
        <w:t>Con fundamento en lo que establecen los artículos 85 de la Constitución Política del Estado Libre y Soberano de Tlaxcala, 61, 68 fracción I, y 77 fracción I, de la Ley Orgánica del Poder Judicial del Estado, dadas las necesidades del servicio en los órganos jurisdiccionales y áreas administrativas, se determina la ampliación</w:t>
      </w:r>
      <w:r w:rsidR="00BA6EF1">
        <w:rPr>
          <w:rFonts w:ascii="Lato" w:hAnsi="Lato" w:cstheme="minorHAnsi"/>
          <w:color w:val="000000" w:themeColor="text1"/>
          <w:bdr w:val="none" w:sz="0" w:space="0" w:color="auto" w:frame="1"/>
        </w:rPr>
        <w:t xml:space="preserve"> y terminación</w:t>
      </w:r>
      <w:r w:rsidRPr="00B74953">
        <w:rPr>
          <w:rFonts w:ascii="Lato" w:hAnsi="Lato" w:cstheme="minorHAnsi"/>
          <w:color w:val="000000" w:themeColor="text1"/>
          <w:bdr w:val="none" w:sz="0" w:space="0" w:color="auto" w:frame="1"/>
        </w:rPr>
        <w:t xml:space="preserve"> de los interinatos en mención, en los términos planteados, ordenando comunicar esta determinación al Director de Recursos Humanos y Materiales dependiente de la Secretaría Ejecutiva, al Contralor y Tesorero del Poder Judicial del Estado, al Pleno del Tribunal Superior de Justicia, en lo que corresponda, así como a las personas servidoras públicas mencionadas, para su conocimiento, efectos legales y administrativos a que haya lugar.</w:t>
      </w:r>
      <w:r w:rsidRPr="00B74953">
        <w:rPr>
          <w:rFonts w:ascii="Lato" w:hAnsi="Lato"/>
          <w:b/>
          <w:bCs/>
          <w:color w:val="000000" w:themeColor="text1"/>
        </w:rPr>
        <w:t xml:space="preserve"> </w:t>
      </w:r>
      <w:r w:rsidR="0000622C" w:rsidRPr="00B74953">
        <w:rPr>
          <w:rFonts w:ascii="Lato" w:hAnsi="Lato"/>
          <w:b/>
          <w:bCs/>
          <w:color w:val="000000" w:themeColor="text1"/>
        </w:rPr>
        <w:t xml:space="preserve"> </w:t>
      </w:r>
      <w:r w:rsidR="0000622C" w:rsidRPr="00B74953">
        <w:rPr>
          <w:rFonts w:ascii="Lato" w:hAnsi="Lato" w:cstheme="minorHAnsi"/>
          <w:b/>
          <w:bCs/>
          <w:color w:val="000000" w:themeColor="text1"/>
          <w:u w:val="single"/>
        </w:rPr>
        <w:t xml:space="preserve">APROBADO POR </w:t>
      </w:r>
      <w:r w:rsidR="00E626AB" w:rsidRPr="00B74953">
        <w:rPr>
          <w:rFonts w:ascii="Lato" w:hAnsi="Lato" w:cstheme="minorHAnsi"/>
          <w:b/>
          <w:bCs/>
          <w:color w:val="000000" w:themeColor="text1"/>
          <w:u w:val="single"/>
        </w:rPr>
        <w:t xml:space="preserve">MAYORÍA </w:t>
      </w:r>
      <w:r w:rsidR="0000622C" w:rsidRPr="00B74953">
        <w:rPr>
          <w:rFonts w:ascii="Lato" w:hAnsi="Lato" w:cstheme="minorHAnsi"/>
          <w:b/>
          <w:bCs/>
          <w:color w:val="000000" w:themeColor="text1"/>
          <w:u w:val="single"/>
        </w:rPr>
        <w:t>DE VOTOS.</w:t>
      </w:r>
    </w:p>
    <w:p w14:paraId="3A4CD0D1" w14:textId="2FF3C3EF" w:rsidR="00BA0BCF" w:rsidRPr="00B74953" w:rsidRDefault="00BA0BCF" w:rsidP="005F3D83">
      <w:pPr>
        <w:spacing w:after="0" w:line="480" w:lineRule="auto"/>
        <w:jc w:val="both"/>
        <w:rPr>
          <w:rFonts w:ascii="Lato" w:hAnsi="Lato" w:cstheme="minorHAnsi"/>
          <w:b/>
          <w:bCs/>
          <w:color w:val="000000" w:themeColor="text1"/>
          <w:u w:val="single"/>
        </w:rPr>
      </w:pPr>
    </w:p>
    <w:p w14:paraId="098764CC" w14:textId="5EC4AD0A" w:rsidR="00FC08B0" w:rsidRDefault="00FC08B0" w:rsidP="005F3D83">
      <w:pPr>
        <w:spacing w:after="0" w:line="480" w:lineRule="auto"/>
        <w:jc w:val="both"/>
        <w:rPr>
          <w:rFonts w:ascii="Lato" w:hAnsi="Lato"/>
        </w:rPr>
      </w:pPr>
      <w:r>
        <w:rPr>
          <w:rFonts w:ascii="Lato" w:hAnsi="Lato" w:cstheme="minorHAnsi"/>
          <w:b/>
          <w:bCs/>
          <w:color w:val="000000" w:themeColor="text1"/>
        </w:rPr>
        <w:tab/>
      </w:r>
      <w:r w:rsidRPr="006D642B">
        <w:rPr>
          <w:rFonts w:ascii="Lato" w:hAnsi="Lato"/>
          <w:b/>
          <w:bCs/>
        </w:rPr>
        <w:t>ACUERDO XV/23/2024.16.</w:t>
      </w:r>
      <w:r w:rsidRPr="006D7B94">
        <w:rPr>
          <w:rFonts w:ascii="Lato" w:hAnsi="Lato"/>
        </w:rPr>
        <w:t xml:space="preserve"> Respecto al servidor</w:t>
      </w:r>
      <w:r>
        <w:rPr>
          <w:rFonts w:ascii="Lato" w:hAnsi="Lato"/>
        </w:rPr>
        <w:t xml:space="preserve"> </w:t>
      </w:r>
      <w:r w:rsidRPr="006D7B94">
        <w:rPr>
          <w:rFonts w:ascii="Lato" w:hAnsi="Lato"/>
        </w:rPr>
        <w:t>públi</w:t>
      </w:r>
      <w:r>
        <w:rPr>
          <w:rFonts w:ascii="Lato" w:hAnsi="Lato"/>
        </w:rPr>
        <w:t>co Bruno González Pérez</w:t>
      </w:r>
      <w:r w:rsidRPr="006D7B94">
        <w:rPr>
          <w:rFonts w:ascii="Lato" w:hAnsi="Lato"/>
        </w:rPr>
        <w:t xml:space="preserve">, </w:t>
      </w:r>
      <w:r>
        <w:rPr>
          <w:rFonts w:ascii="Lato" w:hAnsi="Lato"/>
        </w:rPr>
        <w:t xml:space="preserve">Auxiliar Técnico interino </w:t>
      </w:r>
      <w:r w:rsidRPr="006D7B94">
        <w:rPr>
          <w:rFonts w:ascii="Lato" w:hAnsi="Lato"/>
        </w:rPr>
        <w:t>(nivel 3), adscrit</w:t>
      </w:r>
      <w:r>
        <w:rPr>
          <w:rFonts w:ascii="Lato" w:hAnsi="Lato"/>
        </w:rPr>
        <w:t>o al área de Contención Psicológica del Poder Judicial del Estado, tomando en consideración q</w:t>
      </w:r>
      <w:r w:rsidRPr="006D7B94">
        <w:rPr>
          <w:rFonts w:ascii="Lato" w:hAnsi="Lato"/>
        </w:rPr>
        <w:t xml:space="preserve">ue </w:t>
      </w:r>
      <w:r>
        <w:rPr>
          <w:rFonts w:ascii="Lato" w:hAnsi="Lato"/>
        </w:rPr>
        <w:t>se trata de un servidor público bajo el régimen de confianza, que no cuenta con estabilidad en el empleo, por la naturaleza de las funciones que realiza y dado que ya</w:t>
      </w:r>
      <w:r w:rsidRPr="006D7B94">
        <w:rPr>
          <w:rFonts w:ascii="Lato" w:hAnsi="Lato"/>
        </w:rPr>
        <w:t xml:space="preserve"> no se requieren sus servicios en el área de su actual adscripción, se da por terminada su relación</w:t>
      </w:r>
      <w:r>
        <w:rPr>
          <w:rFonts w:ascii="Lato" w:hAnsi="Lato"/>
        </w:rPr>
        <w:t xml:space="preserve"> laboral. </w:t>
      </w:r>
      <w:r w:rsidRPr="006D7B94">
        <w:rPr>
          <w:rFonts w:ascii="Lato" w:hAnsi="Lato"/>
        </w:rPr>
        <w:t xml:space="preserve">En consecuencia, con fundamento en lo que establecen los </w:t>
      </w:r>
      <w:r w:rsidRPr="006D7B94">
        <w:rPr>
          <w:rFonts w:ascii="Lato" w:hAnsi="Lato"/>
        </w:rPr>
        <w:lastRenderedPageBreak/>
        <w:t>artículos 8 y 185 de la Ley Federal del Trabajo, de aplicación supletoria a la Ley Laboral de los Servidores Públicos del Estado de Tlaxcala y sus Municipios</w:t>
      </w:r>
      <w:r>
        <w:rPr>
          <w:rFonts w:ascii="Lato" w:hAnsi="Lato"/>
        </w:rPr>
        <w:t xml:space="preserve">, 5 de </w:t>
      </w:r>
      <w:r w:rsidR="000A23E4">
        <w:rPr>
          <w:rFonts w:ascii="Lato" w:hAnsi="Lato"/>
        </w:rPr>
        <w:t xml:space="preserve">la </w:t>
      </w:r>
      <w:r>
        <w:rPr>
          <w:rFonts w:ascii="Lato" w:hAnsi="Lato"/>
        </w:rPr>
        <w:t xml:space="preserve">ley antes invocada, </w:t>
      </w:r>
      <w:r w:rsidRPr="006D7B94">
        <w:rPr>
          <w:rFonts w:ascii="Lato" w:hAnsi="Lato"/>
        </w:rPr>
        <w:t xml:space="preserve">45 Bis, 45 </w:t>
      </w:r>
      <w:proofErr w:type="spellStart"/>
      <w:r w:rsidRPr="006D7B94">
        <w:rPr>
          <w:rFonts w:ascii="Lato" w:hAnsi="Lato"/>
        </w:rPr>
        <w:t>Quáter</w:t>
      </w:r>
      <w:proofErr w:type="spellEnd"/>
      <w:r w:rsidRPr="006D7B94">
        <w:rPr>
          <w:rFonts w:ascii="Lato" w:hAnsi="Lato"/>
        </w:rPr>
        <w:t xml:space="preserve">, 61, 68, fracción I, de la Ley Orgánica del Poder Judicial del Estado, </w:t>
      </w:r>
      <w:r>
        <w:rPr>
          <w:rFonts w:ascii="Lato" w:hAnsi="Lato"/>
        </w:rPr>
        <w:t xml:space="preserve">y </w:t>
      </w:r>
      <w:r w:rsidRPr="006D7B94">
        <w:rPr>
          <w:rFonts w:ascii="Lato" w:hAnsi="Lato"/>
        </w:rPr>
        <w:t>9</w:t>
      </w:r>
      <w:r>
        <w:rPr>
          <w:rFonts w:ascii="Lato" w:hAnsi="Lato"/>
        </w:rPr>
        <w:t xml:space="preserve"> </w:t>
      </w:r>
      <w:r w:rsidRPr="006D7B94">
        <w:rPr>
          <w:rFonts w:ascii="Lato" w:hAnsi="Lato"/>
        </w:rPr>
        <w:t>fracción XVII del Reglamento del Consejo de la Judicatura del Estado, se determina:</w:t>
      </w:r>
    </w:p>
    <w:p w14:paraId="0CFA18AA" w14:textId="4CF0D7BD" w:rsidR="00FC08B0" w:rsidRDefault="00FC08B0" w:rsidP="005F3D83">
      <w:pPr>
        <w:pStyle w:val="Prrafodelista"/>
        <w:numPr>
          <w:ilvl w:val="4"/>
          <w:numId w:val="11"/>
        </w:numPr>
        <w:tabs>
          <w:tab w:val="clear" w:pos="3600"/>
        </w:tabs>
        <w:spacing w:after="0" w:line="480" w:lineRule="auto"/>
        <w:ind w:left="709" w:hanging="283"/>
        <w:jc w:val="both"/>
        <w:rPr>
          <w:rFonts w:ascii="Lato" w:hAnsi="Lato"/>
        </w:rPr>
      </w:pPr>
      <w:r w:rsidRPr="00FC08B0">
        <w:rPr>
          <w:rFonts w:ascii="Lato" w:hAnsi="Lato"/>
        </w:rPr>
        <w:t xml:space="preserve"> Dar por terminada la relación laboral que el Poder Judicial del Estado de Tlaxcala tiene con el servidor público Bruno González Pérez, Auxiliar Técnico interino (nivel 3), adscrito al Área de Contención Psicológica del Poder Judicial del Estado, con efectos a partir del quince de marzo de dos mil veinticuatro, sin responsabilidad para este Ente Público.</w:t>
      </w:r>
    </w:p>
    <w:p w14:paraId="7190D93E" w14:textId="06C4BB8C" w:rsidR="00FC08B0" w:rsidRDefault="00FC08B0" w:rsidP="005F3D83">
      <w:pPr>
        <w:pStyle w:val="Prrafodelista"/>
        <w:numPr>
          <w:ilvl w:val="4"/>
          <w:numId w:val="11"/>
        </w:numPr>
        <w:tabs>
          <w:tab w:val="clear" w:pos="3600"/>
        </w:tabs>
        <w:spacing w:after="0" w:line="480" w:lineRule="auto"/>
        <w:ind w:left="709" w:hanging="283"/>
        <w:jc w:val="both"/>
        <w:rPr>
          <w:rFonts w:ascii="Lato" w:hAnsi="Lato"/>
        </w:rPr>
      </w:pPr>
      <w:r w:rsidRPr="00FC08B0">
        <w:rPr>
          <w:rFonts w:ascii="Lato" w:hAnsi="Lato"/>
        </w:rPr>
        <w:t xml:space="preserve">Instruir a la </w:t>
      </w:r>
      <w:proofErr w:type="spellStart"/>
      <w:r w:rsidRPr="00FC08B0">
        <w:rPr>
          <w:rFonts w:ascii="Lato" w:hAnsi="Lato"/>
        </w:rPr>
        <w:t>Diligenciaria</w:t>
      </w:r>
      <w:proofErr w:type="spellEnd"/>
      <w:r w:rsidRPr="00FC08B0">
        <w:rPr>
          <w:rFonts w:ascii="Lato" w:hAnsi="Lato"/>
        </w:rPr>
        <w:t xml:space="preserve"> adscrita al Consejo de la Judicatura para que, asociada del Encargado de la Dirección Jurídica del Tribunal Superior de Justicia, comuniquen la terminación de la relación laboral al citado servidor público. </w:t>
      </w:r>
    </w:p>
    <w:p w14:paraId="5CEB1529" w14:textId="20833E29" w:rsidR="00FC08B0" w:rsidRDefault="00FC08B0" w:rsidP="005F3D83">
      <w:pPr>
        <w:pStyle w:val="Prrafodelista"/>
        <w:numPr>
          <w:ilvl w:val="4"/>
          <w:numId w:val="11"/>
        </w:numPr>
        <w:tabs>
          <w:tab w:val="clear" w:pos="3600"/>
        </w:tabs>
        <w:spacing w:after="0" w:line="480" w:lineRule="auto"/>
        <w:ind w:left="709" w:hanging="283"/>
        <w:jc w:val="both"/>
        <w:rPr>
          <w:rFonts w:ascii="Lato" w:hAnsi="Lato"/>
        </w:rPr>
      </w:pPr>
      <w:r w:rsidRPr="00FC08B0">
        <w:rPr>
          <w:rFonts w:ascii="Lato" w:hAnsi="Lato"/>
        </w:rPr>
        <w:t xml:space="preserve">Instruir al Encargado de la Dirección Jurídica del Tribunal Superior de Justicia del Estado y Tesorero del Poder Judicial del Estado, realicen la cuantificación de las prestaciones a que tenga derecho el servidor público, en términos de la Ley de la materia, hecho lo anterior, </w:t>
      </w:r>
      <w:r>
        <w:rPr>
          <w:rFonts w:ascii="Lato" w:hAnsi="Lato"/>
        </w:rPr>
        <w:t>den</w:t>
      </w:r>
      <w:r w:rsidRPr="00FC08B0">
        <w:rPr>
          <w:rFonts w:ascii="Lato" w:hAnsi="Lato"/>
        </w:rPr>
        <w:t xml:space="preserve"> cuenta a este Órgano Colegiado, para la determinación correspondiente.</w:t>
      </w:r>
    </w:p>
    <w:p w14:paraId="71E03511" w14:textId="16C78507" w:rsidR="00FC08B0" w:rsidRDefault="00FC08B0" w:rsidP="005F3D83">
      <w:pPr>
        <w:pStyle w:val="Prrafodelista"/>
        <w:numPr>
          <w:ilvl w:val="4"/>
          <w:numId w:val="11"/>
        </w:numPr>
        <w:tabs>
          <w:tab w:val="clear" w:pos="3600"/>
        </w:tabs>
        <w:spacing w:after="0" w:line="480" w:lineRule="auto"/>
        <w:ind w:left="709" w:hanging="283"/>
        <w:jc w:val="both"/>
        <w:rPr>
          <w:rFonts w:ascii="Lato" w:hAnsi="Lato"/>
        </w:rPr>
      </w:pPr>
      <w:r w:rsidRPr="00FC08B0">
        <w:rPr>
          <w:rFonts w:ascii="Lato" w:hAnsi="Lato"/>
        </w:rPr>
        <w:t>Instruir al Contralor del Poder Judicial del Estado, prevea lo correspondiente a efecto de llevar a cabo la entrega-recepción.</w:t>
      </w:r>
    </w:p>
    <w:p w14:paraId="7F471B21" w14:textId="77777777" w:rsidR="00FC08B0" w:rsidRPr="00FC08B0" w:rsidRDefault="00FC08B0" w:rsidP="005F3D83">
      <w:pPr>
        <w:pStyle w:val="Prrafodelista"/>
        <w:spacing w:after="0" w:line="480" w:lineRule="auto"/>
        <w:ind w:left="709"/>
        <w:jc w:val="both"/>
        <w:rPr>
          <w:rFonts w:ascii="Lato" w:hAnsi="Lato"/>
        </w:rPr>
      </w:pPr>
    </w:p>
    <w:p w14:paraId="4160D16D" w14:textId="42E14420" w:rsidR="00FC08B0" w:rsidRPr="00FC08B0" w:rsidRDefault="00FC08B0" w:rsidP="005F3D83">
      <w:pPr>
        <w:spacing w:line="480" w:lineRule="auto"/>
        <w:jc w:val="both"/>
        <w:rPr>
          <w:rFonts w:ascii="Lato" w:hAnsi="Lato"/>
          <w:b/>
          <w:bCs/>
          <w:u w:val="single"/>
        </w:rPr>
      </w:pPr>
      <w:r w:rsidRPr="006D7B94">
        <w:rPr>
          <w:rFonts w:ascii="Lato" w:hAnsi="Lato"/>
        </w:rPr>
        <w:t xml:space="preserve">Comuníquese esta determinación al Encargado de la Dirección Jurídica del Tribunal Superior de Justicia del Estado, así como al Tesorero y Contralor del Poder Judicial del Estado, para su conocimiento y efectos correspondientes; al </w:t>
      </w:r>
      <w:proofErr w:type="gramStart"/>
      <w:r w:rsidRPr="006D7B94">
        <w:rPr>
          <w:rFonts w:ascii="Lato" w:hAnsi="Lato"/>
        </w:rPr>
        <w:t>Director</w:t>
      </w:r>
      <w:proofErr w:type="gramEnd"/>
      <w:r w:rsidRPr="006D7B94">
        <w:rPr>
          <w:rFonts w:ascii="Lato" w:hAnsi="Lato"/>
        </w:rPr>
        <w:t xml:space="preserve"> de Recursos Humanos y Materiales de</w:t>
      </w:r>
      <w:r>
        <w:rPr>
          <w:rFonts w:ascii="Lato" w:hAnsi="Lato"/>
        </w:rPr>
        <w:t>pendiente de</w:t>
      </w:r>
      <w:r w:rsidRPr="006D7B94">
        <w:rPr>
          <w:rFonts w:ascii="Lato" w:hAnsi="Lato"/>
        </w:rPr>
        <w:t xml:space="preserve"> la Secretaría Ejecutiva para los trámites administrativos respectivos, así como a</w:t>
      </w:r>
      <w:r>
        <w:rPr>
          <w:rFonts w:ascii="Lato" w:hAnsi="Lato"/>
        </w:rPr>
        <w:t>l</w:t>
      </w:r>
      <w:r w:rsidRPr="006D7B94">
        <w:rPr>
          <w:rFonts w:ascii="Lato" w:hAnsi="Lato"/>
        </w:rPr>
        <w:t xml:space="preserve"> servidor públic</w:t>
      </w:r>
      <w:r>
        <w:rPr>
          <w:rFonts w:ascii="Lato" w:hAnsi="Lato"/>
        </w:rPr>
        <w:t>o</w:t>
      </w:r>
      <w:r w:rsidRPr="006D7B94">
        <w:rPr>
          <w:rFonts w:ascii="Lato" w:hAnsi="Lato"/>
        </w:rPr>
        <w:t xml:space="preserve"> mencionad</w:t>
      </w:r>
      <w:r>
        <w:rPr>
          <w:rFonts w:ascii="Lato" w:hAnsi="Lato"/>
        </w:rPr>
        <w:t>o</w:t>
      </w:r>
      <w:r w:rsidRPr="006D7B94">
        <w:rPr>
          <w:rFonts w:ascii="Lato" w:hAnsi="Lato"/>
        </w:rPr>
        <w:t xml:space="preserve"> por conducto de la </w:t>
      </w:r>
      <w:proofErr w:type="spellStart"/>
      <w:r w:rsidRPr="006D7B94">
        <w:rPr>
          <w:rFonts w:ascii="Lato" w:hAnsi="Lato"/>
        </w:rPr>
        <w:t>Diligenciaria</w:t>
      </w:r>
      <w:proofErr w:type="spellEnd"/>
      <w:r w:rsidRPr="006D7B94">
        <w:rPr>
          <w:rFonts w:ascii="Lato" w:hAnsi="Lato"/>
        </w:rPr>
        <w:t xml:space="preserve"> adscrita al Consejo de la Judicatura.</w:t>
      </w:r>
      <w:r>
        <w:rPr>
          <w:rFonts w:ascii="Lato" w:hAnsi="Lato"/>
        </w:rPr>
        <w:t xml:space="preserve"> </w:t>
      </w:r>
      <w:r w:rsidRPr="00FC08B0">
        <w:rPr>
          <w:rFonts w:ascii="Lato" w:hAnsi="Lato"/>
          <w:b/>
          <w:bCs/>
          <w:u w:val="single"/>
        </w:rPr>
        <w:t>APROBADO POR MAYORÍA DE VOTOS.</w:t>
      </w:r>
    </w:p>
    <w:p w14:paraId="3A4F0D01" w14:textId="77777777" w:rsidR="00FC08B0" w:rsidRDefault="00FC08B0" w:rsidP="005F3D83">
      <w:pPr>
        <w:spacing w:line="480" w:lineRule="auto"/>
      </w:pPr>
    </w:p>
    <w:p w14:paraId="05B2A101" w14:textId="77777777" w:rsidR="00FC08B0" w:rsidRDefault="00FC08B0" w:rsidP="005F3D83">
      <w:pPr>
        <w:spacing w:line="480" w:lineRule="auto"/>
      </w:pPr>
    </w:p>
    <w:p w14:paraId="30D75B56" w14:textId="71ADF93A" w:rsidR="00FC08B0" w:rsidRDefault="00FC08B0" w:rsidP="005F3D83">
      <w:pPr>
        <w:spacing w:line="480" w:lineRule="auto"/>
        <w:ind w:firstLine="426"/>
        <w:jc w:val="both"/>
        <w:rPr>
          <w:rFonts w:ascii="Lato" w:hAnsi="Lato"/>
        </w:rPr>
      </w:pPr>
      <w:r w:rsidRPr="006D642B">
        <w:rPr>
          <w:rFonts w:ascii="Lato" w:hAnsi="Lato"/>
          <w:b/>
          <w:bCs/>
        </w:rPr>
        <w:t>ACUERDO XV/23/2024.1</w:t>
      </w:r>
      <w:r>
        <w:rPr>
          <w:rFonts w:ascii="Lato" w:hAnsi="Lato"/>
          <w:b/>
          <w:bCs/>
        </w:rPr>
        <w:t>7</w:t>
      </w:r>
      <w:r w:rsidRPr="006D642B">
        <w:rPr>
          <w:rFonts w:ascii="Lato" w:hAnsi="Lato"/>
          <w:b/>
          <w:bCs/>
        </w:rPr>
        <w:t xml:space="preserve">. </w:t>
      </w:r>
      <w:r w:rsidRPr="006D7B94">
        <w:rPr>
          <w:rFonts w:ascii="Lato" w:hAnsi="Lato"/>
        </w:rPr>
        <w:t>Respecto al servidor</w:t>
      </w:r>
      <w:r>
        <w:rPr>
          <w:rFonts w:ascii="Lato" w:hAnsi="Lato"/>
        </w:rPr>
        <w:t xml:space="preserve"> </w:t>
      </w:r>
      <w:r w:rsidRPr="006D7B94">
        <w:rPr>
          <w:rFonts w:ascii="Lato" w:hAnsi="Lato"/>
        </w:rPr>
        <w:t>públi</w:t>
      </w:r>
      <w:r>
        <w:rPr>
          <w:rFonts w:ascii="Lato" w:hAnsi="Lato"/>
        </w:rPr>
        <w:t>co Jesús Fernando Ramírez García</w:t>
      </w:r>
      <w:r w:rsidRPr="006D7B94">
        <w:rPr>
          <w:rFonts w:ascii="Lato" w:hAnsi="Lato"/>
        </w:rPr>
        <w:t xml:space="preserve">, </w:t>
      </w:r>
      <w:r>
        <w:rPr>
          <w:rFonts w:ascii="Lato" w:hAnsi="Lato"/>
        </w:rPr>
        <w:t xml:space="preserve">Auxiliar Administrativo interino </w:t>
      </w:r>
      <w:r w:rsidRPr="006D7B94">
        <w:rPr>
          <w:rFonts w:ascii="Lato" w:hAnsi="Lato"/>
        </w:rPr>
        <w:t xml:space="preserve">(nivel </w:t>
      </w:r>
      <w:r>
        <w:rPr>
          <w:rFonts w:ascii="Lato" w:hAnsi="Lato"/>
        </w:rPr>
        <w:t>5</w:t>
      </w:r>
      <w:r w:rsidRPr="006D7B94">
        <w:rPr>
          <w:rFonts w:ascii="Lato" w:hAnsi="Lato"/>
        </w:rPr>
        <w:t xml:space="preserve">), </w:t>
      </w:r>
      <w:r w:rsidRPr="00EE31CB">
        <w:rPr>
          <w:rFonts w:ascii="Lato" w:hAnsi="Lato"/>
        </w:rPr>
        <w:t>Encargado del Área de Contención Psicológica</w:t>
      </w:r>
      <w:r>
        <w:rPr>
          <w:rFonts w:ascii="Lato" w:hAnsi="Lato"/>
        </w:rPr>
        <w:t xml:space="preserve"> del Poder Judicial del Estado, tomando en consideración q</w:t>
      </w:r>
      <w:r w:rsidRPr="006D7B94">
        <w:rPr>
          <w:rFonts w:ascii="Lato" w:hAnsi="Lato"/>
        </w:rPr>
        <w:t xml:space="preserve">ue </w:t>
      </w:r>
      <w:r>
        <w:rPr>
          <w:rFonts w:ascii="Lato" w:hAnsi="Lato"/>
        </w:rPr>
        <w:t>se trata de un servidor público bajo el régimen de confianza, que no cuenta con estabilidad en el empleo, por la naturaleza de las funciones que realiza y dado que ya</w:t>
      </w:r>
      <w:r w:rsidRPr="006D7B94">
        <w:rPr>
          <w:rFonts w:ascii="Lato" w:hAnsi="Lato"/>
        </w:rPr>
        <w:t xml:space="preserve"> no se requieren sus servicios en el área de su actual adscripción, se da por terminada su relación laboral. En consecuencia, con fundamento en lo que establecen los artículos 8 y 185 de la Ley Federal del Trabajo, de aplicación supletoria a la Ley Laboral de los Servidores Públicos del Estado de Tlaxcala y sus Municipios</w:t>
      </w:r>
      <w:r>
        <w:rPr>
          <w:rFonts w:ascii="Lato" w:hAnsi="Lato"/>
        </w:rPr>
        <w:t xml:space="preserve">, 5 de la Ley antes invocada, </w:t>
      </w:r>
      <w:r w:rsidRPr="006D7B94">
        <w:rPr>
          <w:rFonts w:ascii="Lato" w:hAnsi="Lato"/>
        </w:rPr>
        <w:t xml:space="preserve">45 Bis, 45 </w:t>
      </w:r>
      <w:proofErr w:type="spellStart"/>
      <w:r w:rsidRPr="006D7B94">
        <w:rPr>
          <w:rFonts w:ascii="Lato" w:hAnsi="Lato"/>
        </w:rPr>
        <w:t>Quáter</w:t>
      </w:r>
      <w:proofErr w:type="spellEnd"/>
      <w:r w:rsidRPr="006D7B94">
        <w:rPr>
          <w:rFonts w:ascii="Lato" w:hAnsi="Lato"/>
        </w:rPr>
        <w:t xml:space="preserve">, 61, 68, fracción I, de la Ley Orgánica del Poder Judicial del Estado, </w:t>
      </w:r>
      <w:r>
        <w:rPr>
          <w:rFonts w:ascii="Lato" w:hAnsi="Lato"/>
        </w:rPr>
        <w:t xml:space="preserve">y </w:t>
      </w:r>
      <w:r w:rsidRPr="006D7B94">
        <w:rPr>
          <w:rFonts w:ascii="Lato" w:hAnsi="Lato"/>
        </w:rPr>
        <w:t>9 fracción XVII, del Reglamento del Consejo de la Judicatura del Estado, se determina:</w:t>
      </w:r>
    </w:p>
    <w:p w14:paraId="50D7C004" w14:textId="40C97B7E" w:rsidR="00FC08B0" w:rsidRDefault="00FC08B0" w:rsidP="005F3D83">
      <w:pPr>
        <w:pStyle w:val="Prrafodelista"/>
        <w:numPr>
          <w:ilvl w:val="5"/>
          <w:numId w:val="11"/>
        </w:numPr>
        <w:tabs>
          <w:tab w:val="clear" w:pos="4320"/>
          <w:tab w:val="num" w:pos="2977"/>
        </w:tabs>
        <w:spacing w:line="480" w:lineRule="auto"/>
        <w:ind w:left="993" w:hanging="493"/>
        <w:jc w:val="both"/>
        <w:rPr>
          <w:rFonts w:ascii="Lato" w:hAnsi="Lato"/>
        </w:rPr>
      </w:pPr>
      <w:r w:rsidRPr="00574840">
        <w:rPr>
          <w:rFonts w:ascii="Lato" w:hAnsi="Lato"/>
        </w:rPr>
        <w:t>Dar por terminada la relación laboral que el Poder Judicial del Estado de Tlaxcala tiene con el servidor público Jesús Fernando Ramírez García, Auxiliar Administrativo interino (nivel 5), Encargado del Área de Contención Psicológica del Poder Judicial del Estado, con efectos a partir del quince de marzo de dos mil veinticuatro, sin responsabilidad para este Ente Público.</w:t>
      </w:r>
    </w:p>
    <w:p w14:paraId="7FEE481E" w14:textId="33198578" w:rsidR="00FC08B0" w:rsidRDefault="00FC08B0" w:rsidP="005F3D83">
      <w:pPr>
        <w:pStyle w:val="Prrafodelista"/>
        <w:numPr>
          <w:ilvl w:val="5"/>
          <w:numId w:val="11"/>
        </w:numPr>
        <w:tabs>
          <w:tab w:val="clear" w:pos="4320"/>
          <w:tab w:val="num" w:pos="2977"/>
        </w:tabs>
        <w:spacing w:line="480" w:lineRule="auto"/>
        <w:ind w:left="993" w:hanging="493"/>
        <w:jc w:val="both"/>
        <w:rPr>
          <w:rFonts w:ascii="Lato" w:hAnsi="Lato"/>
        </w:rPr>
      </w:pPr>
      <w:r w:rsidRPr="00574840">
        <w:rPr>
          <w:rFonts w:ascii="Lato" w:hAnsi="Lato"/>
        </w:rPr>
        <w:t xml:space="preserve">Instruir a la </w:t>
      </w:r>
      <w:proofErr w:type="spellStart"/>
      <w:r w:rsidRPr="00574840">
        <w:rPr>
          <w:rFonts w:ascii="Lato" w:hAnsi="Lato"/>
        </w:rPr>
        <w:t>Diligenciaria</w:t>
      </w:r>
      <w:proofErr w:type="spellEnd"/>
      <w:r w:rsidRPr="00574840">
        <w:rPr>
          <w:rFonts w:ascii="Lato" w:hAnsi="Lato"/>
        </w:rPr>
        <w:t xml:space="preserve"> adscrita al Consejo de la Judicatura para que, asociada del Encargado de la Dirección Jurídica del Tribunal Superior de Justicia, comuniquen la terminación de la relación laboral a dicho servidor público.</w:t>
      </w:r>
    </w:p>
    <w:p w14:paraId="7351B1F6" w14:textId="130A0B0E" w:rsidR="00FC08B0" w:rsidRDefault="00FC08B0" w:rsidP="005F3D83">
      <w:pPr>
        <w:pStyle w:val="Prrafodelista"/>
        <w:numPr>
          <w:ilvl w:val="5"/>
          <w:numId w:val="11"/>
        </w:numPr>
        <w:tabs>
          <w:tab w:val="clear" w:pos="4320"/>
          <w:tab w:val="num" w:pos="2977"/>
        </w:tabs>
        <w:spacing w:after="0" w:line="480" w:lineRule="auto"/>
        <w:ind w:left="992" w:hanging="493"/>
        <w:jc w:val="both"/>
        <w:rPr>
          <w:rFonts w:ascii="Lato" w:hAnsi="Lato"/>
        </w:rPr>
      </w:pPr>
      <w:r w:rsidRPr="00574840">
        <w:rPr>
          <w:rFonts w:ascii="Lato" w:hAnsi="Lato"/>
        </w:rPr>
        <w:t>Instruir al Encargado de la Dirección Jurídica del Tribunal Superior de Justicia del Estado y Tesorero del Poder Judicial del Estado, realicen la cuantificación de las prestaciones a que tenga derecho el servidor público, en términos de la Ley de la materia, hecho lo anterior, den cuenta a este Órgano Colegiado, para la determinación correspondiente.</w:t>
      </w:r>
    </w:p>
    <w:p w14:paraId="20252F5E" w14:textId="6F93AE53" w:rsidR="00FC08B0" w:rsidRPr="00574840" w:rsidRDefault="00FC08B0" w:rsidP="005F3D83">
      <w:pPr>
        <w:pStyle w:val="Prrafodelista"/>
        <w:numPr>
          <w:ilvl w:val="5"/>
          <w:numId w:val="11"/>
        </w:numPr>
        <w:tabs>
          <w:tab w:val="clear" w:pos="4320"/>
        </w:tabs>
        <w:spacing w:after="0" w:line="480" w:lineRule="auto"/>
        <w:ind w:left="992" w:hanging="493"/>
        <w:jc w:val="both"/>
        <w:rPr>
          <w:rFonts w:ascii="Lato" w:hAnsi="Lato"/>
        </w:rPr>
      </w:pPr>
      <w:r w:rsidRPr="00574840">
        <w:rPr>
          <w:rFonts w:ascii="Lato" w:hAnsi="Lato"/>
        </w:rPr>
        <w:lastRenderedPageBreak/>
        <w:t>Instruir al Contralor del Poder Judicial del Estado, prevea lo correspondiente a efecto de llevar a cabo la entrega-recepción.</w:t>
      </w:r>
    </w:p>
    <w:p w14:paraId="405BD359" w14:textId="38CD6E46" w:rsidR="00574840" w:rsidRPr="00E747C8" w:rsidRDefault="00FC08B0" w:rsidP="005F3D83">
      <w:pPr>
        <w:spacing w:line="480" w:lineRule="auto"/>
        <w:jc w:val="both"/>
        <w:rPr>
          <w:rFonts w:ascii="Lato" w:hAnsi="Lato"/>
        </w:rPr>
      </w:pPr>
      <w:r w:rsidRPr="006D7B94">
        <w:rPr>
          <w:rFonts w:ascii="Lato" w:hAnsi="Lato"/>
        </w:rPr>
        <w:t xml:space="preserve">Comuníquese esta determinación al Encargado de la Dirección Jurídica del Tribunal Superior de Justicia del Estado, así como al Tesorero y Contralor del Poder Judicial del Estado, para su conocimiento y efectos correspondientes; al </w:t>
      </w:r>
      <w:proofErr w:type="gramStart"/>
      <w:r w:rsidRPr="006D7B94">
        <w:rPr>
          <w:rFonts w:ascii="Lato" w:hAnsi="Lato"/>
        </w:rPr>
        <w:t>Director</w:t>
      </w:r>
      <w:proofErr w:type="gramEnd"/>
      <w:r w:rsidRPr="006D7B94">
        <w:rPr>
          <w:rFonts w:ascii="Lato" w:hAnsi="Lato"/>
        </w:rPr>
        <w:t xml:space="preserve"> de Recursos Humanos y Materiales de</w:t>
      </w:r>
      <w:r>
        <w:rPr>
          <w:rFonts w:ascii="Lato" w:hAnsi="Lato"/>
        </w:rPr>
        <w:t>pendiente de</w:t>
      </w:r>
      <w:r w:rsidRPr="006D7B94">
        <w:rPr>
          <w:rFonts w:ascii="Lato" w:hAnsi="Lato"/>
        </w:rPr>
        <w:t xml:space="preserve"> la Secretaría Ejecutiva para los trámites administrativos respectivos, así como a</w:t>
      </w:r>
      <w:r>
        <w:rPr>
          <w:rFonts w:ascii="Lato" w:hAnsi="Lato"/>
        </w:rPr>
        <w:t>l</w:t>
      </w:r>
      <w:r w:rsidRPr="006D7B94">
        <w:rPr>
          <w:rFonts w:ascii="Lato" w:hAnsi="Lato"/>
        </w:rPr>
        <w:t xml:space="preserve"> servidor públic</w:t>
      </w:r>
      <w:r>
        <w:rPr>
          <w:rFonts w:ascii="Lato" w:hAnsi="Lato"/>
        </w:rPr>
        <w:t>o</w:t>
      </w:r>
      <w:r w:rsidRPr="006D7B94">
        <w:rPr>
          <w:rFonts w:ascii="Lato" w:hAnsi="Lato"/>
        </w:rPr>
        <w:t xml:space="preserve"> mencionad</w:t>
      </w:r>
      <w:r>
        <w:rPr>
          <w:rFonts w:ascii="Lato" w:hAnsi="Lato"/>
        </w:rPr>
        <w:t>o</w:t>
      </w:r>
      <w:r w:rsidRPr="006D7B94">
        <w:rPr>
          <w:rFonts w:ascii="Lato" w:hAnsi="Lato"/>
        </w:rPr>
        <w:t xml:space="preserve"> por conducto de la </w:t>
      </w:r>
      <w:proofErr w:type="spellStart"/>
      <w:r w:rsidRPr="006D7B94">
        <w:rPr>
          <w:rFonts w:ascii="Lato" w:hAnsi="Lato"/>
        </w:rPr>
        <w:t>Diligenciaria</w:t>
      </w:r>
      <w:proofErr w:type="spellEnd"/>
      <w:r w:rsidRPr="006D7B94">
        <w:rPr>
          <w:rFonts w:ascii="Lato" w:hAnsi="Lato"/>
        </w:rPr>
        <w:t xml:space="preserve"> adscrita al Consejo de la Judicatura.</w:t>
      </w:r>
      <w:r w:rsidR="00574840">
        <w:rPr>
          <w:rFonts w:ascii="Lato" w:hAnsi="Lato"/>
        </w:rPr>
        <w:t xml:space="preserve"> </w:t>
      </w:r>
      <w:r w:rsidR="00574840" w:rsidRPr="00574840">
        <w:rPr>
          <w:rFonts w:ascii="Lato" w:hAnsi="Lato"/>
          <w:b/>
          <w:bCs/>
          <w:u w:val="single"/>
        </w:rPr>
        <w:t>APROBADO POR MAYORÍA DE VOTOS.</w:t>
      </w:r>
    </w:p>
    <w:p w14:paraId="3501E5B6" w14:textId="77777777" w:rsidR="00D9009B" w:rsidRDefault="00FC08B0" w:rsidP="005F3D83">
      <w:pPr>
        <w:spacing w:line="480" w:lineRule="auto"/>
        <w:ind w:firstLine="426"/>
        <w:jc w:val="both"/>
        <w:rPr>
          <w:rFonts w:ascii="Lato" w:hAnsi="Lato"/>
          <w:b/>
          <w:bCs/>
          <w:color w:val="FF0000"/>
        </w:rPr>
      </w:pPr>
      <w:r w:rsidRPr="006D642B">
        <w:rPr>
          <w:rFonts w:ascii="Lato" w:hAnsi="Lato"/>
          <w:b/>
          <w:bCs/>
        </w:rPr>
        <w:t>ACUERDO XV/23/2024.1</w:t>
      </w:r>
      <w:r>
        <w:rPr>
          <w:rFonts w:ascii="Lato" w:hAnsi="Lato"/>
          <w:b/>
          <w:bCs/>
        </w:rPr>
        <w:t>8</w:t>
      </w:r>
      <w:r w:rsidRPr="006D642B">
        <w:rPr>
          <w:rFonts w:ascii="Lato" w:hAnsi="Lato"/>
          <w:b/>
          <w:bCs/>
        </w:rPr>
        <w:t xml:space="preserve">. </w:t>
      </w:r>
      <w:r w:rsidRPr="006D7B94">
        <w:rPr>
          <w:rFonts w:ascii="Lato" w:hAnsi="Lato"/>
        </w:rPr>
        <w:t>Respecto a</w:t>
      </w:r>
      <w:r>
        <w:rPr>
          <w:rFonts w:ascii="Lato" w:hAnsi="Lato"/>
        </w:rPr>
        <w:t xml:space="preserve"> </w:t>
      </w:r>
      <w:r w:rsidRPr="006D7B94">
        <w:rPr>
          <w:rFonts w:ascii="Lato" w:hAnsi="Lato"/>
        </w:rPr>
        <w:t>l</w:t>
      </w:r>
      <w:r>
        <w:rPr>
          <w:rFonts w:ascii="Lato" w:hAnsi="Lato"/>
        </w:rPr>
        <w:t xml:space="preserve">a </w:t>
      </w:r>
      <w:r w:rsidRPr="006D7B94">
        <w:rPr>
          <w:rFonts w:ascii="Lato" w:hAnsi="Lato"/>
        </w:rPr>
        <w:t>servidor</w:t>
      </w:r>
      <w:r>
        <w:rPr>
          <w:rFonts w:ascii="Lato" w:hAnsi="Lato"/>
        </w:rPr>
        <w:t xml:space="preserve">a </w:t>
      </w:r>
      <w:r w:rsidRPr="006D7B94">
        <w:rPr>
          <w:rFonts w:ascii="Lato" w:hAnsi="Lato"/>
        </w:rPr>
        <w:t>públi</w:t>
      </w:r>
      <w:r>
        <w:rPr>
          <w:rFonts w:ascii="Lato" w:hAnsi="Lato"/>
        </w:rPr>
        <w:t xml:space="preserve">ca María </w:t>
      </w:r>
      <w:proofErr w:type="spellStart"/>
      <w:r>
        <w:rPr>
          <w:rFonts w:ascii="Lato" w:hAnsi="Lato"/>
        </w:rPr>
        <w:t>Mons</w:t>
      </w:r>
      <w:r w:rsidR="00574840">
        <w:rPr>
          <w:rFonts w:ascii="Lato" w:hAnsi="Lato"/>
        </w:rPr>
        <w:t>s</w:t>
      </w:r>
      <w:r>
        <w:rPr>
          <w:rFonts w:ascii="Lato" w:hAnsi="Lato"/>
        </w:rPr>
        <w:t>errat</w:t>
      </w:r>
      <w:proofErr w:type="spellEnd"/>
      <w:r>
        <w:rPr>
          <w:rFonts w:ascii="Lato" w:hAnsi="Lato"/>
        </w:rPr>
        <w:t xml:space="preserve"> Muñoz Cuahutle</w:t>
      </w:r>
      <w:r w:rsidRPr="006D7B94">
        <w:rPr>
          <w:rFonts w:ascii="Lato" w:hAnsi="Lato"/>
        </w:rPr>
        <w:t xml:space="preserve">, </w:t>
      </w:r>
      <w:r>
        <w:rPr>
          <w:rFonts w:ascii="Lato" w:hAnsi="Lato"/>
        </w:rPr>
        <w:t xml:space="preserve">Auxiliar de Registro y Trámite interina </w:t>
      </w:r>
      <w:r w:rsidRPr="006D7B94">
        <w:rPr>
          <w:rFonts w:ascii="Lato" w:hAnsi="Lato"/>
        </w:rPr>
        <w:t xml:space="preserve">(nivel </w:t>
      </w:r>
      <w:r>
        <w:rPr>
          <w:rFonts w:ascii="Lato" w:hAnsi="Lato"/>
        </w:rPr>
        <w:t>4</w:t>
      </w:r>
      <w:r w:rsidRPr="006D7B94">
        <w:rPr>
          <w:rFonts w:ascii="Lato" w:hAnsi="Lato"/>
        </w:rPr>
        <w:t xml:space="preserve">), </w:t>
      </w:r>
      <w:r>
        <w:rPr>
          <w:rFonts w:ascii="Lato" w:hAnsi="Lato"/>
        </w:rPr>
        <w:t xml:space="preserve">adscrita al Área de </w:t>
      </w:r>
      <w:r w:rsidRPr="00EE31CB">
        <w:rPr>
          <w:rFonts w:ascii="Lato" w:hAnsi="Lato"/>
        </w:rPr>
        <w:t>Contención Psicológica</w:t>
      </w:r>
      <w:r>
        <w:rPr>
          <w:rFonts w:ascii="Lato" w:hAnsi="Lato"/>
        </w:rPr>
        <w:t xml:space="preserve"> del Poder Judicial del Estado, tomando en consideración q</w:t>
      </w:r>
      <w:r w:rsidRPr="006D7B94">
        <w:rPr>
          <w:rFonts w:ascii="Lato" w:hAnsi="Lato"/>
        </w:rPr>
        <w:t xml:space="preserve">ue </w:t>
      </w:r>
      <w:r>
        <w:rPr>
          <w:rFonts w:ascii="Lato" w:hAnsi="Lato"/>
        </w:rPr>
        <w:t>se trata de un</w:t>
      </w:r>
      <w:r w:rsidR="00574840">
        <w:rPr>
          <w:rFonts w:ascii="Lato" w:hAnsi="Lato"/>
        </w:rPr>
        <w:t>a</w:t>
      </w:r>
      <w:r>
        <w:rPr>
          <w:rFonts w:ascii="Lato" w:hAnsi="Lato"/>
        </w:rPr>
        <w:t xml:space="preserve"> servidor</w:t>
      </w:r>
      <w:r w:rsidR="00574840">
        <w:rPr>
          <w:rFonts w:ascii="Lato" w:hAnsi="Lato"/>
        </w:rPr>
        <w:t>a</w:t>
      </w:r>
      <w:r>
        <w:rPr>
          <w:rFonts w:ascii="Lato" w:hAnsi="Lato"/>
        </w:rPr>
        <w:t xml:space="preserve"> públic</w:t>
      </w:r>
      <w:r w:rsidR="00574840">
        <w:rPr>
          <w:rFonts w:ascii="Lato" w:hAnsi="Lato"/>
        </w:rPr>
        <w:t>a</w:t>
      </w:r>
      <w:r>
        <w:rPr>
          <w:rFonts w:ascii="Lato" w:hAnsi="Lato"/>
        </w:rPr>
        <w:t xml:space="preserve"> bajo el régimen de confianza, que no cuenta con estabilidad en el empleo, por la naturaleza de las funciones que realiza y dado que ya</w:t>
      </w:r>
      <w:r w:rsidRPr="006D7B94">
        <w:rPr>
          <w:rFonts w:ascii="Lato" w:hAnsi="Lato"/>
        </w:rPr>
        <w:t xml:space="preserve"> no se requieren sus servicios en el área de su actual adscripción, se da por terminada su relación laboral. En consecuencia, con fundamento en lo que establecen los artículos 8 y 185 de la Ley Federal del Trabajo, de aplicación supletoria a la Ley Laboral de los Servidores Públicos del Estado de Tlaxcala y sus Municipios</w:t>
      </w:r>
      <w:r>
        <w:rPr>
          <w:rFonts w:ascii="Lato" w:hAnsi="Lato"/>
        </w:rPr>
        <w:t xml:space="preserve">, 5 de la Ley antes citada, </w:t>
      </w:r>
      <w:r w:rsidRPr="006D7B94">
        <w:rPr>
          <w:rFonts w:ascii="Lato" w:hAnsi="Lato"/>
        </w:rPr>
        <w:t xml:space="preserve">45 Bis, 45 </w:t>
      </w:r>
      <w:proofErr w:type="spellStart"/>
      <w:r w:rsidRPr="006D7B94">
        <w:rPr>
          <w:rFonts w:ascii="Lato" w:hAnsi="Lato"/>
        </w:rPr>
        <w:t>Quáter</w:t>
      </w:r>
      <w:proofErr w:type="spellEnd"/>
      <w:r w:rsidRPr="006D7B94">
        <w:rPr>
          <w:rFonts w:ascii="Lato" w:hAnsi="Lato"/>
        </w:rPr>
        <w:t>, 61, 68, fracción I, de la Ley Orgánica del Poder Judicial del Estado,</w:t>
      </w:r>
      <w:r>
        <w:rPr>
          <w:rFonts w:ascii="Lato" w:hAnsi="Lato"/>
        </w:rPr>
        <w:t xml:space="preserve"> y </w:t>
      </w:r>
      <w:r w:rsidRPr="006D7B94">
        <w:rPr>
          <w:rFonts w:ascii="Lato" w:hAnsi="Lato"/>
        </w:rPr>
        <w:t>9 fracción XVII</w:t>
      </w:r>
      <w:r>
        <w:rPr>
          <w:rFonts w:ascii="Lato" w:hAnsi="Lato"/>
        </w:rPr>
        <w:t xml:space="preserve"> </w:t>
      </w:r>
      <w:r w:rsidRPr="006D7B94">
        <w:rPr>
          <w:rFonts w:ascii="Lato" w:hAnsi="Lato"/>
        </w:rPr>
        <w:t>del Reglamento del Consejo de la Judicatura del Estado, se determina:</w:t>
      </w:r>
    </w:p>
    <w:p w14:paraId="5E60DA3A" w14:textId="7A8926EA" w:rsidR="00FC08B0" w:rsidRPr="00CA68BD" w:rsidRDefault="00FC08B0" w:rsidP="005F3D83">
      <w:pPr>
        <w:pStyle w:val="Prrafodelista"/>
        <w:numPr>
          <w:ilvl w:val="6"/>
          <w:numId w:val="11"/>
        </w:numPr>
        <w:spacing w:line="480" w:lineRule="auto"/>
        <w:ind w:left="851" w:hanging="284"/>
        <w:jc w:val="both"/>
        <w:rPr>
          <w:rFonts w:ascii="Lato" w:hAnsi="Lato"/>
          <w:b/>
          <w:bCs/>
        </w:rPr>
      </w:pPr>
      <w:r w:rsidRPr="00CA68BD">
        <w:rPr>
          <w:rFonts w:ascii="Lato" w:hAnsi="Lato"/>
        </w:rPr>
        <w:t xml:space="preserve">Dar por terminada la relación laboral que el Poder Judicial del Estado de Tlaxcala tiene con la servidora pública María </w:t>
      </w:r>
      <w:proofErr w:type="spellStart"/>
      <w:r w:rsidRPr="00CA68BD">
        <w:rPr>
          <w:rFonts w:ascii="Lato" w:hAnsi="Lato"/>
        </w:rPr>
        <w:t>Mons</w:t>
      </w:r>
      <w:r w:rsidR="00D9009B" w:rsidRPr="00CA68BD">
        <w:rPr>
          <w:rFonts w:ascii="Lato" w:hAnsi="Lato"/>
        </w:rPr>
        <w:t>s</w:t>
      </w:r>
      <w:r w:rsidRPr="00CA68BD">
        <w:rPr>
          <w:rFonts w:ascii="Lato" w:hAnsi="Lato"/>
        </w:rPr>
        <w:t>errat</w:t>
      </w:r>
      <w:proofErr w:type="spellEnd"/>
      <w:r w:rsidRPr="00CA68BD">
        <w:rPr>
          <w:rFonts w:ascii="Lato" w:hAnsi="Lato"/>
        </w:rPr>
        <w:t xml:space="preserve"> Muñoz Cuahutle, Auxiliar de Registro y Trámite interina (nivel 4), adscrita al Área de Contención Psicológica del Poder Judicial del Estado, con efectos a partir del quince de marzo de dos mil veinticuatro, sin responsabilidad para este Ente Público.</w:t>
      </w:r>
    </w:p>
    <w:p w14:paraId="44A0D230" w14:textId="7A80DB37" w:rsidR="00FC08B0" w:rsidRPr="00D9009B" w:rsidRDefault="00FC08B0" w:rsidP="005F3D83">
      <w:pPr>
        <w:pStyle w:val="Prrafodelista"/>
        <w:numPr>
          <w:ilvl w:val="6"/>
          <w:numId w:val="11"/>
        </w:numPr>
        <w:spacing w:line="480" w:lineRule="auto"/>
        <w:ind w:left="851" w:hanging="284"/>
        <w:jc w:val="both"/>
        <w:rPr>
          <w:rFonts w:ascii="Lato" w:hAnsi="Lato"/>
          <w:b/>
          <w:bCs/>
          <w:color w:val="FF0000"/>
        </w:rPr>
      </w:pPr>
      <w:r w:rsidRPr="00D9009B">
        <w:rPr>
          <w:rFonts w:ascii="Lato" w:hAnsi="Lato"/>
        </w:rPr>
        <w:t xml:space="preserve">Instruir a la </w:t>
      </w:r>
      <w:proofErr w:type="spellStart"/>
      <w:r w:rsidRPr="00D9009B">
        <w:rPr>
          <w:rFonts w:ascii="Lato" w:hAnsi="Lato"/>
        </w:rPr>
        <w:t>Diligenciaria</w:t>
      </w:r>
      <w:proofErr w:type="spellEnd"/>
      <w:r w:rsidRPr="00D9009B">
        <w:rPr>
          <w:rFonts w:ascii="Lato" w:hAnsi="Lato"/>
        </w:rPr>
        <w:t xml:space="preserve"> adscrita al Consejo de la Judicatura para que, asociada del Encargado de la Dirección Jurídica del Tribunal Superior de </w:t>
      </w:r>
      <w:r w:rsidRPr="00D9009B">
        <w:rPr>
          <w:rFonts w:ascii="Lato" w:hAnsi="Lato"/>
        </w:rPr>
        <w:lastRenderedPageBreak/>
        <w:t>Justicia, comuniquen la terminación de la relación laboral a dicha servidora pública.</w:t>
      </w:r>
    </w:p>
    <w:p w14:paraId="68AC6396" w14:textId="5708FC88" w:rsidR="00FC08B0" w:rsidRPr="00D9009B" w:rsidRDefault="00FC08B0" w:rsidP="005F3D83">
      <w:pPr>
        <w:pStyle w:val="Prrafodelista"/>
        <w:numPr>
          <w:ilvl w:val="6"/>
          <w:numId w:val="11"/>
        </w:numPr>
        <w:spacing w:line="480" w:lineRule="auto"/>
        <w:ind w:left="851" w:hanging="284"/>
        <w:jc w:val="both"/>
        <w:rPr>
          <w:rFonts w:ascii="Lato" w:hAnsi="Lato"/>
          <w:b/>
          <w:bCs/>
          <w:color w:val="FF0000"/>
        </w:rPr>
      </w:pPr>
      <w:r w:rsidRPr="00D9009B">
        <w:rPr>
          <w:rFonts w:ascii="Lato" w:hAnsi="Lato"/>
        </w:rPr>
        <w:t>Instruir al Encargado de la Dirección Jurídica del Tribunal Superior de Justicia del Estado y Tesorero del Poder Judicial del Estado, realicen la cuantificación de las prestaciones a que tenga derecho la servidora pública, en términos de la Ley de la materia, hecho lo anterior, den cuenta a este Órgano Colegiado, para la determinación correspondiente.</w:t>
      </w:r>
    </w:p>
    <w:p w14:paraId="099AEDBD" w14:textId="7E241186" w:rsidR="00FC08B0" w:rsidRPr="00CA68BD" w:rsidRDefault="00FC08B0" w:rsidP="005F3D83">
      <w:pPr>
        <w:pStyle w:val="Prrafodelista"/>
        <w:numPr>
          <w:ilvl w:val="6"/>
          <w:numId w:val="11"/>
        </w:numPr>
        <w:spacing w:line="480" w:lineRule="auto"/>
        <w:ind w:left="851" w:hanging="284"/>
        <w:jc w:val="both"/>
        <w:rPr>
          <w:rFonts w:ascii="Lato" w:hAnsi="Lato"/>
          <w:b/>
          <w:bCs/>
          <w:color w:val="FF0000"/>
        </w:rPr>
      </w:pPr>
      <w:r w:rsidRPr="00D9009B">
        <w:rPr>
          <w:rFonts w:ascii="Lato" w:hAnsi="Lato"/>
        </w:rPr>
        <w:t>Instruir al Contralor del Poder Judicial del Estado, prevea lo correspondiente a efecto de llevar a cabo la entrega-recepción.</w:t>
      </w:r>
    </w:p>
    <w:p w14:paraId="6AD0AF84" w14:textId="3C0C43E7" w:rsidR="007864DD" w:rsidRPr="00E747C8" w:rsidRDefault="00FC08B0" w:rsidP="005F3D83">
      <w:pPr>
        <w:spacing w:line="480" w:lineRule="auto"/>
        <w:jc w:val="both"/>
        <w:rPr>
          <w:rFonts w:ascii="Lato" w:hAnsi="Lato"/>
          <w:b/>
          <w:bCs/>
          <w:u w:val="single"/>
        </w:rPr>
      </w:pPr>
      <w:r w:rsidRPr="006D7B94">
        <w:rPr>
          <w:rFonts w:ascii="Lato" w:hAnsi="Lato"/>
        </w:rPr>
        <w:t xml:space="preserve">Comuníquese esta determinación al Encargado de la Dirección Jurídica del Tribunal Superior de Justicia del Estado, así como al Tesorero y Contralor del Poder Judicial del Estado, para su conocimiento y efectos correspondientes; al </w:t>
      </w:r>
      <w:proofErr w:type="gramStart"/>
      <w:r w:rsidRPr="006D7B94">
        <w:rPr>
          <w:rFonts w:ascii="Lato" w:hAnsi="Lato"/>
        </w:rPr>
        <w:t>Director</w:t>
      </w:r>
      <w:proofErr w:type="gramEnd"/>
      <w:r w:rsidRPr="006D7B94">
        <w:rPr>
          <w:rFonts w:ascii="Lato" w:hAnsi="Lato"/>
        </w:rPr>
        <w:t xml:space="preserve"> de Recursos Humanos y Materiales de</w:t>
      </w:r>
      <w:r>
        <w:rPr>
          <w:rFonts w:ascii="Lato" w:hAnsi="Lato"/>
        </w:rPr>
        <w:t>pendiente de</w:t>
      </w:r>
      <w:r w:rsidRPr="006D7B94">
        <w:rPr>
          <w:rFonts w:ascii="Lato" w:hAnsi="Lato"/>
        </w:rPr>
        <w:t xml:space="preserve"> la Secretaría Ejecutiva para los trámites administrativos respectivos, así como a</w:t>
      </w:r>
      <w:r>
        <w:rPr>
          <w:rFonts w:ascii="Lato" w:hAnsi="Lato"/>
        </w:rPr>
        <w:t xml:space="preserve"> la</w:t>
      </w:r>
      <w:r w:rsidRPr="006D7B94">
        <w:rPr>
          <w:rFonts w:ascii="Lato" w:hAnsi="Lato"/>
        </w:rPr>
        <w:t xml:space="preserve"> servidor</w:t>
      </w:r>
      <w:r>
        <w:rPr>
          <w:rFonts w:ascii="Lato" w:hAnsi="Lato"/>
        </w:rPr>
        <w:t>a</w:t>
      </w:r>
      <w:r w:rsidRPr="006D7B94">
        <w:rPr>
          <w:rFonts w:ascii="Lato" w:hAnsi="Lato"/>
        </w:rPr>
        <w:t xml:space="preserve"> públic</w:t>
      </w:r>
      <w:r>
        <w:rPr>
          <w:rFonts w:ascii="Lato" w:hAnsi="Lato"/>
        </w:rPr>
        <w:t>a</w:t>
      </w:r>
      <w:r w:rsidRPr="006D7B94">
        <w:rPr>
          <w:rFonts w:ascii="Lato" w:hAnsi="Lato"/>
        </w:rPr>
        <w:t xml:space="preserve"> mencionad</w:t>
      </w:r>
      <w:r>
        <w:rPr>
          <w:rFonts w:ascii="Lato" w:hAnsi="Lato"/>
        </w:rPr>
        <w:t>a</w:t>
      </w:r>
      <w:r w:rsidRPr="006D7B94">
        <w:rPr>
          <w:rFonts w:ascii="Lato" w:hAnsi="Lato"/>
        </w:rPr>
        <w:t xml:space="preserve"> por conducto de la </w:t>
      </w:r>
      <w:proofErr w:type="spellStart"/>
      <w:r w:rsidRPr="006D7B94">
        <w:rPr>
          <w:rFonts w:ascii="Lato" w:hAnsi="Lato"/>
        </w:rPr>
        <w:t>Diligenciaria</w:t>
      </w:r>
      <w:proofErr w:type="spellEnd"/>
      <w:r w:rsidRPr="006D7B94">
        <w:rPr>
          <w:rFonts w:ascii="Lato" w:hAnsi="Lato"/>
        </w:rPr>
        <w:t xml:space="preserve"> adscrita al Consejo de la Judicatura.</w:t>
      </w:r>
      <w:r w:rsidR="00F50F4A" w:rsidRPr="00F50F4A">
        <w:rPr>
          <w:rFonts w:ascii="Lato" w:hAnsi="Lato"/>
          <w:b/>
          <w:bCs/>
          <w:u w:val="single"/>
        </w:rPr>
        <w:t xml:space="preserve"> APROBADO POR MAYORÍA DE VOTOS.</w:t>
      </w:r>
    </w:p>
    <w:p w14:paraId="165EC177" w14:textId="77777777" w:rsidR="00FC08B0" w:rsidRPr="006265A5" w:rsidRDefault="00FC08B0" w:rsidP="005F3D83">
      <w:pPr>
        <w:spacing w:line="480" w:lineRule="auto"/>
        <w:ind w:firstLine="426"/>
        <w:jc w:val="both"/>
        <w:rPr>
          <w:rFonts w:ascii="Lato" w:hAnsi="Lato"/>
          <w:b/>
          <w:bCs/>
          <w:color w:val="FF0000"/>
        </w:rPr>
      </w:pPr>
      <w:r w:rsidRPr="006D642B">
        <w:rPr>
          <w:rFonts w:ascii="Lato" w:hAnsi="Lato"/>
          <w:b/>
          <w:bCs/>
        </w:rPr>
        <w:t>ACUERDO XV/23/2024.1</w:t>
      </w:r>
      <w:r>
        <w:rPr>
          <w:rFonts w:ascii="Lato" w:hAnsi="Lato"/>
          <w:b/>
          <w:bCs/>
        </w:rPr>
        <w:t>9</w:t>
      </w:r>
      <w:r w:rsidRPr="006D642B">
        <w:rPr>
          <w:rFonts w:ascii="Lato" w:hAnsi="Lato"/>
          <w:b/>
          <w:bCs/>
        </w:rPr>
        <w:t xml:space="preserve">. </w:t>
      </w:r>
      <w:r w:rsidRPr="006D7B94">
        <w:rPr>
          <w:rFonts w:ascii="Lato" w:hAnsi="Lato"/>
        </w:rPr>
        <w:t>Respecto al servidor</w:t>
      </w:r>
      <w:r>
        <w:rPr>
          <w:rFonts w:ascii="Lato" w:hAnsi="Lato"/>
        </w:rPr>
        <w:t xml:space="preserve"> </w:t>
      </w:r>
      <w:r w:rsidRPr="006D7B94">
        <w:rPr>
          <w:rFonts w:ascii="Lato" w:hAnsi="Lato"/>
        </w:rPr>
        <w:t>públi</w:t>
      </w:r>
      <w:r>
        <w:rPr>
          <w:rFonts w:ascii="Lato" w:hAnsi="Lato"/>
        </w:rPr>
        <w:t xml:space="preserve">co Licenciado Rubén Gutiérrez Vélez, Superintendente </w:t>
      </w:r>
      <w:r w:rsidRPr="006D7B94">
        <w:rPr>
          <w:rFonts w:ascii="Lato" w:hAnsi="Lato"/>
        </w:rPr>
        <w:t xml:space="preserve">(nivel </w:t>
      </w:r>
      <w:r>
        <w:rPr>
          <w:rFonts w:ascii="Lato" w:hAnsi="Lato"/>
        </w:rPr>
        <w:t>8</w:t>
      </w:r>
      <w:r w:rsidRPr="006D7B94">
        <w:rPr>
          <w:rFonts w:ascii="Lato" w:hAnsi="Lato"/>
        </w:rPr>
        <w:t xml:space="preserve">), </w:t>
      </w:r>
      <w:r w:rsidRPr="00EE31CB">
        <w:rPr>
          <w:rFonts w:ascii="Lato" w:hAnsi="Lato"/>
        </w:rPr>
        <w:t>Encargado del</w:t>
      </w:r>
      <w:r>
        <w:rPr>
          <w:rFonts w:ascii="Lato" w:hAnsi="Lato"/>
        </w:rPr>
        <w:t xml:space="preserve"> Departamento de Bienes Muebles e Inmuebles dependiente de la Dirección de Recursos Humanos y Materiales del Poder Judicial del Estado, tomando en consideración q</w:t>
      </w:r>
      <w:r w:rsidRPr="006D7B94">
        <w:rPr>
          <w:rFonts w:ascii="Lato" w:hAnsi="Lato"/>
        </w:rPr>
        <w:t xml:space="preserve">ue </w:t>
      </w:r>
      <w:r>
        <w:rPr>
          <w:rFonts w:ascii="Lato" w:hAnsi="Lato"/>
        </w:rPr>
        <w:t>se trata de un servidor público bajo el régimen de confianza, que no cuenta con estabilidad en el empleo, por la naturaleza de las funciones que realiza y dado que ya</w:t>
      </w:r>
      <w:r w:rsidRPr="006D7B94">
        <w:rPr>
          <w:rFonts w:ascii="Lato" w:hAnsi="Lato"/>
        </w:rPr>
        <w:t xml:space="preserve"> no se requieren sus servicios en el área de su actual adscripción, se da por terminada su relación laboral. En consecuencia, con fundamento en lo que establecen los artículos 8 y 185 de la Ley Federal del Trabajo, de aplicación supletoria a la Ley Laboral de los Servidores Públicos del Estado de Tlaxcala y sus Municipios</w:t>
      </w:r>
      <w:r>
        <w:rPr>
          <w:rFonts w:ascii="Lato" w:hAnsi="Lato"/>
        </w:rPr>
        <w:t>, 5 de la Ley antes citada,</w:t>
      </w:r>
      <w:r w:rsidRPr="006D7B94">
        <w:rPr>
          <w:rFonts w:ascii="Lato" w:hAnsi="Lato"/>
        </w:rPr>
        <w:t xml:space="preserve"> 45 Bis, 45 </w:t>
      </w:r>
      <w:proofErr w:type="spellStart"/>
      <w:r w:rsidRPr="006D7B94">
        <w:rPr>
          <w:rFonts w:ascii="Lato" w:hAnsi="Lato"/>
        </w:rPr>
        <w:t>Quáter</w:t>
      </w:r>
      <w:proofErr w:type="spellEnd"/>
      <w:r w:rsidRPr="006D7B94">
        <w:rPr>
          <w:rFonts w:ascii="Lato" w:hAnsi="Lato"/>
        </w:rPr>
        <w:t xml:space="preserve">, 61, 68, fracción I, de la Ley Orgánica del Poder Judicial del Estado, </w:t>
      </w:r>
      <w:r>
        <w:rPr>
          <w:rFonts w:ascii="Lato" w:hAnsi="Lato"/>
        </w:rPr>
        <w:t xml:space="preserve">y </w:t>
      </w:r>
      <w:r w:rsidRPr="006D7B94">
        <w:rPr>
          <w:rFonts w:ascii="Lato" w:hAnsi="Lato"/>
        </w:rPr>
        <w:t>9 fracción XVII, del Reglamento del Consejo de la Judicatura del Estado, se determina:</w:t>
      </w:r>
    </w:p>
    <w:p w14:paraId="4C30AF26" w14:textId="77777777" w:rsidR="00FC08B0" w:rsidRDefault="00FC08B0" w:rsidP="005F3D83">
      <w:pPr>
        <w:pStyle w:val="Prrafodelista"/>
        <w:numPr>
          <w:ilvl w:val="0"/>
          <w:numId w:val="44"/>
        </w:numPr>
        <w:spacing w:after="0" w:line="480" w:lineRule="auto"/>
        <w:jc w:val="both"/>
        <w:rPr>
          <w:rFonts w:ascii="Lato" w:hAnsi="Lato"/>
        </w:rPr>
      </w:pPr>
      <w:r w:rsidRPr="00004113">
        <w:rPr>
          <w:rFonts w:ascii="Lato" w:hAnsi="Lato"/>
        </w:rPr>
        <w:lastRenderedPageBreak/>
        <w:t>Dar por terminada la relación laboral que el Poder Judicial del Estado de Tlaxcala tiene con el servidor público Licenciado Rubén Gutiérrez Vélez, Superintendente (nivel 8), Encargado del Departamento de Bienes Muebles e Inmuebles dependiente de la Dirección de Recursos Humanos y Materiales del Poder Judicial del Estado, con efectos a partir del quince de marzo de dos mil veinticuatro, sin responsabilidad para este Ente Público.</w:t>
      </w:r>
    </w:p>
    <w:p w14:paraId="02BC1222" w14:textId="77777777" w:rsidR="00FC08B0" w:rsidRDefault="00FC08B0" w:rsidP="005F3D83">
      <w:pPr>
        <w:pStyle w:val="Prrafodelista"/>
        <w:numPr>
          <w:ilvl w:val="0"/>
          <w:numId w:val="44"/>
        </w:numPr>
        <w:spacing w:after="0" w:line="480" w:lineRule="auto"/>
        <w:jc w:val="both"/>
        <w:rPr>
          <w:rFonts w:ascii="Lato" w:hAnsi="Lato"/>
        </w:rPr>
      </w:pPr>
      <w:r w:rsidRPr="00004113">
        <w:rPr>
          <w:rFonts w:ascii="Lato" w:hAnsi="Lato"/>
        </w:rPr>
        <w:t xml:space="preserve">Instruir a la </w:t>
      </w:r>
      <w:proofErr w:type="spellStart"/>
      <w:r w:rsidRPr="00004113">
        <w:rPr>
          <w:rFonts w:ascii="Lato" w:hAnsi="Lato"/>
        </w:rPr>
        <w:t>Diligenciaria</w:t>
      </w:r>
      <w:proofErr w:type="spellEnd"/>
      <w:r w:rsidRPr="00004113">
        <w:rPr>
          <w:rFonts w:ascii="Lato" w:hAnsi="Lato"/>
        </w:rPr>
        <w:t xml:space="preserve"> adscrita al Consejo de la Judicatura para que, asociada del Encargado de la Dirección Jurídica del Tribunal Superior de Justicia, comuniquen la terminación de la relación laboral a dicho servidor público.</w:t>
      </w:r>
    </w:p>
    <w:p w14:paraId="04106737" w14:textId="77777777" w:rsidR="00FC08B0" w:rsidRDefault="00FC08B0" w:rsidP="005F3D83">
      <w:pPr>
        <w:pStyle w:val="Prrafodelista"/>
        <w:numPr>
          <w:ilvl w:val="0"/>
          <w:numId w:val="44"/>
        </w:numPr>
        <w:spacing w:after="0" w:line="480" w:lineRule="auto"/>
        <w:jc w:val="both"/>
        <w:rPr>
          <w:rFonts w:ascii="Lato" w:hAnsi="Lato"/>
        </w:rPr>
      </w:pPr>
      <w:r w:rsidRPr="00004113">
        <w:rPr>
          <w:rFonts w:ascii="Lato" w:hAnsi="Lato"/>
        </w:rPr>
        <w:t>Instruir al Encargado de la Dirección Jurídica del Tribunal Superior de Justicia del Estado y Tesorero del Poder Judicial del Estado, realicen la cuantificación de las prestaciones a que tenga derecho el servidor público, en términos de la Ley de la materia, hecho lo anterior, den cuenta a este Órgano Colegiado, para la determinación correspondiente.</w:t>
      </w:r>
    </w:p>
    <w:p w14:paraId="330181F5" w14:textId="0F8B906C" w:rsidR="00FC08B0" w:rsidRPr="00E747C8" w:rsidRDefault="00FC08B0" w:rsidP="005F3D83">
      <w:pPr>
        <w:pStyle w:val="Prrafodelista"/>
        <w:numPr>
          <w:ilvl w:val="0"/>
          <w:numId w:val="44"/>
        </w:numPr>
        <w:spacing w:after="0" w:line="480" w:lineRule="auto"/>
        <w:jc w:val="both"/>
        <w:rPr>
          <w:rFonts w:ascii="Lato" w:hAnsi="Lato"/>
        </w:rPr>
      </w:pPr>
      <w:r w:rsidRPr="00004113">
        <w:rPr>
          <w:rFonts w:ascii="Lato" w:hAnsi="Lato"/>
        </w:rPr>
        <w:t>Instruir al Contralor del Poder Judicial del Estado, prevea lo correspondiente a efecto de llevar a cabo la entrega-recepción.</w:t>
      </w:r>
    </w:p>
    <w:p w14:paraId="6198EC74" w14:textId="32AC17A8" w:rsidR="00BA0BCF" w:rsidRPr="00E747C8" w:rsidRDefault="00FC08B0" w:rsidP="005F3D83">
      <w:pPr>
        <w:spacing w:line="480" w:lineRule="auto"/>
        <w:jc w:val="both"/>
        <w:rPr>
          <w:rFonts w:ascii="Lato" w:hAnsi="Lato"/>
          <w:b/>
          <w:bCs/>
          <w:u w:val="single"/>
        </w:rPr>
      </w:pPr>
      <w:r w:rsidRPr="006D7B94">
        <w:rPr>
          <w:rFonts w:ascii="Lato" w:hAnsi="Lato"/>
        </w:rPr>
        <w:t xml:space="preserve">Comuníquese esta determinación al Encargado de la Dirección Jurídica del Tribunal Superior de Justicia del Estado, así como al Tesorero y Contralor del Poder Judicial del Estado, para su conocimiento y efectos correspondientes; al </w:t>
      </w:r>
      <w:proofErr w:type="gramStart"/>
      <w:r w:rsidRPr="006D7B94">
        <w:rPr>
          <w:rFonts w:ascii="Lato" w:hAnsi="Lato"/>
        </w:rPr>
        <w:t>Director</w:t>
      </w:r>
      <w:proofErr w:type="gramEnd"/>
      <w:r w:rsidRPr="006D7B94">
        <w:rPr>
          <w:rFonts w:ascii="Lato" w:hAnsi="Lato"/>
        </w:rPr>
        <w:t xml:space="preserve"> de Recursos Humanos y Materiales de</w:t>
      </w:r>
      <w:r>
        <w:rPr>
          <w:rFonts w:ascii="Lato" w:hAnsi="Lato"/>
        </w:rPr>
        <w:t>pendiente de</w:t>
      </w:r>
      <w:r w:rsidRPr="006D7B94">
        <w:rPr>
          <w:rFonts w:ascii="Lato" w:hAnsi="Lato"/>
        </w:rPr>
        <w:t xml:space="preserve"> la Secretaría Ejecutiva para los trámites administrativos respectivos, así como a</w:t>
      </w:r>
      <w:r>
        <w:rPr>
          <w:rFonts w:ascii="Lato" w:hAnsi="Lato"/>
        </w:rPr>
        <w:t>l</w:t>
      </w:r>
      <w:r w:rsidRPr="006D7B94">
        <w:rPr>
          <w:rFonts w:ascii="Lato" w:hAnsi="Lato"/>
        </w:rPr>
        <w:t xml:space="preserve"> servidor públic</w:t>
      </w:r>
      <w:r>
        <w:rPr>
          <w:rFonts w:ascii="Lato" w:hAnsi="Lato"/>
        </w:rPr>
        <w:t>o</w:t>
      </w:r>
      <w:r w:rsidRPr="006D7B94">
        <w:rPr>
          <w:rFonts w:ascii="Lato" w:hAnsi="Lato"/>
        </w:rPr>
        <w:t xml:space="preserve"> mencionad</w:t>
      </w:r>
      <w:r>
        <w:rPr>
          <w:rFonts w:ascii="Lato" w:hAnsi="Lato"/>
        </w:rPr>
        <w:t>o</w:t>
      </w:r>
      <w:r w:rsidRPr="006D7B94">
        <w:rPr>
          <w:rFonts w:ascii="Lato" w:hAnsi="Lato"/>
        </w:rPr>
        <w:t xml:space="preserve"> por conducto de la </w:t>
      </w:r>
      <w:proofErr w:type="spellStart"/>
      <w:r w:rsidRPr="006D7B94">
        <w:rPr>
          <w:rFonts w:ascii="Lato" w:hAnsi="Lato"/>
        </w:rPr>
        <w:t>Diligenciaria</w:t>
      </w:r>
      <w:proofErr w:type="spellEnd"/>
      <w:r w:rsidRPr="006D7B94">
        <w:rPr>
          <w:rFonts w:ascii="Lato" w:hAnsi="Lato"/>
        </w:rPr>
        <w:t xml:space="preserve"> adscrita al Consejo de la Judicatura.</w:t>
      </w:r>
      <w:r w:rsidR="00F50F4A">
        <w:rPr>
          <w:rFonts w:ascii="Lato" w:hAnsi="Lato"/>
        </w:rPr>
        <w:t xml:space="preserve"> </w:t>
      </w:r>
      <w:r w:rsidR="00F50F4A" w:rsidRPr="00F50F4A">
        <w:rPr>
          <w:rFonts w:ascii="Lato" w:hAnsi="Lato"/>
          <w:b/>
          <w:bCs/>
          <w:u w:val="single"/>
        </w:rPr>
        <w:t>APROBADO POR MAYORÍA DE VOTOS</w:t>
      </w:r>
    </w:p>
    <w:p w14:paraId="07E71EB6" w14:textId="27BC70E5" w:rsidR="007864DD" w:rsidRPr="006627C6" w:rsidRDefault="007864DD" w:rsidP="005F3D83">
      <w:pPr>
        <w:spacing w:after="0" w:line="480" w:lineRule="auto"/>
        <w:jc w:val="both"/>
        <w:rPr>
          <w:rFonts w:ascii="Lato" w:hAnsi="Lato"/>
          <w:b/>
          <w:bCs/>
          <w:color w:val="FF0000"/>
        </w:rPr>
      </w:pPr>
      <w:r w:rsidRPr="006627C6">
        <w:rPr>
          <w:rFonts w:ascii="Lato" w:hAnsi="Lato"/>
          <w:b/>
          <w:bCs/>
        </w:rPr>
        <w:t>ACUERDO XV/23/2024.</w:t>
      </w:r>
      <w:r>
        <w:rPr>
          <w:rFonts w:ascii="Lato" w:hAnsi="Lato"/>
          <w:b/>
          <w:bCs/>
        </w:rPr>
        <w:t>20</w:t>
      </w:r>
      <w:r w:rsidRPr="006627C6">
        <w:rPr>
          <w:rFonts w:ascii="Lato" w:hAnsi="Lato"/>
          <w:b/>
          <w:bCs/>
        </w:rPr>
        <w:t>. ADCRIPCIONES Y/O READ</w:t>
      </w:r>
      <w:r w:rsidR="00D77821">
        <w:rPr>
          <w:rFonts w:ascii="Lato" w:hAnsi="Lato"/>
          <w:b/>
          <w:bCs/>
        </w:rPr>
        <w:t>S</w:t>
      </w:r>
      <w:r w:rsidRPr="006627C6">
        <w:rPr>
          <w:rFonts w:ascii="Lato" w:hAnsi="Lato"/>
          <w:b/>
          <w:bCs/>
        </w:rPr>
        <w:t>CRIPCIONES</w:t>
      </w:r>
      <w:r w:rsidRPr="006627C6">
        <w:rPr>
          <w:rFonts w:ascii="Lato" w:hAnsi="Lato"/>
          <w:b/>
          <w:bCs/>
          <w:color w:val="FF0000"/>
        </w:rPr>
        <w:t>:</w:t>
      </w:r>
    </w:p>
    <w:tbl>
      <w:tblPr>
        <w:tblStyle w:val="Tablaconcuadrcula"/>
        <w:tblW w:w="8364" w:type="dxa"/>
        <w:tblInd w:w="-289" w:type="dxa"/>
        <w:tblLook w:val="04A0" w:firstRow="1" w:lastRow="0" w:firstColumn="1" w:lastColumn="0" w:noHBand="0" w:noVBand="1"/>
      </w:tblPr>
      <w:tblGrid>
        <w:gridCol w:w="3545"/>
        <w:gridCol w:w="708"/>
        <w:gridCol w:w="4111"/>
      </w:tblGrid>
      <w:tr w:rsidR="007864DD" w:rsidRPr="006627C6" w14:paraId="3AFFA001" w14:textId="77777777" w:rsidTr="007E089A">
        <w:tc>
          <w:tcPr>
            <w:tcW w:w="4253" w:type="dxa"/>
            <w:gridSpan w:val="2"/>
          </w:tcPr>
          <w:p w14:paraId="4891E48A" w14:textId="77777777" w:rsidR="007864DD" w:rsidRPr="006627C6" w:rsidRDefault="007864DD" w:rsidP="005F3D83">
            <w:pPr>
              <w:spacing w:line="480" w:lineRule="auto"/>
              <w:jc w:val="center"/>
              <w:rPr>
                <w:rFonts w:ascii="Lato" w:hAnsi="Lato" w:cstheme="majorHAnsi"/>
                <w:b/>
                <w:bCs/>
                <w:color w:val="000000" w:themeColor="text1"/>
              </w:rPr>
            </w:pPr>
            <w:r w:rsidRPr="006627C6">
              <w:rPr>
                <w:rFonts w:ascii="Lato" w:hAnsi="Lato" w:cstheme="majorHAnsi"/>
                <w:b/>
                <w:bCs/>
                <w:color w:val="000000" w:themeColor="text1"/>
              </w:rPr>
              <w:t>SITUACIÓN ACTUAL</w:t>
            </w:r>
          </w:p>
        </w:tc>
        <w:tc>
          <w:tcPr>
            <w:tcW w:w="4111" w:type="dxa"/>
          </w:tcPr>
          <w:p w14:paraId="1FF9535B" w14:textId="77777777" w:rsidR="007864DD" w:rsidRPr="006627C6" w:rsidRDefault="007864DD" w:rsidP="005F3D83">
            <w:pPr>
              <w:spacing w:line="480" w:lineRule="auto"/>
              <w:jc w:val="center"/>
              <w:rPr>
                <w:rFonts w:ascii="Lato" w:hAnsi="Lato" w:cstheme="majorHAnsi"/>
                <w:b/>
                <w:bCs/>
                <w:color w:val="000000" w:themeColor="text1"/>
              </w:rPr>
            </w:pPr>
            <w:r w:rsidRPr="006627C6">
              <w:rPr>
                <w:rFonts w:ascii="Lato" w:hAnsi="Lato" w:cstheme="majorHAnsi"/>
                <w:b/>
                <w:bCs/>
                <w:color w:val="000000" w:themeColor="text1"/>
              </w:rPr>
              <w:t>DETERMINACIÓN.</w:t>
            </w:r>
          </w:p>
        </w:tc>
      </w:tr>
      <w:tr w:rsidR="007864DD" w:rsidRPr="006627C6" w14:paraId="3E386BB1" w14:textId="77777777" w:rsidTr="007E089A">
        <w:tc>
          <w:tcPr>
            <w:tcW w:w="4253" w:type="dxa"/>
            <w:gridSpan w:val="2"/>
          </w:tcPr>
          <w:p w14:paraId="7BAA06F3" w14:textId="77777777" w:rsidR="007864DD" w:rsidRPr="006627C6" w:rsidRDefault="007864DD" w:rsidP="005F3D83">
            <w:pPr>
              <w:spacing w:line="360" w:lineRule="auto"/>
              <w:jc w:val="both"/>
              <w:rPr>
                <w:rFonts w:ascii="Lato" w:hAnsi="Lato" w:cstheme="majorHAnsi"/>
                <w:b/>
                <w:bCs/>
                <w:color w:val="000000" w:themeColor="text1"/>
              </w:rPr>
            </w:pPr>
            <w:r w:rsidRPr="006627C6">
              <w:rPr>
                <w:rFonts w:ascii="Lato" w:hAnsi="Lato" w:cstheme="majorHAnsi"/>
                <w:b/>
                <w:bCs/>
                <w:color w:val="000000" w:themeColor="text1"/>
              </w:rPr>
              <w:t>Dora Romero López</w:t>
            </w:r>
          </w:p>
          <w:p w14:paraId="44D98825" w14:textId="77777777" w:rsidR="007864DD" w:rsidRPr="006627C6" w:rsidRDefault="007864DD" w:rsidP="005F3D83">
            <w:pPr>
              <w:spacing w:line="360" w:lineRule="auto"/>
              <w:jc w:val="both"/>
              <w:rPr>
                <w:rFonts w:ascii="Lato" w:hAnsi="Lato" w:cstheme="majorHAnsi"/>
                <w:color w:val="000000" w:themeColor="text1"/>
              </w:rPr>
            </w:pPr>
            <w:r w:rsidRPr="006627C6">
              <w:rPr>
                <w:rFonts w:ascii="Lato" w:hAnsi="Lato" w:cstheme="majorHAnsi"/>
                <w:color w:val="000000" w:themeColor="text1"/>
              </w:rPr>
              <w:lastRenderedPageBreak/>
              <w:t>Secretaria Auxiliar de Base (nivel 5), adscrita al Juzgado Segundo de lo Familiar del Distrito Judicial de Cuauhtémoc.</w:t>
            </w:r>
          </w:p>
          <w:p w14:paraId="6848D49F" w14:textId="77777777" w:rsidR="007864DD" w:rsidRPr="006627C6" w:rsidRDefault="007864DD" w:rsidP="005F3D83">
            <w:pPr>
              <w:spacing w:line="360" w:lineRule="auto"/>
              <w:jc w:val="both"/>
              <w:rPr>
                <w:rFonts w:ascii="Lato" w:hAnsi="Lato" w:cstheme="majorHAnsi"/>
                <w:b/>
                <w:bCs/>
                <w:color w:val="000000" w:themeColor="text1"/>
              </w:rPr>
            </w:pPr>
          </w:p>
        </w:tc>
        <w:tc>
          <w:tcPr>
            <w:tcW w:w="4111" w:type="dxa"/>
          </w:tcPr>
          <w:p w14:paraId="4D11C827" w14:textId="2576FDDB" w:rsidR="007864DD" w:rsidRPr="006627C6" w:rsidRDefault="007864DD" w:rsidP="005F3D83">
            <w:pPr>
              <w:spacing w:line="360" w:lineRule="auto"/>
              <w:jc w:val="both"/>
              <w:rPr>
                <w:rFonts w:ascii="Lato" w:hAnsi="Lato" w:cstheme="majorHAnsi"/>
                <w:color w:val="000000" w:themeColor="text1"/>
              </w:rPr>
            </w:pPr>
            <w:r w:rsidRPr="006627C6">
              <w:rPr>
                <w:rFonts w:ascii="Lato" w:hAnsi="Lato" w:cstheme="majorHAnsi"/>
                <w:color w:val="000000" w:themeColor="text1"/>
              </w:rPr>
              <w:lastRenderedPageBreak/>
              <w:t xml:space="preserve">A petición de la Magistrada </w:t>
            </w:r>
            <w:proofErr w:type="gramStart"/>
            <w:r w:rsidRPr="006627C6">
              <w:rPr>
                <w:rFonts w:ascii="Lato" w:hAnsi="Lato" w:cstheme="majorHAnsi"/>
                <w:color w:val="000000" w:themeColor="text1"/>
              </w:rPr>
              <w:t>Presidenta</w:t>
            </w:r>
            <w:proofErr w:type="gramEnd"/>
            <w:r w:rsidRPr="006627C6">
              <w:rPr>
                <w:rFonts w:ascii="Lato" w:hAnsi="Lato" w:cstheme="majorHAnsi"/>
                <w:color w:val="000000" w:themeColor="text1"/>
              </w:rPr>
              <w:t xml:space="preserve"> del Tribunal Superior de Justicia y del Consejo de la Judicatura del Estado, con </w:t>
            </w:r>
            <w:r w:rsidRPr="006627C6">
              <w:rPr>
                <w:rFonts w:ascii="Lato" w:hAnsi="Lato" w:cstheme="majorHAnsi"/>
                <w:color w:val="000000" w:themeColor="text1"/>
              </w:rPr>
              <w:lastRenderedPageBreak/>
              <w:t xml:space="preserve">su mismo nivel y cargo, se readscribe a Presidencia del Tribunal Superior de Justicia, en sustitución de </w:t>
            </w:r>
            <w:r w:rsidR="00EA3E32">
              <w:rPr>
                <w:rFonts w:ascii="Lato" w:hAnsi="Lato" w:cstheme="majorHAnsi"/>
                <w:color w:val="000000" w:themeColor="text1"/>
              </w:rPr>
              <w:t xml:space="preserve">la Lcda. </w:t>
            </w:r>
            <w:r w:rsidRPr="006627C6">
              <w:rPr>
                <w:rFonts w:ascii="Lato" w:hAnsi="Lato" w:cstheme="majorHAnsi"/>
                <w:color w:val="000000" w:themeColor="text1"/>
              </w:rPr>
              <w:t xml:space="preserve">Xóchitl Guadalupe Hernández Carmona, con efectos a partir del doce de marzo del año en curso y hasta nuevas instrucciones.  </w:t>
            </w:r>
          </w:p>
        </w:tc>
      </w:tr>
      <w:tr w:rsidR="007864DD" w:rsidRPr="006627C6" w14:paraId="2613236A" w14:textId="77777777" w:rsidTr="007E089A">
        <w:tc>
          <w:tcPr>
            <w:tcW w:w="4253" w:type="dxa"/>
            <w:gridSpan w:val="2"/>
          </w:tcPr>
          <w:p w14:paraId="158831E1" w14:textId="77777777" w:rsidR="007864DD" w:rsidRPr="006627C6" w:rsidRDefault="007864DD" w:rsidP="005F3D83">
            <w:pPr>
              <w:spacing w:line="360" w:lineRule="auto"/>
              <w:jc w:val="both"/>
              <w:rPr>
                <w:rFonts w:ascii="Lato" w:hAnsi="Lato" w:cstheme="majorHAnsi"/>
                <w:b/>
                <w:bCs/>
                <w:color w:val="000000" w:themeColor="text1"/>
              </w:rPr>
            </w:pPr>
            <w:r w:rsidRPr="006627C6">
              <w:rPr>
                <w:rFonts w:ascii="Lato" w:hAnsi="Lato" w:cstheme="majorHAnsi"/>
                <w:b/>
                <w:bCs/>
                <w:color w:val="000000" w:themeColor="text1"/>
              </w:rPr>
              <w:lastRenderedPageBreak/>
              <w:t>Lcda. Xóchitl Guadalupe Hernández Carmona</w:t>
            </w:r>
          </w:p>
          <w:p w14:paraId="24EE50A5" w14:textId="77777777" w:rsidR="007864DD" w:rsidRPr="006627C6" w:rsidRDefault="007864DD" w:rsidP="005F3D83">
            <w:pPr>
              <w:spacing w:line="360" w:lineRule="auto"/>
              <w:jc w:val="both"/>
              <w:rPr>
                <w:rFonts w:ascii="Lato" w:hAnsi="Lato" w:cstheme="majorHAnsi"/>
                <w:color w:val="000000" w:themeColor="text1"/>
              </w:rPr>
            </w:pPr>
            <w:r w:rsidRPr="006627C6">
              <w:rPr>
                <w:rFonts w:ascii="Lato" w:hAnsi="Lato" w:cstheme="majorHAnsi"/>
                <w:color w:val="000000" w:themeColor="text1"/>
              </w:rPr>
              <w:t>Auxiliar de Registro y Trámite interina (nivel 4), adscrit</w:t>
            </w:r>
            <w:r>
              <w:rPr>
                <w:rFonts w:ascii="Lato" w:hAnsi="Lato" w:cstheme="majorHAnsi"/>
                <w:color w:val="000000" w:themeColor="text1"/>
              </w:rPr>
              <w:t>a</w:t>
            </w:r>
            <w:r w:rsidRPr="006627C6">
              <w:rPr>
                <w:rFonts w:ascii="Lato" w:hAnsi="Lato" w:cstheme="majorHAnsi"/>
                <w:color w:val="000000" w:themeColor="text1"/>
              </w:rPr>
              <w:t xml:space="preserve"> a Presidencia del Tribunal Superior de Justicia.</w:t>
            </w:r>
          </w:p>
        </w:tc>
        <w:tc>
          <w:tcPr>
            <w:tcW w:w="4111" w:type="dxa"/>
          </w:tcPr>
          <w:p w14:paraId="65987D7D" w14:textId="77777777" w:rsidR="007864DD" w:rsidRPr="006627C6" w:rsidRDefault="007864DD" w:rsidP="005F3D83">
            <w:pPr>
              <w:spacing w:line="360" w:lineRule="auto"/>
              <w:jc w:val="both"/>
              <w:rPr>
                <w:rFonts w:ascii="Lato" w:hAnsi="Lato" w:cstheme="majorHAnsi"/>
                <w:color w:val="000000" w:themeColor="text1"/>
              </w:rPr>
            </w:pPr>
            <w:r w:rsidRPr="006627C6">
              <w:rPr>
                <w:rFonts w:ascii="Lato" w:hAnsi="Lato" w:cstheme="majorHAnsi"/>
                <w:color w:val="000000" w:themeColor="text1"/>
              </w:rPr>
              <w:t>Por necesidades del servicio, con su mismo nivel y cargo, se readscribe al Juzgado Segundo de lo Familiar del Distrito Judicial de Cuauhtémoc, en sustitución de Dora Romero López, con efectos a partir del doce de marzo del año en curso, por el término de tres meses.</w:t>
            </w:r>
          </w:p>
        </w:tc>
      </w:tr>
      <w:tr w:rsidR="007864DD" w:rsidRPr="006627C6" w14:paraId="5DC9976C" w14:textId="77777777" w:rsidTr="007E089A">
        <w:tc>
          <w:tcPr>
            <w:tcW w:w="4253" w:type="dxa"/>
            <w:gridSpan w:val="2"/>
          </w:tcPr>
          <w:p w14:paraId="47426EC7" w14:textId="77777777" w:rsidR="007864DD" w:rsidRPr="006627C6" w:rsidRDefault="007864DD" w:rsidP="005F3D83">
            <w:pPr>
              <w:spacing w:line="360" w:lineRule="auto"/>
              <w:jc w:val="both"/>
              <w:rPr>
                <w:rFonts w:ascii="Lato" w:hAnsi="Lato" w:cstheme="majorHAnsi"/>
                <w:b/>
                <w:bCs/>
                <w:color w:val="000000" w:themeColor="text1"/>
              </w:rPr>
            </w:pPr>
            <w:r w:rsidRPr="006627C6">
              <w:rPr>
                <w:rFonts w:ascii="Lato" w:hAnsi="Lato" w:cstheme="majorHAnsi"/>
                <w:b/>
                <w:bCs/>
                <w:color w:val="000000" w:themeColor="text1"/>
              </w:rPr>
              <w:t xml:space="preserve">Lcdo. Marco Antonio Polvo </w:t>
            </w:r>
            <w:proofErr w:type="spellStart"/>
            <w:r w:rsidRPr="006627C6">
              <w:rPr>
                <w:rFonts w:ascii="Lato" w:hAnsi="Lato" w:cstheme="majorHAnsi"/>
                <w:b/>
                <w:bCs/>
                <w:color w:val="000000" w:themeColor="text1"/>
              </w:rPr>
              <w:t>Caloch</w:t>
            </w:r>
            <w:proofErr w:type="spellEnd"/>
          </w:p>
        </w:tc>
        <w:tc>
          <w:tcPr>
            <w:tcW w:w="4111" w:type="dxa"/>
          </w:tcPr>
          <w:p w14:paraId="5AA096E4" w14:textId="015CA3C4" w:rsidR="007864DD" w:rsidRPr="006627C6" w:rsidRDefault="007864DD" w:rsidP="005F3D83">
            <w:pPr>
              <w:spacing w:line="360" w:lineRule="auto"/>
              <w:jc w:val="both"/>
              <w:rPr>
                <w:rFonts w:ascii="Lato" w:hAnsi="Lato" w:cstheme="majorHAnsi"/>
                <w:color w:val="000000" w:themeColor="text1"/>
              </w:rPr>
            </w:pPr>
            <w:r w:rsidRPr="006627C6">
              <w:rPr>
                <w:rFonts w:ascii="Lato" w:hAnsi="Lato" w:cstheme="majorHAnsi"/>
                <w:color w:val="000000" w:themeColor="text1"/>
              </w:rPr>
              <w:t xml:space="preserve">A propuesta d la Magistrada Titular de </w:t>
            </w:r>
            <w:proofErr w:type="gramStart"/>
            <w:r w:rsidRPr="006627C6">
              <w:rPr>
                <w:rFonts w:ascii="Lato" w:hAnsi="Lato" w:cstheme="majorHAnsi"/>
                <w:color w:val="000000" w:themeColor="text1"/>
              </w:rPr>
              <w:t xml:space="preserve">la  </w:t>
            </w:r>
            <w:r w:rsidR="00E823CC">
              <w:rPr>
                <w:rFonts w:ascii="Lato" w:hAnsi="Lato" w:cstheme="majorHAnsi"/>
                <w:color w:val="000000" w:themeColor="text1"/>
              </w:rPr>
              <w:t>Primera</w:t>
            </w:r>
            <w:proofErr w:type="gramEnd"/>
            <w:r w:rsidR="00E823CC">
              <w:rPr>
                <w:rFonts w:ascii="Lato" w:hAnsi="Lato" w:cstheme="majorHAnsi"/>
                <w:color w:val="000000" w:themeColor="text1"/>
              </w:rPr>
              <w:t xml:space="preserve"> </w:t>
            </w:r>
            <w:r w:rsidRPr="006627C6">
              <w:rPr>
                <w:rFonts w:ascii="Lato" w:hAnsi="Lato" w:cstheme="majorHAnsi"/>
                <w:color w:val="000000" w:themeColor="text1"/>
              </w:rPr>
              <w:t>Ponencia de la Sala Civil-Familiar del Tribunal Superior de Justicia del Estado, se designa Auxiliar de Registro y Trámite</w:t>
            </w:r>
            <w:r w:rsidR="00435877">
              <w:rPr>
                <w:rFonts w:ascii="Lato" w:hAnsi="Lato" w:cstheme="majorHAnsi"/>
                <w:color w:val="000000" w:themeColor="text1"/>
              </w:rPr>
              <w:t xml:space="preserve"> Interino</w:t>
            </w:r>
            <w:r w:rsidRPr="006627C6">
              <w:rPr>
                <w:rFonts w:ascii="Lato" w:hAnsi="Lato" w:cstheme="majorHAnsi"/>
                <w:color w:val="000000" w:themeColor="text1"/>
              </w:rPr>
              <w:t xml:space="preserve"> (nivel 4), por el término de tres meses, con efectos a partir del </w:t>
            </w:r>
            <w:r w:rsidR="00E823CC">
              <w:rPr>
                <w:rFonts w:ascii="Lato" w:hAnsi="Lato" w:cstheme="majorHAnsi"/>
                <w:color w:val="000000" w:themeColor="text1"/>
              </w:rPr>
              <w:t xml:space="preserve">doce </w:t>
            </w:r>
            <w:r w:rsidRPr="006627C6">
              <w:rPr>
                <w:rFonts w:ascii="Lato" w:hAnsi="Lato" w:cstheme="majorHAnsi"/>
                <w:color w:val="000000" w:themeColor="text1"/>
              </w:rPr>
              <w:t xml:space="preserve">de marzo del año en curso, en sustitución de </w:t>
            </w:r>
            <w:r>
              <w:rPr>
                <w:rFonts w:ascii="Lato" w:hAnsi="Lato" w:cstheme="majorHAnsi"/>
                <w:color w:val="000000" w:themeColor="text1"/>
              </w:rPr>
              <w:t xml:space="preserve">la </w:t>
            </w:r>
            <w:r w:rsidRPr="006627C6">
              <w:rPr>
                <w:rFonts w:ascii="Lato" w:hAnsi="Lato" w:cstheme="majorHAnsi"/>
                <w:color w:val="000000" w:themeColor="text1"/>
              </w:rPr>
              <w:t>Lcda.  Diana Fernanda Hernández Sánchez.</w:t>
            </w:r>
            <w:r>
              <w:rPr>
                <w:rFonts w:ascii="Lato" w:hAnsi="Lato" w:cstheme="majorHAnsi"/>
                <w:color w:val="000000" w:themeColor="text1"/>
              </w:rPr>
              <w:t xml:space="preserve"> </w:t>
            </w:r>
          </w:p>
        </w:tc>
      </w:tr>
      <w:tr w:rsidR="007864DD" w:rsidRPr="006627C6" w14:paraId="2453D284" w14:textId="77777777" w:rsidTr="007E089A">
        <w:tc>
          <w:tcPr>
            <w:tcW w:w="4253" w:type="dxa"/>
            <w:gridSpan w:val="2"/>
          </w:tcPr>
          <w:p w14:paraId="19C2E7F9" w14:textId="77777777" w:rsidR="007864DD" w:rsidRPr="006627C6" w:rsidRDefault="007864DD" w:rsidP="005F3D83">
            <w:pPr>
              <w:spacing w:line="360" w:lineRule="auto"/>
              <w:jc w:val="both"/>
              <w:rPr>
                <w:rFonts w:ascii="Lato" w:hAnsi="Lato" w:cstheme="majorHAnsi"/>
                <w:b/>
                <w:bCs/>
                <w:color w:val="000000" w:themeColor="text1"/>
              </w:rPr>
            </w:pPr>
            <w:r w:rsidRPr="006627C6">
              <w:rPr>
                <w:rFonts w:ascii="Lato" w:hAnsi="Lato" w:cstheme="majorHAnsi"/>
                <w:b/>
                <w:bCs/>
                <w:color w:val="000000" w:themeColor="text1"/>
              </w:rPr>
              <w:t xml:space="preserve">Lcdo. Arturo García Téllez </w:t>
            </w:r>
          </w:p>
          <w:p w14:paraId="6549F7D9" w14:textId="77777777" w:rsidR="007864DD" w:rsidRPr="006627C6" w:rsidRDefault="007864DD" w:rsidP="005F3D83">
            <w:pPr>
              <w:spacing w:line="360" w:lineRule="auto"/>
              <w:jc w:val="both"/>
              <w:rPr>
                <w:rFonts w:ascii="Lato" w:hAnsi="Lato" w:cstheme="majorHAnsi"/>
                <w:color w:val="000000" w:themeColor="text1"/>
              </w:rPr>
            </w:pPr>
            <w:r w:rsidRPr="006627C6">
              <w:rPr>
                <w:rFonts w:ascii="Lato" w:hAnsi="Lato" w:cstheme="majorHAnsi"/>
                <w:color w:val="000000" w:themeColor="text1"/>
              </w:rPr>
              <w:t>Asistente de Audiencias Interino (nivel 10), adscrito al Juzgado de Control y de Juicio Oral del Distrito Judicial de Guridi y Alcocer.</w:t>
            </w:r>
          </w:p>
        </w:tc>
        <w:tc>
          <w:tcPr>
            <w:tcW w:w="4111" w:type="dxa"/>
          </w:tcPr>
          <w:p w14:paraId="61B6291B" w14:textId="27938223" w:rsidR="007864DD" w:rsidRPr="006627C6" w:rsidRDefault="007864DD" w:rsidP="005F3D83">
            <w:pPr>
              <w:spacing w:line="360" w:lineRule="auto"/>
              <w:jc w:val="both"/>
              <w:rPr>
                <w:rFonts w:ascii="Lato" w:hAnsi="Lato" w:cstheme="majorHAnsi"/>
                <w:color w:val="000000" w:themeColor="text1"/>
              </w:rPr>
            </w:pPr>
            <w:r w:rsidRPr="006627C6">
              <w:rPr>
                <w:rFonts w:ascii="Lato" w:hAnsi="Lato" w:cstheme="majorHAnsi"/>
                <w:color w:val="000000" w:themeColor="text1"/>
              </w:rPr>
              <w:t xml:space="preserve">A petición de la Magistrada Titular de la Primera Ponencia de la Sala Penal y Especializada en Administración de Justicia para Adolescentes del Tribunal Superior de Justicia del Estado (oficio SCFA.37/2024-P1) se designa </w:t>
            </w:r>
            <w:proofErr w:type="gramStart"/>
            <w:r w:rsidRPr="006627C6">
              <w:rPr>
                <w:rFonts w:ascii="Lato" w:hAnsi="Lato" w:cstheme="majorHAnsi"/>
                <w:color w:val="000000" w:themeColor="text1"/>
              </w:rPr>
              <w:t>Secretario</w:t>
            </w:r>
            <w:proofErr w:type="gramEnd"/>
            <w:r w:rsidRPr="006627C6">
              <w:rPr>
                <w:rFonts w:ascii="Lato" w:hAnsi="Lato" w:cstheme="majorHAnsi"/>
                <w:color w:val="000000" w:themeColor="text1"/>
              </w:rPr>
              <w:t xml:space="preserve"> Proyectista de Sala</w:t>
            </w:r>
            <w:r w:rsidR="0053095B">
              <w:rPr>
                <w:rFonts w:ascii="Lato" w:hAnsi="Lato" w:cstheme="majorHAnsi"/>
                <w:color w:val="000000" w:themeColor="text1"/>
              </w:rPr>
              <w:t xml:space="preserve"> Interino (</w:t>
            </w:r>
            <w:r w:rsidRPr="006627C6">
              <w:rPr>
                <w:rFonts w:ascii="Lato" w:hAnsi="Lato" w:cstheme="majorHAnsi"/>
                <w:color w:val="000000" w:themeColor="text1"/>
              </w:rPr>
              <w:t>nivel 14), por el termino de</w:t>
            </w:r>
            <w:r>
              <w:rPr>
                <w:rFonts w:ascii="Lato" w:hAnsi="Lato" w:cstheme="majorHAnsi"/>
                <w:color w:val="000000" w:themeColor="text1"/>
              </w:rPr>
              <w:t xml:space="preserve"> tres meses</w:t>
            </w:r>
            <w:r w:rsidRPr="006627C6">
              <w:rPr>
                <w:rFonts w:ascii="Lato" w:hAnsi="Lato" w:cstheme="majorHAnsi"/>
                <w:color w:val="000000" w:themeColor="text1"/>
              </w:rPr>
              <w:t xml:space="preserve">, con efectos a partir del </w:t>
            </w:r>
            <w:r>
              <w:rPr>
                <w:rFonts w:ascii="Lato" w:hAnsi="Lato" w:cstheme="majorHAnsi"/>
                <w:color w:val="000000" w:themeColor="text1"/>
              </w:rPr>
              <w:t>quince</w:t>
            </w:r>
            <w:r w:rsidRPr="006627C6">
              <w:rPr>
                <w:rFonts w:ascii="Lato" w:hAnsi="Lato" w:cstheme="majorHAnsi"/>
                <w:color w:val="000000" w:themeColor="text1"/>
              </w:rPr>
              <w:t xml:space="preserve"> de marzo de dos mil veinticuatro.</w:t>
            </w:r>
          </w:p>
        </w:tc>
      </w:tr>
      <w:tr w:rsidR="007864DD" w:rsidRPr="006627C6" w14:paraId="2B40C622" w14:textId="77777777" w:rsidTr="007E089A">
        <w:tc>
          <w:tcPr>
            <w:tcW w:w="4253" w:type="dxa"/>
            <w:gridSpan w:val="2"/>
          </w:tcPr>
          <w:p w14:paraId="139AB69A" w14:textId="77777777" w:rsidR="007864DD" w:rsidRDefault="007864DD" w:rsidP="005F3D83">
            <w:pPr>
              <w:spacing w:line="360" w:lineRule="auto"/>
              <w:jc w:val="both"/>
              <w:rPr>
                <w:rFonts w:ascii="Lato" w:hAnsi="Lato" w:cstheme="majorHAnsi"/>
                <w:b/>
                <w:bCs/>
                <w:color w:val="000000" w:themeColor="text1"/>
              </w:rPr>
            </w:pPr>
            <w:r w:rsidRPr="006627C6">
              <w:rPr>
                <w:rFonts w:ascii="Lato" w:hAnsi="Lato" w:cstheme="majorHAnsi"/>
                <w:b/>
                <w:bCs/>
                <w:color w:val="000000" w:themeColor="text1"/>
              </w:rPr>
              <w:t xml:space="preserve">Lcdo. Azael </w:t>
            </w:r>
            <w:proofErr w:type="spellStart"/>
            <w:r w:rsidRPr="006627C6">
              <w:rPr>
                <w:rFonts w:ascii="Lato" w:hAnsi="Lato" w:cstheme="majorHAnsi"/>
                <w:b/>
                <w:bCs/>
                <w:color w:val="000000" w:themeColor="text1"/>
              </w:rPr>
              <w:t>Ahuatzi</w:t>
            </w:r>
            <w:proofErr w:type="spellEnd"/>
            <w:r w:rsidRPr="006627C6">
              <w:rPr>
                <w:rFonts w:ascii="Lato" w:hAnsi="Lato" w:cstheme="majorHAnsi"/>
                <w:b/>
                <w:bCs/>
                <w:color w:val="000000" w:themeColor="text1"/>
              </w:rPr>
              <w:t xml:space="preserve"> Martínez</w:t>
            </w:r>
          </w:p>
          <w:p w14:paraId="3EBFE666" w14:textId="575CD91D" w:rsidR="0053095B" w:rsidRPr="0053095B" w:rsidRDefault="0053095B" w:rsidP="005F3D83">
            <w:pPr>
              <w:spacing w:line="360" w:lineRule="auto"/>
              <w:jc w:val="both"/>
              <w:rPr>
                <w:rFonts w:ascii="Lato" w:hAnsi="Lato" w:cstheme="majorHAnsi"/>
                <w:color w:val="000000" w:themeColor="text1"/>
              </w:rPr>
            </w:pPr>
            <w:r>
              <w:rPr>
                <w:rFonts w:ascii="Lato" w:hAnsi="Lato" w:cstheme="majorHAnsi"/>
                <w:color w:val="000000" w:themeColor="text1"/>
              </w:rPr>
              <w:t xml:space="preserve">Asistente de Audiencias (nivel 10), adscrito con el Juez Octavo de </w:t>
            </w:r>
            <w:r w:rsidRPr="006627C6">
              <w:rPr>
                <w:rFonts w:ascii="Lato" w:hAnsi="Lato" w:cstheme="majorHAnsi"/>
                <w:color w:val="000000" w:themeColor="text1"/>
              </w:rPr>
              <w:t>Control y de Juicio Oral del Distrito Judicial de Guridi y Alcocer.</w:t>
            </w:r>
          </w:p>
        </w:tc>
        <w:tc>
          <w:tcPr>
            <w:tcW w:w="4111" w:type="dxa"/>
          </w:tcPr>
          <w:p w14:paraId="62F6A5BA" w14:textId="77777777" w:rsidR="007864DD" w:rsidRPr="006627C6" w:rsidRDefault="007864DD" w:rsidP="005F3D83">
            <w:pPr>
              <w:spacing w:line="360" w:lineRule="auto"/>
              <w:jc w:val="both"/>
              <w:rPr>
                <w:rFonts w:ascii="Lato" w:hAnsi="Lato" w:cstheme="majorHAnsi"/>
                <w:color w:val="000000" w:themeColor="text1"/>
              </w:rPr>
            </w:pPr>
            <w:r w:rsidRPr="006627C6">
              <w:rPr>
                <w:rFonts w:ascii="Lato" w:hAnsi="Lato" w:cstheme="majorHAnsi"/>
                <w:color w:val="000000" w:themeColor="text1"/>
              </w:rPr>
              <w:t xml:space="preserve">Por necesidades del servicio, con su mismo nivel y cargo, se adscribe temporalmente con la Jueza Interina Sexto de Control y de Juicio Oral del Distrito Judicial de Guridi y Alcocer, en sustitución del Lcdo. Arturo García Téllez, </w:t>
            </w:r>
            <w:r>
              <w:rPr>
                <w:rFonts w:ascii="Lato" w:hAnsi="Lato" w:cstheme="majorHAnsi"/>
                <w:color w:val="000000" w:themeColor="text1"/>
              </w:rPr>
              <w:t>por el término de tres meses, c</w:t>
            </w:r>
            <w:r w:rsidRPr="006627C6">
              <w:rPr>
                <w:rFonts w:ascii="Lato" w:hAnsi="Lato" w:cstheme="majorHAnsi"/>
                <w:color w:val="000000" w:themeColor="text1"/>
              </w:rPr>
              <w:t xml:space="preserve">on </w:t>
            </w:r>
            <w:r w:rsidRPr="006627C6">
              <w:rPr>
                <w:rFonts w:ascii="Lato" w:hAnsi="Lato" w:cstheme="majorHAnsi"/>
                <w:color w:val="000000" w:themeColor="text1"/>
              </w:rPr>
              <w:lastRenderedPageBreak/>
              <w:t xml:space="preserve">efectos a partir del </w:t>
            </w:r>
            <w:r>
              <w:rPr>
                <w:rFonts w:ascii="Lato" w:hAnsi="Lato" w:cstheme="majorHAnsi"/>
                <w:color w:val="000000" w:themeColor="text1"/>
              </w:rPr>
              <w:t>quince</w:t>
            </w:r>
            <w:r w:rsidRPr="006627C6">
              <w:rPr>
                <w:rFonts w:ascii="Lato" w:hAnsi="Lato" w:cstheme="majorHAnsi"/>
                <w:color w:val="000000" w:themeColor="text1"/>
              </w:rPr>
              <w:t xml:space="preserve"> de marzo de dos mil veinticuatro, hasta nuevas instrucciones.</w:t>
            </w:r>
          </w:p>
        </w:tc>
      </w:tr>
      <w:tr w:rsidR="007864DD" w:rsidRPr="006627C6" w14:paraId="62C9D3D1" w14:textId="77777777" w:rsidTr="007E089A">
        <w:tc>
          <w:tcPr>
            <w:tcW w:w="4253" w:type="dxa"/>
            <w:gridSpan w:val="2"/>
          </w:tcPr>
          <w:p w14:paraId="6EFDDFF7" w14:textId="77777777" w:rsidR="007864DD" w:rsidRPr="006627C6" w:rsidRDefault="007864DD" w:rsidP="005F3D83">
            <w:pPr>
              <w:spacing w:line="360" w:lineRule="auto"/>
              <w:jc w:val="both"/>
              <w:rPr>
                <w:rFonts w:ascii="Lato" w:hAnsi="Lato" w:cstheme="majorHAnsi"/>
                <w:b/>
                <w:bCs/>
                <w:color w:val="000000" w:themeColor="text1"/>
              </w:rPr>
            </w:pPr>
            <w:r w:rsidRPr="006627C6">
              <w:rPr>
                <w:rFonts w:ascii="Lato" w:hAnsi="Lato" w:cstheme="majorHAnsi"/>
                <w:b/>
                <w:bCs/>
                <w:color w:val="000000" w:themeColor="text1"/>
              </w:rPr>
              <w:lastRenderedPageBreak/>
              <w:t>Lcda. Ernestina Castilla Arroyo</w:t>
            </w:r>
          </w:p>
          <w:p w14:paraId="1C85E9DD" w14:textId="77777777" w:rsidR="007864DD" w:rsidRPr="006627C6" w:rsidRDefault="007864DD" w:rsidP="005F3D83">
            <w:pPr>
              <w:spacing w:line="360" w:lineRule="auto"/>
              <w:jc w:val="both"/>
              <w:rPr>
                <w:rFonts w:ascii="Lato" w:hAnsi="Lato" w:cstheme="majorHAnsi"/>
                <w:color w:val="000000" w:themeColor="text1"/>
              </w:rPr>
            </w:pPr>
            <w:r w:rsidRPr="006627C6">
              <w:rPr>
                <w:rFonts w:ascii="Lato" w:hAnsi="Lato" w:cstheme="majorHAnsi"/>
                <w:color w:val="000000" w:themeColor="text1"/>
              </w:rPr>
              <w:t xml:space="preserve">Jefa de Oficina Interina (nivel 9), en funciones de Facilitadora y responsable del Centro Regional de Zacatelco </w:t>
            </w:r>
          </w:p>
        </w:tc>
        <w:tc>
          <w:tcPr>
            <w:tcW w:w="4111" w:type="dxa"/>
          </w:tcPr>
          <w:p w14:paraId="586982C0" w14:textId="77777777" w:rsidR="007864DD" w:rsidRPr="006627C6" w:rsidRDefault="007864DD" w:rsidP="005F3D83">
            <w:pPr>
              <w:spacing w:line="360" w:lineRule="auto"/>
              <w:jc w:val="both"/>
              <w:rPr>
                <w:rFonts w:ascii="Lato" w:hAnsi="Lato" w:cstheme="majorHAnsi"/>
                <w:color w:val="000000" w:themeColor="text1"/>
              </w:rPr>
            </w:pPr>
            <w:r w:rsidRPr="006627C6">
              <w:rPr>
                <w:rFonts w:ascii="Lato" w:hAnsi="Lato" w:cstheme="majorHAnsi"/>
                <w:color w:val="000000" w:themeColor="text1"/>
              </w:rPr>
              <w:t xml:space="preserve">A petición del </w:t>
            </w:r>
            <w:proofErr w:type="gramStart"/>
            <w:r w:rsidRPr="006627C6">
              <w:rPr>
                <w:rFonts w:ascii="Lato" w:hAnsi="Lato" w:cstheme="majorHAnsi"/>
                <w:color w:val="000000" w:themeColor="text1"/>
              </w:rPr>
              <w:t>Director</w:t>
            </w:r>
            <w:proofErr w:type="gramEnd"/>
            <w:r w:rsidRPr="006627C6">
              <w:rPr>
                <w:rFonts w:ascii="Lato" w:hAnsi="Lato" w:cstheme="majorHAnsi"/>
                <w:color w:val="000000" w:themeColor="text1"/>
              </w:rPr>
              <w:t xml:space="preserve"> del Centro Estatal de Justicia Alternativa del Poder Judicial del Estado (Oficio No. CEJA/065/2024), con su mismo nivel, cargo y funciones, se readscribe al Centro Regional de Huamantla, en sustitución del Lcdo. Eduardo Felipe Zamora </w:t>
            </w:r>
            <w:proofErr w:type="spellStart"/>
            <w:r w:rsidRPr="006627C6">
              <w:rPr>
                <w:rFonts w:ascii="Lato" w:hAnsi="Lato" w:cstheme="majorHAnsi"/>
                <w:color w:val="000000" w:themeColor="text1"/>
              </w:rPr>
              <w:t>Zamora</w:t>
            </w:r>
            <w:proofErr w:type="spellEnd"/>
            <w:r w:rsidRPr="006627C6">
              <w:rPr>
                <w:rFonts w:ascii="Lato" w:hAnsi="Lato" w:cstheme="majorHAnsi"/>
                <w:color w:val="000000" w:themeColor="text1"/>
              </w:rPr>
              <w:t>, con efectos a partir del doce de marzo de dos mil veinticuatro, hasta nuevas instrucciones.</w:t>
            </w:r>
          </w:p>
        </w:tc>
      </w:tr>
      <w:tr w:rsidR="007864DD" w:rsidRPr="006627C6" w14:paraId="25A9EC90" w14:textId="77777777" w:rsidTr="007E089A">
        <w:tc>
          <w:tcPr>
            <w:tcW w:w="4253" w:type="dxa"/>
            <w:gridSpan w:val="2"/>
          </w:tcPr>
          <w:p w14:paraId="73CFF17C" w14:textId="610AA7A2" w:rsidR="007864DD" w:rsidRPr="006627C6" w:rsidRDefault="007864DD" w:rsidP="005F3D83">
            <w:pPr>
              <w:spacing w:line="360" w:lineRule="auto"/>
              <w:jc w:val="both"/>
              <w:rPr>
                <w:rFonts w:ascii="Lato" w:hAnsi="Lato" w:cstheme="majorHAnsi"/>
                <w:b/>
                <w:bCs/>
                <w:color w:val="000000" w:themeColor="text1"/>
              </w:rPr>
            </w:pPr>
            <w:r w:rsidRPr="006627C6">
              <w:rPr>
                <w:rFonts w:ascii="Lato" w:hAnsi="Lato" w:cstheme="majorHAnsi"/>
                <w:b/>
                <w:bCs/>
                <w:color w:val="000000" w:themeColor="text1"/>
              </w:rPr>
              <w:t>Lcd</w:t>
            </w:r>
            <w:r w:rsidR="006E76F8">
              <w:rPr>
                <w:rFonts w:ascii="Lato" w:hAnsi="Lato" w:cstheme="majorHAnsi"/>
                <w:b/>
                <w:bCs/>
                <w:color w:val="000000" w:themeColor="text1"/>
              </w:rPr>
              <w:t>o</w:t>
            </w:r>
            <w:r w:rsidRPr="006627C6">
              <w:rPr>
                <w:rFonts w:ascii="Lato" w:hAnsi="Lato" w:cstheme="majorHAnsi"/>
                <w:b/>
                <w:bCs/>
                <w:color w:val="000000" w:themeColor="text1"/>
              </w:rPr>
              <w:t xml:space="preserve">. Eduardo Felipe Zamora </w:t>
            </w:r>
            <w:proofErr w:type="spellStart"/>
            <w:r w:rsidRPr="006627C6">
              <w:rPr>
                <w:rFonts w:ascii="Lato" w:hAnsi="Lato" w:cstheme="majorHAnsi"/>
                <w:b/>
                <w:bCs/>
                <w:color w:val="000000" w:themeColor="text1"/>
              </w:rPr>
              <w:t>Zamora</w:t>
            </w:r>
            <w:proofErr w:type="spellEnd"/>
            <w:r w:rsidRPr="006627C6">
              <w:rPr>
                <w:rFonts w:ascii="Lato" w:hAnsi="Lato" w:cstheme="majorHAnsi"/>
                <w:b/>
                <w:bCs/>
                <w:color w:val="000000" w:themeColor="text1"/>
              </w:rPr>
              <w:t>.</w:t>
            </w:r>
          </w:p>
          <w:p w14:paraId="0B7005DB" w14:textId="2519F3CC" w:rsidR="007864DD" w:rsidRPr="006627C6" w:rsidRDefault="007864DD" w:rsidP="005F3D83">
            <w:pPr>
              <w:spacing w:line="360" w:lineRule="auto"/>
              <w:jc w:val="both"/>
              <w:rPr>
                <w:rFonts w:ascii="Lato" w:hAnsi="Lato" w:cstheme="majorHAnsi"/>
                <w:color w:val="000000" w:themeColor="text1"/>
              </w:rPr>
            </w:pPr>
            <w:r w:rsidRPr="006627C6">
              <w:rPr>
                <w:rFonts w:ascii="Lato" w:hAnsi="Lato" w:cstheme="majorHAnsi"/>
                <w:color w:val="000000" w:themeColor="text1"/>
              </w:rPr>
              <w:t>Jef</w:t>
            </w:r>
            <w:r w:rsidR="006E76F8">
              <w:rPr>
                <w:rFonts w:ascii="Lato" w:hAnsi="Lato" w:cstheme="majorHAnsi"/>
                <w:color w:val="000000" w:themeColor="text1"/>
              </w:rPr>
              <w:t>e</w:t>
            </w:r>
            <w:r w:rsidRPr="006627C6">
              <w:rPr>
                <w:rFonts w:ascii="Lato" w:hAnsi="Lato" w:cstheme="majorHAnsi"/>
                <w:color w:val="000000" w:themeColor="text1"/>
              </w:rPr>
              <w:t xml:space="preserve"> de Departamento Interino (nivel 11), en funciones de Facilitador y responsable del Centro Regional de Huamantla.</w:t>
            </w:r>
          </w:p>
        </w:tc>
        <w:tc>
          <w:tcPr>
            <w:tcW w:w="4111" w:type="dxa"/>
          </w:tcPr>
          <w:p w14:paraId="639D53EF" w14:textId="77777777" w:rsidR="007864DD" w:rsidRPr="006627C6" w:rsidRDefault="007864DD" w:rsidP="005F3D83">
            <w:pPr>
              <w:spacing w:line="360" w:lineRule="auto"/>
              <w:jc w:val="both"/>
              <w:rPr>
                <w:rFonts w:ascii="Lato" w:hAnsi="Lato" w:cstheme="majorHAnsi"/>
                <w:color w:val="000000" w:themeColor="text1"/>
              </w:rPr>
            </w:pPr>
            <w:r w:rsidRPr="006627C6">
              <w:rPr>
                <w:rFonts w:ascii="Lato" w:hAnsi="Lato" w:cstheme="majorHAnsi"/>
                <w:color w:val="000000" w:themeColor="text1"/>
              </w:rPr>
              <w:t xml:space="preserve">A petición del </w:t>
            </w:r>
            <w:proofErr w:type="gramStart"/>
            <w:r w:rsidRPr="006627C6">
              <w:rPr>
                <w:rFonts w:ascii="Lato" w:hAnsi="Lato" w:cstheme="majorHAnsi"/>
                <w:color w:val="000000" w:themeColor="text1"/>
              </w:rPr>
              <w:t>Director</w:t>
            </w:r>
            <w:proofErr w:type="gramEnd"/>
            <w:r w:rsidRPr="006627C6">
              <w:rPr>
                <w:rFonts w:ascii="Lato" w:hAnsi="Lato" w:cstheme="majorHAnsi"/>
                <w:color w:val="000000" w:themeColor="text1"/>
              </w:rPr>
              <w:t xml:space="preserve"> del Centro Estatal de Justicia Alternativa del Poder Judicial del Estado (Oficio No. CEJA/065/2024), con su mismo nivel, cargo y funciones, se readscribe al Centro Regional de Zacatelco, en sustitución de la Lcda. Ernestina Castillo Arroyo, con efectos a partir del doce de marzo de dos mil veinticuatro, hasta nuevas instrucciones.</w:t>
            </w:r>
          </w:p>
        </w:tc>
      </w:tr>
      <w:tr w:rsidR="007864DD" w:rsidRPr="006627C6" w14:paraId="7921FCF5" w14:textId="77777777" w:rsidTr="007E089A">
        <w:tc>
          <w:tcPr>
            <w:tcW w:w="4253" w:type="dxa"/>
            <w:gridSpan w:val="2"/>
          </w:tcPr>
          <w:p w14:paraId="02E52A01" w14:textId="77777777" w:rsidR="007864DD" w:rsidRPr="006627C6" w:rsidRDefault="007864DD" w:rsidP="005F3D83">
            <w:pPr>
              <w:spacing w:line="360" w:lineRule="auto"/>
              <w:jc w:val="both"/>
              <w:rPr>
                <w:rFonts w:ascii="Lato" w:hAnsi="Lato" w:cstheme="majorHAnsi"/>
                <w:b/>
                <w:bCs/>
                <w:color w:val="000000" w:themeColor="text1"/>
              </w:rPr>
            </w:pPr>
            <w:r w:rsidRPr="006627C6">
              <w:rPr>
                <w:rFonts w:ascii="Lato" w:hAnsi="Lato" w:cstheme="majorHAnsi"/>
                <w:b/>
                <w:bCs/>
                <w:color w:val="000000" w:themeColor="text1"/>
              </w:rPr>
              <w:t>Soledad García López</w:t>
            </w:r>
          </w:p>
          <w:p w14:paraId="2C892C1A" w14:textId="77777777" w:rsidR="007864DD" w:rsidRPr="006627C6" w:rsidRDefault="007864DD" w:rsidP="005F3D83">
            <w:pPr>
              <w:spacing w:line="360" w:lineRule="auto"/>
              <w:jc w:val="both"/>
              <w:rPr>
                <w:rFonts w:ascii="Lato" w:hAnsi="Lato" w:cstheme="majorHAnsi"/>
                <w:color w:val="000000" w:themeColor="text1"/>
              </w:rPr>
            </w:pPr>
            <w:r w:rsidRPr="006627C6">
              <w:rPr>
                <w:rFonts w:ascii="Lato" w:hAnsi="Lato" w:cstheme="majorHAnsi"/>
                <w:color w:val="000000" w:themeColor="text1"/>
              </w:rPr>
              <w:t xml:space="preserve">Mecanógrafa Interina (nivel 3), adscrita a la Tercera Ponencia de la Sala Penal y Especializada en Administración de Justicia para Adolescentes del Tribunal Superior de Justicia del Estado </w:t>
            </w:r>
          </w:p>
        </w:tc>
        <w:tc>
          <w:tcPr>
            <w:tcW w:w="4111" w:type="dxa"/>
          </w:tcPr>
          <w:p w14:paraId="256D9CB8" w14:textId="077A09E8" w:rsidR="007864DD" w:rsidRPr="006627C6" w:rsidRDefault="009103E9" w:rsidP="005F3D83">
            <w:pPr>
              <w:spacing w:line="360" w:lineRule="auto"/>
              <w:jc w:val="both"/>
              <w:rPr>
                <w:rFonts w:ascii="Lato" w:hAnsi="Lato" w:cstheme="majorHAnsi"/>
                <w:color w:val="000000" w:themeColor="text1"/>
              </w:rPr>
            </w:pPr>
            <w:r>
              <w:rPr>
                <w:rFonts w:ascii="Lato" w:hAnsi="Lato" w:cstheme="majorHAnsi"/>
                <w:color w:val="000000" w:themeColor="text1"/>
              </w:rPr>
              <w:t>En atención a la solicitud de la Magistrada Titular de la Tercera Ponencia de la Sala Penal y Especializada en Administración de Justicia para Adolescentes, comuníquesele que, n</w:t>
            </w:r>
            <w:r w:rsidR="007864DD">
              <w:rPr>
                <w:rFonts w:ascii="Lato" w:hAnsi="Lato" w:cstheme="majorHAnsi"/>
                <w:color w:val="000000" w:themeColor="text1"/>
              </w:rPr>
              <w:t>o ha lugar a acordar favorable</w:t>
            </w:r>
            <w:r>
              <w:rPr>
                <w:rFonts w:ascii="Lato" w:hAnsi="Lato" w:cstheme="majorHAnsi"/>
                <w:color w:val="000000" w:themeColor="text1"/>
              </w:rPr>
              <w:t xml:space="preserve"> su </w:t>
            </w:r>
            <w:proofErr w:type="gramStart"/>
            <w:r>
              <w:rPr>
                <w:rFonts w:ascii="Lato" w:hAnsi="Lato" w:cstheme="majorHAnsi"/>
                <w:color w:val="000000" w:themeColor="text1"/>
              </w:rPr>
              <w:t xml:space="preserve">petición, </w:t>
            </w:r>
            <w:r w:rsidR="007864DD">
              <w:rPr>
                <w:rFonts w:ascii="Lato" w:hAnsi="Lato" w:cstheme="majorHAnsi"/>
                <w:color w:val="000000" w:themeColor="text1"/>
              </w:rPr>
              <w:t xml:space="preserve"> toda</w:t>
            </w:r>
            <w:proofErr w:type="gramEnd"/>
            <w:r w:rsidR="007864DD">
              <w:rPr>
                <w:rFonts w:ascii="Lato" w:hAnsi="Lato" w:cstheme="majorHAnsi"/>
                <w:color w:val="000000" w:themeColor="text1"/>
              </w:rPr>
              <w:t xml:space="preserve"> vez que las personas servidoras púbicas que ingresan al Poder Judicial, con cargo</w:t>
            </w:r>
            <w:r w:rsidR="00435877">
              <w:rPr>
                <w:rFonts w:ascii="Lato" w:hAnsi="Lato" w:cstheme="majorHAnsi"/>
                <w:color w:val="000000" w:themeColor="text1"/>
              </w:rPr>
              <w:t>s</w:t>
            </w:r>
            <w:r w:rsidR="007864DD">
              <w:rPr>
                <w:rFonts w:ascii="Lato" w:hAnsi="Lato" w:cstheme="majorHAnsi"/>
                <w:color w:val="000000" w:themeColor="text1"/>
              </w:rPr>
              <w:t xml:space="preserve"> administrativos, inician con el nivel 3</w:t>
            </w:r>
            <w:r w:rsidR="00B462AE">
              <w:rPr>
                <w:rFonts w:ascii="Lato" w:hAnsi="Lato" w:cstheme="majorHAnsi"/>
                <w:color w:val="000000" w:themeColor="text1"/>
              </w:rPr>
              <w:t>.</w:t>
            </w:r>
          </w:p>
        </w:tc>
      </w:tr>
      <w:tr w:rsidR="007864DD" w:rsidRPr="006627C6" w14:paraId="7E019809" w14:textId="77777777" w:rsidTr="007E089A">
        <w:tc>
          <w:tcPr>
            <w:tcW w:w="4253" w:type="dxa"/>
            <w:gridSpan w:val="2"/>
          </w:tcPr>
          <w:p w14:paraId="27F23319" w14:textId="77777777" w:rsidR="007864DD" w:rsidRPr="006627C6" w:rsidRDefault="007864DD" w:rsidP="005F3D83">
            <w:pPr>
              <w:spacing w:line="360" w:lineRule="auto"/>
              <w:jc w:val="both"/>
              <w:rPr>
                <w:rFonts w:ascii="Lato" w:hAnsi="Lato" w:cstheme="majorHAnsi"/>
                <w:b/>
                <w:bCs/>
                <w:color w:val="000000" w:themeColor="text1"/>
              </w:rPr>
            </w:pPr>
            <w:r w:rsidRPr="006627C6">
              <w:rPr>
                <w:rFonts w:ascii="Lato" w:hAnsi="Lato" w:cstheme="majorHAnsi"/>
                <w:b/>
                <w:bCs/>
                <w:color w:val="000000" w:themeColor="text1"/>
              </w:rPr>
              <w:t xml:space="preserve">Lcdo. Alejandro Ramírez Conde </w:t>
            </w:r>
          </w:p>
          <w:p w14:paraId="119F15BC" w14:textId="015274F5" w:rsidR="007864DD" w:rsidRPr="006627C6" w:rsidRDefault="007864DD" w:rsidP="005F3D83">
            <w:pPr>
              <w:spacing w:line="360" w:lineRule="auto"/>
              <w:jc w:val="both"/>
              <w:rPr>
                <w:rFonts w:ascii="Lato" w:hAnsi="Lato" w:cstheme="majorHAnsi"/>
                <w:color w:val="000000" w:themeColor="text1"/>
              </w:rPr>
            </w:pPr>
            <w:r w:rsidRPr="006627C6">
              <w:rPr>
                <w:rFonts w:ascii="Lato" w:hAnsi="Lato" w:cstheme="majorHAnsi"/>
                <w:color w:val="000000" w:themeColor="text1"/>
              </w:rPr>
              <w:t xml:space="preserve">Asistente de Notificaciones Interino </w:t>
            </w:r>
            <w:r w:rsidR="006E76F8">
              <w:rPr>
                <w:rFonts w:ascii="Lato" w:hAnsi="Lato" w:cstheme="majorHAnsi"/>
                <w:color w:val="000000" w:themeColor="text1"/>
              </w:rPr>
              <w:t>(</w:t>
            </w:r>
            <w:r w:rsidRPr="006627C6">
              <w:rPr>
                <w:rFonts w:ascii="Lato" w:hAnsi="Lato" w:cstheme="majorHAnsi"/>
                <w:color w:val="000000" w:themeColor="text1"/>
              </w:rPr>
              <w:t xml:space="preserve">nivel 7), adscrito al Juzgado de Control y de Juicio Oral del Distrito Judicial de Sánchez </w:t>
            </w:r>
            <w:r w:rsidRPr="006627C6">
              <w:rPr>
                <w:rFonts w:ascii="Lato" w:hAnsi="Lato" w:cstheme="majorHAnsi"/>
                <w:color w:val="000000" w:themeColor="text1"/>
              </w:rPr>
              <w:lastRenderedPageBreak/>
              <w:t>Piedras y Especializado en Justicia para Adolescentes.</w:t>
            </w:r>
          </w:p>
        </w:tc>
        <w:tc>
          <w:tcPr>
            <w:tcW w:w="4111" w:type="dxa"/>
          </w:tcPr>
          <w:p w14:paraId="1F1183FF" w14:textId="1F831EA7" w:rsidR="007864DD" w:rsidRPr="006627C6" w:rsidRDefault="0053095B" w:rsidP="005F3D83">
            <w:pPr>
              <w:spacing w:line="360" w:lineRule="auto"/>
              <w:jc w:val="both"/>
              <w:rPr>
                <w:rFonts w:ascii="Lato" w:hAnsi="Lato" w:cstheme="majorHAnsi"/>
                <w:color w:val="000000" w:themeColor="text1"/>
              </w:rPr>
            </w:pPr>
            <w:r>
              <w:rPr>
                <w:rFonts w:ascii="Lato" w:hAnsi="Lato" w:cstheme="majorHAnsi"/>
                <w:color w:val="000000" w:themeColor="text1"/>
              </w:rPr>
              <w:lastRenderedPageBreak/>
              <w:t xml:space="preserve">En </w:t>
            </w:r>
            <w:proofErr w:type="gramStart"/>
            <w:r>
              <w:rPr>
                <w:rFonts w:ascii="Lato" w:hAnsi="Lato" w:cstheme="majorHAnsi"/>
                <w:color w:val="000000" w:themeColor="text1"/>
              </w:rPr>
              <w:t>atención  a</w:t>
            </w:r>
            <w:proofErr w:type="gramEnd"/>
            <w:r>
              <w:rPr>
                <w:rFonts w:ascii="Lato" w:hAnsi="Lato" w:cstheme="majorHAnsi"/>
                <w:color w:val="000000" w:themeColor="text1"/>
              </w:rPr>
              <w:t xml:space="preserve"> su petición, comuníquesele que no</w:t>
            </w:r>
            <w:r w:rsidR="007864DD" w:rsidRPr="006627C6">
              <w:rPr>
                <w:rFonts w:ascii="Lato" w:hAnsi="Lato" w:cstheme="majorHAnsi"/>
                <w:color w:val="000000" w:themeColor="text1"/>
              </w:rPr>
              <w:t xml:space="preserve"> existen vacantes disponibles en los Órganos Jurisdiccionales, para </w:t>
            </w:r>
            <w:proofErr w:type="spellStart"/>
            <w:r w:rsidR="007864DD" w:rsidRPr="006627C6">
              <w:rPr>
                <w:rFonts w:ascii="Lato" w:hAnsi="Lato" w:cstheme="majorHAnsi"/>
                <w:color w:val="000000" w:themeColor="text1"/>
              </w:rPr>
              <w:t>readscribir</w:t>
            </w:r>
            <w:r>
              <w:rPr>
                <w:rFonts w:ascii="Lato" w:hAnsi="Lato" w:cstheme="majorHAnsi"/>
                <w:color w:val="000000" w:themeColor="text1"/>
              </w:rPr>
              <w:t>lo</w:t>
            </w:r>
            <w:proofErr w:type="spellEnd"/>
            <w:r w:rsidR="007864DD" w:rsidRPr="006627C6">
              <w:rPr>
                <w:rFonts w:ascii="Lato" w:hAnsi="Lato" w:cstheme="majorHAnsi"/>
                <w:color w:val="000000" w:themeColor="text1"/>
              </w:rPr>
              <w:t xml:space="preserve"> con el mismo nivel y cargo.</w:t>
            </w:r>
          </w:p>
        </w:tc>
      </w:tr>
      <w:tr w:rsidR="007864DD" w:rsidRPr="006627C6" w14:paraId="13246A42" w14:textId="77777777" w:rsidTr="007E089A">
        <w:tc>
          <w:tcPr>
            <w:tcW w:w="4253" w:type="dxa"/>
            <w:gridSpan w:val="2"/>
          </w:tcPr>
          <w:p w14:paraId="1E329FA3" w14:textId="345889A0" w:rsidR="007864DD" w:rsidRPr="006627C6" w:rsidRDefault="007864DD" w:rsidP="005F3D83">
            <w:pPr>
              <w:spacing w:line="480" w:lineRule="auto"/>
              <w:jc w:val="both"/>
              <w:rPr>
                <w:rFonts w:ascii="Lato" w:hAnsi="Lato" w:cstheme="majorHAnsi"/>
                <w:b/>
                <w:bCs/>
              </w:rPr>
            </w:pPr>
            <w:r w:rsidRPr="006627C6">
              <w:rPr>
                <w:rFonts w:ascii="Lato" w:hAnsi="Lato" w:cstheme="majorHAnsi"/>
                <w:b/>
                <w:bCs/>
              </w:rPr>
              <w:t xml:space="preserve"> Lcda. Karla</w:t>
            </w:r>
            <w:r w:rsidR="00190281">
              <w:rPr>
                <w:rFonts w:ascii="Lato" w:hAnsi="Lato" w:cstheme="majorHAnsi"/>
                <w:b/>
                <w:bCs/>
              </w:rPr>
              <w:t xml:space="preserve"> </w:t>
            </w:r>
            <w:r w:rsidRPr="006627C6">
              <w:rPr>
                <w:rFonts w:ascii="Lato" w:hAnsi="Lato" w:cstheme="majorHAnsi"/>
                <w:b/>
                <w:bCs/>
              </w:rPr>
              <w:t xml:space="preserve">Sonia </w:t>
            </w:r>
            <w:r w:rsidR="00E42F11" w:rsidRPr="006627C6">
              <w:rPr>
                <w:rFonts w:ascii="Lato" w:hAnsi="Lato" w:cstheme="majorHAnsi"/>
                <w:b/>
                <w:bCs/>
              </w:rPr>
              <w:t>Zúñiga</w:t>
            </w:r>
            <w:r w:rsidRPr="006627C6">
              <w:rPr>
                <w:rFonts w:ascii="Lato" w:hAnsi="Lato" w:cstheme="majorHAnsi"/>
                <w:b/>
                <w:bCs/>
              </w:rPr>
              <w:t xml:space="preserve"> Pérez</w:t>
            </w:r>
          </w:p>
          <w:p w14:paraId="1722E830" w14:textId="77777777" w:rsidR="007864DD" w:rsidRPr="006627C6" w:rsidRDefault="007864DD" w:rsidP="005F3D83">
            <w:pPr>
              <w:spacing w:line="480" w:lineRule="auto"/>
              <w:jc w:val="both"/>
              <w:rPr>
                <w:rFonts w:ascii="Lato" w:hAnsi="Lato" w:cstheme="majorHAnsi"/>
              </w:rPr>
            </w:pPr>
          </w:p>
          <w:p w14:paraId="31324737" w14:textId="77777777" w:rsidR="007864DD" w:rsidRPr="006627C6" w:rsidRDefault="007864DD" w:rsidP="005F3D83">
            <w:pPr>
              <w:spacing w:line="480" w:lineRule="auto"/>
              <w:jc w:val="both"/>
              <w:rPr>
                <w:rFonts w:ascii="Lato" w:hAnsi="Lato" w:cstheme="majorHAnsi"/>
              </w:rPr>
            </w:pPr>
          </w:p>
        </w:tc>
        <w:tc>
          <w:tcPr>
            <w:tcW w:w="4111" w:type="dxa"/>
          </w:tcPr>
          <w:p w14:paraId="01BEE358" w14:textId="18473671" w:rsidR="007864DD" w:rsidRPr="006627C6" w:rsidRDefault="007864DD" w:rsidP="005F3D83">
            <w:pPr>
              <w:spacing w:line="360" w:lineRule="auto"/>
              <w:jc w:val="both"/>
              <w:rPr>
                <w:rFonts w:ascii="Lato" w:hAnsi="Lato" w:cstheme="majorHAnsi"/>
              </w:rPr>
            </w:pPr>
            <w:r w:rsidRPr="006627C6">
              <w:rPr>
                <w:rFonts w:ascii="Lato" w:hAnsi="Lato" w:cstheme="majorHAnsi"/>
              </w:rPr>
              <w:t>Por necesidades del servicio, y en atención a la solicitud del Juez Primero de Control y de Juicio Oral del Distrito Judicial de Sánchez Piedras y Especializado en Justicia para Adolescentes, (oficio  número 197/2024) se designa como  Taquimecanógrafa interina (nivel 3), para cubrir la licencia médica de C</w:t>
            </w:r>
            <w:r>
              <w:rPr>
                <w:rFonts w:ascii="Lato" w:hAnsi="Lato" w:cstheme="majorHAnsi"/>
              </w:rPr>
              <w:t>é</w:t>
            </w:r>
            <w:r w:rsidRPr="006627C6">
              <w:rPr>
                <w:rFonts w:ascii="Lato" w:hAnsi="Lato" w:cstheme="majorHAnsi"/>
              </w:rPr>
              <w:t>sar Ortega Stevenson, por cincuenta días, con efectos a partir del</w:t>
            </w:r>
            <w:r w:rsidR="0004754E">
              <w:rPr>
                <w:rFonts w:ascii="Lato" w:hAnsi="Lato" w:cstheme="majorHAnsi"/>
              </w:rPr>
              <w:t xml:space="preserve"> catorce</w:t>
            </w:r>
            <w:r w:rsidR="00153C52" w:rsidRPr="00307211">
              <w:rPr>
                <w:rFonts w:ascii="Lato" w:hAnsi="Lato" w:cstheme="majorHAnsi"/>
                <w:color w:val="FF0000"/>
              </w:rPr>
              <w:t xml:space="preserve"> </w:t>
            </w:r>
            <w:r w:rsidRPr="0004754E">
              <w:rPr>
                <w:rFonts w:ascii="Lato" w:hAnsi="Lato" w:cstheme="majorHAnsi"/>
              </w:rPr>
              <w:t xml:space="preserve">de marzo de </w:t>
            </w:r>
            <w:r w:rsidRPr="006627C6">
              <w:rPr>
                <w:rFonts w:ascii="Lato" w:hAnsi="Lato" w:cstheme="majorHAnsi"/>
              </w:rPr>
              <w:t xml:space="preserve">dos mil veinticuatro, al vencimiento de dicha licencia, </w:t>
            </w:r>
            <w:r w:rsidR="0004754E">
              <w:rPr>
                <w:rFonts w:ascii="Lato" w:hAnsi="Lato" w:cstheme="majorHAnsi"/>
              </w:rPr>
              <w:t>esto es, al veintitrés de abril del año en curso. A</w:t>
            </w:r>
            <w:r w:rsidRPr="006627C6">
              <w:rPr>
                <w:rFonts w:ascii="Lato" w:hAnsi="Lato" w:cstheme="majorHAnsi"/>
              </w:rPr>
              <w:t xml:space="preserve">l término causará baja.  </w:t>
            </w:r>
          </w:p>
        </w:tc>
      </w:tr>
      <w:tr w:rsidR="007864DD" w:rsidRPr="006627C6" w14:paraId="4DAB62EE" w14:textId="77777777" w:rsidTr="007E089A">
        <w:tc>
          <w:tcPr>
            <w:tcW w:w="4253" w:type="dxa"/>
            <w:gridSpan w:val="2"/>
          </w:tcPr>
          <w:p w14:paraId="770D1DCC" w14:textId="77777777" w:rsidR="007864DD" w:rsidRPr="006627C6" w:rsidRDefault="007864DD" w:rsidP="005F3D83">
            <w:pPr>
              <w:spacing w:line="360" w:lineRule="auto"/>
              <w:jc w:val="both"/>
              <w:rPr>
                <w:rFonts w:ascii="Lato" w:hAnsi="Lato"/>
                <w:b/>
                <w:bCs/>
              </w:rPr>
            </w:pPr>
            <w:r w:rsidRPr="006627C6">
              <w:rPr>
                <w:rFonts w:ascii="Lato" w:hAnsi="Lato"/>
                <w:b/>
                <w:bCs/>
              </w:rPr>
              <w:t>Lcda. María Verónica Fernández Meléndez</w:t>
            </w:r>
          </w:p>
          <w:p w14:paraId="4D3D1850" w14:textId="77777777" w:rsidR="007864DD" w:rsidRPr="006627C6" w:rsidRDefault="007864DD" w:rsidP="005F3D83">
            <w:pPr>
              <w:spacing w:line="360" w:lineRule="auto"/>
              <w:jc w:val="both"/>
              <w:rPr>
                <w:rFonts w:ascii="Lato" w:hAnsi="Lato" w:cstheme="majorHAnsi"/>
                <w:b/>
                <w:bCs/>
              </w:rPr>
            </w:pPr>
            <w:r w:rsidRPr="006627C6">
              <w:rPr>
                <w:rFonts w:ascii="Lato" w:hAnsi="Lato"/>
              </w:rPr>
              <w:t xml:space="preserve">Proyectista de Juzgado (nivel 9), adscrita al Juzgado Civil del Distrito Judicial de Juárez. </w:t>
            </w:r>
          </w:p>
        </w:tc>
        <w:tc>
          <w:tcPr>
            <w:tcW w:w="4111" w:type="dxa"/>
          </w:tcPr>
          <w:p w14:paraId="3BDAA2FC" w14:textId="77777777" w:rsidR="007864DD" w:rsidRPr="006627C6" w:rsidRDefault="007864DD" w:rsidP="005F3D83">
            <w:pPr>
              <w:spacing w:line="360" w:lineRule="auto"/>
              <w:jc w:val="both"/>
              <w:rPr>
                <w:rFonts w:ascii="Lato" w:hAnsi="Lato" w:cstheme="majorHAnsi"/>
              </w:rPr>
            </w:pPr>
            <w:r w:rsidRPr="006627C6">
              <w:rPr>
                <w:rFonts w:ascii="Lato" w:hAnsi="Lato"/>
              </w:rPr>
              <w:t xml:space="preserve">Por necesidades del servicio, se designa </w:t>
            </w:r>
            <w:r>
              <w:rPr>
                <w:rFonts w:ascii="Lato" w:hAnsi="Lato"/>
              </w:rPr>
              <w:t xml:space="preserve">temporalmente </w:t>
            </w:r>
            <w:r w:rsidRPr="006627C6">
              <w:rPr>
                <w:rFonts w:ascii="Lato" w:hAnsi="Lato"/>
              </w:rPr>
              <w:t xml:space="preserve">como </w:t>
            </w:r>
            <w:proofErr w:type="gramStart"/>
            <w:r w:rsidRPr="006627C6">
              <w:rPr>
                <w:rFonts w:ascii="Lato" w:hAnsi="Lato"/>
              </w:rPr>
              <w:t>Secretaria</w:t>
            </w:r>
            <w:proofErr w:type="gramEnd"/>
            <w:r w:rsidRPr="006627C6">
              <w:rPr>
                <w:rFonts w:ascii="Lato" w:hAnsi="Lato"/>
              </w:rPr>
              <w:t xml:space="preserve"> de Acuerdos (nivel 10), adscrita al Juzgado Familiar del Distrito Judicial de Juárez,</w:t>
            </w:r>
            <w:r>
              <w:rPr>
                <w:rFonts w:ascii="Lato" w:hAnsi="Lato"/>
              </w:rPr>
              <w:t xml:space="preserve"> e</w:t>
            </w:r>
            <w:r w:rsidRPr="006627C6">
              <w:rPr>
                <w:rFonts w:ascii="Lato" w:hAnsi="Lato"/>
              </w:rPr>
              <w:t xml:space="preserve">n sustitución de </w:t>
            </w:r>
            <w:r>
              <w:rPr>
                <w:rFonts w:ascii="Lato" w:hAnsi="Lato"/>
              </w:rPr>
              <w:t xml:space="preserve">la </w:t>
            </w:r>
            <w:r w:rsidRPr="006627C6">
              <w:rPr>
                <w:rFonts w:ascii="Lato" w:hAnsi="Lato"/>
              </w:rPr>
              <w:t>Lcda. Gloria Maldonado Rivera</w:t>
            </w:r>
            <w:r>
              <w:rPr>
                <w:rFonts w:ascii="Lato" w:hAnsi="Lato"/>
              </w:rPr>
              <w:t>,</w:t>
            </w:r>
            <w:r w:rsidRPr="006627C6">
              <w:rPr>
                <w:rFonts w:ascii="Lato" w:hAnsi="Lato"/>
              </w:rPr>
              <w:t xml:space="preserve"> con efectos a partir del quince de marzo de dos mil veinticuatro, hasta nuevas instrucciones.</w:t>
            </w:r>
          </w:p>
        </w:tc>
      </w:tr>
      <w:tr w:rsidR="007864DD" w:rsidRPr="006627C6" w14:paraId="4402D633" w14:textId="77777777" w:rsidTr="007E089A">
        <w:tc>
          <w:tcPr>
            <w:tcW w:w="4253" w:type="dxa"/>
            <w:gridSpan w:val="2"/>
          </w:tcPr>
          <w:p w14:paraId="42FF25F1" w14:textId="77777777" w:rsidR="007864DD" w:rsidRPr="006627C6" w:rsidRDefault="007864DD" w:rsidP="005F3D83">
            <w:pPr>
              <w:spacing w:line="360" w:lineRule="auto"/>
              <w:jc w:val="both"/>
              <w:rPr>
                <w:rFonts w:ascii="Lato" w:hAnsi="Lato"/>
                <w:b/>
                <w:bCs/>
              </w:rPr>
            </w:pPr>
            <w:r w:rsidRPr="006627C6">
              <w:rPr>
                <w:rFonts w:ascii="Lato" w:hAnsi="Lato"/>
                <w:b/>
                <w:bCs/>
              </w:rPr>
              <w:t xml:space="preserve">Lcda. Gabriela </w:t>
            </w:r>
            <w:proofErr w:type="spellStart"/>
            <w:r w:rsidRPr="006627C6">
              <w:rPr>
                <w:rFonts w:ascii="Lato" w:hAnsi="Lato"/>
                <w:b/>
                <w:bCs/>
              </w:rPr>
              <w:t>Netzahuatl</w:t>
            </w:r>
            <w:proofErr w:type="spellEnd"/>
            <w:r w:rsidRPr="006627C6">
              <w:rPr>
                <w:rFonts w:ascii="Lato" w:hAnsi="Lato"/>
                <w:b/>
                <w:bCs/>
              </w:rPr>
              <w:t xml:space="preserve"> Campeche</w:t>
            </w:r>
          </w:p>
          <w:p w14:paraId="515F7474" w14:textId="77777777" w:rsidR="007864DD" w:rsidRPr="006627C6" w:rsidRDefault="007864DD" w:rsidP="005F3D83">
            <w:pPr>
              <w:spacing w:line="360" w:lineRule="auto"/>
              <w:jc w:val="both"/>
              <w:rPr>
                <w:rFonts w:ascii="Lato" w:hAnsi="Lato"/>
              </w:rPr>
            </w:pPr>
            <w:proofErr w:type="spellStart"/>
            <w:r w:rsidRPr="006627C6">
              <w:rPr>
                <w:rFonts w:ascii="Lato" w:hAnsi="Lato"/>
              </w:rPr>
              <w:t>Diligenciaria</w:t>
            </w:r>
            <w:proofErr w:type="spellEnd"/>
            <w:r w:rsidRPr="006627C6">
              <w:rPr>
                <w:rFonts w:ascii="Lato" w:hAnsi="Lato"/>
              </w:rPr>
              <w:t xml:space="preserve"> Interina (nivel 7), adscrita al Juzgado Familiar del Distrito Judicial de Juárez.</w:t>
            </w:r>
          </w:p>
          <w:p w14:paraId="5603612D" w14:textId="77777777" w:rsidR="007864DD" w:rsidRPr="006627C6" w:rsidRDefault="007864DD" w:rsidP="005F3D83">
            <w:pPr>
              <w:spacing w:line="360" w:lineRule="auto"/>
              <w:jc w:val="both"/>
              <w:rPr>
                <w:rFonts w:ascii="Lato" w:hAnsi="Lato"/>
                <w:b/>
                <w:bCs/>
              </w:rPr>
            </w:pPr>
          </w:p>
        </w:tc>
        <w:tc>
          <w:tcPr>
            <w:tcW w:w="4111" w:type="dxa"/>
          </w:tcPr>
          <w:p w14:paraId="5AB3EFC9" w14:textId="77777777" w:rsidR="007864DD" w:rsidRPr="006627C6" w:rsidRDefault="007864DD" w:rsidP="005F3D83">
            <w:pPr>
              <w:spacing w:line="360" w:lineRule="auto"/>
              <w:jc w:val="both"/>
              <w:rPr>
                <w:rFonts w:ascii="Lato" w:hAnsi="Lato"/>
              </w:rPr>
            </w:pPr>
            <w:r w:rsidRPr="006627C6">
              <w:rPr>
                <w:rFonts w:ascii="Lato" w:hAnsi="Lato"/>
              </w:rPr>
              <w:t xml:space="preserve">Por necesidades del servicio, se designa como Proyectista de Juzgado Interina (nivel 9), adscrita al Juzgado Civil del Distrito Judicial de Juárez, </w:t>
            </w:r>
            <w:r>
              <w:rPr>
                <w:rFonts w:ascii="Lato" w:hAnsi="Lato"/>
              </w:rPr>
              <w:t>e</w:t>
            </w:r>
            <w:r w:rsidRPr="006627C6">
              <w:rPr>
                <w:rFonts w:ascii="Lato" w:hAnsi="Lato"/>
              </w:rPr>
              <w:t>n sustitución de la Lcda. María Verónica Fernández Meléndez</w:t>
            </w:r>
            <w:r>
              <w:rPr>
                <w:rFonts w:ascii="Lato" w:hAnsi="Lato"/>
              </w:rPr>
              <w:t>,</w:t>
            </w:r>
            <w:r w:rsidRPr="006627C6">
              <w:rPr>
                <w:rFonts w:ascii="Lato" w:hAnsi="Lato"/>
              </w:rPr>
              <w:t xml:space="preserve"> con efectos a partir del quince de marzo de dos mil veinticuatro, hasta nuevas instrucciones.</w:t>
            </w:r>
          </w:p>
        </w:tc>
      </w:tr>
      <w:tr w:rsidR="007864DD" w:rsidRPr="006627C6" w14:paraId="59CD6BBB" w14:textId="77777777" w:rsidTr="007E089A">
        <w:tc>
          <w:tcPr>
            <w:tcW w:w="4253" w:type="dxa"/>
            <w:gridSpan w:val="2"/>
          </w:tcPr>
          <w:p w14:paraId="3BE036BF" w14:textId="77777777" w:rsidR="007864DD" w:rsidRPr="006627C6" w:rsidRDefault="007864DD" w:rsidP="005F3D83">
            <w:pPr>
              <w:spacing w:line="360" w:lineRule="auto"/>
              <w:jc w:val="both"/>
              <w:rPr>
                <w:rFonts w:ascii="Lato" w:hAnsi="Lato"/>
                <w:b/>
                <w:bCs/>
              </w:rPr>
            </w:pPr>
            <w:r w:rsidRPr="006627C6">
              <w:rPr>
                <w:rFonts w:ascii="Lato" w:hAnsi="Lato"/>
                <w:b/>
                <w:bCs/>
              </w:rPr>
              <w:t xml:space="preserve">Lcda. Eva Moctezuma Hernández </w:t>
            </w:r>
          </w:p>
          <w:p w14:paraId="23A11D86" w14:textId="77777777" w:rsidR="007864DD" w:rsidRPr="006627C6" w:rsidRDefault="007864DD" w:rsidP="005F3D83">
            <w:pPr>
              <w:spacing w:line="360" w:lineRule="auto"/>
              <w:jc w:val="both"/>
              <w:rPr>
                <w:rFonts w:ascii="Lato" w:hAnsi="Lato"/>
              </w:rPr>
            </w:pPr>
            <w:proofErr w:type="spellStart"/>
            <w:r w:rsidRPr="006627C6">
              <w:rPr>
                <w:rFonts w:ascii="Lato" w:hAnsi="Lato"/>
              </w:rPr>
              <w:t>Diligenciaria</w:t>
            </w:r>
            <w:proofErr w:type="spellEnd"/>
            <w:r w:rsidRPr="006627C6">
              <w:rPr>
                <w:rFonts w:ascii="Lato" w:hAnsi="Lato"/>
              </w:rPr>
              <w:t xml:space="preserve"> Interina (nivel 7), adscrita al Consejo de la Judicatura del Estado.</w:t>
            </w:r>
          </w:p>
          <w:p w14:paraId="76F652E0" w14:textId="77777777" w:rsidR="007864DD" w:rsidRPr="006627C6" w:rsidRDefault="007864DD" w:rsidP="005F3D83">
            <w:pPr>
              <w:spacing w:line="360" w:lineRule="auto"/>
              <w:jc w:val="both"/>
              <w:rPr>
                <w:rFonts w:ascii="Lato" w:hAnsi="Lato"/>
                <w:b/>
                <w:bCs/>
              </w:rPr>
            </w:pPr>
          </w:p>
          <w:p w14:paraId="62D65A3A" w14:textId="77777777" w:rsidR="007864DD" w:rsidRDefault="007864DD" w:rsidP="005F3D83">
            <w:pPr>
              <w:spacing w:line="360" w:lineRule="auto"/>
              <w:jc w:val="both"/>
              <w:rPr>
                <w:rFonts w:ascii="Lato" w:hAnsi="Lato"/>
                <w:b/>
                <w:bCs/>
              </w:rPr>
            </w:pPr>
          </w:p>
        </w:tc>
        <w:tc>
          <w:tcPr>
            <w:tcW w:w="4111" w:type="dxa"/>
          </w:tcPr>
          <w:p w14:paraId="283A25EB" w14:textId="158AA0A9" w:rsidR="007864DD" w:rsidRPr="006627C6" w:rsidRDefault="007864DD" w:rsidP="005F3D83">
            <w:pPr>
              <w:spacing w:line="360" w:lineRule="auto"/>
              <w:jc w:val="both"/>
              <w:rPr>
                <w:rFonts w:ascii="Lato" w:hAnsi="Lato"/>
              </w:rPr>
            </w:pPr>
            <w:r w:rsidRPr="006627C6">
              <w:rPr>
                <w:rFonts w:ascii="Lato" w:hAnsi="Lato"/>
              </w:rPr>
              <w:t>Por necesidades del servicio, se designa como Proyectista de Juzgado Interina (nivel 9), adscrita al Juzgado Familiar del Distrito Judicial de Juárez,</w:t>
            </w:r>
            <w:r>
              <w:rPr>
                <w:rFonts w:ascii="Lato" w:hAnsi="Lato"/>
              </w:rPr>
              <w:t xml:space="preserve"> e</w:t>
            </w:r>
            <w:r w:rsidRPr="006627C6">
              <w:rPr>
                <w:rFonts w:ascii="Lato" w:hAnsi="Lato"/>
              </w:rPr>
              <w:t>n sustitución de la Lcda. Evelia Sanluis Huerta</w:t>
            </w:r>
            <w:r>
              <w:rPr>
                <w:rFonts w:ascii="Lato" w:hAnsi="Lato"/>
              </w:rPr>
              <w:t xml:space="preserve">, </w:t>
            </w:r>
            <w:r w:rsidRPr="006627C6">
              <w:rPr>
                <w:rFonts w:ascii="Lato" w:hAnsi="Lato"/>
              </w:rPr>
              <w:t xml:space="preserve">con efectos a partir del quince de marzo de </w:t>
            </w:r>
            <w:r w:rsidRPr="006627C6">
              <w:rPr>
                <w:rFonts w:ascii="Lato" w:hAnsi="Lato"/>
              </w:rPr>
              <w:lastRenderedPageBreak/>
              <w:t>dos mil veinticuatro, hasta nuevas instrucciones.</w:t>
            </w:r>
          </w:p>
        </w:tc>
      </w:tr>
      <w:tr w:rsidR="007864DD" w:rsidRPr="006627C6" w14:paraId="4B1AC110" w14:textId="77777777" w:rsidTr="007E089A">
        <w:tc>
          <w:tcPr>
            <w:tcW w:w="4253" w:type="dxa"/>
            <w:gridSpan w:val="2"/>
          </w:tcPr>
          <w:p w14:paraId="38AACA16" w14:textId="1DD34650" w:rsidR="007864DD" w:rsidRPr="006627C6" w:rsidRDefault="007864DD" w:rsidP="005F3D83">
            <w:pPr>
              <w:spacing w:line="360" w:lineRule="auto"/>
              <w:jc w:val="both"/>
              <w:rPr>
                <w:rFonts w:ascii="Lato" w:hAnsi="Lato"/>
                <w:b/>
                <w:bCs/>
              </w:rPr>
            </w:pPr>
            <w:r w:rsidRPr="006627C6">
              <w:rPr>
                <w:rFonts w:ascii="Lato" w:hAnsi="Lato"/>
                <w:b/>
                <w:bCs/>
              </w:rPr>
              <w:lastRenderedPageBreak/>
              <w:t>Lcda. Karla Margarita Moreno Ruíz</w:t>
            </w:r>
          </w:p>
          <w:p w14:paraId="0B179014" w14:textId="77777777" w:rsidR="007864DD" w:rsidRPr="006627C6" w:rsidRDefault="007864DD" w:rsidP="005F3D83">
            <w:pPr>
              <w:spacing w:line="360" w:lineRule="auto"/>
              <w:jc w:val="both"/>
              <w:rPr>
                <w:rFonts w:ascii="Lato" w:hAnsi="Lato"/>
                <w:b/>
                <w:bCs/>
              </w:rPr>
            </w:pPr>
            <w:r w:rsidRPr="006627C6">
              <w:rPr>
                <w:rFonts w:ascii="Lato" w:hAnsi="Lato"/>
              </w:rPr>
              <w:t>Oficial de Partes (nivel 5), adscrita al Juzgado Cuarto Civil del Distrito Judicial de Cuauhtémoc.</w:t>
            </w:r>
          </w:p>
        </w:tc>
        <w:tc>
          <w:tcPr>
            <w:tcW w:w="4111" w:type="dxa"/>
          </w:tcPr>
          <w:p w14:paraId="21FEF9D4" w14:textId="77777777" w:rsidR="007864DD" w:rsidRPr="006627C6" w:rsidRDefault="007864DD" w:rsidP="005F3D83">
            <w:pPr>
              <w:spacing w:line="360" w:lineRule="auto"/>
              <w:jc w:val="both"/>
              <w:rPr>
                <w:rFonts w:ascii="Lato" w:hAnsi="Lato"/>
              </w:rPr>
            </w:pPr>
            <w:r w:rsidRPr="006627C6">
              <w:rPr>
                <w:rFonts w:ascii="Lato" w:hAnsi="Lato"/>
              </w:rPr>
              <w:t>Por necesidades del servicio, se designa</w:t>
            </w:r>
            <w:r>
              <w:rPr>
                <w:rFonts w:ascii="Lato" w:hAnsi="Lato"/>
              </w:rPr>
              <w:t xml:space="preserve"> temporalmente</w:t>
            </w:r>
            <w:r w:rsidRPr="006627C6">
              <w:rPr>
                <w:rFonts w:ascii="Lato" w:hAnsi="Lato"/>
              </w:rPr>
              <w:t xml:space="preserve"> como </w:t>
            </w:r>
            <w:proofErr w:type="spellStart"/>
            <w:r w:rsidRPr="006627C6">
              <w:rPr>
                <w:rFonts w:ascii="Lato" w:hAnsi="Lato"/>
              </w:rPr>
              <w:t>Diligenciaria</w:t>
            </w:r>
            <w:proofErr w:type="spellEnd"/>
            <w:r w:rsidRPr="006627C6">
              <w:rPr>
                <w:rFonts w:ascii="Lato" w:hAnsi="Lato"/>
              </w:rPr>
              <w:t xml:space="preserve"> (nivel 7), adscrita al Consejo de la Judicatura del Estado, </w:t>
            </w:r>
            <w:r>
              <w:rPr>
                <w:rFonts w:ascii="Lato" w:hAnsi="Lato"/>
              </w:rPr>
              <w:t>e</w:t>
            </w:r>
            <w:r w:rsidRPr="006627C6">
              <w:rPr>
                <w:rFonts w:ascii="Lato" w:hAnsi="Lato"/>
              </w:rPr>
              <w:t>n sustitución de la Lcda. Eva Moctezuma Hernández</w:t>
            </w:r>
            <w:r>
              <w:rPr>
                <w:rFonts w:ascii="Lato" w:hAnsi="Lato"/>
              </w:rPr>
              <w:t xml:space="preserve">, </w:t>
            </w:r>
            <w:r w:rsidRPr="006627C6">
              <w:rPr>
                <w:rFonts w:ascii="Lato" w:hAnsi="Lato"/>
              </w:rPr>
              <w:t>con efectos a partir del quince de marzo de dos mil veinticuatro, hasta nuevas instrucciones.</w:t>
            </w:r>
          </w:p>
          <w:p w14:paraId="4DC2F416" w14:textId="77777777" w:rsidR="007864DD" w:rsidRPr="006627C6" w:rsidRDefault="007864DD" w:rsidP="005F3D83">
            <w:pPr>
              <w:spacing w:line="360" w:lineRule="auto"/>
              <w:jc w:val="both"/>
              <w:rPr>
                <w:rFonts w:ascii="Lato" w:hAnsi="Lato"/>
              </w:rPr>
            </w:pPr>
          </w:p>
        </w:tc>
      </w:tr>
      <w:tr w:rsidR="007864DD" w:rsidRPr="006627C6" w14:paraId="040DBF15" w14:textId="77777777" w:rsidTr="007E089A">
        <w:tc>
          <w:tcPr>
            <w:tcW w:w="4253" w:type="dxa"/>
            <w:gridSpan w:val="2"/>
          </w:tcPr>
          <w:p w14:paraId="6D9BE0E7" w14:textId="1A3C65CB" w:rsidR="007864DD" w:rsidRPr="006627C6" w:rsidRDefault="006D45CD" w:rsidP="005F3D83">
            <w:pPr>
              <w:spacing w:line="360" w:lineRule="auto"/>
              <w:jc w:val="both"/>
              <w:rPr>
                <w:rFonts w:ascii="Lato" w:hAnsi="Lato"/>
                <w:b/>
                <w:bCs/>
              </w:rPr>
            </w:pPr>
            <w:r>
              <w:rPr>
                <w:rFonts w:ascii="Lato" w:hAnsi="Lato"/>
                <w:b/>
                <w:bCs/>
              </w:rPr>
              <w:t xml:space="preserve">Lcda. </w:t>
            </w:r>
            <w:proofErr w:type="spellStart"/>
            <w:r w:rsidR="00A92B16">
              <w:rPr>
                <w:rFonts w:ascii="Lato" w:hAnsi="Lato"/>
                <w:b/>
                <w:bCs/>
              </w:rPr>
              <w:t>Estefani</w:t>
            </w:r>
            <w:proofErr w:type="spellEnd"/>
            <w:r w:rsidR="00A92B16">
              <w:rPr>
                <w:rFonts w:ascii="Lato" w:hAnsi="Lato"/>
                <w:b/>
                <w:bCs/>
              </w:rPr>
              <w:t xml:space="preserve"> Anahí Arroyo Flores</w:t>
            </w:r>
          </w:p>
        </w:tc>
        <w:tc>
          <w:tcPr>
            <w:tcW w:w="4111" w:type="dxa"/>
          </w:tcPr>
          <w:p w14:paraId="0AE165DE" w14:textId="4E90A059" w:rsidR="007864DD" w:rsidRPr="006627C6" w:rsidRDefault="007864DD" w:rsidP="005F3D83">
            <w:pPr>
              <w:spacing w:line="360" w:lineRule="auto"/>
              <w:jc w:val="both"/>
              <w:rPr>
                <w:rFonts w:ascii="Lato" w:hAnsi="Lato"/>
              </w:rPr>
            </w:pPr>
            <w:r w:rsidRPr="006627C6">
              <w:rPr>
                <w:rFonts w:ascii="Lato" w:hAnsi="Lato"/>
              </w:rPr>
              <w:t>Por necesidades del servicio, se designa como Auxiliar Administrativo interin</w:t>
            </w:r>
            <w:r w:rsidR="00A92B16">
              <w:rPr>
                <w:rFonts w:ascii="Lato" w:hAnsi="Lato"/>
              </w:rPr>
              <w:t>a</w:t>
            </w:r>
            <w:r w:rsidRPr="006627C6">
              <w:rPr>
                <w:rFonts w:ascii="Lato" w:hAnsi="Lato"/>
              </w:rPr>
              <w:t xml:space="preserve"> (nivel 5), en funciones de Oficial de Partes, </w:t>
            </w:r>
            <w:r w:rsidR="00A92B16">
              <w:rPr>
                <w:rFonts w:ascii="Lato" w:hAnsi="Lato"/>
              </w:rPr>
              <w:t xml:space="preserve">adscrita al Juzgado Cuarto Civil del Distrito Judicial de Cuauhtémoc, </w:t>
            </w:r>
            <w:r>
              <w:rPr>
                <w:rFonts w:ascii="Lato" w:hAnsi="Lato"/>
              </w:rPr>
              <w:t>e</w:t>
            </w:r>
            <w:r w:rsidRPr="006627C6">
              <w:rPr>
                <w:rFonts w:ascii="Lato" w:hAnsi="Lato"/>
              </w:rPr>
              <w:t>n sustitución de</w:t>
            </w:r>
            <w:r>
              <w:rPr>
                <w:rFonts w:ascii="Lato" w:hAnsi="Lato"/>
              </w:rPr>
              <w:t xml:space="preserve"> </w:t>
            </w:r>
            <w:r w:rsidR="00F62E9F">
              <w:rPr>
                <w:rFonts w:ascii="Lato" w:hAnsi="Lato"/>
              </w:rPr>
              <w:t xml:space="preserve">la </w:t>
            </w:r>
            <w:r>
              <w:rPr>
                <w:rFonts w:ascii="Lato" w:hAnsi="Lato"/>
              </w:rPr>
              <w:t xml:space="preserve">Lcda. </w:t>
            </w:r>
            <w:r w:rsidRPr="006627C6">
              <w:rPr>
                <w:rFonts w:ascii="Lato" w:hAnsi="Lato"/>
              </w:rPr>
              <w:t>Karla Margarita Moreno Ruíz</w:t>
            </w:r>
            <w:r>
              <w:rPr>
                <w:rFonts w:ascii="Lato" w:hAnsi="Lato"/>
              </w:rPr>
              <w:t>,</w:t>
            </w:r>
            <w:r w:rsidRPr="006627C6">
              <w:rPr>
                <w:rFonts w:ascii="Lato" w:hAnsi="Lato"/>
              </w:rPr>
              <w:t xml:space="preserve"> </w:t>
            </w:r>
            <w:r w:rsidR="002F7F85">
              <w:rPr>
                <w:rFonts w:ascii="Lato" w:hAnsi="Lato"/>
              </w:rPr>
              <w:t xml:space="preserve">por el término de </w:t>
            </w:r>
            <w:r w:rsidRPr="006627C6">
              <w:rPr>
                <w:rFonts w:ascii="Lato" w:hAnsi="Lato"/>
              </w:rPr>
              <w:t xml:space="preserve">tres meses, con efectos a partir del </w:t>
            </w:r>
            <w:r w:rsidR="00A92B16">
              <w:rPr>
                <w:rFonts w:ascii="Lato" w:hAnsi="Lato"/>
              </w:rPr>
              <w:t xml:space="preserve">diecinueve </w:t>
            </w:r>
            <w:r w:rsidRPr="006627C6">
              <w:rPr>
                <w:rFonts w:ascii="Lato" w:hAnsi="Lato"/>
              </w:rPr>
              <w:t>de marzo de dos mil veinticuatr</w:t>
            </w:r>
            <w:r>
              <w:rPr>
                <w:rFonts w:ascii="Lato" w:hAnsi="Lato"/>
              </w:rPr>
              <w:t>o</w:t>
            </w:r>
            <w:r w:rsidR="00A92B16">
              <w:rPr>
                <w:rFonts w:ascii="Lato" w:hAnsi="Lato"/>
              </w:rPr>
              <w:t>.</w:t>
            </w:r>
            <w:r w:rsidR="00A92B16" w:rsidRPr="006627C6">
              <w:rPr>
                <w:rFonts w:ascii="Lato" w:hAnsi="Lato"/>
              </w:rPr>
              <w:t xml:space="preserve"> </w:t>
            </w:r>
          </w:p>
        </w:tc>
      </w:tr>
      <w:tr w:rsidR="007864DD" w:rsidRPr="006627C6" w14:paraId="16FF9B38" w14:textId="77777777" w:rsidTr="007E089A">
        <w:tc>
          <w:tcPr>
            <w:tcW w:w="4253" w:type="dxa"/>
            <w:gridSpan w:val="2"/>
          </w:tcPr>
          <w:p w14:paraId="1E683C68" w14:textId="77777777" w:rsidR="007864DD" w:rsidRPr="006627C6" w:rsidRDefault="007864DD" w:rsidP="005F3D83">
            <w:pPr>
              <w:spacing w:line="360" w:lineRule="auto"/>
              <w:jc w:val="both"/>
              <w:rPr>
                <w:rFonts w:ascii="Lato" w:hAnsi="Lato"/>
                <w:b/>
                <w:bCs/>
              </w:rPr>
            </w:pPr>
            <w:r w:rsidRPr="006627C6">
              <w:rPr>
                <w:rFonts w:ascii="Lato" w:hAnsi="Lato"/>
                <w:b/>
                <w:bCs/>
              </w:rPr>
              <w:t xml:space="preserve">Lcda. Ana Inocencia Romero García </w:t>
            </w:r>
          </w:p>
          <w:p w14:paraId="1FE228F7" w14:textId="77777777" w:rsidR="007864DD" w:rsidRPr="006627C6" w:rsidRDefault="007864DD" w:rsidP="005F3D83">
            <w:pPr>
              <w:spacing w:line="360" w:lineRule="auto"/>
              <w:jc w:val="both"/>
              <w:rPr>
                <w:rFonts w:ascii="Lato" w:hAnsi="Lato"/>
                <w:b/>
                <w:bCs/>
              </w:rPr>
            </w:pPr>
            <w:r w:rsidRPr="006627C6">
              <w:rPr>
                <w:rFonts w:ascii="Lato" w:hAnsi="Lato"/>
              </w:rPr>
              <w:t xml:space="preserve">Oficial de Partes interina (nivel 5), adscrita al Juzgado Familiar del Distrito Judicial de Juárez. </w:t>
            </w:r>
            <w:r w:rsidRPr="006627C6">
              <w:rPr>
                <w:rFonts w:ascii="Lato" w:hAnsi="Lato"/>
                <w:b/>
                <w:bCs/>
              </w:rPr>
              <w:t xml:space="preserve"> </w:t>
            </w:r>
          </w:p>
        </w:tc>
        <w:tc>
          <w:tcPr>
            <w:tcW w:w="4111" w:type="dxa"/>
          </w:tcPr>
          <w:p w14:paraId="389DC0F0" w14:textId="4BAA334F" w:rsidR="007864DD" w:rsidRPr="006627C6" w:rsidRDefault="007864DD" w:rsidP="005F3D83">
            <w:pPr>
              <w:spacing w:line="360" w:lineRule="auto"/>
              <w:jc w:val="both"/>
              <w:rPr>
                <w:rFonts w:ascii="Lato" w:hAnsi="Lato"/>
              </w:rPr>
            </w:pPr>
            <w:r w:rsidRPr="006627C6">
              <w:rPr>
                <w:rFonts w:ascii="Lato" w:hAnsi="Lato"/>
              </w:rPr>
              <w:t xml:space="preserve">Por necesidades del servicio, se designa como </w:t>
            </w:r>
            <w:proofErr w:type="spellStart"/>
            <w:r w:rsidRPr="006627C6">
              <w:rPr>
                <w:rFonts w:ascii="Lato" w:hAnsi="Lato"/>
              </w:rPr>
              <w:t>Diligenciaria</w:t>
            </w:r>
            <w:proofErr w:type="spellEnd"/>
            <w:r w:rsidRPr="006627C6">
              <w:rPr>
                <w:rFonts w:ascii="Lato" w:hAnsi="Lato"/>
              </w:rPr>
              <w:t xml:space="preserve"> interina (nivel 7), adscrita al Juzgado Civil del Distrito Judicial de Juárez,</w:t>
            </w:r>
            <w:r>
              <w:rPr>
                <w:rFonts w:ascii="Lato" w:hAnsi="Lato"/>
              </w:rPr>
              <w:t xml:space="preserve"> e</w:t>
            </w:r>
            <w:r w:rsidRPr="006627C6">
              <w:rPr>
                <w:rFonts w:ascii="Lato" w:hAnsi="Lato"/>
              </w:rPr>
              <w:t>n sustitución de</w:t>
            </w:r>
            <w:r w:rsidR="00F62E9F">
              <w:rPr>
                <w:rFonts w:ascii="Lato" w:hAnsi="Lato"/>
              </w:rPr>
              <w:t xml:space="preserve"> la</w:t>
            </w:r>
            <w:r w:rsidRPr="006627C6">
              <w:rPr>
                <w:rFonts w:ascii="Lato" w:hAnsi="Lato"/>
              </w:rPr>
              <w:t xml:space="preserve"> Lcda. Cinthia </w:t>
            </w:r>
            <w:proofErr w:type="spellStart"/>
            <w:r w:rsidRPr="006627C6">
              <w:rPr>
                <w:rFonts w:ascii="Lato" w:hAnsi="Lato"/>
              </w:rPr>
              <w:t>Jannet</w:t>
            </w:r>
            <w:proofErr w:type="spellEnd"/>
            <w:r w:rsidRPr="006627C6">
              <w:rPr>
                <w:rFonts w:ascii="Lato" w:hAnsi="Lato"/>
              </w:rPr>
              <w:t xml:space="preserve"> Hernández Nava</w:t>
            </w:r>
            <w:r>
              <w:rPr>
                <w:rFonts w:ascii="Lato" w:hAnsi="Lato"/>
              </w:rPr>
              <w:t xml:space="preserve">, </w:t>
            </w:r>
            <w:r w:rsidRPr="006627C6">
              <w:rPr>
                <w:rFonts w:ascii="Lato" w:hAnsi="Lato"/>
              </w:rPr>
              <w:t>con efectos a partir del quince de marzo de dos mil veinticuatro, hasta nuevas instrucciones.</w:t>
            </w:r>
          </w:p>
        </w:tc>
      </w:tr>
      <w:tr w:rsidR="007864DD" w:rsidRPr="006627C6" w14:paraId="268BE7C3" w14:textId="77777777" w:rsidTr="007E089A">
        <w:tc>
          <w:tcPr>
            <w:tcW w:w="4253" w:type="dxa"/>
            <w:gridSpan w:val="2"/>
          </w:tcPr>
          <w:p w14:paraId="66F279A0" w14:textId="77777777" w:rsidR="007864DD" w:rsidRPr="006627C6" w:rsidRDefault="007864DD" w:rsidP="005F3D83">
            <w:pPr>
              <w:spacing w:line="360" w:lineRule="auto"/>
              <w:jc w:val="both"/>
              <w:rPr>
                <w:rFonts w:ascii="Lato" w:hAnsi="Lato"/>
                <w:b/>
                <w:bCs/>
              </w:rPr>
            </w:pPr>
            <w:r w:rsidRPr="006627C6">
              <w:rPr>
                <w:rFonts w:ascii="Lato" w:hAnsi="Lato"/>
                <w:b/>
                <w:bCs/>
              </w:rPr>
              <w:t xml:space="preserve">Lcda. Cinthia </w:t>
            </w:r>
            <w:proofErr w:type="spellStart"/>
            <w:r w:rsidRPr="006627C6">
              <w:rPr>
                <w:rFonts w:ascii="Lato" w:hAnsi="Lato"/>
                <w:b/>
                <w:bCs/>
              </w:rPr>
              <w:t>Jannet</w:t>
            </w:r>
            <w:proofErr w:type="spellEnd"/>
            <w:r w:rsidRPr="006627C6">
              <w:rPr>
                <w:rFonts w:ascii="Lato" w:hAnsi="Lato"/>
                <w:b/>
                <w:bCs/>
              </w:rPr>
              <w:t xml:space="preserve"> Hernández Nava</w:t>
            </w:r>
          </w:p>
          <w:p w14:paraId="7F30D77F" w14:textId="77777777" w:rsidR="007864DD" w:rsidRPr="006627C6" w:rsidRDefault="007864DD" w:rsidP="005F3D83">
            <w:pPr>
              <w:spacing w:line="360" w:lineRule="auto"/>
              <w:jc w:val="both"/>
              <w:rPr>
                <w:rFonts w:ascii="Lato" w:hAnsi="Lato"/>
              </w:rPr>
            </w:pPr>
            <w:proofErr w:type="spellStart"/>
            <w:r w:rsidRPr="006627C6">
              <w:rPr>
                <w:rFonts w:ascii="Lato" w:hAnsi="Lato"/>
              </w:rPr>
              <w:t>Diligenciaria</w:t>
            </w:r>
            <w:proofErr w:type="spellEnd"/>
            <w:r w:rsidRPr="006627C6">
              <w:rPr>
                <w:rFonts w:ascii="Lato" w:hAnsi="Lato"/>
              </w:rPr>
              <w:t xml:space="preserve"> (nivel 7), adscrita al Juzgado Civil del Distrito Judicial de Juárez. </w:t>
            </w:r>
            <w:r w:rsidRPr="006627C6">
              <w:rPr>
                <w:rFonts w:ascii="Lato" w:hAnsi="Lato"/>
                <w:b/>
                <w:bCs/>
              </w:rPr>
              <w:t xml:space="preserve"> </w:t>
            </w:r>
            <w:r w:rsidRPr="006627C6">
              <w:rPr>
                <w:rFonts w:ascii="Lato" w:hAnsi="Lato"/>
              </w:rPr>
              <w:t xml:space="preserve"> </w:t>
            </w:r>
          </w:p>
          <w:p w14:paraId="0FC82451" w14:textId="77777777" w:rsidR="007864DD" w:rsidRPr="006627C6" w:rsidRDefault="007864DD" w:rsidP="005F3D83">
            <w:pPr>
              <w:spacing w:line="360" w:lineRule="auto"/>
              <w:jc w:val="both"/>
              <w:rPr>
                <w:rFonts w:ascii="Lato" w:hAnsi="Lato"/>
                <w:b/>
                <w:bCs/>
              </w:rPr>
            </w:pPr>
          </w:p>
        </w:tc>
        <w:tc>
          <w:tcPr>
            <w:tcW w:w="4111" w:type="dxa"/>
          </w:tcPr>
          <w:p w14:paraId="0C25F099" w14:textId="77777777" w:rsidR="007864DD" w:rsidRPr="006627C6" w:rsidRDefault="007864DD" w:rsidP="005F3D83">
            <w:pPr>
              <w:spacing w:line="360" w:lineRule="auto"/>
              <w:jc w:val="both"/>
              <w:rPr>
                <w:rFonts w:ascii="Lato" w:hAnsi="Lato"/>
              </w:rPr>
            </w:pPr>
            <w:r w:rsidRPr="006627C6">
              <w:rPr>
                <w:rFonts w:ascii="Lato" w:hAnsi="Lato"/>
              </w:rPr>
              <w:t xml:space="preserve">Por necesidades del servicio, con su mismo nivel y cargo se readscribe al Juzgado Familiar del Distrito Judicial de Juárez, </w:t>
            </w:r>
            <w:r>
              <w:rPr>
                <w:rFonts w:ascii="Lato" w:hAnsi="Lato"/>
              </w:rPr>
              <w:t>e</w:t>
            </w:r>
            <w:r w:rsidRPr="006627C6">
              <w:rPr>
                <w:rFonts w:ascii="Lato" w:hAnsi="Lato"/>
              </w:rPr>
              <w:t>n sustitución de</w:t>
            </w:r>
            <w:r>
              <w:rPr>
                <w:rFonts w:ascii="Lato" w:hAnsi="Lato"/>
              </w:rPr>
              <w:t xml:space="preserve"> la Lcda.</w:t>
            </w:r>
            <w:r w:rsidRPr="006627C6">
              <w:rPr>
                <w:rFonts w:ascii="Lato" w:hAnsi="Lato"/>
              </w:rPr>
              <w:t xml:space="preserve"> Gabriela</w:t>
            </w:r>
            <w:r>
              <w:rPr>
                <w:rFonts w:ascii="Lato" w:hAnsi="Lato"/>
              </w:rPr>
              <w:t xml:space="preserve"> </w:t>
            </w:r>
            <w:proofErr w:type="spellStart"/>
            <w:r w:rsidRPr="006627C6">
              <w:rPr>
                <w:rFonts w:ascii="Lato" w:hAnsi="Lato"/>
              </w:rPr>
              <w:t>Netzahuatl</w:t>
            </w:r>
            <w:proofErr w:type="spellEnd"/>
            <w:r w:rsidRPr="006627C6">
              <w:rPr>
                <w:rFonts w:ascii="Lato" w:hAnsi="Lato"/>
              </w:rPr>
              <w:t xml:space="preserve"> Campeche</w:t>
            </w:r>
            <w:r>
              <w:rPr>
                <w:rFonts w:ascii="Lato" w:hAnsi="Lato"/>
              </w:rPr>
              <w:t>,</w:t>
            </w:r>
            <w:r w:rsidRPr="006627C6">
              <w:rPr>
                <w:rFonts w:ascii="Lato" w:hAnsi="Lato"/>
              </w:rPr>
              <w:t xml:space="preserve"> con efectos a partir del quince de marzo de dos mil veinticuatro, hasta nuevas instrucciones.</w:t>
            </w:r>
          </w:p>
        </w:tc>
      </w:tr>
      <w:tr w:rsidR="007864DD" w:rsidRPr="006627C6" w14:paraId="47B11183" w14:textId="77777777" w:rsidTr="007E089A">
        <w:tc>
          <w:tcPr>
            <w:tcW w:w="4253" w:type="dxa"/>
            <w:gridSpan w:val="2"/>
          </w:tcPr>
          <w:p w14:paraId="6046F6EF" w14:textId="77777777" w:rsidR="007864DD" w:rsidRPr="006627C6" w:rsidRDefault="007864DD" w:rsidP="005F3D83">
            <w:pPr>
              <w:spacing w:line="360" w:lineRule="auto"/>
              <w:jc w:val="both"/>
              <w:rPr>
                <w:rFonts w:ascii="Lato" w:hAnsi="Lato"/>
                <w:b/>
                <w:bCs/>
              </w:rPr>
            </w:pPr>
            <w:r w:rsidRPr="006627C6">
              <w:rPr>
                <w:rFonts w:ascii="Lato" w:hAnsi="Lato"/>
                <w:b/>
                <w:bCs/>
              </w:rPr>
              <w:t xml:space="preserve">Lcdo. Alan Meléndez Tecuapacho </w:t>
            </w:r>
          </w:p>
          <w:p w14:paraId="1D7C1986" w14:textId="77777777" w:rsidR="007864DD" w:rsidRPr="006627C6" w:rsidRDefault="007864DD" w:rsidP="005F3D83">
            <w:pPr>
              <w:spacing w:line="360" w:lineRule="auto"/>
              <w:jc w:val="both"/>
              <w:rPr>
                <w:rFonts w:ascii="Lato" w:hAnsi="Lato"/>
                <w:b/>
                <w:bCs/>
              </w:rPr>
            </w:pPr>
            <w:r w:rsidRPr="006627C6">
              <w:rPr>
                <w:rFonts w:ascii="Lato" w:hAnsi="Lato"/>
              </w:rPr>
              <w:lastRenderedPageBreak/>
              <w:t xml:space="preserve">Taquimecanógrafo interino (nivel 3), adscrito al Juzgado Segundo Familiar del Distrito Judicial de Cuauhtémoc </w:t>
            </w:r>
          </w:p>
        </w:tc>
        <w:tc>
          <w:tcPr>
            <w:tcW w:w="4111" w:type="dxa"/>
          </w:tcPr>
          <w:p w14:paraId="528EB48B" w14:textId="60DE0FC3" w:rsidR="007864DD" w:rsidRPr="006627C6" w:rsidRDefault="007864DD" w:rsidP="005F3D83">
            <w:pPr>
              <w:spacing w:line="360" w:lineRule="auto"/>
              <w:jc w:val="both"/>
              <w:rPr>
                <w:rFonts w:ascii="Lato" w:hAnsi="Lato"/>
              </w:rPr>
            </w:pPr>
            <w:r w:rsidRPr="006627C6">
              <w:rPr>
                <w:rFonts w:ascii="Lato" w:hAnsi="Lato"/>
              </w:rPr>
              <w:lastRenderedPageBreak/>
              <w:t xml:space="preserve">Por necesidades del servicio, se designa como Oficial de Partes interino (nivel 5), </w:t>
            </w:r>
            <w:r w:rsidRPr="006627C6">
              <w:rPr>
                <w:rFonts w:ascii="Lato" w:hAnsi="Lato"/>
              </w:rPr>
              <w:lastRenderedPageBreak/>
              <w:t xml:space="preserve">adscrito al Juzgado Familiar del Distrito Judicial de Juárez, </w:t>
            </w:r>
            <w:r>
              <w:rPr>
                <w:rFonts w:ascii="Lato" w:hAnsi="Lato"/>
              </w:rPr>
              <w:t>e</w:t>
            </w:r>
            <w:r w:rsidRPr="006627C6">
              <w:rPr>
                <w:rFonts w:ascii="Lato" w:hAnsi="Lato"/>
              </w:rPr>
              <w:t>n sustitución de</w:t>
            </w:r>
            <w:r w:rsidR="00C64D8A">
              <w:rPr>
                <w:rFonts w:ascii="Lato" w:hAnsi="Lato"/>
              </w:rPr>
              <w:t xml:space="preserve"> la</w:t>
            </w:r>
            <w:r w:rsidRPr="006627C6">
              <w:rPr>
                <w:rFonts w:ascii="Lato" w:hAnsi="Lato"/>
              </w:rPr>
              <w:t xml:space="preserve"> Lcda. Ana Inocencia Romero García</w:t>
            </w:r>
            <w:r>
              <w:rPr>
                <w:rFonts w:ascii="Lato" w:hAnsi="Lato"/>
              </w:rPr>
              <w:t xml:space="preserve">, </w:t>
            </w:r>
            <w:r w:rsidRPr="006627C6">
              <w:rPr>
                <w:rFonts w:ascii="Lato" w:hAnsi="Lato"/>
              </w:rPr>
              <w:t>con efectos a partir del quince de marzo de dos mil veinticuatro, hasta nuevas instrucciones.</w:t>
            </w:r>
          </w:p>
        </w:tc>
      </w:tr>
      <w:tr w:rsidR="007864DD" w:rsidRPr="006627C6" w14:paraId="525FEA4D" w14:textId="77777777" w:rsidTr="007E089A">
        <w:tc>
          <w:tcPr>
            <w:tcW w:w="4253" w:type="dxa"/>
            <w:gridSpan w:val="2"/>
          </w:tcPr>
          <w:p w14:paraId="6EF9A056" w14:textId="77777777" w:rsidR="007864DD" w:rsidRPr="006627C6" w:rsidRDefault="007864DD" w:rsidP="005F3D83">
            <w:pPr>
              <w:spacing w:line="360" w:lineRule="auto"/>
              <w:jc w:val="both"/>
              <w:rPr>
                <w:rFonts w:ascii="Lato" w:hAnsi="Lato"/>
                <w:b/>
                <w:bCs/>
              </w:rPr>
            </w:pPr>
            <w:r w:rsidRPr="006627C6">
              <w:rPr>
                <w:rFonts w:ascii="Lato" w:hAnsi="Lato"/>
                <w:b/>
                <w:bCs/>
              </w:rPr>
              <w:lastRenderedPageBreak/>
              <w:t>Lcda. Abelina Castillo Torres</w:t>
            </w:r>
          </w:p>
          <w:p w14:paraId="7988E399" w14:textId="77777777" w:rsidR="007864DD" w:rsidRPr="006627C6" w:rsidRDefault="007864DD" w:rsidP="005F3D83">
            <w:pPr>
              <w:spacing w:line="360" w:lineRule="auto"/>
              <w:jc w:val="both"/>
              <w:rPr>
                <w:rFonts w:ascii="Lato" w:hAnsi="Lato"/>
                <w:b/>
                <w:bCs/>
              </w:rPr>
            </w:pPr>
            <w:r w:rsidRPr="006627C6">
              <w:rPr>
                <w:rFonts w:ascii="Lato" w:hAnsi="Lato"/>
              </w:rPr>
              <w:t>Oficial de Partes interina (nivel 5), adscrita al Juzgado Cuarto Familiar del Distrito Judicial de Cuauhtémoc.</w:t>
            </w:r>
          </w:p>
        </w:tc>
        <w:tc>
          <w:tcPr>
            <w:tcW w:w="4111" w:type="dxa"/>
          </w:tcPr>
          <w:p w14:paraId="23215FAB" w14:textId="52B26BA6" w:rsidR="007864DD" w:rsidRPr="006627C6" w:rsidRDefault="007864DD" w:rsidP="005F3D83">
            <w:pPr>
              <w:spacing w:line="360" w:lineRule="auto"/>
              <w:jc w:val="both"/>
              <w:rPr>
                <w:rFonts w:ascii="Lato" w:hAnsi="Lato"/>
              </w:rPr>
            </w:pPr>
            <w:r w:rsidRPr="006627C6">
              <w:rPr>
                <w:rFonts w:ascii="Lato" w:hAnsi="Lato"/>
              </w:rPr>
              <w:t xml:space="preserve">Por necesidades del servicio, se designa como </w:t>
            </w:r>
            <w:proofErr w:type="spellStart"/>
            <w:r w:rsidRPr="006627C6">
              <w:rPr>
                <w:rFonts w:ascii="Lato" w:hAnsi="Lato"/>
              </w:rPr>
              <w:t>Diligenciaria</w:t>
            </w:r>
            <w:proofErr w:type="spellEnd"/>
            <w:r w:rsidRPr="006627C6">
              <w:rPr>
                <w:rFonts w:ascii="Lato" w:hAnsi="Lato"/>
              </w:rPr>
              <w:t xml:space="preserve"> interina (nivel 7), adscrita al Juzgado Civil de</w:t>
            </w:r>
            <w:r>
              <w:rPr>
                <w:rFonts w:ascii="Lato" w:hAnsi="Lato"/>
              </w:rPr>
              <w:t>l Distrito Judicial de</w:t>
            </w:r>
            <w:r w:rsidRPr="006627C6">
              <w:rPr>
                <w:rFonts w:ascii="Lato" w:hAnsi="Lato"/>
              </w:rPr>
              <w:t xml:space="preserve"> Zaragoza, </w:t>
            </w:r>
            <w:r>
              <w:rPr>
                <w:rFonts w:ascii="Lato" w:hAnsi="Lato"/>
              </w:rPr>
              <w:t>e</w:t>
            </w:r>
            <w:r w:rsidRPr="006627C6">
              <w:rPr>
                <w:rFonts w:ascii="Lato" w:hAnsi="Lato"/>
              </w:rPr>
              <w:t xml:space="preserve">n sustitución de </w:t>
            </w:r>
            <w:r w:rsidR="00C64D8A">
              <w:rPr>
                <w:rFonts w:ascii="Lato" w:hAnsi="Lato"/>
              </w:rPr>
              <w:t xml:space="preserve">la </w:t>
            </w:r>
            <w:r w:rsidRPr="006627C6">
              <w:rPr>
                <w:rFonts w:ascii="Lato" w:hAnsi="Lato"/>
              </w:rPr>
              <w:t xml:space="preserve">Lcda. Eustolia Osorio </w:t>
            </w:r>
            <w:proofErr w:type="spellStart"/>
            <w:r w:rsidRPr="006627C6">
              <w:rPr>
                <w:rFonts w:ascii="Lato" w:hAnsi="Lato"/>
              </w:rPr>
              <w:t>Eliosa</w:t>
            </w:r>
            <w:proofErr w:type="spellEnd"/>
            <w:r>
              <w:rPr>
                <w:rFonts w:ascii="Lato" w:hAnsi="Lato"/>
              </w:rPr>
              <w:t xml:space="preserve">, </w:t>
            </w:r>
            <w:r w:rsidRPr="006627C6">
              <w:rPr>
                <w:rFonts w:ascii="Lato" w:hAnsi="Lato"/>
              </w:rPr>
              <w:t>con efectos a partir del quince de marzo de dos mil veinticuatro, hasta nuevas instrucciones.</w:t>
            </w:r>
          </w:p>
        </w:tc>
      </w:tr>
      <w:tr w:rsidR="007864DD" w:rsidRPr="006627C6" w14:paraId="4302E78D" w14:textId="77777777" w:rsidTr="007E089A">
        <w:tc>
          <w:tcPr>
            <w:tcW w:w="4253" w:type="dxa"/>
            <w:gridSpan w:val="2"/>
          </w:tcPr>
          <w:p w14:paraId="17BAB90C" w14:textId="6CCA26DC" w:rsidR="007864DD" w:rsidRPr="006627C6" w:rsidRDefault="007864DD" w:rsidP="005F3D83">
            <w:pPr>
              <w:spacing w:line="360" w:lineRule="auto"/>
              <w:jc w:val="both"/>
              <w:rPr>
                <w:rFonts w:ascii="Lato" w:hAnsi="Lato"/>
                <w:b/>
                <w:bCs/>
              </w:rPr>
            </w:pPr>
            <w:r w:rsidRPr="006627C6">
              <w:rPr>
                <w:rFonts w:ascii="Lato" w:hAnsi="Lato"/>
                <w:b/>
                <w:bCs/>
              </w:rPr>
              <w:t xml:space="preserve">Lcda. Karla </w:t>
            </w:r>
            <w:r w:rsidR="00511AB6">
              <w:rPr>
                <w:rFonts w:ascii="Lato" w:hAnsi="Lato"/>
                <w:b/>
                <w:bCs/>
              </w:rPr>
              <w:t xml:space="preserve">Flor </w:t>
            </w:r>
            <w:r w:rsidRPr="006627C6">
              <w:rPr>
                <w:rFonts w:ascii="Lato" w:hAnsi="Lato"/>
                <w:b/>
                <w:bCs/>
              </w:rPr>
              <w:t>Bravo</w:t>
            </w:r>
            <w:r w:rsidR="00511AB6">
              <w:rPr>
                <w:rFonts w:ascii="Lato" w:hAnsi="Lato"/>
                <w:b/>
                <w:bCs/>
              </w:rPr>
              <w:t xml:space="preserve"> Sánchez</w:t>
            </w:r>
          </w:p>
        </w:tc>
        <w:tc>
          <w:tcPr>
            <w:tcW w:w="4111" w:type="dxa"/>
          </w:tcPr>
          <w:p w14:paraId="19A0A5BC" w14:textId="3DCC0B10" w:rsidR="007864DD" w:rsidRPr="006627C6" w:rsidRDefault="007864DD" w:rsidP="005F3D83">
            <w:pPr>
              <w:spacing w:line="360" w:lineRule="auto"/>
              <w:jc w:val="both"/>
              <w:rPr>
                <w:rFonts w:ascii="Lato" w:hAnsi="Lato"/>
              </w:rPr>
            </w:pPr>
            <w:r w:rsidRPr="006627C6">
              <w:rPr>
                <w:rFonts w:ascii="Lato" w:hAnsi="Lato"/>
              </w:rPr>
              <w:t xml:space="preserve">Por necesidades del servicio, se designa como Auxiliar Administrativa interina (nivel 5), en funciones de Oficial de Partes, adscrita al Juzgado Primero Civil del Distrito Judicial de Cuauhtémoc, </w:t>
            </w:r>
            <w:r>
              <w:rPr>
                <w:rFonts w:ascii="Lato" w:hAnsi="Lato"/>
              </w:rPr>
              <w:t>e</w:t>
            </w:r>
            <w:r w:rsidRPr="006627C6">
              <w:rPr>
                <w:rFonts w:ascii="Lato" w:hAnsi="Lato"/>
              </w:rPr>
              <w:t>n sustitución de</w:t>
            </w:r>
            <w:r>
              <w:rPr>
                <w:rFonts w:ascii="Lato" w:hAnsi="Lato"/>
              </w:rPr>
              <w:t xml:space="preserve"> la Lcda.</w:t>
            </w:r>
            <w:r w:rsidRPr="006627C6">
              <w:rPr>
                <w:rFonts w:ascii="Lato" w:hAnsi="Lato"/>
              </w:rPr>
              <w:t xml:space="preserve"> Gladys Pérez González, quien cubre temporalmente una licencia sin goce de sueldo (del 1 de marzo al 31 de agosto de 2024)</w:t>
            </w:r>
            <w:r>
              <w:rPr>
                <w:rFonts w:ascii="Lato" w:hAnsi="Lato"/>
              </w:rPr>
              <w:t xml:space="preserve">, </w:t>
            </w:r>
            <w:r w:rsidRPr="006627C6">
              <w:rPr>
                <w:rFonts w:ascii="Lato" w:hAnsi="Lato"/>
              </w:rPr>
              <w:t xml:space="preserve">con efectos a partir del </w:t>
            </w:r>
            <w:r w:rsidR="00F9666B">
              <w:rPr>
                <w:rFonts w:ascii="Lato" w:hAnsi="Lato"/>
              </w:rPr>
              <w:t xml:space="preserve">quince </w:t>
            </w:r>
            <w:r w:rsidRPr="006627C6">
              <w:rPr>
                <w:rFonts w:ascii="Lato" w:hAnsi="Lato"/>
              </w:rPr>
              <w:t xml:space="preserve">de marzo de dos mil veinticuatro, al treinta y uno de agosto de dos mil veinticuatro. Al término, causara baja. </w:t>
            </w:r>
            <w:r>
              <w:rPr>
                <w:rFonts w:ascii="Lato" w:hAnsi="Lato"/>
              </w:rPr>
              <w:t xml:space="preserve"> </w:t>
            </w:r>
          </w:p>
        </w:tc>
      </w:tr>
      <w:tr w:rsidR="007864DD" w:rsidRPr="006627C6" w14:paraId="1E4C17DF" w14:textId="77777777" w:rsidTr="007E089A">
        <w:tc>
          <w:tcPr>
            <w:tcW w:w="4253" w:type="dxa"/>
            <w:gridSpan w:val="2"/>
          </w:tcPr>
          <w:p w14:paraId="6179E649" w14:textId="5AD63258" w:rsidR="007864DD" w:rsidRPr="006627C6" w:rsidRDefault="007864DD" w:rsidP="005F3D83">
            <w:pPr>
              <w:spacing w:line="360" w:lineRule="auto"/>
              <w:jc w:val="both"/>
              <w:rPr>
                <w:rFonts w:ascii="Lato" w:hAnsi="Lato"/>
                <w:b/>
                <w:bCs/>
              </w:rPr>
            </w:pPr>
            <w:r w:rsidRPr="006627C6">
              <w:rPr>
                <w:rFonts w:ascii="Lato" w:hAnsi="Lato"/>
                <w:b/>
                <w:bCs/>
              </w:rPr>
              <w:t>Lcda. Jen</w:t>
            </w:r>
            <w:r w:rsidR="00A77A1A">
              <w:rPr>
                <w:rFonts w:ascii="Lato" w:hAnsi="Lato"/>
                <w:b/>
                <w:bCs/>
              </w:rPr>
              <w:t>n</w:t>
            </w:r>
            <w:r w:rsidRPr="006627C6">
              <w:rPr>
                <w:rFonts w:ascii="Lato" w:hAnsi="Lato"/>
                <w:b/>
                <w:bCs/>
              </w:rPr>
              <w:t>ifer Casandra Téllez Carro</w:t>
            </w:r>
          </w:p>
        </w:tc>
        <w:tc>
          <w:tcPr>
            <w:tcW w:w="4111" w:type="dxa"/>
          </w:tcPr>
          <w:p w14:paraId="62602A85" w14:textId="6294BFB4" w:rsidR="007864DD" w:rsidRPr="006627C6" w:rsidRDefault="007864DD" w:rsidP="005F3D83">
            <w:pPr>
              <w:spacing w:line="360" w:lineRule="auto"/>
              <w:jc w:val="both"/>
              <w:rPr>
                <w:rFonts w:ascii="Lato" w:hAnsi="Lato"/>
              </w:rPr>
            </w:pPr>
            <w:r w:rsidRPr="006627C6">
              <w:rPr>
                <w:rFonts w:ascii="Lato" w:hAnsi="Lato"/>
              </w:rPr>
              <w:t xml:space="preserve">Por necesidades del servicio, se designa como Auxiliar Administrativa interina (nivel 5), en funciones de Oficial de Partes, adscrita al Juzgado Mercantil y de Oralidad Mercantil de Distrito Judicial de Cuauhtémoc, </w:t>
            </w:r>
            <w:r>
              <w:rPr>
                <w:rFonts w:ascii="Lato" w:hAnsi="Lato"/>
              </w:rPr>
              <w:t>e</w:t>
            </w:r>
            <w:r w:rsidRPr="006627C6">
              <w:rPr>
                <w:rFonts w:ascii="Lato" w:hAnsi="Lato"/>
              </w:rPr>
              <w:t>n sustitución</w:t>
            </w:r>
            <w:r>
              <w:rPr>
                <w:rFonts w:ascii="Lato" w:hAnsi="Lato"/>
              </w:rPr>
              <w:t xml:space="preserve"> de la</w:t>
            </w:r>
            <w:r w:rsidRPr="006627C6">
              <w:rPr>
                <w:rFonts w:ascii="Lato" w:hAnsi="Lato"/>
              </w:rPr>
              <w:t xml:space="preserve"> Lcda. Areli Sanluis Hernández</w:t>
            </w:r>
            <w:r>
              <w:rPr>
                <w:rFonts w:ascii="Lato" w:hAnsi="Lato"/>
              </w:rPr>
              <w:t xml:space="preserve">, </w:t>
            </w:r>
            <w:r w:rsidRPr="006627C6">
              <w:rPr>
                <w:rFonts w:ascii="Lato" w:hAnsi="Lato"/>
              </w:rPr>
              <w:t xml:space="preserve">con efectos a partir del </w:t>
            </w:r>
            <w:r w:rsidR="002F7F85">
              <w:rPr>
                <w:rFonts w:ascii="Lato" w:hAnsi="Lato"/>
              </w:rPr>
              <w:t>quince d</w:t>
            </w:r>
            <w:r w:rsidRPr="006627C6">
              <w:rPr>
                <w:rFonts w:ascii="Lato" w:hAnsi="Lato"/>
              </w:rPr>
              <w:t xml:space="preserve">e marzo de dos mil veinticuatro, por el término de tres meses. </w:t>
            </w:r>
          </w:p>
        </w:tc>
      </w:tr>
      <w:tr w:rsidR="007864DD" w:rsidRPr="006627C6" w14:paraId="4A78A5F4" w14:textId="77777777" w:rsidTr="007E089A">
        <w:tc>
          <w:tcPr>
            <w:tcW w:w="4253" w:type="dxa"/>
            <w:gridSpan w:val="2"/>
          </w:tcPr>
          <w:p w14:paraId="683C7A89" w14:textId="77777777" w:rsidR="007864DD" w:rsidRPr="006627C6" w:rsidRDefault="007864DD" w:rsidP="005F3D83">
            <w:pPr>
              <w:spacing w:line="360" w:lineRule="auto"/>
              <w:jc w:val="both"/>
              <w:rPr>
                <w:rFonts w:ascii="Lato" w:hAnsi="Lato"/>
                <w:b/>
                <w:bCs/>
              </w:rPr>
            </w:pPr>
            <w:r w:rsidRPr="006627C6">
              <w:rPr>
                <w:rFonts w:ascii="Lato" w:hAnsi="Lato"/>
                <w:b/>
                <w:bCs/>
              </w:rPr>
              <w:t xml:space="preserve">Lcdo. Jorge Paúl Pérez Bonilla </w:t>
            </w:r>
          </w:p>
          <w:p w14:paraId="7335C045" w14:textId="77777777" w:rsidR="007864DD" w:rsidRPr="006627C6" w:rsidRDefault="007864DD" w:rsidP="005F3D83">
            <w:pPr>
              <w:spacing w:line="360" w:lineRule="auto"/>
              <w:jc w:val="both"/>
              <w:rPr>
                <w:rFonts w:ascii="Lato" w:hAnsi="Lato"/>
                <w:b/>
                <w:bCs/>
              </w:rPr>
            </w:pPr>
            <w:r w:rsidRPr="006627C6">
              <w:rPr>
                <w:rFonts w:ascii="Lato" w:hAnsi="Lato"/>
              </w:rPr>
              <w:lastRenderedPageBreak/>
              <w:t xml:space="preserve">Asistente de Atención al Público (nivel 5), adscrito temporalmente en apoyo de las funciones de la Dirección de Recursos Humanos y Materiales.  </w:t>
            </w:r>
          </w:p>
        </w:tc>
        <w:tc>
          <w:tcPr>
            <w:tcW w:w="4111" w:type="dxa"/>
          </w:tcPr>
          <w:p w14:paraId="701E037C" w14:textId="77777777" w:rsidR="007864DD" w:rsidRPr="006627C6" w:rsidRDefault="007864DD" w:rsidP="005F3D83">
            <w:pPr>
              <w:spacing w:line="360" w:lineRule="auto"/>
              <w:jc w:val="both"/>
              <w:rPr>
                <w:rFonts w:ascii="Lato" w:hAnsi="Lato"/>
              </w:rPr>
            </w:pPr>
            <w:r w:rsidRPr="006627C6">
              <w:rPr>
                <w:rFonts w:ascii="Lato" w:hAnsi="Lato"/>
              </w:rPr>
              <w:lastRenderedPageBreak/>
              <w:t>Por necesidades del servicio, con su mismo nivel</w:t>
            </w:r>
            <w:r>
              <w:rPr>
                <w:rFonts w:ascii="Lato" w:hAnsi="Lato"/>
              </w:rPr>
              <w:t xml:space="preserve">, se readscribe como </w:t>
            </w:r>
            <w:r w:rsidRPr="006627C6">
              <w:rPr>
                <w:rFonts w:ascii="Lato" w:hAnsi="Lato"/>
              </w:rPr>
              <w:t>Oficial de Partes</w:t>
            </w:r>
            <w:r>
              <w:rPr>
                <w:rFonts w:ascii="Lato" w:hAnsi="Lato"/>
              </w:rPr>
              <w:t xml:space="preserve"> al </w:t>
            </w:r>
            <w:r w:rsidRPr="006627C6">
              <w:rPr>
                <w:rFonts w:ascii="Lato" w:hAnsi="Lato"/>
              </w:rPr>
              <w:t xml:space="preserve">Juzgado del Sistema </w:t>
            </w:r>
            <w:r w:rsidRPr="006627C6">
              <w:rPr>
                <w:rFonts w:ascii="Lato" w:hAnsi="Lato"/>
              </w:rPr>
              <w:lastRenderedPageBreak/>
              <w:t xml:space="preserve">Tradicional Penal y Especializado en Justicia para Adolescentes, </w:t>
            </w:r>
            <w:r>
              <w:rPr>
                <w:rFonts w:ascii="Lato" w:hAnsi="Lato"/>
              </w:rPr>
              <w:t>e</w:t>
            </w:r>
            <w:r w:rsidRPr="006627C6">
              <w:rPr>
                <w:rFonts w:ascii="Lato" w:hAnsi="Lato"/>
              </w:rPr>
              <w:t>n sustitución de</w:t>
            </w:r>
            <w:r>
              <w:rPr>
                <w:rFonts w:ascii="Lato" w:hAnsi="Lato"/>
              </w:rPr>
              <w:t>l</w:t>
            </w:r>
            <w:r w:rsidRPr="006627C6">
              <w:rPr>
                <w:rFonts w:ascii="Lato" w:hAnsi="Lato"/>
              </w:rPr>
              <w:t xml:space="preserve"> Lcdo. Homero Flores Hernández</w:t>
            </w:r>
            <w:r>
              <w:rPr>
                <w:rFonts w:ascii="Lato" w:hAnsi="Lato"/>
              </w:rPr>
              <w:t xml:space="preserve">, </w:t>
            </w:r>
            <w:r w:rsidRPr="006627C6">
              <w:rPr>
                <w:rFonts w:ascii="Lato" w:hAnsi="Lato"/>
              </w:rPr>
              <w:t>con efectos a partir del quince de marzo de dos mil veinticuatro, hasta nuevas instrucciones.</w:t>
            </w:r>
          </w:p>
        </w:tc>
      </w:tr>
      <w:tr w:rsidR="007864DD" w:rsidRPr="006627C6" w14:paraId="06282F5B" w14:textId="77777777" w:rsidTr="007E089A">
        <w:tc>
          <w:tcPr>
            <w:tcW w:w="4253" w:type="dxa"/>
            <w:gridSpan w:val="2"/>
          </w:tcPr>
          <w:p w14:paraId="11836FDD" w14:textId="77777777" w:rsidR="007864DD" w:rsidRPr="006627C6" w:rsidRDefault="007864DD" w:rsidP="005F3D83">
            <w:pPr>
              <w:spacing w:line="360" w:lineRule="auto"/>
              <w:jc w:val="both"/>
              <w:rPr>
                <w:rFonts w:ascii="Lato" w:hAnsi="Lato"/>
                <w:b/>
                <w:bCs/>
              </w:rPr>
            </w:pPr>
            <w:r w:rsidRPr="006627C6">
              <w:rPr>
                <w:rFonts w:ascii="Lato" w:hAnsi="Lato"/>
                <w:b/>
                <w:bCs/>
              </w:rPr>
              <w:lastRenderedPageBreak/>
              <w:t xml:space="preserve">Gisela Herrera Moreno </w:t>
            </w:r>
          </w:p>
          <w:p w14:paraId="7A672C2D" w14:textId="77777777" w:rsidR="007864DD" w:rsidRPr="006627C6" w:rsidRDefault="007864DD" w:rsidP="005F3D83">
            <w:pPr>
              <w:spacing w:line="360" w:lineRule="auto"/>
              <w:jc w:val="both"/>
              <w:rPr>
                <w:rFonts w:ascii="Lato" w:hAnsi="Lato"/>
              </w:rPr>
            </w:pPr>
            <w:r w:rsidRPr="006627C6">
              <w:rPr>
                <w:rFonts w:ascii="Lato" w:hAnsi="Lato"/>
              </w:rPr>
              <w:t xml:space="preserve">Auxiliar Técnica de Base (nivel 3), adscrita al Área de Contención Psicológica. </w:t>
            </w:r>
          </w:p>
          <w:p w14:paraId="6316B1B5" w14:textId="77777777" w:rsidR="007864DD" w:rsidRPr="006627C6" w:rsidRDefault="007864DD" w:rsidP="005F3D83">
            <w:pPr>
              <w:spacing w:line="360" w:lineRule="auto"/>
              <w:jc w:val="both"/>
              <w:rPr>
                <w:rFonts w:ascii="Lato" w:hAnsi="Lato"/>
                <w:b/>
                <w:bCs/>
              </w:rPr>
            </w:pPr>
          </w:p>
        </w:tc>
        <w:tc>
          <w:tcPr>
            <w:tcW w:w="4111" w:type="dxa"/>
          </w:tcPr>
          <w:p w14:paraId="78AC543A" w14:textId="77777777" w:rsidR="007864DD" w:rsidRPr="006627C6" w:rsidRDefault="007864DD" w:rsidP="005F3D83">
            <w:pPr>
              <w:spacing w:line="360" w:lineRule="auto"/>
              <w:jc w:val="both"/>
              <w:rPr>
                <w:rFonts w:ascii="Lato" w:hAnsi="Lato"/>
              </w:rPr>
            </w:pPr>
            <w:r w:rsidRPr="006627C6">
              <w:rPr>
                <w:rFonts w:ascii="Lato" w:hAnsi="Lato"/>
              </w:rPr>
              <w:t>Por necesidades del servicio, con su mismo nivel y cargo, se readscribe a la Dirección de Recursos Humanos y Materiales</w:t>
            </w:r>
            <w:r>
              <w:rPr>
                <w:rFonts w:ascii="Lato" w:hAnsi="Lato"/>
              </w:rPr>
              <w:t>, e</w:t>
            </w:r>
            <w:r w:rsidRPr="006627C6">
              <w:rPr>
                <w:rFonts w:ascii="Lato" w:hAnsi="Lato"/>
              </w:rPr>
              <w:t>n sustitución de</w:t>
            </w:r>
            <w:r>
              <w:rPr>
                <w:rFonts w:ascii="Lato" w:hAnsi="Lato"/>
              </w:rPr>
              <w:t>l</w:t>
            </w:r>
            <w:r w:rsidRPr="006627C6">
              <w:rPr>
                <w:rFonts w:ascii="Lato" w:hAnsi="Lato"/>
              </w:rPr>
              <w:t xml:space="preserve"> Lcdo.  Jorge Paúl Pérez Bonilla</w:t>
            </w:r>
            <w:r>
              <w:rPr>
                <w:rFonts w:ascii="Lato" w:hAnsi="Lato"/>
              </w:rPr>
              <w:t xml:space="preserve">, </w:t>
            </w:r>
            <w:r w:rsidRPr="006627C6">
              <w:rPr>
                <w:rFonts w:ascii="Lato" w:hAnsi="Lato"/>
              </w:rPr>
              <w:t>con efectos a partir del quince de marzo de dos mil veinticuatro, hasta nuevas instrucciones.</w:t>
            </w:r>
          </w:p>
        </w:tc>
      </w:tr>
      <w:tr w:rsidR="007864DD" w:rsidRPr="006627C6" w14:paraId="24B480C6" w14:textId="77777777" w:rsidTr="007E089A">
        <w:tc>
          <w:tcPr>
            <w:tcW w:w="4253" w:type="dxa"/>
            <w:gridSpan w:val="2"/>
          </w:tcPr>
          <w:p w14:paraId="4EAD7A51" w14:textId="77777777" w:rsidR="007864DD" w:rsidRPr="006627C6" w:rsidRDefault="007864DD" w:rsidP="005F3D83">
            <w:pPr>
              <w:spacing w:line="360" w:lineRule="auto"/>
              <w:jc w:val="both"/>
              <w:rPr>
                <w:rFonts w:ascii="Lato" w:hAnsi="Lato"/>
                <w:b/>
                <w:bCs/>
              </w:rPr>
            </w:pPr>
            <w:r w:rsidRPr="006627C6">
              <w:rPr>
                <w:rFonts w:ascii="Lato" w:hAnsi="Lato"/>
                <w:b/>
                <w:bCs/>
              </w:rPr>
              <w:t xml:space="preserve">Lcdo. Juan Carlos Pineda Sánchez </w:t>
            </w:r>
          </w:p>
          <w:p w14:paraId="703A6178" w14:textId="7F8B3999" w:rsidR="007864DD" w:rsidRPr="006627C6" w:rsidRDefault="007864DD" w:rsidP="005F3D83">
            <w:pPr>
              <w:spacing w:line="360" w:lineRule="auto"/>
              <w:jc w:val="both"/>
              <w:rPr>
                <w:rFonts w:ascii="Lato" w:hAnsi="Lato"/>
                <w:b/>
                <w:bCs/>
              </w:rPr>
            </w:pPr>
            <w:r w:rsidRPr="006627C6">
              <w:rPr>
                <w:rFonts w:ascii="Lato" w:hAnsi="Lato"/>
              </w:rPr>
              <w:t>Auxiliar Técnico de Base (nivel 3), adscrito al Área de Contención Psicológica</w:t>
            </w:r>
            <w:r w:rsidR="00404925">
              <w:rPr>
                <w:rFonts w:ascii="Lato" w:hAnsi="Lato"/>
              </w:rPr>
              <w:t>.</w:t>
            </w:r>
          </w:p>
        </w:tc>
        <w:tc>
          <w:tcPr>
            <w:tcW w:w="4111" w:type="dxa"/>
          </w:tcPr>
          <w:p w14:paraId="0ABA35F4" w14:textId="77777777" w:rsidR="007864DD" w:rsidRPr="006627C6" w:rsidRDefault="007864DD" w:rsidP="005F3D83">
            <w:pPr>
              <w:spacing w:line="360" w:lineRule="auto"/>
              <w:jc w:val="both"/>
              <w:rPr>
                <w:rFonts w:ascii="Lato" w:hAnsi="Lato"/>
              </w:rPr>
            </w:pPr>
            <w:r w:rsidRPr="006627C6">
              <w:rPr>
                <w:rFonts w:ascii="Lato" w:hAnsi="Lato"/>
              </w:rPr>
              <w:t xml:space="preserve">Por necesidades del servicio, con su mismo nivel y cargo, se readscribe al Juzgado Primero Familiar del Distrito Judicial de Cuauhtémoc, </w:t>
            </w:r>
            <w:r>
              <w:rPr>
                <w:rFonts w:ascii="Lato" w:hAnsi="Lato"/>
              </w:rPr>
              <w:t>e</w:t>
            </w:r>
            <w:r w:rsidRPr="006627C6">
              <w:rPr>
                <w:rFonts w:ascii="Lato" w:hAnsi="Lato"/>
              </w:rPr>
              <w:t>n sustitución de</w:t>
            </w:r>
            <w:r>
              <w:rPr>
                <w:rFonts w:ascii="Lato" w:hAnsi="Lato"/>
              </w:rPr>
              <w:t xml:space="preserve"> la</w:t>
            </w:r>
            <w:r w:rsidRPr="006627C6">
              <w:rPr>
                <w:rFonts w:ascii="Lato" w:hAnsi="Lato"/>
              </w:rPr>
              <w:t xml:space="preserve"> Lcda. Raquel Valencia Cervantes</w:t>
            </w:r>
            <w:r>
              <w:rPr>
                <w:rFonts w:ascii="Lato" w:hAnsi="Lato"/>
              </w:rPr>
              <w:t xml:space="preserve">, </w:t>
            </w:r>
            <w:r w:rsidRPr="006627C6">
              <w:rPr>
                <w:rFonts w:ascii="Lato" w:hAnsi="Lato"/>
              </w:rPr>
              <w:t>con efectos a partir del quince de marzo de dos mil veinticuatro, hasta nuevas instrucciones.</w:t>
            </w:r>
          </w:p>
        </w:tc>
      </w:tr>
      <w:tr w:rsidR="007864DD" w:rsidRPr="006627C6" w14:paraId="3B9342CA" w14:textId="77777777" w:rsidTr="007E089A">
        <w:tc>
          <w:tcPr>
            <w:tcW w:w="4253" w:type="dxa"/>
            <w:gridSpan w:val="2"/>
          </w:tcPr>
          <w:p w14:paraId="3BBCE912" w14:textId="77777777" w:rsidR="007864DD" w:rsidRPr="006627C6" w:rsidRDefault="007864DD" w:rsidP="005F3D83">
            <w:pPr>
              <w:spacing w:line="360" w:lineRule="auto"/>
              <w:jc w:val="both"/>
              <w:rPr>
                <w:rFonts w:ascii="Lato" w:hAnsi="Lato"/>
                <w:b/>
                <w:bCs/>
              </w:rPr>
            </w:pPr>
            <w:r w:rsidRPr="006627C6">
              <w:rPr>
                <w:rFonts w:ascii="Lato" w:hAnsi="Lato"/>
                <w:b/>
                <w:bCs/>
              </w:rPr>
              <w:t>Lcdo. Joaquín T</w:t>
            </w:r>
            <w:r>
              <w:rPr>
                <w:rFonts w:ascii="Lato" w:hAnsi="Lato"/>
                <w:b/>
                <w:bCs/>
              </w:rPr>
              <w:t>é</w:t>
            </w:r>
            <w:r w:rsidRPr="006627C6">
              <w:rPr>
                <w:rFonts w:ascii="Lato" w:hAnsi="Lato"/>
                <w:b/>
                <w:bCs/>
              </w:rPr>
              <w:t xml:space="preserve">llez Vargas </w:t>
            </w:r>
          </w:p>
          <w:p w14:paraId="594639C5" w14:textId="77777777" w:rsidR="007864DD" w:rsidRPr="006627C6" w:rsidRDefault="007864DD" w:rsidP="005F3D83">
            <w:pPr>
              <w:spacing w:line="360" w:lineRule="auto"/>
              <w:jc w:val="both"/>
              <w:rPr>
                <w:rFonts w:ascii="Lato" w:hAnsi="Lato"/>
                <w:b/>
                <w:bCs/>
              </w:rPr>
            </w:pPr>
            <w:r w:rsidRPr="006627C6">
              <w:rPr>
                <w:rFonts w:ascii="Lato" w:hAnsi="Lato"/>
              </w:rPr>
              <w:t>Secretario Proyectista de Sala interino (nivel 14), adscrito a la Segunda Ponencia de la Sala Penal y Especializada en Administración de Justicia para Adolescentes.</w:t>
            </w:r>
          </w:p>
        </w:tc>
        <w:tc>
          <w:tcPr>
            <w:tcW w:w="4111" w:type="dxa"/>
          </w:tcPr>
          <w:p w14:paraId="7623196C" w14:textId="10C9F4E3" w:rsidR="007864DD" w:rsidRPr="006627C6" w:rsidRDefault="007864DD" w:rsidP="005F3D83">
            <w:pPr>
              <w:spacing w:line="360" w:lineRule="auto"/>
              <w:jc w:val="both"/>
              <w:rPr>
                <w:rFonts w:ascii="Lato" w:hAnsi="Lato"/>
              </w:rPr>
            </w:pPr>
            <w:r w:rsidRPr="006627C6">
              <w:rPr>
                <w:rFonts w:ascii="Lato" w:hAnsi="Lato"/>
              </w:rPr>
              <w:t xml:space="preserve">Por necesidades del servicio, </w:t>
            </w:r>
            <w:r>
              <w:rPr>
                <w:rFonts w:ascii="Lato" w:hAnsi="Lato"/>
              </w:rPr>
              <w:t xml:space="preserve">se designa como </w:t>
            </w:r>
            <w:proofErr w:type="gramStart"/>
            <w:r>
              <w:rPr>
                <w:rFonts w:ascii="Lato" w:hAnsi="Lato"/>
              </w:rPr>
              <w:t>Jefe</w:t>
            </w:r>
            <w:proofErr w:type="gramEnd"/>
            <w:r>
              <w:rPr>
                <w:rFonts w:ascii="Lato" w:hAnsi="Lato"/>
              </w:rPr>
              <w:t xml:space="preserve"> del Departamento de Servicios Periciales del Tribunal Superior de Justicia (nivel 11), interino </w:t>
            </w:r>
            <w:r w:rsidRPr="006627C6">
              <w:rPr>
                <w:rFonts w:ascii="Lato" w:hAnsi="Lato"/>
              </w:rPr>
              <w:t>adscrito a la Secretar</w:t>
            </w:r>
            <w:r>
              <w:rPr>
                <w:rFonts w:ascii="Lato" w:hAnsi="Lato"/>
              </w:rPr>
              <w:t>í</w:t>
            </w:r>
            <w:r w:rsidRPr="006627C6">
              <w:rPr>
                <w:rFonts w:ascii="Lato" w:hAnsi="Lato"/>
              </w:rPr>
              <w:t xml:space="preserve">a General de Acuerdos del Tribunal Superior de Justicia, </w:t>
            </w:r>
            <w:r>
              <w:rPr>
                <w:rFonts w:ascii="Lato" w:hAnsi="Lato"/>
              </w:rPr>
              <w:t>e</w:t>
            </w:r>
            <w:r w:rsidRPr="006627C6">
              <w:rPr>
                <w:rFonts w:ascii="Lato" w:hAnsi="Lato"/>
              </w:rPr>
              <w:t xml:space="preserve">n </w:t>
            </w:r>
            <w:r w:rsidR="006D45CD">
              <w:rPr>
                <w:rFonts w:ascii="Lato" w:hAnsi="Lato"/>
              </w:rPr>
              <w:t xml:space="preserve">sustitución </w:t>
            </w:r>
            <w:r w:rsidRPr="006627C6">
              <w:rPr>
                <w:rFonts w:ascii="Lato" w:hAnsi="Lato"/>
              </w:rPr>
              <w:t>de</w:t>
            </w:r>
            <w:r>
              <w:rPr>
                <w:rFonts w:ascii="Lato" w:hAnsi="Lato"/>
              </w:rPr>
              <w:t>l</w:t>
            </w:r>
            <w:r w:rsidRPr="006627C6">
              <w:rPr>
                <w:rFonts w:ascii="Lato" w:hAnsi="Lato"/>
              </w:rPr>
              <w:t xml:space="preserve"> Lcdo. </w:t>
            </w:r>
            <w:r>
              <w:rPr>
                <w:rFonts w:ascii="Lato" w:hAnsi="Lato"/>
              </w:rPr>
              <w:t>Armando Leyva Flores,</w:t>
            </w:r>
            <w:r w:rsidRPr="006627C6">
              <w:rPr>
                <w:rFonts w:ascii="Lato" w:hAnsi="Lato"/>
              </w:rPr>
              <w:t xml:space="preserve"> con efectos a partir del quince de marzo de dos mil veinticuatro, hasta nuevas instrucciones. </w:t>
            </w:r>
          </w:p>
        </w:tc>
      </w:tr>
      <w:tr w:rsidR="007864DD" w:rsidRPr="006627C6" w14:paraId="3B920C39" w14:textId="77777777" w:rsidTr="007E089A">
        <w:tc>
          <w:tcPr>
            <w:tcW w:w="4253" w:type="dxa"/>
            <w:gridSpan w:val="2"/>
          </w:tcPr>
          <w:p w14:paraId="1B761148" w14:textId="77777777" w:rsidR="007864DD" w:rsidRDefault="007864DD" w:rsidP="005F3D83">
            <w:pPr>
              <w:spacing w:line="360" w:lineRule="auto"/>
              <w:jc w:val="both"/>
              <w:rPr>
                <w:rFonts w:ascii="Lato" w:hAnsi="Lato"/>
                <w:b/>
                <w:bCs/>
              </w:rPr>
            </w:pPr>
            <w:r>
              <w:rPr>
                <w:rFonts w:ascii="Lato" w:hAnsi="Lato"/>
                <w:b/>
                <w:bCs/>
              </w:rPr>
              <w:t>Lcdo. Armando Leyva Flores</w:t>
            </w:r>
          </w:p>
          <w:p w14:paraId="1B81BF17" w14:textId="77777777" w:rsidR="007864DD" w:rsidRPr="006627C6" w:rsidRDefault="007864DD" w:rsidP="005F3D83">
            <w:pPr>
              <w:spacing w:line="360" w:lineRule="auto"/>
              <w:jc w:val="both"/>
              <w:rPr>
                <w:rFonts w:ascii="Lato" w:hAnsi="Lato"/>
                <w:b/>
                <w:bCs/>
              </w:rPr>
            </w:pPr>
            <w:r>
              <w:rPr>
                <w:rFonts w:ascii="Lato" w:hAnsi="Lato"/>
              </w:rPr>
              <w:t xml:space="preserve">Jefe de Departamento de Servicios Periciales (nivel 11), adscrito a la Secretaría General de Acuerdos del Tribunal Superior de Justicia del Estado. </w:t>
            </w:r>
          </w:p>
        </w:tc>
        <w:tc>
          <w:tcPr>
            <w:tcW w:w="4111" w:type="dxa"/>
          </w:tcPr>
          <w:p w14:paraId="5B8C9737" w14:textId="29DBD83B" w:rsidR="007864DD" w:rsidRPr="006627C6" w:rsidRDefault="007864DD" w:rsidP="005F3D83">
            <w:pPr>
              <w:spacing w:line="360" w:lineRule="auto"/>
              <w:jc w:val="both"/>
              <w:rPr>
                <w:rFonts w:ascii="Lato" w:hAnsi="Lato"/>
              </w:rPr>
            </w:pPr>
            <w:r w:rsidRPr="006627C6">
              <w:rPr>
                <w:rFonts w:ascii="Lato" w:hAnsi="Lato"/>
              </w:rPr>
              <w:t xml:space="preserve">Por necesidades del servicio, </w:t>
            </w:r>
            <w:r>
              <w:rPr>
                <w:rFonts w:ascii="Lato" w:hAnsi="Lato"/>
              </w:rPr>
              <w:t xml:space="preserve">se designa como Proyectista de Juzgado </w:t>
            </w:r>
            <w:r w:rsidR="0032739E">
              <w:rPr>
                <w:rFonts w:ascii="Lato" w:hAnsi="Lato"/>
              </w:rPr>
              <w:t xml:space="preserve">interino </w:t>
            </w:r>
            <w:r>
              <w:rPr>
                <w:rFonts w:ascii="Lato" w:hAnsi="Lato"/>
              </w:rPr>
              <w:t xml:space="preserve">(nivel 9), adscrito al Juzgado Primero Civil del Distrito Judicial de Cuauhtémoc, en sustitución de la Lcda. Silvia Angelica </w:t>
            </w:r>
            <w:proofErr w:type="spellStart"/>
            <w:r>
              <w:rPr>
                <w:rFonts w:ascii="Lato" w:hAnsi="Lato"/>
              </w:rPr>
              <w:t>Temoltzin</w:t>
            </w:r>
            <w:proofErr w:type="spellEnd"/>
            <w:r>
              <w:rPr>
                <w:rFonts w:ascii="Lato" w:hAnsi="Lato"/>
              </w:rPr>
              <w:t xml:space="preserve"> Castañeda, </w:t>
            </w:r>
            <w:r w:rsidRPr="006627C6">
              <w:rPr>
                <w:rFonts w:ascii="Lato" w:hAnsi="Lato"/>
              </w:rPr>
              <w:t xml:space="preserve">con efectos a </w:t>
            </w:r>
            <w:r w:rsidRPr="006627C6">
              <w:rPr>
                <w:rFonts w:ascii="Lato" w:hAnsi="Lato"/>
              </w:rPr>
              <w:lastRenderedPageBreak/>
              <w:t>partir del quince de marzo de dos mil veinticuatro, hasta nuevas instrucciones.</w:t>
            </w:r>
          </w:p>
        </w:tc>
      </w:tr>
      <w:tr w:rsidR="007864DD" w:rsidRPr="006627C6" w14:paraId="6DF292B3" w14:textId="77777777" w:rsidTr="007E089A">
        <w:tc>
          <w:tcPr>
            <w:tcW w:w="4253" w:type="dxa"/>
            <w:gridSpan w:val="2"/>
          </w:tcPr>
          <w:p w14:paraId="6CEBA81E" w14:textId="77777777" w:rsidR="007864DD" w:rsidRPr="006627C6" w:rsidRDefault="007864DD" w:rsidP="005F3D83">
            <w:pPr>
              <w:spacing w:line="360" w:lineRule="auto"/>
              <w:jc w:val="both"/>
              <w:rPr>
                <w:rFonts w:ascii="Lato" w:hAnsi="Lato"/>
                <w:b/>
                <w:bCs/>
              </w:rPr>
            </w:pPr>
            <w:r w:rsidRPr="006627C6">
              <w:rPr>
                <w:rFonts w:ascii="Lato" w:hAnsi="Lato"/>
                <w:b/>
                <w:bCs/>
              </w:rPr>
              <w:lastRenderedPageBreak/>
              <w:t xml:space="preserve">Lcdo. Rubén Avilés Romano </w:t>
            </w:r>
          </w:p>
          <w:p w14:paraId="279D76B1" w14:textId="77777777" w:rsidR="007864DD" w:rsidRDefault="007864DD" w:rsidP="005F3D83">
            <w:pPr>
              <w:spacing w:line="360" w:lineRule="auto"/>
              <w:jc w:val="both"/>
              <w:rPr>
                <w:rFonts w:ascii="Lato" w:hAnsi="Lato"/>
                <w:b/>
                <w:bCs/>
              </w:rPr>
            </w:pPr>
            <w:r w:rsidRPr="006627C6">
              <w:rPr>
                <w:rFonts w:ascii="Lato" w:hAnsi="Lato"/>
              </w:rPr>
              <w:t xml:space="preserve">Auxiliar Administrativo (nivel 5) adscrito a la Segunda Ponencia de la Sala Penal y Especializada en Administración de Justicia para Adolescentes. </w:t>
            </w:r>
          </w:p>
        </w:tc>
        <w:tc>
          <w:tcPr>
            <w:tcW w:w="4111" w:type="dxa"/>
          </w:tcPr>
          <w:p w14:paraId="356B3C3C" w14:textId="71E7CD26" w:rsidR="007864DD" w:rsidRPr="006627C6" w:rsidRDefault="007864DD" w:rsidP="005F3D83">
            <w:pPr>
              <w:spacing w:line="360" w:lineRule="auto"/>
              <w:jc w:val="both"/>
              <w:rPr>
                <w:rFonts w:ascii="Lato" w:hAnsi="Lato"/>
              </w:rPr>
            </w:pPr>
            <w:r w:rsidRPr="006627C6">
              <w:rPr>
                <w:rFonts w:ascii="Lato" w:hAnsi="Lato"/>
              </w:rPr>
              <w:t xml:space="preserve">Por necesidades del servicio, se designa </w:t>
            </w:r>
            <w:r>
              <w:rPr>
                <w:rFonts w:ascii="Lato" w:hAnsi="Lato"/>
              </w:rPr>
              <w:t xml:space="preserve">como </w:t>
            </w:r>
            <w:proofErr w:type="gramStart"/>
            <w:r>
              <w:rPr>
                <w:rFonts w:ascii="Lato" w:hAnsi="Lato"/>
              </w:rPr>
              <w:t>Jefe</w:t>
            </w:r>
            <w:proofErr w:type="gramEnd"/>
            <w:r>
              <w:rPr>
                <w:rFonts w:ascii="Lato" w:hAnsi="Lato"/>
              </w:rPr>
              <w:t xml:space="preserve"> del Departamento de Control de Bienes Muebles e Inmuebles (nivel 11), dependiente de l</w:t>
            </w:r>
            <w:r w:rsidRPr="006627C6">
              <w:rPr>
                <w:rFonts w:ascii="Lato" w:hAnsi="Lato"/>
              </w:rPr>
              <w:t xml:space="preserve">a Dirección de Recursos Humanos y Materiales, </w:t>
            </w:r>
            <w:r>
              <w:rPr>
                <w:rFonts w:ascii="Lato" w:hAnsi="Lato"/>
              </w:rPr>
              <w:t>e</w:t>
            </w:r>
            <w:r w:rsidRPr="006627C6">
              <w:rPr>
                <w:rFonts w:ascii="Lato" w:hAnsi="Lato"/>
              </w:rPr>
              <w:t xml:space="preserve">n sustitución de </w:t>
            </w:r>
            <w:r>
              <w:rPr>
                <w:rFonts w:ascii="Lato" w:hAnsi="Lato"/>
              </w:rPr>
              <w:t xml:space="preserve">Lcdo. </w:t>
            </w:r>
            <w:r w:rsidRPr="006627C6">
              <w:rPr>
                <w:rFonts w:ascii="Lato" w:hAnsi="Lato"/>
              </w:rPr>
              <w:t>Rubén Gutiérrez Vélez</w:t>
            </w:r>
            <w:r w:rsidR="00461AB5">
              <w:rPr>
                <w:rFonts w:ascii="Lato" w:hAnsi="Lato"/>
              </w:rPr>
              <w:t>,</w:t>
            </w:r>
            <w:r w:rsidRPr="006627C6">
              <w:rPr>
                <w:rFonts w:ascii="Lato" w:hAnsi="Lato"/>
              </w:rPr>
              <w:t xml:space="preserve"> con efectos a partir del quince de marzo de dos mil veinticuatro, hasta nuevas instrucciones.</w:t>
            </w:r>
            <w:r>
              <w:rPr>
                <w:rFonts w:ascii="Lato" w:hAnsi="Lato"/>
              </w:rPr>
              <w:t xml:space="preserve"> Una vez concluida la encomienda, regresa al nivel y cargo que actualmente tiene</w:t>
            </w:r>
            <w:r w:rsidR="00461AB5">
              <w:rPr>
                <w:rFonts w:ascii="Lato" w:hAnsi="Lato"/>
              </w:rPr>
              <w:t>.</w:t>
            </w:r>
          </w:p>
        </w:tc>
      </w:tr>
      <w:tr w:rsidR="007864DD" w:rsidRPr="006627C6" w14:paraId="37245A61" w14:textId="77777777" w:rsidTr="007E089A">
        <w:tc>
          <w:tcPr>
            <w:tcW w:w="4253" w:type="dxa"/>
            <w:gridSpan w:val="2"/>
          </w:tcPr>
          <w:p w14:paraId="0DF2D31E" w14:textId="77777777" w:rsidR="007864DD" w:rsidRPr="006627C6" w:rsidRDefault="007864DD" w:rsidP="005F3D83">
            <w:pPr>
              <w:spacing w:line="360" w:lineRule="auto"/>
              <w:jc w:val="both"/>
              <w:rPr>
                <w:rFonts w:ascii="Lato" w:hAnsi="Lato"/>
                <w:b/>
                <w:bCs/>
              </w:rPr>
            </w:pPr>
            <w:r w:rsidRPr="006627C6">
              <w:rPr>
                <w:rFonts w:ascii="Lato" w:hAnsi="Lato"/>
                <w:b/>
                <w:bCs/>
              </w:rPr>
              <w:t>Ing. Janet Vázquez Palafox</w:t>
            </w:r>
          </w:p>
          <w:p w14:paraId="3799E391" w14:textId="77777777" w:rsidR="007864DD" w:rsidRPr="006627C6" w:rsidRDefault="007864DD" w:rsidP="005F3D83">
            <w:pPr>
              <w:spacing w:line="360" w:lineRule="auto"/>
              <w:jc w:val="both"/>
              <w:rPr>
                <w:rFonts w:ascii="Lato" w:hAnsi="Lato"/>
                <w:b/>
                <w:bCs/>
              </w:rPr>
            </w:pPr>
            <w:r w:rsidRPr="006627C6">
              <w:rPr>
                <w:rFonts w:ascii="Lato" w:hAnsi="Lato"/>
              </w:rPr>
              <w:t>Auxiliar Técnica interina (nivel 3), adscrita al Departamento de Control de Bienes Muebles e Inmuebles</w:t>
            </w:r>
          </w:p>
        </w:tc>
        <w:tc>
          <w:tcPr>
            <w:tcW w:w="4111" w:type="dxa"/>
          </w:tcPr>
          <w:p w14:paraId="25BBF7F6" w14:textId="77777777" w:rsidR="007864DD" w:rsidRPr="006627C6" w:rsidRDefault="007864DD" w:rsidP="005F3D83">
            <w:pPr>
              <w:spacing w:line="360" w:lineRule="auto"/>
              <w:jc w:val="both"/>
              <w:rPr>
                <w:rFonts w:ascii="Lato" w:hAnsi="Lato"/>
              </w:rPr>
            </w:pPr>
            <w:r w:rsidRPr="006627C6">
              <w:rPr>
                <w:rFonts w:ascii="Lato" w:hAnsi="Lato"/>
              </w:rPr>
              <w:t>Por necesidades del servicio, con su mismo nivel y cargo, se readscribe a la Dirección de Tecnologías de la Información y Comunicación del Poder Judicial del Estado, con efectos a partir del quince de marzo de dos mil veinticuatro, hasta nuevas instrucciones.</w:t>
            </w:r>
          </w:p>
        </w:tc>
      </w:tr>
      <w:tr w:rsidR="007864DD" w:rsidRPr="006627C6" w14:paraId="6C5D57A0" w14:textId="77777777" w:rsidTr="007E089A">
        <w:tc>
          <w:tcPr>
            <w:tcW w:w="4253" w:type="dxa"/>
            <w:gridSpan w:val="2"/>
          </w:tcPr>
          <w:p w14:paraId="08AC160E" w14:textId="77777777" w:rsidR="007864DD" w:rsidRPr="006627C6" w:rsidRDefault="007864DD" w:rsidP="005F3D83">
            <w:pPr>
              <w:spacing w:line="360" w:lineRule="auto"/>
              <w:jc w:val="both"/>
              <w:rPr>
                <w:rFonts w:ascii="Lato" w:hAnsi="Lato"/>
                <w:b/>
                <w:bCs/>
              </w:rPr>
            </w:pPr>
            <w:r w:rsidRPr="006627C6">
              <w:rPr>
                <w:rFonts w:ascii="Lato" w:hAnsi="Lato"/>
                <w:b/>
                <w:bCs/>
              </w:rPr>
              <w:t>Ing. Alicia Munive Santacruz</w:t>
            </w:r>
          </w:p>
          <w:p w14:paraId="4CD6D041" w14:textId="3070AD4D" w:rsidR="007864DD" w:rsidRPr="006627C6" w:rsidRDefault="007864DD" w:rsidP="005F3D83">
            <w:pPr>
              <w:spacing w:line="360" w:lineRule="auto"/>
              <w:jc w:val="both"/>
              <w:rPr>
                <w:rFonts w:ascii="Lato" w:hAnsi="Lato"/>
                <w:b/>
                <w:bCs/>
              </w:rPr>
            </w:pPr>
            <w:r w:rsidRPr="006627C6">
              <w:rPr>
                <w:rFonts w:ascii="Lato" w:hAnsi="Lato"/>
              </w:rPr>
              <w:t>Jefa de Oficina (nivel9), adscrita al Departamento de Desarrollo e Innovación Tecnológica</w:t>
            </w:r>
            <w:r w:rsidR="00884CBD">
              <w:rPr>
                <w:rFonts w:ascii="Lato" w:hAnsi="Lato"/>
              </w:rPr>
              <w:t>.</w:t>
            </w:r>
          </w:p>
        </w:tc>
        <w:tc>
          <w:tcPr>
            <w:tcW w:w="4111" w:type="dxa"/>
          </w:tcPr>
          <w:p w14:paraId="68003E27" w14:textId="6874A37A" w:rsidR="007864DD" w:rsidRPr="006627C6" w:rsidRDefault="007864DD" w:rsidP="005F3D83">
            <w:pPr>
              <w:spacing w:line="360" w:lineRule="auto"/>
              <w:jc w:val="both"/>
              <w:rPr>
                <w:rFonts w:ascii="Lato" w:hAnsi="Lato"/>
              </w:rPr>
            </w:pPr>
            <w:r w:rsidRPr="006627C6">
              <w:rPr>
                <w:rFonts w:ascii="Lato" w:hAnsi="Lato"/>
              </w:rPr>
              <w:t xml:space="preserve">Por necesidades del servicio, se designa como </w:t>
            </w:r>
            <w:proofErr w:type="gramStart"/>
            <w:r w:rsidRPr="006627C6">
              <w:rPr>
                <w:rFonts w:ascii="Lato" w:hAnsi="Lato"/>
              </w:rPr>
              <w:t>Jefa</w:t>
            </w:r>
            <w:proofErr w:type="gramEnd"/>
            <w:r w:rsidRPr="006627C6">
              <w:rPr>
                <w:rFonts w:ascii="Lato" w:hAnsi="Lato"/>
              </w:rPr>
              <w:t xml:space="preserve"> de Departamento de Desarrollo e Innovación Tecnológica</w:t>
            </w:r>
            <w:r>
              <w:rPr>
                <w:rFonts w:ascii="Lato" w:hAnsi="Lato"/>
              </w:rPr>
              <w:t xml:space="preserve"> </w:t>
            </w:r>
            <w:r w:rsidRPr="006627C6">
              <w:rPr>
                <w:rFonts w:ascii="Lato" w:hAnsi="Lato"/>
              </w:rPr>
              <w:t>(nivel 11),</w:t>
            </w:r>
            <w:r>
              <w:rPr>
                <w:rFonts w:ascii="Lato" w:hAnsi="Lato"/>
              </w:rPr>
              <w:t xml:space="preserve"> f</w:t>
            </w:r>
            <w:r w:rsidRPr="006627C6">
              <w:rPr>
                <w:rFonts w:ascii="Lato" w:hAnsi="Lato"/>
              </w:rPr>
              <w:t>unciones que desempeña</w:t>
            </w:r>
            <w:r>
              <w:rPr>
                <w:rFonts w:ascii="Lato" w:hAnsi="Lato"/>
              </w:rPr>
              <w:t>ba</w:t>
            </w:r>
            <w:r w:rsidRPr="006627C6">
              <w:rPr>
                <w:rFonts w:ascii="Lato" w:hAnsi="Lato"/>
              </w:rPr>
              <w:t xml:space="preserve"> la Lcda. en </w:t>
            </w:r>
            <w:proofErr w:type="spellStart"/>
            <w:r w:rsidRPr="006627C6">
              <w:rPr>
                <w:rFonts w:ascii="Lato" w:hAnsi="Lato"/>
              </w:rPr>
              <w:t>Inf</w:t>
            </w:r>
            <w:proofErr w:type="spellEnd"/>
            <w:r w:rsidRPr="006627C6">
              <w:rPr>
                <w:rFonts w:ascii="Lato" w:hAnsi="Lato"/>
              </w:rPr>
              <w:t>. Carolina Montiel Corona</w:t>
            </w:r>
            <w:r>
              <w:rPr>
                <w:rFonts w:ascii="Lato" w:hAnsi="Lato"/>
              </w:rPr>
              <w:t>,</w:t>
            </w:r>
            <w:r w:rsidRPr="006627C6">
              <w:rPr>
                <w:rFonts w:ascii="Lato" w:hAnsi="Lato"/>
              </w:rPr>
              <w:t xml:space="preserve"> con efectos a partir del quince de marzo de dos mil veinticuatro, hasta nuevas instrucciones</w:t>
            </w:r>
            <w:r w:rsidR="000A23C9">
              <w:rPr>
                <w:rFonts w:ascii="Lato" w:hAnsi="Lato"/>
              </w:rPr>
              <w:t>. Una vez concluida la encomienda, regresa al nivel y cargo que actualmente tiene.</w:t>
            </w:r>
          </w:p>
        </w:tc>
      </w:tr>
      <w:tr w:rsidR="007864DD" w:rsidRPr="006627C6" w14:paraId="385ADC0C" w14:textId="77777777" w:rsidTr="007E089A">
        <w:tc>
          <w:tcPr>
            <w:tcW w:w="4253" w:type="dxa"/>
            <w:gridSpan w:val="2"/>
          </w:tcPr>
          <w:p w14:paraId="4DF875C3" w14:textId="25373FFB" w:rsidR="004B0CBA" w:rsidRDefault="007864DD" w:rsidP="005F3D83">
            <w:pPr>
              <w:spacing w:after="0" w:line="360" w:lineRule="auto"/>
              <w:jc w:val="both"/>
              <w:rPr>
                <w:rFonts w:ascii="Lato" w:hAnsi="Lato"/>
                <w:b/>
                <w:bCs/>
              </w:rPr>
            </w:pPr>
            <w:r w:rsidRPr="00B43394">
              <w:rPr>
                <w:rFonts w:ascii="Lato" w:hAnsi="Lato"/>
                <w:b/>
                <w:bCs/>
              </w:rPr>
              <w:t xml:space="preserve">Lcda. en </w:t>
            </w:r>
            <w:proofErr w:type="spellStart"/>
            <w:r w:rsidRPr="00B43394">
              <w:rPr>
                <w:rFonts w:ascii="Lato" w:hAnsi="Lato"/>
                <w:b/>
                <w:bCs/>
              </w:rPr>
              <w:t>Inf</w:t>
            </w:r>
            <w:proofErr w:type="spellEnd"/>
            <w:r w:rsidRPr="00B43394">
              <w:rPr>
                <w:rFonts w:ascii="Lato" w:hAnsi="Lato"/>
                <w:b/>
                <w:bCs/>
              </w:rPr>
              <w:t>. Carolina Montiel Corona</w:t>
            </w:r>
          </w:p>
          <w:p w14:paraId="608E8CEC" w14:textId="79C5E552" w:rsidR="004B0CBA" w:rsidRPr="004B0CBA" w:rsidRDefault="004B0CBA" w:rsidP="005F3D83">
            <w:pPr>
              <w:spacing w:after="0" w:line="360" w:lineRule="auto"/>
              <w:jc w:val="both"/>
              <w:rPr>
                <w:rFonts w:ascii="Lato" w:hAnsi="Lato"/>
              </w:rPr>
            </w:pPr>
            <w:r w:rsidRPr="004B0CBA">
              <w:rPr>
                <w:rFonts w:ascii="Lato" w:hAnsi="Lato"/>
              </w:rPr>
              <w:t>Subdirectora de Tecnologías de la Información y Comunicación del Poder Judicial del Estado Interina (nivel 12), adscrita a la Dirección de TIC´S</w:t>
            </w:r>
            <w:r w:rsidR="00ED6027">
              <w:rPr>
                <w:rFonts w:ascii="Lato" w:hAnsi="Lato"/>
              </w:rPr>
              <w:t>.</w:t>
            </w:r>
          </w:p>
          <w:p w14:paraId="58EF8E4E" w14:textId="77777777" w:rsidR="007864DD" w:rsidRPr="00B43394" w:rsidRDefault="007864DD" w:rsidP="005F3D83">
            <w:pPr>
              <w:spacing w:line="360" w:lineRule="auto"/>
              <w:jc w:val="both"/>
              <w:rPr>
                <w:rFonts w:ascii="Lato" w:hAnsi="Lato"/>
                <w:b/>
                <w:bCs/>
              </w:rPr>
            </w:pPr>
          </w:p>
        </w:tc>
        <w:tc>
          <w:tcPr>
            <w:tcW w:w="4111" w:type="dxa"/>
          </w:tcPr>
          <w:p w14:paraId="79331934" w14:textId="77777777" w:rsidR="007864DD" w:rsidRPr="00B43394" w:rsidRDefault="007864DD" w:rsidP="005F3D83">
            <w:pPr>
              <w:spacing w:line="360" w:lineRule="auto"/>
              <w:jc w:val="both"/>
              <w:rPr>
                <w:rFonts w:ascii="Lato" w:hAnsi="Lato"/>
              </w:rPr>
            </w:pPr>
            <w:r w:rsidRPr="00B43394">
              <w:rPr>
                <w:rFonts w:ascii="Lato" w:hAnsi="Lato"/>
              </w:rPr>
              <w:t xml:space="preserve">Dada la designación de la </w:t>
            </w:r>
            <w:proofErr w:type="gramStart"/>
            <w:r w:rsidRPr="00B43394">
              <w:rPr>
                <w:rFonts w:ascii="Lato" w:hAnsi="Lato"/>
              </w:rPr>
              <w:t>Jefa</w:t>
            </w:r>
            <w:proofErr w:type="gramEnd"/>
            <w:r w:rsidRPr="00B43394">
              <w:rPr>
                <w:rFonts w:ascii="Lato" w:hAnsi="Lato"/>
              </w:rPr>
              <w:t xml:space="preserve"> del Departamento de Desarrollo e Innovación Tecnológica, a partir del quince de marzo de dos mil veinticuatro, únicamente tendrá las funciones de Subdirectora de Tecnologías de la Información y Comunicación del Poder Judicial del Estado. </w:t>
            </w:r>
          </w:p>
        </w:tc>
      </w:tr>
      <w:tr w:rsidR="00434C0B" w:rsidRPr="00434C0B" w14:paraId="6F6DC5CB" w14:textId="77777777" w:rsidTr="007E089A">
        <w:tc>
          <w:tcPr>
            <w:tcW w:w="4253" w:type="dxa"/>
            <w:gridSpan w:val="2"/>
          </w:tcPr>
          <w:p w14:paraId="10B89174" w14:textId="37FB7CB7" w:rsidR="00281361" w:rsidRPr="00434C0B" w:rsidRDefault="009013E7" w:rsidP="005F3D83">
            <w:pPr>
              <w:spacing w:line="360" w:lineRule="auto"/>
              <w:jc w:val="both"/>
              <w:rPr>
                <w:rFonts w:ascii="Lato" w:hAnsi="Lato"/>
                <w:b/>
                <w:bCs/>
              </w:rPr>
            </w:pPr>
            <w:r w:rsidRPr="00434C0B">
              <w:rPr>
                <w:rFonts w:ascii="Lato" w:hAnsi="Lato"/>
                <w:b/>
                <w:bCs/>
              </w:rPr>
              <w:lastRenderedPageBreak/>
              <w:t xml:space="preserve">Lcda. </w:t>
            </w:r>
            <w:proofErr w:type="spellStart"/>
            <w:r w:rsidRPr="00434C0B">
              <w:rPr>
                <w:rFonts w:ascii="Lato" w:hAnsi="Lato"/>
                <w:b/>
                <w:bCs/>
              </w:rPr>
              <w:t>Saydi</w:t>
            </w:r>
            <w:proofErr w:type="spellEnd"/>
            <w:r w:rsidRPr="00434C0B">
              <w:rPr>
                <w:rFonts w:ascii="Lato" w:hAnsi="Lato"/>
                <w:b/>
                <w:bCs/>
              </w:rPr>
              <w:t xml:space="preserve"> Angela </w:t>
            </w:r>
            <w:proofErr w:type="spellStart"/>
            <w:r w:rsidRPr="00434C0B">
              <w:rPr>
                <w:rFonts w:ascii="Lato" w:hAnsi="Lato"/>
                <w:b/>
                <w:bCs/>
              </w:rPr>
              <w:t>Váldes</w:t>
            </w:r>
            <w:proofErr w:type="spellEnd"/>
            <w:r w:rsidRPr="00434C0B">
              <w:rPr>
                <w:rFonts w:ascii="Lato" w:hAnsi="Lato"/>
                <w:b/>
                <w:bCs/>
              </w:rPr>
              <w:t xml:space="preserve"> Pineda</w:t>
            </w:r>
          </w:p>
        </w:tc>
        <w:tc>
          <w:tcPr>
            <w:tcW w:w="4111" w:type="dxa"/>
          </w:tcPr>
          <w:p w14:paraId="1F0DCC92" w14:textId="286C3B37" w:rsidR="007864DD" w:rsidRPr="00434C0B" w:rsidRDefault="007864DD" w:rsidP="005F3D83">
            <w:pPr>
              <w:spacing w:line="360" w:lineRule="auto"/>
              <w:jc w:val="both"/>
              <w:rPr>
                <w:rFonts w:ascii="Lato" w:hAnsi="Lato"/>
                <w:b/>
                <w:bCs/>
              </w:rPr>
            </w:pPr>
            <w:r w:rsidRPr="00434C0B">
              <w:rPr>
                <w:rFonts w:ascii="Lato" w:hAnsi="Lato"/>
              </w:rPr>
              <w:t>Por necesidades del servicio, se designa</w:t>
            </w:r>
            <w:r w:rsidR="0032597D" w:rsidRPr="00434C0B">
              <w:rPr>
                <w:rFonts w:ascii="Lato" w:hAnsi="Lato"/>
              </w:rPr>
              <w:t xml:space="preserve"> Encargada interina de la</w:t>
            </w:r>
            <w:r w:rsidRPr="00434C0B">
              <w:rPr>
                <w:rFonts w:ascii="Lato" w:hAnsi="Lato"/>
              </w:rPr>
              <w:t xml:space="preserve"> Secretar</w:t>
            </w:r>
            <w:r w:rsidR="0032597D" w:rsidRPr="00434C0B">
              <w:rPr>
                <w:rFonts w:ascii="Lato" w:hAnsi="Lato"/>
              </w:rPr>
              <w:t>í</w:t>
            </w:r>
            <w:r w:rsidRPr="00434C0B">
              <w:rPr>
                <w:rFonts w:ascii="Lato" w:hAnsi="Lato"/>
              </w:rPr>
              <w:t xml:space="preserve">a Técnica (nivel 10), adscrita a Presidencia del Tribunal Superior de Justicia, </w:t>
            </w:r>
            <w:r w:rsidR="009013E7" w:rsidRPr="00434C0B">
              <w:rPr>
                <w:rFonts w:ascii="Lato" w:hAnsi="Lato"/>
              </w:rPr>
              <w:t xml:space="preserve">por el término de tres meses, </w:t>
            </w:r>
            <w:r w:rsidRPr="00434C0B">
              <w:rPr>
                <w:rFonts w:ascii="Lato" w:hAnsi="Lato"/>
              </w:rPr>
              <w:t xml:space="preserve">con efectos a partir del </w:t>
            </w:r>
            <w:r w:rsidR="009013E7" w:rsidRPr="00434C0B">
              <w:rPr>
                <w:rFonts w:ascii="Lato" w:hAnsi="Lato"/>
              </w:rPr>
              <w:t xml:space="preserve">quince de marzo de dos mil veinticuatro. </w:t>
            </w:r>
            <w:r w:rsidRPr="00434C0B">
              <w:rPr>
                <w:rFonts w:ascii="Lato" w:hAnsi="Lato"/>
              </w:rPr>
              <w:t xml:space="preserve"> </w:t>
            </w:r>
          </w:p>
        </w:tc>
      </w:tr>
      <w:tr w:rsidR="007864DD" w:rsidRPr="006627C6" w14:paraId="24624731" w14:textId="77777777" w:rsidTr="007E089A">
        <w:tc>
          <w:tcPr>
            <w:tcW w:w="4253" w:type="dxa"/>
            <w:gridSpan w:val="2"/>
          </w:tcPr>
          <w:p w14:paraId="6149E4E5" w14:textId="416F9F9F" w:rsidR="007864DD" w:rsidRPr="00B43394" w:rsidRDefault="0032597D" w:rsidP="005F3D83">
            <w:pPr>
              <w:spacing w:line="360" w:lineRule="auto"/>
              <w:jc w:val="both"/>
              <w:rPr>
                <w:rFonts w:ascii="Lato" w:hAnsi="Lato"/>
                <w:b/>
                <w:bCs/>
              </w:rPr>
            </w:pPr>
            <w:r>
              <w:rPr>
                <w:rFonts w:ascii="Lato" w:hAnsi="Lato"/>
                <w:b/>
                <w:bCs/>
              </w:rPr>
              <w:t>Lcda. R</w:t>
            </w:r>
            <w:r w:rsidR="007864DD" w:rsidRPr="00B43394">
              <w:rPr>
                <w:rFonts w:ascii="Lato" w:hAnsi="Lato"/>
                <w:b/>
                <w:bCs/>
              </w:rPr>
              <w:t>osaura Galván Cortés</w:t>
            </w:r>
          </w:p>
        </w:tc>
        <w:tc>
          <w:tcPr>
            <w:tcW w:w="4111" w:type="dxa"/>
          </w:tcPr>
          <w:p w14:paraId="0AB38782" w14:textId="029C430E" w:rsidR="007864DD" w:rsidRPr="00B43394" w:rsidRDefault="007864DD" w:rsidP="005F3D83">
            <w:pPr>
              <w:spacing w:line="360" w:lineRule="auto"/>
              <w:jc w:val="both"/>
              <w:rPr>
                <w:rFonts w:ascii="Lato" w:hAnsi="Lato"/>
                <w:b/>
                <w:bCs/>
              </w:rPr>
            </w:pPr>
            <w:r w:rsidRPr="00B43394">
              <w:rPr>
                <w:rFonts w:ascii="Lato" w:hAnsi="Lato"/>
              </w:rPr>
              <w:t xml:space="preserve">Por necesidades del servicio, se designa como Analista interina (nivel 6), adscrita a Presidencia del Tribunal Superior de Justicia, </w:t>
            </w:r>
            <w:r w:rsidR="0032597D" w:rsidRPr="00B43394">
              <w:rPr>
                <w:rFonts w:ascii="Lato" w:hAnsi="Lato"/>
              </w:rPr>
              <w:t>por el término de tres meses</w:t>
            </w:r>
            <w:r w:rsidR="0032597D">
              <w:rPr>
                <w:rFonts w:ascii="Lato" w:hAnsi="Lato"/>
              </w:rPr>
              <w:t>,</w:t>
            </w:r>
            <w:r w:rsidR="0032597D" w:rsidRPr="00B43394">
              <w:rPr>
                <w:rFonts w:ascii="Lato" w:hAnsi="Lato"/>
              </w:rPr>
              <w:t xml:space="preserve"> </w:t>
            </w:r>
            <w:r w:rsidRPr="00B43394">
              <w:rPr>
                <w:rFonts w:ascii="Lato" w:hAnsi="Lato"/>
              </w:rPr>
              <w:t xml:space="preserve">con efectos a partir del </w:t>
            </w:r>
            <w:r w:rsidR="0032597D">
              <w:rPr>
                <w:rFonts w:ascii="Lato" w:hAnsi="Lato"/>
              </w:rPr>
              <w:t>quince de marzo de dos mil veinticuatro</w:t>
            </w:r>
            <w:r w:rsidR="004709DA">
              <w:rPr>
                <w:rFonts w:ascii="Lato" w:hAnsi="Lato"/>
              </w:rPr>
              <w:t>.</w:t>
            </w:r>
          </w:p>
        </w:tc>
      </w:tr>
      <w:tr w:rsidR="007864DD" w:rsidRPr="00B43394" w14:paraId="1A31609E" w14:textId="77777777" w:rsidTr="007E089A">
        <w:tc>
          <w:tcPr>
            <w:tcW w:w="4253" w:type="dxa"/>
            <w:gridSpan w:val="2"/>
          </w:tcPr>
          <w:p w14:paraId="6951E8C8" w14:textId="2D993B3B" w:rsidR="007864DD" w:rsidRPr="00B43394" w:rsidRDefault="007864DD" w:rsidP="005F3D83">
            <w:pPr>
              <w:spacing w:line="360" w:lineRule="auto"/>
              <w:jc w:val="both"/>
              <w:rPr>
                <w:rFonts w:ascii="Lato" w:hAnsi="Lato"/>
                <w:b/>
                <w:bCs/>
              </w:rPr>
            </w:pPr>
            <w:r w:rsidRPr="00B43394">
              <w:rPr>
                <w:rFonts w:ascii="Lato" w:hAnsi="Lato"/>
                <w:b/>
                <w:bCs/>
              </w:rPr>
              <w:t>Lcda. Vanes</w:t>
            </w:r>
            <w:r w:rsidR="00465EE4">
              <w:rPr>
                <w:rFonts w:ascii="Lato" w:hAnsi="Lato"/>
                <w:b/>
                <w:bCs/>
              </w:rPr>
              <w:t>s</w:t>
            </w:r>
            <w:r w:rsidRPr="00B43394">
              <w:rPr>
                <w:rFonts w:ascii="Lato" w:hAnsi="Lato"/>
                <w:b/>
                <w:bCs/>
              </w:rPr>
              <w:t>a Cuamatzi León</w:t>
            </w:r>
          </w:p>
        </w:tc>
        <w:tc>
          <w:tcPr>
            <w:tcW w:w="4111" w:type="dxa"/>
          </w:tcPr>
          <w:p w14:paraId="065C3386" w14:textId="5A997607" w:rsidR="007864DD" w:rsidRPr="00B43394" w:rsidRDefault="007864DD" w:rsidP="005F3D83">
            <w:pPr>
              <w:spacing w:line="360" w:lineRule="auto"/>
              <w:jc w:val="both"/>
              <w:rPr>
                <w:rFonts w:ascii="Lato" w:hAnsi="Lato"/>
              </w:rPr>
            </w:pPr>
            <w:r w:rsidRPr="00B43394">
              <w:rPr>
                <w:rFonts w:ascii="Lato" w:hAnsi="Lato"/>
              </w:rPr>
              <w:t xml:space="preserve">Tomando en consideración que si bien, en sesión ordinaria de fecha veintitrés de febrero del año en curso, se designó como Proyectista de Juzgado interina, sin embargo, una vez analizados los requisitos que </w:t>
            </w:r>
            <w:r w:rsidR="00C703EB">
              <w:rPr>
                <w:rFonts w:ascii="Lato" w:hAnsi="Lato"/>
              </w:rPr>
              <w:t xml:space="preserve">señalan </w:t>
            </w:r>
            <w:r w:rsidRPr="00B43394">
              <w:rPr>
                <w:rFonts w:ascii="Lato" w:hAnsi="Lato"/>
              </w:rPr>
              <w:t xml:space="preserve">los artículos 53 fracciones III y V y 58 de la Ley Orgánica del Poder Judicial del Estado, se advierte que dicha servidora púbica, no cumple con la edad (veintiocho años) ni experiencia profesional requerida (cinco años); en consecuencia, se determina, dejar sin efectos, su designación de </w:t>
            </w:r>
            <w:r>
              <w:rPr>
                <w:rFonts w:ascii="Lato" w:hAnsi="Lato"/>
              </w:rPr>
              <w:t>P</w:t>
            </w:r>
            <w:r w:rsidRPr="00B43394">
              <w:rPr>
                <w:rFonts w:ascii="Lato" w:hAnsi="Lato"/>
              </w:rPr>
              <w:t xml:space="preserve">royectista de Juzgado interina, con efectos al primero de marzo del año en curso, y </w:t>
            </w:r>
            <w:r>
              <w:rPr>
                <w:rFonts w:ascii="Lato" w:hAnsi="Lato"/>
              </w:rPr>
              <w:t>en atención a la solicitud de la Administradora del Juzgado Primero de lo Laboral, en la visita realizada el veinte de febrero del año en curso, y dadas las necesidades del servicio, s</w:t>
            </w:r>
            <w:r w:rsidRPr="00B43394">
              <w:rPr>
                <w:rFonts w:ascii="Lato" w:hAnsi="Lato"/>
              </w:rPr>
              <w:t xml:space="preserve">e designa como Analista interina (nivel 6), en funciones de Proyectista de Juzgado, con efectos retroactivos a partir del primero de marzo de dos mil veinticuatro, por el término de tres meses. Una vez concluido </w:t>
            </w:r>
            <w:r w:rsidRPr="00B43394">
              <w:rPr>
                <w:rFonts w:ascii="Lato" w:hAnsi="Lato"/>
              </w:rPr>
              <w:lastRenderedPageBreak/>
              <w:t>regresa al nivel y cargo</w:t>
            </w:r>
            <w:r w:rsidR="009D1399">
              <w:rPr>
                <w:rFonts w:ascii="Lato" w:hAnsi="Lato"/>
              </w:rPr>
              <w:t xml:space="preserve"> de </w:t>
            </w:r>
            <w:proofErr w:type="gramStart"/>
            <w:r w:rsidR="009D1399">
              <w:rPr>
                <w:rFonts w:ascii="Lato" w:hAnsi="Lato"/>
              </w:rPr>
              <w:t>Secretaria</w:t>
            </w:r>
            <w:proofErr w:type="gramEnd"/>
            <w:r w:rsidR="009D1399">
              <w:rPr>
                <w:rFonts w:ascii="Lato" w:hAnsi="Lato"/>
              </w:rPr>
              <w:t xml:space="preserve"> Auxiliar de Juzgado. </w:t>
            </w:r>
          </w:p>
        </w:tc>
      </w:tr>
      <w:tr w:rsidR="006414B6" w:rsidRPr="00B43394" w14:paraId="05976E46" w14:textId="77777777" w:rsidTr="007E089A">
        <w:tc>
          <w:tcPr>
            <w:tcW w:w="4253" w:type="dxa"/>
            <w:gridSpan w:val="2"/>
          </w:tcPr>
          <w:p w14:paraId="66C380B9" w14:textId="1060E608" w:rsidR="006414B6" w:rsidRPr="00B43394" w:rsidRDefault="00C16216" w:rsidP="005F3D83">
            <w:pPr>
              <w:spacing w:line="360" w:lineRule="auto"/>
              <w:jc w:val="both"/>
              <w:rPr>
                <w:rFonts w:ascii="Lato" w:hAnsi="Lato"/>
                <w:b/>
                <w:bCs/>
              </w:rPr>
            </w:pPr>
            <w:r>
              <w:rPr>
                <w:rFonts w:ascii="Lato" w:hAnsi="Lato"/>
                <w:b/>
                <w:bCs/>
              </w:rPr>
              <w:lastRenderedPageBreak/>
              <w:t>Lcda. Fernanda Escalante García</w:t>
            </w:r>
          </w:p>
        </w:tc>
        <w:tc>
          <w:tcPr>
            <w:tcW w:w="4111" w:type="dxa"/>
          </w:tcPr>
          <w:p w14:paraId="752E203B" w14:textId="766703EE" w:rsidR="006414B6" w:rsidRPr="00B43394" w:rsidRDefault="00C16216" w:rsidP="005F3D83">
            <w:pPr>
              <w:spacing w:line="360" w:lineRule="auto"/>
              <w:jc w:val="both"/>
              <w:rPr>
                <w:rFonts w:ascii="Lato" w:hAnsi="Lato"/>
              </w:rPr>
            </w:pPr>
            <w:r>
              <w:rPr>
                <w:rFonts w:ascii="Lato" w:hAnsi="Lato"/>
              </w:rPr>
              <w:t xml:space="preserve">A petición de la Magistrada Titular de la Primera Ponencia de la Sala Civil-Familiar del Tribunal Superior de Justicia, se designa Auxiliar Administrativa interina (nivel 5), </w:t>
            </w:r>
            <w:r w:rsidR="009D1399">
              <w:rPr>
                <w:rFonts w:ascii="Lato" w:hAnsi="Lato"/>
              </w:rPr>
              <w:t>adscrita a la Prim</w:t>
            </w:r>
            <w:r w:rsidR="00D77821">
              <w:rPr>
                <w:rFonts w:ascii="Lato" w:hAnsi="Lato"/>
              </w:rPr>
              <w:t>e</w:t>
            </w:r>
            <w:r w:rsidR="009D1399">
              <w:rPr>
                <w:rFonts w:ascii="Lato" w:hAnsi="Lato"/>
              </w:rPr>
              <w:t xml:space="preserve">ra Ponencia </w:t>
            </w:r>
            <w:r w:rsidR="00D77821">
              <w:rPr>
                <w:rFonts w:ascii="Lato" w:hAnsi="Lato"/>
              </w:rPr>
              <w:t xml:space="preserve">de la Sala Civil-Familiar </w:t>
            </w:r>
            <w:r w:rsidR="009D1399">
              <w:rPr>
                <w:rFonts w:ascii="Lato" w:hAnsi="Lato"/>
              </w:rPr>
              <w:t xml:space="preserve">del Tribunal Superior de Justicia, </w:t>
            </w:r>
            <w:r>
              <w:rPr>
                <w:rFonts w:ascii="Lato" w:hAnsi="Lato"/>
              </w:rPr>
              <w:t>en sustitución de María del Carmen Iveth Herrera Díaz, con efectos a partir del quince de marzo de dos mil veinticuatro, por el término de tres meses.</w:t>
            </w:r>
          </w:p>
        </w:tc>
      </w:tr>
      <w:tr w:rsidR="004F6609" w:rsidRPr="00B43394" w14:paraId="691BC079" w14:textId="77777777" w:rsidTr="007E089A">
        <w:tc>
          <w:tcPr>
            <w:tcW w:w="4253" w:type="dxa"/>
            <w:gridSpan w:val="2"/>
          </w:tcPr>
          <w:p w14:paraId="4C74E609" w14:textId="77777777" w:rsidR="004F6609" w:rsidRDefault="004F6609" w:rsidP="005F3D83">
            <w:pPr>
              <w:spacing w:line="360" w:lineRule="auto"/>
              <w:jc w:val="both"/>
              <w:rPr>
                <w:rFonts w:ascii="Lato" w:hAnsi="Lato"/>
                <w:b/>
                <w:bCs/>
              </w:rPr>
            </w:pPr>
            <w:r>
              <w:rPr>
                <w:rFonts w:ascii="Lato" w:hAnsi="Lato"/>
                <w:b/>
                <w:bCs/>
              </w:rPr>
              <w:t>María del Carmen Iveth Herrera Diaz</w:t>
            </w:r>
          </w:p>
          <w:p w14:paraId="4408D179" w14:textId="3D3A0B0C" w:rsidR="004F6609" w:rsidRPr="001667CE" w:rsidRDefault="004F6609" w:rsidP="005F3D83">
            <w:pPr>
              <w:spacing w:line="360" w:lineRule="auto"/>
              <w:jc w:val="both"/>
              <w:rPr>
                <w:rFonts w:ascii="Lato" w:hAnsi="Lato"/>
              </w:rPr>
            </w:pPr>
            <w:r w:rsidRPr="001667CE">
              <w:rPr>
                <w:rFonts w:ascii="Lato" w:hAnsi="Lato"/>
              </w:rPr>
              <w:t>Jefa de Sección de Base (Nivel 7)</w:t>
            </w:r>
            <w:r w:rsidR="001667CE">
              <w:rPr>
                <w:rFonts w:ascii="Lato" w:hAnsi="Lato"/>
              </w:rPr>
              <w:t xml:space="preserve"> adscrita a la Primera Ponencia Sala Civil-Familiar del Tribunal Superior de Justicia del Estado.</w:t>
            </w:r>
          </w:p>
        </w:tc>
        <w:tc>
          <w:tcPr>
            <w:tcW w:w="4111" w:type="dxa"/>
          </w:tcPr>
          <w:p w14:paraId="2158DCCF" w14:textId="79D246DD" w:rsidR="004F6609" w:rsidRPr="00B43394" w:rsidRDefault="001667CE" w:rsidP="005F3D83">
            <w:pPr>
              <w:spacing w:line="360" w:lineRule="auto"/>
              <w:jc w:val="both"/>
              <w:rPr>
                <w:rFonts w:ascii="Lato" w:hAnsi="Lato"/>
              </w:rPr>
            </w:pPr>
            <w:r>
              <w:rPr>
                <w:rFonts w:ascii="Lato" w:hAnsi="Lato"/>
              </w:rPr>
              <w:t>Por necesidades del servicio</w:t>
            </w:r>
            <w:r w:rsidR="007964B8">
              <w:rPr>
                <w:rFonts w:ascii="Lato" w:hAnsi="Lato"/>
              </w:rPr>
              <w:t>, con</w:t>
            </w:r>
            <w:r>
              <w:rPr>
                <w:rFonts w:ascii="Lato" w:hAnsi="Lato"/>
              </w:rPr>
              <w:t xml:space="preserve"> </w:t>
            </w:r>
            <w:r w:rsidR="007964B8">
              <w:rPr>
                <w:rFonts w:ascii="Lato" w:hAnsi="Lato"/>
              </w:rPr>
              <w:t xml:space="preserve">su mismo nivel y cargo, se readscribe al Juzgado Segundo de lo Familiar del Distrito Judicial de Cuauhtémoc, con efectos a partir del quince de marzo de dos mil veinticuatro, hasta nuevas instrucciones. </w:t>
            </w:r>
          </w:p>
        </w:tc>
      </w:tr>
      <w:tr w:rsidR="007864DD" w:rsidRPr="0075002C" w14:paraId="1AD8CB14" w14:textId="77777777" w:rsidTr="007E089A">
        <w:tc>
          <w:tcPr>
            <w:tcW w:w="8364" w:type="dxa"/>
            <w:gridSpan w:val="3"/>
          </w:tcPr>
          <w:p w14:paraId="7D6806C6" w14:textId="762F5D62" w:rsidR="007864DD" w:rsidRPr="0075002C" w:rsidRDefault="007864DD" w:rsidP="005F3D83">
            <w:pPr>
              <w:jc w:val="center"/>
              <w:rPr>
                <w:rFonts w:ascii="Lato" w:hAnsi="Lato"/>
                <w:b/>
                <w:bCs/>
              </w:rPr>
            </w:pPr>
            <w:r w:rsidRPr="0075002C">
              <w:rPr>
                <w:rFonts w:ascii="Lato" w:hAnsi="Lato"/>
                <w:b/>
                <w:bCs/>
              </w:rPr>
              <w:t>SECRETARIOS DE ACUERDOS</w:t>
            </w:r>
          </w:p>
        </w:tc>
      </w:tr>
      <w:tr w:rsidR="007864DD" w:rsidRPr="006627C6" w14:paraId="21B2FA3A" w14:textId="77777777" w:rsidTr="007E089A">
        <w:tc>
          <w:tcPr>
            <w:tcW w:w="4253" w:type="dxa"/>
            <w:gridSpan w:val="2"/>
          </w:tcPr>
          <w:p w14:paraId="13E977BE" w14:textId="77777777" w:rsidR="007864DD" w:rsidRPr="006627C6" w:rsidRDefault="007864DD" w:rsidP="005F3D83">
            <w:pPr>
              <w:spacing w:line="360" w:lineRule="auto"/>
              <w:jc w:val="both"/>
              <w:rPr>
                <w:rFonts w:ascii="Lato" w:hAnsi="Lato"/>
                <w:b/>
                <w:bCs/>
              </w:rPr>
            </w:pPr>
            <w:bookmarkStart w:id="20" w:name="_Hlk160752856"/>
            <w:r w:rsidRPr="006627C6">
              <w:rPr>
                <w:rFonts w:ascii="Lato" w:hAnsi="Lato"/>
                <w:b/>
                <w:bCs/>
              </w:rPr>
              <w:t>Lcda. Alejandra Martínez Jiménez.</w:t>
            </w:r>
          </w:p>
          <w:p w14:paraId="7EA373EF" w14:textId="77777777" w:rsidR="007864DD" w:rsidRPr="006627C6" w:rsidRDefault="007864DD" w:rsidP="005F3D83">
            <w:pPr>
              <w:spacing w:line="360" w:lineRule="auto"/>
              <w:jc w:val="both"/>
              <w:rPr>
                <w:rFonts w:ascii="Lato" w:hAnsi="Lato"/>
                <w:b/>
                <w:bCs/>
              </w:rPr>
            </w:pPr>
            <w:r w:rsidRPr="006627C6">
              <w:rPr>
                <w:rFonts w:ascii="Lato" w:hAnsi="Lato"/>
              </w:rPr>
              <w:t>Secretaria de Acuerdos (nivel 10), adscrita al Juzgado Civil y Familiar del Distrito Judicial de Ocampo.</w:t>
            </w:r>
          </w:p>
        </w:tc>
        <w:tc>
          <w:tcPr>
            <w:tcW w:w="4111" w:type="dxa"/>
          </w:tcPr>
          <w:p w14:paraId="5FA395B4" w14:textId="6DF7C3C2" w:rsidR="007864DD" w:rsidRPr="006627C6" w:rsidRDefault="007864DD" w:rsidP="005F3D83">
            <w:pPr>
              <w:spacing w:line="360" w:lineRule="auto"/>
              <w:jc w:val="both"/>
              <w:rPr>
                <w:rFonts w:ascii="Lato" w:hAnsi="Lato"/>
              </w:rPr>
            </w:pPr>
            <w:r w:rsidRPr="006627C6">
              <w:rPr>
                <w:rFonts w:ascii="Lato" w:hAnsi="Lato"/>
              </w:rPr>
              <w:t xml:space="preserve">Por necesidades del servicio, con su mismo nivel y cargo, se readscribe al Juzgado Tercero de lo Civil del Distrito Judicial de Cuauhtémoc y de Extinción de Dominio del Estado de Tlaxcala, </w:t>
            </w:r>
            <w:r>
              <w:rPr>
                <w:rFonts w:ascii="Lato" w:hAnsi="Lato"/>
              </w:rPr>
              <w:t>e</w:t>
            </w:r>
            <w:r w:rsidRPr="006627C6">
              <w:rPr>
                <w:rFonts w:ascii="Lato" w:hAnsi="Lato"/>
              </w:rPr>
              <w:t xml:space="preserve">n </w:t>
            </w:r>
            <w:r w:rsidR="009D1399">
              <w:rPr>
                <w:rFonts w:ascii="Lato" w:hAnsi="Lato"/>
              </w:rPr>
              <w:t>sustitución</w:t>
            </w:r>
            <w:r w:rsidRPr="006627C6">
              <w:rPr>
                <w:rFonts w:ascii="Lato" w:hAnsi="Lato"/>
              </w:rPr>
              <w:t xml:space="preserve"> de</w:t>
            </w:r>
            <w:r>
              <w:rPr>
                <w:rFonts w:ascii="Lato" w:hAnsi="Lato"/>
              </w:rPr>
              <w:t xml:space="preserve"> la</w:t>
            </w:r>
            <w:r w:rsidRPr="006627C6">
              <w:rPr>
                <w:rFonts w:ascii="Lato" w:hAnsi="Lato"/>
              </w:rPr>
              <w:t xml:space="preserve"> Lcda.  </w:t>
            </w:r>
            <w:r w:rsidR="00B66D50">
              <w:rPr>
                <w:rFonts w:ascii="Lato" w:hAnsi="Lato"/>
              </w:rPr>
              <w:t xml:space="preserve">Laura </w:t>
            </w:r>
            <w:r w:rsidRPr="006627C6">
              <w:rPr>
                <w:rFonts w:ascii="Lato" w:hAnsi="Lato"/>
              </w:rPr>
              <w:t>Guadalupe Calderón Roldán con efectos a partir del quince de marzo del año en curso, hasta nuevas instrucciones.</w:t>
            </w:r>
          </w:p>
        </w:tc>
      </w:tr>
      <w:tr w:rsidR="007864DD" w:rsidRPr="006627C6" w14:paraId="16724C25" w14:textId="77777777" w:rsidTr="007E089A">
        <w:tc>
          <w:tcPr>
            <w:tcW w:w="4253" w:type="dxa"/>
            <w:gridSpan w:val="2"/>
          </w:tcPr>
          <w:p w14:paraId="6A3642C2" w14:textId="59B0293D" w:rsidR="007864DD" w:rsidRPr="006627C6" w:rsidRDefault="007864DD" w:rsidP="005F3D83">
            <w:pPr>
              <w:spacing w:line="360" w:lineRule="auto"/>
              <w:jc w:val="both"/>
              <w:rPr>
                <w:rFonts w:ascii="Lato" w:hAnsi="Lato"/>
                <w:b/>
                <w:bCs/>
              </w:rPr>
            </w:pPr>
            <w:r w:rsidRPr="006627C6">
              <w:rPr>
                <w:rFonts w:ascii="Lato" w:hAnsi="Lato"/>
                <w:b/>
                <w:bCs/>
              </w:rPr>
              <w:t xml:space="preserve">Lcda. </w:t>
            </w:r>
            <w:r w:rsidR="00B66D50">
              <w:rPr>
                <w:rFonts w:ascii="Lato" w:hAnsi="Lato"/>
                <w:b/>
                <w:bCs/>
              </w:rPr>
              <w:t xml:space="preserve">Laura </w:t>
            </w:r>
            <w:r w:rsidRPr="006627C6">
              <w:rPr>
                <w:rFonts w:ascii="Lato" w:hAnsi="Lato"/>
                <w:b/>
                <w:bCs/>
              </w:rPr>
              <w:t xml:space="preserve">Guadalupe Calderón </w:t>
            </w:r>
            <w:r w:rsidRPr="006627C6">
              <w:rPr>
                <w:rFonts w:ascii="Lato" w:hAnsi="Lato"/>
                <w:b/>
                <w:bCs/>
              </w:rPr>
              <w:br/>
              <w:t>Roldán</w:t>
            </w:r>
          </w:p>
          <w:p w14:paraId="65F428F9" w14:textId="09D6D34A" w:rsidR="007864DD" w:rsidRPr="006627C6" w:rsidRDefault="007864DD" w:rsidP="005F3D83">
            <w:pPr>
              <w:spacing w:line="360" w:lineRule="auto"/>
              <w:jc w:val="both"/>
              <w:rPr>
                <w:rFonts w:ascii="Lato" w:hAnsi="Lato"/>
                <w:b/>
                <w:bCs/>
              </w:rPr>
            </w:pPr>
            <w:r w:rsidRPr="006627C6">
              <w:rPr>
                <w:rFonts w:ascii="Lato" w:hAnsi="Lato"/>
              </w:rPr>
              <w:t>Secretaria de Acuerdos (nivel 10), adscrita al Juzgado Tercero Civil del Distrito Judicial de Cuauhtémoc y de Extinción de Dominio del Estado de Tlaxcala.</w:t>
            </w:r>
          </w:p>
        </w:tc>
        <w:tc>
          <w:tcPr>
            <w:tcW w:w="4111" w:type="dxa"/>
          </w:tcPr>
          <w:p w14:paraId="62D4BD62" w14:textId="4390ABF0" w:rsidR="007864DD" w:rsidRPr="006627C6" w:rsidRDefault="007864DD" w:rsidP="005F3D83">
            <w:pPr>
              <w:spacing w:line="360" w:lineRule="auto"/>
              <w:jc w:val="both"/>
              <w:rPr>
                <w:rFonts w:ascii="Lato" w:hAnsi="Lato"/>
              </w:rPr>
            </w:pPr>
            <w:r w:rsidRPr="006627C6">
              <w:rPr>
                <w:rFonts w:ascii="Lato" w:hAnsi="Lato"/>
              </w:rPr>
              <w:t xml:space="preserve">Por necesidades del servicio, con su mismo nivel y cargo, se readscribe al Juzgado Civil y Familiar del Distrito Judicial de Ocampo, </w:t>
            </w:r>
            <w:r>
              <w:rPr>
                <w:rFonts w:ascii="Lato" w:hAnsi="Lato"/>
              </w:rPr>
              <w:t>e</w:t>
            </w:r>
            <w:r w:rsidRPr="006627C6">
              <w:rPr>
                <w:rFonts w:ascii="Lato" w:hAnsi="Lato"/>
              </w:rPr>
              <w:t xml:space="preserve">n </w:t>
            </w:r>
            <w:r w:rsidR="009D1399">
              <w:rPr>
                <w:rFonts w:ascii="Lato" w:hAnsi="Lato"/>
              </w:rPr>
              <w:t>sustitución</w:t>
            </w:r>
            <w:r w:rsidRPr="006627C6">
              <w:rPr>
                <w:rFonts w:ascii="Lato" w:hAnsi="Lato"/>
              </w:rPr>
              <w:t xml:space="preserve"> de </w:t>
            </w:r>
            <w:r>
              <w:rPr>
                <w:rFonts w:ascii="Lato" w:hAnsi="Lato"/>
              </w:rPr>
              <w:t xml:space="preserve">la </w:t>
            </w:r>
            <w:r w:rsidRPr="006627C6">
              <w:rPr>
                <w:rFonts w:ascii="Lato" w:hAnsi="Lato"/>
              </w:rPr>
              <w:t>Lcda. Alejandra Martínez Jiménez.</w:t>
            </w:r>
            <w:r>
              <w:rPr>
                <w:rFonts w:ascii="Lato" w:hAnsi="Lato"/>
              </w:rPr>
              <w:t xml:space="preserve"> </w:t>
            </w:r>
            <w:r w:rsidRPr="006627C6">
              <w:rPr>
                <w:rFonts w:ascii="Lato" w:hAnsi="Lato"/>
              </w:rPr>
              <w:t>con efectos a partir del quince de marzo del año en curso, hasta nuevas instrucciones.</w:t>
            </w:r>
          </w:p>
        </w:tc>
      </w:tr>
      <w:tr w:rsidR="007864DD" w:rsidRPr="006627C6" w14:paraId="432CBA25" w14:textId="77777777" w:rsidTr="007E089A">
        <w:tc>
          <w:tcPr>
            <w:tcW w:w="4253" w:type="dxa"/>
            <w:gridSpan w:val="2"/>
          </w:tcPr>
          <w:p w14:paraId="7CF14886" w14:textId="77777777" w:rsidR="007864DD" w:rsidRPr="006627C6" w:rsidRDefault="007864DD" w:rsidP="005F3D83">
            <w:pPr>
              <w:spacing w:line="360" w:lineRule="auto"/>
              <w:jc w:val="both"/>
              <w:rPr>
                <w:rFonts w:ascii="Lato" w:hAnsi="Lato"/>
                <w:b/>
                <w:bCs/>
              </w:rPr>
            </w:pPr>
            <w:r w:rsidRPr="006627C6">
              <w:rPr>
                <w:rFonts w:ascii="Lato" w:hAnsi="Lato"/>
                <w:b/>
                <w:bCs/>
              </w:rPr>
              <w:lastRenderedPageBreak/>
              <w:t>Lcdo. José Rafael Sánchez Sosa</w:t>
            </w:r>
          </w:p>
          <w:p w14:paraId="4F783A42" w14:textId="77777777" w:rsidR="007864DD" w:rsidRPr="006627C6" w:rsidRDefault="007864DD" w:rsidP="005F3D83">
            <w:pPr>
              <w:spacing w:line="360" w:lineRule="auto"/>
              <w:jc w:val="both"/>
              <w:rPr>
                <w:rFonts w:ascii="Lato" w:hAnsi="Lato"/>
                <w:b/>
                <w:bCs/>
              </w:rPr>
            </w:pPr>
            <w:r w:rsidRPr="006627C6">
              <w:rPr>
                <w:rFonts w:ascii="Lato" w:hAnsi="Lato"/>
              </w:rPr>
              <w:t>Secretario de Acuerdos (nivel 10), adscrito al Juzgado Civil y Familiar del Distrito Judicial de Morelos.</w:t>
            </w:r>
            <w:r w:rsidRPr="006627C6">
              <w:rPr>
                <w:rFonts w:ascii="Lato" w:hAnsi="Lato"/>
                <w:b/>
                <w:bCs/>
              </w:rPr>
              <w:t xml:space="preserve"> </w:t>
            </w:r>
          </w:p>
        </w:tc>
        <w:tc>
          <w:tcPr>
            <w:tcW w:w="4111" w:type="dxa"/>
          </w:tcPr>
          <w:p w14:paraId="525FE04D" w14:textId="7E3466E3" w:rsidR="007864DD" w:rsidRPr="006627C6" w:rsidRDefault="007864DD" w:rsidP="005F3D83">
            <w:pPr>
              <w:spacing w:line="360" w:lineRule="auto"/>
              <w:jc w:val="both"/>
              <w:rPr>
                <w:rFonts w:ascii="Lato" w:hAnsi="Lato"/>
              </w:rPr>
            </w:pPr>
            <w:r w:rsidRPr="006627C6">
              <w:rPr>
                <w:rFonts w:ascii="Lato" w:hAnsi="Lato"/>
              </w:rPr>
              <w:t xml:space="preserve">Por necesidades del servicio, con su mismo nivel y cargo, se readscribe al Juzgado Civil del Distrito Judicial de Zaragoza, </w:t>
            </w:r>
            <w:r>
              <w:rPr>
                <w:rFonts w:ascii="Lato" w:hAnsi="Lato"/>
              </w:rPr>
              <w:t>e</w:t>
            </w:r>
            <w:r w:rsidRPr="006627C6">
              <w:rPr>
                <w:rFonts w:ascii="Lato" w:hAnsi="Lato"/>
              </w:rPr>
              <w:t xml:space="preserve">n </w:t>
            </w:r>
            <w:r w:rsidR="009D1399">
              <w:rPr>
                <w:rFonts w:ascii="Lato" w:hAnsi="Lato"/>
              </w:rPr>
              <w:t>sustitución</w:t>
            </w:r>
            <w:r w:rsidRPr="006627C6">
              <w:rPr>
                <w:rFonts w:ascii="Lato" w:hAnsi="Lato"/>
              </w:rPr>
              <w:t xml:space="preserve"> de</w:t>
            </w:r>
            <w:r>
              <w:rPr>
                <w:rFonts w:ascii="Lato" w:hAnsi="Lato"/>
              </w:rPr>
              <w:t>l</w:t>
            </w:r>
            <w:r w:rsidRPr="006627C6">
              <w:rPr>
                <w:rFonts w:ascii="Lato" w:hAnsi="Lato"/>
              </w:rPr>
              <w:t xml:space="preserve"> Lcdo. Rubén García Hernández.</w:t>
            </w:r>
            <w:r>
              <w:rPr>
                <w:rFonts w:ascii="Lato" w:hAnsi="Lato"/>
              </w:rPr>
              <w:t xml:space="preserve"> </w:t>
            </w:r>
            <w:r w:rsidRPr="006627C6">
              <w:rPr>
                <w:rFonts w:ascii="Lato" w:hAnsi="Lato"/>
              </w:rPr>
              <w:t>con efectos a partir del quince de marzo del año en curso, hasta nuevas instrucciones.</w:t>
            </w:r>
          </w:p>
        </w:tc>
      </w:tr>
      <w:tr w:rsidR="007864DD" w:rsidRPr="006627C6" w14:paraId="059C54EA" w14:textId="77777777" w:rsidTr="007E089A">
        <w:tc>
          <w:tcPr>
            <w:tcW w:w="4253" w:type="dxa"/>
            <w:gridSpan w:val="2"/>
          </w:tcPr>
          <w:p w14:paraId="25EE04EB" w14:textId="77777777" w:rsidR="007864DD" w:rsidRPr="006627C6" w:rsidRDefault="007864DD" w:rsidP="005F3D83">
            <w:pPr>
              <w:spacing w:line="360" w:lineRule="auto"/>
              <w:jc w:val="both"/>
              <w:rPr>
                <w:rFonts w:ascii="Lato" w:hAnsi="Lato"/>
                <w:b/>
                <w:bCs/>
              </w:rPr>
            </w:pPr>
            <w:r w:rsidRPr="006627C6">
              <w:rPr>
                <w:rFonts w:ascii="Lato" w:hAnsi="Lato"/>
                <w:b/>
                <w:bCs/>
              </w:rPr>
              <w:t>Lcdo. German Lima Gracia</w:t>
            </w:r>
          </w:p>
          <w:p w14:paraId="373F7F4B" w14:textId="77777777" w:rsidR="007864DD" w:rsidRPr="006627C6" w:rsidRDefault="007864DD" w:rsidP="005F3D83">
            <w:pPr>
              <w:spacing w:line="360" w:lineRule="auto"/>
              <w:jc w:val="both"/>
              <w:rPr>
                <w:rFonts w:ascii="Lato" w:hAnsi="Lato"/>
                <w:b/>
                <w:bCs/>
              </w:rPr>
            </w:pPr>
            <w:r w:rsidRPr="006627C6">
              <w:rPr>
                <w:rFonts w:ascii="Lato" w:hAnsi="Lato"/>
              </w:rPr>
              <w:t>Secretario de Acuerdos (nivel 10), adscrito al Juzgado Segundo Civil del Distrito Judicial de Cuauhtémoc.</w:t>
            </w:r>
          </w:p>
        </w:tc>
        <w:tc>
          <w:tcPr>
            <w:tcW w:w="4111" w:type="dxa"/>
          </w:tcPr>
          <w:p w14:paraId="1A032482" w14:textId="6DA8FB05" w:rsidR="007864DD" w:rsidRPr="006627C6" w:rsidRDefault="007864DD" w:rsidP="005F3D83">
            <w:pPr>
              <w:spacing w:line="360" w:lineRule="auto"/>
              <w:jc w:val="both"/>
              <w:rPr>
                <w:rFonts w:ascii="Lato" w:hAnsi="Lato"/>
              </w:rPr>
            </w:pPr>
            <w:r w:rsidRPr="006627C6">
              <w:rPr>
                <w:rFonts w:ascii="Lato" w:hAnsi="Lato"/>
              </w:rPr>
              <w:t xml:space="preserve">Por necesidades del servicio, con su mismo nivel y cargo, se readscribe al Juzgado Civil y Familiar del Distrito Judicial de Xicohténcatl, </w:t>
            </w:r>
            <w:r>
              <w:rPr>
                <w:rFonts w:ascii="Lato" w:hAnsi="Lato"/>
              </w:rPr>
              <w:t>e</w:t>
            </w:r>
            <w:r w:rsidRPr="006627C6">
              <w:rPr>
                <w:rFonts w:ascii="Lato" w:hAnsi="Lato"/>
              </w:rPr>
              <w:t xml:space="preserve">n </w:t>
            </w:r>
            <w:r w:rsidR="00D54461">
              <w:rPr>
                <w:rFonts w:ascii="Lato" w:hAnsi="Lato"/>
              </w:rPr>
              <w:t xml:space="preserve">sustitución </w:t>
            </w:r>
            <w:r w:rsidRPr="006627C6">
              <w:rPr>
                <w:rFonts w:ascii="Lato" w:hAnsi="Lato"/>
              </w:rPr>
              <w:t>de</w:t>
            </w:r>
            <w:r>
              <w:rPr>
                <w:rFonts w:ascii="Lato" w:hAnsi="Lato"/>
              </w:rPr>
              <w:t xml:space="preserve"> la</w:t>
            </w:r>
            <w:r w:rsidRPr="006627C6">
              <w:rPr>
                <w:rFonts w:ascii="Lato" w:hAnsi="Lato"/>
              </w:rPr>
              <w:t xml:space="preserve"> Lcda. Mirna Calixto Pérez</w:t>
            </w:r>
            <w:r>
              <w:rPr>
                <w:rFonts w:ascii="Lato" w:hAnsi="Lato"/>
              </w:rPr>
              <w:t xml:space="preserve">, </w:t>
            </w:r>
            <w:r w:rsidRPr="006627C6">
              <w:rPr>
                <w:rFonts w:ascii="Lato" w:hAnsi="Lato"/>
              </w:rPr>
              <w:t>con efectos a partir del quince de marzo del año en curso, hasta nuevas instrucciones.</w:t>
            </w:r>
          </w:p>
        </w:tc>
      </w:tr>
      <w:tr w:rsidR="007864DD" w:rsidRPr="006627C6" w14:paraId="6EE99E50" w14:textId="77777777" w:rsidTr="007E089A">
        <w:tc>
          <w:tcPr>
            <w:tcW w:w="4253" w:type="dxa"/>
            <w:gridSpan w:val="2"/>
          </w:tcPr>
          <w:p w14:paraId="597245A3" w14:textId="77777777" w:rsidR="007864DD" w:rsidRPr="006627C6" w:rsidRDefault="007864DD" w:rsidP="005F3D83">
            <w:pPr>
              <w:spacing w:line="360" w:lineRule="auto"/>
              <w:jc w:val="both"/>
              <w:rPr>
                <w:rFonts w:ascii="Lato" w:hAnsi="Lato"/>
                <w:b/>
                <w:bCs/>
              </w:rPr>
            </w:pPr>
            <w:r w:rsidRPr="006627C6">
              <w:rPr>
                <w:rFonts w:ascii="Lato" w:hAnsi="Lato"/>
                <w:b/>
                <w:bCs/>
              </w:rPr>
              <w:t xml:space="preserve">Lcda. Mirna Calixto Pérez </w:t>
            </w:r>
          </w:p>
          <w:p w14:paraId="0FE653A3" w14:textId="77777777" w:rsidR="007864DD" w:rsidRPr="006627C6" w:rsidRDefault="007864DD" w:rsidP="005F3D83">
            <w:pPr>
              <w:spacing w:line="360" w:lineRule="auto"/>
              <w:jc w:val="both"/>
              <w:rPr>
                <w:rFonts w:ascii="Lato" w:hAnsi="Lato"/>
                <w:b/>
                <w:bCs/>
              </w:rPr>
            </w:pPr>
            <w:r w:rsidRPr="006627C6">
              <w:rPr>
                <w:rFonts w:ascii="Lato" w:hAnsi="Lato"/>
              </w:rPr>
              <w:t>Secretaria de Acuerdos (nivel 10), adscrita al Juzgado Civil y Familiar del Distrito Judicial de Xicohténcatl.</w:t>
            </w:r>
          </w:p>
        </w:tc>
        <w:tc>
          <w:tcPr>
            <w:tcW w:w="4111" w:type="dxa"/>
          </w:tcPr>
          <w:p w14:paraId="12234A64" w14:textId="4DA35386" w:rsidR="007864DD" w:rsidRPr="006627C6" w:rsidRDefault="007864DD" w:rsidP="005F3D83">
            <w:pPr>
              <w:spacing w:line="360" w:lineRule="auto"/>
              <w:jc w:val="both"/>
              <w:rPr>
                <w:rFonts w:ascii="Lato" w:hAnsi="Lato"/>
              </w:rPr>
            </w:pPr>
            <w:r w:rsidRPr="006627C6">
              <w:rPr>
                <w:rFonts w:ascii="Lato" w:hAnsi="Lato"/>
              </w:rPr>
              <w:t xml:space="preserve">Por necesidades del servicio, con su mismo nivel y cargo, se readscribe al Juzgado Segundo Civil del Distrito Judicial de Cuauhtémoc, </w:t>
            </w:r>
            <w:r>
              <w:rPr>
                <w:rFonts w:ascii="Lato" w:hAnsi="Lato"/>
              </w:rPr>
              <w:t>e</w:t>
            </w:r>
            <w:r w:rsidRPr="006627C6">
              <w:rPr>
                <w:rFonts w:ascii="Lato" w:hAnsi="Lato"/>
              </w:rPr>
              <w:t xml:space="preserve">n </w:t>
            </w:r>
            <w:r w:rsidR="00495284">
              <w:rPr>
                <w:rFonts w:ascii="Lato" w:hAnsi="Lato"/>
              </w:rPr>
              <w:t>sustitución</w:t>
            </w:r>
            <w:r w:rsidRPr="006627C6">
              <w:rPr>
                <w:rFonts w:ascii="Lato" w:hAnsi="Lato"/>
              </w:rPr>
              <w:t xml:space="preserve"> de</w:t>
            </w:r>
            <w:r>
              <w:rPr>
                <w:rFonts w:ascii="Lato" w:hAnsi="Lato"/>
              </w:rPr>
              <w:t>l</w:t>
            </w:r>
            <w:r w:rsidRPr="006627C6">
              <w:rPr>
                <w:rFonts w:ascii="Lato" w:hAnsi="Lato"/>
              </w:rPr>
              <w:t xml:space="preserve"> Lcdo. German Lima Gracia</w:t>
            </w:r>
            <w:r>
              <w:rPr>
                <w:rFonts w:ascii="Lato" w:hAnsi="Lato"/>
              </w:rPr>
              <w:t>,</w:t>
            </w:r>
            <w:r w:rsidRPr="006627C6">
              <w:rPr>
                <w:rFonts w:ascii="Lato" w:hAnsi="Lato"/>
              </w:rPr>
              <w:t xml:space="preserve"> con efectos a partir del quince de marzo del año en curso, hasta nuevas instrucciones.</w:t>
            </w:r>
          </w:p>
        </w:tc>
      </w:tr>
      <w:tr w:rsidR="007864DD" w:rsidRPr="006627C6" w14:paraId="38B12E5F" w14:textId="77777777" w:rsidTr="007E089A">
        <w:tc>
          <w:tcPr>
            <w:tcW w:w="4253" w:type="dxa"/>
            <w:gridSpan w:val="2"/>
          </w:tcPr>
          <w:p w14:paraId="136B67EA" w14:textId="77777777" w:rsidR="007864DD" w:rsidRPr="006627C6" w:rsidRDefault="007864DD" w:rsidP="005F3D83">
            <w:pPr>
              <w:spacing w:line="360" w:lineRule="auto"/>
              <w:jc w:val="both"/>
              <w:rPr>
                <w:rFonts w:ascii="Lato" w:hAnsi="Lato"/>
                <w:b/>
                <w:bCs/>
              </w:rPr>
            </w:pPr>
            <w:r w:rsidRPr="006627C6">
              <w:rPr>
                <w:rFonts w:ascii="Lato" w:hAnsi="Lato"/>
                <w:b/>
                <w:bCs/>
              </w:rPr>
              <w:t xml:space="preserve">Lcda. Guillermina Nava Vázquez </w:t>
            </w:r>
          </w:p>
          <w:p w14:paraId="1A7E316F" w14:textId="77777777" w:rsidR="007864DD" w:rsidRPr="006627C6" w:rsidRDefault="007864DD" w:rsidP="005F3D83">
            <w:pPr>
              <w:spacing w:line="360" w:lineRule="auto"/>
              <w:jc w:val="both"/>
              <w:rPr>
                <w:rFonts w:ascii="Lato" w:hAnsi="Lato"/>
                <w:b/>
                <w:bCs/>
              </w:rPr>
            </w:pPr>
            <w:r w:rsidRPr="006627C6">
              <w:rPr>
                <w:rFonts w:ascii="Lato" w:hAnsi="Lato"/>
              </w:rPr>
              <w:t>Secretaria de Acuerdos (nivel 10), adscrita al Juzgado Tercero Civil del Distrito Judicial de Cuauhtémoc y de Extinción de Dominio del Estado de Tlaxcala.</w:t>
            </w:r>
          </w:p>
          <w:p w14:paraId="763B365A" w14:textId="77777777" w:rsidR="007864DD" w:rsidRPr="006627C6" w:rsidRDefault="007864DD" w:rsidP="005F3D83">
            <w:pPr>
              <w:spacing w:line="360" w:lineRule="auto"/>
              <w:jc w:val="both"/>
              <w:rPr>
                <w:rFonts w:ascii="Lato" w:hAnsi="Lato"/>
                <w:b/>
                <w:bCs/>
              </w:rPr>
            </w:pPr>
          </w:p>
        </w:tc>
        <w:tc>
          <w:tcPr>
            <w:tcW w:w="4111" w:type="dxa"/>
          </w:tcPr>
          <w:p w14:paraId="58A12264" w14:textId="56DBA39B" w:rsidR="007864DD" w:rsidRPr="006627C6" w:rsidRDefault="007864DD" w:rsidP="005F3D83">
            <w:pPr>
              <w:spacing w:line="360" w:lineRule="auto"/>
              <w:jc w:val="both"/>
              <w:rPr>
                <w:rFonts w:ascii="Lato" w:hAnsi="Lato"/>
              </w:rPr>
            </w:pPr>
            <w:r w:rsidRPr="006627C6">
              <w:rPr>
                <w:rFonts w:ascii="Lato" w:hAnsi="Lato"/>
              </w:rPr>
              <w:t xml:space="preserve">Por necesidades del servicio, con su mismo nivel y cargo, se readscribe al Juzgado Familiar del Distrito Judicial de Juárez, </w:t>
            </w:r>
            <w:r>
              <w:rPr>
                <w:rFonts w:ascii="Lato" w:hAnsi="Lato"/>
              </w:rPr>
              <w:t>e</w:t>
            </w:r>
            <w:r w:rsidRPr="006627C6">
              <w:rPr>
                <w:rFonts w:ascii="Lato" w:hAnsi="Lato"/>
              </w:rPr>
              <w:t>n</w:t>
            </w:r>
            <w:r w:rsidR="00495284">
              <w:rPr>
                <w:rFonts w:ascii="Lato" w:hAnsi="Lato"/>
              </w:rPr>
              <w:t xml:space="preserve"> sustitución </w:t>
            </w:r>
            <w:r w:rsidRPr="006627C6">
              <w:rPr>
                <w:rFonts w:ascii="Lato" w:hAnsi="Lato"/>
              </w:rPr>
              <w:t xml:space="preserve">de </w:t>
            </w:r>
            <w:r>
              <w:rPr>
                <w:rFonts w:ascii="Lato" w:hAnsi="Lato"/>
              </w:rPr>
              <w:t xml:space="preserve">la </w:t>
            </w:r>
            <w:r w:rsidRPr="006627C6">
              <w:rPr>
                <w:rFonts w:ascii="Lato" w:hAnsi="Lato"/>
              </w:rPr>
              <w:t>L</w:t>
            </w:r>
            <w:r>
              <w:rPr>
                <w:rFonts w:ascii="Lato" w:hAnsi="Lato"/>
              </w:rPr>
              <w:t>c</w:t>
            </w:r>
            <w:r w:rsidRPr="006627C6">
              <w:rPr>
                <w:rFonts w:ascii="Lato" w:hAnsi="Lato"/>
              </w:rPr>
              <w:t>da. Elia Musito Córdova</w:t>
            </w:r>
            <w:r>
              <w:rPr>
                <w:rFonts w:ascii="Lato" w:hAnsi="Lato"/>
              </w:rPr>
              <w:t>,</w:t>
            </w:r>
            <w:r w:rsidRPr="006627C6">
              <w:rPr>
                <w:rFonts w:ascii="Lato" w:hAnsi="Lato"/>
              </w:rPr>
              <w:t xml:space="preserve"> con efectos a partir del quince de marzo del año en curso, hasta nuevas instrucciones.</w:t>
            </w:r>
          </w:p>
        </w:tc>
      </w:tr>
      <w:tr w:rsidR="007864DD" w:rsidRPr="006627C6" w14:paraId="3729CC51" w14:textId="77777777" w:rsidTr="007E089A">
        <w:tc>
          <w:tcPr>
            <w:tcW w:w="4253" w:type="dxa"/>
            <w:gridSpan w:val="2"/>
          </w:tcPr>
          <w:p w14:paraId="004CB667" w14:textId="77777777" w:rsidR="007864DD" w:rsidRPr="006627C6" w:rsidRDefault="007864DD" w:rsidP="005F3D83">
            <w:pPr>
              <w:spacing w:line="360" w:lineRule="auto"/>
              <w:jc w:val="both"/>
              <w:rPr>
                <w:rFonts w:ascii="Lato" w:hAnsi="Lato"/>
                <w:b/>
                <w:bCs/>
              </w:rPr>
            </w:pPr>
            <w:r w:rsidRPr="006627C6">
              <w:rPr>
                <w:rFonts w:ascii="Lato" w:hAnsi="Lato"/>
                <w:b/>
                <w:bCs/>
              </w:rPr>
              <w:t>Lcda. Elia Musito Córdova</w:t>
            </w:r>
          </w:p>
          <w:p w14:paraId="19FE3043" w14:textId="77777777" w:rsidR="007864DD" w:rsidRPr="006627C6" w:rsidRDefault="007864DD" w:rsidP="005F3D83">
            <w:pPr>
              <w:spacing w:line="360" w:lineRule="auto"/>
              <w:jc w:val="both"/>
              <w:rPr>
                <w:rFonts w:ascii="Lato" w:hAnsi="Lato"/>
                <w:b/>
                <w:bCs/>
              </w:rPr>
            </w:pPr>
            <w:r w:rsidRPr="006627C6">
              <w:rPr>
                <w:rFonts w:ascii="Lato" w:hAnsi="Lato"/>
              </w:rPr>
              <w:t>Secretaria de Acuerdos (nivel 10), adscrita al Juzgado Familiar del Distrito Judicial de Juárez.</w:t>
            </w:r>
          </w:p>
        </w:tc>
        <w:tc>
          <w:tcPr>
            <w:tcW w:w="4111" w:type="dxa"/>
          </w:tcPr>
          <w:p w14:paraId="478E3F93" w14:textId="5B1A70D4" w:rsidR="007864DD" w:rsidRPr="006627C6" w:rsidRDefault="007864DD" w:rsidP="005F3D83">
            <w:pPr>
              <w:spacing w:line="360" w:lineRule="auto"/>
              <w:jc w:val="both"/>
              <w:rPr>
                <w:rFonts w:ascii="Lato" w:hAnsi="Lato"/>
              </w:rPr>
            </w:pPr>
            <w:r w:rsidRPr="006627C6">
              <w:rPr>
                <w:rFonts w:ascii="Lato" w:hAnsi="Lato"/>
              </w:rPr>
              <w:t xml:space="preserve">Por necesidades del servicio, con su mismo nivel y cargo, se readscribe al Juzgado Tercero Civil del Distrito Judicial de Cuauhtémoc y de Extinción de Dominio del Estado de Tlaxcala, </w:t>
            </w:r>
            <w:r>
              <w:rPr>
                <w:rFonts w:ascii="Lato" w:hAnsi="Lato"/>
              </w:rPr>
              <w:t>e</w:t>
            </w:r>
            <w:r w:rsidRPr="006627C6">
              <w:rPr>
                <w:rFonts w:ascii="Lato" w:hAnsi="Lato"/>
              </w:rPr>
              <w:t xml:space="preserve">n </w:t>
            </w:r>
            <w:r w:rsidR="00732D23">
              <w:rPr>
                <w:rFonts w:ascii="Lato" w:hAnsi="Lato"/>
              </w:rPr>
              <w:t xml:space="preserve">sustitución </w:t>
            </w:r>
            <w:r w:rsidRPr="006627C6">
              <w:rPr>
                <w:rFonts w:ascii="Lato" w:hAnsi="Lato"/>
              </w:rPr>
              <w:t xml:space="preserve">de </w:t>
            </w:r>
            <w:r>
              <w:rPr>
                <w:rFonts w:ascii="Lato" w:hAnsi="Lato"/>
              </w:rPr>
              <w:t xml:space="preserve">la </w:t>
            </w:r>
            <w:r w:rsidRPr="006627C6">
              <w:rPr>
                <w:rFonts w:ascii="Lato" w:hAnsi="Lato"/>
              </w:rPr>
              <w:t>L</w:t>
            </w:r>
            <w:r w:rsidR="00732D23">
              <w:rPr>
                <w:rFonts w:ascii="Lato" w:hAnsi="Lato"/>
              </w:rPr>
              <w:t>c</w:t>
            </w:r>
            <w:r w:rsidRPr="006627C6">
              <w:rPr>
                <w:rFonts w:ascii="Lato" w:hAnsi="Lato"/>
              </w:rPr>
              <w:t>da. Guillermina Nava Vázquez.</w:t>
            </w:r>
            <w:r>
              <w:rPr>
                <w:rFonts w:ascii="Lato" w:hAnsi="Lato"/>
              </w:rPr>
              <w:t xml:space="preserve"> </w:t>
            </w:r>
            <w:r w:rsidRPr="006627C6">
              <w:rPr>
                <w:rFonts w:ascii="Lato" w:hAnsi="Lato"/>
              </w:rPr>
              <w:t>con efectos a partir del quince de marzo del año en curso, hasta nuevas instrucciones</w:t>
            </w:r>
            <w:r>
              <w:rPr>
                <w:rFonts w:ascii="Lato" w:hAnsi="Lato"/>
              </w:rPr>
              <w:t>.</w:t>
            </w:r>
          </w:p>
        </w:tc>
      </w:tr>
      <w:tr w:rsidR="007864DD" w:rsidRPr="006627C6" w14:paraId="19283161" w14:textId="77777777" w:rsidTr="007E089A">
        <w:tc>
          <w:tcPr>
            <w:tcW w:w="4253" w:type="dxa"/>
            <w:gridSpan w:val="2"/>
          </w:tcPr>
          <w:p w14:paraId="59900A47" w14:textId="77777777" w:rsidR="007864DD" w:rsidRPr="006627C6" w:rsidRDefault="007864DD" w:rsidP="005F3D83">
            <w:pPr>
              <w:spacing w:line="360" w:lineRule="auto"/>
              <w:jc w:val="both"/>
              <w:rPr>
                <w:rFonts w:ascii="Lato" w:hAnsi="Lato"/>
                <w:b/>
                <w:bCs/>
              </w:rPr>
            </w:pPr>
            <w:r w:rsidRPr="006627C6">
              <w:rPr>
                <w:rFonts w:ascii="Lato" w:hAnsi="Lato"/>
                <w:b/>
                <w:bCs/>
              </w:rPr>
              <w:lastRenderedPageBreak/>
              <w:t>Lcda. María del Rocío López Luna</w:t>
            </w:r>
          </w:p>
          <w:p w14:paraId="05E7313E" w14:textId="77777777" w:rsidR="007864DD" w:rsidRPr="006627C6" w:rsidRDefault="007864DD" w:rsidP="005F3D83">
            <w:pPr>
              <w:spacing w:line="360" w:lineRule="auto"/>
              <w:jc w:val="both"/>
              <w:rPr>
                <w:rFonts w:ascii="Lato" w:hAnsi="Lato"/>
                <w:b/>
                <w:bCs/>
              </w:rPr>
            </w:pPr>
            <w:r w:rsidRPr="006627C6">
              <w:rPr>
                <w:rFonts w:ascii="Lato" w:hAnsi="Lato"/>
              </w:rPr>
              <w:t>Secretaria de Acuerdos (nivel 10), adscrita al Juzgado Mercantil y de Oralidad Mercantil del Distrito Judicial de Cuauhtémoc.</w:t>
            </w:r>
          </w:p>
        </w:tc>
        <w:tc>
          <w:tcPr>
            <w:tcW w:w="4111" w:type="dxa"/>
          </w:tcPr>
          <w:p w14:paraId="1158DD23" w14:textId="4055365C" w:rsidR="007864DD" w:rsidRPr="006627C6" w:rsidRDefault="007864DD" w:rsidP="005F3D83">
            <w:pPr>
              <w:spacing w:line="360" w:lineRule="auto"/>
              <w:jc w:val="both"/>
              <w:rPr>
                <w:rFonts w:ascii="Lato" w:hAnsi="Lato"/>
              </w:rPr>
            </w:pPr>
            <w:r w:rsidRPr="006627C6">
              <w:rPr>
                <w:rFonts w:ascii="Lato" w:hAnsi="Lato"/>
              </w:rPr>
              <w:t xml:space="preserve">Por necesidades del servicio, con su mismo nivel y cargo, se readscribe al Juzgado Primero Familiar del Distrito Judicial de Cuauhtémoc, </w:t>
            </w:r>
            <w:r>
              <w:rPr>
                <w:rFonts w:ascii="Lato" w:hAnsi="Lato"/>
              </w:rPr>
              <w:t>e</w:t>
            </w:r>
            <w:r w:rsidRPr="006627C6">
              <w:rPr>
                <w:rFonts w:ascii="Lato" w:hAnsi="Lato"/>
              </w:rPr>
              <w:t>n</w:t>
            </w:r>
            <w:r w:rsidR="00D82BF5">
              <w:rPr>
                <w:rFonts w:ascii="Lato" w:hAnsi="Lato"/>
              </w:rPr>
              <w:t xml:space="preserve"> sustitución d</w:t>
            </w:r>
            <w:r w:rsidRPr="006627C6">
              <w:rPr>
                <w:rFonts w:ascii="Lato" w:hAnsi="Lato"/>
              </w:rPr>
              <w:t xml:space="preserve">e </w:t>
            </w:r>
            <w:r>
              <w:rPr>
                <w:rFonts w:ascii="Lato" w:hAnsi="Lato"/>
              </w:rPr>
              <w:t xml:space="preserve">la Lcda. </w:t>
            </w:r>
            <w:r w:rsidRPr="006627C6">
              <w:rPr>
                <w:rFonts w:ascii="Lato" w:hAnsi="Lato"/>
              </w:rPr>
              <w:t>María Herlinda Sánchez Portilla</w:t>
            </w:r>
            <w:r w:rsidR="00D82BF5">
              <w:rPr>
                <w:rFonts w:ascii="Lato" w:hAnsi="Lato"/>
              </w:rPr>
              <w:t xml:space="preserve">, </w:t>
            </w:r>
            <w:r w:rsidRPr="006627C6">
              <w:rPr>
                <w:rFonts w:ascii="Lato" w:hAnsi="Lato"/>
              </w:rPr>
              <w:t>con efectos a partir del quince de marzo del año en curso, hasta nuevas instrucciones.</w:t>
            </w:r>
          </w:p>
        </w:tc>
      </w:tr>
      <w:tr w:rsidR="007864DD" w:rsidRPr="006627C6" w14:paraId="0C4F2371" w14:textId="77777777" w:rsidTr="007E089A">
        <w:tc>
          <w:tcPr>
            <w:tcW w:w="4253" w:type="dxa"/>
            <w:gridSpan w:val="2"/>
          </w:tcPr>
          <w:p w14:paraId="35FB096A" w14:textId="77777777" w:rsidR="007864DD" w:rsidRPr="006627C6" w:rsidRDefault="007864DD" w:rsidP="005F3D83">
            <w:pPr>
              <w:spacing w:line="360" w:lineRule="auto"/>
              <w:jc w:val="both"/>
              <w:rPr>
                <w:rFonts w:ascii="Lato" w:hAnsi="Lato"/>
                <w:b/>
                <w:bCs/>
              </w:rPr>
            </w:pPr>
            <w:r w:rsidRPr="006627C6">
              <w:rPr>
                <w:rFonts w:ascii="Lato" w:hAnsi="Lato"/>
                <w:b/>
                <w:bCs/>
              </w:rPr>
              <w:t>Lcda. María Herlinda Sánchez Portilla</w:t>
            </w:r>
          </w:p>
          <w:p w14:paraId="7AA503AB" w14:textId="01C4D341" w:rsidR="007864DD" w:rsidRPr="006627C6" w:rsidRDefault="007864DD" w:rsidP="005F3D83">
            <w:pPr>
              <w:spacing w:line="360" w:lineRule="auto"/>
              <w:jc w:val="both"/>
              <w:rPr>
                <w:rFonts w:ascii="Lato" w:hAnsi="Lato"/>
                <w:b/>
                <w:bCs/>
              </w:rPr>
            </w:pPr>
            <w:r w:rsidRPr="006627C6">
              <w:rPr>
                <w:rFonts w:ascii="Lato" w:hAnsi="Lato"/>
              </w:rPr>
              <w:t>Secretaria de Acuerdos (nivel 10), adscrita al Juzgado Primero Familiar del Distrito Judicial de Cuauhtémoc</w:t>
            </w:r>
            <w:r w:rsidR="004B0CBA">
              <w:rPr>
                <w:rFonts w:ascii="Lato" w:hAnsi="Lato"/>
              </w:rPr>
              <w:t>.</w:t>
            </w:r>
          </w:p>
        </w:tc>
        <w:tc>
          <w:tcPr>
            <w:tcW w:w="4111" w:type="dxa"/>
          </w:tcPr>
          <w:p w14:paraId="278AA0FF" w14:textId="3AE24AB7" w:rsidR="007864DD" w:rsidRPr="006627C6" w:rsidRDefault="007864DD" w:rsidP="005F3D83">
            <w:pPr>
              <w:spacing w:line="360" w:lineRule="auto"/>
              <w:jc w:val="both"/>
              <w:rPr>
                <w:rFonts w:ascii="Lato" w:hAnsi="Lato"/>
              </w:rPr>
            </w:pPr>
            <w:r w:rsidRPr="006627C6">
              <w:rPr>
                <w:rFonts w:ascii="Lato" w:hAnsi="Lato"/>
              </w:rPr>
              <w:t xml:space="preserve">Por necesidades del servicio, con su mismo nivel y cargo, se readscribe al Juzgado Mercantil y de Oralidad Mercantil del Distrito Judicial de Cuauhtémoc, </w:t>
            </w:r>
            <w:r>
              <w:rPr>
                <w:rFonts w:ascii="Lato" w:hAnsi="Lato"/>
              </w:rPr>
              <w:t>e</w:t>
            </w:r>
            <w:r w:rsidRPr="006627C6">
              <w:rPr>
                <w:rFonts w:ascii="Lato" w:hAnsi="Lato"/>
              </w:rPr>
              <w:t>n</w:t>
            </w:r>
            <w:r w:rsidR="00BC4830">
              <w:rPr>
                <w:rFonts w:ascii="Lato" w:hAnsi="Lato"/>
              </w:rPr>
              <w:t xml:space="preserve"> sustitución </w:t>
            </w:r>
            <w:r w:rsidRPr="006627C6">
              <w:rPr>
                <w:rFonts w:ascii="Lato" w:hAnsi="Lato"/>
              </w:rPr>
              <w:t>de</w:t>
            </w:r>
            <w:r>
              <w:rPr>
                <w:rFonts w:ascii="Lato" w:hAnsi="Lato"/>
              </w:rPr>
              <w:t xml:space="preserve"> la</w:t>
            </w:r>
            <w:r w:rsidRPr="006627C6">
              <w:rPr>
                <w:rFonts w:ascii="Lato" w:hAnsi="Lato"/>
              </w:rPr>
              <w:t xml:space="preserve"> Lcda. de María del Rocío López Luna</w:t>
            </w:r>
            <w:r>
              <w:rPr>
                <w:rFonts w:ascii="Lato" w:hAnsi="Lato"/>
              </w:rPr>
              <w:t xml:space="preserve">, </w:t>
            </w:r>
            <w:r w:rsidRPr="006627C6">
              <w:rPr>
                <w:rFonts w:ascii="Lato" w:hAnsi="Lato"/>
              </w:rPr>
              <w:t>con efectos a partir del quince de marzo del año en curso, hasta nuevas instrucciones.</w:t>
            </w:r>
          </w:p>
        </w:tc>
      </w:tr>
      <w:tr w:rsidR="007864DD" w:rsidRPr="006627C6" w14:paraId="44699618" w14:textId="77777777" w:rsidTr="007E089A">
        <w:tc>
          <w:tcPr>
            <w:tcW w:w="4253" w:type="dxa"/>
            <w:gridSpan w:val="2"/>
          </w:tcPr>
          <w:p w14:paraId="530F607E" w14:textId="35159C1D" w:rsidR="007864DD" w:rsidRPr="006627C6" w:rsidRDefault="007864DD" w:rsidP="005F3D83">
            <w:pPr>
              <w:spacing w:line="360" w:lineRule="auto"/>
              <w:jc w:val="both"/>
              <w:rPr>
                <w:rFonts w:ascii="Lato" w:hAnsi="Lato"/>
                <w:b/>
                <w:bCs/>
              </w:rPr>
            </w:pPr>
            <w:r w:rsidRPr="006627C6">
              <w:rPr>
                <w:rFonts w:ascii="Lato" w:hAnsi="Lato"/>
                <w:b/>
                <w:bCs/>
              </w:rPr>
              <w:t>Lcdo. No</w:t>
            </w:r>
            <w:r w:rsidR="004B0CBA">
              <w:rPr>
                <w:rFonts w:ascii="Lato" w:hAnsi="Lato"/>
                <w:b/>
                <w:bCs/>
              </w:rPr>
              <w:t>é</w:t>
            </w:r>
            <w:r w:rsidRPr="006627C6">
              <w:rPr>
                <w:rFonts w:ascii="Lato" w:hAnsi="Lato"/>
                <w:b/>
                <w:bCs/>
              </w:rPr>
              <w:t xml:space="preserve"> Jiménez Márquez </w:t>
            </w:r>
          </w:p>
          <w:p w14:paraId="0FF5B5B1" w14:textId="76E90521" w:rsidR="007864DD" w:rsidRPr="006627C6" w:rsidRDefault="007864DD" w:rsidP="005F3D83">
            <w:pPr>
              <w:spacing w:line="360" w:lineRule="auto"/>
              <w:jc w:val="both"/>
              <w:rPr>
                <w:rFonts w:ascii="Lato" w:hAnsi="Lato"/>
                <w:b/>
                <w:bCs/>
              </w:rPr>
            </w:pPr>
            <w:r w:rsidRPr="006627C6">
              <w:rPr>
                <w:rFonts w:ascii="Lato" w:hAnsi="Lato"/>
              </w:rPr>
              <w:t>Secretario de Acuerdos (nivel 10), adscrito al Juzgado Tercero Familiar del Distrito Judicial de Cuauhtémoc</w:t>
            </w:r>
            <w:r w:rsidR="004B0CBA">
              <w:rPr>
                <w:rFonts w:ascii="Lato" w:hAnsi="Lato"/>
              </w:rPr>
              <w:t>.</w:t>
            </w:r>
          </w:p>
        </w:tc>
        <w:tc>
          <w:tcPr>
            <w:tcW w:w="4111" w:type="dxa"/>
          </w:tcPr>
          <w:p w14:paraId="6047FAB3" w14:textId="22AB7A7B" w:rsidR="007864DD" w:rsidRPr="006627C6" w:rsidRDefault="007864DD" w:rsidP="005F3D83">
            <w:pPr>
              <w:spacing w:line="360" w:lineRule="auto"/>
              <w:jc w:val="both"/>
              <w:rPr>
                <w:rFonts w:ascii="Lato" w:hAnsi="Lato"/>
              </w:rPr>
            </w:pPr>
            <w:r w:rsidRPr="006627C6">
              <w:rPr>
                <w:rFonts w:ascii="Lato" w:hAnsi="Lato"/>
              </w:rPr>
              <w:t xml:space="preserve">Por necesidades del servicio, con su mismo nivel y cargo, se readscribe al Juzgado Civil del Distrito Judicial de Juárez, </w:t>
            </w:r>
            <w:r>
              <w:rPr>
                <w:rFonts w:ascii="Lato" w:hAnsi="Lato"/>
              </w:rPr>
              <w:t>e</w:t>
            </w:r>
            <w:r w:rsidRPr="006627C6">
              <w:rPr>
                <w:rFonts w:ascii="Lato" w:hAnsi="Lato"/>
              </w:rPr>
              <w:t xml:space="preserve">n </w:t>
            </w:r>
            <w:r w:rsidR="00BC4830">
              <w:rPr>
                <w:rFonts w:ascii="Lato" w:hAnsi="Lato"/>
              </w:rPr>
              <w:t xml:space="preserve">sustitución </w:t>
            </w:r>
            <w:r w:rsidRPr="006627C6">
              <w:rPr>
                <w:rFonts w:ascii="Lato" w:hAnsi="Lato"/>
              </w:rPr>
              <w:t xml:space="preserve">de </w:t>
            </w:r>
            <w:r>
              <w:rPr>
                <w:rFonts w:ascii="Lato" w:hAnsi="Lato"/>
              </w:rPr>
              <w:t xml:space="preserve">la </w:t>
            </w:r>
            <w:r w:rsidRPr="006627C6">
              <w:rPr>
                <w:rFonts w:ascii="Lato" w:hAnsi="Lato"/>
              </w:rPr>
              <w:t xml:space="preserve">Lcda. </w:t>
            </w:r>
            <w:proofErr w:type="spellStart"/>
            <w:r w:rsidRPr="006627C6">
              <w:rPr>
                <w:rFonts w:ascii="Lato" w:hAnsi="Lato"/>
              </w:rPr>
              <w:t>Rosalva</w:t>
            </w:r>
            <w:proofErr w:type="spellEnd"/>
            <w:r w:rsidRPr="006627C6">
              <w:rPr>
                <w:rFonts w:ascii="Lato" w:hAnsi="Lato"/>
              </w:rPr>
              <w:t xml:space="preserve"> López Hernández</w:t>
            </w:r>
            <w:r>
              <w:rPr>
                <w:rFonts w:ascii="Lato" w:hAnsi="Lato"/>
              </w:rPr>
              <w:t xml:space="preserve">, </w:t>
            </w:r>
            <w:r w:rsidRPr="006627C6">
              <w:rPr>
                <w:rFonts w:ascii="Lato" w:hAnsi="Lato"/>
              </w:rPr>
              <w:t>con efectos a partir del quince de marzo del año en curso, hasta nuevas instrucciones.</w:t>
            </w:r>
          </w:p>
        </w:tc>
      </w:tr>
      <w:tr w:rsidR="007864DD" w:rsidRPr="006627C6" w14:paraId="70F03543" w14:textId="77777777" w:rsidTr="007E089A">
        <w:tc>
          <w:tcPr>
            <w:tcW w:w="4253" w:type="dxa"/>
            <w:gridSpan w:val="2"/>
          </w:tcPr>
          <w:p w14:paraId="21AFF43B" w14:textId="77777777" w:rsidR="007864DD" w:rsidRPr="006627C6" w:rsidRDefault="007864DD" w:rsidP="005F3D83">
            <w:pPr>
              <w:spacing w:line="360" w:lineRule="auto"/>
              <w:jc w:val="both"/>
              <w:rPr>
                <w:rFonts w:ascii="Lato" w:hAnsi="Lato"/>
                <w:b/>
                <w:bCs/>
              </w:rPr>
            </w:pPr>
            <w:r w:rsidRPr="006627C6">
              <w:rPr>
                <w:rFonts w:ascii="Lato" w:hAnsi="Lato"/>
                <w:b/>
                <w:bCs/>
              </w:rPr>
              <w:t xml:space="preserve">Lcda. </w:t>
            </w:r>
            <w:proofErr w:type="spellStart"/>
            <w:r w:rsidRPr="006627C6">
              <w:rPr>
                <w:rFonts w:ascii="Lato" w:hAnsi="Lato"/>
                <w:b/>
                <w:bCs/>
              </w:rPr>
              <w:t>Rosalva</w:t>
            </w:r>
            <w:proofErr w:type="spellEnd"/>
            <w:r w:rsidRPr="006627C6">
              <w:rPr>
                <w:rFonts w:ascii="Lato" w:hAnsi="Lato"/>
                <w:b/>
                <w:bCs/>
              </w:rPr>
              <w:t xml:space="preserve"> López Hernández </w:t>
            </w:r>
          </w:p>
          <w:p w14:paraId="76394948" w14:textId="6476BCBF" w:rsidR="007864DD" w:rsidRPr="006627C6" w:rsidRDefault="007864DD" w:rsidP="005F3D83">
            <w:pPr>
              <w:spacing w:line="360" w:lineRule="auto"/>
              <w:jc w:val="both"/>
              <w:rPr>
                <w:rFonts w:ascii="Lato" w:hAnsi="Lato"/>
                <w:b/>
                <w:bCs/>
              </w:rPr>
            </w:pPr>
            <w:r w:rsidRPr="006627C6">
              <w:rPr>
                <w:rFonts w:ascii="Lato" w:hAnsi="Lato"/>
              </w:rPr>
              <w:t>Secretaria de Acuerdos (nivel 10), adscrita al Juzgado Civil del Distrito Judicial de Juárez</w:t>
            </w:r>
            <w:r w:rsidR="004B0CBA">
              <w:rPr>
                <w:rFonts w:ascii="Lato" w:hAnsi="Lato"/>
              </w:rPr>
              <w:t>.</w:t>
            </w:r>
          </w:p>
          <w:p w14:paraId="0EBD44CC" w14:textId="77777777" w:rsidR="007864DD" w:rsidRPr="006627C6" w:rsidRDefault="007864DD" w:rsidP="005F3D83">
            <w:pPr>
              <w:spacing w:line="360" w:lineRule="auto"/>
              <w:jc w:val="both"/>
              <w:rPr>
                <w:rFonts w:ascii="Lato" w:hAnsi="Lato"/>
                <w:b/>
                <w:bCs/>
              </w:rPr>
            </w:pPr>
          </w:p>
        </w:tc>
        <w:tc>
          <w:tcPr>
            <w:tcW w:w="4111" w:type="dxa"/>
          </w:tcPr>
          <w:p w14:paraId="0E05007B" w14:textId="7388E10B" w:rsidR="007864DD" w:rsidRPr="006627C6" w:rsidRDefault="007864DD" w:rsidP="005F3D83">
            <w:pPr>
              <w:spacing w:line="360" w:lineRule="auto"/>
              <w:jc w:val="both"/>
              <w:rPr>
                <w:rFonts w:ascii="Lato" w:hAnsi="Lato"/>
              </w:rPr>
            </w:pPr>
            <w:r w:rsidRPr="006627C6">
              <w:rPr>
                <w:rFonts w:ascii="Lato" w:hAnsi="Lato"/>
              </w:rPr>
              <w:t xml:space="preserve">Por necesidades del servicio, con su mismo nivel y cargo, se readscribe al Juzgado Tercero Familiar del Distrito Judicial de Cuauhtémoc, </w:t>
            </w:r>
            <w:r>
              <w:rPr>
                <w:rFonts w:ascii="Lato" w:hAnsi="Lato"/>
              </w:rPr>
              <w:t>e</w:t>
            </w:r>
            <w:r w:rsidRPr="006627C6">
              <w:rPr>
                <w:rFonts w:ascii="Lato" w:hAnsi="Lato"/>
              </w:rPr>
              <w:t xml:space="preserve">n </w:t>
            </w:r>
            <w:proofErr w:type="gramStart"/>
            <w:r w:rsidR="00656F19">
              <w:rPr>
                <w:rFonts w:ascii="Lato" w:hAnsi="Lato"/>
              </w:rPr>
              <w:t xml:space="preserve">sustitución </w:t>
            </w:r>
            <w:r w:rsidRPr="006627C6">
              <w:rPr>
                <w:rFonts w:ascii="Lato" w:hAnsi="Lato"/>
              </w:rPr>
              <w:t xml:space="preserve"> de</w:t>
            </w:r>
            <w:r>
              <w:rPr>
                <w:rFonts w:ascii="Lato" w:hAnsi="Lato"/>
              </w:rPr>
              <w:t>l</w:t>
            </w:r>
            <w:proofErr w:type="gramEnd"/>
            <w:r w:rsidRPr="006627C6">
              <w:rPr>
                <w:rFonts w:ascii="Lato" w:hAnsi="Lato"/>
              </w:rPr>
              <w:t xml:space="preserve"> Lcdo. No</w:t>
            </w:r>
            <w:r w:rsidR="004B0CBA">
              <w:rPr>
                <w:rFonts w:ascii="Lato" w:hAnsi="Lato"/>
              </w:rPr>
              <w:t>é</w:t>
            </w:r>
            <w:r w:rsidRPr="006627C6">
              <w:rPr>
                <w:rFonts w:ascii="Lato" w:hAnsi="Lato"/>
              </w:rPr>
              <w:t xml:space="preserve"> Jiménez Márquez</w:t>
            </w:r>
            <w:r>
              <w:rPr>
                <w:rFonts w:ascii="Lato" w:hAnsi="Lato"/>
              </w:rPr>
              <w:t>,</w:t>
            </w:r>
            <w:r w:rsidRPr="006627C6">
              <w:rPr>
                <w:rFonts w:ascii="Lato" w:hAnsi="Lato"/>
              </w:rPr>
              <w:t xml:space="preserve"> con efectos a partir del quince de marzo del año en curso, hasta nuevas instrucciones.</w:t>
            </w:r>
          </w:p>
        </w:tc>
      </w:tr>
      <w:tr w:rsidR="007864DD" w:rsidRPr="006627C6" w14:paraId="2C3BA228" w14:textId="77777777" w:rsidTr="007E089A">
        <w:tc>
          <w:tcPr>
            <w:tcW w:w="4253" w:type="dxa"/>
            <w:gridSpan w:val="2"/>
          </w:tcPr>
          <w:p w14:paraId="4A384F97" w14:textId="77777777" w:rsidR="007864DD" w:rsidRPr="006627C6" w:rsidRDefault="007864DD" w:rsidP="005F3D83">
            <w:pPr>
              <w:spacing w:line="360" w:lineRule="auto"/>
              <w:jc w:val="both"/>
              <w:rPr>
                <w:rFonts w:ascii="Lato" w:hAnsi="Lato"/>
                <w:b/>
                <w:bCs/>
              </w:rPr>
            </w:pPr>
            <w:r w:rsidRPr="006627C6">
              <w:rPr>
                <w:rFonts w:ascii="Lato" w:hAnsi="Lato"/>
                <w:b/>
                <w:bCs/>
              </w:rPr>
              <w:t xml:space="preserve">Lcda. Lesbia Tamayo Espino </w:t>
            </w:r>
          </w:p>
          <w:p w14:paraId="6D521E42" w14:textId="652E5E8D" w:rsidR="007864DD" w:rsidRPr="006627C6" w:rsidRDefault="007864DD" w:rsidP="005F3D83">
            <w:pPr>
              <w:spacing w:line="360" w:lineRule="auto"/>
              <w:jc w:val="both"/>
              <w:rPr>
                <w:rFonts w:ascii="Lato" w:hAnsi="Lato"/>
                <w:b/>
                <w:bCs/>
              </w:rPr>
            </w:pPr>
            <w:r w:rsidRPr="006627C6">
              <w:rPr>
                <w:rFonts w:ascii="Lato" w:hAnsi="Lato"/>
              </w:rPr>
              <w:t>Secretaria de Acuerdos (nivel 10), adscrita al Juzgado Tercero Familiar del Distrito Judicial de Cuauhtémoc</w:t>
            </w:r>
            <w:r w:rsidR="004B0CBA">
              <w:rPr>
                <w:rFonts w:ascii="Lato" w:hAnsi="Lato"/>
              </w:rPr>
              <w:t>.</w:t>
            </w:r>
          </w:p>
        </w:tc>
        <w:tc>
          <w:tcPr>
            <w:tcW w:w="4111" w:type="dxa"/>
          </w:tcPr>
          <w:p w14:paraId="025FB1FB" w14:textId="4D29B49B" w:rsidR="007864DD" w:rsidRPr="006627C6" w:rsidRDefault="007864DD" w:rsidP="005F3D83">
            <w:pPr>
              <w:spacing w:line="360" w:lineRule="auto"/>
              <w:jc w:val="both"/>
              <w:rPr>
                <w:rFonts w:ascii="Lato" w:hAnsi="Lato"/>
              </w:rPr>
            </w:pPr>
            <w:r w:rsidRPr="006627C6">
              <w:rPr>
                <w:rFonts w:ascii="Lato" w:hAnsi="Lato"/>
              </w:rPr>
              <w:t xml:space="preserve">Por necesidades del servicio, con su mismo nivel y cargo, se readscribe al Juzgado Cuarto Civil del Distrito Judicial de Cuauhtémoc, </w:t>
            </w:r>
            <w:r>
              <w:rPr>
                <w:rFonts w:ascii="Lato" w:hAnsi="Lato"/>
              </w:rPr>
              <w:t>e</w:t>
            </w:r>
            <w:r w:rsidRPr="006627C6">
              <w:rPr>
                <w:rFonts w:ascii="Lato" w:hAnsi="Lato"/>
              </w:rPr>
              <w:t xml:space="preserve">n </w:t>
            </w:r>
            <w:r w:rsidR="00656F19">
              <w:rPr>
                <w:rFonts w:ascii="Lato" w:hAnsi="Lato"/>
              </w:rPr>
              <w:t xml:space="preserve">sustitución </w:t>
            </w:r>
            <w:r w:rsidRPr="006627C6">
              <w:rPr>
                <w:rFonts w:ascii="Lato" w:hAnsi="Lato"/>
              </w:rPr>
              <w:t xml:space="preserve">de </w:t>
            </w:r>
            <w:r>
              <w:rPr>
                <w:rFonts w:ascii="Lato" w:hAnsi="Lato"/>
              </w:rPr>
              <w:t xml:space="preserve">la </w:t>
            </w:r>
            <w:r w:rsidRPr="006627C6">
              <w:rPr>
                <w:rFonts w:ascii="Lato" w:hAnsi="Lato"/>
              </w:rPr>
              <w:t>Lcda. Erika Cortes Zamora</w:t>
            </w:r>
            <w:r>
              <w:rPr>
                <w:rFonts w:ascii="Lato" w:hAnsi="Lato"/>
              </w:rPr>
              <w:t>,</w:t>
            </w:r>
            <w:r w:rsidRPr="006627C6">
              <w:rPr>
                <w:rFonts w:ascii="Lato" w:hAnsi="Lato"/>
              </w:rPr>
              <w:t xml:space="preserve"> con efectos a partir del quince de marzo del año en curso, hasta nuevas instrucciones.</w:t>
            </w:r>
          </w:p>
        </w:tc>
      </w:tr>
      <w:tr w:rsidR="007864DD" w:rsidRPr="006627C6" w14:paraId="67327B3E" w14:textId="77777777" w:rsidTr="007E089A">
        <w:tc>
          <w:tcPr>
            <w:tcW w:w="4253" w:type="dxa"/>
            <w:gridSpan w:val="2"/>
          </w:tcPr>
          <w:p w14:paraId="06C8A650" w14:textId="77777777" w:rsidR="007864DD" w:rsidRPr="006627C6" w:rsidRDefault="007864DD" w:rsidP="005F3D83">
            <w:pPr>
              <w:spacing w:line="360" w:lineRule="auto"/>
              <w:jc w:val="both"/>
              <w:rPr>
                <w:rFonts w:ascii="Lato" w:hAnsi="Lato"/>
                <w:b/>
                <w:bCs/>
              </w:rPr>
            </w:pPr>
            <w:r w:rsidRPr="006627C6">
              <w:rPr>
                <w:rFonts w:ascii="Lato" w:hAnsi="Lato"/>
                <w:b/>
                <w:bCs/>
              </w:rPr>
              <w:lastRenderedPageBreak/>
              <w:t xml:space="preserve">Lcda. Erika Cortes Zamora </w:t>
            </w:r>
          </w:p>
          <w:p w14:paraId="5AA10402" w14:textId="3EEE354B" w:rsidR="007864DD" w:rsidRPr="006627C6" w:rsidRDefault="007864DD" w:rsidP="005F3D83">
            <w:pPr>
              <w:spacing w:line="360" w:lineRule="auto"/>
              <w:jc w:val="both"/>
              <w:rPr>
                <w:rFonts w:ascii="Lato" w:hAnsi="Lato"/>
                <w:b/>
                <w:bCs/>
              </w:rPr>
            </w:pPr>
            <w:r w:rsidRPr="006627C6">
              <w:rPr>
                <w:rFonts w:ascii="Lato" w:hAnsi="Lato"/>
              </w:rPr>
              <w:t>Secretaria de Acuerdos interina (nivel 10), adscrita al Juzgado Cuarto Civil del Distrito Judicial de Cuauhtémoc</w:t>
            </w:r>
            <w:r w:rsidR="004B0CBA">
              <w:rPr>
                <w:rFonts w:ascii="Lato" w:hAnsi="Lato"/>
              </w:rPr>
              <w:t>.</w:t>
            </w:r>
          </w:p>
        </w:tc>
        <w:tc>
          <w:tcPr>
            <w:tcW w:w="4111" w:type="dxa"/>
          </w:tcPr>
          <w:p w14:paraId="6E239C5D" w14:textId="63A02A53" w:rsidR="007864DD" w:rsidRPr="006627C6" w:rsidRDefault="007864DD" w:rsidP="005F3D83">
            <w:pPr>
              <w:spacing w:line="360" w:lineRule="auto"/>
              <w:jc w:val="both"/>
              <w:rPr>
                <w:rFonts w:ascii="Lato" w:hAnsi="Lato"/>
              </w:rPr>
            </w:pPr>
            <w:r w:rsidRPr="006627C6">
              <w:rPr>
                <w:rFonts w:ascii="Lato" w:hAnsi="Lato"/>
              </w:rPr>
              <w:t xml:space="preserve">Por necesidades del servicio, con su mismo nivel y cargo, se readscribe al Juzgado Tercero Familiar del Distrito Judicial de Cuauhtémoc, </w:t>
            </w:r>
            <w:r>
              <w:rPr>
                <w:rFonts w:ascii="Lato" w:hAnsi="Lato"/>
              </w:rPr>
              <w:t>e</w:t>
            </w:r>
            <w:r w:rsidRPr="006627C6">
              <w:rPr>
                <w:rFonts w:ascii="Lato" w:hAnsi="Lato"/>
              </w:rPr>
              <w:t xml:space="preserve">n </w:t>
            </w:r>
            <w:proofErr w:type="gramStart"/>
            <w:r w:rsidR="00656F19">
              <w:rPr>
                <w:rFonts w:ascii="Lato" w:hAnsi="Lato"/>
              </w:rPr>
              <w:t xml:space="preserve">sustitución </w:t>
            </w:r>
            <w:r w:rsidRPr="006627C6">
              <w:rPr>
                <w:rFonts w:ascii="Lato" w:hAnsi="Lato"/>
              </w:rPr>
              <w:t xml:space="preserve"> de</w:t>
            </w:r>
            <w:proofErr w:type="gramEnd"/>
            <w:r>
              <w:rPr>
                <w:rFonts w:ascii="Lato" w:hAnsi="Lato"/>
              </w:rPr>
              <w:t xml:space="preserve"> la</w:t>
            </w:r>
            <w:r w:rsidRPr="006627C6">
              <w:rPr>
                <w:rFonts w:ascii="Lato" w:hAnsi="Lato"/>
              </w:rPr>
              <w:t xml:space="preserve"> Lcda. Lesbia Tamayo Espino</w:t>
            </w:r>
            <w:r>
              <w:rPr>
                <w:rFonts w:ascii="Lato" w:hAnsi="Lato"/>
              </w:rPr>
              <w:t xml:space="preserve">, </w:t>
            </w:r>
            <w:r w:rsidRPr="006627C6">
              <w:rPr>
                <w:rFonts w:ascii="Lato" w:hAnsi="Lato"/>
              </w:rPr>
              <w:t>con efectos a partir del quince de marzo del año en curso, hasta nuevas instrucciones.</w:t>
            </w:r>
          </w:p>
        </w:tc>
      </w:tr>
      <w:tr w:rsidR="007864DD" w:rsidRPr="006627C6" w14:paraId="47215D13" w14:textId="77777777" w:rsidTr="007E089A">
        <w:tc>
          <w:tcPr>
            <w:tcW w:w="4253" w:type="dxa"/>
            <w:gridSpan w:val="2"/>
          </w:tcPr>
          <w:p w14:paraId="16AEE340" w14:textId="77777777" w:rsidR="007864DD" w:rsidRPr="006627C6" w:rsidRDefault="007864DD" w:rsidP="005F3D83">
            <w:pPr>
              <w:spacing w:line="360" w:lineRule="auto"/>
              <w:jc w:val="both"/>
              <w:rPr>
                <w:rFonts w:ascii="Lato" w:hAnsi="Lato"/>
                <w:b/>
                <w:bCs/>
              </w:rPr>
            </w:pPr>
            <w:r w:rsidRPr="006627C6">
              <w:rPr>
                <w:rFonts w:ascii="Lato" w:hAnsi="Lato"/>
                <w:b/>
                <w:bCs/>
              </w:rPr>
              <w:t>Lcda. Antonia Ruiz Báez</w:t>
            </w:r>
          </w:p>
          <w:p w14:paraId="4E50CD0A" w14:textId="537F5191" w:rsidR="007864DD" w:rsidRPr="006627C6" w:rsidRDefault="007864DD" w:rsidP="005F3D83">
            <w:pPr>
              <w:spacing w:line="360" w:lineRule="auto"/>
              <w:jc w:val="both"/>
              <w:rPr>
                <w:rFonts w:ascii="Lato" w:hAnsi="Lato"/>
                <w:b/>
                <w:bCs/>
              </w:rPr>
            </w:pPr>
            <w:r w:rsidRPr="006627C6">
              <w:rPr>
                <w:rFonts w:ascii="Lato" w:hAnsi="Lato"/>
              </w:rPr>
              <w:t>Secretaria de Acuerdos interina (nivel 10), adscrita al Juzgado Cuarto Familiar del Distrito Judicial de Cuauhtémoc</w:t>
            </w:r>
            <w:r w:rsidR="004B0CBA">
              <w:rPr>
                <w:rFonts w:ascii="Lato" w:hAnsi="Lato"/>
              </w:rPr>
              <w:t>.</w:t>
            </w:r>
          </w:p>
          <w:p w14:paraId="4B6BA2DA" w14:textId="77777777" w:rsidR="007864DD" w:rsidRPr="006627C6" w:rsidRDefault="007864DD" w:rsidP="005F3D83">
            <w:pPr>
              <w:spacing w:line="360" w:lineRule="auto"/>
              <w:jc w:val="both"/>
              <w:rPr>
                <w:rFonts w:ascii="Lato" w:hAnsi="Lato"/>
                <w:b/>
                <w:bCs/>
              </w:rPr>
            </w:pPr>
          </w:p>
        </w:tc>
        <w:tc>
          <w:tcPr>
            <w:tcW w:w="4111" w:type="dxa"/>
          </w:tcPr>
          <w:p w14:paraId="7B535644" w14:textId="09622102" w:rsidR="00B5406F" w:rsidRPr="006627C6" w:rsidRDefault="007864DD" w:rsidP="005F3D83">
            <w:pPr>
              <w:spacing w:line="360" w:lineRule="auto"/>
              <w:jc w:val="both"/>
              <w:rPr>
                <w:rFonts w:ascii="Lato" w:hAnsi="Lato"/>
              </w:rPr>
            </w:pPr>
            <w:r w:rsidRPr="006627C6">
              <w:rPr>
                <w:rFonts w:ascii="Lato" w:hAnsi="Lato"/>
              </w:rPr>
              <w:t xml:space="preserve">Por necesidades del servicio, con su mismo nivel y cargo, se readscribe al Juzgado Civil del Distrito Judicial de Zaragoza, </w:t>
            </w:r>
            <w:r>
              <w:rPr>
                <w:rFonts w:ascii="Lato" w:hAnsi="Lato"/>
              </w:rPr>
              <w:t>e</w:t>
            </w:r>
            <w:r w:rsidRPr="006627C6">
              <w:rPr>
                <w:rFonts w:ascii="Lato" w:hAnsi="Lato"/>
              </w:rPr>
              <w:t xml:space="preserve">n </w:t>
            </w:r>
            <w:r w:rsidR="00656F19">
              <w:rPr>
                <w:rFonts w:ascii="Lato" w:hAnsi="Lato"/>
              </w:rPr>
              <w:t>sustitución</w:t>
            </w:r>
            <w:r w:rsidRPr="006627C6">
              <w:rPr>
                <w:rFonts w:ascii="Lato" w:hAnsi="Lato"/>
              </w:rPr>
              <w:t xml:space="preserve"> de</w:t>
            </w:r>
            <w:r>
              <w:rPr>
                <w:rFonts w:ascii="Lato" w:hAnsi="Lato"/>
              </w:rPr>
              <w:t>l</w:t>
            </w:r>
            <w:r w:rsidRPr="006627C6">
              <w:rPr>
                <w:rFonts w:ascii="Lato" w:hAnsi="Lato"/>
              </w:rPr>
              <w:t xml:space="preserve"> Lcdo. Bonifacio Sánchez Aguilar</w:t>
            </w:r>
            <w:r>
              <w:rPr>
                <w:rFonts w:ascii="Lato" w:hAnsi="Lato"/>
              </w:rPr>
              <w:t>,</w:t>
            </w:r>
            <w:r w:rsidRPr="006627C6">
              <w:rPr>
                <w:rFonts w:ascii="Lato" w:hAnsi="Lato"/>
              </w:rPr>
              <w:t xml:space="preserve"> con efectos a partir del quince de marzo del año en curso, hasta nuevas instrucciones.</w:t>
            </w:r>
          </w:p>
        </w:tc>
      </w:tr>
      <w:tr w:rsidR="007864DD" w:rsidRPr="006627C6" w14:paraId="004C52B1" w14:textId="77777777" w:rsidTr="007E089A">
        <w:tc>
          <w:tcPr>
            <w:tcW w:w="4253" w:type="dxa"/>
            <w:gridSpan w:val="2"/>
          </w:tcPr>
          <w:p w14:paraId="4600A592" w14:textId="1499066C" w:rsidR="007864DD" w:rsidRPr="006627C6" w:rsidRDefault="007864DD" w:rsidP="005F3D83">
            <w:pPr>
              <w:spacing w:line="360" w:lineRule="auto"/>
              <w:jc w:val="both"/>
              <w:rPr>
                <w:rFonts w:ascii="Lato" w:hAnsi="Lato"/>
                <w:b/>
                <w:bCs/>
              </w:rPr>
            </w:pPr>
            <w:r w:rsidRPr="006627C6">
              <w:rPr>
                <w:rFonts w:ascii="Lato" w:hAnsi="Lato"/>
                <w:b/>
                <w:bCs/>
              </w:rPr>
              <w:t>L</w:t>
            </w:r>
            <w:r w:rsidR="00B5406F">
              <w:rPr>
                <w:rFonts w:ascii="Lato" w:hAnsi="Lato"/>
                <w:b/>
                <w:bCs/>
              </w:rPr>
              <w:t>c</w:t>
            </w:r>
            <w:r w:rsidRPr="006627C6">
              <w:rPr>
                <w:rFonts w:ascii="Lato" w:hAnsi="Lato"/>
                <w:b/>
                <w:bCs/>
              </w:rPr>
              <w:t>da. Teresa Jiménez Vázquez</w:t>
            </w:r>
          </w:p>
          <w:p w14:paraId="21DCBACA" w14:textId="77777777" w:rsidR="007864DD" w:rsidRPr="006627C6" w:rsidRDefault="007864DD" w:rsidP="005F3D83">
            <w:pPr>
              <w:spacing w:line="360" w:lineRule="auto"/>
              <w:jc w:val="both"/>
              <w:rPr>
                <w:rFonts w:ascii="Lato" w:hAnsi="Lato"/>
                <w:b/>
                <w:bCs/>
              </w:rPr>
            </w:pPr>
            <w:r w:rsidRPr="006627C6">
              <w:rPr>
                <w:rFonts w:ascii="Lato" w:hAnsi="Lato"/>
              </w:rPr>
              <w:t>Secretaria de Acuerdos (nivel 10), adscrita al Juzgado Civil y Familiar de Distrito Judicial de Morelos.</w:t>
            </w:r>
          </w:p>
          <w:p w14:paraId="3197EDC7" w14:textId="77777777" w:rsidR="007864DD" w:rsidRPr="006627C6" w:rsidRDefault="007864DD" w:rsidP="005F3D83">
            <w:pPr>
              <w:spacing w:line="360" w:lineRule="auto"/>
              <w:jc w:val="both"/>
              <w:rPr>
                <w:rFonts w:ascii="Lato" w:hAnsi="Lato"/>
                <w:b/>
                <w:bCs/>
              </w:rPr>
            </w:pPr>
          </w:p>
        </w:tc>
        <w:tc>
          <w:tcPr>
            <w:tcW w:w="4111" w:type="dxa"/>
          </w:tcPr>
          <w:p w14:paraId="3A4B92D2" w14:textId="2105DDB9" w:rsidR="007864DD" w:rsidRPr="00432F04" w:rsidRDefault="007864DD" w:rsidP="005F3D83">
            <w:pPr>
              <w:spacing w:line="360" w:lineRule="auto"/>
              <w:jc w:val="both"/>
              <w:rPr>
                <w:rFonts w:ascii="Lato" w:hAnsi="Lato"/>
                <w:b/>
                <w:bCs/>
              </w:rPr>
            </w:pPr>
            <w:r w:rsidRPr="006627C6">
              <w:rPr>
                <w:rFonts w:ascii="Lato" w:hAnsi="Lato"/>
              </w:rPr>
              <w:t xml:space="preserve">Por necesidades del servicio, con su mismo nivel y cargo, se readscribe al Juzgado Cuarto Familiar del Distrito Judicial de Cuauhtémoc, </w:t>
            </w:r>
            <w:r>
              <w:rPr>
                <w:rFonts w:ascii="Lato" w:hAnsi="Lato"/>
              </w:rPr>
              <w:t>e</w:t>
            </w:r>
            <w:r w:rsidRPr="006627C6">
              <w:rPr>
                <w:rFonts w:ascii="Lato" w:hAnsi="Lato"/>
              </w:rPr>
              <w:t xml:space="preserve">n sustitución de </w:t>
            </w:r>
            <w:r>
              <w:rPr>
                <w:rFonts w:ascii="Lato" w:hAnsi="Lato"/>
              </w:rPr>
              <w:t xml:space="preserve">la </w:t>
            </w:r>
            <w:r w:rsidRPr="006627C6">
              <w:rPr>
                <w:rFonts w:ascii="Lato" w:hAnsi="Lato"/>
              </w:rPr>
              <w:t>Lcda. Antonia Ruíz Báez</w:t>
            </w:r>
            <w:r w:rsidR="002E780C">
              <w:rPr>
                <w:rFonts w:ascii="Lato" w:hAnsi="Lato"/>
              </w:rPr>
              <w:t>,</w:t>
            </w:r>
            <w:r>
              <w:rPr>
                <w:rFonts w:ascii="Lato" w:hAnsi="Lato"/>
              </w:rPr>
              <w:t xml:space="preserve"> </w:t>
            </w:r>
            <w:r w:rsidRPr="006627C6">
              <w:rPr>
                <w:rFonts w:ascii="Lato" w:hAnsi="Lato"/>
              </w:rPr>
              <w:t>con efectos a partir del quince de marzo del año en curso, hasta nuevas instrucciones.</w:t>
            </w:r>
          </w:p>
        </w:tc>
      </w:tr>
      <w:tr w:rsidR="007864DD" w:rsidRPr="006627C6" w14:paraId="7E0107F6" w14:textId="77777777" w:rsidTr="007E089A">
        <w:tc>
          <w:tcPr>
            <w:tcW w:w="4253" w:type="dxa"/>
            <w:gridSpan w:val="2"/>
          </w:tcPr>
          <w:p w14:paraId="0B0CFFF5" w14:textId="77777777" w:rsidR="007864DD" w:rsidRPr="006627C6" w:rsidRDefault="007864DD" w:rsidP="005F3D83">
            <w:pPr>
              <w:spacing w:line="360" w:lineRule="auto"/>
              <w:jc w:val="both"/>
              <w:rPr>
                <w:rFonts w:ascii="Lato" w:hAnsi="Lato"/>
                <w:b/>
                <w:bCs/>
              </w:rPr>
            </w:pPr>
            <w:r w:rsidRPr="006627C6">
              <w:rPr>
                <w:rFonts w:ascii="Lato" w:hAnsi="Lato"/>
                <w:b/>
                <w:bCs/>
              </w:rPr>
              <w:t>Lcda. Anabel Salado Ramírez</w:t>
            </w:r>
          </w:p>
          <w:p w14:paraId="0CC42191" w14:textId="77777777" w:rsidR="007864DD" w:rsidRPr="006627C6" w:rsidRDefault="007864DD" w:rsidP="005F3D83">
            <w:pPr>
              <w:spacing w:line="360" w:lineRule="auto"/>
              <w:jc w:val="both"/>
              <w:rPr>
                <w:rFonts w:ascii="Lato" w:hAnsi="Lato"/>
                <w:b/>
                <w:bCs/>
              </w:rPr>
            </w:pPr>
            <w:r w:rsidRPr="006627C6">
              <w:rPr>
                <w:rFonts w:ascii="Lato" w:hAnsi="Lato"/>
              </w:rPr>
              <w:t>Secretaria de Acuerdos (nivel 10), adscrita al Juzgado Primero Civil del Distrito Judicial de Cuauhtémoc.</w:t>
            </w:r>
          </w:p>
          <w:p w14:paraId="035A5756" w14:textId="6545A1BB" w:rsidR="007864DD" w:rsidRPr="006627C6" w:rsidRDefault="007864DD" w:rsidP="005F3D83">
            <w:pPr>
              <w:spacing w:line="360" w:lineRule="auto"/>
              <w:jc w:val="both"/>
              <w:rPr>
                <w:rFonts w:ascii="Lato" w:hAnsi="Lato"/>
                <w:b/>
                <w:bCs/>
              </w:rPr>
            </w:pPr>
            <w:r w:rsidRPr="006627C6">
              <w:rPr>
                <w:rFonts w:ascii="Lato" w:hAnsi="Lato"/>
                <w:b/>
                <w:bCs/>
              </w:rPr>
              <w:t xml:space="preserve"> </w:t>
            </w:r>
          </w:p>
        </w:tc>
        <w:tc>
          <w:tcPr>
            <w:tcW w:w="4111" w:type="dxa"/>
          </w:tcPr>
          <w:p w14:paraId="7BE43CE5" w14:textId="32EDB931" w:rsidR="007864DD" w:rsidRPr="006627C6" w:rsidRDefault="007864DD" w:rsidP="005F3D83">
            <w:pPr>
              <w:spacing w:line="360" w:lineRule="auto"/>
              <w:jc w:val="both"/>
              <w:rPr>
                <w:rFonts w:ascii="Lato" w:hAnsi="Lato"/>
              </w:rPr>
            </w:pPr>
            <w:r w:rsidRPr="006627C6">
              <w:rPr>
                <w:rFonts w:ascii="Lato" w:hAnsi="Lato"/>
              </w:rPr>
              <w:t xml:space="preserve">Por necesidades del servicio, con su mismo nivel y cargo, se readscribe al Juzgado Familiar del Distrito Judicial de Zaragoza, </w:t>
            </w:r>
            <w:r>
              <w:rPr>
                <w:rFonts w:ascii="Lato" w:hAnsi="Lato"/>
              </w:rPr>
              <w:t>e</w:t>
            </w:r>
            <w:r w:rsidRPr="006627C6">
              <w:rPr>
                <w:rFonts w:ascii="Lato" w:hAnsi="Lato"/>
              </w:rPr>
              <w:t xml:space="preserve">n </w:t>
            </w:r>
            <w:r w:rsidR="00432F04">
              <w:rPr>
                <w:rFonts w:ascii="Lato" w:hAnsi="Lato"/>
              </w:rPr>
              <w:t xml:space="preserve">sustitución </w:t>
            </w:r>
            <w:r w:rsidRPr="006627C6">
              <w:rPr>
                <w:rFonts w:ascii="Lato" w:hAnsi="Lato"/>
              </w:rPr>
              <w:t xml:space="preserve">de </w:t>
            </w:r>
            <w:r>
              <w:rPr>
                <w:rFonts w:ascii="Lato" w:hAnsi="Lato"/>
              </w:rPr>
              <w:t xml:space="preserve">la </w:t>
            </w:r>
            <w:r w:rsidRPr="006627C6">
              <w:rPr>
                <w:rFonts w:ascii="Lato" w:hAnsi="Lato"/>
              </w:rPr>
              <w:t>Lcda. Rosa María Piedras Romero</w:t>
            </w:r>
            <w:r>
              <w:rPr>
                <w:rFonts w:ascii="Lato" w:hAnsi="Lato"/>
              </w:rPr>
              <w:t>,</w:t>
            </w:r>
            <w:r w:rsidRPr="006627C6">
              <w:rPr>
                <w:rFonts w:ascii="Lato" w:hAnsi="Lato"/>
              </w:rPr>
              <w:t xml:space="preserve"> con efectos a partir del quince de marzo del año en curso, hasta nuevas instrucciones.</w:t>
            </w:r>
          </w:p>
        </w:tc>
      </w:tr>
      <w:tr w:rsidR="007864DD" w:rsidRPr="006627C6" w14:paraId="1D4EBFD7" w14:textId="77777777" w:rsidTr="007E089A">
        <w:tc>
          <w:tcPr>
            <w:tcW w:w="4253" w:type="dxa"/>
            <w:gridSpan w:val="2"/>
          </w:tcPr>
          <w:p w14:paraId="089B626E" w14:textId="77777777" w:rsidR="007864DD" w:rsidRPr="006627C6" w:rsidRDefault="007864DD" w:rsidP="005F3D83">
            <w:pPr>
              <w:spacing w:line="360" w:lineRule="auto"/>
              <w:jc w:val="both"/>
              <w:rPr>
                <w:rFonts w:ascii="Lato" w:hAnsi="Lato"/>
                <w:b/>
                <w:bCs/>
              </w:rPr>
            </w:pPr>
            <w:r w:rsidRPr="006627C6">
              <w:rPr>
                <w:rFonts w:ascii="Lato" w:hAnsi="Lato"/>
                <w:b/>
                <w:bCs/>
              </w:rPr>
              <w:t xml:space="preserve">Lcda. Rosa María Piedras Romero </w:t>
            </w:r>
          </w:p>
          <w:p w14:paraId="4C1BC564" w14:textId="566900EA" w:rsidR="007864DD" w:rsidRPr="006627C6" w:rsidRDefault="007864DD" w:rsidP="005F3D83">
            <w:pPr>
              <w:spacing w:line="360" w:lineRule="auto"/>
              <w:jc w:val="both"/>
              <w:rPr>
                <w:rFonts w:ascii="Lato" w:hAnsi="Lato"/>
                <w:b/>
                <w:bCs/>
              </w:rPr>
            </w:pPr>
            <w:r w:rsidRPr="006627C6">
              <w:rPr>
                <w:rFonts w:ascii="Lato" w:hAnsi="Lato"/>
              </w:rPr>
              <w:t>Secretaria de Acuerdos (nivel 10), adscrita al Juzgado Familiar del Distrito Judicial de Zaragoza</w:t>
            </w:r>
            <w:r w:rsidR="004B0CBA">
              <w:rPr>
                <w:rFonts w:ascii="Lato" w:hAnsi="Lato"/>
              </w:rPr>
              <w:t>.</w:t>
            </w:r>
          </w:p>
        </w:tc>
        <w:tc>
          <w:tcPr>
            <w:tcW w:w="4111" w:type="dxa"/>
          </w:tcPr>
          <w:p w14:paraId="53130FB7" w14:textId="457021B7" w:rsidR="007864DD" w:rsidRPr="006627C6" w:rsidRDefault="007864DD" w:rsidP="005F3D83">
            <w:pPr>
              <w:spacing w:line="360" w:lineRule="auto"/>
              <w:jc w:val="both"/>
              <w:rPr>
                <w:rFonts w:ascii="Lato" w:hAnsi="Lato"/>
              </w:rPr>
            </w:pPr>
            <w:r w:rsidRPr="006627C6">
              <w:rPr>
                <w:rFonts w:ascii="Lato" w:hAnsi="Lato"/>
              </w:rPr>
              <w:t xml:space="preserve">Por necesidades del servicio, con su mismo nivel y cargo, se readscribe al Juzgado Primero Civil del Distrito Judicial de Cuauhtémoc, </w:t>
            </w:r>
            <w:r>
              <w:rPr>
                <w:rFonts w:ascii="Lato" w:hAnsi="Lato"/>
              </w:rPr>
              <w:t>e</w:t>
            </w:r>
            <w:r w:rsidRPr="006627C6">
              <w:rPr>
                <w:rFonts w:ascii="Lato" w:hAnsi="Lato"/>
              </w:rPr>
              <w:t>n</w:t>
            </w:r>
            <w:r w:rsidR="00432F04">
              <w:rPr>
                <w:rFonts w:ascii="Lato" w:hAnsi="Lato"/>
              </w:rPr>
              <w:t xml:space="preserve"> </w:t>
            </w:r>
            <w:proofErr w:type="gramStart"/>
            <w:r w:rsidR="00432F04">
              <w:rPr>
                <w:rFonts w:ascii="Lato" w:hAnsi="Lato"/>
              </w:rPr>
              <w:t xml:space="preserve">sustitución </w:t>
            </w:r>
            <w:r w:rsidRPr="006627C6">
              <w:rPr>
                <w:rFonts w:ascii="Lato" w:hAnsi="Lato"/>
              </w:rPr>
              <w:t xml:space="preserve"> de</w:t>
            </w:r>
            <w:proofErr w:type="gramEnd"/>
            <w:r>
              <w:rPr>
                <w:rFonts w:ascii="Lato" w:hAnsi="Lato"/>
              </w:rPr>
              <w:t xml:space="preserve"> la</w:t>
            </w:r>
            <w:r w:rsidRPr="006627C6">
              <w:rPr>
                <w:rFonts w:ascii="Lato" w:hAnsi="Lato"/>
              </w:rPr>
              <w:t xml:space="preserve"> Lcda. Anabel Salado Ramírez</w:t>
            </w:r>
            <w:r>
              <w:rPr>
                <w:rFonts w:ascii="Lato" w:hAnsi="Lato"/>
              </w:rPr>
              <w:t>,</w:t>
            </w:r>
            <w:r w:rsidRPr="006627C6">
              <w:rPr>
                <w:rFonts w:ascii="Lato" w:hAnsi="Lato"/>
              </w:rPr>
              <w:t xml:space="preserve"> con efectos a partir del quince de marzo del año en curso, hasta nuevas instrucciones.</w:t>
            </w:r>
          </w:p>
        </w:tc>
      </w:tr>
      <w:tr w:rsidR="007864DD" w:rsidRPr="006627C6" w14:paraId="7E12C9BE" w14:textId="77777777" w:rsidTr="007E089A">
        <w:tc>
          <w:tcPr>
            <w:tcW w:w="4253" w:type="dxa"/>
            <w:gridSpan w:val="2"/>
          </w:tcPr>
          <w:p w14:paraId="71226535" w14:textId="77777777" w:rsidR="007864DD" w:rsidRPr="006627C6" w:rsidRDefault="007864DD" w:rsidP="005F3D83">
            <w:pPr>
              <w:spacing w:line="360" w:lineRule="auto"/>
              <w:jc w:val="both"/>
              <w:rPr>
                <w:rFonts w:ascii="Lato" w:hAnsi="Lato"/>
                <w:b/>
                <w:bCs/>
              </w:rPr>
            </w:pPr>
            <w:r w:rsidRPr="006627C6">
              <w:rPr>
                <w:rFonts w:ascii="Lato" w:hAnsi="Lato"/>
                <w:b/>
                <w:bCs/>
              </w:rPr>
              <w:t>Lcda. Martha Lilia García Espejel</w:t>
            </w:r>
          </w:p>
          <w:p w14:paraId="4F9194BE" w14:textId="3E2FEEF4" w:rsidR="007864DD" w:rsidRPr="006627C6" w:rsidRDefault="007864DD" w:rsidP="005F3D83">
            <w:pPr>
              <w:spacing w:line="360" w:lineRule="auto"/>
              <w:jc w:val="both"/>
              <w:rPr>
                <w:rFonts w:ascii="Lato" w:hAnsi="Lato"/>
              </w:rPr>
            </w:pPr>
            <w:r w:rsidRPr="006627C6">
              <w:rPr>
                <w:rFonts w:ascii="Lato" w:hAnsi="Lato"/>
              </w:rPr>
              <w:lastRenderedPageBreak/>
              <w:t xml:space="preserve">Secretaria Proyectista de Sala (nivel 14) en funciones de </w:t>
            </w:r>
            <w:proofErr w:type="gramStart"/>
            <w:r w:rsidRPr="006627C6">
              <w:rPr>
                <w:rFonts w:ascii="Lato" w:hAnsi="Lato"/>
              </w:rPr>
              <w:t>Secretaria</w:t>
            </w:r>
            <w:proofErr w:type="gramEnd"/>
            <w:r w:rsidRPr="006627C6">
              <w:rPr>
                <w:rFonts w:ascii="Lato" w:hAnsi="Lato"/>
              </w:rPr>
              <w:t xml:space="preserve"> de Acuerdos</w:t>
            </w:r>
            <w:r w:rsidR="00ED6027">
              <w:rPr>
                <w:rFonts w:ascii="Lato" w:hAnsi="Lato"/>
              </w:rPr>
              <w:t xml:space="preserve"> de Juzgado.</w:t>
            </w:r>
          </w:p>
        </w:tc>
        <w:tc>
          <w:tcPr>
            <w:tcW w:w="4111" w:type="dxa"/>
          </w:tcPr>
          <w:p w14:paraId="1F042BD8" w14:textId="57A822C0" w:rsidR="007864DD" w:rsidRPr="006627C6" w:rsidRDefault="007864DD" w:rsidP="005F3D83">
            <w:pPr>
              <w:spacing w:line="360" w:lineRule="auto"/>
              <w:jc w:val="both"/>
              <w:rPr>
                <w:rFonts w:ascii="Lato" w:hAnsi="Lato"/>
              </w:rPr>
            </w:pPr>
            <w:r w:rsidRPr="006627C6">
              <w:rPr>
                <w:rFonts w:ascii="Lato" w:hAnsi="Lato"/>
              </w:rPr>
              <w:lastRenderedPageBreak/>
              <w:t xml:space="preserve">Por necesidades del servicio, con su mismo nivel y cargo, en funciones de </w:t>
            </w:r>
            <w:proofErr w:type="gramStart"/>
            <w:r w:rsidRPr="006627C6">
              <w:rPr>
                <w:rFonts w:ascii="Lato" w:hAnsi="Lato"/>
              </w:rPr>
              <w:lastRenderedPageBreak/>
              <w:t>Secretaria</w:t>
            </w:r>
            <w:proofErr w:type="gramEnd"/>
            <w:r w:rsidRPr="006627C6">
              <w:rPr>
                <w:rFonts w:ascii="Lato" w:hAnsi="Lato"/>
              </w:rPr>
              <w:t xml:space="preserve"> de Acuerdos de Juzgado, se readscribe al Juzgado Primero Familiar del Distrito Judicial de Cuauhtémoc, </w:t>
            </w:r>
            <w:r>
              <w:rPr>
                <w:rFonts w:ascii="Lato" w:hAnsi="Lato"/>
              </w:rPr>
              <w:t>e</w:t>
            </w:r>
            <w:r w:rsidRPr="006627C6">
              <w:rPr>
                <w:rFonts w:ascii="Lato" w:hAnsi="Lato"/>
              </w:rPr>
              <w:t xml:space="preserve">n </w:t>
            </w:r>
            <w:r w:rsidR="00696D24">
              <w:rPr>
                <w:rFonts w:ascii="Lato" w:hAnsi="Lato"/>
              </w:rPr>
              <w:t>sustitución</w:t>
            </w:r>
            <w:r w:rsidRPr="006627C6">
              <w:rPr>
                <w:rFonts w:ascii="Lato" w:hAnsi="Lato"/>
              </w:rPr>
              <w:t xml:space="preserve"> de </w:t>
            </w:r>
            <w:r>
              <w:rPr>
                <w:rFonts w:ascii="Lato" w:hAnsi="Lato"/>
              </w:rPr>
              <w:t xml:space="preserve">la </w:t>
            </w:r>
            <w:r w:rsidRPr="006627C6">
              <w:rPr>
                <w:rFonts w:ascii="Lato" w:hAnsi="Lato"/>
              </w:rPr>
              <w:t xml:space="preserve">Lcda. </w:t>
            </w:r>
            <w:proofErr w:type="spellStart"/>
            <w:r w:rsidRPr="006627C6">
              <w:rPr>
                <w:rFonts w:ascii="Lato" w:hAnsi="Lato"/>
              </w:rPr>
              <w:t>Heriberta</w:t>
            </w:r>
            <w:proofErr w:type="spellEnd"/>
            <w:r w:rsidRPr="006627C6">
              <w:rPr>
                <w:rFonts w:ascii="Lato" w:hAnsi="Lato"/>
              </w:rPr>
              <w:t xml:space="preserve"> Guadalupe Morales Hernández</w:t>
            </w:r>
            <w:r>
              <w:rPr>
                <w:rFonts w:ascii="Lato" w:hAnsi="Lato"/>
              </w:rPr>
              <w:t xml:space="preserve">, </w:t>
            </w:r>
            <w:r w:rsidRPr="006627C6">
              <w:rPr>
                <w:rFonts w:ascii="Lato" w:hAnsi="Lato"/>
              </w:rPr>
              <w:t>con efectos a partir del quince de marzo del año en curso, hasta nuevas instrucciones</w:t>
            </w:r>
          </w:p>
        </w:tc>
      </w:tr>
      <w:tr w:rsidR="007864DD" w:rsidRPr="006627C6" w14:paraId="249C4F48" w14:textId="77777777" w:rsidTr="007E089A">
        <w:tc>
          <w:tcPr>
            <w:tcW w:w="4253" w:type="dxa"/>
            <w:gridSpan w:val="2"/>
          </w:tcPr>
          <w:p w14:paraId="31D27AC8" w14:textId="77777777" w:rsidR="007864DD" w:rsidRPr="006627C6" w:rsidRDefault="007864DD" w:rsidP="005F3D83">
            <w:pPr>
              <w:spacing w:line="360" w:lineRule="auto"/>
              <w:jc w:val="both"/>
              <w:rPr>
                <w:rFonts w:ascii="Lato" w:hAnsi="Lato"/>
                <w:b/>
                <w:bCs/>
              </w:rPr>
            </w:pPr>
            <w:r w:rsidRPr="006627C6">
              <w:rPr>
                <w:rFonts w:ascii="Lato" w:hAnsi="Lato"/>
                <w:b/>
                <w:bCs/>
              </w:rPr>
              <w:lastRenderedPageBreak/>
              <w:t xml:space="preserve">Lcda. </w:t>
            </w:r>
            <w:proofErr w:type="spellStart"/>
            <w:r w:rsidRPr="006627C6">
              <w:rPr>
                <w:rFonts w:ascii="Lato" w:hAnsi="Lato"/>
                <w:b/>
                <w:bCs/>
              </w:rPr>
              <w:t>Heriberta</w:t>
            </w:r>
            <w:proofErr w:type="spellEnd"/>
            <w:r w:rsidRPr="006627C6">
              <w:rPr>
                <w:rFonts w:ascii="Lato" w:hAnsi="Lato"/>
              </w:rPr>
              <w:t xml:space="preserve"> </w:t>
            </w:r>
            <w:r w:rsidRPr="006627C6">
              <w:rPr>
                <w:rFonts w:ascii="Lato" w:hAnsi="Lato"/>
                <w:b/>
                <w:bCs/>
              </w:rPr>
              <w:t>Guadalupe Morales Hernández</w:t>
            </w:r>
          </w:p>
          <w:p w14:paraId="72BD0EC3" w14:textId="77777777" w:rsidR="007864DD" w:rsidRPr="006627C6" w:rsidRDefault="007864DD" w:rsidP="005F3D83">
            <w:pPr>
              <w:spacing w:line="360" w:lineRule="auto"/>
              <w:jc w:val="both"/>
              <w:rPr>
                <w:rFonts w:ascii="Lato" w:hAnsi="Lato"/>
                <w:b/>
                <w:bCs/>
              </w:rPr>
            </w:pPr>
            <w:r w:rsidRPr="006627C6">
              <w:rPr>
                <w:rFonts w:ascii="Lato" w:hAnsi="Lato"/>
              </w:rPr>
              <w:t>Secretaria de Acuerdos (nivel 10), adscrita al Juzgado Primero Familiar del Distrito Judicial de Cuauhtémoc.</w:t>
            </w:r>
          </w:p>
          <w:p w14:paraId="59EC5350" w14:textId="77777777" w:rsidR="007864DD" w:rsidRPr="006627C6" w:rsidRDefault="007864DD" w:rsidP="005F3D83">
            <w:pPr>
              <w:spacing w:line="360" w:lineRule="auto"/>
              <w:jc w:val="both"/>
              <w:rPr>
                <w:rFonts w:ascii="Lato" w:hAnsi="Lato"/>
                <w:b/>
                <w:bCs/>
              </w:rPr>
            </w:pPr>
          </w:p>
        </w:tc>
        <w:tc>
          <w:tcPr>
            <w:tcW w:w="4111" w:type="dxa"/>
          </w:tcPr>
          <w:p w14:paraId="5A45034C" w14:textId="422286D5" w:rsidR="007864DD" w:rsidRPr="006627C6" w:rsidRDefault="007864DD" w:rsidP="005F3D83">
            <w:pPr>
              <w:spacing w:line="360" w:lineRule="auto"/>
              <w:jc w:val="both"/>
              <w:rPr>
                <w:rFonts w:ascii="Lato" w:hAnsi="Lato"/>
              </w:rPr>
            </w:pPr>
            <w:r w:rsidRPr="006627C6">
              <w:rPr>
                <w:rFonts w:ascii="Lato" w:hAnsi="Lato"/>
              </w:rPr>
              <w:t>Por necesidades del servicio, con su mismo nivel y cargo, se readscribe al Juzgado Cuarto Familiar del Distrito Judicial de Cuauhtémoc,</w:t>
            </w:r>
            <w:r>
              <w:rPr>
                <w:rFonts w:ascii="Lato" w:hAnsi="Lato"/>
              </w:rPr>
              <w:t xml:space="preserve"> e</w:t>
            </w:r>
            <w:r w:rsidRPr="006627C6">
              <w:rPr>
                <w:rFonts w:ascii="Lato" w:hAnsi="Lato"/>
              </w:rPr>
              <w:t>n</w:t>
            </w:r>
            <w:r w:rsidR="00696D24">
              <w:rPr>
                <w:rFonts w:ascii="Lato" w:hAnsi="Lato"/>
              </w:rPr>
              <w:t xml:space="preserve"> </w:t>
            </w:r>
            <w:proofErr w:type="gramStart"/>
            <w:r w:rsidR="00696D24">
              <w:rPr>
                <w:rFonts w:ascii="Lato" w:hAnsi="Lato"/>
              </w:rPr>
              <w:t xml:space="preserve">sustitución </w:t>
            </w:r>
            <w:r w:rsidRPr="006627C6">
              <w:rPr>
                <w:rFonts w:ascii="Lato" w:hAnsi="Lato"/>
              </w:rPr>
              <w:t xml:space="preserve"> de</w:t>
            </w:r>
            <w:proofErr w:type="gramEnd"/>
            <w:r w:rsidRPr="006627C6">
              <w:rPr>
                <w:rFonts w:ascii="Lato" w:hAnsi="Lato"/>
              </w:rPr>
              <w:t xml:space="preserve"> </w:t>
            </w:r>
            <w:r>
              <w:rPr>
                <w:rFonts w:ascii="Lato" w:hAnsi="Lato"/>
              </w:rPr>
              <w:t xml:space="preserve">la </w:t>
            </w:r>
            <w:r w:rsidRPr="006627C6">
              <w:rPr>
                <w:rFonts w:ascii="Lato" w:hAnsi="Lato"/>
              </w:rPr>
              <w:t xml:space="preserve">Lcda. </w:t>
            </w:r>
            <w:proofErr w:type="spellStart"/>
            <w:r w:rsidRPr="006627C6">
              <w:rPr>
                <w:rFonts w:ascii="Lato" w:hAnsi="Lato"/>
              </w:rPr>
              <w:t>Ericka</w:t>
            </w:r>
            <w:proofErr w:type="spellEnd"/>
            <w:r w:rsidRPr="006627C6">
              <w:rPr>
                <w:rFonts w:ascii="Lato" w:hAnsi="Lato"/>
              </w:rPr>
              <w:t xml:space="preserve"> Melo Montiel</w:t>
            </w:r>
            <w:r>
              <w:rPr>
                <w:rFonts w:ascii="Lato" w:hAnsi="Lato"/>
              </w:rPr>
              <w:t>,</w:t>
            </w:r>
            <w:r w:rsidRPr="006627C6">
              <w:rPr>
                <w:rFonts w:ascii="Lato" w:hAnsi="Lato"/>
              </w:rPr>
              <w:t xml:space="preserve"> con efectos a partir del quince de marzo del año en curso, hasta nuevas instrucciones,</w:t>
            </w:r>
          </w:p>
        </w:tc>
      </w:tr>
      <w:tr w:rsidR="007864DD" w:rsidRPr="006627C6" w14:paraId="25B48EED" w14:textId="77777777" w:rsidTr="007E089A">
        <w:tc>
          <w:tcPr>
            <w:tcW w:w="4253" w:type="dxa"/>
            <w:gridSpan w:val="2"/>
          </w:tcPr>
          <w:p w14:paraId="1B9A3A60" w14:textId="77777777" w:rsidR="007864DD" w:rsidRPr="006627C6" w:rsidRDefault="007864DD" w:rsidP="005F3D83">
            <w:pPr>
              <w:spacing w:line="360" w:lineRule="auto"/>
              <w:jc w:val="both"/>
              <w:rPr>
                <w:rFonts w:ascii="Lato" w:hAnsi="Lato"/>
                <w:b/>
                <w:bCs/>
              </w:rPr>
            </w:pPr>
            <w:r w:rsidRPr="006627C6">
              <w:rPr>
                <w:rFonts w:ascii="Lato" w:hAnsi="Lato"/>
                <w:b/>
                <w:bCs/>
              </w:rPr>
              <w:t xml:space="preserve">Lcdo. </w:t>
            </w:r>
            <w:proofErr w:type="spellStart"/>
            <w:r w:rsidRPr="006627C6">
              <w:rPr>
                <w:rFonts w:ascii="Lato" w:hAnsi="Lato"/>
                <w:b/>
                <w:bCs/>
              </w:rPr>
              <w:t>Ericka</w:t>
            </w:r>
            <w:proofErr w:type="spellEnd"/>
            <w:r w:rsidRPr="006627C6">
              <w:rPr>
                <w:rFonts w:ascii="Lato" w:hAnsi="Lato"/>
                <w:b/>
                <w:bCs/>
              </w:rPr>
              <w:t xml:space="preserve"> Melo Montiel</w:t>
            </w:r>
          </w:p>
          <w:p w14:paraId="06BE37B7" w14:textId="77ADE263" w:rsidR="007864DD" w:rsidRPr="006627C6" w:rsidRDefault="007864DD" w:rsidP="005F3D83">
            <w:pPr>
              <w:spacing w:line="360" w:lineRule="auto"/>
              <w:jc w:val="both"/>
              <w:rPr>
                <w:rFonts w:ascii="Lato" w:hAnsi="Lato"/>
                <w:b/>
                <w:bCs/>
              </w:rPr>
            </w:pPr>
            <w:r w:rsidRPr="006627C6">
              <w:rPr>
                <w:rFonts w:ascii="Lato" w:hAnsi="Lato"/>
              </w:rPr>
              <w:t>Secretaria de Acuerdos (nivel 10), adscrita al Juzgado Primero Familiar del Distrito Judicial de Cuauhtémoc</w:t>
            </w:r>
            <w:r w:rsidR="004B0CBA">
              <w:rPr>
                <w:rFonts w:ascii="Lato" w:hAnsi="Lato"/>
              </w:rPr>
              <w:t>.</w:t>
            </w:r>
          </w:p>
        </w:tc>
        <w:tc>
          <w:tcPr>
            <w:tcW w:w="4111" w:type="dxa"/>
          </w:tcPr>
          <w:p w14:paraId="30757920" w14:textId="2F63040F" w:rsidR="007864DD" w:rsidRPr="006627C6" w:rsidRDefault="007864DD" w:rsidP="005F3D83">
            <w:pPr>
              <w:spacing w:line="360" w:lineRule="auto"/>
              <w:jc w:val="both"/>
              <w:rPr>
                <w:rFonts w:ascii="Lato" w:hAnsi="Lato"/>
              </w:rPr>
            </w:pPr>
            <w:r w:rsidRPr="006627C6">
              <w:rPr>
                <w:rFonts w:ascii="Lato" w:hAnsi="Lato"/>
              </w:rPr>
              <w:t xml:space="preserve">Por necesidades del servicio, con su mismo nivel y cargo, se readscribe al Juzgado de lo Civil y Familiar del Distrito Judicial de Ocampo, </w:t>
            </w:r>
            <w:r>
              <w:rPr>
                <w:rFonts w:ascii="Lato" w:hAnsi="Lato"/>
              </w:rPr>
              <w:t>e</w:t>
            </w:r>
            <w:r w:rsidRPr="006627C6">
              <w:rPr>
                <w:rFonts w:ascii="Lato" w:hAnsi="Lato"/>
              </w:rPr>
              <w:t xml:space="preserve">n </w:t>
            </w:r>
            <w:r w:rsidR="00696D24">
              <w:rPr>
                <w:rFonts w:ascii="Lato" w:hAnsi="Lato"/>
              </w:rPr>
              <w:t xml:space="preserve">sustitución </w:t>
            </w:r>
            <w:r w:rsidRPr="006627C6">
              <w:rPr>
                <w:rFonts w:ascii="Lato" w:hAnsi="Lato"/>
              </w:rPr>
              <w:t xml:space="preserve">de </w:t>
            </w:r>
            <w:r>
              <w:rPr>
                <w:rFonts w:ascii="Lato" w:hAnsi="Lato"/>
              </w:rPr>
              <w:t xml:space="preserve">la </w:t>
            </w:r>
            <w:r w:rsidRPr="006627C6">
              <w:rPr>
                <w:rFonts w:ascii="Lato" w:hAnsi="Lato"/>
              </w:rPr>
              <w:t>Lcda. Martha Lilia García Espejel</w:t>
            </w:r>
            <w:r>
              <w:rPr>
                <w:rFonts w:ascii="Lato" w:hAnsi="Lato"/>
              </w:rPr>
              <w:t>,</w:t>
            </w:r>
            <w:r w:rsidR="00696D24">
              <w:rPr>
                <w:rFonts w:ascii="Lato" w:hAnsi="Lato"/>
              </w:rPr>
              <w:t xml:space="preserve"> </w:t>
            </w:r>
            <w:r w:rsidRPr="006627C6">
              <w:rPr>
                <w:rFonts w:ascii="Lato" w:hAnsi="Lato"/>
              </w:rPr>
              <w:t>con efectos a partir del quince de marzo del año en curso, hasta nuevas instrucciones</w:t>
            </w:r>
            <w:r w:rsidR="00696D24">
              <w:rPr>
                <w:rFonts w:ascii="Lato" w:hAnsi="Lato"/>
              </w:rPr>
              <w:t>.</w:t>
            </w:r>
          </w:p>
        </w:tc>
      </w:tr>
      <w:tr w:rsidR="007864DD" w:rsidRPr="006210A4" w14:paraId="0D5C3096" w14:textId="77777777" w:rsidTr="007E089A">
        <w:tblPrEx>
          <w:jc w:val="center"/>
          <w:tblInd w:w="0" w:type="dxa"/>
          <w:shd w:val="clear" w:color="auto" w:fill="FF6699"/>
        </w:tblPrEx>
        <w:trPr>
          <w:jc w:val="center"/>
        </w:trPr>
        <w:tc>
          <w:tcPr>
            <w:tcW w:w="8364" w:type="dxa"/>
            <w:gridSpan w:val="3"/>
            <w:shd w:val="clear" w:color="auto" w:fill="auto"/>
          </w:tcPr>
          <w:p w14:paraId="488ABC07" w14:textId="018C24F1" w:rsidR="007864DD" w:rsidRPr="006210A4" w:rsidRDefault="007864DD" w:rsidP="005F3D83">
            <w:pPr>
              <w:jc w:val="center"/>
              <w:rPr>
                <w:b/>
                <w:bCs/>
                <w:sz w:val="28"/>
                <w:szCs w:val="28"/>
              </w:rPr>
            </w:pPr>
            <w:r w:rsidRPr="006210A4">
              <w:rPr>
                <w:b/>
                <w:bCs/>
                <w:sz w:val="28"/>
                <w:szCs w:val="28"/>
              </w:rPr>
              <w:t xml:space="preserve">JUZGADO </w:t>
            </w:r>
            <w:r>
              <w:rPr>
                <w:b/>
                <w:bCs/>
                <w:sz w:val="28"/>
                <w:szCs w:val="28"/>
              </w:rPr>
              <w:t xml:space="preserve">CIVIL </w:t>
            </w:r>
            <w:r w:rsidRPr="006210A4">
              <w:rPr>
                <w:b/>
                <w:bCs/>
                <w:sz w:val="28"/>
                <w:szCs w:val="28"/>
              </w:rPr>
              <w:t>DEL DISTRITO JUDICIAL DE MORELOS</w:t>
            </w:r>
          </w:p>
        </w:tc>
      </w:tr>
      <w:tr w:rsidR="007864DD" w:rsidRPr="00C1447C" w14:paraId="6FF542A5" w14:textId="77777777" w:rsidTr="007E089A">
        <w:tc>
          <w:tcPr>
            <w:tcW w:w="3545" w:type="dxa"/>
          </w:tcPr>
          <w:p w14:paraId="24C0AE61" w14:textId="77777777" w:rsidR="007864DD" w:rsidRPr="00C1447C" w:rsidRDefault="007864DD" w:rsidP="005F3D83">
            <w:pPr>
              <w:spacing w:line="360" w:lineRule="auto"/>
              <w:jc w:val="center"/>
              <w:rPr>
                <w:rFonts w:ascii="Lato" w:hAnsi="Lato"/>
                <w:b/>
                <w:bCs/>
              </w:rPr>
            </w:pPr>
            <w:r w:rsidRPr="00C1447C">
              <w:rPr>
                <w:rFonts w:ascii="Lato" w:hAnsi="Lato"/>
                <w:b/>
                <w:bCs/>
              </w:rPr>
              <w:t>SITUACIÓN ACTUAL</w:t>
            </w:r>
          </w:p>
        </w:tc>
        <w:tc>
          <w:tcPr>
            <w:tcW w:w="4819" w:type="dxa"/>
            <w:gridSpan w:val="2"/>
          </w:tcPr>
          <w:p w14:paraId="0EEE8872" w14:textId="77777777" w:rsidR="007864DD" w:rsidRPr="00C1447C" w:rsidRDefault="007864DD" w:rsidP="005F3D83">
            <w:pPr>
              <w:spacing w:line="360" w:lineRule="auto"/>
              <w:jc w:val="center"/>
              <w:rPr>
                <w:rFonts w:ascii="Lato" w:hAnsi="Lato"/>
                <w:b/>
                <w:bCs/>
              </w:rPr>
            </w:pPr>
            <w:r w:rsidRPr="00C1447C">
              <w:rPr>
                <w:rFonts w:ascii="Lato" w:hAnsi="Lato"/>
                <w:b/>
                <w:bCs/>
              </w:rPr>
              <w:t>DETERMINACIÓN</w:t>
            </w:r>
          </w:p>
        </w:tc>
      </w:tr>
      <w:tr w:rsidR="007864DD" w:rsidRPr="000C5F83" w14:paraId="3C31E91D" w14:textId="77777777" w:rsidTr="007E089A">
        <w:tc>
          <w:tcPr>
            <w:tcW w:w="3545" w:type="dxa"/>
          </w:tcPr>
          <w:p w14:paraId="2F0AADDA" w14:textId="77777777" w:rsidR="007864DD" w:rsidRPr="000C5F83" w:rsidRDefault="007864DD" w:rsidP="005F3D83">
            <w:pPr>
              <w:spacing w:line="360" w:lineRule="auto"/>
              <w:jc w:val="both"/>
              <w:rPr>
                <w:rFonts w:ascii="Lato" w:hAnsi="Lato"/>
                <w:b/>
                <w:bCs/>
              </w:rPr>
            </w:pPr>
            <w:r w:rsidRPr="000C5F83">
              <w:rPr>
                <w:rFonts w:ascii="Lato" w:hAnsi="Lato"/>
                <w:b/>
                <w:bCs/>
              </w:rPr>
              <w:t>Lcdo. Alfredo Paúl Ramírez</w:t>
            </w:r>
          </w:p>
          <w:p w14:paraId="47BC4C0D" w14:textId="77777777" w:rsidR="007864DD" w:rsidRPr="000C5F83" w:rsidRDefault="007864DD" w:rsidP="005F3D83">
            <w:pPr>
              <w:spacing w:line="360" w:lineRule="auto"/>
              <w:jc w:val="both"/>
              <w:rPr>
                <w:rFonts w:ascii="Lato" w:hAnsi="Lato"/>
              </w:rPr>
            </w:pPr>
            <w:r w:rsidRPr="000C5F83">
              <w:rPr>
                <w:rFonts w:ascii="Lato" w:hAnsi="Lato"/>
              </w:rPr>
              <w:t xml:space="preserve">Juez Interino del Juzgado </w:t>
            </w:r>
            <w:r>
              <w:rPr>
                <w:rFonts w:ascii="Lato" w:hAnsi="Lato"/>
              </w:rPr>
              <w:t>de lo Civil y Familiar del Distrito Judicial de Morelos.</w:t>
            </w:r>
          </w:p>
          <w:p w14:paraId="1DBE6FFB" w14:textId="77777777" w:rsidR="007864DD" w:rsidRPr="000C5F83" w:rsidRDefault="007864DD" w:rsidP="005F3D83">
            <w:pPr>
              <w:spacing w:line="360" w:lineRule="auto"/>
              <w:jc w:val="both"/>
              <w:rPr>
                <w:rFonts w:ascii="Lato" w:hAnsi="Lato"/>
                <w:b/>
                <w:bCs/>
              </w:rPr>
            </w:pPr>
          </w:p>
        </w:tc>
        <w:tc>
          <w:tcPr>
            <w:tcW w:w="4819" w:type="dxa"/>
            <w:gridSpan w:val="2"/>
          </w:tcPr>
          <w:p w14:paraId="2DDAC12F" w14:textId="77777777" w:rsidR="007864DD" w:rsidRDefault="007864DD" w:rsidP="005F3D83">
            <w:pPr>
              <w:spacing w:line="360" w:lineRule="auto"/>
              <w:jc w:val="both"/>
              <w:rPr>
                <w:rFonts w:ascii="Lato" w:hAnsi="Lato"/>
              </w:rPr>
            </w:pPr>
            <w:r>
              <w:rPr>
                <w:rFonts w:ascii="Lato" w:hAnsi="Lato"/>
              </w:rPr>
              <w:t>En cumplimiento al acuerdo XIII/23/2024, emitido por el Consejo de la Judicatura del Estado, mediante el cual se determina la estructura del personal para el Juzgado Civil del Distrito Judicial de Morelos, y dadas las necesidades del servicio, se designa Juez Interino del Juzgado Civil del Distrito Judicial de Morelos, con efectos a partir del quince de marzo de dos mil veinticuatro, hasta nuevas instrucciones.</w:t>
            </w:r>
          </w:p>
        </w:tc>
      </w:tr>
      <w:tr w:rsidR="007864DD" w:rsidRPr="000C5F83" w14:paraId="6BE5F079" w14:textId="77777777" w:rsidTr="007E089A">
        <w:tc>
          <w:tcPr>
            <w:tcW w:w="3545" w:type="dxa"/>
          </w:tcPr>
          <w:p w14:paraId="61C8CA7C" w14:textId="7687A64F" w:rsidR="007864DD" w:rsidRPr="00D87BFB" w:rsidRDefault="007864DD" w:rsidP="005F3D83">
            <w:pPr>
              <w:spacing w:line="360" w:lineRule="auto"/>
              <w:jc w:val="both"/>
              <w:rPr>
                <w:rFonts w:ascii="Lato" w:hAnsi="Lato"/>
                <w:b/>
                <w:bCs/>
              </w:rPr>
            </w:pPr>
            <w:r w:rsidRPr="00D87BFB">
              <w:rPr>
                <w:rFonts w:ascii="Lato" w:hAnsi="Lato"/>
                <w:b/>
                <w:bCs/>
              </w:rPr>
              <w:t>Lc</w:t>
            </w:r>
            <w:r w:rsidR="002E780C">
              <w:rPr>
                <w:rFonts w:ascii="Lato" w:hAnsi="Lato"/>
                <w:b/>
                <w:bCs/>
              </w:rPr>
              <w:t>da</w:t>
            </w:r>
            <w:r w:rsidRPr="00D87BFB">
              <w:rPr>
                <w:rFonts w:ascii="Lato" w:hAnsi="Lato"/>
                <w:b/>
                <w:bCs/>
              </w:rPr>
              <w:t xml:space="preserve">. Silvia Angelica </w:t>
            </w:r>
            <w:proofErr w:type="spellStart"/>
            <w:r w:rsidRPr="00D87BFB">
              <w:rPr>
                <w:rFonts w:ascii="Lato" w:hAnsi="Lato"/>
                <w:b/>
                <w:bCs/>
              </w:rPr>
              <w:t>Temoltzin</w:t>
            </w:r>
            <w:proofErr w:type="spellEnd"/>
            <w:r>
              <w:rPr>
                <w:rFonts w:ascii="Lato" w:hAnsi="Lato"/>
                <w:b/>
                <w:bCs/>
              </w:rPr>
              <w:t xml:space="preserve"> Castañeda</w:t>
            </w:r>
          </w:p>
          <w:p w14:paraId="6F0CE5CA" w14:textId="77777777" w:rsidR="007864DD" w:rsidRDefault="007864DD" w:rsidP="005F3D83">
            <w:pPr>
              <w:spacing w:line="360" w:lineRule="auto"/>
              <w:jc w:val="both"/>
              <w:rPr>
                <w:rFonts w:ascii="Lato" w:hAnsi="Lato"/>
              </w:rPr>
            </w:pPr>
            <w:r w:rsidRPr="00506BA3">
              <w:rPr>
                <w:rFonts w:ascii="Lato" w:hAnsi="Lato"/>
              </w:rPr>
              <w:t xml:space="preserve">Secretaria de Acuerdos de Sala (nivel 14), en funciones de </w:t>
            </w:r>
            <w:r w:rsidRPr="00506BA3">
              <w:rPr>
                <w:rFonts w:ascii="Lato" w:hAnsi="Lato"/>
              </w:rPr>
              <w:lastRenderedPageBreak/>
              <w:t>Proyectista de Juzgado, adscrita al Juzgado Primero Civil del Distrito Judicial de Cuauhtémoc.</w:t>
            </w:r>
          </w:p>
          <w:p w14:paraId="5CD8620E" w14:textId="77777777" w:rsidR="007864DD" w:rsidRPr="000C5F83" w:rsidRDefault="007864DD" w:rsidP="005F3D83">
            <w:pPr>
              <w:spacing w:line="360" w:lineRule="auto"/>
              <w:jc w:val="both"/>
              <w:rPr>
                <w:rFonts w:ascii="Lato" w:hAnsi="Lato"/>
              </w:rPr>
            </w:pPr>
          </w:p>
        </w:tc>
        <w:tc>
          <w:tcPr>
            <w:tcW w:w="4819" w:type="dxa"/>
            <w:gridSpan w:val="2"/>
          </w:tcPr>
          <w:p w14:paraId="74368DAC" w14:textId="77777777" w:rsidR="007864DD" w:rsidRPr="000C5F83" w:rsidRDefault="007864DD" w:rsidP="005F3D83">
            <w:pPr>
              <w:spacing w:line="360" w:lineRule="auto"/>
              <w:jc w:val="both"/>
              <w:rPr>
                <w:rFonts w:ascii="Lato" w:hAnsi="Lato"/>
              </w:rPr>
            </w:pPr>
            <w:r>
              <w:rPr>
                <w:rFonts w:ascii="Lato" w:hAnsi="Lato"/>
              </w:rPr>
              <w:lastRenderedPageBreak/>
              <w:t xml:space="preserve">En cumplimiento al acuerdo XIII/23/2024, emitido por el Consejo de la Judicatura del Estado, mediante el cual se determina la estructura del personal para el Juzgado Civil del Distrito Judicial de Morelos, y dadas las </w:t>
            </w:r>
            <w:r>
              <w:rPr>
                <w:rFonts w:ascii="Lato" w:hAnsi="Lato"/>
              </w:rPr>
              <w:lastRenderedPageBreak/>
              <w:t xml:space="preserve">necesidades del servicio, con su mismo nivel y en funciones de </w:t>
            </w:r>
            <w:proofErr w:type="gramStart"/>
            <w:r>
              <w:rPr>
                <w:rFonts w:ascii="Lato" w:hAnsi="Lato"/>
              </w:rPr>
              <w:t>Secretaria</w:t>
            </w:r>
            <w:proofErr w:type="gramEnd"/>
            <w:r>
              <w:rPr>
                <w:rFonts w:ascii="Lato" w:hAnsi="Lato"/>
              </w:rPr>
              <w:t xml:space="preserve"> de Acuerdos de Juzgado, se readscribe al Juzgado Civil del Distrito Judicial de Morelos, con efectos a partir del quince de marzo de dos mil veinticuatro, hasta nuevas instrucciones.</w:t>
            </w:r>
          </w:p>
        </w:tc>
      </w:tr>
      <w:tr w:rsidR="007864DD" w:rsidRPr="000C5F83" w14:paraId="3BB85F3E" w14:textId="77777777" w:rsidTr="007E089A">
        <w:tc>
          <w:tcPr>
            <w:tcW w:w="3545" w:type="dxa"/>
          </w:tcPr>
          <w:p w14:paraId="6F474EDC" w14:textId="7AE8DB85" w:rsidR="007864DD" w:rsidRPr="00A543C8" w:rsidRDefault="007864DD" w:rsidP="005F3D83">
            <w:pPr>
              <w:spacing w:line="360" w:lineRule="auto"/>
              <w:jc w:val="both"/>
              <w:rPr>
                <w:rFonts w:ascii="Lato" w:hAnsi="Lato"/>
                <w:b/>
                <w:bCs/>
              </w:rPr>
            </w:pPr>
            <w:r w:rsidRPr="00A543C8">
              <w:rPr>
                <w:rFonts w:ascii="Lato" w:hAnsi="Lato"/>
                <w:b/>
                <w:bCs/>
              </w:rPr>
              <w:lastRenderedPageBreak/>
              <w:t>Lc</w:t>
            </w:r>
            <w:r w:rsidR="002E780C">
              <w:rPr>
                <w:rFonts w:ascii="Lato" w:hAnsi="Lato"/>
                <w:b/>
                <w:bCs/>
              </w:rPr>
              <w:t>da</w:t>
            </w:r>
            <w:r w:rsidRPr="00A543C8">
              <w:rPr>
                <w:rFonts w:ascii="Lato" w:hAnsi="Lato"/>
                <w:b/>
                <w:bCs/>
              </w:rPr>
              <w:t>. María Argelia Sánchez Muñoz</w:t>
            </w:r>
          </w:p>
          <w:p w14:paraId="1DA94656" w14:textId="77777777" w:rsidR="007864DD" w:rsidRPr="000C5F83" w:rsidRDefault="007864DD" w:rsidP="005F3D83">
            <w:pPr>
              <w:spacing w:line="360" w:lineRule="auto"/>
              <w:jc w:val="both"/>
              <w:rPr>
                <w:rFonts w:ascii="Lato" w:hAnsi="Lato"/>
              </w:rPr>
            </w:pPr>
            <w:r>
              <w:rPr>
                <w:rFonts w:ascii="Lato" w:hAnsi="Lato"/>
              </w:rPr>
              <w:t>Secretaria de Acuerdos de Juzgado (nivel 10), adscrita al Juzgado de lo Civil y Familiar del Distrito Judicial de Morelos.</w:t>
            </w:r>
          </w:p>
        </w:tc>
        <w:tc>
          <w:tcPr>
            <w:tcW w:w="4819" w:type="dxa"/>
            <w:gridSpan w:val="2"/>
          </w:tcPr>
          <w:p w14:paraId="01FC00D3" w14:textId="77777777" w:rsidR="007864DD" w:rsidRPr="000C5F83" w:rsidRDefault="007864DD" w:rsidP="005F3D83">
            <w:pPr>
              <w:spacing w:line="360" w:lineRule="auto"/>
              <w:jc w:val="both"/>
              <w:rPr>
                <w:rFonts w:ascii="Lato" w:hAnsi="Lato"/>
              </w:rPr>
            </w:pPr>
            <w:r>
              <w:rPr>
                <w:rFonts w:ascii="Lato" w:hAnsi="Lato"/>
              </w:rPr>
              <w:t>En cumplimiento al acuerdo XIII/23/2024, emitido por el Consejo de la Judicatura del Estado, mediante el cual se determina la estructura del personal para el Juzgado Civil del Distrito Judicial de Morelos, y dadas las necesidades del servicio, con su mismo nivel y cargo, se readscribe al Juzgado Civil del Distrito Judicial de Morelos, con efectos a partir del quince de marzo de dos mil veinticuatro, hasta nuevas instrucciones.</w:t>
            </w:r>
          </w:p>
        </w:tc>
      </w:tr>
      <w:tr w:rsidR="007864DD" w:rsidRPr="000C5F83" w14:paraId="3DDED8A6" w14:textId="77777777" w:rsidTr="007E089A">
        <w:tc>
          <w:tcPr>
            <w:tcW w:w="3545" w:type="dxa"/>
          </w:tcPr>
          <w:p w14:paraId="2B2A9708" w14:textId="77777777" w:rsidR="007864DD" w:rsidRPr="00CF7276" w:rsidRDefault="007864DD" w:rsidP="005F3D83">
            <w:pPr>
              <w:spacing w:line="360" w:lineRule="auto"/>
              <w:jc w:val="both"/>
              <w:rPr>
                <w:rFonts w:ascii="Lato" w:hAnsi="Lato"/>
                <w:b/>
                <w:bCs/>
              </w:rPr>
            </w:pPr>
            <w:r w:rsidRPr="00CF7276">
              <w:rPr>
                <w:rFonts w:ascii="Lato" w:hAnsi="Lato"/>
                <w:b/>
                <w:bCs/>
              </w:rPr>
              <w:t xml:space="preserve">Lcda. Angelica María Estrada Márquez </w:t>
            </w:r>
          </w:p>
          <w:p w14:paraId="1BF0DFA8" w14:textId="77777777" w:rsidR="007864DD" w:rsidRPr="000C5F83" w:rsidRDefault="007864DD" w:rsidP="005F3D83">
            <w:pPr>
              <w:spacing w:line="360" w:lineRule="auto"/>
              <w:jc w:val="both"/>
              <w:rPr>
                <w:rFonts w:ascii="Lato" w:hAnsi="Lato"/>
              </w:rPr>
            </w:pPr>
            <w:r>
              <w:rPr>
                <w:rFonts w:ascii="Lato" w:hAnsi="Lato"/>
              </w:rPr>
              <w:t>Proyectista de Juzgado (nivel 9), adscrita al Juzgado al Juzgado de lo Civil y Familiar del Distrito Judicial de Morelos.</w:t>
            </w:r>
          </w:p>
        </w:tc>
        <w:tc>
          <w:tcPr>
            <w:tcW w:w="4819" w:type="dxa"/>
            <w:gridSpan w:val="2"/>
          </w:tcPr>
          <w:p w14:paraId="02C0EA08" w14:textId="77777777" w:rsidR="007864DD" w:rsidRPr="000C5F83" w:rsidRDefault="007864DD" w:rsidP="005F3D83">
            <w:pPr>
              <w:spacing w:line="360" w:lineRule="auto"/>
              <w:jc w:val="both"/>
              <w:rPr>
                <w:rFonts w:ascii="Lato" w:hAnsi="Lato"/>
              </w:rPr>
            </w:pPr>
            <w:r>
              <w:rPr>
                <w:rFonts w:ascii="Lato" w:hAnsi="Lato"/>
              </w:rPr>
              <w:t>En cumplimiento al acuerdo XIII/23/2024, emitido por el Consejo de la Judicatura del Estado, mediante el cual se determina la estructura del personal para el Juzgado Civil del Distrito Judicial de Morelos, y dadas las necesidades del servicio, con su mismo nivel y cargo, se readscribe al Juzgado Civil del Distrito Judicial de Morelos, con efectos a partir del quince de marzo de dos mil veinticuatro, al vencimiento de su interinato, esto es, cinco de junio de dos mil veinticuatro.</w:t>
            </w:r>
          </w:p>
        </w:tc>
      </w:tr>
      <w:tr w:rsidR="007864DD" w:rsidRPr="000C5F83" w14:paraId="3C9E5BA1" w14:textId="77777777" w:rsidTr="007E089A">
        <w:tc>
          <w:tcPr>
            <w:tcW w:w="3545" w:type="dxa"/>
          </w:tcPr>
          <w:p w14:paraId="171E5E1B" w14:textId="77777777" w:rsidR="00ED6027" w:rsidRDefault="007864DD" w:rsidP="005F3D83">
            <w:pPr>
              <w:spacing w:line="360" w:lineRule="auto"/>
              <w:jc w:val="both"/>
              <w:rPr>
                <w:rFonts w:ascii="Lato" w:hAnsi="Lato"/>
                <w:b/>
                <w:bCs/>
              </w:rPr>
            </w:pPr>
            <w:r w:rsidRPr="00EB2E4C">
              <w:rPr>
                <w:rFonts w:ascii="Lato" w:hAnsi="Lato"/>
                <w:b/>
                <w:bCs/>
              </w:rPr>
              <w:t xml:space="preserve">Lcda. Eustolia Osorio </w:t>
            </w:r>
            <w:proofErr w:type="spellStart"/>
            <w:r w:rsidRPr="00EB2E4C">
              <w:rPr>
                <w:rFonts w:ascii="Lato" w:hAnsi="Lato"/>
                <w:b/>
                <w:bCs/>
              </w:rPr>
              <w:t>Eliosa</w:t>
            </w:r>
            <w:proofErr w:type="spellEnd"/>
          </w:p>
          <w:p w14:paraId="50C495C8" w14:textId="6B3CD0AD" w:rsidR="007864DD" w:rsidRPr="00EB2E4C" w:rsidRDefault="007864DD" w:rsidP="005F3D83">
            <w:pPr>
              <w:spacing w:line="360" w:lineRule="auto"/>
              <w:jc w:val="both"/>
              <w:rPr>
                <w:rFonts w:ascii="Lato" w:hAnsi="Lato"/>
              </w:rPr>
            </w:pPr>
            <w:proofErr w:type="spellStart"/>
            <w:r>
              <w:rPr>
                <w:rFonts w:ascii="Lato" w:hAnsi="Lato"/>
              </w:rPr>
              <w:t>Diligenciaria</w:t>
            </w:r>
            <w:proofErr w:type="spellEnd"/>
            <w:r>
              <w:rPr>
                <w:rFonts w:ascii="Lato" w:hAnsi="Lato"/>
              </w:rPr>
              <w:t xml:space="preserve"> (nivel 7), adscrita al Juzgado Civil del Distrito Judicial de Zaragoza.</w:t>
            </w:r>
          </w:p>
          <w:p w14:paraId="20B3033C" w14:textId="77777777" w:rsidR="007864DD" w:rsidRPr="000C5F83" w:rsidRDefault="007864DD" w:rsidP="005F3D83">
            <w:pPr>
              <w:spacing w:line="360" w:lineRule="auto"/>
              <w:jc w:val="both"/>
              <w:rPr>
                <w:rFonts w:ascii="Lato" w:hAnsi="Lato"/>
              </w:rPr>
            </w:pPr>
          </w:p>
        </w:tc>
        <w:tc>
          <w:tcPr>
            <w:tcW w:w="4819" w:type="dxa"/>
            <w:gridSpan w:val="2"/>
          </w:tcPr>
          <w:p w14:paraId="0E8FC5A7" w14:textId="77777777" w:rsidR="007864DD" w:rsidRPr="000C5F83" w:rsidRDefault="007864DD" w:rsidP="005F3D83">
            <w:pPr>
              <w:spacing w:line="360" w:lineRule="auto"/>
              <w:jc w:val="both"/>
              <w:rPr>
                <w:rFonts w:ascii="Lato" w:hAnsi="Lato"/>
              </w:rPr>
            </w:pPr>
            <w:r>
              <w:rPr>
                <w:rFonts w:ascii="Lato" w:hAnsi="Lato"/>
              </w:rPr>
              <w:t>En cumplimiento al acuerdo XIII/23/2024, emitido por el Consejo de la Judicatura del Estado, mediante el cual se determina la estructura del personal para el Juzgado Civil del Distrito Judicial de Morelos, y dadas las necesidades del servicio, se designa temporalmente como Proyectista de Juzgado (nivel 9), adscrita al Juzgado antes citado, con efectos a partir del quince de marzo de dos mil veinticuatro, hasta nuevas instrucciones.</w:t>
            </w:r>
          </w:p>
        </w:tc>
      </w:tr>
      <w:tr w:rsidR="007864DD" w:rsidRPr="000C5F83" w14:paraId="6B1E31AC" w14:textId="77777777" w:rsidTr="007E089A">
        <w:tc>
          <w:tcPr>
            <w:tcW w:w="3545" w:type="dxa"/>
          </w:tcPr>
          <w:p w14:paraId="222DFFAA" w14:textId="77777777" w:rsidR="007864DD" w:rsidRDefault="007864DD" w:rsidP="005F3D83">
            <w:pPr>
              <w:spacing w:line="360" w:lineRule="auto"/>
              <w:jc w:val="both"/>
              <w:rPr>
                <w:rFonts w:ascii="Lato" w:hAnsi="Lato"/>
                <w:b/>
                <w:bCs/>
              </w:rPr>
            </w:pPr>
            <w:r w:rsidRPr="00651292">
              <w:rPr>
                <w:rFonts w:ascii="Lato" w:hAnsi="Lato"/>
                <w:b/>
                <w:bCs/>
              </w:rPr>
              <w:lastRenderedPageBreak/>
              <w:t xml:space="preserve">Lcda. Areli Sanluis Hernández </w:t>
            </w:r>
          </w:p>
          <w:p w14:paraId="59B5DDDF" w14:textId="77777777" w:rsidR="007864DD" w:rsidRPr="00651292" w:rsidRDefault="007864DD" w:rsidP="005F3D83">
            <w:pPr>
              <w:spacing w:line="360" w:lineRule="auto"/>
              <w:jc w:val="both"/>
              <w:rPr>
                <w:rFonts w:ascii="Lato" w:hAnsi="Lato"/>
              </w:rPr>
            </w:pPr>
            <w:r>
              <w:rPr>
                <w:rFonts w:ascii="Lato" w:hAnsi="Lato"/>
              </w:rPr>
              <w:t>Oficial de Partes interina (nivel 5), adscrita al Juzgado Mercantil y de Oralidad Mercantil del Distrito Judicial de Cuauhtémoc.</w:t>
            </w:r>
          </w:p>
          <w:p w14:paraId="310D87EF" w14:textId="77777777" w:rsidR="007864DD" w:rsidRPr="000C5F83" w:rsidRDefault="007864DD" w:rsidP="005F3D83">
            <w:pPr>
              <w:spacing w:line="360" w:lineRule="auto"/>
              <w:jc w:val="both"/>
              <w:rPr>
                <w:rFonts w:ascii="Lato" w:hAnsi="Lato"/>
              </w:rPr>
            </w:pPr>
          </w:p>
        </w:tc>
        <w:tc>
          <w:tcPr>
            <w:tcW w:w="4819" w:type="dxa"/>
            <w:gridSpan w:val="2"/>
          </w:tcPr>
          <w:p w14:paraId="6F24A015" w14:textId="7D6A7E7F" w:rsidR="007864DD" w:rsidRPr="000C5F83" w:rsidRDefault="007864DD" w:rsidP="005F3D83">
            <w:pPr>
              <w:spacing w:line="360" w:lineRule="auto"/>
              <w:jc w:val="both"/>
              <w:rPr>
                <w:rFonts w:ascii="Lato" w:hAnsi="Lato"/>
              </w:rPr>
            </w:pPr>
            <w:r>
              <w:rPr>
                <w:rFonts w:ascii="Lato" w:hAnsi="Lato"/>
              </w:rPr>
              <w:t xml:space="preserve">En cumplimiento al acuerdo XIII/23/2024, emitido por el Consejo de la Judicatura del Estado, mediante el cual se determina la estructura del personal para el Juzgado Civil del Distrito Judicial de Morelos, y dadas las necesidades del servicio, se designa </w:t>
            </w:r>
            <w:proofErr w:type="spellStart"/>
            <w:r>
              <w:rPr>
                <w:rFonts w:ascii="Lato" w:hAnsi="Lato"/>
              </w:rPr>
              <w:t>Diligenciaria</w:t>
            </w:r>
            <w:proofErr w:type="spellEnd"/>
            <w:r w:rsidR="00E15FD8">
              <w:rPr>
                <w:rFonts w:ascii="Lato" w:hAnsi="Lato"/>
              </w:rPr>
              <w:t xml:space="preserve"> interina </w:t>
            </w:r>
            <w:r>
              <w:rPr>
                <w:rFonts w:ascii="Lato" w:hAnsi="Lato"/>
              </w:rPr>
              <w:t>(nivel 7), adscrita al Juzgado Civil del Distrito Judicial de Morelos, con efectos a partir del quince de marzo de dos mil veinticuatro, hasta nuevas instrucciones.</w:t>
            </w:r>
          </w:p>
        </w:tc>
      </w:tr>
      <w:tr w:rsidR="007864DD" w:rsidRPr="000C5F83" w14:paraId="4EB29F79" w14:textId="77777777" w:rsidTr="007E089A">
        <w:tc>
          <w:tcPr>
            <w:tcW w:w="3545" w:type="dxa"/>
          </w:tcPr>
          <w:p w14:paraId="006490FE" w14:textId="77777777" w:rsidR="007864DD" w:rsidRPr="009E29E3" w:rsidRDefault="007864DD" w:rsidP="005F3D83">
            <w:pPr>
              <w:spacing w:line="360" w:lineRule="auto"/>
              <w:rPr>
                <w:rFonts w:ascii="Lato" w:hAnsi="Lato"/>
                <w:b/>
                <w:bCs/>
              </w:rPr>
            </w:pPr>
            <w:r w:rsidRPr="009E29E3">
              <w:rPr>
                <w:rFonts w:ascii="Lato" w:hAnsi="Lato"/>
                <w:b/>
                <w:bCs/>
              </w:rPr>
              <w:t xml:space="preserve">Lcda. Isabel Suárez Tecuapacho </w:t>
            </w:r>
          </w:p>
          <w:p w14:paraId="2D1B1D57" w14:textId="77777777" w:rsidR="007864DD" w:rsidRPr="000C5F83" w:rsidRDefault="007864DD" w:rsidP="005F3D83">
            <w:pPr>
              <w:spacing w:line="360" w:lineRule="auto"/>
              <w:jc w:val="both"/>
              <w:rPr>
                <w:rFonts w:ascii="Lato" w:hAnsi="Lato"/>
              </w:rPr>
            </w:pPr>
            <w:proofErr w:type="spellStart"/>
            <w:r>
              <w:rPr>
                <w:rFonts w:ascii="Lato" w:hAnsi="Lato"/>
              </w:rPr>
              <w:t>Diligenciaria</w:t>
            </w:r>
            <w:proofErr w:type="spellEnd"/>
            <w:r>
              <w:rPr>
                <w:rFonts w:ascii="Lato" w:hAnsi="Lato"/>
              </w:rPr>
              <w:t xml:space="preserve"> (nivel 7), adscrita al Juzgado de lo Civil y Familiar del Distrito Judicial de Morelos.</w:t>
            </w:r>
          </w:p>
          <w:p w14:paraId="04416DE0" w14:textId="77777777" w:rsidR="007864DD" w:rsidRPr="000C5F83" w:rsidRDefault="007864DD" w:rsidP="005F3D83">
            <w:pPr>
              <w:rPr>
                <w:rFonts w:ascii="Lato" w:hAnsi="Lato"/>
              </w:rPr>
            </w:pPr>
          </w:p>
        </w:tc>
        <w:tc>
          <w:tcPr>
            <w:tcW w:w="4819" w:type="dxa"/>
            <w:gridSpan w:val="2"/>
          </w:tcPr>
          <w:p w14:paraId="5D20CF03" w14:textId="77777777" w:rsidR="007864DD" w:rsidRPr="000C5F83" w:rsidRDefault="007864DD" w:rsidP="005F3D83">
            <w:pPr>
              <w:spacing w:line="360" w:lineRule="auto"/>
              <w:jc w:val="both"/>
              <w:rPr>
                <w:rFonts w:ascii="Lato" w:hAnsi="Lato"/>
              </w:rPr>
            </w:pPr>
            <w:r>
              <w:rPr>
                <w:rFonts w:ascii="Lato" w:hAnsi="Lato"/>
              </w:rPr>
              <w:t>En cumplimiento al acuerdo XIII/23/2024, emitido por el Consejo de la Judicatura del Estado, mediante el cual se determina la estructura del personal para el Juzgado Civil del Distrito Judicial de Morelos, y dadas las necesidades del servicio, con su mismo nivel y cargo, se readscribe al Juzgado Civil del Distrito Judicial de Morelos, con efectos a partir del quince de marzo de dos mil veinticuatro, hasta nuevas instrucciones.</w:t>
            </w:r>
          </w:p>
        </w:tc>
      </w:tr>
      <w:tr w:rsidR="007864DD" w:rsidRPr="000C5F83" w14:paraId="6AF8E783" w14:textId="77777777" w:rsidTr="007E089A">
        <w:tc>
          <w:tcPr>
            <w:tcW w:w="3545" w:type="dxa"/>
          </w:tcPr>
          <w:p w14:paraId="359CC8B0" w14:textId="792D83A0" w:rsidR="007864DD" w:rsidRPr="00264F93" w:rsidRDefault="007864DD" w:rsidP="005F3D83">
            <w:pPr>
              <w:spacing w:line="360" w:lineRule="auto"/>
              <w:jc w:val="both"/>
              <w:rPr>
                <w:rFonts w:ascii="Lato" w:hAnsi="Lato"/>
                <w:b/>
                <w:bCs/>
              </w:rPr>
            </w:pPr>
            <w:r w:rsidRPr="00264F93">
              <w:rPr>
                <w:rFonts w:ascii="Lato" w:hAnsi="Lato"/>
                <w:b/>
                <w:bCs/>
              </w:rPr>
              <w:t>Lcda. Guada</w:t>
            </w:r>
            <w:r w:rsidR="00D5420D">
              <w:rPr>
                <w:rFonts w:ascii="Lato" w:hAnsi="Lato"/>
                <w:b/>
                <w:bCs/>
              </w:rPr>
              <w:t>lu</w:t>
            </w:r>
            <w:r w:rsidRPr="00264F93">
              <w:rPr>
                <w:rFonts w:ascii="Lato" w:hAnsi="Lato"/>
                <w:b/>
                <w:bCs/>
              </w:rPr>
              <w:t xml:space="preserve">pe </w:t>
            </w:r>
            <w:proofErr w:type="spellStart"/>
            <w:r w:rsidRPr="00264F93">
              <w:rPr>
                <w:rFonts w:ascii="Lato" w:hAnsi="Lato"/>
                <w:b/>
                <w:bCs/>
              </w:rPr>
              <w:t>Aibeth</w:t>
            </w:r>
            <w:proofErr w:type="spellEnd"/>
            <w:r w:rsidRPr="00264F93">
              <w:rPr>
                <w:rFonts w:ascii="Lato" w:hAnsi="Lato"/>
                <w:b/>
                <w:bCs/>
              </w:rPr>
              <w:t xml:space="preserve"> Solano Romero</w:t>
            </w:r>
          </w:p>
          <w:p w14:paraId="5ACBD8B5" w14:textId="77777777" w:rsidR="007864DD" w:rsidRPr="000C5F83" w:rsidRDefault="007864DD" w:rsidP="005F3D83">
            <w:pPr>
              <w:spacing w:line="360" w:lineRule="auto"/>
              <w:jc w:val="both"/>
              <w:rPr>
                <w:rFonts w:ascii="Lato" w:hAnsi="Lato"/>
              </w:rPr>
            </w:pPr>
            <w:r>
              <w:rPr>
                <w:rFonts w:ascii="Lato" w:hAnsi="Lato"/>
              </w:rPr>
              <w:t>Oficial de Partes interina (nivel 5), adscrita al Juzgado de lo Civil y Familiar del Distrito Judicial de Morelos.</w:t>
            </w:r>
          </w:p>
          <w:p w14:paraId="5945909D" w14:textId="77777777" w:rsidR="007864DD" w:rsidRPr="000C5F83" w:rsidRDefault="007864DD" w:rsidP="005F3D83">
            <w:pPr>
              <w:rPr>
                <w:rFonts w:ascii="Lato" w:hAnsi="Lato"/>
              </w:rPr>
            </w:pPr>
          </w:p>
          <w:p w14:paraId="5CC9B059" w14:textId="77777777" w:rsidR="007864DD" w:rsidRPr="000C5F83" w:rsidRDefault="007864DD" w:rsidP="005F3D83">
            <w:pPr>
              <w:rPr>
                <w:rFonts w:ascii="Lato" w:hAnsi="Lato"/>
              </w:rPr>
            </w:pPr>
          </w:p>
        </w:tc>
        <w:tc>
          <w:tcPr>
            <w:tcW w:w="4819" w:type="dxa"/>
            <w:gridSpan w:val="2"/>
          </w:tcPr>
          <w:p w14:paraId="407F33F4" w14:textId="77777777" w:rsidR="007864DD" w:rsidRPr="000C5F83" w:rsidRDefault="007864DD" w:rsidP="005F3D83">
            <w:pPr>
              <w:spacing w:line="360" w:lineRule="auto"/>
              <w:jc w:val="both"/>
              <w:rPr>
                <w:rFonts w:ascii="Lato" w:hAnsi="Lato"/>
              </w:rPr>
            </w:pPr>
            <w:r>
              <w:rPr>
                <w:rFonts w:ascii="Lato" w:hAnsi="Lato"/>
              </w:rPr>
              <w:t>En cumplimiento al acuerdo XIII/23/2024, emitido por el Consejo de la Judicatura del Estado, mediante el cual se determina la estructura del personal para el Juzgado Civil del Distrito Judicial de Morelos, y dadas las necesidades del servicio, con su mismo nivel y cargo, se readscribe al Juzgado Civil del Distrito Judicial de Morelos, con efectos a partir del quince de marzo de dos mil veinticuatro, hasta nuevas instrucciones.</w:t>
            </w:r>
          </w:p>
        </w:tc>
      </w:tr>
      <w:tr w:rsidR="007864DD" w:rsidRPr="000C5F83" w14:paraId="79EF6598" w14:textId="77777777" w:rsidTr="007E089A">
        <w:tc>
          <w:tcPr>
            <w:tcW w:w="3545" w:type="dxa"/>
          </w:tcPr>
          <w:p w14:paraId="69D67E8E" w14:textId="77777777" w:rsidR="007864DD" w:rsidRDefault="007864DD" w:rsidP="005F3D83">
            <w:pPr>
              <w:spacing w:line="360" w:lineRule="auto"/>
              <w:rPr>
                <w:rFonts w:ascii="Lato" w:hAnsi="Lato"/>
                <w:b/>
                <w:bCs/>
              </w:rPr>
            </w:pPr>
            <w:r w:rsidRPr="00264F93">
              <w:rPr>
                <w:rFonts w:ascii="Lato" w:hAnsi="Lato"/>
                <w:b/>
                <w:bCs/>
              </w:rPr>
              <w:t>Cesar Carro Domínguez</w:t>
            </w:r>
          </w:p>
          <w:p w14:paraId="64C1F210" w14:textId="77777777" w:rsidR="007864DD" w:rsidRPr="00264F93" w:rsidRDefault="007864DD" w:rsidP="005F3D83">
            <w:pPr>
              <w:spacing w:line="360" w:lineRule="auto"/>
              <w:jc w:val="both"/>
              <w:rPr>
                <w:rFonts w:ascii="Lato" w:hAnsi="Lato"/>
              </w:rPr>
            </w:pPr>
            <w:r>
              <w:rPr>
                <w:rFonts w:ascii="Lato" w:hAnsi="Lato"/>
              </w:rPr>
              <w:t>Auxiliar Técnico de Base (nivel 3), adscrito al Juzgado de lo Civil y Familiar del Distrito Judicial de Morelos.</w:t>
            </w:r>
          </w:p>
          <w:p w14:paraId="7F703FE7" w14:textId="77777777" w:rsidR="007864DD" w:rsidRPr="000C5F83" w:rsidRDefault="007864DD" w:rsidP="005F3D83">
            <w:pPr>
              <w:spacing w:line="360" w:lineRule="auto"/>
              <w:rPr>
                <w:rFonts w:ascii="Lato" w:hAnsi="Lato"/>
              </w:rPr>
            </w:pPr>
          </w:p>
        </w:tc>
        <w:tc>
          <w:tcPr>
            <w:tcW w:w="4819" w:type="dxa"/>
            <w:gridSpan w:val="2"/>
          </w:tcPr>
          <w:p w14:paraId="105076EF" w14:textId="77777777" w:rsidR="007864DD" w:rsidRPr="000C5F83" w:rsidRDefault="007864DD" w:rsidP="005F3D83">
            <w:pPr>
              <w:spacing w:line="360" w:lineRule="auto"/>
              <w:jc w:val="both"/>
              <w:rPr>
                <w:rFonts w:ascii="Lato" w:hAnsi="Lato"/>
              </w:rPr>
            </w:pPr>
            <w:r>
              <w:rPr>
                <w:rFonts w:ascii="Lato" w:hAnsi="Lato"/>
              </w:rPr>
              <w:t xml:space="preserve">En cumplimiento al acuerdo XIII/23/2024, emitido por el Consejo de la Judicatura del Estado, mediante el cual se determina la estructura del personal para el Juzgado Civil del Distrito Judicial de Morelos, y dadas las necesidades del servicio, con su mismo nivel y cargo, se readscribe al Juzgado Civil del Distrito Judicial de Morelos, con efectos a partir del </w:t>
            </w:r>
            <w:r>
              <w:rPr>
                <w:rFonts w:ascii="Lato" w:hAnsi="Lato"/>
              </w:rPr>
              <w:lastRenderedPageBreak/>
              <w:t>quince de marzo de dos mil veinticuatro, hasta nuevas instrucciones.</w:t>
            </w:r>
          </w:p>
        </w:tc>
      </w:tr>
      <w:tr w:rsidR="007864DD" w:rsidRPr="000C5F83" w14:paraId="4FF30C9E" w14:textId="77777777" w:rsidTr="007E089A">
        <w:tc>
          <w:tcPr>
            <w:tcW w:w="3545" w:type="dxa"/>
          </w:tcPr>
          <w:p w14:paraId="70196FF4" w14:textId="77777777" w:rsidR="007864DD" w:rsidRDefault="007864DD" w:rsidP="005F3D83">
            <w:pPr>
              <w:spacing w:line="360" w:lineRule="auto"/>
              <w:rPr>
                <w:rFonts w:ascii="Lato" w:hAnsi="Lato"/>
                <w:b/>
                <w:bCs/>
              </w:rPr>
            </w:pPr>
            <w:r w:rsidRPr="00264F93">
              <w:rPr>
                <w:rFonts w:ascii="Lato" w:hAnsi="Lato"/>
                <w:b/>
                <w:bCs/>
              </w:rPr>
              <w:lastRenderedPageBreak/>
              <w:t>Diana Laura Suárez Guarneros</w:t>
            </w:r>
          </w:p>
          <w:p w14:paraId="1AE8C7AC" w14:textId="77777777" w:rsidR="007864DD" w:rsidRPr="00264F93" w:rsidRDefault="007864DD" w:rsidP="005F3D83">
            <w:pPr>
              <w:spacing w:line="360" w:lineRule="auto"/>
              <w:jc w:val="both"/>
              <w:rPr>
                <w:rFonts w:ascii="Lato" w:hAnsi="Lato"/>
              </w:rPr>
            </w:pPr>
            <w:r>
              <w:rPr>
                <w:rFonts w:ascii="Lato" w:hAnsi="Lato"/>
              </w:rPr>
              <w:t>Auxiliar Técnica de Base (nivel 3), adscrita al Juzgado de lo Civil y Familiar del Distrito Judicial de Morelos.</w:t>
            </w:r>
          </w:p>
          <w:p w14:paraId="6F40D7D7" w14:textId="77777777" w:rsidR="007864DD" w:rsidRPr="000C5F83" w:rsidRDefault="007864DD" w:rsidP="005F3D83">
            <w:pPr>
              <w:spacing w:line="360" w:lineRule="auto"/>
              <w:rPr>
                <w:rFonts w:ascii="Lato" w:hAnsi="Lato"/>
              </w:rPr>
            </w:pPr>
          </w:p>
        </w:tc>
        <w:tc>
          <w:tcPr>
            <w:tcW w:w="4819" w:type="dxa"/>
            <w:gridSpan w:val="2"/>
          </w:tcPr>
          <w:p w14:paraId="25A54273" w14:textId="77777777" w:rsidR="007864DD" w:rsidRPr="000C5F83" w:rsidRDefault="007864DD" w:rsidP="005F3D83">
            <w:pPr>
              <w:spacing w:line="360" w:lineRule="auto"/>
              <w:jc w:val="both"/>
              <w:rPr>
                <w:rFonts w:ascii="Lato" w:hAnsi="Lato"/>
              </w:rPr>
            </w:pPr>
            <w:r>
              <w:rPr>
                <w:rFonts w:ascii="Lato" w:hAnsi="Lato"/>
              </w:rPr>
              <w:t>En cumplimiento al acuerdo XIII/23/2024, emitido por el Consejo de la Judicatura del Estado, mediante el cual se determina la estructura del personal para el Juzgado Civil del Distrito Judicial de Morelos, y dadas las necesidades del servicio, con su mismo nivel y cargo, se readscribe al Juzgado Civil del Distrito Judicial de Morelos, con efectos a partir del quince de marzo de dos mil veinticuatro, hasta nuevas instrucciones.</w:t>
            </w:r>
          </w:p>
        </w:tc>
      </w:tr>
      <w:tr w:rsidR="001A2B0B" w:rsidRPr="001A2B0B" w14:paraId="7F04D1CE" w14:textId="77777777" w:rsidTr="007E089A">
        <w:tc>
          <w:tcPr>
            <w:tcW w:w="3545" w:type="dxa"/>
          </w:tcPr>
          <w:p w14:paraId="4117E87F" w14:textId="77777777" w:rsidR="007864DD" w:rsidRPr="001A2B0B" w:rsidRDefault="007864DD" w:rsidP="005F3D83">
            <w:pPr>
              <w:spacing w:line="360" w:lineRule="auto"/>
              <w:jc w:val="both"/>
              <w:rPr>
                <w:rFonts w:ascii="Lato" w:hAnsi="Lato"/>
                <w:b/>
                <w:bCs/>
              </w:rPr>
            </w:pPr>
            <w:r w:rsidRPr="001A2B0B">
              <w:rPr>
                <w:rFonts w:ascii="Lato" w:hAnsi="Lato"/>
                <w:b/>
                <w:bCs/>
              </w:rPr>
              <w:t xml:space="preserve">Leticia Jiménez Águila </w:t>
            </w:r>
          </w:p>
          <w:p w14:paraId="4D3F3271" w14:textId="423534F5" w:rsidR="007864DD" w:rsidRPr="001A2B0B" w:rsidRDefault="007864DD" w:rsidP="005F3D83">
            <w:pPr>
              <w:spacing w:line="360" w:lineRule="auto"/>
              <w:jc w:val="both"/>
              <w:rPr>
                <w:rFonts w:ascii="Lato" w:hAnsi="Lato"/>
              </w:rPr>
            </w:pPr>
            <w:r w:rsidRPr="001A2B0B">
              <w:rPr>
                <w:rFonts w:ascii="Lato" w:hAnsi="Lato"/>
              </w:rPr>
              <w:t>Superintendente de Base (nivel 8), adscrit</w:t>
            </w:r>
            <w:r w:rsidR="004B0CBA">
              <w:rPr>
                <w:rFonts w:ascii="Lato" w:hAnsi="Lato"/>
              </w:rPr>
              <w:t>a</w:t>
            </w:r>
            <w:r w:rsidRPr="001A2B0B">
              <w:rPr>
                <w:rFonts w:ascii="Lato" w:hAnsi="Lato"/>
              </w:rPr>
              <w:t xml:space="preserve"> al Juzgado de lo Civil y Familiar del Distrito Judicial de Morelos</w:t>
            </w:r>
            <w:r w:rsidR="004B0CBA">
              <w:rPr>
                <w:rFonts w:ascii="Lato" w:hAnsi="Lato"/>
              </w:rPr>
              <w:t>.</w:t>
            </w:r>
          </w:p>
        </w:tc>
        <w:tc>
          <w:tcPr>
            <w:tcW w:w="4819" w:type="dxa"/>
            <w:gridSpan w:val="2"/>
          </w:tcPr>
          <w:p w14:paraId="0C7EFEE2" w14:textId="77777777" w:rsidR="007864DD" w:rsidRPr="001A2B0B" w:rsidRDefault="007864DD" w:rsidP="005F3D83">
            <w:pPr>
              <w:spacing w:line="360" w:lineRule="auto"/>
              <w:jc w:val="both"/>
              <w:rPr>
                <w:rFonts w:ascii="Lato" w:hAnsi="Lato"/>
              </w:rPr>
            </w:pPr>
            <w:r w:rsidRPr="001A2B0B">
              <w:rPr>
                <w:rFonts w:ascii="Lato" w:hAnsi="Lato"/>
              </w:rPr>
              <w:t>En cumplimiento al acuerdo XIII/23/2024, emitido por el Consejo de la Judicatura del Estado, mediante el cual se determina la estructura del personal para el Juzgado Civil del Distrito Judicial de Morelos, y dadas las necesidades del servicio, con su mismo nivel y cargo, se readscribe al Juzgado Civil del Distrito Judicial de Morelos, con efectos a partir del quince de marzo de dos mil veinticuatro, hasta nuevas instrucciones.</w:t>
            </w:r>
          </w:p>
        </w:tc>
      </w:tr>
      <w:tr w:rsidR="007864DD" w:rsidRPr="000C5F83" w14:paraId="33F91D35" w14:textId="77777777" w:rsidTr="007E089A">
        <w:tc>
          <w:tcPr>
            <w:tcW w:w="3545" w:type="dxa"/>
          </w:tcPr>
          <w:p w14:paraId="526D5CE0" w14:textId="77777777" w:rsidR="007864DD" w:rsidRDefault="007864DD" w:rsidP="005F3D83">
            <w:pPr>
              <w:spacing w:line="360" w:lineRule="auto"/>
              <w:rPr>
                <w:rFonts w:ascii="Lato" w:hAnsi="Lato"/>
                <w:b/>
                <w:bCs/>
              </w:rPr>
            </w:pPr>
            <w:r w:rsidRPr="00264F93">
              <w:rPr>
                <w:rFonts w:ascii="Lato" w:hAnsi="Lato"/>
                <w:b/>
                <w:bCs/>
              </w:rPr>
              <w:t xml:space="preserve">Eduardo Pérez </w:t>
            </w:r>
            <w:proofErr w:type="spellStart"/>
            <w:r w:rsidRPr="00264F93">
              <w:rPr>
                <w:rFonts w:ascii="Lato" w:hAnsi="Lato"/>
                <w:b/>
                <w:bCs/>
              </w:rPr>
              <w:t>Matlalcuatzi</w:t>
            </w:r>
            <w:proofErr w:type="spellEnd"/>
          </w:p>
          <w:p w14:paraId="4890D351" w14:textId="77777777" w:rsidR="007864DD" w:rsidRPr="00EB518E" w:rsidRDefault="007864DD" w:rsidP="005F3D83">
            <w:pPr>
              <w:spacing w:line="360" w:lineRule="auto"/>
              <w:jc w:val="both"/>
              <w:rPr>
                <w:rFonts w:ascii="Lato" w:hAnsi="Lato"/>
              </w:rPr>
            </w:pPr>
            <w:r w:rsidRPr="00EB518E">
              <w:rPr>
                <w:rFonts w:ascii="Lato" w:hAnsi="Lato"/>
              </w:rPr>
              <w:t>Jefe de Sección de Base (nivel 7), en funciones de intendente, adscrit</w:t>
            </w:r>
            <w:r>
              <w:rPr>
                <w:rFonts w:ascii="Lato" w:hAnsi="Lato"/>
              </w:rPr>
              <w:t>o</w:t>
            </w:r>
            <w:r w:rsidRPr="00EB518E">
              <w:rPr>
                <w:rFonts w:ascii="Lato" w:hAnsi="Lato"/>
              </w:rPr>
              <w:t xml:space="preserve"> al Juzgado de lo Civil y Familiar del Distrito Judicial de Morelos</w:t>
            </w:r>
            <w:r>
              <w:rPr>
                <w:rFonts w:ascii="Lato" w:hAnsi="Lato"/>
              </w:rPr>
              <w:t>.</w:t>
            </w:r>
          </w:p>
          <w:p w14:paraId="7707B160" w14:textId="77777777" w:rsidR="007864DD" w:rsidRPr="00264F93" w:rsidRDefault="007864DD" w:rsidP="005F3D83">
            <w:pPr>
              <w:rPr>
                <w:rFonts w:ascii="Lato" w:hAnsi="Lato"/>
                <w:b/>
                <w:bCs/>
              </w:rPr>
            </w:pPr>
          </w:p>
        </w:tc>
        <w:tc>
          <w:tcPr>
            <w:tcW w:w="4819" w:type="dxa"/>
            <w:gridSpan w:val="2"/>
          </w:tcPr>
          <w:p w14:paraId="7D2C9FBD" w14:textId="77777777" w:rsidR="007864DD" w:rsidRPr="000C5F83" w:rsidRDefault="007864DD" w:rsidP="005F3D83">
            <w:pPr>
              <w:spacing w:line="360" w:lineRule="auto"/>
              <w:jc w:val="both"/>
              <w:rPr>
                <w:rFonts w:ascii="Lato" w:hAnsi="Lato"/>
              </w:rPr>
            </w:pPr>
            <w:r>
              <w:rPr>
                <w:rFonts w:ascii="Lato" w:hAnsi="Lato"/>
              </w:rPr>
              <w:t>En cumplimiento al acuerdo XIII/23/2024, emitido por el Consejo de la Judicatura del Estado, mediante el cual se determina la estructura del personal para el Juzgado Civil del Distrito Judicial de Morelos, y dadas las necesidades del servicio, con su mismo nivel y cargo, se readscribe al Juzgado Civil del Distrito Judicial de Morelos, con efectos a partir del quince de marzo de dos mil veinticuatro, hasta nuevas instrucciones.</w:t>
            </w:r>
          </w:p>
        </w:tc>
      </w:tr>
      <w:tr w:rsidR="007864DD" w:rsidRPr="000C5F83" w14:paraId="1DFFF2CE" w14:textId="77777777" w:rsidTr="007E089A">
        <w:tc>
          <w:tcPr>
            <w:tcW w:w="3545" w:type="dxa"/>
          </w:tcPr>
          <w:p w14:paraId="76E2445B" w14:textId="77777777" w:rsidR="007864DD" w:rsidRDefault="007864DD" w:rsidP="005F3D83">
            <w:pPr>
              <w:spacing w:line="360" w:lineRule="auto"/>
              <w:rPr>
                <w:rFonts w:ascii="Lato" w:hAnsi="Lato"/>
                <w:b/>
                <w:bCs/>
              </w:rPr>
            </w:pPr>
            <w:r w:rsidRPr="00264F93">
              <w:rPr>
                <w:rFonts w:ascii="Lato" w:hAnsi="Lato"/>
                <w:b/>
                <w:bCs/>
              </w:rPr>
              <w:t>Lcdo. Raúl Javier Carbajal Zavala</w:t>
            </w:r>
          </w:p>
          <w:p w14:paraId="6165498C" w14:textId="77777777" w:rsidR="007864DD" w:rsidRPr="000C7C0A" w:rsidRDefault="007864DD" w:rsidP="005F3D83">
            <w:pPr>
              <w:spacing w:line="360" w:lineRule="auto"/>
              <w:jc w:val="both"/>
              <w:rPr>
                <w:rFonts w:ascii="Lato" w:hAnsi="Lato"/>
              </w:rPr>
            </w:pPr>
            <w:r>
              <w:rPr>
                <w:rFonts w:ascii="Lato" w:hAnsi="Lato"/>
              </w:rPr>
              <w:t xml:space="preserve">Jefe de Departamento (nivel 11), encargado de </w:t>
            </w:r>
            <w:r w:rsidRPr="000C7C0A">
              <w:rPr>
                <w:rFonts w:ascii="Lato" w:hAnsi="Lato"/>
              </w:rPr>
              <w:t>realizar actividades relacionadas con las versiones públicas de resoluciones</w:t>
            </w:r>
            <w:r>
              <w:rPr>
                <w:rFonts w:ascii="Lato" w:hAnsi="Lato"/>
              </w:rPr>
              <w:t xml:space="preserve">, adscrito </w:t>
            </w:r>
            <w:r>
              <w:rPr>
                <w:rFonts w:ascii="Lato" w:hAnsi="Lato"/>
              </w:rPr>
              <w:lastRenderedPageBreak/>
              <w:t>al Juzgado de lo Civil y Familiar del Distrito Judicial de Morelos.</w:t>
            </w:r>
          </w:p>
          <w:p w14:paraId="05C36EAF" w14:textId="77777777" w:rsidR="007864DD" w:rsidRPr="00264F93" w:rsidRDefault="007864DD" w:rsidP="005F3D83">
            <w:pPr>
              <w:rPr>
                <w:rFonts w:ascii="Lato" w:hAnsi="Lato"/>
                <w:b/>
                <w:bCs/>
              </w:rPr>
            </w:pPr>
          </w:p>
        </w:tc>
        <w:tc>
          <w:tcPr>
            <w:tcW w:w="4819" w:type="dxa"/>
            <w:gridSpan w:val="2"/>
          </w:tcPr>
          <w:p w14:paraId="3579D57D" w14:textId="77777777" w:rsidR="007864DD" w:rsidRPr="000C5F83" w:rsidRDefault="007864DD" w:rsidP="005F3D83">
            <w:pPr>
              <w:spacing w:line="360" w:lineRule="auto"/>
              <w:jc w:val="both"/>
              <w:rPr>
                <w:rFonts w:ascii="Lato" w:hAnsi="Lato"/>
              </w:rPr>
            </w:pPr>
            <w:r>
              <w:rPr>
                <w:rFonts w:ascii="Lato" w:hAnsi="Lato"/>
              </w:rPr>
              <w:lastRenderedPageBreak/>
              <w:t xml:space="preserve">En cumplimiento al acuerdo XIII/23/2024, emitido por el Consejo de la Judicatura del Estado, mediante el cual se determina la estructura del personal para el Juzgado Civil del Distrito Judicial de Morelos, y dadas las necesidades del servicio, con su mismo nivel y </w:t>
            </w:r>
            <w:r>
              <w:rPr>
                <w:rFonts w:ascii="Lato" w:hAnsi="Lato"/>
              </w:rPr>
              <w:lastRenderedPageBreak/>
              <w:t>cargo, se comisiona para realizar las versiones públicas de resoluciones tanto del Juzgado Civil, como del Juzgado Familiar, ambos del Distrito Judicial de Morelos, quedando adscrito al Juzgado Civil del Distrito Judicial de Morelos, con efectos a partir del quince de marzo de dos mil veinticuatro, hasta nuevas instrucciones</w:t>
            </w:r>
          </w:p>
        </w:tc>
      </w:tr>
      <w:tr w:rsidR="007864DD" w:rsidRPr="001B4AAB" w14:paraId="7668F3CD" w14:textId="77777777" w:rsidTr="007E089A">
        <w:tblPrEx>
          <w:jc w:val="center"/>
          <w:tblInd w:w="0" w:type="dxa"/>
        </w:tblPrEx>
        <w:trPr>
          <w:jc w:val="center"/>
        </w:trPr>
        <w:tc>
          <w:tcPr>
            <w:tcW w:w="8364" w:type="dxa"/>
            <w:gridSpan w:val="3"/>
            <w:shd w:val="clear" w:color="auto" w:fill="auto"/>
          </w:tcPr>
          <w:p w14:paraId="5733B9BA" w14:textId="289F47A4" w:rsidR="007864DD" w:rsidRPr="001B4AAB" w:rsidRDefault="007864DD" w:rsidP="005F3D83">
            <w:pPr>
              <w:jc w:val="center"/>
              <w:rPr>
                <w:rFonts w:ascii="Lato" w:hAnsi="Lato"/>
                <w:b/>
                <w:bCs/>
              </w:rPr>
            </w:pPr>
            <w:r>
              <w:rPr>
                <w:rFonts w:ascii="Lato" w:hAnsi="Lato"/>
                <w:b/>
                <w:bCs/>
              </w:rPr>
              <w:lastRenderedPageBreak/>
              <w:t>J</w:t>
            </w:r>
            <w:r w:rsidRPr="001B4AAB">
              <w:rPr>
                <w:rFonts w:ascii="Lato" w:hAnsi="Lato"/>
                <w:b/>
                <w:bCs/>
              </w:rPr>
              <w:t>UZGADO FAMILIAR DEL DISTRITO JUDICIAL DE MORELOS</w:t>
            </w:r>
          </w:p>
        </w:tc>
      </w:tr>
      <w:tr w:rsidR="007864DD" w:rsidRPr="00940990" w14:paraId="175497C6" w14:textId="77777777" w:rsidTr="007E089A">
        <w:tc>
          <w:tcPr>
            <w:tcW w:w="3545" w:type="dxa"/>
          </w:tcPr>
          <w:p w14:paraId="335DFA82" w14:textId="77777777" w:rsidR="007864DD" w:rsidRPr="00940990" w:rsidRDefault="007864DD" w:rsidP="005F3D83">
            <w:pPr>
              <w:rPr>
                <w:rFonts w:ascii="Lato" w:hAnsi="Lato"/>
                <w:b/>
                <w:bCs/>
              </w:rPr>
            </w:pPr>
            <w:r w:rsidRPr="00940990">
              <w:rPr>
                <w:rFonts w:ascii="Lato" w:hAnsi="Lato"/>
                <w:b/>
                <w:bCs/>
              </w:rPr>
              <w:t xml:space="preserve">Lcda. Gloria Maldonado Rivera </w:t>
            </w:r>
          </w:p>
          <w:p w14:paraId="37600A98" w14:textId="77777777" w:rsidR="007864DD" w:rsidRPr="00940990" w:rsidRDefault="007864DD" w:rsidP="005F3D83">
            <w:pPr>
              <w:rPr>
                <w:rFonts w:ascii="Lato" w:hAnsi="Lato"/>
              </w:rPr>
            </w:pPr>
          </w:p>
        </w:tc>
        <w:tc>
          <w:tcPr>
            <w:tcW w:w="4819" w:type="dxa"/>
            <w:gridSpan w:val="2"/>
          </w:tcPr>
          <w:p w14:paraId="7A8339FD" w14:textId="77777777" w:rsidR="007864DD" w:rsidRPr="00940990" w:rsidRDefault="007864DD" w:rsidP="005F3D83">
            <w:pPr>
              <w:spacing w:line="360" w:lineRule="auto"/>
              <w:jc w:val="both"/>
              <w:rPr>
                <w:rFonts w:ascii="Lato" w:hAnsi="Lato"/>
              </w:rPr>
            </w:pPr>
            <w:r>
              <w:rPr>
                <w:rFonts w:ascii="Lato" w:hAnsi="Lato"/>
              </w:rPr>
              <w:t>En cumplimiento a los acuerdos XIII/23/2024 y XV/23/2024.19 emitidos por el Consejo de la Judicatura del Estado, se designa Juez del Juzgado Familiar del Distrito Judicial de Morelos, con efectos a partir del quince de marzo de dos mil veinticuatro, hasta nuevas instrucciones</w:t>
            </w:r>
          </w:p>
        </w:tc>
      </w:tr>
      <w:tr w:rsidR="007864DD" w:rsidRPr="00940990" w14:paraId="5C48BE6A" w14:textId="77777777" w:rsidTr="007E089A">
        <w:tc>
          <w:tcPr>
            <w:tcW w:w="3545" w:type="dxa"/>
          </w:tcPr>
          <w:p w14:paraId="234F39F5" w14:textId="77777777" w:rsidR="007864DD" w:rsidRPr="00940990" w:rsidRDefault="007864DD" w:rsidP="005F3D83">
            <w:pPr>
              <w:spacing w:line="360" w:lineRule="auto"/>
              <w:jc w:val="both"/>
              <w:rPr>
                <w:rFonts w:ascii="Lato" w:hAnsi="Lato"/>
                <w:b/>
                <w:bCs/>
              </w:rPr>
            </w:pPr>
            <w:r w:rsidRPr="00940990">
              <w:rPr>
                <w:rFonts w:ascii="Lato" w:hAnsi="Lato"/>
                <w:b/>
                <w:bCs/>
              </w:rPr>
              <w:t>Lcda. Evelia Sanluis Huerta</w:t>
            </w:r>
          </w:p>
          <w:p w14:paraId="316F3A3B" w14:textId="77777777" w:rsidR="007864DD" w:rsidRPr="00940990" w:rsidRDefault="007864DD" w:rsidP="005F3D83">
            <w:pPr>
              <w:spacing w:line="360" w:lineRule="auto"/>
              <w:jc w:val="both"/>
              <w:rPr>
                <w:rFonts w:ascii="Lato" w:hAnsi="Lato"/>
              </w:rPr>
            </w:pPr>
            <w:r w:rsidRPr="00940990">
              <w:rPr>
                <w:rFonts w:ascii="Lato" w:hAnsi="Lato"/>
              </w:rPr>
              <w:t>Pr</w:t>
            </w:r>
            <w:r>
              <w:rPr>
                <w:rFonts w:ascii="Lato" w:hAnsi="Lato"/>
              </w:rPr>
              <w:t>oyectista de Juzgado (nivel 8), adscrita al Juzgado Familiar del Distrito Judicial de Juárez.</w:t>
            </w:r>
          </w:p>
        </w:tc>
        <w:tc>
          <w:tcPr>
            <w:tcW w:w="4819" w:type="dxa"/>
            <w:gridSpan w:val="2"/>
          </w:tcPr>
          <w:p w14:paraId="1319B530" w14:textId="77777777" w:rsidR="007864DD" w:rsidRPr="00940990" w:rsidRDefault="007864DD" w:rsidP="005F3D83">
            <w:pPr>
              <w:spacing w:line="360" w:lineRule="auto"/>
              <w:jc w:val="both"/>
              <w:rPr>
                <w:rFonts w:ascii="Lato" w:hAnsi="Lato"/>
              </w:rPr>
            </w:pPr>
            <w:r>
              <w:rPr>
                <w:rFonts w:ascii="Lato" w:hAnsi="Lato"/>
              </w:rPr>
              <w:t xml:space="preserve">En cumplimiento al acuerdo XIII/23/2024, emitido por el Consejo de la Judicatura del Estado, mediante el cual se determina la estructura del personal para el Juzgado Familiar del Distrito Judicial de Morelos, y dadas las necesidades del servicio, se designa temporalmente como </w:t>
            </w:r>
            <w:proofErr w:type="gramStart"/>
            <w:r>
              <w:rPr>
                <w:rFonts w:ascii="Lato" w:hAnsi="Lato"/>
              </w:rPr>
              <w:t>Secretaria</w:t>
            </w:r>
            <w:proofErr w:type="gramEnd"/>
            <w:r>
              <w:rPr>
                <w:rFonts w:ascii="Lato" w:hAnsi="Lato"/>
              </w:rPr>
              <w:t xml:space="preserve"> de Acuerdos (nivel 10), del Juzgado Familiar del Distrito Judicial de Morelos, con efectos a partir del quince de marzo de dos mil veinticuatro, hasta nuevas instrucciones.</w:t>
            </w:r>
          </w:p>
        </w:tc>
      </w:tr>
      <w:tr w:rsidR="007864DD" w:rsidRPr="00940990" w14:paraId="4C180266" w14:textId="77777777" w:rsidTr="007E089A">
        <w:tc>
          <w:tcPr>
            <w:tcW w:w="3545" w:type="dxa"/>
          </w:tcPr>
          <w:p w14:paraId="6DBDC963" w14:textId="77777777" w:rsidR="007864DD" w:rsidRDefault="007864DD" w:rsidP="005F3D83">
            <w:pPr>
              <w:spacing w:line="360" w:lineRule="auto"/>
              <w:jc w:val="both"/>
              <w:rPr>
                <w:rFonts w:ascii="Lato" w:hAnsi="Lato"/>
                <w:b/>
                <w:bCs/>
              </w:rPr>
            </w:pPr>
            <w:r w:rsidRPr="00264F3C">
              <w:rPr>
                <w:rFonts w:ascii="Lato" w:hAnsi="Lato"/>
                <w:b/>
                <w:bCs/>
              </w:rPr>
              <w:t xml:space="preserve">Lcdo. Rubén García Hernández </w:t>
            </w:r>
          </w:p>
          <w:p w14:paraId="24E3D5D9" w14:textId="77777777" w:rsidR="007864DD" w:rsidRPr="00264F3C" w:rsidRDefault="007864DD" w:rsidP="005F3D83">
            <w:pPr>
              <w:spacing w:line="360" w:lineRule="auto"/>
              <w:jc w:val="both"/>
              <w:rPr>
                <w:rFonts w:ascii="Lato" w:hAnsi="Lato"/>
              </w:rPr>
            </w:pPr>
            <w:r>
              <w:rPr>
                <w:rFonts w:ascii="Lato" w:hAnsi="Lato"/>
              </w:rPr>
              <w:t>Secretario de Acuerdos (nivel 10), adscrito al Juzgado Civil del Distrito Judicial de Zaragoza.</w:t>
            </w:r>
          </w:p>
        </w:tc>
        <w:tc>
          <w:tcPr>
            <w:tcW w:w="4819" w:type="dxa"/>
            <w:gridSpan w:val="2"/>
          </w:tcPr>
          <w:p w14:paraId="538FBB79" w14:textId="77777777" w:rsidR="007864DD" w:rsidRPr="00940990" w:rsidRDefault="007864DD" w:rsidP="005F3D83">
            <w:pPr>
              <w:spacing w:line="360" w:lineRule="auto"/>
              <w:jc w:val="both"/>
              <w:rPr>
                <w:rFonts w:ascii="Lato" w:hAnsi="Lato"/>
              </w:rPr>
            </w:pPr>
            <w:r>
              <w:rPr>
                <w:rFonts w:ascii="Lato" w:hAnsi="Lato"/>
              </w:rPr>
              <w:t>En cumplimiento al acuerdo XIII/23/2024, emitido por el Consejo de la Judicatura del Estado, mediante el cual se determina la estructura del personal para el Juzgado Familiar del Distrito Judicial de Morelos, y dadas las necesidades del servicio, con su mismo nivel y cargo, se readscribe al Juzgado Familiar del Distrito Judicial de Morelos, con efectos a partir del quince de marzo de dos mil veinticuatro, hasta nuevas instrucciones.</w:t>
            </w:r>
          </w:p>
        </w:tc>
      </w:tr>
      <w:tr w:rsidR="007864DD" w:rsidRPr="00940990" w14:paraId="586A7764" w14:textId="77777777" w:rsidTr="007E089A">
        <w:tc>
          <w:tcPr>
            <w:tcW w:w="3545" w:type="dxa"/>
          </w:tcPr>
          <w:p w14:paraId="5020DD0B" w14:textId="77777777" w:rsidR="007864DD" w:rsidRDefault="007864DD" w:rsidP="005F3D83">
            <w:pPr>
              <w:spacing w:line="360" w:lineRule="auto"/>
              <w:jc w:val="both"/>
              <w:rPr>
                <w:rFonts w:ascii="Lato" w:hAnsi="Lato"/>
                <w:b/>
                <w:bCs/>
              </w:rPr>
            </w:pPr>
            <w:r w:rsidRPr="00364E52">
              <w:rPr>
                <w:rFonts w:ascii="Lato" w:hAnsi="Lato"/>
                <w:b/>
                <w:bCs/>
              </w:rPr>
              <w:t>Lcda. María del Carmen Moreno Salgado</w:t>
            </w:r>
          </w:p>
          <w:p w14:paraId="17CCCE9B" w14:textId="30F4FF00" w:rsidR="007864DD" w:rsidRPr="000D70B4" w:rsidRDefault="007864DD" w:rsidP="005F3D83">
            <w:pPr>
              <w:spacing w:line="360" w:lineRule="auto"/>
              <w:jc w:val="both"/>
              <w:rPr>
                <w:rFonts w:ascii="Lato" w:hAnsi="Lato"/>
              </w:rPr>
            </w:pPr>
            <w:r>
              <w:rPr>
                <w:rFonts w:ascii="Lato" w:hAnsi="Lato"/>
              </w:rPr>
              <w:lastRenderedPageBreak/>
              <w:t xml:space="preserve">Proyectista de Juzgado (nivel </w:t>
            </w:r>
            <w:r w:rsidR="007A6C13">
              <w:rPr>
                <w:rFonts w:ascii="Lato" w:hAnsi="Lato"/>
              </w:rPr>
              <w:t>9</w:t>
            </w:r>
            <w:r>
              <w:rPr>
                <w:rFonts w:ascii="Lato" w:hAnsi="Lato"/>
              </w:rPr>
              <w:t>), adscrita al Juzgado de lo Civil y Familiar del Distrito Judicial de Morelos.</w:t>
            </w:r>
          </w:p>
          <w:p w14:paraId="271EE175" w14:textId="77777777" w:rsidR="007864DD" w:rsidRPr="00940990" w:rsidRDefault="007864DD" w:rsidP="005F3D83">
            <w:pPr>
              <w:spacing w:line="360" w:lineRule="auto"/>
              <w:jc w:val="both"/>
              <w:rPr>
                <w:rFonts w:ascii="Lato" w:hAnsi="Lato"/>
              </w:rPr>
            </w:pPr>
          </w:p>
        </w:tc>
        <w:tc>
          <w:tcPr>
            <w:tcW w:w="4819" w:type="dxa"/>
            <w:gridSpan w:val="2"/>
          </w:tcPr>
          <w:p w14:paraId="66BC147A" w14:textId="4FEED996" w:rsidR="007864DD" w:rsidRPr="00940990" w:rsidRDefault="007864DD" w:rsidP="005F3D83">
            <w:pPr>
              <w:spacing w:line="360" w:lineRule="auto"/>
              <w:jc w:val="both"/>
              <w:rPr>
                <w:rFonts w:ascii="Lato" w:hAnsi="Lato"/>
              </w:rPr>
            </w:pPr>
            <w:r>
              <w:rPr>
                <w:rFonts w:ascii="Lato" w:hAnsi="Lato"/>
              </w:rPr>
              <w:lastRenderedPageBreak/>
              <w:t xml:space="preserve">En cumplimiento al acuerdo XIII/23/2024, emitido por el Consejo de la Judicatura del Estado, mediante el cual se determina la </w:t>
            </w:r>
            <w:r>
              <w:rPr>
                <w:rFonts w:ascii="Lato" w:hAnsi="Lato"/>
              </w:rPr>
              <w:lastRenderedPageBreak/>
              <w:t>estructura del personal para el Juzgado Familiar del Distrito Judicial de Morelos, y dadas las necesidades del servicio, con su mismo nivel y cargo, se readscribe al Juzgado Familiar del Distrito Judicial de Morelos, con efectos a partir del quince de marzo de dos mil veinticuatro, hasta nuevas instrucciones</w:t>
            </w:r>
            <w:r w:rsidR="00ED6027">
              <w:rPr>
                <w:rFonts w:ascii="Lato" w:hAnsi="Lato"/>
              </w:rPr>
              <w:t>.</w:t>
            </w:r>
          </w:p>
        </w:tc>
      </w:tr>
      <w:tr w:rsidR="007864DD" w:rsidRPr="00940990" w14:paraId="3FA0C172" w14:textId="77777777" w:rsidTr="007E089A">
        <w:tc>
          <w:tcPr>
            <w:tcW w:w="3545" w:type="dxa"/>
          </w:tcPr>
          <w:p w14:paraId="077326D3" w14:textId="77777777" w:rsidR="007864DD" w:rsidRDefault="007864DD" w:rsidP="005F3D83">
            <w:pPr>
              <w:spacing w:line="360" w:lineRule="auto"/>
              <w:jc w:val="both"/>
              <w:rPr>
                <w:rFonts w:ascii="Lato" w:hAnsi="Lato"/>
                <w:b/>
                <w:bCs/>
              </w:rPr>
            </w:pPr>
            <w:r w:rsidRPr="00364E52">
              <w:rPr>
                <w:rFonts w:ascii="Lato" w:hAnsi="Lato"/>
                <w:b/>
                <w:bCs/>
              </w:rPr>
              <w:lastRenderedPageBreak/>
              <w:t>Lcda. María Malintzi Molina Sánchez</w:t>
            </w:r>
          </w:p>
          <w:p w14:paraId="67A52AEA" w14:textId="77777777" w:rsidR="007864DD" w:rsidRPr="000D70B4" w:rsidRDefault="007864DD" w:rsidP="005F3D83">
            <w:pPr>
              <w:spacing w:line="360" w:lineRule="auto"/>
              <w:jc w:val="both"/>
              <w:rPr>
                <w:rFonts w:ascii="Lato" w:hAnsi="Lato"/>
              </w:rPr>
            </w:pPr>
            <w:proofErr w:type="spellStart"/>
            <w:r>
              <w:rPr>
                <w:rFonts w:ascii="Lato" w:hAnsi="Lato"/>
              </w:rPr>
              <w:t>Diligenciaria</w:t>
            </w:r>
            <w:proofErr w:type="spellEnd"/>
            <w:r>
              <w:rPr>
                <w:rFonts w:ascii="Lato" w:hAnsi="Lato"/>
              </w:rPr>
              <w:t xml:space="preserve"> (nivel 7), adscrita al Juzgado Segundo Civil del Distrito Judicial de Cuauhtémoc.</w:t>
            </w:r>
          </w:p>
          <w:p w14:paraId="466C510A" w14:textId="77777777" w:rsidR="007864DD" w:rsidRPr="00940990" w:rsidRDefault="007864DD" w:rsidP="005F3D83">
            <w:pPr>
              <w:spacing w:line="360" w:lineRule="auto"/>
              <w:jc w:val="both"/>
              <w:rPr>
                <w:rFonts w:ascii="Lato" w:hAnsi="Lato"/>
              </w:rPr>
            </w:pPr>
          </w:p>
        </w:tc>
        <w:tc>
          <w:tcPr>
            <w:tcW w:w="4819" w:type="dxa"/>
            <w:gridSpan w:val="2"/>
          </w:tcPr>
          <w:p w14:paraId="446DB40A" w14:textId="35948E82" w:rsidR="007864DD" w:rsidRPr="00940990" w:rsidRDefault="007864DD" w:rsidP="005F3D83">
            <w:pPr>
              <w:spacing w:line="360" w:lineRule="auto"/>
              <w:jc w:val="both"/>
              <w:rPr>
                <w:rFonts w:ascii="Lato" w:hAnsi="Lato"/>
              </w:rPr>
            </w:pPr>
            <w:r>
              <w:rPr>
                <w:rFonts w:ascii="Lato" w:hAnsi="Lato"/>
              </w:rPr>
              <w:t>En cumplimiento al acuerdo XIII/23/2024, emitido por el Consejo de la Judicatura del Estado, mediante el cual se determina la estructura del personal para el Juzgado Familiar del Distrito Judicial de Morelos, y dadas las necesidades del servicio, se designa temporalmente como Proyectista de Juzgado (nivel 9), adscrita al Juzgado Familiar del Distrito Judicial de Morelos, con efectos a partir del quince de marzo de dos mil veinticuatro, hasta nuevas instrucciones</w:t>
            </w:r>
            <w:r w:rsidR="00ED6027">
              <w:rPr>
                <w:rFonts w:ascii="Lato" w:hAnsi="Lato"/>
              </w:rPr>
              <w:t>.</w:t>
            </w:r>
          </w:p>
        </w:tc>
      </w:tr>
      <w:tr w:rsidR="007864DD" w:rsidRPr="00940990" w14:paraId="4EBA1411" w14:textId="77777777" w:rsidTr="007E089A">
        <w:tc>
          <w:tcPr>
            <w:tcW w:w="3545" w:type="dxa"/>
          </w:tcPr>
          <w:p w14:paraId="1529F5C7" w14:textId="30B84007" w:rsidR="007864DD" w:rsidRPr="0098544A" w:rsidRDefault="007864DD" w:rsidP="005F3D83">
            <w:pPr>
              <w:spacing w:line="360" w:lineRule="auto"/>
              <w:jc w:val="both"/>
              <w:rPr>
                <w:rFonts w:ascii="Lato" w:hAnsi="Lato"/>
              </w:rPr>
            </w:pPr>
            <w:r w:rsidRPr="00364E52">
              <w:rPr>
                <w:rFonts w:ascii="Lato" w:hAnsi="Lato"/>
                <w:b/>
                <w:bCs/>
              </w:rPr>
              <w:t xml:space="preserve">Lcdo. Lino Miguel </w:t>
            </w:r>
            <w:proofErr w:type="spellStart"/>
            <w:r w:rsidRPr="00364E52">
              <w:rPr>
                <w:rFonts w:ascii="Lato" w:hAnsi="Lato"/>
                <w:b/>
                <w:bCs/>
              </w:rPr>
              <w:t>Piantzi</w:t>
            </w:r>
            <w:proofErr w:type="spellEnd"/>
            <w:r w:rsidRPr="00364E52">
              <w:rPr>
                <w:rFonts w:ascii="Lato" w:hAnsi="Lato"/>
                <w:b/>
                <w:bCs/>
              </w:rPr>
              <w:t xml:space="preserve"> Rodríguez </w:t>
            </w:r>
            <w:r>
              <w:rPr>
                <w:rFonts w:ascii="Lato" w:hAnsi="Lato"/>
                <w:b/>
                <w:bCs/>
              </w:rPr>
              <w:br/>
            </w:r>
            <w:proofErr w:type="spellStart"/>
            <w:r w:rsidRPr="0098544A">
              <w:rPr>
                <w:rFonts w:ascii="Lato" w:hAnsi="Lato"/>
              </w:rPr>
              <w:t>Diligenciario</w:t>
            </w:r>
            <w:proofErr w:type="spellEnd"/>
            <w:r w:rsidRPr="0098544A">
              <w:rPr>
                <w:rFonts w:ascii="Lato" w:hAnsi="Lato"/>
              </w:rPr>
              <w:t xml:space="preserve"> (nivel 7), adscrito al Juzgado </w:t>
            </w:r>
            <w:r>
              <w:rPr>
                <w:rFonts w:ascii="Lato" w:hAnsi="Lato"/>
              </w:rPr>
              <w:t>de lo C</w:t>
            </w:r>
            <w:r w:rsidRPr="0098544A">
              <w:rPr>
                <w:rFonts w:ascii="Lato" w:hAnsi="Lato"/>
              </w:rPr>
              <w:t>ivil</w:t>
            </w:r>
            <w:r>
              <w:rPr>
                <w:rFonts w:ascii="Lato" w:hAnsi="Lato"/>
              </w:rPr>
              <w:t xml:space="preserve"> y Familiar</w:t>
            </w:r>
            <w:r w:rsidRPr="0098544A">
              <w:rPr>
                <w:rFonts w:ascii="Lato" w:hAnsi="Lato"/>
              </w:rPr>
              <w:t xml:space="preserve"> del Distrito Judicial </w:t>
            </w:r>
            <w:r>
              <w:rPr>
                <w:rFonts w:ascii="Lato" w:hAnsi="Lato"/>
              </w:rPr>
              <w:t>de Morelos.</w:t>
            </w:r>
          </w:p>
          <w:p w14:paraId="05C69216" w14:textId="77777777" w:rsidR="007864DD" w:rsidRPr="00364E52" w:rsidRDefault="007864DD" w:rsidP="005F3D83">
            <w:pPr>
              <w:spacing w:line="360" w:lineRule="auto"/>
              <w:jc w:val="both"/>
              <w:rPr>
                <w:rFonts w:ascii="Lato" w:hAnsi="Lato"/>
                <w:b/>
                <w:bCs/>
              </w:rPr>
            </w:pPr>
          </w:p>
          <w:p w14:paraId="2DDF11B6" w14:textId="77777777" w:rsidR="007864DD" w:rsidRPr="00940990" w:rsidRDefault="007864DD" w:rsidP="005F3D83">
            <w:pPr>
              <w:spacing w:line="360" w:lineRule="auto"/>
              <w:jc w:val="both"/>
              <w:rPr>
                <w:rFonts w:ascii="Lato" w:hAnsi="Lato"/>
              </w:rPr>
            </w:pPr>
          </w:p>
        </w:tc>
        <w:tc>
          <w:tcPr>
            <w:tcW w:w="4819" w:type="dxa"/>
            <w:gridSpan w:val="2"/>
          </w:tcPr>
          <w:p w14:paraId="61B7440A" w14:textId="77777777" w:rsidR="007864DD" w:rsidRPr="00940990" w:rsidRDefault="007864DD" w:rsidP="005F3D83">
            <w:pPr>
              <w:spacing w:line="360" w:lineRule="auto"/>
              <w:jc w:val="both"/>
              <w:rPr>
                <w:rFonts w:ascii="Lato" w:hAnsi="Lato"/>
              </w:rPr>
            </w:pPr>
            <w:r>
              <w:rPr>
                <w:rFonts w:ascii="Lato" w:hAnsi="Lato"/>
              </w:rPr>
              <w:t>En cumplimiento al acuerdo XIII/23/2024, emitido por el Consejo de la Judicatura del Estado, mediante el cual se determina la estructura del personal para el Juzgado Familiar del Distrito Judicial de Morelos, y dadas las necesidades del servicio, con su mismo nivel y cargo, se readscribe al Juzgado Familiar del Distrito Judicial de Morelos, con efectos a partir del quince de marzo de dos mil veinticuatro, hasta nuevas instrucciones.</w:t>
            </w:r>
          </w:p>
        </w:tc>
      </w:tr>
      <w:tr w:rsidR="007864DD" w:rsidRPr="00940990" w14:paraId="4C8F05F4" w14:textId="77777777" w:rsidTr="007E089A">
        <w:tc>
          <w:tcPr>
            <w:tcW w:w="3545" w:type="dxa"/>
          </w:tcPr>
          <w:p w14:paraId="53A0A13F" w14:textId="77777777" w:rsidR="007864DD" w:rsidRDefault="007864DD" w:rsidP="005F3D83">
            <w:pPr>
              <w:spacing w:line="360" w:lineRule="auto"/>
              <w:jc w:val="both"/>
              <w:rPr>
                <w:rFonts w:ascii="Lato" w:hAnsi="Lato"/>
                <w:b/>
                <w:bCs/>
              </w:rPr>
            </w:pPr>
            <w:r w:rsidRPr="00364E52">
              <w:rPr>
                <w:rFonts w:ascii="Lato" w:hAnsi="Lato"/>
                <w:b/>
                <w:bCs/>
              </w:rPr>
              <w:t xml:space="preserve">Lcda. Irma Leticia </w:t>
            </w:r>
            <w:proofErr w:type="spellStart"/>
            <w:r w:rsidRPr="00364E52">
              <w:rPr>
                <w:rFonts w:ascii="Lato" w:hAnsi="Lato"/>
                <w:b/>
                <w:bCs/>
              </w:rPr>
              <w:t>Alanis</w:t>
            </w:r>
            <w:proofErr w:type="spellEnd"/>
            <w:r w:rsidRPr="00364E52">
              <w:rPr>
                <w:rFonts w:ascii="Lato" w:hAnsi="Lato"/>
                <w:b/>
                <w:bCs/>
              </w:rPr>
              <w:t xml:space="preserve"> Hernández </w:t>
            </w:r>
          </w:p>
          <w:p w14:paraId="5456DC41" w14:textId="77777777" w:rsidR="007864DD" w:rsidRPr="00940990" w:rsidRDefault="007864DD" w:rsidP="005F3D83">
            <w:pPr>
              <w:spacing w:line="360" w:lineRule="auto"/>
              <w:jc w:val="both"/>
              <w:rPr>
                <w:rFonts w:ascii="Lato" w:hAnsi="Lato"/>
              </w:rPr>
            </w:pPr>
            <w:proofErr w:type="spellStart"/>
            <w:r w:rsidRPr="00EB713E">
              <w:rPr>
                <w:rFonts w:ascii="Lato" w:hAnsi="Lato"/>
              </w:rPr>
              <w:t>Diligenciaria</w:t>
            </w:r>
            <w:proofErr w:type="spellEnd"/>
            <w:r w:rsidRPr="00EB713E">
              <w:rPr>
                <w:rFonts w:ascii="Lato" w:hAnsi="Lato"/>
              </w:rPr>
              <w:t xml:space="preserve"> interina (nivel 7)</w:t>
            </w:r>
            <w:r>
              <w:rPr>
                <w:rFonts w:ascii="Lato" w:hAnsi="Lato"/>
              </w:rPr>
              <w:t>, adscrita al Juzgado de lo C</w:t>
            </w:r>
            <w:r w:rsidRPr="0098544A">
              <w:rPr>
                <w:rFonts w:ascii="Lato" w:hAnsi="Lato"/>
              </w:rPr>
              <w:t>ivil</w:t>
            </w:r>
            <w:r>
              <w:rPr>
                <w:rFonts w:ascii="Lato" w:hAnsi="Lato"/>
              </w:rPr>
              <w:t xml:space="preserve"> y Familiar</w:t>
            </w:r>
            <w:r w:rsidRPr="0098544A">
              <w:rPr>
                <w:rFonts w:ascii="Lato" w:hAnsi="Lato"/>
              </w:rPr>
              <w:t xml:space="preserve"> del Distrito Judicial </w:t>
            </w:r>
            <w:r>
              <w:rPr>
                <w:rFonts w:ascii="Lato" w:hAnsi="Lato"/>
              </w:rPr>
              <w:t>de Morelos.</w:t>
            </w:r>
          </w:p>
        </w:tc>
        <w:tc>
          <w:tcPr>
            <w:tcW w:w="4819" w:type="dxa"/>
            <w:gridSpan w:val="2"/>
          </w:tcPr>
          <w:p w14:paraId="234C98CF" w14:textId="77777777" w:rsidR="007864DD" w:rsidRPr="00940990" w:rsidRDefault="007864DD" w:rsidP="005F3D83">
            <w:pPr>
              <w:spacing w:line="360" w:lineRule="auto"/>
              <w:jc w:val="both"/>
              <w:rPr>
                <w:rFonts w:ascii="Lato" w:hAnsi="Lato"/>
              </w:rPr>
            </w:pPr>
            <w:r>
              <w:rPr>
                <w:rFonts w:ascii="Lato" w:hAnsi="Lato"/>
              </w:rPr>
              <w:t>En cumplimiento al acuerdo XIII/23/2024, emitido por el Consejo de la Judicatura del Estado, mediante el cual se determina la estructura del personal para el Juzgado Familiar del Distrito Judicial de Morelos, y dadas las necesidades del servicio, con su mismo nivel y cargo, se readscribe al Juzgado Familiar del Distrito Judicial de Morelos, con efectos a partir del quince de marzo de dos mil veinticuatro, hasta nuevas instrucciones.</w:t>
            </w:r>
          </w:p>
        </w:tc>
      </w:tr>
      <w:tr w:rsidR="007864DD" w:rsidRPr="00940990" w14:paraId="14D6682B" w14:textId="77777777" w:rsidTr="007E089A">
        <w:tc>
          <w:tcPr>
            <w:tcW w:w="3545" w:type="dxa"/>
          </w:tcPr>
          <w:p w14:paraId="25E449CB" w14:textId="77777777" w:rsidR="007864DD" w:rsidRDefault="007864DD" w:rsidP="005F3D83">
            <w:pPr>
              <w:spacing w:line="360" w:lineRule="auto"/>
              <w:rPr>
                <w:rFonts w:ascii="Lato" w:hAnsi="Lato"/>
                <w:b/>
                <w:bCs/>
              </w:rPr>
            </w:pPr>
            <w:r w:rsidRPr="00ED6027">
              <w:rPr>
                <w:rFonts w:ascii="Lato" w:hAnsi="Lato"/>
                <w:b/>
                <w:bCs/>
              </w:rPr>
              <w:lastRenderedPageBreak/>
              <w:t>L</w:t>
            </w:r>
            <w:r w:rsidRPr="00364E52">
              <w:rPr>
                <w:rFonts w:ascii="Lato" w:hAnsi="Lato"/>
                <w:b/>
                <w:bCs/>
              </w:rPr>
              <w:t>cda. Laura Jiménez Calva</w:t>
            </w:r>
          </w:p>
          <w:p w14:paraId="41EFB6A8" w14:textId="77777777" w:rsidR="007864DD" w:rsidRPr="0098544A" w:rsidRDefault="007864DD" w:rsidP="005F3D83">
            <w:pPr>
              <w:spacing w:line="360" w:lineRule="auto"/>
              <w:jc w:val="both"/>
              <w:rPr>
                <w:rFonts w:ascii="Lato" w:hAnsi="Lato"/>
              </w:rPr>
            </w:pPr>
            <w:proofErr w:type="spellStart"/>
            <w:r>
              <w:rPr>
                <w:rFonts w:ascii="Lato" w:hAnsi="Lato"/>
              </w:rPr>
              <w:t>Taquimecanografa</w:t>
            </w:r>
            <w:proofErr w:type="spellEnd"/>
            <w:r>
              <w:rPr>
                <w:rFonts w:ascii="Lato" w:hAnsi="Lato"/>
              </w:rPr>
              <w:t xml:space="preserve"> interina (nivel 3), adscrita al Juzgado de lo C</w:t>
            </w:r>
            <w:r w:rsidRPr="0098544A">
              <w:rPr>
                <w:rFonts w:ascii="Lato" w:hAnsi="Lato"/>
              </w:rPr>
              <w:t>ivil</w:t>
            </w:r>
            <w:r>
              <w:rPr>
                <w:rFonts w:ascii="Lato" w:hAnsi="Lato"/>
              </w:rPr>
              <w:t xml:space="preserve"> y Familiar</w:t>
            </w:r>
            <w:r w:rsidRPr="0098544A">
              <w:rPr>
                <w:rFonts w:ascii="Lato" w:hAnsi="Lato"/>
              </w:rPr>
              <w:t xml:space="preserve"> del Distrito Judicial </w:t>
            </w:r>
            <w:r>
              <w:rPr>
                <w:rFonts w:ascii="Lato" w:hAnsi="Lato"/>
              </w:rPr>
              <w:t>de Morelos.</w:t>
            </w:r>
          </w:p>
          <w:p w14:paraId="243F1091" w14:textId="461ED1E3" w:rsidR="007864DD" w:rsidRPr="000D70B4" w:rsidRDefault="007864DD" w:rsidP="005F3D83">
            <w:pPr>
              <w:spacing w:line="360" w:lineRule="auto"/>
              <w:jc w:val="both"/>
              <w:rPr>
                <w:rFonts w:ascii="Lato" w:hAnsi="Lato"/>
              </w:rPr>
            </w:pPr>
          </w:p>
          <w:p w14:paraId="226B53BC" w14:textId="77777777" w:rsidR="007864DD" w:rsidRDefault="007864DD" w:rsidP="005F3D83">
            <w:pPr>
              <w:spacing w:line="360" w:lineRule="auto"/>
              <w:rPr>
                <w:rFonts w:ascii="Lato" w:hAnsi="Lato"/>
              </w:rPr>
            </w:pPr>
          </w:p>
          <w:p w14:paraId="3A3B4502" w14:textId="77777777" w:rsidR="007864DD" w:rsidRPr="00940990" w:rsidRDefault="007864DD" w:rsidP="005F3D83">
            <w:pPr>
              <w:spacing w:line="360" w:lineRule="auto"/>
              <w:rPr>
                <w:rFonts w:ascii="Lato" w:hAnsi="Lato"/>
              </w:rPr>
            </w:pPr>
          </w:p>
        </w:tc>
        <w:tc>
          <w:tcPr>
            <w:tcW w:w="4819" w:type="dxa"/>
            <w:gridSpan w:val="2"/>
          </w:tcPr>
          <w:p w14:paraId="553607CF" w14:textId="277D26C2" w:rsidR="007864DD" w:rsidRPr="00940990" w:rsidRDefault="007864DD" w:rsidP="005F3D83">
            <w:pPr>
              <w:spacing w:line="360" w:lineRule="auto"/>
              <w:jc w:val="both"/>
              <w:rPr>
                <w:rFonts w:ascii="Lato" w:hAnsi="Lato"/>
              </w:rPr>
            </w:pPr>
            <w:r>
              <w:rPr>
                <w:rFonts w:ascii="Lato" w:hAnsi="Lato"/>
              </w:rPr>
              <w:t>En cumplimiento al acuerdo XIII/23/2024, emitido por el Consejo de la Judicatura del Estado, mediante el cual se determina la estructura del personal para el Juzgado Familiar del Distrito Judicial de Morelos, y dadas las necesidades del servicio, se designa Auxiliar Administrativo interina (nivel 5), Encargada de la Oficialía de Partes del Juzgado antes citado, con efectos a partir del quince de marzo de dos mil veinticuatro, hasta nuevas instrucciones.</w:t>
            </w:r>
          </w:p>
        </w:tc>
      </w:tr>
      <w:tr w:rsidR="007864DD" w:rsidRPr="00940990" w14:paraId="2AB27AC3" w14:textId="77777777" w:rsidTr="007E089A">
        <w:tc>
          <w:tcPr>
            <w:tcW w:w="3545" w:type="dxa"/>
          </w:tcPr>
          <w:p w14:paraId="0066F68B" w14:textId="77777777" w:rsidR="007864DD" w:rsidRPr="00982AC5" w:rsidRDefault="007864DD" w:rsidP="005F3D83">
            <w:pPr>
              <w:spacing w:line="360" w:lineRule="auto"/>
              <w:jc w:val="both"/>
              <w:rPr>
                <w:rFonts w:ascii="Lato" w:hAnsi="Lato"/>
                <w:b/>
                <w:bCs/>
              </w:rPr>
            </w:pPr>
            <w:r w:rsidRPr="00982AC5">
              <w:rPr>
                <w:rFonts w:ascii="Lato" w:hAnsi="Lato"/>
                <w:b/>
                <w:bCs/>
              </w:rPr>
              <w:t>Raquel Valencia Cervantes</w:t>
            </w:r>
          </w:p>
          <w:p w14:paraId="090CD976" w14:textId="77777777" w:rsidR="007864DD" w:rsidRPr="00982AC5" w:rsidRDefault="007864DD" w:rsidP="005F3D83">
            <w:pPr>
              <w:spacing w:line="360" w:lineRule="auto"/>
              <w:jc w:val="both"/>
              <w:rPr>
                <w:rFonts w:ascii="Lato" w:hAnsi="Lato"/>
              </w:rPr>
            </w:pPr>
            <w:r w:rsidRPr="00982AC5">
              <w:rPr>
                <w:rFonts w:ascii="Lato" w:hAnsi="Lato"/>
              </w:rPr>
              <w:t xml:space="preserve">Secretaria Auxiliar de Juzgado de Base (nivel 5), adscrita al Juzgado Primero Familiar del Distrito Judicial de Cuauhtémoc.  </w:t>
            </w:r>
          </w:p>
          <w:p w14:paraId="4CFF48BA" w14:textId="77777777" w:rsidR="007864DD" w:rsidRPr="00A2714A" w:rsidRDefault="007864DD" w:rsidP="005F3D83">
            <w:pPr>
              <w:spacing w:line="360" w:lineRule="auto"/>
              <w:rPr>
                <w:rFonts w:ascii="Lato" w:hAnsi="Lato"/>
                <w:color w:val="FF0000"/>
              </w:rPr>
            </w:pPr>
          </w:p>
        </w:tc>
        <w:tc>
          <w:tcPr>
            <w:tcW w:w="4819" w:type="dxa"/>
            <w:gridSpan w:val="2"/>
          </w:tcPr>
          <w:p w14:paraId="7895ED03" w14:textId="77777777" w:rsidR="007864DD" w:rsidRPr="00940990" w:rsidRDefault="007864DD" w:rsidP="005F3D83">
            <w:pPr>
              <w:spacing w:line="360" w:lineRule="auto"/>
              <w:jc w:val="both"/>
              <w:rPr>
                <w:rFonts w:ascii="Lato" w:hAnsi="Lato"/>
              </w:rPr>
            </w:pPr>
            <w:r>
              <w:rPr>
                <w:rFonts w:ascii="Lato" w:hAnsi="Lato"/>
              </w:rPr>
              <w:t>En cumplimiento al acuerdo XIII/23/2024, emitido por el Consejo de la Judicatura del Estado, mediante el cual se determina la estructura del personal para el Juzgado Familiar del Distrito Judicial de Morelos, y dadas las necesidades del servicio, con su mismo nivel y cargo, se readscribe al Juzgado Familiar del Distrito Judicial de Morelos, con efectos a partir del quince de marzo de dos mil veinticuatro, hasta nuevas instrucciones.</w:t>
            </w:r>
          </w:p>
        </w:tc>
      </w:tr>
      <w:tr w:rsidR="007864DD" w:rsidRPr="00940990" w14:paraId="42D099B3" w14:textId="77777777" w:rsidTr="007E089A">
        <w:tc>
          <w:tcPr>
            <w:tcW w:w="3545" w:type="dxa"/>
          </w:tcPr>
          <w:p w14:paraId="1C1C4942" w14:textId="77777777" w:rsidR="007864DD" w:rsidRPr="00982AC5" w:rsidRDefault="007864DD" w:rsidP="005F3D83">
            <w:pPr>
              <w:spacing w:line="360" w:lineRule="auto"/>
              <w:rPr>
                <w:rFonts w:ascii="Lato" w:hAnsi="Lato"/>
                <w:b/>
                <w:bCs/>
              </w:rPr>
            </w:pPr>
            <w:r w:rsidRPr="00982AC5">
              <w:rPr>
                <w:rFonts w:ascii="Lato" w:hAnsi="Lato"/>
                <w:b/>
                <w:bCs/>
              </w:rPr>
              <w:t>Isaías Pérez Sosa</w:t>
            </w:r>
          </w:p>
          <w:p w14:paraId="04332838" w14:textId="69AB62A5" w:rsidR="007864DD" w:rsidRPr="00982AC5" w:rsidRDefault="007864DD" w:rsidP="005F3D83">
            <w:pPr>
              <w:spacing w:line="360" w:lineRule="auto"/>
              <w:jc w:val="both"/>
              <w:rPr>
                <w:rFonts w:ascii="Lato" w:hAnsi="Lato"/>
              </w:rPr>
            </w:pPr>
            <w:r>
              <w:rPr>
                <w:rFonts w:ascii="Lato" w:hAnsi="Lato"/>
              </w:rPr>
              <w:t xml:space="preserve">Superintendente de Base (nivel 8), adscrito al Juzgado </w:t>
            </w:r>
            <w:r w:rsidRPr="00982AC5">
              <w:rPr>
                <w:rFonts w:ascii="Lato" w:hAnsi="Lato"/>
              </w:rPr>
              <w:t>de lo Civil y Familiar del Distrito Judicial de Morelos.</w:t>
            </w:r>
          </w:p>
          <w:p w14:paraId="399AAB82" w14:textId="77777777" w:rsidR="007864DD" w:rsidRPr="00A2714A" w:rsidRDefault="007864DD" w:rsidP="005F3D83">
            <w:pPr>
              <w:spacing w:line="360" w:lineRule="auto"/>
              <w:rPr>
                <w:rFonts w:ascii="Lato" w:hAnsi="Lato"/>
                <w:b/>
                <w:bCs/>
                <w:color w:val="FF0000"/>
              </w:rPr>
            </w:pPr>
          </w:p>
        </w:tc>
        <w:tc>
          <w:tcPr>
            <w:tcW w:w="4819" w:type="dxa"/>
            <w:gridSpan w:val="2"/>
          </w:tcPr>
          <w:p w14:paraId="7DB278C8" w14:textId="77777777" w:rsidR="007864DD" w:rsidRPr="00940990" w:rsidRDefault="007864DD" w:rsidP="005F3D83">
            <w:pPr>
              <w:spacing w:line="360" w:lineRule="auto"/>
              <w:jc w:val="both"/>
              <w:rPr>
                <w:rFonts w:ascii="Lato" w:hAnsi="Lato"/>
              </w:rPr>
            </w:pPr>
            <w:r>
              <w:rPr>
                <w:rFonts w:ascii="Lato" w:hAnsi="Lato"/>
              </w:rPr>
              <w:t>En cumplimiento al acuerdo XIII/23/2024, emitido por el Consejo de la Judicatura del Estado, mediante el cual se determina la estructura del personal para el Juzgado Familiar del Distrito Judicial de Morelos, y dadas las necesidades del servicio, con su mismo nivel y cargo, se readscribe al Juzgado Familiar del Distrito Judicial de Morelos, con efectos a partir del quince de marzo de dos mil veinticuatro, hasta nuevas instrucciones.</w:t>
            </w:r>
          </w:p>
        </w:tc>
      </w:tr>
      <w:tr w:rsidR="007864DD" w:rsidRPr="00940990" w14:paraId="7A6DEF37" w14:textId="77777777" w:rsidTr="007E089A">
        <w:tc>
          <w:tcPr>
            <w:tcW w:w="3545" w:type="dxa"/>
          </w:tcPr>
          <w:p w14:paraId="1A222EE1" w14:textId="2766CA08" w:rsidR="007864DD" w:rsidRPr="00B1475C" w:rsidRDefault="00F421AE" w:rsidP="005F3D83">
            <w:pPr>
              <w:spacing w:line="360" w:lineRule="auto"/>
              <w:rPr>
                <w:rFonts w:ascii="Lato" w:hAnsi="Lato"/>
                <w:b/>
                <w:bCs/>
                <w:color w:val="FF0000"/>
              </w:rPr>
            </w:pPr>
            <w:r w:rsidRPr="00B1475C">
              <w:rPr>
                <w:rFonts w:ascii="Lato" w:hAnsi="Lato"/>
                <w:b/>
                <w:bCs/>
              </w:rPr>
              <w:t xml:space="preserve">C. </w:t>
            </w:r>
            <w:r w:rsidR="007864DD" w:rsidRPr="00B1475C">
              <w:rPr>
                <w:rFonts w:ascii="Lato" w:hAnsi="Lato"/>
                <w:b/>
                <w:bCs/>
              </w:rPr>
              <w:t>Johnny Briones Rojas</w:t>
            </w:r>
            <w:r w:rsidR="00ED6027">
              <w:rPr>
                <w:rFonts w:ascii="Lato" w:hAnsi="Lato"/>
                <w:b/>
                <w:bCs/>
              </w:rPr>
              <w:t>.</w:t>
            </w:r>
          </w:p>
        </w:tc>
        <w:tc>
          <w:tcPr>
            <w:tcW w:w="4819" w:type="dxa"/>
            <w:gridSpan w:val="2"/>
          </w:tcPr>
          <w:p w14:paraId="735AB8BC" w14:textId="719DB8B5" w:rsidR="007864DD" w:rsidRDefault="007864DD" w:rsidP="005F3D83">
            <w:pPr>
              <w:spacing w:line="360" w:lineRule="auto"/>
              <w:jc w:val="both"/>
              <w:rPr>
                <w:rFonts w:ascii="Lato" w:hAnsi="Lato"/>
              </w:rPr>
            </w:pPr>
            <w:r>
              <w:rPr>
                <w:rFonts w:ascii="Lato" w:hAnsi="Lato"/>
              </w:rPr>
              <w:t xml:space="preserve">En cumplimiento al acuerdo XIII/23/2024, emitido por el Consejo de la Judicatura del Estado, mediante el cual se determina la estructura del personal para el Juzgado Familiar del Distrito Judicial de Morelos, y dadas las necesidades del servicio, se designa Intendente interino (nivel 3), adscrito al Juzgado Familiar del Distrito Judicial de Morelos, con efectos a partir </w:t>
            </w:r>
            <w:r>
              <w:rPr>
                <w:rFonts w:ascii="Lato" w:hAnsi="Lato"/>
              </w:rPr>
              <w:lastRenderedPageBreak/>
              <w:t>del quince de marzo de dos mil veinticuatro, por el término de tres meses</w:t>
            </w:r>
            <w:r w:rsidR="00895065">
              <w:rPr>
                <w:rFonts w:ascii="Lato" w:hAnsi="Lato"/>
              </w:rPr>
              <w:t>.</w:t>
            </w:r>
          </w:p>
        </w:tc>
      </w:tr>
      <w:tr w:rsidR="00895065" w:rsidRPr="00940990" w14:paraId="4FF63641" w14:textId="77777777" w:rsidTr="007E089A">
        <w:tc>
          <w:tcPr>
            <w:tcW w:w="3545" w:type="dxa"/>
          </w:tcPr>
          <w:p w14:paraId="60BC60ED" w14:textId="2D616335" w:rsidR="00895065" w:rsidRPr="00B1475C" w:rsidRDefault="00895065" w:rsidP="005F3D83">
            <w:pPr>
              <w:spacing w:line="360" w:lineRule="auto"/>
              <w:rPr>
                <w:rFonts w:ascii="Lato" w:hAnsi="Lato"/>
                <w:b/>
                <w:bCs/>
                <w:color w:val="FF0000"/>
              </w:rPr>
            </w:pPr>
            <w:r w:rsidRPr="00B1475C">
              <w:rPr>
                <w:rFonts w:ascii="Lato" w:hAnsi="Lato"/>
                <w:b/>
                <w:bCs/>
              </w:rPr>
              <w:lastRenderedPageBreak/>
              <w:t xml:space="preserve">Lcda.  Erika Sánchez </w:t>
            </w:r>
            <w:proofErr w:type="gramStart"/>
            <w:r w:rsidRPr="00B1475C">
              <w:rPr>
                <w:rFonts w:ascii="Lato" w:hAnsi="Lato"/>
                <w:b/>
                <w:bCs/>
              </w:rPr>
              <w:t xml:space="preserve">Hernández </w:t>
            </w:r>
            <w:r w:rsidR="00ED6027">
              <w:rPr>
                <w:rFonts w:ascii="Lato" w:hAnsi="Lato"/>
                <w:b/>
                <w:bCs/>
              </w:rPr>
              <w:t>.</w:t>
            </w:r>
            <w:proofErr w:type="gramEnd"/>
          </w:p>
        </w:tc>
        <w:tc>
          <w:tcPr>
            <w:tcW w:w="4819" w:type="dxa"/>
            <w:gridSpan w:val="2"/>
          </w:tcPr>
          <w:p w14:paraId="35DF3B64" w14:textId="77777777" w:rsidR="00895065" w:rsidRPr="00940990" w:rsidRDefault="00895065" w:rsidP="005F3D83">
            <w:pPr>
              <w:spacing w:line="360" w:lineRule="auto"/>
              <w:jc w:val="both"/>
              <w:rPr>
                <w:rFonts w:ascii="Lato" w:hAnsi="Lato"/>
              </w:rPr>
            </w:pPr>
            <w:r>
              <w:rPr>
                <w:rFonts w:ascii="Lato" w:hAnsi="Lato"/>
              </w:rPr>
              <w:t>En cumplimiento al acuerdo XIII/23/2024, emitido por el Consejo de la Judicatura del Estado, mediante el cual se determina la estructura del personal para el Juzgado Familiar del Distrito Judicial de Morelos, y dadas las necesidades del servicio, se designa Taquimecanógrafa interina (nivel 3), adscrita al Juzgado Familiar del Distrito Judicial de Morelos, con efectos a partir del quince de marzo de dos mil veinticuatro, por el término de tres meses.</w:t>
            </w:r>
          </w:p>
        </w:tc>
      </w:tr>
      <w:bookmarkEnd w:id="20"/>
    </w:tbl>
    <w:p w14:paraId="645ACF72" w14:textId="77777777" w:rsidR="007D0C8E" w:rsidRDefault="007D0C8E" w:rsidP="005F3D83">
      <w:pPr>
        <w:spacing w:line="480" w:lineRule="auto"/>
        <w:jc w:val="both"/>
        <w:rPr>
          <w:rFonts w:ascii="Lato" w:hAnsi="Lato"/>
          <w:b/>
          <w:bCs/>
          <w:color w:val="000000" w:themeColor="text1"/>
        </w:rPr>
      </w:pPr>
    </w:p>
    <w:p w14:paraId="540F04DE" w14:textId="49768F0D" w:rsidR="004F3021" w:rsidRPr="00B74953" w:rsidRDefault="004F3021" w:rsidP="005F3D83">
      <w:pPr>
        <w:spacing w:line="480" w:lineRule="auto"/>
        <w:jc w:val="both"/>
        <w:rPr>
          <w:rFonts w:ascii="Lato" w:hAnsi="Lato"/>
          <w:color w:val="000000" w:themeColor="text1"/>
        </w:rPr>
      </w:pPr>
      <w:r w:rsidRPr="00B74953">
        <w:rPr>
          <w:rFonts w:ascii="Lato" w:hAnsi="Lato"/>
          <w:b/>
          <w:bCs/>
          <w:color w:val="000000" w:themeColor="text1"/>
        </w:rPr>
        <w:t xml:space="preserve">En uso de la voz la Magistrada </w:t>
      </w:r>
      <w:proofErr w:type="gramStart"/>
      <w:r w:rsidRPr="00B74953">
        <w:rPr>
          <w:rFonts w:ascii="Lato" w:hAnsi="Lato"/>
          <w:b/>
          <w:bCs/>
          <w:color w:val="000000" w:themeColor="text1"/>
        </w:rPr>
        <w:t>Presidenta</w:t>
      </w:r>
      <w:proofErr w:type="gramEnd"/>
      <w:r w:rsidRPr="00B74953">
        <w:rPr>
          <w:rFonts w:ascii="Lato" w:hAnsi="Lato"/>
          <w:b/>
          <w:bCs/>
          <w:color w:val="000000" w:themeColor="text1"/>
        </w:rPr>
        <w:t xml:space="preserve"> dijo: </w:t>
      </w:r>
      <w:r w:rsidRPr="00B74953">
        <w:rPr>
          <w:rFonts w:ascii="Lato" w:hAnsi="Lato"/>
          <w:color w:val="000000" w:themeColor="text1"/>
        </w:rPr>
        <w:t xml:space="preserve">En este acto, solicito un receso de </w:t>
      </w:r>
      <w:r w:rsidR="00966184" w:rsidRPr="00B74953">
        <w:rPr>
          <w:rFonts w:ascii="Lato" w:hAnsi="Lato"/>
          <w:color w:val="000000" w:themeColor="text1"/>
        </w:rPr>
        <w:t>veinte</w:t>
      </w:r>
      <w:r w:rsidRPr="00B74953">
        <w:rPr>
          <w:rFonts w:ascii="Lato" w:hAnsi="Lato"/>
          <w:color w:val="000000" w:themeColor="text1"/>
        </w:rPr>
        <w:t xml:space="preserve"> minutos, para atender un asunt</w:t>
      </w:r>
      <w:r w:rsidR="00F14531">
        <w:rPr>
          <w:rFonts w:ascii="Lato" w:hAnsi="Lato"/>
          <w:color w:val="000000" w:themeColor="text1"/>
        </w:rPr>
        <w:t>o</w:t>
      </w:r>
      <w:r w:rsidRPr="00B74953">
        <w:rPr>
          <w:rFonts w:ascii="Lato" w:hAnsi="Lato"/>
          <w:color w:val="000000" w:themeColor="text1"/>
        </w:rPr>
        <w:t xml:space="preserve"> previamente agendado</w:t>
      </w:r>
      <w:r w:rsidR="00F14531">
        <w:rPr>
          <w:rFonts w:ascii="Lato" w:hAnsi="Lato"/>
          <w:color w:val="000000" w:themeColor="text1"/>
        </w:rPr>
        <w:t xml:space="preserve"> a esta sesión,</w:t>
      </w:r>
      <w:r w:rsidR="0053790C" w:rsidRPr="00B74953">
        <w:rPr>
          <w:rFonts w:ascii="Lato" w:hAnsi="Lato"/>
          <w:color w:val="000000" w:themeColor="text1"/>
        </w:rPr>
        <w:t xml:space="preserve"> por lo que instruyo a la Secretar</w:t>
      </w:r>
      <w:r w:rsidR="00F14531">
        <w:rPr>
          <w:rFonts w:ascii="Lato" w:hAnsi="Lato"/>
          <w:color w:val="000000" w:themeColor="text1"/>
        </w:rPr>
        <w:t>i</w:t>
      </w:r>
      <w:r w:rsidR="0053790C" w:rsidRPr="00B74953">
        <w:rPr>
          <w:rFonts w:ascii="Lato" w:hAnsi="Lato"/>
          <w:color w:val="000000" w:themeColor="text1"/>
        </w:rPr>
        <w:t>a Ejecutiva lo haga constar.</w:t>
      </w:r>
    </w:p>
    <w:p w14:paraId="0A794676" w14:textId="4DBB38AE" w:rsidR="0053790C" w:rsidRPr="00B74953" w:rsidRDefault="0053790C" w:rsidP="005F3D83">
      <w:pPr>
        <w:spacing w:line="480" w:lineRule="auto"/>
        <w:jc w:val="both"/>
        <w:rPr>
          <w:rFonts w:ascii="Lato" w:hAnsi="Lato"/>
          <w:color w:val="000000" w:themeColor="text1"/>
        </w:rPr>
      </w:pPr>
      <w:r w:rsidRPr="00B74953">
        <w:rPr>
          <w:rFonts w:ascii="Lato" w:hAnsi="Lato"/>
          <w:b/>
          <w:bCs/>
          <w:color w:val="000000" w:themeColor="text1"/>
        </w:rPr>
        <w:t xml:space="preserve">En uso de la voz la </w:t>
      </w:r>
      <w:proofErr w:type="gramStart"/>
      <w:r w:rsidRPr="00B74953">
        <w:rPr>
          <w:rFonts w:ascii="Lato" w:hAnsi="Lato"/>
          <w:b/>
          <w:bCs/>
          <w:color w:val="000000" w:themeColor="text1"/>
        </w:rPr>
        <w:t>Secretaria Ejecutiva</w:t>
      </w:r>
      <w:proofErr w:type="gramEnd"/>
      <w:r w:rsidRPr="00B74953">
        <w:rPr>
          <w:rFonts w:ascii="Lato" w:hAnsi="Lato"/>
          <w:b/>
          <w:bCs/>
          <w:color w:val="000000" w:themeColor="text1"/>
        </w:rPr>
        <w:t xml:space="preserve"> dijo:</w:t>
      </w:r>
      <w:r w:rsidRPr="00B74953">
        <w:rPr>
          <w:rFonts w:ascii="Lato" w:hAnsi="Lato"/>
          <w:color w:val="000000" w:themeColor="text1"/>
        </w:rPr>
        <w:t xml:space="preserve"> Magistrada Presidenta, en este acto y siendo las doce horas con treinta minutos de esta fecha, hago constar que </w:t>
      </w:r>
      <w:r w:rsidR="007B6B98">
        <w:rPr>
          <w:rFonts w:ascii="Lato" w:hAnsi="Lato"/>
          <w:color w:val="000000" w:themeColor="text1"/>
        </w:rPr>
        <w:t>s</w:t>
      </w:r>
      <w:r w:rsidRPr="00B74953">
        <w:rPr>
          <w:rFonts w:ascii="Lato" w:hAnsi="Lato"/>
          <w:color w:val="000000" w:themeColor="text1"/>
        </w:rPr>
        <w:t xml:space="preserve">e decreta un receso por </w:t>
      </w:r>
      <w:r w:rsidR="00877443">
        <w:rPr>
          <w:rFonts w:ascii="Lato" w:hAnsi="Lato"/>
          <w:color w:val="000000" w:themeColor="text1"/>
        </w:rPr>
        <w:t>veinte</w:t>
      </w:r>
      <w:r w:rsidRPr="00B74953">
        <w:rPr>
          <w:rFonts w:ascii="Lato" w:hAnsi="Lato"/>
          <w:color w:val="000000" w:themeColor="text1"/>
        </w:rPr>
        <w:t xml:space="preserve"> minutos.</w:t>
      </w:r>
    </w:p>
    <w:p w14:paraId="1E354BB5" w14:textId="6A3A7181" w:rsidR="00046167" w:rsidRDefault="00966184" w:rsidP="005F3D83">
      <w:pPr>
        <w:spacing w:line="480" w:lineRule="auto"/>
        <w:jc w:val="both"/>
        <w:rPr>
          <w:rFonts w:ascii="Lato" w:hAnsi="Lato"/>
          <w:color w:val="000000" w:themeColor="text1"/>
        </w:rPr>
      </w:pPr>
      <w:r w:rsidRPr="00B74953">
        <w:rPr>
          <w:rFonts w:ascii="Lato" w:hAnsi="Lato"/>
          <w:b/>
          <w:bCs/>
          <w:color w:val="000000" w:themeColor="text1"/>
        </w:rPr>
        <w:t xml:space="preserve">En uso de la voz la </w:t>
      </w:r>
      <w:proofErr w:type="gramStart"/>
      <w:r w:rsidRPr="00B74953">
        <w:rPr>
          <w:rFonts w:ascii="Lato" w:hAnsi="Lato"/>
          <w:b/>
          <w:bCs/>
          <w:color w:val="000000" w:themeColor="text1"/>
        </w:rPr>
        <w:t>Secretaria Ejecutiva</w:t>
      </w:r>
      <w:proofErr w:type="gramEnd"/>
      <w:r w:rsidRPr="00B74953">
        <w:rPr>
          <w:rFonts w:ascii="Lato" w:hAnsi="Lato"/>
          <w:b/>
          <w:bCs/>
          <w:color w:val="000000" w:themeColor="text1"/>
        </w:rPr>
        <w:t xml:space="preserve"> dijo</w:t>
      </w:r>
      <w:r w:rsidRPr="00B74953">
        <w:rPr>
          <w:rFonts w:ascii="Lato" w:hAnsi="Lato"/>
          <w:color w:val="000000" w:themeColor="text1"/>
        </w:rPr>
        <w:t xml:space="preserve">: </w:t>
      </w:r>
      <w:r w:rsidR="00C345A9" w:rsidRPr="00B74953">
        <w:rPr>
          <w:rFonts w:ascii="Lato" w:hAnsi="Lato"/>
          <w:color w:val="000000" w:themeColor="text1"/>
        </w:rPr>
        <w:t>E</w:t>
      </w:r>
      <w:r w:rsidRPr="00B74953">
        <w:rPr>
          <w:rFonts w:ascii="Lato" w:hAnsi="Lato"/>
          <w:color w:val="000000" w:themeColor="text1"/>
        </w:rPr>
        <w:t>n este acto y siendo las doce horas con cincuenta minutos, hago constar que se reanuda la presente sesión, con la presencia de</w:t>
      </w:r>
      <w:r w:rsidR="00C345A9" w:rsidRPr="00B74953">
        <w:rPr>
          <w:rFonts w:ascii="Lato" w:hAnsi="Lato"/>
          <w:color w:val="000000" w:themeColor="text1"/>
        </w:rPr>
        <w:t xml:space="preserve"> la Magistrada Presidenta, Consejera Violeta Fernández Vázquez, Consejera Edith Alejandra Segura Payán y Consejero Víctor Hugo </w:t>
      </w:r>
      <w:proofErr w:type="spellStart"/>
      <w:r w:rsidR="00C345A9" w:rsidRPr="00B74953">
        <w:rPr>
          <w:rFonts w:ascii="Lato" w:hAnsi="Lato"/>
          <w:color w:val="000000" w:themeColor="text1"/>
        </w:rPr>
        <w:t>Corichi</w:t>
      </w:r>
      <w:proofErr w:type="spellEnd"/>
      <w:r w:rsidR="00C345A9" w:rsidRPr="00B74953">
        <w:rPr>
          <w:rFonts w:ascii="Lato" w:hAnsi="Lato"/>
          <w:color w:val="000000" w:themeColor="text1"/>
        </w:rPr>
        <w:t xml:space="preserve"> Méndez</w:t>
      </w:r>
      <w:r w:rsidR="00F14531">
        <w:rPr>
          <w:rFonts w:ascii="Lato" w:hAnsi="Lato"/>
          <w:color w:val="000000" w:themeColor="text1"/>
        </w:rPr>
        <w:t>.</w:t>
      </w:r>
    </w:p>
    <w:p w14:paraId="6DDDEEDE" w14:textId="4A8AA2A8" w:rsidR="00D5420D" w:rsidRDefault="00D1201F" w:rsidP="005F3D83">
      <w:pPr>
        <w:spacing w:after="0" w:line="480" w:lineRule="auto"/>
        <w:jc w:val="both"/>
        <w:rPr>
          <w:rFonts w:ascii="Lato" w:hAnsi="Lato"/>
          <w:color w:val="000000" w:themeColor="text1"/>
        </w:rPr>
      </w:pPr>
      <w:r w:rsidRPr="00B74953">
        <w:rPr>
          <w:rFonts w:ascii="Lato" w:hAnsi="Lato"/>
          <w:b/>
          <w:bCs/>
          <w:color w:val="000000" w:themeColor="text1"/>
        </w:rPr>
        <w:t xml:space="preserve">En uso de la voz la Magistrada </w:t>
      </w:r>
      <w:proofErr w:type="gramStart"/>
      <w:r w:rsidRPr="00B74953">
        <w:rPr>
          <w:rFonts w:ascii="Lato" w:hAnsi="Lato"/>
          <w:b/>
          <w:bCs/>
          <w:color w:val="000000" w:themeColor="text1"/>
        </w:rPr>
        <w:t>Presidenta</w:t>
      </w:r>
      <w:proofErr w:type="gramEnd"/>
      <w:r w:rsidRPr="00B74953">
        <w:rPr>
          <w:rFonts w:ascii="Lato" w:hAnsi="Lato"/>
          <w:b/>
          <w:bCs/>
          <w:color w:val="000000" w:themeColor="text1"/>
        </w:rPr>
        <w:t xml:space="preserve"> dijo:</w:t>
      </w:r>
      <w:r>
        <w:rPr>
          <w:rFonts w:ascii="Lato" w:hAnsi="Lato"/>
          <w:b/>
          <w:bCs/>
          <w:color w:val="000000" w:themeColor="text1"/>
        </w:rPr>
        <w:t xml:space="preserve"> </w:t>
      </w:r>
      <w:r w:rsidR="00D5420D">
        <w:rPr>
          <w:rFonts w:ascii="Lato" w:hAnsi="Lato"/>
          <w:b/>
          <w:bCs/>
          <w:color w:val="000000" w:themeColor="text1"/>
        </w:rPr>
        <w:t xml:space="preserve"> </w:t>
      </w:r>
      <w:r w:rsidR="00D5420D">
        <w:rPr>
          <w:rFonts w:ascii="Lato" w:hAnsi="Lato"/>
          <w:color w:val="000000" w:themeColor="text1"/>
        </w:rPr>
        <w:t>Integrantes de este Consejo, continuando con la sesión, se procede a la aprobación del acuerdo relativo a las adscripci</w:t>
      </w:r>
      <w:r w:rsidR="005B239F">
        <w:rPr>
          <w:rFonts w:ascii="Lato" w:hAnsi="Lato"/>
          <w:color w:val="000000" w:themeColor="text1"/>
        </w:rPr>
        <w:t>ón</w:t>
      </w:r>
      <w:r w:rsidR="00D5420D">
        <w:rPr>
          <w:rFonts w:ascii="Lato" w:hAnsi="Lato"/>
          <w:color w:val="000000" w:themeColor="text1"/>
        </w:rPr>
        <w:t xml:space="preserve"> y readscrip</w:t>
      </w:r>
      <w:r w:rsidR="005B239F">
        <w:rPr>
          <w:rFonts w:ascii="Lato" w:hAnsi="Lato"/>
          <w:color w:val="000000" w:themeColor="text1"/>
        </w:rPr>
        <w:t xml:space="preserve">ción </w:t>
      </w:r>
      <w:r w:rsidR="00D5420D">
        <w:rPr>
          <w:rFonts w:ascii="Lato" w:hAnsi="Lato"/>
          <w:color w:val="000000" w:themeColor="text1"/>
        </w:rPr>
        <w:t>de las personas servidoras públicas, en los términos siguientes:</w:t>
      </w:r>
    </w:p>
    <w:p w14:paraId="288C6D76" w14:textId="77777777" w:rsidR="002E780C" w:rsidRDefault="002E780C" w:rsidP="005F3D83">
      <w:pPr>
        <w:spacing w:after="0" w:line="480" w:lineRule="auto"/>
        <w:jc w:val="both"/>
        <w:rPr>
          <w:rFonts w:ascii="Lato" w:hAnsi="Lato"/>
          <w:color w:val="000000" w:themeColor="text1"/>
        </w:rPr>
      </w:pPr>
    </w:p>
    <w:p w14:paraId="4CC494E3" w14:textId="781A60E4" w:rsidR="00CE1605" w:rsidRPr="00E747C8" w:rsidRDefault="00CE1605" w:rsidP="005F3D83">
      <w:pPr>
        <w:spacing w:after="0" w:line="480" w:lineRule="auto"/>
        <w:jc w:val="both"/>
        <w:rPr>
          <w:rFonts w:ascii="Lato" w:eastAsia="Times New Roman" w:hAnsi="Lato" w:cs="Calibri"/>
          <w:b/>
          <w:bCs/>
          <w:color w:val="000000" w:themeColor="text1"/>
          <w:u w:val="single"/>
          <w:bdr w:val="none" w:sz="0" w:space="0" w:color="auto" w:frame="1"/>
          <w:lang w:eastAsia="es-MX"/>
        </w:rPr>
      </w:pPr>
      <w:r w:rsidRPr="0085262A">
        <w:rPr>
          <w:rFonts w:ascii="Lato" w:eastAsia="Times New Roman" w:hAnsi="Lato" w:cs="Calibri"/>
          <w:color w:val="000000" w:themeColor="text1"/>
          <w:bdr w:val="none" w:sz="0" w:space="0" w:color="auto" w:frame="1"/>
          <w:lang w:eastAsia="es-MX"/>
        </w:rPr>
        <w:lastRenderedPageBreak/>
        <w:t xml:space="preserve">Con fundamento en lo que establecen los artículos 85 de la Constitución Política del Estado Libre y Soberano de Tlaxcala, </w:t>
      </w:r>
      <w:r w:rsidR="00E42F11" w:rsidRPr="00B74953">
        <w:rPr>
          <w:rFonts w:ascii="Lato" w:hAnsi="Lato"/>
          <w:color w:val="000000" w:themeColor="text1"/>
        </w:rPr>
        <w:t>10</w:t>
      </w:r>
      <w:r w:rsidR="00E767BD">
        <w:rPr>
          <w:rFonts w:ascii="Lato" w:hAnsi="Lato"/>
          <w:color w:val="000000" w:themeColor="text1"/>
        </w:rPr>
        <w:t xml:space="preserve"> fracción I</w:t>
      </w:r>
      <w:r w:rsidR="00E42F11" w:rsidRPr="00B74953">
        <w:rPr>
          <w:rFonts w:ascii="Lato" w:hAnsi="Lato"/>
          <w:color w:val="000000" w:themeColor="text1"/>
        </w:rPr>
        <w:t xml:space="preserve"> inciso b) de la Ley de Disciplina Financiera de las Entidades Federativas y los Municipios</w:t>
      </w:r>
      <w:r w:rsidR="00E42F11">
        <w:rPr>
          <w:rFonts w:ascii="Lato" w:eastAsia="Times New Roman" w:hAnsi="Lato" w:cs="Calibri"/>
          <w:color w:val="000000" w:themeColor="text1"/>
          <w:bdr w:val="none" w:sz="0" w:space="0" w:color="auto" w:frame="1"/>
          <w:lang w:eastAsia="es-MX"/>
        </w:rPr>
        <w:t xml:space="preserve">, </w:t>
      </w:r>
      <w:r>
        <w:rPr>
          <w:rFonts w:ascii="Lato" w:eastAsia="Times New Roman" w:hAnsi="Lato" w:cs="Calibri"/>
          <w:color w:val="000000" w:themeColor="text1"/>
          <w:bdr w:val="none" w:sz="0" w:space="0" w:color="auto" w:frame="1"/>
          <w:lang w:eastAsia="es-MX"/>
        </w:rPr>
        <w:t xml:space="preserve">35 fracción IV, </w:t>
      </w:r>
      <w:r w:rsidRPr="0085262A">
        <w:rPr>
          <w:rFonts w:ascii="Lato" w:eastAsia="Times New Roman" w:hAnsi="Lato" w:cs="Calibri"/>
          <w:color w:val="000000" w:themeColor="text1"/>
          <w:bdr w:val="none" w:sz="0" w:space="0" w:color="auto" w:frame="1"/>
          <w:lang w:eastAsia="es-MX"/>
        </w:rPr>
        <w:t>61 y 68 fracción I, 77 fracción I, de la Ley Orgánica del Poder Judicial del Estado, por las razones asentadas y</w:t>
      </w:r>
      <w:r w:rsidR="00E42F11">
        <w:rPr>
          <w:rFonts w:ascii="Lato" w:eastAsia="Times New Roman" w:hAnsi="Lato" w:cs="Calibri"/>
          <w:color w:val="000000" w:themeColor="text1"/>
          <w:bdr w:val="none" w:sz="0" w:space="0" w:color="auto" w:frame="1"/>
          <w:lang w:eastAsia="es-MX"/>
        </w:rPr>
        <w:t xml:space="preserve"> a efecto de dar cumplimiento al acuerdo general 01/2023 del Pleno del Tribunal Superior de Justicia del Estado, por el que se modifica la competencia y denominación del Juzgado de lo Civil y Familiar del Distrito Judicial de Morelos, y se crea el Juzgado Familiar del Distrito Judicial de Morelos, el cual para el buen funcionamiento de</w:t>
      </w:r>
      <w:r w:rsidR="006E62A0">
        <w:rPr>
          <w:rFonts w:ascii="Lato" w:eastAsia="Times New Roman" w:hAnsi="Lato" w:cs="Calibri"/>
          <w:color w:val="000000" w:themeColor="text1"/>
          <w:bdr w:val="none" w:sz="0" w:space="0" w:color="auto" w:frame="1"/>
          <w:lang w:eastAsia="es-MX"/>
        </w:rPr>
        <w:t xml:space="preserve"> los </w:t>
      </w:r>
      <w:r w:rsidR="00E42F11">
        <w:rPr>
          <w:rFonts w:ascii="Lato" w:eastAsia="Times New Roman" w:hAnsi="Lato" w:cs="Calibri"/>
          <w:color w:val="000000" w:themeColor="text1"/>
          <w:bdr w:val="none" w:sz="0" w:space="0" w:color="auto" w:frame="1"/>
          <w:lang w:eastAsia="es-MX"/>
        </w:rPr>
        <w:t xml:space="preserve">Juzgados, se requerirá </w:t>
      </w:r>
      <w:r w:rsidR="00E767BD">
        <w:rPr>
          <w:rFonts w:ascii="Lato" w:eastAsia="Times New Roman" w:hAnsi="Lato" w:cs="Calibri"/>
          <w:color w:val="000000" w:themeColor="text1"/>
          <w:bdr w:val="none" w:sz="0" w:space="0" w:color="auto" w:frame="1"/>
          <w:lang w:eastAsia="es-MX"/>
        </w:rPr>
        <w:t>estrictamente del personal necesario t</w:t>
      </w:r>
      <w:r w:rsidR="00E42F11">
        <w:rPr>
          <w:rFonts w:ascii="Lato" w:eastAsia="Times New Roman" w:hAnsi="Lato" w:cs="Calibri"/>
          <w:color w:val="000000" w:themeColor="text1"/>
          <w:bdr w:val="none" w:sz="0" w:space="0" w:color="auto" w:frame="1"/>
          <w:lang w:eastAsia="es-MX"/>
        </w:rPr>
        <w:t>anto con funciones jurisdiccionales como administrativas, para atender las</w:t>
      </w:r>
      <w:r w:rsidRPr="0085262A">
        <w:rPr>
          <w:rFonts w:ascii="Lato" w:eastAsia="Times New Roman" w:hAnsi="Lato" w:cs="Calibri"/>
          <w:color w:val="000000" w:themeColor="text1"/>
          <w:bdr w:val="none" w:sz="0" w:space="0" w:color="auto" w:frame="1"/>
          <w:lang w:eastAsia="es-MX"/>
        </w:rPr>
        <w:t xml:space="preserve"> necesidades del servicio</w:t>
      </w:r>
      <w:r w:rsidR="00F63500">
        <w:rPr>
          <w:rFonts w:ascii="Lato" w:eastAsia="Times New Roman" w:hAnsi="Lato" w:cs="Calibri"/>
          <w:color w:val="000000" w:themeColor="text1"/>
          <w:bdr w:val="none" w:sz="0" w:space="0" w:color="auto" w:frame="1"/>
          <w:lang w:eastAsia="es-MX"/>
        </w:rPr>
        <w:t xml:space="preserve"> </w:t>
      </w:r>
      <w:r w:rsidR="006E62A0">
        <w:rPr>
          <w:rFonts w:ascii="Lato" w:eastAsia="Times New Roman" w:hAnsi="Lato" w:cs="Calibri"/>
          <w:color w:val="000000" w:themeColor="text1"/>
          <w:bdr w:val="none" w:sz="0" w:space="0" w:color="auto" w:frame="1"/>
          <w:lang w:eastAsia="es-MX"/>
        </w:rPr>
        <w:t>de cada Juzgado, q</w:t>
      </w:r>
      <w:r w:rsidR="00F63500">
        <w:rPr>
          <w:rFonts w:ascii="Lato" w:eastAsia="Times New Roman" w:hAnsi="Lato" w:cs="Calibri"/>
          <w:color w:val="000000" w:themeColor="text1"/>
          <w:bdr w:val="none" w:sz="0" w:space="0" w:color="auto" w:frame="1"/>
          <w:lang w:eastAsia="es-MX"/>
        </w:rPr>
        <w:t>ue garanticen una impartición de justicia pronta, completa, imparcial y gratuita</w:t>
      </w:r>
      <w:r w:rsidR="00E42F11">
        <w:rPr>
          <w:rFonts w:ascii="Lato" w:eastAsia="Times New Roman" w:hAnsi="Lato" w:cs="Calibri"/>
          <w:color w:val="000000" w:themeColor="text1"/>
          <w:bdr w:val="none" w:sz="0" w:space="0" w:color="auto" w:frame="1"/>
          <w:lang w:eastAsia="es-MX"/>
        </w:rPr>
        <w:t xml:space="preserve"> </w:t>
      </w:r>
      <w:r w:rsidR="00CA1D36">
        <w:rPr>
          <w:rFonts w:ascii="Lato" w:eastAsia="Times New Roman" w:hAnsi="Lato" w:cs="Calibri"/>
          <w:color w:val="000000" w:themeColor="text1"/>
          <w:bdr w:val="none" w:sz="0" w:space="0" w:color="auto" w:frame="1"/>
          <w:lang w:eastAsia="es-MX"/>
        </w:rPr>
        <w:t>y al encontrarse en el supuesto previsto en</w:t>
      </w:r>
      <w:r w:rsidR="003C384C">
        <w:rPr>
          <w:rFonts w:ascii="Lato" w:eastAsia="Times New Roman" w:hAnsi="Lato" w:cs="Calibri"/>
          <w:color w:val="000000" w:themeColor="text1"/>
          <w:bdr w:val="none" w:sz="0" w:space="0" w:color="auto" w:frame="1"/>
          <w:lang w:eastAsia="es-MX"/>
        </w:rPr>
        <w:t xml:space="preserve"> el último párrafo de la fracción I del artículo 10 de</w:t>
      </w:r>
      <w:r w:rsidR="00CA1D36">
        <w:rPr>
          <w:rFonts w:ascii="Lato" w:eastAsia="Times New Roman" w:hAnsi="Lato" w:cs="Calibri"/>
          <w:color w:val="000000" w:themeColor="text1"/>
          <w:bdr w:val="none" w:sz="0" w:space="0" w:color="auto" w:frame="1"/>
          <w:lang w:eastAsia="es-MX"/>
        </w:rPr>
        <w:t xml:space="preserve"> la Ley de Disciplina Financiera de las Entidades Federativas y los Municipios, antes invocada, </w:t>
      </w:r>
      <w:r w:rsidR="00F63500">
        <w:rPr>
          <w:rFonts w:ascii="Lato" w:eastAsia="Times New Roman" w:hAnsi="Lato" w:cs="Calibri"/>
          <w:color w:val="000000" w:themeColor="text1"/>
          <w:bdr w:val="none" w:sz="0" w:space="0" w:color="auto" w:frame="1"/>
          <w:lang w:eastAsia="es-MX"/>
        </w:rPr>
        <w:t xml:space="preserve">este Órgano Colegiado, </w:t>
      </w:r>
      <w:r w:rsidRPr="0085262A">
        <w:rPr>
          <w:rFonts w:ascii="Lato" w:eastAsia="Times New Roman" w:hAnsi="Lato" w:cs="Calibri"/>
          <w:color w:val="000000" w:themeColor="text1"/>
          <w:bdr w:val="none" w:sz="0" w:space="0" w:color="auto" w:frame="1"/>
          <w:lang w:eastAsia="es-MX"/>
        </w:rPr>
        <w:t>determina la adscripción y/o readscripción de las personas servidoras públicas mencionadas, en los términos planteados, ordenando comunicar esta determinación al Director de Recursos Humanos y Materiales dependiente de la Secretaría Ejecutiva, al Contralor y Tesorero del Poder Judicial del Estado, al Pleno del Tribunal Superior de Justicia del Estado en lo que corresponda, así como a las personas servidoras públicas mencionadas, para su conocimiento, efectos legales y administrativos a que haya lugar</w:t>
      </w:r>
      <w:r>
        <w:rPr>
          <w:rFonts w:ascii="Lato" w:eastAsia="Times New Roman" w:hAnsi="Lato" w:cs="Calibri"/>
          <w:color w:val="000000" w:themeColor="text1"/>
          <w:bdr w:val="none" w:sz="0" w:space="0" w:color="auto" w:frame="1"/>
          <w:lang w:eastAsia="es-MX"/>
        </w:rPr>
        <w:t xml:space="preserve">. </w:t>
      </w:r>
      <w:r w:rsidRPr="00E747C8">
        <w:rPr>
          <w:rFonts w:ascii="Lato" w:eastAsia="Times New Roman" w:hAnsi="Lato" w:cs="Calibri"/>
          <w:b/>
          <w:bCs/>
          <w:color w:val="000000" w:themeColor="text1"/>
          <w:u w:val="single"/>
          <w:bdr w:val="none" w:sz="0" w:space="0" w:color="auto" w:frame="1"/>
          <w:lang w:eastAsia="es-MX"/>
        </w:rPr>
        <w:t>APROBADO POR MAYORÍA DE VOTOS.</w:t>
      </w:r>
    </w:p>
    <w:p w14:paraId="4DDB6701" w14:textId="5CC948EB" w:rsidR="00FF686B" w:rsidRPr="00B74953" w:rsidRDefault="00FF686B" w:rsidP="005F3D83">
      <w:pPr>
        <w:spacing w:after="0" w:line="480" w:lineRule="auto"/>
        <w:ind w:firstLine="708"/>
        <w:jc w:val="both"/>
        <w:rPr>
          <w:rFonts w:ascii="Lato" w:hAnsi="Lato"/>
          <w:b/>
          <w:bCs/>
          <w:color w:val="000000" w:themeColor="text1"/>
        </w:rPr>
      </w:pPr>
      <w:bookmarkStart w:id="21" w:name="_Hlk161308607"/>
      <w:r w:rsidRPr="00B74953">
        <w:rPr>
          <w:rFonts w:ascii="Lato" w:hAnsi="Lato"/>
          <w:b/>
          <w:bCs/>
          <w:color w:val="000000" w:themeColor="text1"/>
        </w:rPr>
        <w:t>ACUERDO XV/23/2024.</w:t>
      </w:r>
      <w:r w:rsidR="00E07FA8">
        <w:rPr>
          <w:rFonts w:ascii="Lato" w:hAnsi="Lato"/>
          <w:b/>
          <w:bCs/>
          <w:color w:val="000000" w:themeColor="text1"/>
        </w:rPr>
        <w:t>21</w:t>
      </w:r>
      <w:r w:rsidRPr="00B74953">
        <w:rPr>
          <w:rFonts w:ascii="Lato" w:hAnsi="Lato"/>
          <w:b/>
          <w:bCs/>
          <w:color w:val="000000" w:themeColor="text1"/>
        </w:rPr>
        <w:t>. Oficio TES/076/2024, recibido el veinte de febrero de dos mil veinticuatro, signado por el Tesorero del Poder Judicial del Estado.</w:t>
      </w:r>
      <w:r w:rsidR="00816F07" w:rsidRPr="00B74953">
        <w:rPr>
          <w:rFonts w:ascii="Lato" w:hAnsi="Lato"/>
          <w:b/>
          <w:bCs/>
          <w:color w:val="000000" w:themeColor="text1"/>
        </w:rPr>
        <w:t xml:space="preserve"> - - - - - - - - - - -</w:t>
      </w:r>
      <w:r w:rsidR="0000622C" w:rsidRPr="00B74953">
        <w:rPr>
          <w:rFonts w:ascii="Lato" w:hAnsi="Lato"/>
          <w:b/>
          <w:bCs/>
          <w:color w:val="000000" w:themeColor="text1"/>
        </w:rPr>
        <w:t xml:space="preserve"> - - - - - - - - - - - - - - - - - - - - - - - - - - - - - - - - - - - - - - - - - - - - - - </w:t>
      </w:r>
    </w:p>
    <w:p w14:paraId="1DA3C1C5" w14:textId="2923CCF4" w:rsidR="00FF686B" w:rsidRPr="00B74953" w:rsidRDefault="00FF686B" w:rsidP="005F3D83">
      <w:pPr>
        <w:spacing w:after="0" w:line="480" w:lineRule="auto"/>
        <w:jc w:val="both"/>
        <w:rPr>
          <w:rFonts w:ascii="Lato" w:hAnsi="Lato"/>
          <w:color w:val="000000" w:themeColor="text1"/>
        </w:rPr>
      </w:pPr>
      <w:r w:rsidRPr="00B74953">
        <w:rPr>
          <w:rFonts w:ascii="Lato" w:hAnsi="Lato"/>
          <w:color w:val="000000" w:themeColor="text1"/>
        </w:rPr>
        <w:t xml:space="preserve">Dada cuenta con el oficio mediante el cual </w:t>
      </w:r>
      <w:r w:rsidR="002E384A" w:rsidRPr="00B74953">
        <w:rPr>
          <w:rFonts w:ascii="Lato" w:hAnsi="Lato"/>
          <w:color w:val="000000" w:themeColor="text1"/>
        </w:rPr>
        <w:t xml:space="preserve">el Tesorero </w:t>
      </w:r>
      <w:r w:rsidRPr="00B74953">
        <w:rPr>
          <w:rFonts w:ascii="Lato" w:hAnsi="Lato"/>
          <w:color w:val="000000" w:themeColor="text1"/>
        </w:rPr>
        <w:t>informa el resultado de la auditoría realizada por parte del Órgano de Fiscalización Superior del Congreso del Estado, correspondiente al primer semestre del ejercicio 2023, relativo al pago de gastos médicos al servidor público cuyo nombre ahí se precisa</w:t>
      </w:r>
      <w:r w:rsidR="0000622C" w:rsidRPr="00B74953">
        <w:rPr>
          <w:rFonts w:ascii="Lato" w:hAnsi="Lato"/>
          <w:color w:val="000000" w:themeColor="text1"/>
        </w:rPr>
        <w:t>; a</w:t>
      </w:r>
      <w:r w:rsidRPr="00B74953">
        <w:rPr>
          <w:rFonts w:ascii="Lato" w:hAnsi="Lato"/>
          <w:color w:val="000000" w:themeColor="text1"/>
        </w:rPr>
        <w:t xml:space="preserve">l respecto y a fin de que el Poder Judicial del Estado, en futuras </w:t>
      </w:r>
      <w:r w:rsidR="002E384A" w:rsidRPr="00B74953">
        <w:rPr>
          <w:rFonts w:ascii="Lato" w:hAnsi="Lato"/>
          <w:color w:val="000000" w:themeColor="text1"/>
        </w:rPr>
        <w:t xml:space="preserve">auditorias </w:t>
      </w:r>
      <w:r w:rsidRPr="00B74953">
        <w:rPr>
          <w:rFonts w:ascii="Lato" w:hAnsi="Lato"/>
          <w:color w:val="000000" w:themeColor="text1"/>
        </w:rPr>
        <w:t xml:space="preserve">por parte del Órgano de Fiscalización Superior del Congreso del Estado, no resulte observado </w:t>
      </w:r>
      <w:r w:rsidR="002E384A" w:rsidRPr="00B74953">
        <w:rPr>
          <w:rFonts w:ascii="Lato" w:hAnsi="Lato"/>
          <w:color w:val="000000" w:themeColor="text1"/>
        </w:rPr>
        <w:t xml:space="preserve">por ese </w:t>
      </w:r>
      <w:r w:rsidR="002E384A" w:rsidRPr="00B74953">
        <w:rPr>
          <w:rFonts w:ascii="Lato" w:hAnsi="Lato"/>
          <w:color w:val="000000" w:themeColor="text1"/>
        </w:rPr>
        <w:lastRenderedPageBreak/>
        <w:t>mismo concepto de</w:t>
      </w:r>
      <w:r w:rsidRPr="00B74953">
        <w:rPr>
          <w:rFonts w:ascii="Lato" w:hAnsi="Lato"/>
          <w:color w:val="000000" w:themeColor="text1"/>
        </w:rPr>
        <w:t xml:space="preserve"> servicio médico, con fundamento en lo dispuesto por los artículos 61 y 77 de la Ley Orgánica del Poder Judicial del Estado, se determina:</w:t>
      </w:r>
    </w:p>
    <w:p w14:paraId="653652C7" w14:textId="792D12FB" w:rsidR="00FF686B" w:rsidRDefault="007B6B98" w:rsidP="005F3D83">
      <w:pPr>
        <w:spacing w:after="0" w:line="480" w:lineRule="auto"/>
        <w:ind w:firstLine="708"/>
        <w:jc w:val="both"/>
        <w:rPr>
          <w:rFonts w:ascii="Lato" w:hAnsi="Lato"/>
          <w:color w:val="000000" w:themeColor="text1"/>
        </w:rPr>
      </w:pPr>
      <w:r>
        <w:rPr>
          <w:rFonts w:ascii="Lato" w:hAnsi="Lato"/>
          <w:color w:val="000000" w:themeColor="text1"/>
        </w:rPr>
        <w:t xml:space="preserve">1. </w:t>
      </w:r>
      <w:r w:rsidR="00FF686B" w:rsidRPr="007B6B98">
        <w:rPr>
          <w:rFonts w:ascii="Lato" w:hAnsi="Lato"/>
          <w:color w:val="000000" w:themeColor="text1"/>
        </w:rPr>
        <w:t>Tomar conocimiento del oficio de cuenta.</w:t>
      </w:r>
    </w:p>
    <w:p w14:paraId="3999BB65" w14:textId="594A7C21" w:rsidR="00FF686B" w:rsidRPr="007B6B98" w:rsidRDefault="007B6B98" w:rsidP="005F3D83">
      <w:pPr>
        <w:spacing w:after="0" w:line="480" w:lineRule="auto"/>
        <w:ind w:firstLine="708"/>
        <w:jc w:val="both"/>
        <w:rPr>
          <w:rFonts w:ascii="Lato" w:hAnsi="Lato"/>
          <w:color w:val="000000" w:themeColor="text1"/>
        </w:rPr>
      </w:pPr>
      <w:r>
        <w:rPr>
          <w:rFonts w:ascii="Lato" w:hAnsi="Lato"/>
          <w:color w:val="000000" w:themeColor="text1"/>
        </w:rPr>
        <w:t xml:space="preserve">2. </w:t>
      </w:r>
      <w:r w:rsidR="00FF686B" w:rsidRPr="007B6B98">
        <w:rPr>
          <w:rFonts w:ascii="Lato" w:hAnsi="Lato"/>
          <w:color w:val="000000" w:themeColor="text1"/>
        </w:rPr>
        <w:t xml:space="preserve">Instruir al Tesorero del Poder Judicial del Estado, </w:t>
      </w:r>
      <w:r w:rsidR="002E384A" w:rsidRPr="007B6B98">
        <w:rPr>
          <w:rFonts w:ascii="Lato" w:hAnsi="Lato"/>
          <w:color w:val="000000" w:themeColor="text1"/>
        </w:rPr>
        <w:t xml:space="preserve">presente una propuesta de </w:t>
      </w:r>
      <w:proofErr w:type="spellStart"/>
      <w:r w:rsidR="002E384A" w:rsidRPr="007B6B98">
        <w:rPr>
          <w:rFonts w:ascii="Lato" w:hAnsi="Lato"/>
          <w:color w:val="000000" w:themeColor="text1"/>
        </w:rPr>
        <w:t>solventación</w:t>
      </w:r>
      <w:proofErr w:type="spellEnd"/>
      <w:r w:rsidR="002E384A" w:rsidRPr="007B6B98">
        <w:rPr>
          <w:rFonts w:ascii="Lato" w:hAnsi="Lato"/>
          <w:color w:val="000000" w:themeColor="text1"/>
        </w:rPr>
        <w:t xml:space="preserve"> a fin de evitar observaciones por parte de</w:t>
      </w:r>
      <w:r w:rsidR="00F10410" w:rsidRPr="007B6B98">
        <w:rPr>
          <w:rFonts w:ascii="Lato" w:hAnsi="Lato"/>
          <w:color w:val="000000" w:themeColor="text1"/>
        </w:rPr>
        <w:t>l</w:t>
      </w:r>
      <w:r w:rsidR="002E384A" w:rsidRPr="007B6B98">
        <w:rPr>
          <w:rFonts w:ascii="Lato" w:hAnsi="Lato"/>
          <w:color w:val="000000" w:themeColor="text1"/>
        </w:rPr>
        <w:t xml:space="preserve"> Órgano auditor.</w:t>
      </w:r>
    </w:p>
    <w:p w14:paraId="3B672954" w14:textId="69015F7C" w:rsidR="0000622C" w:rsidRPr="00B74953" w:rsidRDefault="002E384A" w:rsidP="005F3D83">
      <w:pPr>
        <w:spacing w:after="0" w:line="480" w:lineRule="auto"/>
        <w:jc w:val="both"/>
        <w:rPr>
          <w:rFonts w:ascii="Lato" w:hAnsi="Lato" w:cstheme="minorHAnsi"/>
          <w:b/>
          <w:bCs/>
          <w:color w:val="000000" w:themeColor="text1"/>
          <w:u w:val="single"/>
        </w:rPr>
      </w:pPr>
      <w:r w:rsidRPr="00B74953">
        <w:rPr>
          <w:rFonts w:ascii="Lato" w:hAnsi="Lato"/>
          <w:color w:val="000000" w:themeColor="text1"/>
        </w:rPr>
        <w:t>Comuníquese esta determinación al Tesorero del Poder Judicial del Estado, para los efectos legales correspondientes.</w:t>
      </w:r>
      <w:r w:rsidR="0000622C" w:rsidRPr="00B74953">
        <w:rPr>
          <w:rFonts w:ascii="Lato" w:hAnsi="Lato"/>
          <w:color w:val="000000" w:themeColor="text1"/>
        </w:rPr>
        <w:t xml:space="preserve"> </w:t>
      </w:r>
      <w:bookmarkEnd w:id="21"/>
      <w:r w:rsidR="0000622C" w:rsidRPr="00B74953">
        <w:rPr>
          <w:rFonts w:ascii="Lato" w:hAnsi="Lato" w:cstheme="minorHAnsi"/>
          <w:b/>
          <w:bCs/>
          <w:color w:val="000000" w:themeColor="text1"/>
          <w:u w:val="single"/>
        </w:rPr>
        <w:t xml:space="preserve">APROBADO POR </w:t>
      </w:r>
      <w:proofErr w:type="gramStart"/>
      <w:r w:rsidR="00046167" w:rsidRPr="00B74953">
        <w:rPr>
          <w:rFonts w:ascii="Lato" w:hAnsi="Lato" w:cstheme="minorHAnsi"/>
          <w:b/>
          <w:bCs/>
          <w:color w:val="000000" w:themeColor="text1"/>
          <w:u w:val="single"/>
        </w:rPr>
        <w:t xml:space="preserve">MAYORÍA </w:t>
      </w:r>
      <w:r w:rsidR="0000622C" w:rsidRPr="00B74953">
        <w:rPr>
          <w:rFonts w:ascii="Lato" w:hAnsi="Lato" w:cstheme="minorHAnsi"/>
          <w:b/>
          <w:bCs/>
          <w:color w:val="000000" w:themeColor="text1"/>
          <w:u w:val="single"/>
        </w:rPr>
        <w:t xml:space="preserve"> DE</w:t>
      </w:r>
      <w:proofErr w:type="gramEnd"/>
      <w:r w:rsidR="0000622C" w:rsidRPr="00B74953">
        <w:rPr>
          <w:rFonts w:ascii="Lato" w:hAnsi="Lato" w:cstheme="minorHAnsi"/>
          <w:b/>
          <w:bCs/>
          <w:color w:val="000000" w:themeColor="text1"/>
          <w:u w:val="single"/>
        </w:rPr>
        <w:t xml:space="preserve"> VOTOS.</w:t>
      </w:r>
    </w:p>
    <w:p w14:paraId="06C98FAC" w14:textId="1C709C5E" w:rsidR="002E384A" w:rsidRPr="00B74953" w:rsidRDefault="002E384A" w:rsidP="005F3D83">
      <w:pPr>
        <w:spacing w:after="0" w:line="480" w:lineRule="auto"/>
        <w:ind w:firstLine="708"/>
        <w:jc w:val="both"/>
        <w:rPr>
          <w:rFonts w:ascii="Lato" w:hAnsi="Lato"/>
          <w:b/>
          <w:bCs/>
          <w:color w:val="000000" w:themeColor="text1"/>
        </w:rPr>
      </w:pPr>
      <w:bookmarkStart w:id="22" w:name="_Hlk161308821"/>
      <w:r w:rsidRPr="00B74953">
        <w:rPr>
          <w:rFonts w:ascii="Lato" w:hAnsi="Lato"/>
          <w:b/>
          <w:bCs/>
          <w:color w:val="000000" w:themeColor="text1"/>
        </w:rPr>
        <w:t>ACUERDO XV/23/2024.</w:t>
      </w:r>
      <w:r w:rsidR="00E07FA8">
        <w:rPr>
          <w:rFonts w:ascii="Lato" w:hAnsi="Lato"/>
          <w:b/>
          <w:bCs/>
          <w:color w:val="000000" w:themeColor="text1"/>
        </w:rPr>
        <w:t>22</w:t>
      </w:r>
      <w:r w:rsidRPr="00B74953">
        <w:rPr>
          <w:rFonts w:ascii="Lato" w:hAnsi="Lato"/>
          <w:b/>
          <w:bCs/>
          <w:color w:val="000000" w:themeColor="text1"/>
        </w:rPr>
        <w:t xml:space="preserve">. </w:t>
      </w:r>
      <w:r w:rsidR="006D642B" w:rsidRPr="00B74953">
        <w:rPr>
          <w:rFonts w:ascii="Lato" w:hAnsi="Lato"/>
          <w:b/>
          <w:bCs/>
          <w:color w:val="000000" w:themeColor="text1"/>
        </w:rPr>
        <w:t>Escrito recibido el seis de marzo de dos mil veinticuatro, por la Lcda. María Guadalupe Lozano Gutiérrez.</w:t>
      </w:r>
      <w:r w:rsidR="00816F07" w:rsidRPr="00B74953">
        <w:rPr>
          <w:rFonts w:ascii="Lato" w:hAnsi="Lato"/>
          <w:b/>
          <w:bCs/>
          <w:color w:val="000000" w:themeColor="text1"/>
        </w:rPr>
        <w:t xml:space="preserve"> - - - - - - - - - - - - - -</w:t>
      </w:r>
    </w:p>
    <w:p w14:paraId="3E9EE7B9" w14:textId="2C34063E" w:rsidR="002E384A" w:rsidRPr="00B74953" w:rsidRDefault="002E384A" w:rsidP="005F3D83">
      <w:pPr>
        <w:spacing w:after="0" w:line="480" w:lineRule="auto"/>
        <w:jc w:val="both"/>
        <w:rPr>
          <w:rFonts w:ascii="Lato" w:hAnsi="Lato"/>
          <w:b/>
          <w:bCs/>
          <w:color w:val="000000" w:themeColor="text1"/>
        </w:rPr>
      </w:pPr>
      <w:r w:rsidRPr="00B74953">
        <w:rPr>
          <w:rFonts w:ascii="Lato" w:hAnsi="Lato"/>
          <w:color w:val="000000" w:themeColor="text1"/>
        </w:rPr>
        <w:t xml:space="preserve">Dada cuenta con el </w:t>
      </w:r>
      <w:r w:rsidR="006D642B" w:rsidRPr="00B74953">
        <w:rPr>
          <w:rFonts w:ascii="Lato" w:hAnsi="Lato"/>
          <w:color w:val="000000" w:themeColor="text1"/>
        </w:rPr>
        <w:t>escrito de referencia, mediante el cual la promovente realiza diversas manifestaciones en relación a los hechos suscitados en la visita extraordinaria en el Juzgado Civil y Familiar del Distrito Judicial de Ocampo, por parte de la Consejera Visitadora</w:t>
      </w:r>
      <w:r w:rsidR="0000622C" w:rsidRPr="00B74953">
        <w:rPr>
          <w:rFonts w:ascii="Lato" w:hAnsi="Lato"/>
          <w:color w:val="000000" w:themeColor="text1"/>
        </w:rPr>
        <w:t>; a</w:t>
      </w:r>
      <w:r w:rsidRPr="00B74953">
        <w:rPr>
          <w:rFonts w:ascii="Lato" w:hAnsi="Lato"/>
          <w:color w:val="000000" w:themeColor="text1"/>
        </w:rPr>
        <w:t xml:space="preserve">l respecto y </w:t>
      </w:r>
      <w:r w:rsidR="006D642B" w:rsidRPr="00B74953">
        <w:rPr>
          <w:rFonts w:ascii="Lato" w:hAnsi="Lato"/>
          <w:color w:val="000000" w:themeColor="text1"/>
        </w:rPr>
        <w:t xml:space="preserve">toda vez que la peticionaria, dice ser practicante </w:t>
      </w:r>
      <w:r w:rsidR="00CE6EE9" w:rsidRPr="00B74953">
        <w:rPr>
          <w:rFonts w:ascii="Lato" w:hAnsi="Lato"/>
          <w:color w:val="000000" w:themeColor="text1"/>
        </w:rPr>
        <w:t>e</w:t>
      </w:r>
      <w:r w:rsidR="006D642B" w:rsidRPr="00B74953">
        <w:rPr>
          <w:rFonts w:ascii="Lato" w:hAnsi="Lato"/>
          <w:color w:val="000000" w:themeColor="text1"/>
        </w:rPr>
        <w:t>n el Ju</w:t>
      </w:r>
      <w:r w:rsidR="00B61B4F" w:rsidRPr="00B74953">
        <w:rPr>
          <w:rFonts w:ascii="Lato" w:hAnsi="Lato"/>
          <w:color w:val="000000" w:themeColor="text1"/>
        </w:rPr>
        <w:t>z</w:t>
      </w:r>
      <w:r w:rsidR="006D642B" w:rsidRPr="00B74953">
        <w:rPr>
          <w:rFonts w:ascii="Lato" w:hAnsi="Lato"/>
          <w:color w:val="000000" w:themeColor="text1"/>
        </w:rPr>
        <w:t xml:space="preserve">gado Civil y Familiar del Distrito Judicial de Ocampo, con fundamento en lo dispuesto por el artículo 61 de la Ley Orgánica del Poder Judicial del Estado, </w:t>
      </w:r>
      <w:r w:rsidRPr="00B74953">
        <w:rPr>
          <w:rFonts w:ascii="Lato" w:hAnsi="Lato"/>
          <w:color w:val="000000" w:themeColor="text1"/>
        </w:rPr>
        <w:t>se determina:</w:t>
      </w:r>
    </w:p>
    <w:p w14:paraId="712C7B7F" w14:textId="49D19888" w:rsidR="002E384A" w:rsidRPr="00B74953" w:rsidRDefault="002E384A" w:rsidP="005F3D83">
      <w:pPr>
        <w:pStyle w:val="Prrafodelista"/>
        <w:numPr>
          <w:ilvl w:val="4"/>
          <w:numId w:val="42"/>
        </w:numPr>
        <w:tabs>
          <w:tab w:val="clear" w:pos="3600"/>
          <w:tab w:val="num" w:pos="426"/>
        </w:tabs>
        <w:spacing w:after="0" w:line="480" w:lineRule="auto"/>
        <w:ind w:left="0" w:firstLine="426"/>
        <w:jc w:val="both"/>
        <w:rPr>
          <w:rFonts w:ascii="Lato" w:hAnsi="Lato"/>
          <w:color w:val="000000" w:themeColor="text1"/>
        </w:rPr>
      </w:pPr>
      <w:r w:rsidRPr="00B74953">
        <w:rPr>
          <w:rFonts w:ascii="Lato" w:hAnsi="Lato"/>
          <w:color w:val="000000" w:themeColor="text1"/>
        </w:rPr>
        <w:t>Tomar conocimiento del oficio de cuenta.</w:t>
      </w:r>
    </w:p>
    <w:p w14:paraId="528AA86D" w14:textId="62E05150" w:rsidR="002E384A" w:rsidRPr="00B74953" w:rsidRDefault="006D642B" w:rsidP="005F3D83">
      <w:pPr>
        <w:pStyle w:val="Prrafodelista"/>
        <w:numPr>
          <w:ilvl w:val="4"/>
          <w:numId w:val="42"/>
        </w:numPr>
        <w:tabs>
          <w:tab w:val="clear" w:pos="3600"/>
          <w:tab w:val="num" w:pos="426"/>
        </w:tabs>
        <w:spacing w:after="0" w:line="480" w:lineRule="auto"/>
        <w:ind w:left="0" w:firstLine="426"/>
        <w:jc w:val="both"/>
        <w:rPr>
          <w:rFonts w:ascii="Lato" w:hAnsi="Lato"/>
          <w:color w:val="000000" w:themeColor="text1"/>
        </w:rPr>
      </w:pPr>
      <w:r w:rsidRPr="00B74953">
        <w:rPr>
          <w:rFonts w:ascii="Lato" w:hAnsi="Lato"/>
          <w:color w:val="000000" w:themeColor="text1"/>
        </w:rPr>
        <w:t xml:space="preserve">Solicitar un informe al </w:t>
      </w:r>
      <w:proofErr w:type="gramStart"/>
      <w:r w:rsidRPr="00B74953">
        <w:rPr>
          <w:rFonts w:ascii="Lato" w:hAnsi="Lato"/>
          <w:color w:val="000000" w:themeColor="text1"/>
        </w:rPr>
        <w:t>Director</w:t>
      </w:r>
      <w:proofErr w:type="gramEnd"/>
      <w:r w:rsidRPr="00B74953">
        <w:rPr>
          <w:rFonts w:ascii="Lato" w:hAnsi="Lato"/>
          <w:color w:val="000000" w:themeColor="text1"/>
        </w:rPr>
        <w:t xml:space="preserve"> del Instituto de Especialización Judicial, a efecto </w:t>
      </w:r>
      <w:r w:rsidR="00527BE8" w:rsidRPr="00B74953">
        <w:rPr>
          <w:rFonts w:ascii="Lato" w:hAnsi="Lato"/>
          <w:color w:val="000000" w:themeColor="text1"/>
        </w:rPr>
        <w:t xml:space="preserve">de </w:t>
      </w:r>
      <w:r w:rsidRPr="00B74953">
        <w:rPr>
          <w:rFonts w:ascii="Lato" w:hAnsi="Lato"/>
          <w:color w:val="000000" w:themeColor="text1"/>
        </w:rPr>
        <w:t xml:space="preserve">verificar la </w:t>
      </w:r>
      <w:r w:rsidR="00687F24" w:rsidRPr="00B74953">
        <w:rPr>
          <w:rFonts w:ascii="Lato" w:hAnsi="Lato"/>
          <w:color w:val="000000" w:themeColor="text1"/>
        </w:rPr>
        <w:t>estancia</w:t>
      </w:r>
      <w:r w:rsidRPr="00B74953">
        <w:rPr>
          <w:rFonts w:ascii="Lato" w:hAnsi="Lato"/>
          <w:color w:val="000000" w:themeColor="text1"/>
        </w:rPr>
        <w:t xml:space="preserve"> </w:t>
      </w:r>
      <w:r w:rsidR="00687F24" w:rsidRPr="00B74953">
        <w:rPr>
          <w:rFonts w:ascii="Lato" w:hAnsi="Lato"/>
          <w:color w:val="000000" w:themeColor="text1"/>
        </w:rPr>
        <w:t xml:space="preserve">regular </w:t>
      </w:r>
      <w:r w:rsidRPr="00B74953">
        <w:rPr>
          <w:rFonts w:ascii="Lato" w:hAnsi="Lato"/>
          <w:color w:val="000000" w:themeColor="text1"/>
        </w:rPr>
        <w:t>de</w:t>
      </w:r>
      <w:r w:rsidR="00687F24" w:rsidRPr="00B74953">
        <w:rPr>
          <w:rFonts w:ascii="Lato" w:hAnsi="Lato"/>
          <w:color w:val="000000" w:themeColor="text1"/>
        </w:rPr>
        <w:t xml:space="preserve"> la</w:t>
      </w:r>
      <w:r w:rsidRPr="00B74953">
        <w:rPr>
          <w:rFonts w:ascii="Lato" w:hAnsi="Lato"/>
          <w:color w:val="000000" w:themeColor="text1"/>
        </w:rPr>
        <w:t xml:space="preserve"> practicante Lcda. María Guadalupe Lozano Gutiérrez, </w:t>
      </w:r>
      <w:r w:rsidR="00687F24" w:rsidRPr="00B74953">
        <w:rPr>
          <w:rFonts w:ascii="Lato" w:hAnsi="Lato"/>
          <w:color w:val="000000" w:themeColor="text1"/>
        </w:rPr>
        <w:t xml:space="preserve">en el Juzgado ya citado, </w:t>
      </w:r>
      <w:r w:rsidRPr="00B74953">
        <w:rPr>
          <w:rFonts w:ascii="Lato" w:hAnsi="Lato"/>
          <w:color w:val="000000" w:themeColor="text1"/>
        </w:rPr>
        <w:t>e informe a este Órgano Colegiado, para la determinación correspondiente.</w:t>
      </w:r>
    </w:p>
    <w:p w14:paraId="3D372C68" w14:textId="2E1C72A0" w:rsidR="00A71BA9" w:rsidRPr="003A6934" w:rsidRDefault="002E384A" w:rsidP="005F3D83">
      <w:pPr>
        <w:spacing w:after="0" w:line="480" w:lineRule="auto"/>
        <w:jc w:val="both"/>
        <w:rPr>
          <w:rFonts w:ascii="Lato" w:hAnsi="Lato" w:cstheme="minorHAnsi"/>
          <w:b/>
          <w:bCs/>
          <w:color w:val="000000" w:themeColor="text1"/>
          <w:u w:val="single"/>
        </w:rPr>
      </w:pPr>
      <w:r w:rsidRPr="00B74953">
        <w:rPr>
          <w:rFonts w:ascii="Lato" w:hAnsi="Lato"/>
          <w:color w:val="000000" w:themeColor="text1"/>
        </w:rPr>
        <w:t xml:space="preserve">Comuníquese esta determinación al </w:t>
      </w:r>
      <w:proofErr w:type="gramStart"/>
      <w:r w:rsidR="00687F24" w:rsidRPr="00B74953">
        <w:rPr>
          <w:rFonts w:ascii="Lato" w:hAnsi="Lato"/>
          <w:color w:val="000000" w:themeColor="text1"/>
        </w:rPr>
        <w:t>Director</w:t>
      </w:r>
      <w:proofErr w:type="gramEnd"/>
      <w:r w:rsidR="00687F24" w:rsidRPr="00B74953">
        <w:rPr>
          <w:rFonts w:ascii="Lato" w:hAnsi="Lato"/>
          <w:color w:val="000000" w:themeColor="text1"/>
        </w:rPr>
        <w:t xml:space="preserve"> del Instituto de Especialización Judicial</w:t>
      </w:r>
      <w:r w:rsidRPr="00B74953">
        <w:rPr>
          <w:rFonts w:ascii="Lato" w:hAnsi="Lato"/>
          <w:color w:val="000000" w:themeColor="text1"/>
        </w:rPr>
        <w:t>, para los efectos legales correspondientes</w:t>
      </w:r>
      <w:r w:rsidR="00687F24" w:rsidRPr="00B74953">
        <w:rPr>
          <w:rFonts w:ascii="Lato" w:hAnsi="Lato"/>
          <w:color w:val="000000" w:themeColor="text1"/>
        </w:rPr>
        <w:t>; así como a la promovente mediante el correo electrónico que señala en su escrito de cuenta.</w:t>
      </w:r>
      <w:r w:rsidR="0000622C" w:rsidRPr="00B74953">
        <w:rPr>
          <w:rFonts w:ascii="Lato" w:hAnsi="Lato"/>
          <w:color w:val="000000" w:themeColor="text1"/>
        </w:rPr>
        <w:t xml:space="preserve"> </w:t>
      </w:r>
      <w:bookmarkEnd w:id="22"/>
      <w:r w:rsidR="0000622C" w:rsidRPr="00B74953">
        <w:rPr>
          <w:rFonts w:ascii="Lato" w:hAnsi="Lato" w:cstheme="minorHAnsi"/>
          <w:b/>
          <w:bCs/>
          <w:color w:val="000000" w:themeColor="text1"/>
          <w:u w:val="single"/>
        </w:rPr>
        <w:t xml:space="preserve">APROBADO POR </w:t>
      </w:r>
      <w:r w:rsidR="00046167" w:rsidRPr="00B74953">
        <w:rPr>
          <w:rFonts w:ascii="Lato" w:hAnsi="Lato" w:cstheme="minorHAnsi"/>
          <w:b/>
          <w:bCs/>
          <w:color w:val="000000" w:themeColor="text1"/>
          <w:u w:val="single"/>
        </w:rPr>
        <w:t>MAY</w:t>
      </w:r>
      <w:r w:rsidR="00B61B4F" w:rsidRPr="00B74953">
        <w:rPr>
          <w:rFonts w:ascii="Lato" w:hAnsi="Lato" w:cstheme="minorHAnsi"/>
          <w:b/>
          <w:bCs/>
          <w:color w:val="000000" w:themeColor="text1"/>
          <w:u w:val="single"/>
        </w:rPr>
        <w:t>OR</w:t>
      </w:r>
      <w:r w:rsidR="00046167" w:rsidRPr="00B74953">
        <w:rPr>
          <w:rFonts w:ascii="Lato" w:hAnsi="Lato" w:cstheme="minorHAnsi"/>
          <w:b/>
          <w:bCs/>
          <w:color w:val="000000" w:themeColor="text1"/>
          <w:u w:val="single"/>
        </w:rPr>
        <w:t>ÍA</w:t>
      </w:r>
      <w:r w:rsidR="0000622C" w:rsidRPr="00B74953">
        <w:rPr>
          <w:rFonts w:ascii="Lato" w:hAnsi="Lato" w:cstheme="minorHAnsi"/>
          <w:b/>
          <w:bCs/>
          <w:color w:val="000000" w:themeColor="text1"/>
          <w:u w:val="single"/>
        </w:rPr>
        <w:t xml:space="preserve"> DE VOTOS.</w:t>
      </w:r>
    </w:p>
    <w:p w14:paraId="01130DFD" w14:textId="59ACC489" w:rsidR="00B61B4F" w:rsidRPr="00B74953" w:rsidRDefault="00A71BA9" w:rsidP="005F3D83">
      <w:pPr>
        <w:spacing w:after="0" w:line="480" w:lineRule="auto"/>
        <w:ind w:firstLine="708"/>
        <w:jc w:val="both"/>
        <w:rPr>
          <w:rFonts w:ascii="Lato" w:hAnsi="Lato" w:cstheme="minorHAnsi"/>
          <w:b/>
          <w:bCs/>
          <w:color w:val="000000" w:themeColor="text1"/>
        </w:rPr>
      </w:pPr>
      <w:r w:rsidRPr="00B74953">
        <w:rPr>
          <w:rFonts w:ascii="Lato" w:hAnsi="Lato"/>
          <w:b/>
          <w:bCs/>
          <w:color w:val="000000" w:themeColor="text1"/>
        </w:rPr>
        <w:t>ACUERDO XV/23/2024.</w:t>
      </w:r>
      <w:r w:rsidR="00E07FA8">
        <w:rPr>
          <w:rFonts w:ascii="Lato" w:hAnsi="Lato"/>
          <w:b/>
          <w:bCs/>
          <w:color w:val="000000" w:themeColor="text1"/>
        </w:rPr>
        <w:t>23</w:t>
      </w:r>
      <w:r w:rsidR="00B61B4F" w:rsidRPr="00B74953">
        <w:rPr>
          <w:rFonts w:ascii="Lato" w:hAnsi="Lato"/>
          <w:b/>
          <w:bCs/>
          <w:color w:val="000000" w:themeColor="text1"/>
        </w:rPr>
        <w:t>. D</w:t>
      </w:r>
      <w:r w:rsidR="00B61B4F" w:rsidRPr="00B74953">
        <w:rPr>
          <w:rFonts w:ascii="Lato" w:hAnsi="Lato" w:cstheme="minorHAnsi"/>
          <w:b/>
          <w:bCs/>
          <w:color w:val="000000" w:themeColor="text1"/>
        </w:rPr>
        <w:t xml:space="preserve">esignación del Juez </w:t>
      </w:r>
      <w:r w:rsidR="008A72AD" w:rsidRPr="00B74953">
        <w:rPr>
          <w:rFonts w:ascii="Lato" w:hAnsi="Lato" w:cstheme="minorHAnsi"/>
          <w:b/>
          <w:bCs/>
          <w:color w:val="000000" w:themeColor="text1"/>
        </w:rPr>
        <w:t>Ti</w:t>
      </w:r>
      <w:r w:rsidR="00B61B4F" w:rsidRPr="00B74953">
        <w:rPr>
          <w:rFonts w:ascii="Lato" w:hAnsi="Lato" w:cstheme="minorHAnsi"/>
          <w:b/>
          <w:bCs/>
          <w:color w:val="000000" w:themeColor="text1"/>
        </w:rPr>
        <w:t xml:space="preserve">tular del Juzgado de lo Familiar del Distrito Judicial de Morelos. - - - - - - - - - - - - - - - - - - - - - - - - - - - - - </w:t>
      </w:r>
    </w:p>
    <w:p w14:paraId="530C436E" w14:textId="1806E176" w:rsidR="00B61B4F" w:rsidRPr="00B74953" w:rsidRDefault="00B61B4F" w:rsidP="005F3D83">
      <w:pPr>
        <w:spacing w:after="0" w:line="480" w:lineRule="auto"/>
        <w:jc w:val="both"/>
        <w:rPr>
          <w:rFonts w:ascii="Lato" w:hAnsi="Lato" w:cstheme="minorHAnsi"/>
          <w:color w:val="000000" w:themeColor="text1"/>
        </w:rPr>
      </w:pPr>
      <w:r w:rsidRPr="00B74953">
        <w:rPr>
          <w:rFonts w:ascii="Lato" w:eastAsia="Times New Roman" w:hAnsi="Lato" w:cstheme="minorHAnsi"/>
          <w:color w:val="000000" w:themeColor="text1"/>
          <w:lang w:eastAsia="es-MX"/>
        </w:rPr>
        <w:t xml:space="preserve">En seguimiento al </w:t>
      </w:r>
      <w:r w:rsidRPr="00B74953">
        <w:rPr>
          <w:rFonts w:ascii="Lato" w:hAnsi="Lato" w:cstheme="minorHAnsi"/>
          <w:color w:val="000000" w:themeColor="text1"/>
          <w:shd w:val="clear" w:color="auto" w:fill="FFFFFF"/>
        </w:rPr>
        <w:t xml:space="preserve">Acuerdo General </w:t>
      </w:r>
      <w:r w:rsidRPr="00B74953">
        <w:rPr>
          <w:rFonts w:ascii="Lato" w:eastAsia="Times New Roman" w:hAnsi="Lato" w:cstheme="minorHAnsi"/>
          <w:color w:val="000000" w:themeColor="text1"/>
          <w:bdr w:val="none" w:sz="0" w:space="0" w:color="auto" w:frame="1"/>
          <w:lang w:eastAsia="es-MX"/>
        </w:rPr>
        <w:t xml:space="preserve">01/2023, del Pleno del Tribunal Superior de Justicia del Estado, por el que se modifica la competencia y denominación del </w:t>
      </w:r>
      <w:r w:rsidRPr="00B74953">
        <w:rPr>
          <w:rFonts w:ascii="Lato" w:eastAsia="Times New Roman" w:hAnsi="Lato" w:cstheme="minorHAnsi"/>
          <w:color w:val="000000" w:themeColor="text1"/>
          <w:bdr w:val="none" w:sz="0" w:space="0" w:color="auto" w:frame="1"/>
          <w:lang w:eastAsia="es-MX"/>
        </w:rPr>
        <w:lastRenderedPageBreak/>
        <w:t xml:space="preserve">Juzgado de lo Civil y Familiar del Distrito Judicial de Morelos y se crea el Juzgado Familiar del Distrito Judicial de Morelos y se modifica la competencia del Juzgado Civil del Distrito Judicial de Morelos, así como a los acuerdos </w:t>
      </w:r>
      <w:r w:rsidRPr="00B74953">
        <w:rPr>
          <w:rFonts w:ascii="Lato" w:hAnsi="Lato" w:cstheme="minorHAnsi"/>
          <w:color w:val="000000" w:themeColor="text1"/>
          <w:shd w:val="clear" w:color="auto" w:fill="FFFFFF"/>
        </w:rPr>
        <w:t xml:space="preserve">III/13/2024 y </w:t>
      </w:r>
      <w:r w:rsidRPr="00B74953">
        <w:rPr>
          <w:rFonts w:ascii="Lato" w:hAnsi="Lato" w:cstheme="minorHAnsi"/>
          <w:color w:val="000000" w:themeColor="text1"/>
        </w:rPr>
        <w:t>XIII/23/2024</w:t>
      </w:r>
      <w:r w:rsidRPr="00B74953">
        <w:rPr>
          <w:rFonts w:ascii="Lato" w:hAnsi="Lato" w:cstheme="minorHAnsi"/>
          <w:color w:val="000000" w:themeColor="text1"/>
          <w:shd w:val="clear" w:color="auto" w:fill="FFFFFF"/>
        </w:rPr>
        <w:t>,</w:t>
      </w:r>
      <w:r w:rsidRPr="00B74953">
        <w:rPr>
          <w:rFonts w:ascii="Lato" w:eastAsia="Times New Roman" w:hAnsi="Lato" w:cstheme="minorHAnsi"/>
          <w:color w:val="000000" w:themeColor="text1"/>
          <w:bdr w:val="none" w:sz="0" w:space="0" w:color="auto" w:frame="1"/>
          <w:lang w:eastAsia="es-MX"/>
        </w:rPr>
        <w:t xml:space="preserve"> emitidos respectivamente en sesiones ordinaria</w:t>
      </w:r>
      <w:r w:rsidR="00973326" w:rsidRPr="00B74953">
        <w:rPr>
          <w:rFonts w:ascii="Lato" w:eastAsia="Times New Roman" w:hAnsi="Lato" w:cstheme="minorHAnsi"/>
          <w:color w:val="000000" w:themeColor="text1"/>
          <w:bdr w:val="none" w:sz="0" w:space="0" w:color="auto" w:frame="1"/>
          <w:lang w:eastAsia="es-MX"/>
        </w:rPr>
        <w:t xml:space="preserve"> y extraordinaria</w:t>
      </w:r>
      <w:r w:rsidRPr="00B74953">
        <w:rPr>
          <w:rFonts w:ascii="Lato" w:eastAsia="Times New Roman" w:hAnsi="Lato" w:cstheme="minorHAnsi"/>
          <w:color w:val="000000" w:themeColor="text1"/>
          <w:bdr w:val="none" w:sz="0" w:space="0" w:color="auto" w:frame="1"/>
          <w:lang w:eastAsia="es-MX"/>
        </w:rPr>
        <w:t xml:space="preserve"> de este Órgano Colegiado de fechas treinta y uno de enero y ocho de marzo del año en curso,  </w:t>
      </w:r>
      <w:r w:rsidRPr="00B74953">
        <w:rPr>
          <w:rFonts w:ascii="Lato" w:eastAsia="Times New Roman" w:hAnsi="Lato" w:cstheme="minorHAnsi"/>
          <w:color w:val="000000" w:themeColor="text1"/>
          <w:lang w:eastAsia="es-MX"/>
        </w:rPr>
        <w:t>y toda vez que en términos del último</w:t>
      </w:r>
      <w:r w:rsidRPr="00B74953">
        <w:rPr>
          <w:rFonts w:ascii="Lato" w:eastAsia="Times New Roman" w:hAnsi="Lato" w:cstheme="minorHAnsi"/>
          <w:i/>
          <w:iCs/>
          <w:color w:val="000000" w:themeColor="text1"/>
          <w:lang w:eastAsia="es-MX"/>
        </w:rPr>
        <w:t xml:space="preserve"> </w:t>
      </w:r>
      <w:r w:rsidRPr="00B74953">
        <w:rPr>
          <w:rFonts w:ascii="Lato" w:eastAsia="Times New Roman" w:hAnsi="Lato" w:cstheme="minorHAnsi"/>
          <w:color w:val="000000" w:themeColor="text1"/>
          <w:lang w:eastAsia="es-MX"/>
        </w:rPr>
        <w:t>acuerdo referido, e</w:t>
      </w:r>
      <w:r w:rsidRPr="00B74953">
        <w:rPr>
          <w:rFonts w:ascii="Lato" w:hAnsi="Lato" w:cstheme="minorHAnsi"/>
          <w:color w:val="000000" w:themeColor="text1"/>
        </w:rPr>
        <w:t xml:space="preserve">l Juzgado Familiar del Distrito Judicial de Morelos, iniciará sus funciones a partir del día diecinueve de marzo de dos mil veinticuatro, y que corresponde a este </w:t>
      </w:r>
      <w:r w:rsidR="00E86F17" w:rsidRPr="00B74953">
        <w:rPr>
          <w:rFonts w:ascii="Lato" w:hAnsi="Lato" w:cstheme="minorHAnsi"/>
          <w:color w:val="000000" w:themeColor="text1"/>
        </w:rPr>
        <w:t>C</w:t>
      </w:r>
      <w:r w:rsidRPr="00B74953">
        <w:rPr>
          <w:rFonts w:ascii="Lato" w:hAnsi="Lato" w:cstheme="minorHAnsi"/>
          <w:color w:val="000000" w:themeColor="text1"/>
        </w:rPr>
        <w:t xml:space="preserve">uerpo </w:t>
      </w:r>
      <w:r w:rsidR="00E86F17" w:rsidRPr="00B74953">
        <w:rPr>
          <w:rFonts w:ascii="Lato" w:hAnsi="Lato" w:cstheme="minorHAnsi"/>
          <w:color w:val="000000" w:themeColor="text1"/>
        </w:rPr>
        <w:t>C</w:t>
      </w:r>
      <w:r w:rsidRPr="00B74953">
        <w:rPr>
          <w:rFonts w:ascii="Lato" w:hAnsi="Lato" w:cstheme="minorHAnsi"/>
          <w:color w:val="000000" w:themeColor="text1"/>
        </w:rPr>
        <w:t xml:space="preserve">olegiado definir la estructura orgánica de dicho Juzgado, así como adecuar o en su caso emitir el nombramiento del personal que debe integrar dicho Juzgado, se procede a la designación del titular del Juzgado Familiar del Distrito Judicial de Morelos, teniendo como base los siguientes antecedentes: </w:t>
      </w:r>
    </w:p>
    <w:p w14:paraId="6C273A44" w14:textId="77777777" w:rsidR="00AF02D3" w:rsidRPr="00B74953" w:rsidRDefault="00AF02D3" w:rsidP="005F3D83">
      <w:pPr>
        <w:spacing w:after="0" w:line="480" w:lineRule="auto"/>
        <w:jc w:val="both"/>
        <w:rPr>
          <w:rFonts w:ascii="Lato" w:hAnsi="Lato" w:cstheme="minorHAnsi"/>
          <w:color w:val="000000" w:themeColor="text1"/>
        </w:rPr>
      </w:pPr>
    </w:p>
    <w:p w14:paraId="1883A65C" w14:textId="395C4353" w:rsidR="00B61B4F" w:rsidRPr="00B74953" w:rsidRDefault="00B61B4F" w:rsidP="005F3D83">
      <w:pPr>
        <w:spacing w:after="0" w:line="480" w:lineRule="auto"/>
        <w:jc w:val="both"/>
        <w:rPr>
          <w:rFonts w:ascii="Lato" w:eastAsia="Times New Roman" w:hAnsi="Lato" w:cstheme="minorHAnsi"/>
          <w:b/>
          <w:bCs/>
          <w:color w:val="000000" w:themeColor="text1"/>
          <w:lang w:eastAsia="es-MX"/>
        </w:rPr>
      </w:pPr>
      <w:r w:rsidRPr="00B74953">
        <w:rPr>
          <w:rFonts w:ascii="Lato" w:eastAsia="Times New Roman" w:hAnsi="Lato" w:cstheme="minorHAnsi"/>
          <w:color w:val="000000" w:themeColor="text1"/>
          <w:lang w:eastAsia="es-MX"/>
        </w:rPr>
        <w:t xml:space="preserve">Mediante oficio 2810/2019, de fecha dieciséis de diciembre del año dos mil diecinueve, se comunicó a este </w:t>
      </w:r>
      <w:r w:rsidR="00C43624" w:rsidRPr="00B74953">
        <w:rPr>
          <w:rFonts w:ascii="Lato" w:eastAsia="Times New Roman" w:hAnsi="Lato" w:cstheme="minorHAnsi"/>
          <w:color w:val="000000" w:themeColor="text1"/>
          <w:lang w:eastAsia="es-MX"/>
        </w:rPr>
        <w:t>C</w:t>
      </w:r>
      <w:r w:rsidRPr="00B74953">
        <w:rPr>
          <w:rFonts w:ascii="Lato" w:eastAsia="Times New Roman" w:hAnsi="Lato" w:cstheme="minorHAnsi"/>
          <w:color w:val="000000" w:themeColor="text1"/>
          <w:lang w:eastAsia="es-MX"/>
        </w:rPr>
        <w:t xml:space="preserve">uerpo </w:t>
      </w:r>
      <w:r w:rsidR="00C43624" w:rsidRPr="00B74953">
        <w:rPr>
          <w:rFonts w:ascii="Lato" w:eastAsia="Times New Roman" w:hAnsi="Lato" w:cstheme="minorHAnsi"/>
          <w:color w:val="000000" w:themeColor="text1"/>
          <w:lang w:eastAsia="es-MX"/>
        </w:rPr>
        <w:t>C</w:t>
      </w:r>
      <w:r w:rsidRPr="00B74953">
        <w:rPr>
          <w:rFonts w:ascii="Lato" w:eastAsia="Times New Roman" w:hAnsi="Lato" w:cstheme="minorHAnsi"/>
          <w:color w:val="000000" w:themeColor="text1"/>
          <w:lang w:eastAsia="es-MX"/>
        </w:rPr>
        <w:t xml:space="preserve">olegiado la determinación del Pleno del Tribunal Superior de Justicia del Estado, respecto de los procedimientos de las convocatorias emitidas al concurso </w:t>
      </w:r>
      <w:r w:rsidRPr="00B74953">
        <w:rPr>
          <w:rFonts w:ascii="Lato" w:hAnsi="Lato" w:cstheme="minorHAnsi"/>
          <w:color w:val="000000" w:themeColor="text1"/>
        </w:rPr>
        <w:t>de oposición</w:t>
      </w:r>
      <w:r w:rsidRPr="00B74953">
        <w:rPr>
          <w:rFonts w:ascii="Lato" w:eastAsia="Times New Roman" w:hAnsi="Lato" w:cstheme="minorHAnsi"/>
          <w:color w:val="000000" w:themeColor="text1"/>
          <w:lang w:eastAsia="es-MX"/>
        </w:rPr>
        <w:t xml:space="preserve">, tanto interno como </w:t>
      </w:r>
      <w:r w:rsidRPr="00B74953">
        <w:rPr>
          <w:rFonts w:ascii="Lato" w:hAnsi="Lato" w:cstheme="minorHAnsi"/>
          <w:color w:val="000000" w:themeColor="text1"/>
        </w:rPr>
        <w:t xml:space="preserve">abierto, para la designación de jueces, secretarios de acuerdos, proyectistas, </w:t>
      </w:r>
      <w:proofErr w:type="spellStart"/>
      <w:r w:rsidRPr="00B74953">
        <w:rPr>
          <w:rFonts w:ascii="Lato" w:hAnsi="Lato" w:cstheme="minorHAnsi"/>
          <w:color w:val="000000" w:themeColor="text1"/>
        </w:rPr>
        <w:t>diligenciarios</w:t>
      </w:r>
      <w:proofErr w:type="spellEnd"/>
      <w:r w:rsidRPr="00B74953">
        <w:rPr>
          <w:rFonts w:ascii="Lato" w:hAnsi="Lato" w:cstheme="minorHAnsi"/>
          <w:color w:val="000000" w:themeColor="text1"/>
        </w:rPr>
        <w:t xml:space="preserve"> y oficiales de partes, en materia civil, familiar y mercantil; y, tratándose de materia penal, juez, asistente de sala, de audiencia, de causa, de notificación y de atención al público, y que del mismo se desprende la d</w:t>
      </w:r>
      <w:r w:rsidRPr="00B74953">
        <w:rPr>
          <w:rFonts w:ascii="Lato" w:eastAsia="Times New Roman" w:hAnsi="Lato" w:cstheme="minorHAnsi"/>
          <w:color w:val="000000" w:themeColor="text1"/>
          <w:lang w:eastAsia="es-MX"/>
        </w:rPr>
        <w:t xml:space="preserve">esignación de jueces en materia Civil, Familiar y Mercantil </w:t>
      </w:r>
      <w:r w:rsidRPr="00511915">
        <w:rPr>
          <w:rFonts w:ascii="Lato" w:eastAsia="Times New Roman" w:hAnsi="Lato" w:cstheme="minorHAnsi"/>
          <w:color w:val="000000" w:themeColor="text1"/>
          <w:lang w:eastAsia="es-MX"/>
        </w:rPr>
        <w:t>en reserva.</w:t>
      </w:r>
    </w:p>
    <w:p w14:paraId="68B31DA5" w14:textId="77777777" w:rsidR="008A72AD" w:rsidRPr="00B74953" w:rsidRDefault="008A72AD" w:rsidP="005F3D83">
      <w:pPr>
        <w:spacing w:after="0" w:line="240" w:lineRule="auto"/>
        <w:jc w:val="both"/>
        <w:rPr>
          <w:rFonts w:ascii="Lato" w:eastAsia="Times New Roman" w:hAnsi="Lato" w:cstheme="minorHAnsi"/>
          <w:b/>
          <w:bCs/>
          <w:color w:val="000000" w:themeColor="text1"/>
          <w:lang w:eastAsia="es-MX"/>
        </w:rPr>
      </w:pPr>
    </w:p>
    <w:p w14:paraId="0D91DCBC" w14:textId="4408BDCB" w:rsidR="00B61B4F" w:rsidRPr="00B74953" w:rsidRDefault="00B61B4F" w:rsidP="005F3D83">
      <w:pPr>
        <w:spacing w:after="0" w:line="480" w:lineRule="auto"/>
        <w:jc w:val="both"/>
        <w:rPr>
          <w:rFonts w:ascii="Lato" w:eastAsia="Times New Roman" w:hAnsi="Lato" w:cstheme="minorHAnsi"/>
          <w:color w:val="000000" w:themeColor="text1"/>
          <w:lang w:eastAsia="es-MX"/>
        </w:rPr>
      </w:pPr>
      <w:r w:rsidRPr="00B74953">
        <w:rPr>
          <w:rFonts w:ascii="Lato" w:eastAsia="Times New Roman" w:hAnsi="Lato" w:cstheme="minorHAnsi"/>
          <w:color w:val="000000" w:themeColor="text1"/>
          <w:lang w:eastAsia="es-MX"/>
        </w:rPr>
        <w:t>Asimismo,</w:t>
      </w:r>
      <w:r w:rsidRPr="00B74953">
        <w:rPr>
          <w:rFonts w:ascii="Lato" w:eastAsia="Times New Roman" w:hAnsi="Lato" w:cstheme="minorHAnsi"/>
          <w:b/>
          <w:bCs/>
          <w:color w:val="000000" w:themeColor="text1"/>
          <w:lang w:eastAsia="es-MX"/>
        </w:rPr>
        <w:t xml:space="preserve"> </w:t>
      </w:r>
      <w:r w:rsidRPr="00B74953">
        <w:rPr>
          <w:rFonts w:ascii="Lato" w:eastAsia="Times New Roman" w:hAnsi="Lato" w:cstheme="minorHAnsi"/>
          <w:color w:val="000000" w:themeColor="text1"/>
          <w:lang w:eastAsia="es-MX"/>
        </w:rPr>
        <w:t xml:space="preserve">si bien la Licenciada Gloria Maldonado Rivera también participó en el concurso de oposición respectivo, no fue designada jueza, por ello, promovió en su oportunidad Juicio de Amparo, el que se resolvió con fecha veintiocho de septiembre de dos mil veintiuno, por el Juzgado Primero de Distrito en el Estado, en el sentido de conceder a la quejosa el amparo y protección de la Justicia Federal, para el efecto de que el Pleno del Tribunal Superior de Justicia del Estado, deje insubsistente cualquier determinación tomada en la sesión previa celebrada durante el receso de la diversa Sesión Extraordinaria de dieciséis de diciembre de dos mil diecinueve, consecuentemente convoque a una nueva sesión en donde </w:t>
      </w:r>
      <w:r w:rsidRPr="00B74953">
        <w:rPr>
          <w:rFonts w:ascii="Lato" w:eastAsia="Times New Roman" w:hAnsi="Lato" w:cstheme="minorHAnsi"/>
          <w:color w:val="000000" w:themeColor="text1"/>
          <w:lang w:eastAsia="es-MX"/>
        </w:rPr>
        <w:lastRenderedPageBreak/>
        <w:t>determine los resultados de las evaluaciones presentadas </w:t>
      </w:r>
      <w:r w:rsidRPr="00511915">
        <w:rPr>
          <w:rFonts w:ascii="Lato" w:eastAsia="Times New Roman" w:hAnsi="Lato" w:cstheme="minorHAnsi"/>
          <w:color w:val="000000" w:themeColor="text1"/>
          <w:lang w:eastAsia="es-MX"/>
        </w:rPr>
        <w:t>exclusivamente p</w:t>
      </w:r>
      <w:r w:rsidRPr="00B74953">
        <w:rPr>
          <w:rFonts w:ascii="Lato" w:eastAsia="Times New Roman" w:hAnsi="Lato" w:cstheme="minorHAnsi"/>
          <w:color w:val="000000" w:themeColor="text1"/>
          <w:lang w:eastAsia="es-MX"/>
        </w:rPr>
        <w:t xml:space="preserve">or la Licenciada Gloria Maldonado Rivera. Y que en cumplimiento a dicha ejecutoria de amparo, en Sesión Extraordinaria del Pleno del Tribunal Superior de Justicia, celebrada el trece de diciembre de dos mil veintiuno, se aprobó el acuerdo mediante el cual se dejó sin efecto el receso efectuado en Sesión Extraordinaria celebrada el dieciséis de diciembre de dos mil diecinueve, respecto a la participante Gloria Maldonado Rivera, y de acuerdo a los resultados de los parámetros de la evaluación así como de las evaluaciones escrita, oral y de inteligencia emocional, se determinó nombrar a Gloria Maldonado Rivera como Jueza en materia Civil, Familiar y Mercantil </w:t>
      </w:r>
      <w:r w:rsidRPr="00514143">
        <w:rPr>
          <w:rFonts w:ascii="Lato" w:eastAsia="Times New Roman" w:hAnsi="Lato" w:cstheme="minorHAnsi"/>
          <w:color w:val="000000" w:themeColor="text1"/>
          <w:lang w:eastAsia="es-MX"/>
        </w:rPr>
        <w:t>en reserva.</w:t>
      </w:r>
      <w:r w:rsidRPr="00B74953">
        <w:rPr>
          <w:rFonts w:ascii="Lato" w:eastAsia="Times New Roman" w:hAnsi="Lato" w:cstheme="minorHAnsi"/>
          <w:color w:val="000000" w:themeColor="text1"/>
          <w:lang w:eastAsia="es-MX"/>
        </w:rPr>
        <w:t xml:space="preserve"> </w:t>
      </w:r>
    </w:p>
    <w:p w14:paraId="1E65E97E" w14:textId="77777777" w:rsidR="008A72AD" w:rsidRPr="00B74953" w:rsidRDefault="008A72AD" w:rsidP="005F3D83">
      <w:pPr>
        <w:spacing w:after="0" w:line="240" w:lineRule="auto"/>
        <w:jc w:val="both"/>
        <w:rPr>
          <w:rFonts w:ascii="Lato" w:eastAsia="Times New Roman" w:hAnsi="Lato" w:cstheme="minorHAnsi"/>
          <w:color w:val="000000" w:themeColor="text1"/>
          <w:lang w:eastAsia="es-MX"/>
        </w:rPr>
      </w:pPr>
    </w:p>
    <w:p w14:paraId="2FCDCC73" w14:textId="72DD77BD" w:rsidR="00B61B4F" w:rsidRPr="00B74953" w:rsidRDefault="00B61B4F" w:rsidP="005F3D83">
      <w:pPr>
        <w:spacing w:after="0" w:line="480" w:lineRule="auto"/>
        <w:jc w:val="both"/>
        <w:rPr>
          <w:rFonts w:ascii="Lato" w:hAnsi="Lato" w:cstheme="minorHAnsi"/>
          <w:color w:val="000000" w:themeColor="text1"/>
        </w:rPr>
      </w:pPr>
      <w:r w:rsidRPr="00B74953">
        <w:rPr>
          <w:rFonts w:ascii="Lato" w:eastAsia="Times New Roman" w:hAnsi="Lato" w:cstheme="minorHAnsi"/>
          <w:color w:val="000000" w:themeColor="text1"/>
          <w:lang w:eastAsia="es-MX"/>
        </w:rPr>
        <w:t>Con respecto al inicio y culminación de su función en el cargo de juez,</w:t>
      </w:r>
      <w:r w:rsidRPr="00B74953">
        <w:rPr>
          <w:rFonts w:ascii="Lato" w:hAnsi="Lato" w:cstheme="minorHAnsi"/>
          <w:bCs/>
          <w:color w:val="000000" w:themeColor="text1"/>
        </w:rPr>
        <w:t xml:space="preserve"> </w:t>
      </w:r>
      <w:r w:rsidRPr="00B74953">
        <w:rPr>
          <w:rFonts w:ascii="Lato" w:eastAsia="Times New Roman" w:hAnsi="Lato" w:cstheme="minorHAnsi"/>
          <w:color w:val="000000" w:themeColor="text1"/>
          <w:lang w:eastAsia="es-MX"/>
        </w:rPr>
        <w:t xml:space="preserve">de conformidad con lo establecido en la base Vigésima Quinta, de la Convocatoria al concurso abierto de oposición </w:t>
      </w:r>
      <w:r w:rsidRPr="00B74953">
        <w:rPr>
          <w:rFonts w:ascii="Lato" w:hAnsi="Lato" w:cstheme="minorHAnsi"/>
          <w:color w:val="000000" w:themeColor="text1"/>
        </w:rPr>
        <w:t xml:space="preserve">para la designación de jueces, secretarios de acuerdos, proyectistas, </w:t>
      </w:r>
      <w:proofErr w:type="spellStart"/>
      <w:r w:rsidRPr="00B74953">
        <w:rPr>
          <w:rFonts w:ascii="Lato" w:hAnsi="Lato" w:cstheme="minorHAnsi"/>
          <w:color w:val="000000" w:themeColor="text1"/>
        </w:rPr>
        <w:t>diligenciarios</w:t>
      </w:r>
      <w:proofErr w:type="spellEnd"/>
      <w:r w:rsidRPr="00B74953">
        <w:rPr>
          <w:rFonts w:ascii="Lato" w:hAnsi="Lato" w:cstheme="minorHAnsi"/>
          <w:color w:val="000000" w:themeColor="text1"/>
        </w:rPr>
        <w:t xml:space="preserve"> y oficiales de partes, en materia civil, familiar y mercantil;</w:t>
      </w:r>
      <w:r w:rsidRPr="00B74953">
        <w:rPr>
          <w:rFonts w:ascii="Lato" w:eastAsia="Times New Roman" w:hAnsi="Lato" w:cstheme="minorHAnsi"/>
          <w:color w:val="000000" w:themeColor="text1"/>
          <w:lang w:eastAsia="es-MX"/>
        </w:rPr>
        <w:t xml:space="preserve"> y en el acuerdo III/68/2019, de este </w:t>
      </w:r>
      <w:r w:rsidR="00CE6EE9" w:rsidRPr="00B74953">
        <w:rPr>
          <w:rFonts w:ascii="Lato" w:eastAsia="Times New Roman" w:hAnsi="Lato" w:cstheme="minorHAnsi"/>
          <w:color w:val="000000" w:themeColor="text1"/>
          <w:lang w:eastAsia="es-MX"/>
        </w:rPr>
        <w:t>Ó</w:t>
      </w:r>
      <w:r w:rsidRPr="00B74953">
        <w:rPr>
          <w:rFonts w:ascii="Lato" w:eastAsia="Times New Roman" w:hAnsi="Lato" w:cstheme="minorHAnsi"/>
          <w:color w:val="000000" w:themeColor="text1"/>
          <w:lang w:eastAsia="es-MX"/>
        </w:rPr>
        <w:t xml:space="preserve">rgano </w:t>
      </w:r>
      <w:r w:rsidR="00CE6EE9" w:rsidRPr="00B74953">
        <w:rPr>
          <w:rFonts w:ascii="Lato" w:eastAsia="Times New Roman" w:hAnsi="Lato" w:cstheme="minorHAnsi"/>
          <w:color w:val="000000" w:themeColor="text1"/>
          <w:lang w:eastAsia="es-MX"/>
        </w:rPr>
        <w:t>C</w:t>
      </w:r>
      <w:r w:rsidRPr="00B74953">
        <w:rPr>
          <w:rFonts w:ascii="Lato" w:eastAsia="Times New Roman" w:hAnsi="Lato" w:cstheme="minorHAnsi"/>
          <w:color w:val="000000" w:themeColor="text1"/>
          <w:lang w:eastAsia="es-MX"/>
        </w:rPr>
        <w:t xml:space="preserve">olegiado, por el que se realiza la adecuación a la base Décima Quinta de la Convocatoria al concurso interno de oposición </w:t>
      </w:r>
      <w:r w:rsidRPr="00B74953">
        <w:rPr>
          <w:rFonts w:ascii="Lato" w:hAnsi="Lato" w:cstheme="minorHAnsi"/>
          <w:color w:val="000000" w:themeColor="text1"/>
        </w:rPr>
        <w:t xml:space="preserve">para la designación de jueces, secretarios de acuerdos, proyectistas, </w:t>
      </w:r>
      <w:proofErr w:type="spellStart"/>
      <w:r w:rsidRPr="00B74953">
        <w:rPr>
          <w:rFonts w:ascii="Lato" w:hAnsi="Lato" w:cstheme="minorHAnsi"/>
          <w:color w:val="000000" w:themeColor="text1"/>
        </w:rPr>
        <w:t>diligenciarios</w:t>
      </w:r>
      <w:proofErr w:type="spellEnd"/>
      <w:r w:rsidRPr="00B74953">
        <w:rPr>
          <w:rFonts w:ascii="Lato" w:hAnsi="Lato" w:cstheme="minorHAnsi"/>
          <w:color w:val="000000" w:themeColor="text1"/>
        </w:rPr>
        <w:t xml:space="preserve"> y oficiales de partes, en materia civil, familiar y mercantil; corresponde al Consejo de la Judicatura del Estado fijar el inicio de las funciones y la culminación del encargo. </w:t>
      </w:r>
    </w:p>
    <w:p w14:paraId="61BA383B" w14:textId="77777777" w:rsidR="008A72AD" w:rsidRPr="00B74953" w:rsidRDefault="008A72AD" w:rsidP="005F3D83">
      <w:pPr>
        <w:spacing w:after="0" w:line="240" w:lineRule="auto"/>
        <w:jc w:val="both"/>
        <w:rPr>
          <w:rFonts w:ascii="Lato" w:eastAsia="Times New Roman" w:hAnsi="Lato" w:cstheme="minorHAnsi"/>
          <w:b/>
          <w:bCs/>
          <w:color w:val="000000" w:themeColor="text1"/>
          <w:lang w:eastAsia="es-MX"/>
        </w:rPr>
      </w:pPr>
    </w:p>
    <w:p w14:paraId="05291B71" w14:textId="550E7848" w:rsidR="00B61B4F" w:rsidRDefault="00B61B4F" w:rsidP="005F3D83">
      <w:pPr>
        <w:spacing w:after="0" w:line="480" w:lineRule="auto"/>
        <w:jc w:val="both"/>
        <w:rPr>
          <w:rFonts w:ascii="Lato" w:eastAsia="Times New Roman" w:hAnsi="Lato" w:cstheme="minorHAnsi"/>
          <w:color w:val="000000" w:themeColor="text1"/>
          <w:lang w:eastAsia="es-MX"/>
        </w:rPr>
      </w:pPr>
      <w:r w:rsidRPr="00B74953">
        <w:rPr>
          <w:rFonts w:ascii="Lato" w:eastAsia="Times New Roman" w:hAnsi="Lato" w:cstheme="minorHAnsi"/>
          <w:color w:val="000000" w:themeColor="text1"/>
          <w:lang w:eastAsia="es-MX"/>
        </w:rPr>
        <w:t>En mérito de dichos antecedentes, con fundamento en los artículos</w:t>
      </w:r>
      <w:r w:rsidRPr="00B74953">
        <w:rPr>
          <w:rFonts w:ascii="Lato" w:eastAsia="Times New Roman" w:hAnsi="Lato" w:cs="Calibri"/>
          <w:i/>
          <w:iCs/>
          <w:color w:val="000000" w:themeColor="text1"/>
          <w:lang w:eastAsia="es-MX"/>
        </w:rPr>
        <w:t xml:space="preserve"> </w:t>
      </w:r>
      <w:r w:rsidRPr="00B74953">
        <w:rPr>
          <w:rFonts w:ascii="Lato" w:eastAsia="Times New Roman" w:hAnsi="Lato" w:cstheme="minorHAnsi"/>
          <w:color w:val="000000" w:themeColor="text1"/>
          <w:lang w:eastAsia="es-MX"/>
        </w:rPr>
        <w:t xml:space="preserve">85 de la Constitución Política del Estado; 61, 65 y 68, fracción I, de la Ley Orgánica del Poder Judicial del Estado, este Cuerpo Colegiado determina lo siguiente: </w:t>
      </w:r>
    </w:p>
    <w:p w14:paraId="2F544DDC" w14:textId="77777777" w:rsidR="00F6218D" w:rsidRPr="00B74953" w:rsidRDefault="00F6218D" w:rsidP="005F3D83">
      <w:pPr>
        <w:spacing w:after="0" w:line="240" w:lineRule="auto"/>
        <w:jc w:val="both"/>
        <w:rPr>
          <w:rFonts w:ascii="Lato" w:eastAsia="Times New Roman" w:hAnsi="Lato" w:cstheme="minorHAnsi"/>
          <w:color w:val="000000" w:themeColor="text1"/>
          <w:lang w:eastAsia="es-MX"/>
        </w:rPr>
      </w:pPr>
    </w:p>
    <w:p w14:paraId="150E725B" w14:textId="4747C58E" w:rsidR="00B61B4F" w:rsidRPr="00B74953" w:rsidRDefault="00B61B4F" w:rsidP="005F3D83">
      <w:pPr>
        <w:pStyle w:val="Prrafodelista"/>
        <w:numPr>
          <w:ilvl w:val="0"/>
          <w:numId w:val="43"/>
        </w:numPr>
        <w:spacing w:after="0" w:line="480" w:lineRule="auto"/>
        <w:jc w:val="both"/>
        <w:rPr>
          <w:rFonts w:ascii="Lato" w:eastAsia="Times New Roman" w:hAnsi="Lato" w:cstheme="minorHAnsi"/>
          <w:color w:val="000000" w:themeColor="text1"/>
          <w:lang w:eastAsia="es-MX"/>
        </w:rPr>
      </w:pPr>
      <w:r w:rsidRPr="00B74953">
        <w:rPr>
          <w:rFonts w:ascii="Lato" w:eastAsia="Times New Roman" w:hAnsi="Lato" w:cstheme="minorHAnsi"/>
          <w:color w:val="000000" w:themeColor="text1"/>
          <w:lang w:eastAsia="es-MX"/>
        </w:rPr>
        <w:t xml:space="preserve">Se designa como Juez de lo Familiar del Distrito Judicial de Morelos a la Licenciada GLORIA MALDONADO RIVERA, designada por el Pleno del Tribunal Superior de Justicia del Estado como Jueza en materia Civil, Familiar y Mercantil en reserva.  </w:t>
      </w:r>
    </w:p>
    <w:p w14:paraId="6645B84A" w14:textId="1C564625" w:rsidR="00B61B4F" w:rsidRPr="00B74953" w:rsidRDefault="00B61B4F" w:rsidP="005F3D83">
      <w:pPr>
        <w:pStyle w:val="Prrafodelista"/>
        <w:numPr>
          <w:ilvl w:val="0"/>
          <w:numId w:val="43"/>
        </w:numPr>
        <w:spacing w:after="0" w:line="480" w:lineRule="auto"/>
        <w:jc w:val="both"/>
        <w:rPr>
          <w:rFonts w:ascii="Lato" w:eastAsia="Times New Roman" w:hAnsi="Lato" w:cstheme="minorHAnsi"/>
          <w:color w:val="000000" w:themeColor="text1"/>
          <w:lang w:eastAsia="es-MX"/>
        </w:rPr>
      </w:pPr>
      <w:r w:rsidRPr="00B74953">
        <w:rPr>
          <w:rFonts w:ascii="Lato" w:eastAsia="Times New Roman" w:hAnsi="Lato" w:cstheme="minorHAnsi"/>
          <w:color w:val="000000" w:themeColor="text1"/>
          <w:lang w:eastAsia="es-MX"/>
        </w:rPr>
        <w:lastRenderedPageBreak/>
        <w:t xml:space="preserve">La Jueza antes descrita durará en el cargo </w:t>
      </w:r>
      <w:r w:rsidRPr="006E62A0">
        <w:rPr>
          <w:rFonts w:ascii="Lato" w:eastAsia="Times New Roman" w:hAnsi="Lato" w:cstheme="minorHAnsi"/>
          <w:color w:val="000000" w:themeColor="text1"/>
          <w:lang w:eastAsia="es-MX"/>
        </w:rPr>
        <w:t>seis años,</w:t>
      </w:r>
      <w:r w:rsidRPr="00B74953">
        <w:rPr>
          <w:rFonts w:ascii="Lato" w:eastAsia="Times New Roman" w:hAnsi="Lato" w:cstheme="minorHAnsi"/>
          <w:color w:val="000000" w:themeColor="text1"/>
          <w:lang w:eastAsia="es-MX"/>
        </w:rPr>
        <w:t xml:space="preserve"> contados a partir del quince de marzo de dos mil veinticuatro, en que inicia sus funciones, y concluirá el catorce de marzo de dos mil treinta. </w:t>
      </w:r>
    </w:p>
    <w:p w14:paraId="1BBBE7AB" w14:textId="79A6BB79" w:rsidR="00B61B4F" w:rsidRPr="00B74953" w:rsidRDefault="00B61B4F" w:rsidP="005F3D83">
      <w:pPr>
        <w:pStyle w:val="Prrafodelista"/>
        <w:numPr>
          <w:ilvl w:val="0"/>
          <w:numId w:val="43"/>
        </w:numPr>
        <w:spacing w:after="0" w:line="480" w:lineRule="auto"/>
        <w:jc w:val="both"/>
        <w:rPr>
          <w:rFonts w:ascii="Lato" w:eastAsia="Times New Roman" w:hAnsi="Lato" w:cstheme="minorHAnsi"/>
          <w:color w:val="000000" w:themeColor="text1"/>
          <w:lang w:eastAsia="es-MX"/>
        </w:rPr>
      </w:pPr>
      <w:r w:rsidRPr="00B74953">
        <w:rPr>
          <w:rFonts w:ascii="Lato" w:eastAsia="Times New Roman" w:hAnsi="Lato" w:cstheme="minorHAnsi"/>
          <w:color w:val="000000" w:themeColor="text1"/>
          <w:lang w:eastAsia="es-MX"/>
        </w:rPr>
        <w:t xml:space="preserve">En </w:t>
      </w:r>
      <w:r w:rsidR="00F6218D" w:rsidRPr="00B74953">
        <w:rPr>
          <w:rFonts w:ascii="Lato" w:eastAsia="Times New Roman" w:hAnsi="Lato" w:cstheme="minorHAnsi"/>
          <w:color w:val="000000" w:themeColor="text1"/>
          <w:lang w:eastAsia="es-MX"/>
        </w:rPr>
        <w:t>consecuencia,</w:t>
      </w:r>
      <w:r w:rsidRPr="00B74953">
        <w:rPr>
          <w:rFonts w:ascii="Lato" w:eastAsia="Times New Roman" w:hAnsi="Lato" w:cstheme="minorHAnsi"/>
          <w:color w:val="000000" w:themeColor="text1"/>
          <w:lang w:eastAsia="es-MX"/>
        </w:rPr>
        <w:t xml:space="preserve"> de lo anterior, se instruye a la </w:t>
      </w:r>
      <w:proofErr w:type="gramStart"/>
      <w:r w:rsidRPr="00B74953">
        <w:rPr>
          <w:rFonts w:ascii="Lato" w:eastAsia="Times New Roman" w:hAnsi="Lato" w:cstheme="minorHAnsi"/>
          <w:color w:val="000000" w:themeColor="text1"/>
          <w:lang w:eastAsia="es-MX"/>
        </w:rPr>
        <w:t>Secretaria Ejecutiva</w:t>
      </w:r>
      <w:proofErr w:type="gramEnd"/>
      <w:r w:rsidRPr="00B74953">
        <w:rPr>
          <w:rFonts w:ascii="Lato" w:eastAsia="Times New Roman" w:hAnsi="Lato" w:cs="Calibri"/>
          <w:color w:val="000000" w:themeColor="text1"/>
          <w:lang w:eastAsia="es-MX"/>
        </w:rPr>
        <w:t xml:space="preserve"> realice las acciones necesarias para expedir el nombramiento respectivo de la servidora pública en cita.  </w:t>
      </w:r>
    </w:p>
    <w:p w14:paraId="6834390B" w14:textId="77777777" w:rsidR="00DC1E3F" w:rsidRPr="00B74953" w:rsidRDefault="00B61B4F" w:rsidP="005F3D83">
      <w:pPr>
        <w:pStyle w:val="Prrafodelista"/>
        <w:numPr>
          <w:ilvl w:val="0"/>
          <w:numId w:val="43"/>
        </w:numPr>
        <w:spacing w:after="0" w:line="480" w:lineRule="auto"/>
        <w:jc w:val="both"/>
        <w:rPr>
          <w:rFonts w:ascii="Lato" w:hAnsi="Lato" w:cstheme="minorHAnsi"/>
          <w:b/>
          <w:color w:val="000000" w:themeColor="text1"/>
        </w:rPr>
      </w:pPr>
      <w:r w:rsidRPr="00B74953">
        <w:rPr>
          <w:rFonts w:ascii="Lato" w:eastAsia="Times New Roman" w:hAnsi="Lato" w:cstheme="minorHAnsi"/>
          <w:color w:val="000000" w:themeColor="text1"/>
          <w:lang w:eastAsia="es-MX"/>
        </w:rPr>
        <w:t xml:space="preserve"> De igual forma se instruye a dicha </w:t>
      </w:r>
      <w:proofErr w:type="gramStart"/>
      <w:r w:rsidRPr="00B74953">
        <w:rPr>
          <w:rFonts w:ascii="Lato" w:eastAsia="Times New Roman" w:hAnsi="Lato" w:cstheme="minorHAnsi"/>
          <w:color w:val="000000" w:themeColor="text1"/>
          <w:lang w:eastAsia="es-MX"/>
        </w:rPr>
        <w:t>Secretaria Ejecutiva</w:t>
      </w:r>
      <w:proofErr w:type="gramEnd"/>
      <w:r w:rsidRPr="00B74953">
        <w:rPr>
          <w:rFonts w:ascii="Lato" w:eastAsia="Times New Roman" w:hAnsi="Lato" w:cstheme="minorHAnsi"/>
          <w:color w:val="000000" w:themeColor="text1"/>
          <w:lang w:eastAsia="es-MX"/>
        </w:rPr>
        <w:t>, para que</w:t>
      </w:r>
      <w:r w:rsidRPr="00B74953">
        <w:rPr>
          <w:rFonts w:ascii="Lato" w:eastAsia="Times New Roman" w:hAnsi="Lato" w:cs="Calibri"/>
          <w:color w:val="000000" w:themeColor="text1"/>
          <w:lang w:eastAsia="es-MX"/>
        </w:rPr>
        <w:t xml:space="preserve"> </w:t>
      </w:r>
      <w:r w:rsidRPr="00B74953">
        <w:rPr>
          <w:rFonts w:ascii="Lato" w:eastAsia="Times New Roman" w:hAnsi="Lato" w:cstheme="minorHAnsi"/>
          <w:color w:val="000000" w:themeColor="text1"/>
          <w:lang w:eastAsia="es-MX"/>
        </w:rPr>
        <w:t xml:space="preserve">cite a la </w:t>
      </w:r>
      <w:r w:rsidR="00DC1E3F" w:rsidRPr="00B74953">
        <w:rPr>
          <w:rFonts w:ascii="Lato" w:eastAsia="Times New Roman" w:hAnsi="Lato" w:cstheme="minorHAnsi"/>
          <w:color w:val="000000" w:themeColor="text1"/>
          <w:lang w:eastAsia="es-MX"/>
        </w:rPr>
        <w:t>J</w:t>
      </w:r>
      <w:r w:rsidRPr="00B74953">
        <w:rPr>
          <w:rFonts w:ascii="Lato" w:eastAsia="Times New Roman" w:hAnsi="Lato" w:cstheme="minorHAnsi"/>
          <w:color w:val="000000" w:themeColor="text1"/>
          <w:lang w:eastAsia="es-MX"/>
        </w:rPr>
        <w:t>ueza aquí descrita para la toma de protesta correspondiente</w:t>
      </w:r>
      <w:r w:rsidR="00DC1E3F" w:rsidRPr="00B74953">
        <w:rPr>
          <w:rFonts w:ascii="Lato" w:eastAsia="Times New Roman" w:hAnsi="Lato" w:cstheme="minorHAnsi"/>
          <w:color w:val="000000" w:themeColor="text1"/>
          <w:lang w:eastAsia="es-MX"/>
        </w:rPr>
        <w:t>, en la próxima sesión de este Consejo de la Judicatura.</w:t>
      </w:r>
    </w:p>
    <w:p w14:paraId="044112F6" w14:textId="5A170D95" w:rsidR="00B61B4F" w:rsidRPr="00B74953" w:rsidRDefault="00B61B4F" w:rsidP="005F3D83">
      <w:pPr>
        <w:spacing w:after="0" w:line="480" w:lineRule="auto"/>
        <w:jc w:val="both"/>
        <w:rPr>
          <w:rFonts w:eastAsia="Times New Roman" w:cs="Calibri"/>
          <w:b/>
          <w:bCs/>
          <w:color w:val="000000" w:themeColor="text1"/>
          <w:bdr w:val="none" w:sz="0" w:space="0" w:color="auto" w:frame="1"/>
          <w:lang w:eastAsia="es-MX"/>
        </w:rPr>
      </w:pPr>
      <w:r w:rsidRPr="00B74953">
        <w:rPr>
          <w:rFonts w:ascii="Lato" w:eastAsia="Times New Roman" w:hAnsi="Lato" w:cstheme="minorHAnsi"/>
          <w:color w:val="000000" w:themeColor="text1"/>
          <w:lang w:eastAsia="es-MX"/>
        </w:rPr>
        <w:t>Comuníquese el presente acuerdo de manera íntegra al Pleno del Tribunal Superior de Justicia del Estado, al Tesorero y Contralor del Poder Judicial del Estado</w:t>
      </w:r>
      <w:r w:rsidR="0073258B" w:rsidRPr="00B74953">
        <w:rPr>
          <w:rFonts w:ascii="Lato" w:eastAsia="Times New Roman" w:hAnsi="Lato" w:cstheme="minorHAnsi"/>
          <w:color w:val="000000" w:themeColor="text1"/>
          <w:lang w:eastAsia="es-MX"/>
        </w:rPr>
        <w:t>,</w:t>
      </w:r>
      <w:r w:rsidR="006B398F" w:rsidRPr="00B74953">
        <w:rPr>
          <w:rFonts w:ascii="Lato" w:eastAsia="Times New Roman" w:hAnsi="Lato" w:cstheme="minorHAnsi"/>
          <w:color w:val="000000" w:themeColor="text1"/>
          <w:lang w:eastAsia="es-MX"/>
        </w:rPr>
        <w:t xml:space="preserve"> </w:t>
      </w:r>
      <w:proofErr w:type="gramStart"/>
      <w:r w:rsidR="006B398F" w:rsidRPr="00B74953">
        <w:rPr>
          <w:rFonts w:ascii="Lato" w:eastAsia="Times New Roman" w:hAnsi="Lato" w:cstheme="minorHAnsi"/>
          <w:color w:val="000000" w:themeColor="text1"/>
          <w:lang w:eastAsia="es-MX"/>
        </w:rPr>
        <w:t>Director</w:t>
      </w:r>
      <w:proofErr w:type="gramEnd"/>
      <w:r w:rsidR="006B398F" w:rsidRPr="00B74953">
        <w:rPr>
          <w:rFonts w:ascii="Lato" w:eastAsia="Times New Roman" w:hAnsi="Lato" w:cstheme="minorHAnsi"/>
          <w:color w:val="000000" w:themeColor="text1"/>
          <w:lang w:eastAsia="es-MX"/>
        </w:rPr>
        <w:t xml:space="preserve"> de Recursos Humanos y Materiales dependiente de la Secretaría Ejecutiva, </w:t>
      </w:r>
      <w:r w:rsidRPr="00B74953">
        <w:rPr>
          <w:rFonts w:ascii="Lato" w:eastAsia="Times New Roman" w:hAnsi="Lato" w:cstheme="minorHAnsi"/>
          <w:color w:val="000000" w:themeColor="text1"/>
          <w:lang w:eastAsia="es-MX"/>
        </w:rPr>
        <w:t xml:space="preserve">para los efectos legales correspondientes. </w:t>
      </w:r>
      <w:r w:rsidRPr="00B74953">
        <w:rPr>
          <w:rFonts w:ascii="Lato" w:eastAsia="Times New Roman" w:hAnsi="Lato" w:cstheme="minorHAnsi"/>
          <w:b/>
          <w:bCs/>
          <w:color w:val="000000" w:themeColor="text1"/>
          <w:u w:val="single"/>
          <w:lang w:eastAsia="es-MX"/>
        </w:rPr>
        <w:t xml:space="preserve">APROBADO POR </w:t>
      </w:r>
      <w:r w:rsidR="0073258B" w:rsidRPr="00B74953">
        <w:rPr>
          <w:rFonts w:ascii="Lato" w:eastAsia="Times New Roman" w:hAnsi="Lato" w:cstheme="minorHAnsi"/>
          <w:b/>
          <w:bCs/>
          <w:color w:val="000000" w:themeColor="text1"/>
          <w:u w:val="single"/>
          <w:lang w:eastAsia="es-MX"/>
        </w:rPr>
        <w:t>MAYORÍA</w:t>
      </w:r>
      <w:r w:rsidRPr="00B74953">
        <w:rPr>
          <w:rFonts w:ascii="Lato" w:eastAsia="Times New Roman" w:hAnsi="Lato" w:cstheme="minorHAnsi"/>
          <w:b/>
          <w:bCs/>
          <w:color w:val="000000" w:themeColor="text1"/>
          <w:u w:val="single"/>
          <w:lang w:eastAsia="es-MX"/>
        </w:rPr>
        <w:t xml:space="preserve"> DE VOTOS</w:t>
      </w:r>
      <w:r w:rsidR="0073258B" w:rsidRPr="00B74953">
        <w:rPr>
          <w:rFonts w:ascii="Lato" w:eastAsia="Times New Roman" w:hAnsi="Lato" w:cstheme="minorHAnsi"/>
          <w:b/>
          <w:bCs/>
          <w:color w:val="000000" w:themeColor="text1"/>
          <w:u w:val="single"/>
          <w:lang w:eastAsia="es-MX"/>
        </w:rPr>
        <w:t>.</w:t>
      </w:r>
    </w:p>
    <w:p w14:paraId="4F811021" w14:textId="77777777" w:rsidR="00B61B4F" w:rsidRPr="004B2D14" w:rsidRDefault="00B61B4F" w:rsidP="005F3D83">
      <w:pPr>
        <w:spacing w:after="0" w:line="440" w:lineRule="atLeast"/>
        <w:ind w:firstLine="360"/>
        <w:jc w:val="both"/>
        <w:textAlignment w:val="baseline"/>
        <w:rPr>
          <w:rFonts w:eastAsia="Times New Roman" w:cs="Calibri"/>
          <w:b/>
          <w:bCs/>
          <w:color w:val="000000" w:themeColor="text1"/>
          <w:bdr w:val="none" w:sz="0" w:space="0" w:color="auto" w:frame="1"/>
          <w:lang w:eastAsia="es-MX"/>
        </w:rPr>
      </w:pPr>
    </w:p>
    <w:p w14:paraId="6F579EA0" w14:textId="79948E03" w:rsidR="004B2D14" w:rsidRPr="004B2D14" w:rsidRDefault="004B2D14" w:rsidP="005F3D83">
      <w:pPr>
        <w:spacing w:line="480" w:lineRule="auto"/>
        <w:ind w:firstLine="708"/>
        <w:jc w:val="both"/>
        <w:rPr>
          <w:rFonts w:ascii="Lato" w:hAnsi="Lato"/>
        </w:rPr>
      </w:pPr>
      <w:r w:rsidRPr="004B2D14">
        <w:rPr>
          <w:rFonts w:ascii="Lato" w:hAnsi="Lato"/>
          <w:b/>
          <w:bCs/>
          <w:color w:val="000000" w:themeColor="text1"/>
        </w:rPr>
        <w:t>ACUERDO XV/23/2024.24. D</w:t>
      </w:r>
      <w:r w:rsidRPr="004B2D14">
        <w:rPr>
          <w:rFonts w:ascii="Lato" w:hAnsi="Lato" w:cstheme="minorHAnsi"/>
          <w:b/>
          <w:bCs/>
          <w:color w:val="000000" w:themeColor="text1"/>
        </w:rPr>
        <w:t xml:space="preserve">esignación de Jueces Interinos del Juzgado de Control y de Juicio Oral del Distrito Judicial de Guridi y Alcocer. - - - </w:t>
      </w:r>
      <w:r w:rsidR="005F3D83">
        <w:rPr>
          <w:rFonts w:ascii="Lato" w:hAnsi="Lato" w:cstheme="minorHAnsi"/>
          <w:b/>
          <w:bCs/>
          <w:color w:val="000000" w:themeColor="text1"/>
        </w:rPr>
        <w:t xml:space="preserve"> </w:t>
      </w:r>
      <w:r w:rsidRPr="004B2D14">
        <w:rPr>
          <w:rFonts w:ascii="Lato" w:hAnsi="Lato" w:cstheme="minorHAnsi"/>
          <w:b/>
          <w:bCs/>
          <w:color w:val="000000" w:themeColor="text1"/>
        </w:rPr>
        <w:t xml:space="preserve"> </w:t>
      </w:r>
      <w:r w:rsidRPr="004B2D14">
        <w:rPr>
          <w:rFonts w:ascii="Lato" w:hAnsi="Lato" w:cstheme="minorHAnsi"/>
          <w:color w:val="000000" w:themeColor="text1"/>
        </w:rPr>
        <w:t>Con el objeto de fortalecer el Sistema Penal Acusatorio y Oral del Poder Judicial del Estado, respecto a las actividades jurisdiccionales del Juzgado de Control y de Juicio Oral del Distrito Judicial de Guridi y Alcocer, donde actualmente se encuentran en funciones únicamente cinco Jueces de Control, y toda vez que la carga de trabajo  ha aumentado, requiriendo para el adecuado funcionamiento y c</w:t>
      </w:r>
      <w:r w:rsidRPr="004B2D14">
        <w:rPr>
          <w:rFonts w:ascii="Lato" w:hAnsi="Lato"/>
        </w:rPr>
        <w:t xml:space="preserve">umplimiento a los principios que rigen al referido sistema penal establecidos en los artículos 4, 7 y 8 del Código Nacional de Procedimientos Penales., </w:t>
      </w:r>
      <w:r w:rsidRPr="004B2D14">
        <w:rPr>
          <w:rFonts w:ascii="Lato" w:hAnsi="Lato" w:cstheme="minorHAnsi"/>
          <w:color w:val="000000" w:themeColor="text1"/>
        </w:rPr>
        <w:t xml:space="preserve">la designación interina de los Jueces Cuarto, Quinto y Noveno,  hasta en tanto se emita la convocatoria para la Titularidad de los mismos, y por otra parte,  tomando en consideración que, es facultad de este Órgano Colegiado, </w:t>
      </w:r>
      <w:r w:rsidRPr="004B2D14">
        <w:rPr>
          <w:rFonts w:ascii="Lato" w:hAnsi="Lato"/>
        </w:rPr>
        <w:t xml:space="preserve">nombrar o adscribir a jueces, personal jurisdiccional y administrativo del Poder Judicial, que resulte necesario; en consecuencia, con fundamento en los artículos 17 de la Constitución Política de los Estados Unidos Mexicanos, 85 de la Constitución Política del Estado de Tlaxcala, </w:t>
      </w:r>
      <w:r w:rsidRPr="004B2D14">
        <w:rPr>
          <w:rFonts w:ascii="Lato" w:hAnsi="Lato"/>
          <w:color w:val="000000" w:themeColor="text1"/>
        </w:rPr>
        <w:t xml:space="preserve">10 fracción I inciso b) de la Ley de Disciplina Financiera de las </w:t>
      </w:r>
      <w:r w:rsidRPr="004B2D14">
        <w:rPr>
          <w:rFonts w:ascii="Lato" w:hAnsi="Lato"/>
          <w:color w:val="000000" w:themeColor="text1"/>
        </w:rPr>
        <w:lastRenderedPageBreak/>
        <w:t>Entidades Federativas y los Municipios,</w:t>
      </w:r>
      <w:r w:rsidRPr="004B2D14">
        <w:rPr>
          <w:rFonts w:ascii="Lato" w:hAnsi="Lato"/>
        </w:rPr>
        <w:t xml:space="preserve"> 61, 68 fracción I y 77 de la Ley Orgánica del Poder Judicial del Estado, 9 fracción VI del Reglamento del Consejo de la Judicatura del Estado, se determina:</w:t>
      </w:r>
    </w:p>
    <w:p w14:paraId="6DCE199C" w14:textId="77777777" w:rsidR="004B2D14" w:rsidRPr="004B2D14" w:rsidRDefault="004B2D14" w:rsidP="005F3D83">
      <w:pPr>
        <w:pStyle w:val="Prrafodelista"/>
        <w:numPr>
          <w:ilvl w:val="0"/>
          <w:numId w:val="45"/>
        </w:numPr>
        <w:tabs>
          <w:tab w:val="num" w:pos="709"/>
          <w:tab w:val="num" w:pos="786"/>
        </w:tabs>
        <w:spacing w:after="0" w:line="480" w:lineRule="auto"/>
        <w:ind w:left="567"/>
        <w:jc w:val="both"/>
        <w:rPr>
          <w:rFonts w:ascii="Lato" w:hAnsi="Lato" w:cstheme="minorHAnsi"/>
          <w:b/>
          <w:bCs/>
          <w:color w:val="000000" w:themeColor="text1"/>
        </w:rPr>
      </w:pPr>
      <w:r w:rsidRPr="004B2D14">
        <w:rPr>
          <w:rFonts w:ascii="Lato" w:hAnsi="Lato" w:cstheme="minorHAnsi"/>
          <w:b/>
          <w:bCs/>
          <w:color w:val="000000" w:themeColor="text1"/>
        </w:rPr>
        <w:t xml:space="preserve"> </w:t>
      </w:r>
      <w:r w:rsidRPr="004B2D14">
        <w:rPr>
          <w:rFonts w:ascii="Lato" w:hAnsi="Lato" w:cstheme="minorHAnsi"/>
          <w:color w:val="000000" w:themeColor="text1"/>
        </w:rPr>
        <w:t xml:space="preserve">Designar interinamente como Jueces de Control y de Juicio Oral con adscripción en el Distrito Judicial de Guridi y Alcocer, </w:t>
      </w:r>
      <w:r w:rsidRPr="004B2D14">
        <w:rPr>
          <w:rFonts w:ascii="Lato" w:hAnsi="Lato" w:cstheme="minorHAnsi"/>
          <w:color w:val="000000" w:themeColor="text1"/>
        </w:rPr>
        <w:tab/>
        <w:t>hasta en tanto se emita convocatoria para la designación de los Titulares, a las personas servidoras públicas siguientes:</w:t>
      </w:r>
    </w:p>
    <w:tbl>
      <w:tblPr>
        <w:tblStyle w:val="Tablaconcuadrcula"/>
        <w:tblW w:w="7088" w:type="dxa"/>
        <w:tblInd w:w="562" w:type="dxa"/>
        <w:tblLook w:val="04A0" w:firstRow="1" w:lastRow="0" w:firstColumn="1" w:lastColumn="0" w:noHBand="0" w:noVBand="1"/>
      </w:tblPr>
      <w:tblGrid>
        <w:gridCol w:w="3119"/>
        <w:gridCol w:w="3969"/>
      </w:tblGrid>
      <w:tr w:rsidR="004B2D14" w:rsidRPr="004B2D14" w14:paraId="6F10C1EF" w14:textId="77777777" w:rsidTr="005F3D83">
        <w:trPr>
          <w:trHeight w:val="469"/>
        </w:trPr>
        <w:tc>
          <w:tcPr>
            <w:tcW w:w="3119" w:type="dxa"/>
          </w:tcPr>
          <w:p w14:paraId="5FC733EB" w14:textId="77777777" w:rsidR="004B2D14" w:rsidRPr="004B2D14" w:rsidRDefault="004B2D14" w:rsidP="005F3D83">
            <w:pPr>
              <w:pStyle w:val="Prrafodelista"/>
              <w:tabs>
                <w:tab w:val="num" w:pos="786"/>
              </w:tabs>
              <w:spacing w:line="480" w:lineRule="auto"/>
              <w:ind w:left="0"/>
              <w:jc w:val="center"/>
              <w:rPr>
                <w:rFonts w:ascii="Lato" w:hAnsi="Lato" w:cstheme="minorHAnsi"/>
                <w:b/>
                <w:bCs/>
                <w:color w:val="000000" w:themeColor="text1"/>
              </w:rPr>
            </w:pPr>
            <w:r w:rsidRPr="004B2D14">
              <w:rPr>
                <w:rFonts w:ascii="Lato" w:hAnsi="Lato" w:cstheme="minorHAnsi"/>
                <w:b/>
                <w:bCs/>
                <w:color w:val="000000" w:themeColor="text1"/>
              </w:rPr>
              <w:t>Juez Interino</w:t>
            </w:r>
          </w:p>
        </w:tc>
        <w:tc>
          <w:tcPr>
            <w:tcW w:w="3969" w:type="dxa"/>
          </w:tcPr>
          <w:p w14:paraId="781F97D5" w14:textId="77777777" w:rsidR="004B2D14" w:rsidRPr="004B2D14" w:rsidRDefault="004B2D14" w:rsidP="005F3D83">
            <w:pPr>
              <w:pStyle w:val="Prrafodelista"/>
              <w:tabs>
                <w:tab w:val="num" w:pos="786"/>
              </w:tabs>
              <w:spacing w:line="480" w:lineRule="auto"/>
              <w:ind w:left="0"/>
              <w:jc w:val="center"/>
              <w:rPr>
                <w:rFonts w:ascii="Lato" w:hAnsi="Lato" w:cstheme="minorHAnsi"/>
                <w:b/>
                <w:bCs/>
                <w:color w:val="000000" w:themeColor="text1"/>
              </w:rPr>
            </w:pPr>
            <w:r w:rsidRPr="004B2D14">
              <w:rPr>
                <w:rFonts w:ascii="Lato" w:hAnsi="Lato" w:cstheme="minorHAnsi"/>
                <w:b/>
                <w:bCs/>
                <w:color w:val="000000" w:themeColor="text1"/>
              </w:rPr>
              <w:t>Adscripción</w:t>
            </w:r>
          </w:p>
        </w:tc>
      </w:tr>
      <w:tr w:rsidR="004B2D14" w:rsidRPr="004B2D14" w14:paraId="674261C6" w14:textId="77777777" w:rsidTr="005F3D83">
        <w:trPr>
          <w:trHeight w:val="723"/>
        </w:trPr>
        <w:tc>
          <w:tcPr>
            <w:tcW w:w="3119" w:type="dxa"/>
          </w:tcPr>
          <w:p w14:paraId="70ECDBE4" w14:textId="77777777" w:rsidR="004B2D14" w:rsidRPr="004B2D14" w:rsidRDefault="004B2D14" w:rsidP="005F3D83">
            <w:pPr>
              <w:pStyle w:val="Prrafodelista"/>
              <w:tabs>
                <w:tab w:val="num" w:pos="786"/>
              </w:tabs>
              <w:spacing w:line="480" w:lineRule="auto"/>
              <w:ind w:left="0"/>
              <w:jc w:val="both"/>
              <w:rPr>
                <w:rFonts w:ascii="Lato" w:hAnsi="Lato" w:cstheme="minorHAnsi"/>
                <w:color w:val="000000" w:themeColor="text1"/>
              </w:rPr>
            </w:pPr>
            <w:r w:rsidRPr="004B2D14">
              <w:rPr>
                <w:rFonts w:ascii="Lato" w:hAnsi="Lato" w:cstheme="minorHAnsi"/>
                <w:color w:val="000000" w:themeColor="text1"/>
              </w:rPr>
              <w:t xml:space="preserve">Lcda. Maricruz </w:t>
            </w:r>
            <w:proofErr w:type="spellStart"/>
            <w:r w:rsidRPr="004B2D14">
              <w:rPr>
                <w:rFonts w:ascii="Lato" w:hAnsi="Lato" w:cstheme="minorHAnsi"/>
                <w:color w:val="000000" w:themeColor="text1"/>
              </w:rPr>
              <w:t>Tlapale</w:t>
            </w:r>
            <w:proofErr w:type="spellEnd"/>
            <w:r w:rsidRPr="004B2D14">
              <w:rPr>
                <w:rFonts w:ascii="Lato" w:hAnsi="Lato" w:cstheme="minorHAnsi"/>
                <w:color w:val="000000" w:themeColor="text1"/>
              </w:rPr>
              <w:t xml:space="preserve"> Aguilar </w:t>
            </w:r>
          </w:p>
        </w:tc>
        <w:tc>
          <w:tcPr>
            <w:tcW w:w="3969" w:type="dxa"/>
          </w:tcPr>
          <w:p w14:paraId="49BCB396" w14:textId="77777777" w:rsidR="004B2D14" w:rsidRPr="004B2D14" w:rsidRDefault="004B2D14" w:rsidP="005F3D83">
            <w:pPr>
              <w:pStyle w:val="Prrafodelista"/>
              <w:tabs>
                <w:tab w:val="num" w:pos="786"/>
              </w:tabs>
              <w:spacing w:line="480" w:lineRule="auto"/>
              <w:ind w:left="0"/>
              <w:jc w:val="both"/>
              <w:rPr>
                <w:rFonts w:ascii="Lato" w:hAnsi="Lato" w:cstheme="minorHAnsi"/>
                <w:color w:val="000000" w:themeColor="text1"/>
              </w:rPr>
            </w:pPr>
            <w:r w:rsidRPr="004B2D14">
              <w:rPr>
                <w:rFonts w:ascii="Lato" w:hAnsi="Lato" w:cstheme="minorHAnsi"/>
                <w:color w:val="000000" w:themeColor="text1"/>
              </w:rPr>
              <w:t>Jueza Interina Cuarto de Control y de Juicio Oral del Distrito Judicial de Guridi y Alcocer.</w:t>
            </w:r>
          </w:p>
        </w:tc>
      </w:tr>
      <w:tr w:rsidR="004B2D14" w:rsidRPr="004B2D14" w14:paraId="10855DC7" w14:textId="77777777" w:rsidTr="005F3D83">
        <w:trPr>
          <w:trHeight w:val="723"/>
        </w:trPr>
        <w:tc>
          <w:tcPr>
            <w:tcW w:w="3119" w:type="dxa"/>
          </w:tcPr>
          <w:p w14:paraId="78ADD26D" w14:textId="77777777" w:rsidR="004B2D14" w:rsidRPr="004B2D14" w:rsidRDefault="004B2D14" w:rsidP="005F3D83">
            <w:pPr>
              <w:pStyle w:val="Prrafodelista"/>
              <w:tabs>
                <w:tab w:val="num" w:pos="786"/>
              </w:tabs>
              <w:spacing w:line="480" w:lineRule="auto"/>
              <w:ind w:left="0"/>
              <w:jc w:val="both"/>
              <w:rPr>
                <w:rFonts w:ascii="Lato" w:hAnsi="Lato" w:cstheme="minorHAnsi"/>
                <w:color w:val="000000" w:themeColor="text1"/>
              </w:rPr>
            </w:pPr>
            <w:r w:rsidRPr="004B2D14">
              <w:rPr>
                <w:rFonts w:ascii="Lato" w:hAnsi="Lato" w:cstheme="minorHAnsi"/>
                <w:color w:val="000000" w:themeColor="text1"/>
              </w:rPr>
              <w:t>Lcda. Maricela Sánchez Apan</w:t>
            </w:r>
          </w:p>
        </w:tc>
        <w:tc>
          <w:tcPr>
            <w:tcW w:w="3969" w:type="dxa"/>
          </w:tcPr>
          <w:p w14:paraId="3F6E9636" w14:textId="77777777" w:rsidR="004B2D14" w:rsidRPr="004B2D14" w:rsidRDefault="004B2D14" w:rsidP="005F3D83">
            <w:pPr>
              <w:pStyle w:val="Prrafodelista"/>
              <w:tabs>
                <w:tab w:val="num" w:pos="786"/>
              </w:tabs>
              <w:spacing w:line="480" w:lineRule="auto"/>
              <w:ind w:left="0"/>
              <w:jc w:val="both"/>
              <w:rPr>
                <w:rFonts w:ascii="Lato" w:hAnsi="Lato" w:cstheme="minorHAnsi"/>
                <w:b/>
                <w:bCs/>
                <w:color w:val="000000" w:themeColor="text1"/>
              </w:rPr>
            </w:pPr>
            <w:r w:rsidRPr="004B2D14">
              <w:rPr>
                <w:rFonts w:ascii="Lato" w:hAnsi="Lato" w:cstheme="minorHAnsi"/>
                <w:color w:val="000000" w:themeColor="text1"/>
              </w:rPr>
              <w:t>Jueza Interina Quinto de Control y de Juicio Oral del Distrito Judicial de Guridi y Alcocer.</w:t>
            </w:r>
          </w:p>
        </w:tc>
      </w:tr>
      <w:tr w:rsidR="004B2D14" w:rsidRPr="004B2D14" w14:paraId="36F0E109" w14:textId="77777777" w:rsidTr="005F3D83">
        <w:trPr>
          <w:trHeight w:val="736"/>
        </w:trPr>
        <w:tc>
          <w:tcPr>
            <w:tcW w:w="3119" w:type="dxa"/>
          </w:tcPr>
          <w:p w14:paraId="676B4BB2" w14:textId="77777777" w:rsidR="004B2D14" w:rsidRPr="004B2D14" w:rsidRDefault="004B2D14" w:rsidP="005F3D83">
            <w:pPr>
              <w:pStyle w:val="Prrafodelista"/>
              <w:tabs>
                <w:tab w:val="num" w:pos="786"/>
              </w:tabs>
              <w:spacing w:line="480" w:lineRule="auto"/>
              <w:ind w:left="0"/>
              <w:jc w:val="both"/>
              <w:rPr>
                <w:rFonts w:ascii="Lato" w:hAnsi="Lato" w:cstheme="minorHAnsi"/>
                <w:color w:val="000000" w:themeColor="text1"/>
              </w:rPr>
            </w:pPr>
            <w:r w:rsidRPr="004B2D14">
              <w:rPr>
                <w:rFonts w:ascii="Lato" w:hAnsi="Lato" w:cstheme="minorHAnsi"/>
                <w:color w:val="000000" w:themeColor="text1"/>
              </w:rPr>
              <w:t xml:space="preserve">Lcdo. Rogelio Hernández Felipe </w:t>
            </w:r>
          </w:p>
        </w:tc>
        <w:tc>
          <w:tcPr>
            <w:tcW w:w="3969" w:type="dxa"/>
          </w:tcPr>
          <w:p w14:paraId="1A43D28B" w14:textId="77777777" w:rsidR="004B2D14" w:rsidRPr="004B2D14" w:rsidRDefault="004B2D14" w:rsidP="005F3D83">
            <w:pPr>
              <w:pStyle w:val="Prrafodelista"/>
              <w:tabs>
                <w:tab w:val="num" w:pos="786"/>
              </w:tabs>
              <w:spacing w:line="480" w:lineRule="auto"/>
              <w:ind w:left="0"/>
              <w:jc w:val="both"/>
              <w:rPr>
                <w:rFonts w:ascii="Lato" w:hAnsi="Lato" w:cstheme="minorHAnsi"/>
                <w:color w:val="000000" w:themeColor="text1"/>
              </w:rPr>
            </w:pPr>
            <w:r w:rsidRPr="004B2D14">
              <w:rPr>
                <w:rFonts w:ascii="Lato" w:hAnsi="Lato" w:cstheme="minorHAnsi"/>
                <w:color w:val="000000" w:themeColor="text1"/>
              </w:rPr>
              <w:t>Juez Interino Noveno de Control y de Juicio Oral del Distrito Judicial de Guridi y Alcocer.</w:t>
            </w:r>
          </w:p>
        </w:tc>
      </w:tr>
    </w:tbl>
    <w:p w14:paraId="27540327" w14:textId="77777777" w:rsidR="004B2D14" w:rsidRPr="004B2D14" w:rsidRDefault="004B2D14" w:rsidP="005F3D83">
      <w:pPr>
        <w:pStyle w:val="Prrafodelista"/>
        <w:tabs>
          <w:tab w:val="num" w:pos="786"/>
        </w:tabs>
        <w:spacing w:line="480" w:lineRule="auto"/>
        <w:ind w:left="993"/>
        <w:jc w:val="both"/>
        <w:rPr>
          <w:rFonts w:ascii="Lato" w:hAnsi="Lato" w:cstheme="minorHAnsi"/>
          <w:b/>
          <w:bCs/>
          <w:color w:val="000000" w:themeColor="text1"/>
        </w:rPr>
      </w:pPr>
    </w:p>
    <w:p w14:paraId="5D09BCB8" w14:textId="77777777" w:rsidR="004B2D14" w:rsidRPr="004B2D14" w:rsidRDefault="004B2D14" w:rsidP="005F3D83">
      <w:pPr>
        <w:pStyle w:val="Prrafodelista"/>
        <w:numPr>
          <w:ilvl w:val="0"/>
          <w:numId w:val="45"/>
        </w:numPr>
        <w:spacing w:after="0" w:line="480" w:lineRule="auto"/>
        <w:ind w:left="708"/>
        <w:jc w:val="both"/>
        <w:rPr>
          <w:rFonts w:ascii="Lato" w:hAnsi="Lato" w:cstheme="minorHAnsi"/>
          <w:b/>
          <w:bCs/>
          <w:color w:val="000000" w:themeColor="text1"/>
          <w:u w:val="single"/>
        </w:rPr>
      </w:pPr>
      <w:r w:rsidRPr="004B2D14">
        <w:rPr>
          <w:rFonts w:ascii="Lato" w:hAnsi="Lato" w:cstheme="minorHAnsi"/>
          <w:color w:val="000000" w:themeColor="text1"/>
        </w:rPr>
        <w:t>Los Jueces interinos de Control y de Juicio Oral, antes designados, entrarán en funciones conforme lo determine el Consejo de la Judicatura; y para realizar sus funciones previstas en el Código Nacional de Procedimientos Penales y demás normatividad aplicable, tendrán a su cargo, un Asistente de Audiencia, un Asistente de Causa y un Auxiliar Administrativo.</w:t>
      </w:r>
    </w:p>
    <w:p w14:paraId="794C035F" w14:textId="05942A29" w:rsidR="004B2D14" w:rsidRPr="004B2D14" w:rsidRDefault="004B2D14" w:rsidP="005F3D83">
      <w:pPr>
        <w:pStyle w:val="Prrafodelista"/>
        <w:numPr>
          <w:ilvl w:val="0"/>
          <w:numId w:val="45"/>
        </w:numPr>
        <w:spacing w:after="0" w:line="480" w:lineRule="auto"/>
        <w:jc w:val="both"/>
        <w:rPr>
          <w:rFonts w:ascii="Lato" w:hAnsi="Lato" w:cstheme="minorHAnsi"/>
          <w:b/>
          <w:bCs/>
          <w:color w:val="000000" w:themeColor="text1"/>
          <w:u w:val="single"/>
        </w:rPr>
      </w:pPr>
      <w:r w:rsidRPr="004B2D14">
        <w:rPr>
          <w:rFonts w:ascii="Lato" w:hAnsi="Lato" w:cstheme="minorHAnsi"/>
          <w:color w:val="000000" w:themeColor="text1"/>
        </w:rPr>
        <w:t xml:space="preserve">Se designa al Licenciado José Eduardo Morales Sánchez, como Juez Interino del Sistema Tradicional Penal y Especializado en Administración de Justicia para Adolescentes, en sustitución de la Lcda. Maricela Sánchez </w:t>
      </w:r>
      <w:r w:rsidRPr="004B2D14">
        <w:rPr>
          <w:rFonts w:ascii="Lato" w:hAnsi="Lato" w:cstheme="minorHAnsi"/>
          <w:color w:val="000000" w:themeColor="text1"/>
        </w:rPr>
        <w:lastRenderedPageBreak/>
        <w:t>Apan, quien entrará en funciones, una vez que la citada Jueza, se adscriba como Jueza Interina Quinto de Control y de Juicio Oral.</w:t>
      </w:r>
    </w:p>
    <w:p w14:paraId="17673ED1" w14:textId="77777777" w:rsidR="004B2D14" w:rsidRPr="004B2D14" w:rsidRDefault="004B2D14" w:rsidP="005F3D83">
      <w:pPr>
        <w:pStyle w:val="Prrafodelista"/>
        <w:numPr>
          <w:ilvl w:val="0"/>
          <w:numId w:val="45"/>
        </w:numPr>
        <w:spacing w:after="0" w:line="480" w:lineRule="auto"/>
        <w:jc w:val="both"/>
        <w:rPr>
          <w:rFonts w:ascii="Lato" w:hAnsi="Lato" w:cstheme="minorHAnsi"/>
          <w:b/>
          <w:bCs/>
          <w:color w:val="000000" w:themeColor="text1"/>
          <w:u w:val="single"/>
        </w:rPr>
      </w:pPr>
      <w:r w:rsidRPr="004B2D14">
        <w:rPr>
          <w:rFonts w:ascii="Lato" w:hAnsi="Lato" w:cstheme="minorHAnsi"/>
          <w:color w:val="000000" w:themeColor="text1"/>
        </w:rPr>
        <w:t>Se instruye a la Administradora del Juzgado de Control y de Juicio Oral del Distrito Judicial de Guridi y Alcocer, para que los Jueces interinos de Control y de Juicio Oral, inicien con carga cero, en la distribución de las causas judiciales que les sean asignadas, a partir de la fecha en que entren en funciones.</w:t>
      </w:r>
    </w:p>
    <w:p w14:paraId="61DB0FFB" w14:textId="77777777" w:rsidR="004B2D14" w:rsidRPr="004B2D14" w:rsidRDefault="004B2D14" w:rsidP="005F3D83">
      <w:pPr>
        <w:pStyle w:val="Prrafodelista"/>
        <w:numPr>
          <w:ilvl w:val="0"/>
          <w:numId w:val="45"/>
        </w:numPr>
        <w:spacing w:after="0" w:line="480" w:lineRule="auto"/>
        <w:jc w:val="both"/>
        <w:rPr>
          <w:rFonts w:ascii="Lato" w:hAnsi="Lato" w:cstheme="minorHAnsi"/>
          <w:b/>
          <w:bCs/>
          <w:color w:val="000000" w:themeColor="text1"/>
          <w:u w:val="single"/>
        </w:rPr>
      </w:pPr>
      <w:r w:rsidRPr="004B2D14">
        <w:rPr>
          <w:rFonts w:ascii="Lato" w:hAnsi="Lato" w:cstheme="minorHAnsi"/>
          <w:color w:val="000000" w:themeColor="text1"/>
        </w:rPr>
        <w:t>Las cuestiones administrativas no previstas en este acuerdo, serán competencia de este Cuerpo Colegiado.</w:t>
      </w:r>
    </w:p>
    <w:p w14:paraId="548E20C6" w14:textId="3800D873" w:rsidR="00DA3470" w:rsidRPr="004B2D14" w:rsidRDefault="004B2D14" w:rsidP="005F3D83">
      <w:pPr>
        <w:spacing w:line="480" w:lineRule="auto"/>
        <w:jc w:val="both"/>
        <w:rPr>
          <w:rFonts w:ascii="Lato" w:hAnsi="Lato" w:cstheme="minorHAnsi"/>
          <w:b/>
          <w:bCs/>
          <w:color w:val="000000" w:themeColor="text1"/>
          <w:u w:val="single"/>
        </w:rPr>
      </w:pPr>
      <w:r w:rsidRPr="004B2D14">
        <w:rPr>
          <w:rFonts w:ascii="Lato" w:hAnsi="Lato" w:cstheme="minorHAnsi"/>
          <w:color w:val="000000" w:themeColor="text1"/>
        </w:rPr>
        <w:t xml:space="preserve">Comuníquese el presente acuerdo al Pleno del Tribunal Superior de Justicia del Estado, para su superior conocimiento, al Contralor, Tesorero, </w:t>
      </w:r>
      <w:proofErr w:type="gramStart"/>
      <w:r w:rsidRPr="004B2D14">
        <w:rPr>
          <w:rFonts w:ascii="Lato" w:hAnsi="Lato" w:cstheme="minorHAnsi"/>
          <w:color w:val="000000" w:themeColor="text1"/>
        </w:rPr>
        <w:t>Director</w:t>
      </w:r>
      <w:proofErr w:type="gramEnd"/>
      <w:r w:rsidRPr="004B2D14">
        <w:rPr>
          <w:rFonts w:ascii="Lato" w:hAnsi="Lato" w:cstheme="minorHAnsi"/>
          <w:color w:val="000000" w:themeColor="text1"/>
        </w:rPr>
        <w:t xml:space="preserve"> de Recursos Humanos y Materiales dependiente de la Secretaría Ejecutiva, al Director de Transparencia y de Protección de Datos Personales del Poder Judicial del Estado, a la Administradora del Juzgado de Control y de Juicio Oral del Distrito Judicial de Guridi y Alcocer, para su conocimiento y efectos legales correspondientes. </w:t>
      </w:r>
      <w:r w:rsidR="00F61E42" w:rsidRPr="004B2D14">
        <w:rPr>
          <w:rFonts w:ascii="Lato" w:hAnsi="Lato" w:cstheme="minorHAnsi"/>
          <w:b/>
          <w:bCs/>
          <w:color w:val="000000" w:themeColor="text1"/>
          <w:u w:val="single"/>
        </w:rPr>
        <w:t>APROBADO POR MAYORÍA DE VOTOS.</w:t>
      </w:r>
    </w:p>
    <w:p w14:paraId="66AC4A4D" w14:textId="0D3236D1" w:rsidR="009570FB" w:rsidRPr="00B74953" w:rsidRDefault="00527BE8" w:rsidP="005F3D83">
      <w:pPr>
        <w:pStyle w:val="NormalWeb"/>
        <w:tabs>
          <w:tab w:val="left" w:pos="5387"/>
        </w:tabs>
        <w:spacing w:line="480" w:lineRule="auto"/>
        <w:jc w:val="both"/>
        <w:rPr>
          <w:rFonts w:ascii="Lato" w:hAnsi="Lato" w:cstheme="minorHAnsi"/>
          <w:color w:val="000000" w:themeColor="text1"/>
          <w:sz w:val="22"/>
          <w:szCs w:val="22"/>
        </w:rPr>
      </w:pPr>
      <w:r w:rsidRPr="00B74953">
        <w:rPr>
          <w:rFonts w:ascii="Lato" w:hAnsi="Lato" w:cstheme="minorHAnsi"/>
          <w:bCs/>
          <w:color w:val="000000" w:themeColor="text1"/>
          <w:sz w:val="22"/>
          <w:szCs w:val="22"/>
        </w:rPr>
        <w:t>A</w:t>
      </w:r>
      <w:r w:rsidR="009570FB" w:rsidRPr="00B74953">
        <w:rPr>
          <w:rFonts w:ascii="Lato" w:hAnsi="Lato" w:cstheme="minorHAnsi"/>
          <w:bCs/>
          <w:color w:val="000000" w:themeColor="text1"/>
          <w:sz w:val="22"/>
          <w:szCs w:val="22"/>
        </w:rPr>
        <w:t>l no haber otro asunto</w:t>
      </w:r>
      <w:r w:rsidR="009570FB" w:rsidRPr="00B74953">
        <w:rPr>
          <w:rFonts w:ascii="Lato" w:hAnsi="Lato" w:cstheme="minorHAnsi"/>
          <w:color w:val="000000" w:themeColor="text1"/>
          <w:sz w:val="22"/>
          <w:szCs w:val="22"/>
        </w:rPr>
        <w:t xml:space="preserve"> y siendo las </w:t>
      </w:r>
      <w:r w:rsidR="00917748" w:rsidRPr="00B74953">
        <w:rPr>
          <w:rFonts w:ascii="Lato" w:hAnsi="Lato" w:cstheme="minorHAnsi"/>
          <w:color w:val="000000" w:themeColor="text1"/>
          <w:sz w:val="22"/>
          <w:szCs w:val="22"/>
        </w:rPr>
        <w:t xml:space="preserve">catorce horas con </w:t>
      </w:r>
      <w:r w:rsidR="00341047">
        <w:rPr>
          <w:rFonts w:ascii="Lato" w:hAnsi="Lato" w:cstheme="minorHAnsi"/>
          <w:color w:val="000000" w:themeColor="text1"/>
          <w:sz w:val="22"/>
          <w:szCs w:val="22"/>
        </w:rPr>
        <w:t>d</w:t>
      </w:r>
      <w:r w:rsidR="00917748" w:rsidRPr="00B74953">
        <w:rPr>
          <w:rFonts w:ascii="Lato" w:hAnsi="Lato" w:cstheme="minorHAnsi"/>
          <w:color w:val="000000" w:themeColor="text1"/>
          <w:sz w:val="22"/>
          <w:szCs w:val="22"/>
        </w:rPr>
        <w:t>os minutos,</w:t>
      </w:r>
      <w:r w:rsidR="009570FB" w:rsidRPr="00B74953">
        <w:rPr>
          <w:rFonts w:ascii="Lato" w:hAnsi="Lato" w:cstheme="minorHAnsi"/>
          <w:color w:val="000000" w:themeColor="text1"/>
          <w:sz w:val="22"/>
          <w:szCs w:val="22"/>
        </w:rPr>
        <w:t xml:space="preserve"> de este día se declara concluida esta sesión extraordinaria privada del Consejo de la Judicatura del Estado de Tlaxcala, levantándose la presente acta, que firman para constancia los que en ella intervinieron, así como la Licenciada </w:t>
      </w:r>
      <w:proofErr w:type="spellStart"/>
      <w:r w:rsidR="009570FB" w:rsidRPr="00B74953">
        <w:rPr>
          <w:rFonts w:ascii="Lato" w:hAnsi="Lato" w:cstheme="minorHAnsi"/>
          <w:color w:val="000000" w:themeColor="text1"/>
          <w:sz w:val="22"/>
          <w:szCs w:val="22"/>
        </w:rPr>
        <w:t>Midory</w:t>
      </w:r>
      <w:proofErr w:type="spellEnd"/>
      <w:r w:rsidR="009570FB" w:rsidRPr="00B74953">
        <w:rPr>
          <w:rFonts w:ascii="Lato" w:hAnsi="Lato" w:cstheme="minorHAnsi"/>
          <w:color w:val="000000" w:themeColor="text1"/>
          <w:sz w:val="22"/>
          <w:szCs w:val="22"/>
        </w:rPr>
        <w:t xml:space="preserve"> Castro Bañuelos, </w:t>
      </w:r>
      <w:proofErr w:type="gramStart"/>
      <w:r w:rsidR="009570FB" w:rsidRPr="00B74953">
        <w:rPr>
          <w:rFonts w:ascii="Lato" w:hAnsi="Lato" w:cstheme="minorHAnsi"/>
          <w:color w:val="000000" w:themeColor="text1"/>
          <w:sz w:val="22"/>
          <w:szCs w:val="22"/>
        </w:rPr>
        <w:t>Secretaria Ejecutiva</w:t>
      </w:r>
      <w:proofErr w:type="gramEnd"/>
      <w:r w:rsidR="009570FB" w:rsidRPr="00B74953">
        <w:rPr>
          <w:rFonts w:ascii="Lato" w:hAnsi="Lato" w:cstheme="minorHAnsi"/>
          <w:color w:val="000000" w:themeColor="text1"/>
          <w:sz w:val="22"/>
          <w:szCs w:val="22"/>
        </w:rPr>
        <w:t xml:space="preserve"> del Consejo de la Judicatura, quien da fe. </w:t>
      </w:r>
    </w:p>
    <w:p w14:paraId="3475FECB" w14:textId="77777777" w:rsidR="009570FB" w:rsidRPr="00B74953" w:rsidRDefault="009570FB" w:rsidP="005F3D83">
      <w:pPr>
        <w:pStyle w:val="NormalWeb"/>
        <w:tabs>
          <w:tab w:val="left" w:pos="5387"/>
        </w:tabs>
        <w:spacing w:line="480" w:lineRule="auto"/>
        <w:jc w:val="both"/>
        <w:rPr>
          <w:rFonts w:ascii="Lato" w:hAnsi="Lato" w:cstheme="minorHAnsi"/>
          <w:color w:val="000000" w:themeColor="text1"/>
          <w:sz w:val="22"/>
          <w:szCs w:val="22"/>
        </w:rPr>
      </w:pPr>
    </w:p>
    <w:p w14:paraId="37F84D16" w14:textId="77777777" w:rsidR="002E780C" w:rsidRDefault="002E780C" w:rsidP="005F3D83">
      <w:pPr>
        <w:pStyle w:val="NormalWeb"/>
        <w:tabs>
          <w:tab w:val="left" w:pos="5387"/>
        </w:tabs>
        <w:spacing w:line="480" w:lineRule="auto"/>
        <w:jc w:val="both"/>
        <w:rPr>
          <w:rFonts w:ascii="Lato" w:hAnsi="Lato" w:cstheme="minorHAnsi"/>
          <w:color w:val="000000" w:themeColor="text1"/>
          <w:sz w:val="22"/>
          <w:szCs w:val="22"/>
        </w:rPr>
      </w:pPr>
    </w:p>
    <w:p w14:paraId="27A792CB" w14:textId="77777777" w:rsidR="002E780C" w:rsidRDefault="002E780C" w:rsidP="005F3D83">
      <w:pPr>
        <w:pStyle w:val="NormalWeb"/>
        <w:tabs>
          <w:tab w:val="left" w:pos="5387"/>
        </w:tabs>
        <w:spacing w:line="480" w:lineRule="auto"/>
        <w:jc w:val="both"/>
        <w:rPr>
          <w:rFonts w:ascii="Lato" w:hAnsi="Lato" w:cstheme="minorHAnsi"/>
          <w:color w:val="000000" w:themeColor="text1"/>
          <w:sz w:val="22"/>
          <w:szCs w:val="22"/>
        </w:rPr>
      </w:pPr>
    </w:p>
    <w:p w14:paraId="09D75441" w14:textId="77777777" w:rsidR="002E780C" w:rsidRPr="00B74953" w:rsidRDefault="002E780C" w:rsidP="005F3D83">
      <w:pPr>
        <w:pStyle w:val="NormalWeb"/>
        <w:tabs>
          <w:tab w:val="left" w:pos="5387"/>
        </w:tabs>
        <w:spacing w:line="480" w:lineRule="auto"/>
        <w:jc w:val="both"/>
        <w:rPr>
          <w:rFonts w:ascii="Lato" w:hAnsi="Lato" w:cstheme="minorHAnsi"/>
          <w:color w:val="000000" w:themeColor="text1"/>
          <w:sz w:val="22"/>
          <w:szCs w:val="22"/>
        </w:rPr>
      </w:pPr>
    </w:p>
    <w:p w14:paraId="2DBC76E8" w14:textId="77777777" w:rsidR="009570FB" w:rsidRPr="00B74953" w:rsidRDefault="009570FB" w:rsidP="005F3D83">
      <w:pPr>
        <w:framePr w:hSpace="141" w:wrap="around" w:vAnchor="text" w:hAnchor="margin" w:y="130"/>
        <w:tabs>
          <w:tab w:val="left" w:pos="5387"/>
          <w:tab w:val="left" w:pos="5954"/>
        </w:tabs>
        <w:spacing w:after="0" w:line="240" w:lineRule="auto"/>
        <w:jc w:val="center"/>
        <w:rPr>
          <w:rFonts w:ascii="Lato" w:hAnsi="Lato" w:cstheme="minorHAnsi"/>
          <w:color w:val="000000" w:themeColor="text1"/>
        </w:rPr>
      </w:pPr>
      <w:r w:rsidRPr="00B74953">
        <w:rPr>
          <w:rFonts w:ascii="Lato" w:hAnsi="Lato" w:cstheme="minorHAnsi"/>
          <w:color w:val="000000" w:themeColor="text1"/>
        </w:rPr>
        <w:t>Magistrada Anel Bañuelos Meneses</w:t>
      </w:r>
    </w:p>
    <w:p w14:paraId="322A6EDC" w14:textId="77777777" w:rsidR="009570FB" w:rsidRPr="00B74953" w:rsidRDefault="009570FB" w:rsidP="005F3D83">
      <w:pPr>
        <w:framePr w:hSpace="141" w:wrap="around" w:vAnchor="text" w:hAnchor="margin" w:y="130"/>
        <w:tabs>
          <w:tab w:val="left" w:pos="5387"/>
          <w:tab w:val="left" w:pos="5954"/>
        </w:tabs>
        <w:spacing w:after="0" w:line="240" w:lineRule="auto"/>
        <w:jc w:val="center"/>
        <w:rPr>
          <w:rFonts w:ascii="Lato" w:hAnsi="Lato" w:cstheme="minorHAnsi"/>
          <w:color w:val="000000" w:themeColor="text1"/>
        </w:rPr>
      </w:pPr>
      <w:r w:rsidRPr="00B74953">
        <w:rPr>
          <w:rFonts w:ascii="Lato" w:hAnsi="Lato" w:cstheme="minorHAnsi"/>
          <w:color w:val="000000" w:themeColor="text1"/>
        </w:rPr>
        <w:t>Presidenta del Tribunal Superior de Justicia</w:t>
      </w:r>
    </w:p>
    <w:p w14:paraId="20EBB9D4" w14:textId="77777777" w:rsidR="009570FB" w:rsidRPr="00B74953" w:rsidRDefault="009570FB" w:rsidP="005F3D83">
      <w:pPr>
        <w:pStyle w:val="NormalWeb"/>
        <w:tabs>
          <w:tab w:val="left" w:pos="5387"/>
        </w:tabs>
        <w:spacing w:line="480" w:lineRule="auto"/>
        <w:jc w:val="center"/>
        <w:rPr>
          <w:rFonts w:ascii="Lato" w:hAnsi="Lato" w:cstheme="minorHAnsi"/>
          <w:color w:val="000000" w:themeColor="text1"/>
          <w:sz w:val="22"/>
          <w:szCs w:val="22"/>
        </w:rPr>
      </w:pPr>
      <w:r w:rsidRPr="00B74953">
        <w:rPr>
          <w:rFonts w:ascii="Lato" w:hAnsi="Lato" w:cstheme="minorHAnsi"/>
          <w:color w:val="000000" w:themeColor="text1"/>
          <w:sz w:val="22"/>
          <w:szCs w:val="22"/>
        </w:rPr>
        <w:t>y del Consejo de la Judicatura del Estado de Tlaxcala</w:t>
      </w:r>
    </w:p>
    <w:p w14:paraId="1C7FC444" w14:textId="77777777" w:rsidR="009F29D0" w:rsidRDefault="009F29D0" w:rsidP="005F3D83">
      <w:pPr>
        <w:pStyle w:val="NormalWeb"/>
        <w:tabs>
          <w:tab w:val="left" w:pos="5387"/>
        </w:tabs>
        <w:spacing w:line="480" w:lineRule="auto"/>
        <w:jc w:val="center"/>
        <w:rPr>
          <w:rFonts w:ascii="Lato" w:hAnsi="Lato" w:cstheme="minorHAnsi"/>
          <w:color w:val="000000" w:themeColor="text1"/>
          <w:sz w:val="22"/>
          <w:szCs w:val="22"/>
        </w:rPr>
      </w:pPr>
    </w:p>
    <w:p w14:paraId="73313480" w14:textId="77777777" w:rsidR="009F29D0" w:rsidRDefault="009F29D0" w:rsidP="005F3D83">
      <w:pPr>
        <w:pStyle w:val="NormalWeb"/>
        <w:tabs>
          <w:tab w:val="left" w:pos="5387"/>
        </w:tabs>
        <w:jc w:val="both"/>
        <w:rPr>
          <w:rFonts w:ascii="Lato" w:hAnsi="Lato" w:cstheme="minorHAnsi"/>
          <w:b/>
          <w:bCs/>
          <w:color w:val="000000" w:themeColor="text1"/>
          <w:sz w:val="22"/>
          <w:szCs w:val="22"/>
        </w:rPr>
      </w:pPr>
    </w:p>
    <w:p w14:paraId="3B15D507" w14:textId="77777777" w:rsidR="00393EB9" w:rsidRDefault="00393EB9" w:rsidP="005F3D83">
      <w:pPr>
        <w:pStyle w:val="NormalWeb"/>
        <w:tabs>
          <w:tab w:val="left" w:pos="5387"/>
        </w:tabs>
        <w:jc w:val="both"/>
        <w:rPr>
          <w:rFonts w:ascii="Lato" w:hAnsi="Lato" w:cstheme="minorHAnsi"/>
          <w:b/>
          <w:bCs/>
          <w:color w:val="000000" w:themeColor="text1"/>
          <w:sz w:val="22"/>
          <w:szCs w:val="22"/>
        </w:rPr>
      </w:pPr>
    </w:p>
    <w:p w14:paraId="6997EFF7" w14:textId="77777777" w:rsidR="00393EB9" w:rsidRDefault="00393EB9" w:rsidP="005F3D83">
      <w:pPr>
        <w:pStyle w:val="NormalWeb"/>
        <w:tabs>
          <w:tab w:val="left" w:pos="5387"/>
        </w:tabs>
        <w:jc w:val="both"/>
        <w:rPr>
          <w:rFonts w:ascii="Lato" w:hAnsi="Lato" w:cstheme="minorHAnsi"/>
          <w:b/>
          <w:bCs/>
          <w:color w:val="000000" w:themeColor="text1"/>
          <w:sz w:val="22"/>
          <w:szCs w:val="22"/>
        </w:rPr>
      </w:pPr>
    </w:p>
    <w:p w14:paraId="57D8D1DD" w14:textId="77777777" w:rsidR="00393EB9" w:rsidRDefault="00393EB9" w:rsidP="005F3D83">
      <w:pPr>
        <w:pStyle w:val="NormalWeb"/>
        <w:tabs>
          <w:tab w:val="left" w:pos="5387"/>
        </w:tabs>
        <w:jc w:val="both"/>
        <w:rPr>
          <w:rFonts w:ascii="Lato" w:hAnsi="Lato" w:cstheme="minorHAnsi"/>
          <w:b/>
          <w:bCs/>
          <w:color w:val="000000" w:themeColor="text1"/>
          <w:sz w:val="22"/>
          <w:szCs w:val="22"/>
        </w:rPr>
      </w:pPr>
      <w:r w:rsidRPr="009F29D0">
        <w:rPr>
          <w:rFonts w:ascii="Lato" w:hAnsi="Lato" w:cstheme="minorHAnsi"/>
          <w:b/>
          <w:bCs/>
          <w:color w:val="000000" w:themeColor="text1"/>
          <w:sz w:val="22"/>
          <w:szCs w:val="22"/>
        </w:rPr>
        <w:t xml:space="preserve">CONTINUACIÓN DEL ACTA </w:t>
      </w:r>
      <w:r w:rsidRPr="009F29D0">
        <w:rPr>
          <w:rFonts w:ascii="Lato" w:hAnsi="Lato"/>
          <w:b/>
          <w:bCs/>
          <w:color w:val="000000" w:themeColor="text1"/>
          <w:sz w:val="22"/>
          <w:szCs w:val="22"/>
        </w:rPr>
        <w:t xml:space="preserve">DE SESIÓN EXTRAORDINARIA PRIVADA DEL CONSEJO DE LA JUDICATURA DEL ESTADO DE TLAXCALA, CELEBRADA A LAS </w:t>
      </w:r>
      <w:r w:rsidRPr="009F29D0">
        <w:rPr>
          <w:rFonts w:ascii="Lato" w:hAnsi="Lato" w:cstheme="minorHAnsi"/>
          <w:b/>
          <w:bCs/>
          <w:color w:val="000000" w:themeColor="text1"/>
          <w:sz w:val="22"/>
          <w:szCs w:val="22"/>
        </w:rPr>
        <w:t>NUEVE HORAS DEL OCHO DE MARZO DE DOS MIL VEINTICUATRO</w:t>
      </w:r>
      <w:r>
        <w:rPr>
          <w:rFonts w:ascii="Lato" w:hAnsi="Lato" w:cstheme="minorHAnsi"/>
          <w:b/>
          <w:bCs/>
          <w:color w:val="000000" w:themeColor="text1"/>
          <w:sz w:val="22"/>
          <w:szCs w:val="22"/>
        </w:rPr>
        <w:t>.</w:t>
      </w:r>
    </w:p>
    <w:p w14:paraId="4B74B88D" w14:textId="77777777" w:rsidR="00393EB9" w:rsidRDefault="00393EB9" w:rsidP="005F3D83">
      <w:pPr>
        <w:pStyle w:val="NormalWeb"/>
        <w:tabs>
          <w:tab w:val="left" w:pos="5387"/>
        </w:tabs>
        <w:jc w:val="both"/>
        <w:rPr>
          <w:rFonts w:ascii="Lato" w:hAnsi="Lato" w:cstheme="minorHAnsi"/>
          <w:b/>
          <w:bCs/>
          <w:color w:val="000000" w:themeColor="text1"/>
          <w:sz w:val="22"/>
          <w:szCs w:val="22"/>
        </w:rPr>
      </w:pPr>
    </w:p>
    <w:p w14:paraId="476E7630" w14:textId="77777777" w:rsidR="00393EB9" w:rsidRDefault="00393EB9" w:rsidP="005F3D83">
      <w:pPr>
        <w:pStyle w:val="NormalWeb"/>
        <w:tabs>
          <w:tab w:val="left" w:pos="5387"/>
        </w:tabs>
        <w:jc w:val="both"/>
        <w:rPr>
          <w:rFonts w:ascii="Lato" w:hAnsi="Lato" w:cstheme="minorHAnsi"/>
          <w:b/>
          <w:bCs/>
          <w:color w:val="000000" w:themeColor="text1"/>
          <w:sz w:val="22"/>
          <w:szCs w:val="22"/>
        </w:rPr>
      </w:pPr>
    </w:p>
    <w:p w14:paraId="153698DC" w14:textId="77777777" w:rsidR="00393EB9" w:rsidRDefault="00393EB9" w:rsidP="005F3D83">
      <w:pPr>
        <w:pStyle w:val="NormalWeb"/>
        <w:tabs>
          <w:tab w:val="left" w:pos="5387"/>
        </w:tabs>
        <w:jc w:val="both"/>
        <w:rPr>
          <w:rFonts w:ascii="Lato" w:hAnsi="Lato" w:cstheme="minorHAnsi"/>
          <w:b/>
          <w:bCs/>
          <w:color w:val="000000" w:themeColor="text1"/>
          <w:sz w:val="22"/>
          <w:szCs w:val="22"/>
        </w:rPr>
      </w:pPr>
    </w:p>
    <w:p w14:paraId="5CA9F2F2" w14:textId="77777777" w:rsidR="009F29D0" w:rsidRPr="00B74953" w:rsidRDefault="009F29D0" w:rsidP="005F3D83">
      <w:pPr>
        <w:pStyle w:val="NormalWeb"/>
        <w:tabs>
          <w:tab w:val="left" w:pos="5387"/>
        </w:tabs>
        <w:jc w:val="both"/>
        <w:rPr>
          <w:rFonts w:ascii="Lato" w:hAnsi="Lato" w:cstheme="minorHAnsi"/>
          <w:color w:val="000000" w:themeColor="text1"/>
          <w:sz w:val="22"/>
          <w:szCs w:val="22"/>
        </w:rPr>
      </w:pPr>
    </w:p>
    <w:tbl>
      <w:tblPr>
        <w:tblpPr w:leftFromText="141" w:rightFromText="141" w:vertAnchor="text" w:horzAnchor="margin" w:tblpXSpec="center" w:tblpY="130"/>
        <w:tblW w:w="8707" w:type="dxa"/>
        <w:tblLook w:val="04A0" w:firstRow="1" w:lastRow="0" w:firstColumn="1" w:lastColumn="0" w:noHBand="0" w:noVBand="1"/>
      </w:tblPr>
      <w:tblGrid>
        <w:gridCol w:w="4071"/>
        <w:gridCol w:w="706"/>
        <w:gridCol w:w="3930"/>
      </w:tblGrid>
      <w:tr w:rsidR="00B74953" w:rsidRPr="00B74953" w14:paraId="44CEA693" w14:textId="77777777" w:rsidTr="009F29D0">
        <w:trPr>
          <w:trHeight w:val="351"/>
        </w:trPr>
        <w:tc>
          <w:tcPr>
            <w:tcW w:w="4071" w:type="dxa"/>
          </w:tcPr>
          <w:p w14:paraId="7C6DA666" w14:textId="77777777" w:rsidR="009570FB" w:rsidRPr="00B74953" w:rsidRDefault="009570FB" w:rsidP="005F3D83">
            <w:pPr>
              <w:tabs>
                <w:tab w:val="left" w:pos="5387"/>
                <w:tab w:val="left" w:pos="5954"/>
              </w:tabs>
              <w:spacing w:after="0" w:line="240" w:lineRule="auto"/>
              <w:jc w:val="center"/>
              <w:rPr>
                <w:rFonts w:ascii="Lato" w:hAnsi="Lato" w:cstheme="minorHAnsi"/>
                <w:color w:val="000000" w:themeColor="text1"/>
              </w:rPr>
            </w:pPr>
            <w:r w:rsidRPr="00B74953">
              <w:rPr>
                <w:rFonts w:ascii="Lato" w:hAnsi="Lato" w:cstheme="minorHAnsi"/>
                <w:color w:val="000000" w:themeColor="text1"/>
              </w:rPr>
              <w:t xml:space="preserve">Mtro. Víctor Hugo </w:t>
            </w:r>
            <w:proofErr w:type="spellStart"/>
            <w:r w:rsidRPr="00B74953">
              <w:rPr>
                <w:rFonts w:ascii="Lato" w:hAnsi="Lato" w:cstheme="minorHAnsi"/>
                <w:color w:val="000000" w:themeColor="text1"/>
              </w:rPr>
              <w:t>Corichi</w:t>
            </w:r>
            <w:proofErr w:type="spellEnd"/>
            <w:r w:rsidRPr="00B74953">
              <w:rPr>
                <w:rFonts w:ascii="Lato" w:hAnsi="Lato" w:cstheme="minorHAnsi"/>
                <w:color w:val="000000" w:themeColor="text1"/>
              </w:rPr>
              <w:t xml:space="preserve"> Méndez</w:t>
            </w:r>
          </w:p>
          <w:p w14:paraId="15959C48" w14:textId="77777777" w:rsidR="009570FB" w:rsidRPr="00B74953" w:rsidRDefault="009570FB" w:rsidP="005F3D83">
            <w:pPr>
              <w:tabs>
                <w:tab w:val="left" w:pos="5387"/>
                <w:tab w:val="left" w:pos="5954"/>
              </w:tabs>
              <w:spacing w:after="0" w:line="240" w:lineRule="auto"/>
              <w:jc w:val="center"/>
              <w:rPr>
                <w:rFonts w:ascii="Lato" w:hAnsi="Lato" w:cstheme="minorHAnsi"/>
                <w:color w:val="000000" w:themeColor="text1"/>
              </w:rPr>
            </w:pPr>
            <w:r w:rsidRPr="00B74953">
              <w:rPr>
                <w:rFonts w:ascii="Lato" w:hAnsi="Lato" w:cstheme="minorHAnsi"/>
                <w:color w:val="000000" w:themeColor="text1"/>
              </w:rPr>
              <w:t>Integrante del Consejo de la Judicatura del Estado de Tlaxcala</w:t>
            </w:r>
          </w:p>
        </w:tc>
        <w:tc>
          <w:tcPr>
            <w:tcW w:w="706" w:type="dxa"/>
          </w:tcPr>
          <w:p w14:paraId="27992823" w14:textId="77777777" w:rsidR="009570FB" w:rsidRPr="00B74953" w:rsidRDefault="009570FB" w:rsidP="005F3D83">
            <w:pPr>
              <w:tabs>
                <w:tab w:val="left" w:pos="5387"/>
                <w:tab w:val="left" w:pos="5954"/>
              </w:tabs>
              <w:spacing w:after="0" w:line="240" w:lineRule="auto"/>
              <w:jc w:val="both"/>
              <w:rPr>
                <w:rFonts w:ascii="Lato" w:hAnsi="Lato" w:cstheme="minorHAnsi"/>
                <w:color w:val="000000" w:themeColor="text1"/>
              </w:rPr>
            </w:pPr>
          </w:p>
          <w:p w14:paraId="39A5801C" w14:textId="77777777" w:rsidR="009570FB" w:rsidRPr="00B74953" w:rsidRDefault="009570FB" w:rsidP="005F3D83">
            <w:pPr>
              <w:tabs>
                <w:tab w:val="left" w:pos="5387"/>
                <w:tab w:val="left" w:pos="5954"/>
              </w:tabs>
              <w:spacing w:after="0" w:line="240" w:lineRule="auto"/>
              <w:jc w:val="both"/>
              <w:rPr>
                <w:rFonts w:ascii="Lato" w:hAnsi="Lato" w:cstheme="minorHAnsi"/>
                <w:color w:val="000000" w:themeColor="text1"/>
              </w:rPr>
            </w:pPr>
          </w:p>
          <w:p w14:paraId="1D309142" w14:textId="77777777" w:rsidR="009570FB" w:rsidRPr="00B74953" w:rsidRDefault="009570FB" w:rsidP="005F3D83">
            <w:pPr>
              <w:tabs>
                <w:tab w:val="left" w:pos="5387"/>
                <w:tab w:val="left" w:pos="5954"/>
              </w:tabs>
              <w:spacing w:after="0" w:line="240" w:lineRule="auto"/>
              <w:jc w:val="both"/>
              <w:rPr>
                <w:rFonts w:ascii="Lato" w:hAnsi="Lato" w:cstheme="minorHAnsi"/>
                <w:color w:val="000000" w:themeColor="text1"/>
              </w:rPr>
            </w:pPr>
          </w:p>
        </w:tc>
        <w:tc>
          <w:tcPr>
            <w:tcW w:w="3930" w:type="dxa"/>
          </w:tcPr>
          <w:p w14:paraId="6B4157B5" w14:textId="77777777" w:rsidR="009570FB" w:rsidRPr="00B74953" w:rsidRDefault="009570FB" w:rsidP="005F3D83">
            <w:pPr>
              <w:tabs>
                <w:tab w:val="left" w:pos="5387"/>
                <w:tab w:val="left" w:pos="5954"/>
              </w:tabs>
              <w:spacing w:after="0" w:line="240" w:lineRule="auto"/>
              <w:jc w:val="center"/>
              <w:rPr>
                <w:rFonts w:ascii="Lato" w:hAnsi="Lato" w:cstheme="minorHAnsi"/>
                <w:color w:val="000000" w:themeColor="text1"/>
              </w:rPr>
            </w:pPr>
            <w:r w:rsidRPr="00B74953">
              <w:rPr>
                <w:rFonts w:ascii="Lato" w:hAnsi="Lato" w:cstheme="minorHAnsi"/>
                <w:color w:val="000000" w:themeColor="text1"/>
              </w:rPr>
              <w:t>Lcda. Violeta Fernández Vázquez Integrante del Consejo de la Judicatura del Estado de Tlaxcala</w:t>
            </w:r>
          </w:p>
        </w:tc>
      </w:tr>
    </w:tbl>
    <w:p w14:paraId="46D93DED" w14:textId="77777777" w:rsidR="009570FB" w:rsidRPr="00B74953" w:rsidRDefault="009570FB" w:rsidP="005F3D83">
      <w:pPr>
        <w:pStyle w:val="NormalWeb"/>
        <w:tabs>
          <w:tab w:val="left" w:pos="5387"/>
        </w:tabs>
        <w:jc w:val="both"/>
        <w:rPr>
          <w:rFonts w:ascii="Lato" w:hAnsi="Lato" w:cstheme="minorHAnsi"/>
          <w:color w:val="000000" w:themeColor="text1"/>
          <w:sz w:val="22"/>
          <w:szCs w:val="22"/>
        </w:rPr>
      </w:pPr>
    </w:p>
    <w:p w14:paraId="31667D20" w14:textId="77777777" w:rsidR="009570FB" w:rsidRPr="00B74953" w:rsidRDefault="009570FB" w:rsidP="005F3D83">
      <w:pPr>
        <w:pStyle w:val="NormalWeb"/>
        <w:tabs>
          <w:tab w:val="left" w:pos="5387"/>
        </w:tabs>
        <w:jc w:val="both"/>
        <w:rPr>
          <w:rFonts w:ascii="Lato" w:hAnsi="Lato" w:cstheme="minorHAnsi"/>
          <w:color w:val="000000" w:themeColor="text1"/>
          <w:sz w:val="22"/>
          <w:szCs w:val="22"/>
        </w:rPr>
      </w:pPr>
    </w:p>
    <w:tbl>
      <w:tblPr>
        <w:tblpPr w:leftFromText="141" w:rightFromText="141" w:vertAnchor="text" w:horzAnchor="margin" w:tblpXSpec="center" w:tblpY="130"/>
        <w:tblW w:w="8075" w:type="dxa"/>
        <w:tblLook w:val="04A0" w:firstRow="1" w:lastRow="0" w:firstColumn="1" w:lastColumn="0" w:noHBand="0" w:noVBand="1"/>
      </w:tblPr>
      <w:tblGrid>
        <w:gridCol w:w="3823"/>
        <w:gridCol w:w="283"/>
        <w:gridCol w:w="3969"/>
      </w:tblGrid>
      <w:tr w:rsidR="00B74953" w:rsidRPr="00B74953" w14:paraId="3025C477" w14:textId="77777777" w:rsidTr="00423E7B">
        <w:trPr>
          <w:trHeight w:val="317"/>
        </w:trPr>
        <w:tc>
          <w:tcPr>
            <w:tcW w:w="3823" w:type="dxa"/>
          </w:tcPr>
          <w:p w14:paraId="43DAFF8E" w14:textId="77777777" w:rsidR="009570FB" w:rsidRPr="00B74953" w:rsidRDefault="009570FB" w:rsidP="005F3D83">
            <w:pPr>
              <w:tabs>
                <w:tab w:val="left" w:pos="5387"/>
                <w:tab w:val="left" w:pos="5954"/>
              </w:tabs>
              <w:spacing w:after="0" w:line="240" w:lineRule="auto"/>
              <w:jc w:val="center"/>
              <w:rPr>
                <w:rFonts w:ascii="Lato" w:hAnsi="Lato" w:cstheme="minorHAnsi"/>
                <w:color w:val="000000" w:themeColor="text1"/>
              </w:rPr>
            </w:pPr>
          </w:p>
          <w:p w14:paraId="438AB6A3" w14:textId="77777777" w:rsidR="009570FB" w:rsidRPr="00B74953" w:rsidRDefault="009570FB" w:rsidP="005F3D83">
            <w:pPr>
              <w:tabs>
                <w:tab w:val="left" w:pos="5387"/>
                <w:tab w:val="left" w:pos="5954"/>
              </w:tabs>
              <w:spacing w:after="0" w:line="240" w:lineRule="auto"/>
              <w:jc w:val="center"/>
              <w:rPr>
                <w:rFonts w:ascii="Lato" w:hAnsi="Lato" w:cstheme="minorHAnsi"/>
                <w:color w:val="000000" w:themeColor="text1"/>
              </w:rPr>
            </w:pPr>
          </w:p>
          <w:p w14:paraId="3B8D7311" w14:textId="77777777" w:rsidR="009570FB" w:rsidRPr="00B74953" w:rsidRDefault="009570FB" w:rsidP="005F3D83">
            <w:pPr>
              <w:tabs>
                <w:tab w:val="left" w:pos="5387"/>
                <w:tab w:val="left" w:pos="5954"/>
              </w:tabs>
              <w:spacing w:after="0" w:line="240" w:lineRule="auto"/>
              <w:jc w:val="center"/>
              <w:rPr>
                <w:rFonts w:ascii="Lato" w:hAnsi="Lato" w:cstheme="minorHAnsi"/>
                <w:color w:val="000000" w:themeColor="text1"/>
              </w:rPr>
            </w:pPr>
          </w:p>
          <w:p w14:paraId="3C842393" w14:textId="77777777" w:rsidR="009570FB" w:rsidRPr="00B74953" w:rsidRDefault="009570FB" w:rsidP="005F3D83">
            <w:pPr>
              <w:tabs>
                <w:tab w:val="left" w:pos="5387"/>
                <w:tab w:val="left" w:pos="5954"/>
              </w:tabs>
              <w:spacing w:after="0" w:line="240" w:lineRule="auto"/>
              <w:jc w:val="center"/>
              <w:rPr>
                <w:rFonts w:ascii="Lato" w:hAnsi="Lato" w:cstheme="minorHAnsi"/>
                <w:color w:val="000000" w:themeColor="text1"/>
              </w:rPr>
            </w:pPr>
          </w:p>
          <w:p w14:paraId="3455946C" w14:textId="77777777" w:rsidR="009570FB" w:rsidRPr="00B74953" w:rsidRDefault="009570FB" w:rsidP="005F3D83">
            <w:pPr>
              <w:tabs>
                <w:tab w:val="left" w:pos="5387"/>
                <w:tab w:val="left" w:pos="5954"/>
              </w:tabs>
              <w:spacing w:after="0" w:line="240" w:lineRule="auto"/>
              <w:jc w:val="center"/>
              <w:rPr>
                <w:rFonts w:ascii="Lato" w:hAnsi="Lato" w:cstheme="minorHAnsi"/>
                <w:color w:val="000000" w:themeColor="text1"/>
              </w:rPr>
            </w:pPr>
          </w:p>
          <w:p w14:paraId="522BBACA" w14:textId="77777777" w:rsidR="009570FB" w:rsidRPr="00B74953" w:rsidRDefault="009570FB" w:rsidP="005F3D83">
            <w:pPr>
              <w:tabs>
                <w:tab w:val="left" w:pos="5387"/>
                <w:tab w:val="left" w:pos="5954"/>
              </w:tabs>
              <w:spacing w:after="0" w:line="240" w:lineRule="auto"/>
              <w:jc w:val="center"/>
              <w:rPr>
                <w:rFonts w:ascii="Lato" w:hAnsi="Lato" w:cstheme="minorHAnsi"/>
                <w:color w:val="000000" w:themeColor="text1"/>
              </w:rPr>
            </w:pPr>
            <w:r w:rsidRPr="00B74953">
              <w:rPr>
                <w:rFonts w:ascii="Lato" w:hAnsi="Lato" w:cstheme="minorHAnsi"/>
                <w:color w:val="000000" w:themeColor="text1"/>
              </w:rPr>
              <w:t>Mtra. Edith Alejandra Segura Payán</w:t>
            </w:r>
          </w:p>
          <w:p w14:paraId="72A9C320" w14:textId="77777777" w:rsidR="009570FB" w:rsidRPr="00B74953" w:rsidRDefault="009570FB" w:rsidP="005F3D83">
            <w:pPr>
              <w:tabs>
                <w:tab w:val="left" w:pos="5387"/>
                <w:tab w:val="left" w:pos="5954"/>
              </w:tabs>
              <w:spacing w:after="0" w:line="240" w:lineRule="auto"/>
              <w:jc w:val="center"/>
              <w:rPr>
                <w:rFonts w:ascii="Lato" w:hAnsi="Lato" w:cstheme="minorHAnsi"/>
                <w:color w:val="000000" w:themeColor="text1"/>
              </w:rPr>
            </w:pPr>
            <w:r w:rsidRPr="00B74953">
              <w:rPr>
                <w:rFonts w:ascii="Lato" w:hAnsi="Lato" w:cstheme="minorHAnsi"/>
                <w:color w:val="000000" w:themeColor="text1"/>
              </w:rPr>
              <w:t>Integrante del Consejo de la Judicatura del Estado de Tlaxcala</w:t>
            </w:r>
          </w:p>
        </w:tc>
        <w:tc>
          <w:tcPr>
            <w:tcW w:w="283" w:type="dxa"/>
          </w:tcPr>
          <w:p w14:paraId="75AFAA78" w14:textId="77777777" w:rsidR="009570FB" w:rsidRPr="00B74953" w:rsidRDefault="009570FB" w:rsidP="005F3D83">
            <w:pPr>
              <w:tabs>
                <w:tab w:val="left" w:pos="5387"/>
                <w:tab w:val="left" w:pos="5954"/>
              </w:tabs>
              <w:spacing w:after="0" w:line="240" w:lineRule="auto"/>
              <w:jc w:val="center"/>
              <w:rPr>
                <w:rFonts w:ascii="Lato" w:hAnsi="Lato" w:cstheme="minorHAnsi"/>
                <w:color w:val="000000" w:themeColor="text1"/>
              </w:rPr>
            </w:pPr>
          </w:p>
        </w:tc>
        <w:tc>
          <w:tcPr>
            <w:tcW w:w="3969" w:type="dxa"/>
          </w:tcPr>
          <w:p w14:paraId="6F2BA392" w14:textId="77777777" w:rsidR="009570FB" w:rsidRPr="00B74953" w:rsidRDefault="009570FB" w:rsidP="005F3D83">
            <w:pPr>
              <w:tabs>
                <w:tab w:val="left" w:pos="5387"/>
                <w:tab w:val="left" w:pos="5954"/>
              </w:tabs>
              <w:spacing w:after="0" w:line="240" w:lineRule="auto"/>
              <w:jc w:val="center"/>
              <w:rPr>
                <w:rFonts w:ascii="Lato" w:hAnsi="Lato" w:cstheme="minorHAnsi"/>
                <w:color w:val="000000" w:themeColor="text1"/>
              </w:rPr>
            </w:pPr>
          </w:p>
          <w:p w14:paraId="782EFA1E" w14:textId="77777777" w:rsidR="009570FB" w:rsidRPr="00B74953" w:rsidRDefault="009570FB" w:rsidP="005F3D83">
            <w:pPr>
              <w:tabs>
                <w:tab w:val="left" w:pos="5387"/>
                <w:tab w:val="left" w:pos="5954"/>
              </w:tabs>
              <w:spacing w:after="0" w:line="240" w:lineRule="auto"/>
              <w:jc w:val="center"/>
              <w:rPr>
                <w:rFonts w:ascii="Lato" w:hAnsi="Lato" w:cstheme="minorHAnsi"/>
                <w:color w:val="000000" w:themeColor="text1"/>
              </w:rPr>
            </w:pPr>
          </w:p>
          <w:p w14:paraId="3D3E4842" w14:textId="77777777" w:rsidR="009570FB" w:rsidRPr="00B74953" w:rsidRDefault="009570FB" w:rsidP="005F3D83">
            <w:pPr>
              <w:tabs>
                <w:tab w:val="left" w:pos="5387"/>
                <w:tab w:val="left" w:pos="5954"/>
              </w:tabs>
              <w:spacing w:after="0" w:line="240" w:lineRule="auto"/>
              <w:jc w:val="center"/>
              <w:rPr>
                <w:rFonts w:ascii="Lato" w:hAnsi="Lato" w:cstheme="minorHAnsi"/>
                <w:color w:val="000000" w:themeColor="text1"/>
              </w:rPr>
            </w:pPr>
          </w:p>
          <w:p w14:paraId="1966F375" w14:textId="77777777" w:rsidR="009570FB" w:rsidRPr="00B74953" w:rsidRDefault="009570FB" w:rsidP="005F3D83">
            <w:pPr>
              <w:tabs>
                <w:tab w:val="left" w:pos="5387"/>
                <w:tab w:val="left" w:pos="5954"/>
              </w:tabs>
              <w:spacing w:after="0" w:line="240" w:lineRule="auto"/>
              <w:jc w:val="center"/>
              <w:rPr>
                <w:rFonts w:ascii="Lato" w:hAnsi="Lato" w:cstheme="minorHAnsi"/>
                <w:color w:val="000000" w:themeColor="text1"/>
              </w:rPr>
            </w:pPr>
          </w:p>
          <w:p w14:paraId="1D967D10" w14:textId="77777777" w:rsidR="009570FB" w:rsidRPr="00B74953" w:rsidRDefault="009570FB" w:rsidP="005F3D83">
            <w:pPr>
              <w:tabs>
                <w:tab w:val="left" w:pos="5387"/>
                <w:tab w:val="left" w:pos="5954"/>
              </w:tabs>
              <w:spacing w:after="0" w:line="240" w:lineRule="auto"/>
              <w:jc w:val="center"/>
              <w:rPr>
                <w:rFonts w:ascii="Lato" w:hAnsi="Lato" w:cstheme="minorHAnsi"/>
                <w:color w:val="000000" w:themeColor="text1"/>
              </w:rPr>
            </w:pPr>
          </w:p>
          <w:p w14:paraId="31489313" w14:textId="77777777" w:rsidR="009570FB" w:rsidRPr="00B74953" w:rsidRDefault="009570FB" w:rsidP="005F3D83">
            <w:pPr>
              <w:tabs>
                <w:tab w:val="left" w:pos="5387"/>
                <w:tab w:val="left" w:pos="5954"/>
              </w:tabs>
              <w:spacing w:after="0" w:line="240" w:lineRule="auto"/>
              <w:jc w:val="center"/>
              <w:rPr>
                <w:rFonts w:ascii="Lato" w:hAnsi="Lato" w:cstheme="minorHAnsi"/>
                <w:color w:val="000000" w:themeColor="text1"/>
              </w:rPr>
            </w:pPr>
            <w:r w:rsidRPr="00B74953">
              <w:rPr>
                <w:rFonts w:ascii="Lato" w:hAnsi="Lato" w:cstheme="minorHAnsi"/>
                <w:color w:val="000000" w:themeColor="text1"/>
              </w:rPr>
              <w:t xml:space="preserve">Lcdo. Rey David González </w:t>
            </w:r>
            <w:proofErr w:type="spellStart"/>
            <w:r w:rsidRPr="00B74953">
              <w:rPr>
                <w:rFonts w:ascii="Lato" w:hAnsi="Lato" w:cstheme="minorHAnsi"/>
                <w:color w:val="000000" w:themeColor="text1"/>
              </w:rPr>
              <w:t>González</w:t>
            </w:r>
            <w:proofErr w:type="spellEnd"/>
          </w:p>
          <w:p w14:paraId="483F0596" w14:textId="5AE12A80" w:rsidR="009570FB" w:rsidRPr="00B74953" w:rsidRDefault="009570FB" w:rsidP="005F3D83">
            <w:pPr>
              <w:tabs>
                <w:tab w:val="left" w:pos="5387"/>
                <w:tab w:val="left" w:pos="5954"/>
              </w:tabs>
              <w:spacing w:after="0" w:line="240" w:lineRule="auto"/>
              <w:jc w:val="center"/>
              <w:rPr>
                <w:rFonts w:ascii="Lato" w:hAnsi="Lato" w:cstheme="minorHAnsi"/>
                <w:color w:val="000000" w:themeColor="text1"/>
              </w:rPr>
            </w:pPr>
            <w:r w:rsidRPr="00B74953">
              <w:rPr>
                <w:rFonts w:ascii="Lato" w:hAnsi="Lato" w:cstheme="minorHAnsi"/>
                <w:color w:val="000000" w:themeColor="text1"/>
              </w:rPr>
              <w:t>Integrante del Consejo de la Judicatura del Estado de Tlaxcala</w:t>
            </w:r>
          </w:p>
          <w:p w14:paraId="34C6227C" w14:textId="6645FD3A" w:rsidR="009570FB" w:rsidRPr="00B74953" w:rsidRDefault="006F52DE" w:rsidP="005F3D83">
            <w:pPr>
              <w:tabs>
                <w:tab w:val="left" w:pos="5387"/>
                <w:tab w:val="left" w:pos="5954"/>
              </w:tabs>
              <w:spacing w:after="0" w:line="240" w:lineRule="auto"/>
              <w:jc w:val="center"/>
              <w:rPr>
                <w:rFonts w:ascii="Lato" w:hAnsi="Lato" w:cstheme="minorHAnsi"/>
                <w:color w:val="000000" w:themeColor="text1"/>
              </w:rPr>
            </w:pPr>
            <w:r>
              <w:rPr>
                <w:rFonts w:ascii="Lato" w:hAnsi="Lato" w:cstheme="minorHAnsi"/>
                <w:color w:val="000000" w:themeColor="text1"/>
              </w:rPr>
              <w:t xml:space="preserve">Quien firma respecto de los </w:t>
            </w:r>
            <w:r w:rsidR="00AF0E88">
              <w:rPr>
                <w:rFonts w:ascii="Lato" w:hAnsi="Lato" w:cstheme="minorHAnsi"/>
                <w:color w:val="000000" w:themeColor="text1"/>
              </w:rPr>
              <w:t>acuerdos en</w:t>
            </w:r>
            <w:r>
              <w:rPr>
                <w:rFonts w:ascii="Lato" w:hAnsi="Lato" w:cstheme="minorHAnsi"/>
                <w:color w:val="000000" w:themeColor="text1"/>
              </w:rPr>
              <w:t xml:space="preserve"> los que intervino.</w:t>
            </w:r>
          </w:p>
        </w:tc>
      </w:tr>
      <w:tr w:rsidR="00B74953" w:rsidRPr="00B74953" w14:paraId="65293730" w14:textId="77777777" w:rsidTr="00423E7B">
        <w:trPr>
          <w:trHeight w:val="317"/>
        </w:trPr>
        <w:tc>
          <w:tcPr>
            <w:tcW w:w="3823" w:type="dxa"/>
          </w:tcPr>
          <w:p w14:paraId="33EEE5C5" w14:textId="77777777" w:rsidR="009570FB" w:rsidRPr="00B74953" w:rsidRDefault="009570FB" w:rsidP="005F3D83">
            <w:pPr>
              <w:tabs>
                <w:tab w:val="left" w:pos="5387"/>
                <w:tab w:val="left" w:pos="5954"/>
              </w:tabs>
              <w:spacing w:after="0" w:line="240" w:lineRule="auto"/>
              <w:jc w:val="center"/>
              <w:rPr>
                <w:rFonts w:ascii="Lato" w:hAnsi="Lato" w:cstheme="minorHAnsi"/>
                <w:color w:val="000000" w:themeColor="text1"/>
              </w:rPr>
            </w:pPr>
          </w:p>
        </w:tc>
        <w:tc>
          <w:tcPr>
            <w:tcW w:w="283" w:type="dxa"/>
          </w:tcPr>
          <w:p w14:paraId="6EF1768D" w14:textId="77777777" w:rsidR="009570FB" w:rsidRPr="00B74953" w:rsidRDefault="009570FB" w:rsidP="005F3D83">
            <w:pPr>
              <w:tabs>
                <w:tab w:val="left" w:pos="5387"/>
                <w:tab w:val="left" w:pos="5954"/>
              </w:tabs>
              <w:spacing w:after="0" w:line="240" w:lineRule="auto"/>
              <w:jc w:val="center"/>
              <w:rPr>
                <w:rFonts w:ascii="Lato" w:hAnsi="Lato" w:cstheme="minorHAnsi"/>
                <w:color w:val="000000" w:themeColor="text1"/>
              </w:rPr>
            </w:pPr>
          </w:p>
        </w:tc>
        <w:tc>
          <w:tcPr>
            <w:tcW w:w="3969" w:type="dxa"/>
          </w:tcPr>
          <w:p w14:paraId="2D99178D" w14:textId="77777777" w:rsidR="009570FB" w:rsidRPr="00B74953" w:rsidRDefault="009570FB" w:rsidP="005F3D83">
            <w:pPr>
              <w:tabs>
                <w:tab w:val="left" w:pos="5387"/>
                <w:tab w:val="left" w:pos="5954"/>
              </w:tabs>
              <w:spacing w:after="0" w:line="240" w:lineRule="auto"/>
              <w:jc w:val="center"/>
              <w:rPr>
                <w:rFonts w:ascii="Lato" w:hAnsi="Lato" w:cstheme="minorHAnsi"/>
                <w:color w:val="000000" w:themeColor="text1"/>
              </w:rPr>
            </w:pPr>
          </w:p>
        </w:tc>
      </w:tr>
      <w:tr w:rsidR="00B74953" w:rsidRPr="00B74953" w14:paraId="3DC3BDA7" w14:textId="77777777" w:rsidTr="00423E7B">
        <w:trPr>
          <w:trHeight w:val="317"/>
        </w:trPr>
        <w:tc>
          <w:tcPr>
            <w:tcW w:w="8075" w:type="dxa"/>
            <w:gridSpan w:val="3"/>
          </w:tcPr>
          <w:p w14:paraId="5470847B" w14:textId="77777777" w:rsidR="009570FB" w:rsidRPr="00B74953" w:rsidRDefault="009570FB" w:rsidP="005F3D83">
            <w:pPr>
              <w:tabs>
                <w:tab w:val="left" w:pos="5387"/>
                <w:tab w:val="left" w:pos="5954"/>
              </w:tabs>
              <w:spacing w:after="0" w:line="240" w:lineRule="auto"/>
              <w:jc w:val="center"/>
              <w:rPr>
                <w:rFonts w:ascii="Lato" w:hAnsi="Lato" w:cstheme="minorHAnsi"/>
                <w:b/>
                <w:bCs/>
                <w:color w:val="000000" w:themeColor="text1"/>
              </w:rPr>
            </w:pPr>
          </w:p>
          <w:p w14:paraId="7B975672" w14:textId="77777777" w:rsidR="009570FB" w:rsidRPr="00B74953" w:rsidRDefault="009570FB" w:rsidP="005F3D83">
            <w:pPr>
              <w:tabs>
                <w:tab w:val="left" w:pos="5387"/>
                <w:tab w:val="left" w:pos="5954"/>
              </w:tabs>
              <w:spacing w:after="0" w:line="240" w:lineRule="auto"/>
              <w:jc w:val="center"/>
              <w:rPr>
                <w:rFonts w:ascii="Lato" w:hAnsi="Lato" w:cstheme="minorHAnsi"/>
                <w:b/>
                <w:bCs/>
                <w:color w:val="000000" w:themeColor="text1"/>
              </w:rPr>
            </w:pPr>
            <w:r w:rsidRPr="00B74953">
              <w:rPr>
                <w:rFonts w:ascii="Lato" w:hAnsi="Lato" w:cstheme="minorHAnsi"/>
                <w:b/>
                <w:bCs/>
                <w:color w:val="000000" w:themeColor="text1"/>
              </w:rPr>
              <w:t>DOY FE</w:t>
            </w:r>
          </w:p>
          <w:p w14:paraId="07008074" w14:textId="77777777" w:rsidR="009570FB" w:rsidRPr="00B74953" w:rsidRDefault="009570FB" w:rsidP="005F3D83">
            <w:pPr>
              <w:tabs>
                <w:tab w:val="left" w:pos="5387"/>
                <w:tab w:val="left" w:pos="5954"/>
              </w:tabs>
              <w:spacing w:after="0" w:line="240" w:lineRule="auto"/>
              <w:jc w:val="center"/>
              <w:rPr>
                <w:rFonts w:ascii="Lato" w:hAnsi="Lato" w:cstheme="minorHAnsi"/>
                <w:b/>
                <w:bCs/>
                <w:color w:val="000000" w:themeColor="text1"/>
              </w:rPr>
            </w:pPr>
          </w:p>
          <w:p w14:paraId="394C97A4" w14:textId="77777777" w:rsidR="009570FB" w:rsidRDefault="009570FB" w:rsidP="005F3D83">
            <w:pPr>
              <w:tabs>
                <w:tab w:val="left" w:pos="5387"/>
                <w:tab w:val="left" w:pos="5954"/>
              </w:tabs>
              <w:spacing w:after="0" w:line="240" w:lineRule="auto"/>
              <w:jc w:val="center"/>
              <w:rPr>
                <w:rFonts w:ascii="Lato" w:hAnsi="Lato" w:cstheme="minorHAnsi"/>
                <w:b/>
                <w:bCs/>
                <w:color w:val="000000" w:themeColor="text1"/>
              </w:rPr>
            </w:pPr>
          </w:p>
          <w:p w14:paraId="4BA16CEF" w14:textId="77777777" w:rsidR="009F29D0" w:rsidRDefault="009F29D0" w:rsidP="005F3D83">
            <w:pPr>
              <w:tabs>
                <w:tab w:val="left" w:pos="5387"/>
                <w:tab w:val="left" w:pos="5954"/>
              </w:tabs>
              <w:spacing w:after="0" w:line="240" w:lineRule="auto"/>
              <w:jc w:val="center"/>
              <w:rPr>
                <w:rFonts w:ascii="Lato" w:hAnsi="Lato" w:cstheme="minorHAnsi"/>
                <w:b/>
                <w:bCs/>
                <w:color w:val="000000" w:themeColor="text1"/>
              </w:rPr>
            </w:pPr>
          </w:p>
          <w:p w14:paraId="572AFDB2" w14:textId="77777777" w:rsidR="009F29D0" w:rsidRPr="00B74953" w:rsidRDefault="009F29D0" w:rsidP="005F3D83">
            <w:pPr>
              <w:tabs>
                <w:tab w:val="left" w:pos="5387"/>
                <w:tab w:val="left" w:pos="5954"/>
              </w:tabs>
              <w:spacing w:after="0" w:line="240" w:lineRule="auto"/>
              <w:jc w:val="center"/>
              <w:rPr>
                <w:rFonts w:ascii="Lato" w:hAnsi="Lato" w:cstheme="minorHAnsi"/>
                <w:b/>
                <w:bCs/>
                <w:color w:val="000000" w:themeColor="text1"/>
              </w:rPr>
            </w:pPr>
          </w:p>
          <w:p w14:paraId="4F98C87F" w14:textId="77777777" w:rsidR="0000622C" w:rsidRPr="00B74953" w:rsidRDefault="0000622C" w:rsidP="005F3D83">
            <w:pPr>
              <w:tabs>
                <w:tab w:val="left" w:pos="5387"/>
                <w:tab w:val="left" w:pos="5954"/>
              </w:tabs>
              <w:spacing w:after="0" w:line="240" w:lineRule="auto"/>
              <w:jc w:val="center"/>
              <w:rPr>
                <w:rFonts w:ascii="Lato" w:hAnsi="Lato" w:cstheme="minorHAnsi"/>
                <w:b/>
                <w:bCs/>
                <w:color w:val="000000" w:themeColor="text1"/>
              </w:rPr>
            </w:pPr>
          </w:p>
          <w:p w14:paraId="4A623C94" w14:textId="77777777" w:rsidR="009570FB" w:rsidRPr="00B74953" w:rsidRDefault="009570FB" w:rsidP="005F3D83">
            <w:pPr>
              <w:tabs>
                <w:tab w:val="left" w:pos="5387"/>
                <w:tab w:val="left" w:pos="5954"/>
              </w:tabs>
              <w:spacing w:after="0" w:line="240" w:lineRule="auto"/>
              <w:jc w:val="center"/>
              <w:rPr>
                <w:rFonts w:ascii="Lato" w:hAnsi="Lato" w:cstheme="minorHAnsi"/>
                <w:color w:val="000000" w:themeColor="text1"/>
              </w:rPr>
            </w:pPr>
          </w:p>
          <w:p w14:paraId="35BAD6FA" w14:textId="77777777" w:rsidR="009570FB" w:rsidRPr="00B74953" w:rsidRDefault="009570FB" w:rsidP="005F3D83">
            <w:pPr>
              <w:tabs>
                <w:tab w:val="left" w:pos="5387"/>
                <w:tab w:val="left" w:pos="5954"/>
              </w:tabs>
              <w:spacing w:after="0" w:line="240" w:lineRule="auto"/>
              <w:jc w:val="center"/>
              <w:rPr>
                <w:rFonts w:ascii="Lato" w:hAnsi="Lato" w:cstheme="minorHAnsi"/>
                <w:color w:val="000000" w:themeColor="text1"/>
              </w:rPr>
            </w:pPr>
            <w:r w:rsidRPr="00B74953">
              <w:rPr>
                <w:rFonts w:ascii="Lato" w:hAnsi="Lato" w:cstheme="minorHAnsi"/>
                <w:color w:val="000000" w:themeColor="text1"/>
              </w:rPr>
              <w:t xml:space="preserve">Lcda. </w:t>
            </w:r>
            <w:proofErr w:type="spellStart"/>
            <w:r w:rsidRPr="00B74953">
              <w:rPr>
                <w:rFonts w:ascii="Lato" w:hAnsi="Lato" w:cstheme="minorHAnsi"/>
                <w:color w:val="000000" w:themeColor="text1"/>
              </w:rPr>
              <w:t>Midory</w:t>
            </w:r>
            <w:proofErr w:type="spellEnd"/>
            <w:r w:rsidRPr="00B74953">
              <w:rPr>
                <w:rFonts w:ascii="Lato" w:hAnsi="Lato" w:cstheme="minorHAnsi"/>
                <w:color w:val="000000" w:themeColor="text1"/>
              </w:rPr>
              <w:t xml:space="preserve"> Castro Bañuelos</w:t>
            </w:r>
          </w:p>
          <w:p w14:paraId="5BD60D29" w14:textId="77777777" w:rsidR="009570FB" w:rsidRPr="00B74953" w:rsidRDefault="009570FB" w:rsidP="005F3D83">
            <w:pPr>
              <w:tabs>
                <w:tab w:val="left" w:pos="5387"/>
                <w:tab w:val="left" w:pos="5954"/>
              </w:tabs>
              <w:spacing w:after="0" w:line="240" w:lineRule="auto"/>
              <w:jc w:val="center"/>
              <w:rPr>
                <w:rFonts w:ascii="Lato" w:hAnsi="Lato" w:cstheme="minorHAnsi"/>
                <w:color w:val="000000" w:themeColor="text1"/>
              </w:rPr>
            </w:pPr>
            <w:r w:rsidRPr="00B74953">
              <w:rPr>
                <w:rFonts w:ascii="Lato" w:hAnsi="Lato" w:cstheme="minorHAnsi"/>
                <w:color w:val="000000" w:themeColor="text1"/>
              </w:rPr>
              <w:t>Secretaria Ejecutiva del Consejo de la Judicatura del Estado de Tlaxcala.</w:t>
            </w:r>
          </w:p>
        </w:tc>
      </w:tr>
    </w:tbl>
    <w:p w14:paraId="194F8EC1" w14:textId="77777777" w:rsidR="009570FB" w:rsidRPr="00B74953" w:rsidRDefault="009570FB" w:rsidP="005F3D83">
      <w:pPr>
        <w:framePr w:hSpace="141" w:wrap="around" w:vAnchor="text" w:hAnchor="margin" w:y="130"/>
        <w:tabs>
          <w:tab w:val="left" w:pos="5387"/>
          <w:tab w:val="left" w:pos="5954"/>
        </w:tabs>
        <w:spacing w:after="0" w:line="240" w:lineRule="auto"/>
        <w:jc w:val="center"/>
        <w:rPr>
          <w:rFonts w:ascii="Lato" w:hAnsi="Lato" w:cstheme="minorHAnsi"/>
          <w:color w:val="000000" w:themeColor="text1"/>
        </w:rPr>
      </w:pPr>
    </w:p>
    <w:p w14:paraId="695D6FE7" w14:textId="77777777" w:rsidR="009570FB" w:rsidRPr="00B74953" w:rsidRDefault="009570FB" w:rsidP="005F3D83">
      <w:pPr>
        <w:spacing w:after="0" w:line="480" w:lineRule="auto"/>
        <w:ind w:firstLine="708"/>
        <w:jc w:val="both"/>
        <w:rPr>
          <w:rFonts w:ascii="Lato" w:hAnsi="Lato" w:cstheme="majorHAnsi"/>
          <w:color w:val="000000" w:themeColor="text1"/>
        </w:rPr>
      </w:pPr>
    </w:p>
    <w:sectPr w:rsidR="009570FB" w:rsidRPr="00B74953" w:rsidSect="00E75EEC">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6C35B0" w14:textId="77777777" w:rsidR="00E75EEC" w:rsidRDefault="00E75EEC">
      <w:pPr>
        <w:spacing w:after="0" w:line="240" w:lineRule="auto"/>
      </w:pPr>
      <w:r>
        <w:separator/>
      </w:r>
    </w:p>
  </w:endnote>
  <w:endnote w:type="continuationSeparator" w:id="0">
    <w:p w14:paraId="399FB4DC" w14:textId="77777777" w:rsidR="00E75EEC" w:rsidRDefault="00E7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0366816"/>
      <w:docPartObj>
        <w:docPartGallery w:val="Page Numbers (Bottom of Page)"/>
        <w:docPartUnique/>
      </w:docPartObj>
    </w:sdtPr>
    <w:sdtContent>
      <w:p w14:paraId="1F1F6DBC" w14:textId="77777777" w:rsidR="00D1135F" w:rsidRDefault="00D1135F">
        <w:pPr>
          <w:pStyle w:val="Piedepgina"/>
          <w:jc w:val="right"/>
        </w:pPr>
      </w:p>
      <w:p w14:paraId="558A6456" w14:textId="63390FC9" w:rsidR="00D1135F" w:rsidRDefault="00D1135F">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1135F" w:rsidRDefault="00D113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7D3A2F" w14:textId="77777777" w:rsidR="00E75EEC" w:rsidRDefault="00E75EEC">
      <w:pPr>
        <w:spacing w:after="0" w:line="240" w:lineRule="auto"/>
      </w:pPr>
      <w:r>
        <w:separator/>
      </w:r>
    </w:p>
  </w:footnote>
  <w:footnote w:type="continuationSeparator" w:id="0">
    <w:p w14:paraId="54B3B1AD" w14:textId="77777777" w:rsidR="00E75EEC" w:rsidRDefault="00E75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Lato" w:hAnsi="Lato"/>
      </w:rPr>
      <w:id w:val="-361670362"/>
      <w:docPartObj>
        <w:docPartGallery w:val="Page Numbers (Top of Page)"/>
        <w:docPartUnique/>
      </w:docPartObj>
    </w:sdtPr>
    <w:sdtContent>
      <w:p w14:paraId="0CB151A1" w14:textId="6CABE7D4" w:rsidR="00D1135F" w:rsidRPr="00472639" w:rsidRDefault="00D1135F" w:rsidP="000F2820">
        <w:pPr>
          <w:spacing w:after="0" w:line="480" w:lineRule="auto"/>
          <w:ind w:left="708" w:firstLine="708"/>
          <w:jc w:val="right"/>
          <w:rPr>
            <w:rFonts w:ascii="Lato" w:hAnsi="Lato" w:cstheme="minorHAnsi"/>
            <w:b/>
          </w:rPr>
        </w:pPr>
        <w:r w:rsidRPr="00472639">
          <w:rPr>
            <w:rFonts w:ascii="Lato" w:hAnsi="Lato" w:cstheme="minorHAnsi"/>
            <w:b/>
          </w:rPr>
          <w:t xml:space="preserve">                                      </w:t>
        </w:r>
        <w:bookmarkStart w:id="23" w:name="_Hlk93306781"/>
        <w:bookmarkStart w:id="24" w:name="_Hlk93306782"/>
        <w:r w:rsidRPr="00472639">
          <w:rPr>
            <w:rFonts w:ascii="Lato" w:hAnsi="Lato" w:cstheme="minorHAnsi"/>
            <w:b/>
          </w:rPr>
          <w:t>ACTA NÚMERO: 23/202</w:t>
        </w:r>
        <w:r w:rsidRPr="00472639">
          <w:rPr>
            <w:rFonts w:ascii="Lato" w:hAnsi="Lato"/>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D1135F" w:rsidRDefault="00D1135F"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D1135F" w:rsidRDefault="00D1135F"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23"/>
        <w:bookmarkEnd w:id="24"/>
        <w:r w:rsidRPr="00472639">
          <w:rPr>
            <w:rFonts w:ascii="Lato" w:hAnsi="Lato" w:cstheme="minorHAnsi"/>
            <w:b/>
          </w:rPr>
          <w:t>4</w:t>
        </w:r>
      </w:p>
    </w:sdtContent>
  </w:sdt>
  <w:p w14:paraId="6D7FCCEE" w14:textId="61938DE4" w:rsidR="00D1135F" w:rsidRPr="006E76F8" w:rsidRDefault="00D1135F" w:rsidP="0026353E">
    <w:pPr>
      <w:spacing w:after="0" w:line="480" w:lineRule="auto"/>
      <w:ind w:left="708" w:firstLine="708"/>
      <w:jc w:val="right"/>
      <w:rPr>
        <w:rFonts w:ascii="Lato" w:hAnsi="Lato" w:cstheme="minorHAnsi"/>
        <w:b/>
        <w:bCs/>
      </w:rPr>
    </w:pPr>
    <w:r w:rsidRPr="006E76F8">
      <w:rPr>
        <w:rFonts w:ascii="Lato" w:hAnsi="Lato"/>
        <w:b/>
        <w:bCs/>
      </w:rPr>
      <w:t xml:space="preserve">EXTRAORDINARIA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16D04"/>
    <w:multiLevelType w:val="hybridMultilevel"/>
    <w:tmpl w:val="FA8C8CDC"/>
    <w:lvl w:ilvl="0" w:tplc="A4504232">
      <w:start w:val="1"/>
      <w:numFmt w:val="decimal"/>
      <w:lvlText w:val="%1."/>
      <w:lvlJc w:val="left"/>
      <w:pPr>
        <w:ind w:left="5460" w:hanging="360"/>
      </w:pPr>
      <w:rPr>
        <w:rFonts w:eastAsia="Batang" w:hint="default"/>
        <w:b w:val="0"/>
      </w:rPr>
    </w:lvl>
    <w:lvl w:ilvl="1" w:tplc="080A0019" w:tentative="1">
      <w:start w:val="1"/>
      <w:numFmt w:val="lowerLetter"/>
      <w:lvlText w:val="%2."/>
      <w:lvlJc w:val="left"/>
      <w:pPr>
        <w:ind w:left="6180" w:hanging="360"/>
      </w:pPr>
    </w:lvl>
    <w:lvl w:ilvl="2" w:tplc="080A001B" w:tentative="1">
      <w:start w:val="1"/>
      <w:numFmt w:val="lowerRoman"/>
      <w:lvlText w:val="%3."/>
      <w:lvlJc w:val="right"/>
      <w:pPr>
        <w:ind w:left="6900" w:hanging="180"/>
      </w:pPr>
    </w:lvl>
    <w:lvl w:ilvl="3" w:tplc="080A000F" w:tentative="1">
      <w:start w:val="1"/>
      <w:numFmt w:val="decimal"/>
      <w:lvlText w:val="%4."/>
      <w:lvlJc w:val="left"/>
      <w:pPr>
        <w:ind w:left="7620" w:hanging="360"/>
      </w:pPr>
    </w:lvl>
    <w:lvl w:ilvl="4" w:tplc="080A0019" w:tentative="1">
      <w:start w:val="1"/>
      <w:numFmt w:val="lowerLetter"/>
      <w:lvlText w:val="%5."/>
      <w:lvlJc w:val="left"/>
      <w:pPr>
        <w:ind w:left="8340" w:hanging="360"/>
      </w:pPr>
    </w:lvl>
    <w:lvl w:ilvl="5" w:tplc="080A001B" w:tentative="1">
      <w:start w:val="1"/>
      <w:numFmt w:val="lowerRoman"/>
      <w:lvlText w:val="%6."/>
      <w:lvlJc w:val="right"/>
      <w:pPr>
        <w:ind w:left="9060" w:hanging="180"/>
      </w:pPr>
    </w:lvl>
    <w:lvl w:ilvl="6" w:tplc="080A000F" w:tentative="1">
      <w:start w:val="1"/>
      <w:numFmt w:val="decimal"/>
      <w:lvlText w:val="%7."/>
      <w:lvlJc w:val="left"/>
      <w:pPr>
        <w:ind w:left="9780" w:hanging="360"/>
      </w:pPr>
    </w:lvl>
    <w:lvl w:ilvl="7" w:tplc="080A0019" w:tentative="1">
      <w:start w:val="1"/>
      <w:numFmt w:val="lowerLetter"/>
      <w:lvlText w:val="%8."/>
      <w:lvlJc w:val="left"/>
      <w:pPr>
        <w:ind w:left="10500" w:hanging="360"/>
      </w:pPr>
    </w:lvl>
    <w:lvl w:ilvl="8" w:tplc="080A001B" w:tentative="1">
      <w:start w:val="1"/>
      <w:numFmt w:val="lowerRoman"/>
      <w:lvlText w:val="%9."/>
      <w:lvlJc w:val="right"/>
      <w:pPr>
        <w:ind w:left="11220" w:hanging="180"/>
      </w:pPr>
    </w:lvl>
  </w:abstractNum>
  <w:abstractNum w:abstractNumId="1" w15:restartNumberingAfterBreak="0">
    <w:nsid w:val="069D6AF9"/>
    <w:multiLevelType w:val="hybridMultilevel"/>
    <w:tmpl w:val="7A54600E"/>
    <w:lvl w:ilvl="0" w:tplc="FFFFFFFF">
      <w:start w:val="1"/>
      <w:numFmt w:val="upperRoman"/>
      <w:lvlText w:val="%1."/>
      <w:lvlJc w:val="left"/>
      <w:pPr>
        <w:ind w:left="1080" w:hanging="720"/>
      </w:pPr>
      <w:rPr>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B25F20"/>
    <w:multiLevelType w:val="hybridMultilevel"/>
    <w:tmpl w:val="FC32D6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5A1732"/>
    <w:multiLevelType w:val="hybridMultilevel"/>
    <w:tmpl w:val="64987726"/>
    <w:lvl w:ilvl="0" w:tplc="0F7A0B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10C16C96"/>
    <w:multiLevelType w:val="hybridMultilevel"/>
    <w:tmpl w:val="7A54600E"/>
    <w:lvl w:ilvl="0" w:tplc="FFFFFFFF">
      <w:start w:val="1"/>
      <w:numFmt w:val="upperRoman"/>
      <w:lvlText w:val="%1."/>
      <w:lvlJc w:val="left"/>
      <w:pPr>
        <w:ind w:left="1080" w:hanging="720"/>
      </w:pPr>
      <w:rPr>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1D37B30"/>
    <w:multiLevelType w:val="hybridMultilevel"/>
    <w:tmpl w:val="DFA6749C"/>
    <w:lvl w:ilvl="0" w:tplc="62469710">
      <w:start w:val="1"/>
      <w:numFmt w:val="decimal"/>
      <w:lvlText w:val="%1."/>
      <w:lvlJc w:val="left"/>
      <w:pPr>
        <w:ind w:left="720" w:hanging="360"/>
      </w:pPr>
      <w:rPr>
        <w:rFonts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937D80"/>
    <w:multiLevelType w:val="hybridMultilevel"/>
    <w:tmpl w:val="08F2728E"/>
    <w:lvl w:ilvl="0" w:tplc="EEE0AB60">
      <w:start w:val="1"/>
      <w:numFmt w:val="decimal"/>
      <w:lvlText w:val="%1."/>
      <w:lvlJc w:val="left"/>
      <w:pPr>
        <w:ind w:left="1065" w:hanging="360"/>
      </w:pPr>
      <w:rPr>
        <w:rFonts w:cstheme="minorHAnsi" w:hint="default"/>
        <w:color w:val="auto"/>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198110DE"/>
    <w:multiLevelType w:val="hybridMultilevel"/>
    <w:tmpl w:val="9E3E307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EDA52C5"/>
    <w:multiLevelType w:val="hybridMultilevel"/>
    <w:tmpl w:val="9E3E307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F4420DA"/>
    <w:multiLevelType w:val="hybridMultilevel"/>
    <w:tmpl w:val="BEEE2B3C"/>
    <w:lvl w:ilvl="0" w:tplc="277043A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17F9C"/>
    <w:multiLevelType w:val="hybridMultilevel"/>
    <w:tmpl w:val="512093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C71D99"/>
    <w:multiLevelType w:val="hybridMultilevel"/>
    <w:tmpl w:val="5014613C"/>
    <w:lvl w:ilvl="0" w:tplc="080A0017">
      <w:start w:val="1"/>
      <w:numFmt w:val="lowerLetter"/>
      <w:lvlText w:val="%1)"/>
      <w:lvlJc w:val="left"/>
      <w:pPr>
        <w:ind w:left="1215" w:hanging="360"/>
      </w:p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12" w15:restartNumberingAfterBreak="0">
    <w:nsid w:val="21DB16DE"/>
    <w:multiLevelType w:val="hybridMultilevel"/>
    <w:tmpl w:val="D9AA10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1D7AB5"/>
    <w:multiLevelType w:val="hybridMultilevel"/>
    <w:tmpl w:val="7A54600E"/>
    <w:lvl w:ilvl="0" w:tplc="FFFFFFFF">
      <w:start w:val="1"/>
      <w:numFmt w:val="upperRoman"/>
      <w:lvlText w:val="%1."/>
      <w:lvlJc w:val="left"/>
      <w:pPr>
        <w:ind w:left="1080" w:hanging="720"/>
      </w:pPr>
      <w:rPr>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5FB3822"/>
    <w:multiLevelType w:val="hybridMultilevel"/>
    <w:tmpl w:val="802ECAAE"/>
    <w:lvl w:ilvl="0" w:tplc="960CDDE0">
      <w:start w:val="3"/>
      <w:numFmt w:val="bullet"/>
      <w:lvlText w:val="-"/>
      <w:lvlJc w:val="left"/>
      <w:pPr>
        <w:ind w:left="495" w:hanging="360"/>
      </w:pPr>
      <w:rPr>
        <w:rFonts w:ascii="Lato" w:eastAsia="Calibri" w:hAnsi="Lato" w:cs="Times New Roman" w:hint="default"/>
      </w:rPr>
    </w:lvl>
    <w:lvl w:ilvl="1" w:tplc="080A0003" w:tentative="1">
      <w:start w:val="1"/>
      <w:numFmt w:val="bullet"/>
      <w:lvlText w:val="o"/>
      <w:lvlJc w:val="left"/>
      <w:pPr>
        <w:ind w:left="1215" w:hanging="360"/>
      </w:pPr>
      <w:rPr>
        <w:rFonts w:ascii="Courier New" w:hAnsi="Courier New" w:cs="Courier New" w:hint="default"/>
      </w:rPr>
    </w:lvl>
    <w:lvl w:ilvl="2" w:tplc="080A0005" w:tentative="1">
      <w:start w:val="1"/>
      <w:numFmt w:val="bullet"/>
      <w:lvlText w:val=""/>
      <w:lvlJc w:val="left"/>
      <w:pPr>
        <w:ind w:left="1935" w:hanging="360"/>
      </w:pPr>
      <w:rPr>
        <w:rFonts w:ascii="Wingdings" w:hAnsi="Wingdings" w:hint="default"/>
      </w:rPr>
    </w:lvl>
    <w:lvl w:ilvl="3" w:tplc="080A0001" w:tentative="1">
      <w:start w:val="1"/>
      <w:numFmt w:val="bullet"/>
      <w:lvlText w:val=""/>
      <w:lvlJc w:val="left"/>
      <w:pPr>
        <w:ind w:left="2655" w:hanging="360"/>
      </w:pPr>
      <w:rPr>
        <w:rFonts w:ascii="Symbol" w:hAnsi="Symbol" w:hint="default"/>
      </w:rPr>
    </w:lvl>
    <w:lvl w:ilvl="4" w:tplc="080A0003" w:tentative="1">
      <w:start w:val="1"/>
      <w:numFmt w:val="bullet"/>
      <w:lvlText w:val="o"/>
      <w:lvlJc w:val="left"/>
      <w:pPr>
        <w:ind w:left="3375" w:hanging="360"/>
      </w:pPr>
      <w:rPr>
        <w:rFonts w:ascii="Courier New" w:hAnsi="Courier New" w:cs="Courier New" w:hint="default"/>
      </w:rPr>
    </w:lvl>
    <w:lvl w:ilvl="5" w:tplc="080A0005" w:tentative="1">
      <w:start w:val="1"/>
      <w:numFmt w:val="bullet"/>
      <w:lvlText w:val=""/>
      <w:lvlJc w:val="left"/>
      <w:pPr>
        <w:ind w:left="4095" w:hanging="360"/>
      </w:pPr>
      <w:rPr>
        <w:rFonts w:ascii="Wingdings" w:hAnsi="Wingdings" w:hint="default"/>
      </w:rPr>
    </w:lvl>
    <w:lvl w:ilvl="6" w:tplc="080A0001" w:tentative="1">
      <w:start w:val="1"/>
      <w:numFmt w:val="bullet"/>
      <w:lvlText w:val=""/>
      <w:lvlJc w:val="left"/>
      <w:pPr>
        <w:ind w:left="4815" w:hanging="360"/>
      </w:pPr>
      <w:rPr>
        <w:rFonts w:ascii="Symbol" w:hAnsi="Symbol" w:hint="default"/>
      </w:rPr>
    </w:lvl>
    <w:lvl w:ilvl="7" w:tplc="080A0003" w:tentative="1">
      <w:start w:val="1"/>
      <w:numFmt w:val="bullet"/>
      <w:lvlText w:val="o"/>
      <w:lvlJc w:val="left"/>
      <w:pPr>
        <w:ind w:left="5535" w:hanging="360"/>
      </w:pPr>
      <w:rPr>
        <w:rFonts w:ascii="Courier New" w:hAnsi="Courier New" w:cs="Courier New" w:hint="default"/>
      </w:rPr>
    </w:lvl>
    <w:lvl w:ilvl="8" w:tplc="080A0005" w:tentative="1">
      <w:start w:val="1"/>
      <w:numFmt w:val="bullet"/>
      <w:lvlText w:val=""/>
      <w:lvlJc w:val="left"/>
      <w:pPr>
        <w:ind w:left="6255" w:hanging="360"/>
      </w:pPr>
      <w:rPr>
        <w:rFonts w:ascii="Wingdings" w:hAnsi="Wingdings" w:hint="default"/>
      </w:rPr>
    </w:lvl>
  </w:abstractNum>
  <w:abstractNum w:abstractNumId="15" w15:restartNumberingAfterBreak="0">
    <w:nsid w:val="263449F0"/>
    <w:multiLevelType w:val="hybridMultilevel"/>
    <w:tmpl w:val="7A54600E"/>
    <w:lvl w:ilvl="0" w:tplc="FFFFFFFF">
      <w:start w:val="1"/>
      <w:numFmt w:val="upperRoman"/>
      <w:lvlText w:val="%1."/>
      <w:lvlJc w:val="left"/>
      <w:pPr>
        <w:ind w:left="1080" w:hanging="720"/>
      </w:pPr>
      <w:rPr>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94E47D0"/>
    <w:multiLevelType w:val="hybridMultilevel"/>
    <w:tmpl w:val="5FCC8366"/>
    <w:lvl w:ilvl="0" w:tplc="6D666E50">
      <w:start w:val="4"/>
      <w:numFmt w:val="bullet"/>
      <w:lvlText w:val="-"/>
      <w:lvlJc w:val="left"/>
      <w:pPr>
        <w:ind w:left="720" w:hanging="360"/>
      </w:pPr>
      <w:rPr>
        <w:rFonts w:ascii="Lato" w:eastAsia="Calibri" w:hAnsi="Lato"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2C0885"/>
    <w:multiLevelType w:val="hybridMultilevel"/>
    <w:tmpl w:val="F8EC1B9C"/>
    <w:lvl w:ilvl="0" w:tplc="A14A09F8">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FF34D03"/>
    <w:multiLevelType w:val="hybridMultilevel"/>
    <w:tmpl w:val="79460E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1B3C75"/>
    <w:multiLevelType w:val="hybridMultilevel"/>
    <w:tmpl w:val="254C595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4F6BBF"/>
    <w:multiLevelType w:val="hybridMultilevel"/>
    <w:tmpl w:val="D806F594"/>
    <w:lvl w:ilvl="0" w:tplc="E3108458">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F61705"/>
    <w:multiLevelType w:val="hybridMultilevel"/>
    <w:tmpl w:val="6D221BB4"/>
    <w:lvl w:ilvl="0" w:tplc="2730E820">
      <w:start w:val="1"/>
      <w:numFmt w:val="decimal"/>
      <w:lvlText w:val="%1."/>
      <w:lvlJc w:val="left"/>
      <w:pPr>
        <w:ind w:left="720" w:hanging="360"/>
      </w:pPr>
      <w:rPr>
        <w:rFonts w:hint="default"/>
        <w:b w:val="0"/>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D6774C"/>
    <w:multiLevelType w:val="multilevel"/>
    <w:tmpl w:val="50AA0822"/>
    <w:lvl w:ilvl="0">
      <w:start w:val="1"/>
      <w:numFmt w:val="decimal"/>
      <w:lvlText w:val="%1."/>
      <w:lvlJc w:val="left"/>
      <w:pPr>
        <w:tabs>
          <w:tab w:val="num" w:pos="644"/>
        </w:tabs>
        <w:ind w:left="644" w:hanging="360"/>
      </w:pPr>
    </w:lvl>
    <w:lvl w:ilvl="1">
      <w:start w:val="1"/>
      <w:numFmt w:val="decimal"/>
      <w:lvlText w:val="%2."/>
      <w:lvlJc w:val="left"/>
      <w:pPr>
        <w:tabs>
          <w:tab w:val="num" w:pos="1920"/>
        </w:tabs>
        <w:ind w:left="1920" w:hanging="360"/>
      </w:pPr>
      <w:rPr>
        <w:rFonts w:ascii="Century Gothic" w:eastAsia="Calibri" w:hAnsi="Century Gothic" w:cs="Times New Roman"/>
      </w:rPr>
    </w:lvl>
    <w:lvl w:ilvl="2">
      <w:start w:val="1"/>
      <w:numFmt w:val="decimal"/>
      <w:lvlText w:val="%3."/>
      <w:lvlJc w:val="left"/>
      <w:pPr>
        <w:tabs>
          <w:tab w:val="num" w:pos="2160"/>
        </w:tabs>
        <w:ind w:left="2160" w:hanging="360"/>
      </w:pPr>
      <w:rPr>
        <w:rFonts w:ascii="Century Gothic" w:eastAsia="Calibri" w:hAnsi="Century Gothic" w:cstheme="minorHAns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786"/>
        </w:tabs>
        <w:ind w:left="786" w:hanging="360"/>
      </w:pPr>
      <w:rPr>
        <w:b w:val="0"/>
        <w:bCs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DBD48F9"/>
    <w:multiLevelType w:val="hybridMultilevel"/>
    <w:tmpl w:val="7D9A0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0D053D"/>
    <w:multiLevelType w:val="hybridMultilevel"/>
    <w:tmpl w:val="2A8A7596"/>
    <w:lvl w:ilvl="0" w:tplc="57C4526C">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210DDB"/>
    <w:multiLevelType w:val="hybridMultilevel"/>
    <w:tmpl w:val="D7B4ABC2"/>
    <w:lvl w:ilvl="0" w:tplc="960CDDE0">
      <w:start w:val="3"/>
      <w:numFmt w:val="bullet"/>
      <w:lvlText w:val="-"/>
      <w:lvlJc w:val="left"/>
      <w:pPr>
        <w:ind w:left="495" w:hanging="360"/>
      </w:pPr>
      <w:rPr>
        <w:rFonts w:ascii="Lato" w:eastAsia="Calibri" w:hAnsi="Lato"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FD6478F"/>
    <w:multiLevelType w:val="hybridMultilevel"/>
    <w:tmpl w:val="138072C2"/>
    <w:lvl w:ilvl="0" w:tplc="FFFFFFFF">
      <w:start w:val="1"/>
      <w:numFmt w:val="upperRoman"/>
      <w:lvlText w:val="%1."/>
      <w:lvlJc w:val="left"/>
      <w:pPr>
        <w:ind w:left="1080" w:hanging="72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E629AA"/>
    <w:multiLevelType w:val="hybridMultilevel"/>
    <w:tmpl w:val="7A54600E"/>
    <w:lvl w:ilvl="0" w:tplc="FFFFFFFF">
      <w:start w:val="1"/>
      <w:numFmt w:val="upperRoman"/>
      <w:lvlText w:val="%1."/>
      <w:lvlJc w:val="left"/>
      <w:pPr>
        <w:ind w:left="1080" w:hanging="720"/>
      </w:pPr>
      <w:rPr>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9AE6DEE"/>
    <w:multiLevelType w:val="hybridMultilevel"/>
    <w:tmpl w:val="9E3E307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1942AA"/>
    <w:multiLevelType w:val="hybridMultilevel"/>
    <w:tmpl w:val="EEF61AFA"/>
    <w:lvl w:ilvl="0" w:tplc="FFFFFFFF">
      <w:start w:val="1"/>
      <w:numFmt w:val="decimal"/>
      <w:lvlText w:val="%1."/>
      <w:lvlJc w:val="left"/>
      <w:pPr>
        <w:ind w:left="720" w:hanging="360"/>
      </w:pPr>
      <w:rPr>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4B704E4F"/>
    <w:multiLevelType w:val="hybridMultilevel"/>
    <w:tmpl w:val="F2509F6E"/>
    <w:lvl w:ilvl="0" w:tplc="B0C6508E">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8F1120"/>
    <w:multiLevelType w:val="hybridMultilevel"/>
    <w:tmpl w:val="9E3E307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58655F1E"/>
    <w:multiLevelType w:val="hybridMultilevel"/>
    <w:tmpl w:val="5FD616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CA44C15"/>
    <w:multiLevelType w:val="hybridMultilevel"/>
    <w:tmpl w:val="7A54600E"/>
    <w:lvl w:ilvl="0" w:tplc="FFFFFFFF">
      <w:start w:val="1"/>
      <w:numFmt w:val="upperRoman"/>
      <w:lvlText w:val="%1."/>
      <w:lvlJc w:val="left"/>
      <w:pPr>
        <w:ind w:left="1080" w:hanging="720"/>
      </w:pPr>
      <w:rPr>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0D10CB9"/>
    <w:multiLevelType w:val="hybridMultilevel"/>
    <w:tmpl w:val="9E3E307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614E33AB"/>
    <w:multiLevelType w:val="hybridMultilevel"/>
    <w:tmpl w:val="6FFA61AC"/>
    <w:lvl w:ilvl="0" w:tplc="9D66F87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EA684E"/>
    <w:multiLevelType w:val="hybridMultilevel"/>
    <w:tmpl w:val="9E3E307A"/>
    <w:lvl w:ilvl="0" w:tplc="080A000F">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6D4826DE"/>
    <w:multiLevelType w:val="hybridMultilevel"/>
    <w:tmpl w:val="BEEE2B3C"/>
    <w:lvl w:ilvl="0" w:tplc="277043A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6518EE"/>
    <w:multiLevelType w:val="hybridMultilevel"/>
    <w:tmpl w:val="A8A8D4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211A77"/>
    <w:multiLevelType w:val="hybridMultilevel"/>
    <w:tmpl w:val="E3D88EE8"/>
    <w:lvl w:ilvl="0" w:tplc="AF2EF3E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8B62F1"/>
    <w:multiLevelType w:val="hybridMultilevel"/>
    <w:tmpl w:val="91F04D4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777D22"/>
    <w:multiLevelType w:val="hybridMultilevel"/>
    <w:tmpl w:val="AE547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040B51"/>
    <w:multiLevelType w:val="hybridMultilevel"/>
    <w:tmpl w:val="7A54600E"/>
    <w:lvl w:ilvl="0" w:tplc="FFFFFFFF">
      <w:start w:val="1"/>
      <w:numFmt w:val="upperRoman"/>
      <w:lvlText w:val="%1."/>
      <w:lvlJc w:val="left"/>
      <w:pPr>
        <w:ind w:left="1080" w:hanging="720"/>
      </w:pPr>
      <w:rPr>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7E375934"/>
    <w:multiLevelType w:val="multilevel"/>
    <w:tmpl w:val="7DC6A00C"/>
    <w:lvl w:ilvl="0">
      <w:start w:val="1"/>
      <w:numFmt w:val="decimal"/>
      <w:lvlText w:val="%1."/>
      <w:lvlJc w:val="left"/>
      <w:pPr>
        <w:tabs>
          <w:tab w:val="num" w:pos="644"/>
        </w:tabs>
        <w:ind w:left="644" w:hanging="360"/>
      </w:pPr>
    </w:lvl>
    <w:lvl w:ilvl="1">
      <w:start w:val="1"/>
      <w:numFmt w:val="decimal"/>
      <w:lvlText w:val="%2."/>
      <w:lvlJc w:val="left"/>
      <w:pPr>
        <w:tabs>
          <w:tab w:val="num" w:pos="1920"/>
        </w:tabs>
        <w:ind w:left="1920" w:hanging="360"/>
      </w:pPr>
      <w:rPr>
        <w:rFonts w:ascii="Century Gothic" w:eastAsia="Calibri" w:hAnsi="Century Gothic" w:cs="Times New Roman"/>
      </w:rPr>
    </w:lvl>
    <w:lvl w:ilvl="2">
      <w:start w:val="1"/>
      <w:numFmt w:val="decimal"/>
      <w:lvlText w:val="%3."/>
      <w:lvlJc w:val="left"/>
      <w:pPr>
        <w:tabs>
          <w:tab w:val="num" w:pos="2160"/>
        </w:tabs>
        <w:ind w:left="2160" w:hanging="360"/>
      </w:pPr>
      <w:rPr>
        <w:rFonts w:ascii="Century Gothic" w:eastAsia="Calibri" w:hAnsi="Century Gothic" w:cstheme="minorHAns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1353"/>
        </w:tabs>
        <w:ind w:left="1353" w:hanging="360"/>
      </w:pPr>
      <w:rPr>
        <w:b w:val="0"/>
        <w:bCs w:val="0"/>
        <w:color w:val="auto"/>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E3A58B3"/>
    <w:multiLevelType w:val="hybridMultilevel"/>
    <w:tmpl w:val="EEF61AFA"/>
    <w:lvl w:ilvl="0" w:tplc="FFFFFFFF">
      <w:start w:val="1"/>
      <w:numFmt w:val="decimal"/>
      <w:lvlText w:val="%1."/>
      <w:lvlJc w:val="left"/>
      <w:pPr>
        <w:ind w:left="720" w:hanging="360"/>
      </w:pPr>
      <w:rPr>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404853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9975320">
    <w:abstractNumId w:val="29"/>
  </w:num>
  <w:num w:numId="3" w16cid:durableId="259411435">
    <w:abstractNumId w:val="12"/>
  </w:num>
  <w:num w:numId="4" w16cid:durableId="1756855174">
    <w:abstractNumId w:val="32"/>
  </w:num>
  <w:num w:numId="5" w16cid:durableId="1856383972">
    <w:abstractNumId w:val="6"/>
  </w:num>
  <w:num w:numId="6" w16cid:durableId="12890472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4294679">
    <w:abstractNumId w:val="8"/>
  </w:num>
  <w:num w:numId="8" w16cid:durableId="811410151">
    <w:abstractNumId w:val="18"/>
  </w:num>
  <w:num w:numId="9" w16cid:durableId="670571899">
    <w:abstractNumId w:val="1"/>
  </w:num>
  <w:num w:numId="10" w16cid:durableId="709111426">
    <w:abstractNumId w:val="10"/>
  </w:num>
  <w:num w:numId="11" w16cid:durableId="544411179">
    <w:abstractNumId w:val="43"/>
  </w:num>
  <w:num w:numId="12" w16cid:durableId="1635410835">
    <w:abstractNumId w:val="21"/>
  </w:num>
  <w:num w:numId="13" w16cid:durableId="2017413220">
    <w:abstractNumId w:val="4"/>
  </w:num>
  <w:num w:numId="14" w16cid:durableId="1563901976">
    <w:abstractNumId w:val="15"/>
  </w:num>
  <w:num w:numId="15" w16cid:durableId="156313697">
    <w:abstractNumId w:val="0"/>
  </w:num>
  <w:num w:numId="16" w16cid:durableId="1628660506">
    <w:abstractNumId w:val="42"/>
  </w:num>
  <w:num w:numId="17" w16cid:durableId="1409307101">
    <w:abstractNumId w:val="24"/>
  </w:num>
  <w:num w:numId="18" w16cid:durableId="1204367530">
    <w:abstractNumId w:val="27"/>
  </w:num>
  <w:num w:numId="19" w16cid:durableId="1744446779">
    <w:abstractNumId w:val="33"/>
  </w:num>
  <w:num w:numId="20" w16cid:durableId="1866673032">
    <w:abstractNumId w:val="13"/>
  </w:num>
  <w:num w:numId="21" w16cid:durableId="503014596">
    <w:abstractNumId w:val="2"/>
  </w:num>
  <w:num w:numId="22" w16cid:durableId="420296276">
    <w:abstractNumId w:val="34"/>
  </w:num>
  <w:num w:numId="23" w16cid:durableId="2144536626">
    <w:abstractNumId w:val="7"/>
  </w:num>
  <w:num w:numId="24" w16cid:durableId="1922181775">
    <w:abstractNumId w:val="23"/>
  </w:num>
  <w:num w:numId="25" w16cid:durableId="526454781">
    <w:abstractNumId w:val="41"/>
  </w:num>
  <w:num w:numId="26" w16cid:durableId="1521893403">
    <w:abstractNumId w:val="26"/>
  </w:num>
  <w:num w:numId="27" w16cid:durableId="344750473">
    <w:abstractNumId w:val="38"/>
  </w:num>
  <w:num w:numId="28" w16cid:durableId="414014585">
    <w:abstractNumId w:val="19"/>
  </w:num>
  <w:num w:numId="29" w16cid:durableId="1886527636">
    <w:abstractNumId w:val="30"/>
  </w:num>
  <w:num w:numId="30" w16cid:durableId="796022982">
    <w:abstractNumId w:val="40"/>
  </w:num>
  <w:num w:numId="31" w16cid:durableId="647905180">
    <w:abstractNumId w:val="39"/>
  </w:num>
  <w:num w:numId="32" w16cid:durableId="2075086235">
    <w:abstractNumId w:val="16"/>
  </w:num>
  <w:num w:numId="33" w16cid:durableId="1946577328">
    <w:abstractNumId w:val="14"/>
  </w:num>
  <w:num w:numId="34" w16cid:durableId="1972781260">
    <w:abstractNumId w:val="25"/>
  </w:num>
  <w:num w:numId="35" w16cid:durableId="1221358603">
    <w:abstractNumId w:val="11"/>
  </w:num>
  <w:num w:numId="36" w16cid:durableId="1442989420">
    <w:abstractNumId w:val="5"/>
  </w:num>
  <w:num w:numId="37" w16cid:durableId="1536498642">
    <w:abstractNumId w:val="9"/>
  </w:num>
  <w:num w:numId="38" w16cid:durableId="1250384865">
    <w:abstractNumId w:val="31"/>
  </w:num>
  <w:num w:numId="39" w16cid:durableId="397480662">
    <w:abstractNumId w:val="28"/>
  </w:num>
  <w:num w:numId="40" w16cid:durableId="1344547094">
    <w:abstractNumId w:val="17"/>
  </w:num>
  <w:num w:numId="41" w16cid:durableId="782119486">
    <w:abstractNumId w:val="20"/>
  </w:num>
  <w:num w:numId="42" w16cid:durableId="928731910">
    <w:abstractNumId w:val="22"/>
  </w:num>
  <w:num w:numId="43" w16cid:durableId="283535783">
    <w:abstractNumId w:val="37"/>
  </w:num>
  <w:num w:numId="44" w16cid:durableId="211507251">
    <w:abstractNumId w:val="3"/>
  </w:num>
  <w:num w:numId="45" w16cid:durableId="111944322">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0FB"/>
    <w:rsid w:val="00002ED0"/>
    <w:rsid w:val="000030AB"/>
    <w:rsid w:val="00003B4D"/>
    <w:rsid w:val="0000415B"/>
    <w:rsid w:val="00004957"/>
    <w:rsid w:val="0000622C"/>
    <w:rsid w:val="00006370"/>
    <w:rsid w:val="00007B76"/>
    <w:rsid w:val="0001267F"/>
    <w:rsid w:val="00012711"/>
    <w:rsid w:val="000134A5"/>
    <w:rsid w:val="0001379C"/>
    <w:rsid w:val="00014360"/>
    <w:rsid w:val="00014E95"/>
    <w:rsid w:val="000152A5"/>
    <w:rsid w:val="000172BC"/>
    <w:rsid w:val="00017A25"/>
    <w:rsid w:val="00020251"/>
    <w:rsid w:val="00020B2E"/>
    <w:rsid w:val="00020DB6"/>
    <w:rsid w:val="000225C4"/>
    <w:rsid w:val="00022834"/>
    <w:rsid w:val="000239D3"/>
    <w:rsid w:val="00024BD0"/>
    <w:rsid w:val="00024DA3"/>
    <w:rsid w:val="00024DFF"/>
    <w:rsid w:val="0002501C"/>
    <w:rsid w:val="0002618A"/>
    <w:rsid w:val="0002659B"/>
    <w:rsid w:val="00026ADF"/>
    <w:rsid w:val="00026E5E"/>
    <w:rsid w:val="00030483"/>
    <w:rsid w:val="00032083"/>
    <w:rsid w:val="000327B6"/>
    <w:rsid w:val="000349C2"/>
    <w:rsid w:val="00040682"/>
    <w:rsid w:val="000406AD"/>
    <w:rsid w:val="0004193C"/>
    <w:rsid w:val="00042027"/>
    <w:rsid w:val="00042184"/>
    <w:rsid w:val="0004314C"/>
    <w:rsid w:val="00046167"/>
    <w:rsid w:val="000465B1"/>
    <w:rsid w:val="0004754E"/>
    <w:rsid w:val="00050311"/>
    <w:rsid w:val="00053158"/>
    <w:rsid w:val="00054921"/>
    <w:rsid w:val="00054A44"/>
    <w:rsid w:val="00055D5B"/>
    <w:rsid w:val="0005626A"/>
    <w:rsid w:val="00056967"/>
    <w:rsid w:val="00057BE4"/>
    <w:rsid w:val="000609DF"/>
    <w:rsid w:val="000634E0"/>
    <w:rsid w:val="00063737"/>
    <w:rsid w:val="00067F03"/>
    <w:rsid w:val="0007057C"/>
    <w:rsid w:val="00070E4F"/>
    <w:rsid w:val="00070F93"/>
    <w:rsid w:val="000712AB"/>
    <w:rsid w:val="000715C4"/>
    <w:rsid w:val="0007215E"/>
    <w:rsid w:val="0007342F"/>
    <w:rsid w:val="00073F0F"/>
    <w:rsid w:val="00074D89"/>
    <w:rsid w:val="00083F14"/>
    <w:rsid w:val="00084544"/>
    <w:rsid w:val="00084CB8"/>
    <w:rsid w:val="00085486"/>
    <w:rsid w:val="000865BA"/>
    <w:rsid w:val="00086E40"/>
    <w:rsid w:val="00086FCC"/>
    <w:rsid w:val="00090005"/>
    <w:rsid w:val="000900AB"/>
    <w:rsid w:val="00090916"/>
    <w:rsid w:val="00090B32"/>
    <w:rsid w:val="00092485"/>
    <w:rsid w:val="00092590"/>
    <w:rsid w:val="00092BF4"/>
    <w:rsid w:val="000934DD"/>
    <w:rsid w:val="00094260"/>
    <w:rsid w:val="000956EC"/>
    <w:rsid w:val="000956ED"/>
    <w:rsid w:val="00096CD4"/>
    <w:rsid w:val="000A23C9"/>
    <w:rsid w:val="000A23E4"/>
    <w:rsid w:val="000A6149"/>
    <w:rsid w:val="000A7DA7"/>
    <w:rsid w:val="000B28FF"/>
    <w:rsid w:val="000B4505"/>
    <w:rsid w:val="000B6739"/>
    <w:rsid w:val="000B7410"/>
    <w:rsid w:val="000C0869"/>
    <w:rsid w:val="000C1823"/>
    <w:rsid w:val="000C1E39"/>
    <w:rsid w:val="000C288A"/>
    <w:rsid w:val="000C5FB7"/>
    <w:rsid w:val="000C6BF5"/>
    <w:rsid w:val="000C79E9"/>
    <w:rsid w:val="000D1DDF"/>
    <w:rsid w:val="000D4323"/>
    <w:rsid w:val="000D685B"/>
    <w:rsid w:val="000E0118"/>
    <w:rsid w:val="000E367D"/>
    <w:rsid w:val="000E4716"/>
    <w:rsid w:val="000E521C"/>
    <w:rsid w:val="000E69B4"/>
    <w:rsid w:val="000E6A64"/>
    <w:rsid w:val="000E7220"/>
    <w:rsid w:val="000E7908"/>
    <w:rsid w:val="000F0BBF"/>
    <w:rsid w:val="000F12FC"/>
    <w:rsid w:val="000F153F"/>
    <w:rsid w:val="000F177D"/>
    <w:rsid w:val="000F253B"/>
    <w:rsid w:val="000F2820"/>
    <w:rsid w:val="000F2F75"/>
    <w:rsid w:val="000F3F20"/>
    <w:rsid w:val="00100944"/>
    <w:rsid w:val="00100F16"/>
    <w:rsid w:val="00102B8A"/>
    <w:rsid w:val="00103912"/>
    <w:rsid w:val="00104857"/>
    <w:rsid w:val="0010486F"/>
    <w:rsid w:val="00105103"/>
    <w:rsid w:val="00105611"/>
    <w:rsid w:val="00105CC8"/>
    <w:rsid w:val="001073E1"/>
    <w:rsid w:val="00107463"/>
    <w:rsid w:val="001078AF"/>
    <w:rsid w:val="00107AB9"/>
    <w:rsid w:val="00110AF9"/>
    <w:rsid w:val="00110CB6"/>
    <w:rsid w:val="00111CD7"/>
    <w:rsid w:val="001131D7"/>
    <w:rsid w:val="00115DCA"/>
    <w:rsid w:val="001168B8"/>
    <w:rsid w:val="00117965"/>
    <w:rsid w:val="00123294"/>
    <w:rsid w:val="00124497"/>
    <w:rsid w:val="00125588"/>
    <w:rsid w:val="00125A68"/>
    <w:rsid w:val="00126B3B"/>
    <w:rsid w:val="00126F68"/>
    <w:rsid w:val="001275B8"/>
    <w:rsid w:val="001279CF"/>
    <w:rsid w:val="00130B32"/>
    <w:rsid w:val="00130DBC"/>
    <w:rsid w:val="001326E3"/>
    <w:rsid w:val="00133C96"/>
    <w:rsid w:val="00134411"/>
    <w:rsid w:val="00134A19"/>
    <w:rsid w:val="00134E0A"/>
    <w:rsid w:val="00135504"/>
    <w:rsid w:val="001361E8"/>
    <w:rsid w:val="00136D81"/>
    <w:rsid w:val="0014158F"/>
    <w:rsid w:val="00141A5A"/>
    <w:rsid w:val="00141AD3"/>
    <w:rsid w:val="001430F4"/>
    <w:rsid w:val="00143175"/>
    <w:rsid w:val="0014359C"/>
    <w:rsid w:val="00144DA7"/>
    <w:rsid w:val="00146AD2"/>
    <w:rsid w:val="0015052E"/>
    <w:rsid w:val="001527C8"/>
    <w:rsid w:val="00153006"/>
    <w:rsid w:val="00153C52"/>
    <w:rsid w:val="00153C53"/>
    <w:rsid w:val="001542FD"/>
    <w:rsid w:val="0015502B"/>
    <w:rsid w:val="00161187"/>
    <w:rsid w:val="001614E3"/>
    <w:rsid w:val="001622CC"/>
    <w:rsid w:val="00162309"/>
    <w:rsid w:val="001629B9"/>
    <w:rsid w:val="00162FF6"/>
    <w:rsid w:val="001640FF"/>
    <w:rsid w:val="0016612F"/>
    <w:rsid w:val="001667CE"/>
    <w:rsid w:val="00166EBD"/>
    <w:rsid w:val="001674E6"/>
    <w:rsid w:val="00170569"/>
    <w:rsid w:val="00170809"/>
    <w:rsid w:val="00170F58"/>
    <w:rsid w:val="00171065"/>
    <w:rsid w:val="00172388"/>
    <w:rsid w:val="001731A4"/>
    <w:rsid w:val="00174A94"/>
    <w:rsid w:val="001823B0"/>
    <w:rsid w:val="0018287A"/>
    <w:rsid w:val="00182AA8"/>
    <w:rsid w:val="00182D5F"/>
    <w:rsid w:val="001840DC"/>
    <w:rsid w:val="001855D0"/>
    <w:rsid w:val="001860A6"/>
    <w:rsid w:val="00187978"/>
    <w:rsid w:val="00187DBE"/>
    <w:rsid w:val="00190281"/>
    <w:rsid w:val="0019120D"/>
    <w:rsid w:val="00192BBB"/>
    <w:rsid w:val="00192C73"/>
    <w:rsid w:val="00192F51"/>
    <w:rsid w:val="00193EDC"/>
    <w:rsid w:val="001950A2"/>
    <w:rsid w:val="0019551D"/>
    <w:rsid w:val="00197C91"/>
    <w:rsid w:val="001A0F76"/>
    <w:rsid w:val="001A1080"/>
    <w:rsid w:val="001A1406"/>
    <w:rsid w:val="001A26BF"/>
    <w:rsid w:val="001A2B0B"/>
    <w:rsid w:val="001A31C9"/>
    <w:rsid w:val="001A42A0"/>
    <w:rsid w:val="001A50C2"/>
    <w:rsid w:val="001A56EF"/>
    <w:rsid w:val="001A5A29"/>
    <w:rsid w:val="001A5E8C"/>
    <w:rsid w:val="001A7253"/>
    <w:rsid w:val="001A76A3"/>
    <w:rsid w:val="001A7FF4"/>
    <w:rsid w:val="001B144D"/>
    <w:rsid w:val="001B2409"/>
    <w:rsid w:val="001B5501"/>
    <w:rsid w:val="001B562D"/>
    <w:rsid w:val="001C0D1C"/>
    <w:rsid w:val="001C1490"/>
    <w:rsid w:val="001C1AC1"/>
    <w:rsid w:val="001C1D61"/>
    <w:rsid w:val="001C3647"/>
    <w:rsid w:val="001C4614"/>
    <w:rsid w:val="001C4B57"/>
    <w:rsid w:val="001C5910"/>
    <w:rsid w:val="001C6842"/>
    <w:rsid w:val="001C7775"/>
    <w:rsid w:val="001D0456"/>
    <w:rsid w:val="001D2605"/>
    <w:rsid w:val="001D45C2"/>
    <w:rsid w:val="001D4755"/>
    <w:rsid w:val="001D5232"/>
    <w:rsid w:val="001D5B65"/>
    <w:rsid w:val="001D6A09"/>
    <w:rsid w:val="001D728C"/>
    <w:rsid w:val="001E042B"/>
    <w:rsid w:val="001E0683"/>
    <w:rsid w:val="001E15B8"/>
    <w:rsid w:val="001E2B57"/>
    <w:rsid w:val="001E2CC4"/>
    <w:rsid w:val="001E3CB1"/>
    <w:rsid w:val="001E40AF"/>
    <w:rsid w:val="001E4323"/>
    <w:rsid w:val="001E4EE6"/>
    <w:rsid w:val="001E549C"/>
    <w:rsid w:val="001E74C7"/>
    <w:rsid w:val="001E775A"/>
    <w:rsid w:val="001E7E50"/>
    <w:rsid w:val="001F2425"/>
    <w:rsid w:val="001F5435"/>
    <w:rsid w:val="001F67DA"/>
    <w:rsid w:val="001F73D7"/>
    <w:rsid w:val="001F74A4"/>
    <w:rsid w:val="001F7C9F"/>
    <w:rsid w:val="001F7DB9"/>
    <w:rsid w:val="00200478"/>
    <w:rsid w:val="00200CFF"/>
    <w:rsid w:val="002014F3"/>
    <w:rsid w:val="00202769"/>
    <w:rsid w:val="00202B44"/>
    <w:rsid w:val="002048ED"/>
    <w:rsid w:val="00204D80"/>
    <w:rsid w:val="002052AD"/>
    <w:rsid w:val="002059C0"/>
    <w:rsid w:val="00205BB9"/>
    <w:rsid w:val="00206897"/>
    <w:rsid w:val="00206E3F"/>
    <w:rsid w:val="00207A26"/>
    <w:rsid w:val="00210AD3"/>
    <w:rsid w:val="00210F50"/>
    <w:rsid w:val="0021164F"/>
    <w:rsid w:val="00213A2B"/>
    <w:rsid w:val="00214BF1"/>
    <w:rsid w:val="00214F2D"/>
    <w:rsid w:val="002160AC"/>
    <w:rsid w:val="00216DE9"/>
    <w:rsid w:val="00217074"/>
    <w:rsid w:val="00217766"/>
    <w:rsid w:val="00217841"/>
    <w:rsid w:val="00220783"/>
    <w:rsid w:val="00221403"/>
    <w:rsid w:val="002215B6"/>
    <w:rsid w:val="00221F22"/>
    <w:rsid w:val="002223BF"/>
    <w:rsid w:val="00225F9A"/>
    <w:rsid w:val="002269F6"/>
    <w:rsid w:val="00227C62"/>
    <w:rsid w:val="00231EF7"/>
    <w:rsid w:val="002321D0"/>
    <w:rsid w:val="00232C95"/>
    <w:rsid w:val="002335DC"/>
    <w:rsid w:val="00233771"/>
    <w:rsid w:val="00233B0A"/>
    <w:rsid w:val="00233C1C"/>
    <w:rsid w:val="00240DBC"/>
    <w:rsid w:val="002416AF"/>
    <w:rsid w:val="00241BE5"/>
    <w:rsid w:val="00242102"/>
    <w:rsid w:val="00242C71"/>
    <w:rsid w:val="00242D3D"/>
    <w:rsid w:val="00242DCB"/>
    <w:rsid w:val="00246EF5"/>
    <w:rsid w:val="0024735B"/>
    <w:rsid w:val="00247B45"/>
    <w:rsid w:val="00250088"/>
    <w:rsid w:val="00250DC6"/>
    <w:rsid w:val="00251FEC"/>
    <w:rsid w:val="00252588"/>
    <w:rsid w:val="00253367"/>
    <w:rsid w:val="00253FA9"/>
    <w:rsid w:val="0025582B"/>
    <w:rsid w:val="00257619"/>
    <w:rsid w:val="00261027"/>
    <w:rsid w:val="00261293"/>
    <w:rsid w:val="002613E6"/>
    <w:rsid w:val="00261A0D"/>
    <w:rsid w:val="00262A97"/>
    <w:rsid w:val="0026353E"/>
    <w:rsid w:val="00264F3B"/>
    <w:rsid w:val="0026569E"/>
    <w:rsid w:val="00265A0C"/>
    <w:rsid w:val="00265D02"/>
    <w:rsid w:val="0026650B"/>
    <w:rsid w:val="00267BD6"/>
    <w:rsid w:val="00272B29"/>
    <w:rsid w:val="002805E1"/>
    <w:rsid w:val="00280A0D"/>
    <w:rsid w:val="00280D38"/>
    <w:rsid w:val="00281361"/>
    <w:rsid w:val="00283BB9"/>
    <w:rsid w:val="00283CE8"/>
    <w:rsid w:val="002851CC"/>
    <w:rsid w:val="0028661B"/>
    <w:rsid w:val="00286DBF"/>
    <w:rsid w:val="00287876"/>
    <w:rsid w:val="002902F7"/>
    <w:rsid w:val="00290BDD"/>
    <w:rsid w:val="00290C10"/>
    <w:rsid w:val="002922E3"/>
    <w:rsid w:val="0029244B"/>
    <w:rsid w:val="002929A0"/>
    <w:rsid w:val="00292B59"/>
    <w:rsid w:val="00294FD2"/>
    <w:rsid w:val="00295E71"/>
    <w:rsid w:val="00297626"/>
    <w:rsid w:val="002A2A8C"/>
    <w:rsid w:val="002A2D19"/>
    <w:rsid w:val="002A33A0"/>
    <w:rsid w:val="002A3D96"/>
    <w:rsid w:val="002A444A"/>
    <w:rsid w:val="002A453E"/>
    <w:rsid w:val="002A564B"/>
    <w:rsid w:val="002A5F3D"/>
    <w:rsid w:val="002A6FCC"/>
    <w:rsid w:val="002A7231"/>
    <w:rsid w:val="002A76D9"/>
    <w:rsid w:val="002B17AF"/>
    <w:rsid w:val="002B2B3C"/>
    <w:rsid w:val="002B2B7E"/>
    <w:rsid w:val="002B5D49"/>
    <w:rsid w:val="002B71FF"/>
    <w:rsid w:val="002B746C"/>
    <w:rsid w:val="002C065E"/>
    <w:rsid w:val="002C0805"/>
    <w:rsid w:val="002C1422"/>
    <w:rsid w:val="002C1E16"/>
    <w:rsid w:val="002C2B96"/>
    <w:rsid w:val="002C36FD"/>
    <w:rsid w:val="002C3984"/>
    <w:rsid w:val="002C3990"/>
    <w:rsid w:val="002C3F45"/>
    <w:rsid w:val="002C6634"/>
    <w:rsid w:val="002C747F"/>
    <w:rsid w:val="002C7E3D"/>
    <w:rsid w:val="002D1A2E"/>
    <w:rsid w:val="002D25C4"/>
    <w:rsid w:val="002D279B"/>
    <w:rsid w:val="002D2CC2"/>
    <w:rsid w:val="002D4427"/>
    <w:rsid w:val="002D63CD"/>
    <w:rsid w:val="002D6476"/>
    <w:rsid w:val="002D7215"/>
    <w:rsid w:val="002D740D"/>
    <w:rsid w:val="002E0E38"/>
    <w:rsid w:val="002E2039"/>
    <w:rsid w:val="002E24FE"/>
    <w:rsid w:val="002E384A"/>
    <w:rsid w:val="002E5274"/>
    <w:rsid w:val="002E546A"/>
    <w:rsid w:val="002E5470"/>
    <w:rsid w:val="002E5695"/>
    <w:rsid w:val="002E6BFE"/>
    <w:rsid w:val="002E780C"/>
    <w:rsid w:val="002F01A4"/>
    <w:rsid w:val="002F0319"/>
    <w:rsid w:val="002F09EB"/>
    <w:rsid w:val="002F20D5"/>
    <w:rsid w:val="002F30A7"/>
    <w:rsid w:val="002F5C21"/>
    <w:rsid w:val="002F66DA"/>
    <w:rsid w:val="002F6A36"/>
    <w:rsid w:val="002F7C56"/>
    <w:rsid w:val="002F7F85"/>
    <w:rsid w:val="003002DD"/>
    <w:rsid w:val="003004E7"/>
    <w:rsid w:val="00301432"/>
    <w:rsid w:val="00302BD7"/>
    <w:rsid w:val="00303075"/>
    <w:rsid w:val="0030348B"/>
    <w:rsid w:val="003035DB"/>
    <w:rsid w:val="00305ECF"/>
    <w:rsid w:val="00307211"/>
    <w:rsid w:val="00310283"/>
    <w:rsid w:val="00311D75"/>
    <w:rsid w:val="003125F5"/>
    <w:rsid w:val="00312CD0"/>
    <w:rsid w:val="003133D6"/>
    <w:rsid w:val="00314189"/>
    <w:rsid w:val="003155BF"/>
    <w:rsid w:val="00316A83"/>
    <w:rsid w:val="00320D3A"/>
    <w:rsid w:val="0032111C"/>
    <w:rsid w:val="0032224C"/>
    <w:rsid w:val="00323982"/>
    <w:rsid w:val="00323EDB"/>
    <w:rsid w:val="003248E9"/>
    <w:rsid w:val="00324D55"/>
    <w:rsid w:val="0032597D"/>
    <w:rsid w:val="003259ED"/>
    <w:rsid w:val="00325BCC"/>
    <w:rsid w:val="00325D9B"/>
    <w:rsid w:val="003266ED"/>
    <w:rsid w:val="0032739E"/>
    <w:rsid w:val="00332E1E"/>
    <w:rsid w:val="00335EAC"/>
    <w:rsid w:val="00336915"/>
    <w:rsid w:val="003371C4"/>
    <w:rsid w:val="00337624"/>
    <w:rsid w:val="00340927"/>
    <w:rsid w:val="00341047"/>
    <w:rsid w:val="00341614"/>
    <w:rsid w:val="003426A0"/>
    <w:rsid w:val="003426B8"/>
    <w:rsid w:val="003430A7"/>
    <w:rsid w:val="003434C7"/>
    <w:rsid w:val="0034429C"/>
    <w:rsid w:val="00344851"/>
    <w:rsid w:val="00345678"/>
    <w:rsid w:val="0034618F"/>
    <w:rsid w:val="00346921"/>
    <w:rsid w:val="00346AD0"/>
    <w:rsid w:val="003512F2"/>
    <w:rsid w:val="0035291E"/>
    <w:rsid w:val="003548C2"/>
    <w:rsid w:val="0035572D"/>
    <w:rsid w:val="00360B42"/>
    <w:rsid w:val="0036280F"/>
    <w:rsid w:val="003651DC"/>
    <w:rsid w:val="00365AF5"/>
    <w:rsid w:val="00365D6C"/>
    <w:rsid w:val="00370E2A"/>
    <w:rsid w:val="00371FDC"/>
    <w:rsid w:val="00375ADA"/>
    <w:rsid w:val="003767D9"/>
    <w:rsid w:val="003828BB"/>
    <w:rsid w:val="003836B9"/>
    <w:rsid w:val="00383757"/>
    <w:rsid w:val="00383AD1"/>
    <w:rsid w:val="00384D24"/>
    <w:rsid w:val="003857B3"/>
    <w:rsid w:val="00385B85"/>
    <w:rsid w:val="0039063E"/>
    <w:rsid w:val="00391196"/>
    <w:rsid w:val="00391E29"/>
    <w:rsid w:val="00392616"/>
    <w:rsid w:val="00392C03"/>
    <w:rsid w:val="00393EB9"/>
    <w:rsid w:val="003945AA"/>
    <w:rsid w:val="00396235"/>
    <w:rsid w:val="003973FA"/>
    <w:rsid w:val="003A15BA"/>
    <w:rsid w:val="003A27EC"/>
    <w:rsid w:val="003A3CDA"/>
    <w:rsid w:val="003A4AB9"/>
    <w:rsid w:val="003A5650"/>
    <w:rsid w:val="003A5EA7"/>
    <w:rsid w:val="003A6934"/>
    <w:rsid w:val="003A6C19"/>
    <w:rsid w:val="003A7D39"/>
    <w:rsid w:val="003A7EEA"/>
    <w:rsid w:val="003B06A3"/>
    <w:rsid w:val="003B0838"/>
    <w:rsid w:val="003B4A10"/>
    <w:rsid w:val="003B58DE"/>
    <w:rsid w:val="003B5D8C"/>
    <w:rsid w:val="003B6154"/>
    <w:rsid w:val="003B6394"/>
    <w:rsid w:val="003C083C"/>
    <w:rsid w:val="003C1B21"/>
    <w:rsid w:val="003C22B8"/>
    <w:rsid w:val="003C2330"/>
    <w:rsid w:val="003C2D95"/>
    <w:rsid w:val="003C384C"/>
    <w:rsid w:val="003C3CC3"/>
    <w:rsid w:val="003C6B4D"/>
    <w:rsid w:val="003C75A4"/>
    <w:rsid w:val="003D04C6"/>
    <w:rsid w:val="003D134A"/>
    <w:rsid w:val="003D1F04"/>
    <w:rsid w:val="003D25F0"/>
    <w:rsid w:val="003D2D0B"/>
    <w:rsid w:val="003D377C"/>
    <w:rsid w:val="003D3926"/>
    <w:rsid w:val="003D4CD1"/>
    <w:rsid w:val="003D6168"/>
    <w:rsid w:val="003D75D2"/>
    <w:rsid w:val="003E0288"/>
    <w:rsid w:val="003E0B73"/>
    <w:rsid w:val="003E1713"/>
    <w:rsid w:val="003E19A1"/>
    <w:rsid w:val="003E3305"/>
    <w:rsid w:val="003E339E"/>
    <w:rsid w:val="003E374C"/>
    <w:rsid w:val="003E3DE2"/>
    <w:rsid w:val="003E4F61"/>
    <w:rsid w:val="003E54E3"/>
    <w:rsid w:val="003E5DBF"/>
    <w:rsid w:val="003F2574"/>
    <w:rsid w:val="003F2BEC"/>
    <w:rsid w:val="003F5DE6"/>
    <w:rsid w:val="003F69D7"/>
    <w:rsid w:val="004011E4"/>
    <w:rsid w:val="0040145C"/>
    <w:rsid w:val="004025A7"/>
    <w:rsid w:val="00403093"/>
    <w:rsid w:val="00404925"/>
    <w:rsid w:val="00405263"/>
    <w:rsid w:val="00405577"/>
    <w:rsid w:val="0040567B"/>
    <w:rsid w:val="004067AC"/>
    <w:rsid w:val="00410AB5"/>
    <w:rsid w:val="00412A95"/>
    <w:rsid w:val="00412C04"/>
    <w:rsid w:val="00412CDA"/>
    <w:rsid w:val="00413F17"/>
    <w:rsid w:val="00416C66"/>
    <w:rsid w:val="00422459"/>
    <w:rsid w:val="0042257B"/>
    <w:rsid w:val="00423526"/>
    <w:rsid w:val="00423E7B"/>
    <w:rsid w:val="00425832"/>
    <w:rsid w:val="004301E8"/>
    <w:rsid w:val="00430347"/>
    <w:rsid w:val="004314A6"/>
    <w:rsid w:val="00432F04"/>
    <w:rsid w:val="00432F10"/>
    <w:rsid w:val="00432F43"/>
    <w:rsid w:val="00433CF1"/>
    <w:rsid w:val="00434145"/>
    <w:rsid w:val="00434C0B"/>
    <w:rsid w:val="00435877"/>
    <w:rsid w:val="00435DAD"/>
    <w:rsid w:val="00436700"/>
    <w:rsid w:val="004372C3"/>
    <w:rsid w:val="004379D8"/>
    <w:rsid w:val="00437E0D"/>
    <w:rsid w:val="004407D3"/>
    <w:rsid w:val="004412AC"/>
    <w:rsid w:val="00442822"/>
    <w:rsid w:val="00442F9C"/>
    <w:rsid w:val="0044310C"/>
    <w:rsid w:val="00445671"/>
    <w:rsid w:val="004477E4"/>
    <w:rsid w:val="00447BD5"/>
    <w:rsid w:val="00450501"/>
    <w:rsid w:val="0045061A"/>
    <w:rsid w:val="004509C1"/>
    <w:rsid w:val="004531E1"/>
    <w:rsid w:val="00453E2C"/>
    <w:rsid w:val="00455349"/>
    <w:rsid w:val="004558C8"/>
    <w:rsid w:val="0045626E"/>
    <w:rsid w:val="00456B50"/>
    <w:rsid w:val="004570D1"/>
    <w:rsid w:val="00457A80"/>
    <w:rsid w:val="00460478"/>
    <w:rsid w:val="00461169"/>
    <w:rsid w:val="004615D3"/>
    <w:rsid w:val="00461AB5"/>
    <w:rsid w:val="00465DDE"/>
    <w:rsid w:val="00465EE4"/>
    <w:rsid w:val="00466139"/>
    <w:rsid w:val="0046626B"/>
    <w:rsid w:val="00467B4A"/>
    <w:rsid w:val="00470771"/>
    <w:rsid w:val="004709DA"/>
    <w:rsid w:val="00471962"/>
    <w:rsid w:val="00472639"/>
    <w:rsid w:val="00474845"/>
    <w:rsid w:val="00475168"/>
    <w:rsid w:val="00476D44"/>
    <w:rsid w:val="00476ED8"/>
    <w:rsid w:val="0047797E"/>
    <w:rsid w:val="004806B2"/>
    <w:rsid w:val="004809FB"/>
    <w:rsid w:val="004814FE"/>
    <w:rsid w:val="00482A1A"/>
    <w:rsid w:val="00482A98"/>
    <w:rsid w:val="00482C15"/>
    <w:rsid w:val="00483D4B"/>
    <w:rsid w:val="00483FD6"/>
    <w:rsid w:val="0048470E"/>
    <w:rsid w:val="00486684"/>
    <w:rsid w:val="00486994"/>
    <w:rsid w:val="00492A09"/>
    <w:rsid w:val="00493ADA"/>
    <w:rsid w:val="00495035"/>
    <w:rsid w:val="004951C6"/>
    <w:rsid w:val="00495284"/>
    <w:rsid w:val="004A1C4A"/>
    <w:rsid w:val="004A26D1"/>
    <w:rsid w:val="004A5020"/>
    <w:rsid w:val="004A7E77"/>
    <w:rsid w:val="004B0CBA"/>
    <w:rsid w:val="004B20DD"/>
    <w:rsid w:val="004B2D14"/>
    <w:rsid w:val="004B2F10"/>
    <w:rsid w:val="004B5187"/>
    <w:rsid w:val="004B58B4"/>
    <w:rsid w:val="004B64FE"/>
    <w:rsid w:val="004B6FDE"/>
    <w:rsid w:val="004C1A0E"/>
    <w:rsid w:val="004C1A20"/>
    <w:rsid w:val="004C5C28"/>
    <w:rsid w:val="004C5E5B"/>
    <w:rsid w:val="004C5F05"/>
    <w:rsid w:val="004C694E"/>
    <w:rsid w:val="004C74D0"/>
    <w:rsid w:val="004C7501"/>
    <w:rsid w:val="004D0AD6"/>
    <w:rsid w:val="004D0F01"/>
    <w:rsid w:val="004D1CB1"/>
    <w:rsid w:val="004D1F77"/>
    <w:rsid w:val="004D27E2"/>
    <w:rsid w:val="004D423E"/>
    <w:rsid w:val="004D4951"/>
    <w:rsid w:val="004D4DB7"/>
    <w:rsid w:val="004D6548"/>
    <w:rsid w:val="004E1E02"/>
    <w:rsid w:val="004E375D"/>
    <w:rsid w:val="004E398C"/>
    <w:rsid w:val="004E594A"/>
    <w:rsid w:val="004E5AD0"/>
    <w:rsid w:val="004E6B75"/>
    <w:rsid w:val="004F0566"/>
    <w:rsid w:val="004F0901"/>
    <w:rsid w:val="004F2798"/>
    <w:rsid w:val="004F3021"/>
    <w:rsid w:val="004F4780"/>
    <w:rsid w:val="004F51C4"/>
    <w:rsid w:val="004F5929"/>
    <w:rsid w:val="004F5C35"/>
    <w:rsid w:val="004F6609"/>
    <w:rsid w:val="00500533"/>
    <w:rsid w:val="00500603"/>
    <w:rsid w:val="00501BF6"/>
    <w:rsid w:val="00501C76"/>
    <w:rsid w:val="00501CB9"/>
    <w:rsid w:val="005035C6"/>
    <w:rsid w:val="00504F67"/>
    <w:rsid w:val="00505548"/>
    <w:rsid w:val="005106DC"/>
    <w:rsid w:val="0051130B"/>
    <w:rsid w:val="0051134C"/>
    <w:rsid w:val="00511915"/>
    <w:rsid w:val="00511AB6"/>
    <w:rsid w:val="00512A69"/>
    <w:rsid w:val="0051344F"/>
    <w:rsid w:val="0051365A"/>
    <w:rsid w:val="00514143"/>
    <w:rsid w:val="00515153"/>
    <w:rsid w:val="0051604E"/>
    <w:rsid w:val="0051771A"/>
    <w:rsid w:val="00517B52"/>
    <w:rsid w:val="00520893"/>
    <w:rsid w:val="005223CB"/>
    <w:rsid w:val="005225CF"/>
    <w:rsid w:val="00522B6B"/>
    <w:rsid w:val="00523AE3"/>
    <w:rsid w:val="00523FDF"/>
    <w:rsid w:val="00525C48"/>
    <w:rsid w:val="00526BD3"/>
    <w:rsid w:val="0052733E"/>
    <w:rsid w:val="00527B8F"/>
    <w:rsid w:val="00527BE8"/>
    <w:rsid w:val="00530528"/>
    <w:rsid w:val="0053095B"/>
    <w:rsid w:val="00530A6E"/>
    <w:rsid w:val="00531FB1"/>
    <w:rsid w:val="0053234E"/>
    <w:rsid w:val="0053327E"/>
    <w:rsid w:val="0053470A"/>
    <w:rsid w:val="005349DD"/>
    <w:rsid w:val="0053506D"/>
    <w:rsid w:val="00537214"/>
    <w:rsid w:val="00537413"/>
    <w:rsid w:val="005378C2"/>
    <w:rsid w:val="0053790C"/>
    <w:rsid w:val="00537988"/>
    <w:rsid w:val="005414CC"/>
    <w:rsid w:val="00542607"/>
    <w:rsid w:val="005431B7"/>
    <w:rsid w:val="00543A32"/>
    <w:rsid w:val="00552926"/>
    <w:rsid w:val="00552B5F"/>
    <w:rsid w:val="005535D0"/>
    <w:rsid w:val="0056162B"/>
    <w:rsid w:val="00561900"/>
    <w:rsid w:val="005639C4"/>
    <w:rsid w:val="0056650B"/>
    <w:rsid w:val="00571086"/>
    <w:rsid w:val="00574840"/>
    <w:rsid w:val="00574AED"/>
    <w:rsid w:val="00575724"/>
    <w:rsid w:val="00575B40"/>
    <w:rsid w:val="00576A1B"/>
    <w:rsid w:val="00577324"/>
    <w:rsid w:val="005804B1"/>
    <w:rsid w:val="00581CC9"/>
    <w:rsid w:val="0058604F"/>
    <w:rsid w:val="00591F19"/>
    <w:rsid w:val="00592014"/>
    <w:rsid w:val="00592722"/>
    <w:rsid w:val="005939BB"/>
    <w:rsid w:val="00593C2E"/>
    <w:rsid w:val="0059440C"/>
    <w:rsid w:val="005954EB"/>
    <w:rsid w:val="00595672"/>
    <w:rsid w:val="00597042"/>
    <w:rsid w:val="00597543"/>
    <w:rsid w:val="00597DF1"/>
    <w:rsid w:val="005A04C4"/>
    <w:rsid w:val="005A1448"/>
    <w:rsid w:val="005A259B"/>
    <w:rsid w:val="005A38AF"/>
    <w:rsid w:val="005A3A72"/>
    <w:rsid w:val="005A3BB7"/>
    <w:rsid w:val="005A6A44"/>
    <w:rsid w:val="005A6CE0"/>
    <w:rsid w:val="005B1638"/>
    <w:rsid w:val="005B239F"/>
    <w:rsid w:val="005B2781"/>
    <w:rsid w:val="005B3341"/>
    <w:rsid w:val="005B3FA7"/>
    <w:rsid w:val="005B48C7"/>
    <w:rsid w:val="005B610B"/>
    <w:rsid w:val="005B77D4"/>
    <w:rsid w:val="005B7CF1"/>
    <w:rsid w:val="005B7EC9"/>
    <w:rsid w:val="005C1E2E"/>
    <w:rsid w:val="005C3201"/>
    <w:rsid w:val="005C52A6"/>
    <w:rsid w:val="005C56A3"/>
    <w:rsid w:val="005D0008"/>
    <w:rsid w:val="005D00BC"/>
    <w:rsid w:val="005D0FD2"/>
    <w:rsid w:val="005D12DD"/>
    <w:rsid w:val="005D1E10"/>
    <w:rsid w:val="005D3BDC"/>
    <w:rsid w:val="005D6216"/>
    <w:rsid w:val="005E0ECF"/>
    <w:rsid w:val="005E27C3"/>
    <w:rsid w:val="005E3C0F"/>
    <w:rsid w:val="005E5B7F"/>
    <w:rsid w:val="005E768C"/>
    <w:rsid w:val="005F185D"/>
    <w:rsid w:val="005F3D83"/>
    <w:rsid w:val="005F4A8F"/>
    <w:rsid w:val="005F533D"/>
    <w:rsid w:val="005F53CC"/>
    <w:rsid w:val="005F71C1"/>
    <w:rsid w:val="00600C79"/>
    <w:rsid w:val="00602857"/>
    <w:rsid w:val="00603F67"/>
    <w:rsid w:val="00604CC6"/>
    <w:rsid w:val="00607721"/>
    <w:rsid w:val="00607D0D"/>
    <w:rsid w:val="00613863"/>
    <w:rsid w:val="00613DE5"/>
    <w:rsid w:val="00614A2A"/>
    <w:rsid w:val="006150A4"/>
    <w:rsid w:val="00617833"/>
    <w:rsid w:val="00620534"/>
    <w:rsid w:val="006223D2"/>
    <w:rsid w:val="0062264A"/>
    <w:rsid w:val="00623A5D"/>
    <w:rsid w:val="00623C63"/>
    <w:rsid w:val="00626573"/>
    <w:rsid w:val="006269C9"/>
    <w:rsid w:val="0062726C"/>
    <w:rsid w:val="00627F78"/>
    <w:rsid w:val="006311D5"/>
    <w:rsid w:val="00631A2D"/>
    <w:rsid w:val="00631E3F"/>
    <w:rsid w:val="0063319E"/>
    <w:rsid w:val="0063336F"/>
    <w:rsid w:val="00635062"/>
    <w:rsid w:val="00635C48"/>
    <w:rsid w:val="00636705"/>
    <w:rsid w:val="00641224"/>
    <w:rsid w:val="006414B6"/>
    <w:rsid w:val="006416F0"/>
    <w:rsid w:val="00641734"/>
    <w:rsid w:val="00641E8B"/>
    <w:rsid w:val="00643363"/>
    <w:rsid w:val="00645584"/>
    <w:rsid w:val="00646E98"/>
    <w:rsid w:val="0064741F"/>
    <w:rsid w:val="00651551"/>
    <w:rsid w:val="00651A2D"/>
    <w:rsid w:val="006528EE"/>
    <w:rsid w:val="0065326F"/>
    <w:rsid w:val="006550CC"/>
    <w:rsid w:val="00656F19"/>
    <w:rsid w:val="0065777F"/>
    <w:rsid w:val="0066002B"/>
    <w:rsid w:val="00660BFD"/>
    <w:rsid w:val="00661215"/>
    <w:rsid w:val="00661AA7"/>
    <w:rsid w:val="00661DFE"/>
    <w:rsid w:val="00665B00"/>
    <w:rsid w:val="006662CC"/>
    <w:rsid w:val="00666628"/>
    <w:rsid w:val="0066688E"/>
    <w:rsid w:val="006674F3"/>
    <w:rsid w:val="00670E3C"/>
    <w:rsid w:val="006719DB"/>
    <w:rsid w:val="00672DBC"/>
    <w:rsid w:val="00672DE8"/>
    <w:rsid w:val="00673100"/>
    <w:rsid w:val="0067432C"/>
    <w:rsid w:val="0067494F"/>
    <w:rsid w:val="00674B52"/>
    <w:rsid w:val="0067580E"/>
    <w:rsid w:val="00675D77"/>
    <w:rsid w:val="00677EFF"/>
    <w:rsid w:val="0068198D"/>
    <w:rsid w:val="00681B15"/>
    <w:rsid w:val="00681D1B"/>
    <w:rsid w:val="00683EF8"/>
    <w:rsid w:val="00685BE7"/>
    <w:rsid w:val="00686AB2"/>
    <w:rsid w:val="00687866"/>
    <w:rsid w:val="00687F24"/>
    <w:rsid w:val="0069264E"/>
    <w:rsid w:val="0069447F"/>
    <w:rsid w:val="00695590"/>
    <w:rsid w:val="00696051"/>
    <w:rsid w:val="0069663A"/>
    <w:rsid w:val="00696CF9"/>
    <w:rsid w:val="00696D24"/>
    <w:rsid w:val="0069732B"/>
    <w:rsid w:val="006A0B8F"/>
    <w:rsid w:val="006A0DA4"/>
    <w:rsid w:val="006A223A"/>
    <w:rsid w:val="006A35DB"/>
    <w:rsid w:val="006A3F00"/>
    <w:rsid w:val="006A4345"/>
    <w:rsid w:val="006A5DA4"/>
    <w:rsid w:val="006A6B97"/>
    <w:rsid w:val="006B1085"/>
    <w:rsid w:val="006B1C26"/>
    <w:rsid w:val="006B1EE2"/>
    <w:rsid w:val="006B221E"/>
    <w:rsid w:val="006B398F"/>
    <w:rsid w:val="006B5619"/>
    <w:rsid w:val="006B5BDD"/>
    <w:rsid w:val="006B6626"/>
    <w:rsid w:val="006B6CDB"/>
    <w:rsid w:val="006C30A2"/>
    <w:rsid w:val="006C3A99"/>
    <w:rsid w:val="006C499C"/>
    <w:rsid w:val="006C4D04"/>
    <w:rsid w:val="006C6008"/>
    <w:rsid w:val="006C7884"/>
    <w:rsid w:val="006D03D6"/>
    <w:rsid w:val="006D060F"/>
    <w:rsid w:val="006D39ED"/>
    <w:rsid w:val="006D402F"/>
    <w:rsid w:val="006D42CF"/>
    <w:rsid w:val="006D45CD"/>
    <w:rsid w:val="006D5616"/>
    <w:rsid w:val="006D63F9"/>
    <w:rsid w:val="006D642B"/>
    <w:rsid w:val="006D7D1E"/>
    <w:rsid w:val="006D7E0C"/>
    <w:rsid w:val="006E1EF6"/>
    <w:rsid w:val="006E3C94"/>
    <w:rsid w:val="006E62A0"/>
    <w:rsid w:val="006E64B5"/>
    <w:rsid w:val="006E6E1C"/>
    <w:rsid w:val="006E6FB2"/>
    <w:rsid w:val="006E76F8"/>
    <w:rsid w:val="006E7C6E"/>
    <w:rsid w:val="006E7DB5"/>
    <w:rsid w:val="006F033F"/>
    <w:rsid w:val="006F0633"/>
    <w:rsid w:val="006F0AEC"/>
    <w:rsid w:val="006F0EB0"/>
    <w:rsid w:val="006F1FF3"/>
    <w:rsid w:val="006F20E2"/>
    <w:rsid w:val="006F2AF3"/>
    <w:rsid w:val="006F35AC"/>
    <w:rsid w:val="006F3ABB"/>
    <w:rsid w:val="006F41A2"/>
    <w:rsid w:val="006F52DE"/>
    <w:rsid w:val="006F57F0"/>
    <w:rsid w:val="006F5C9F"/>
    <w:rsid w:val="006F6712"/>
    <w:rsid w:val="00700303"/>
    <w:rsid w:val="00701BB4"/>
    <w:rsid w:val="00701BE2"/>
    <w:rsid w:val="00702579"/>
    <w:rsid w:val="00702F07"/>
    <w:rsid w:val="00703237"/>
    <w:rsid w:val="007051ED"/>
    <w:rsid w:val="00707EF8"/>
    <w:rsid w:val="0071130C"/>
    <w:rsid w:val="0071637B"/>
    <w:rsid w:val="00720289"/>
    <w:rsid w:val="007211C9"/>
    <w:rsid w:val="00721899"/>
    <w:rsid w:val="007218ED"/>
    <w:rsid w:val="00722032"/>
    <w:rsid w:val="00723A1C"/>
    <w:rsid w:val="00723BB8"/>
    <w:rsid w:val="00723C28"/>
    <w:rsid w:val="0072484A"/>
    <w:rsid w:val="00724E38"/>
    <w:rsid w:val="00732508"/>
    <w:rsid w:val="0073258B"/>
    <w:rsid w:val="00732D23"/>
    <w:rsid w:val="00734118"/>
    <w:rsid w:val="00735234"/>
    <w:rsid w:val="0073593C"/>
    <w:rsid w:val="0074002F"/>
    <w:rsid w:val="007411A7"/>
    <w:rsid w:val="00742DD7"/>
    <w:rsid w:val="00742F4D"/>
    <w:rsid w:val="0074336E"/>
    <w:rsid w:val="00743371"/>
    <w:rsid w:val="0074364F"/>
    <w:rsid w:val="00743836"/>
    <w:rsid w:val="007453C7"/>
    <w:rsid w:val="00746168"/>
    <w:rsid w:val="00747CC3"/>
    <w:rsid w:val="00750B9B"/>
    <w:rsid w:val="007513C5"/>
    <w:rsid w:val="007514F5"/>
    <w:rsid w:val="00751B23"/>
    <w:rsid w:val="007531F2"/>
    <w:rsid w:val="0075367B"/>
    <w:rsid w:val="007539B4"/>
    <w:rsid w:val="007551F2"/>
    <w:rsid w:val="007553C2"/>
    <w:rsid w:val="00762037"/>
    <w:rsid w:val="00763158"/>
    <w:rsid w:val="00763F70"/>
    <w:rsid w:val="00764A38"/>
    <w:rsid w:val="00765B21"/>
    <w:rsid w:val="00765ED5"/>
    <w:rsid w:val="0076780C"/>
    <w:rsid w:val="00772A74"/>
    <w:rsid w:val="0077315F"/>
    <w:rsid w:val="00775671"/>
    <w:rsid w:val="00775D24"/>
    <w:rsid w:val="0077626D"/>
    <w:rsid w:val="0078047C"/>
    <w:rsid w:val="0078052F"/>
    <w:rsid w:val="00784937"/>
    <w:rsid w:val="00785D88"/>
    <w:rsid w:val="007864DD"/>
    <w:rsid w:val="00787ED6"/>
    <w:rsid w:val="00790102"/>
    <w:rsid w:val="0079118A"/>
    <w:rsid w:val="00791858"/>
    <w:rsid w:val="0079195A"/>
    <w:rsid w:val="00791AE1"/>
    <w:rsid w:val="007929CE"/>
    <w:rsid w:val="00794048"/>
    <w:rsid w:val="00794AD2"/>
    <w:rsid w:val="00794C25"/>
    <w:rsid w:val="007950E0"/>
    <w:rsid w:val="0079579F"/>
    <w:rsid w:val="007964AF"/>
    <w:rsid w:val="007964B8"/>
    <w:rsid w:val="0079790C"/>
    <w:rsid w:val="007A316C"/>
    <w:rsid w:val="007A4D72"/>
    <w:rsid w:val="007A6C13"/>
    <w:rsid w:val="007A7842"/>
    <w:rsid w:val="007B0226"/>
    <w:rsid w:val="007B14FB"/>
    <w:rsid w:val="007B2239"/>
    <w:rsid w:val="007B4FB7"/>
    <w:rsid w:val="007B529D"/>
    <w:rsid w:val="007B6B98"/>
    <w:rsid w:val="007C02EB"/>
    <w:rsid w:val="007C1504"/>
    <w:rsid w:val="007C2070"/>
    <w:rsid w:val="007C44D5"/>
    <w:rsid w:val="007C4FE1"/>
    <w:rsid w:val="007C6DD6"/>
    <w:rsid w:val="007C7155"/>
    <w:rsid w:val="007D0C8E"/>
    <w:rsid w:val="007D2908"/>
    <w:rsid w:val="007D3CB5"/>
    <w:rsid w:val="007D3FF0"/>
    <w:rsid w:val="007D5918"/>
    <w:rsid w:val="007E089A"/>
    <w:rsid w:val="007E336B"/>
    <w:rsid w:val="007E568B"/>
    <w:rsid w:val="007F0349"/>
    <w:rsid w:val="007F38A2"/>
    <w:rsid w:val="007F59B9"/>
    <w:rsid w:val="007F6BDC"/>
    <w:rsid w:val="007F7097"/>
    <w:rsid w:val="007F7283"/>
    <w:rsid w:val="00803709"/>
    <w:rsid w:val="00804E5D"/>
    <w:rsid w:val="0080554A"/>
    <w:rsid w:val="00806229"/>
    <w:rsid w:val="0080648C"/>
    <w:rsid w:val="00807E40"/>
    <w:rsid w:val="0081074C"/>
    <w:rsid w:val="00810EB1"/>
    <w:rsid w:val="00811252"/>
    <w:rsid w:val="00812021"/>
    <w:rsid w:val="00812B6F"/>
    <w:rsid w:val="0081383E"/>
    <w:rsid w:val="00814462"/>
    <w:rsid w:val="00815713"/>
    <w:rsid w:val="008167E9"/>
    <w:rsid w:val="00816A75"/>
    <w:rsid w:val="00816F07"/>
    <w:rsid w:val="00817688"/>
    <w:rsid w:val="00820151"/>
    <w:rsid w:val="00822959"/>
    <w:rsid w:val="00822BED"/>
    <w:rsid w:val="00824B5E"/>
    <w:rsid w:val="008256E4"/>
    <w:rsid w:val="00825C28"/>
    <w:rsid w:val="008268FD"/>
    <w:rsid w:val="00827BD2"/>
    <w:rsid w:val="00827C78"/>
    <w:rsid w:val="0083017B"/>
    <w:rsid w:val="008304D7"/>
    <w:rsid w:val="0083128C"/>
    <w:rsid w:val="008320E4"/>
    <w:rsid w:val="00832AF2"/>
    <w:rsid w:val="0083344B"/>
    <w:rsid w:val="0083458F"/>
    <w:rsid w:val="00835706"/>
    <w:rsid w:val="00837237"/>
    <w:rsid w:val="008375E8"/>
    <w:rsid w:val="00840322"/>
    <w:rsid w:val="0084048F"/>
    <w:rsid w:val="008405B4"/>
    <w:rsid w:val="00840F18"/>
    <w:rsid w:val="00841205"/>
    <w:rsid w:val="00847BB1"/>
    <w:rsid w:val="008501AA"/>
    <w:rsid w:val="00850A4E"/>
    <w:rsid w:val="0085202B"/>
    <w:rsid w:val="00852DA3"/>
    <w:rsid w:val="00853BFD"/>
    <w:rsid w:val="00854FB6"/>
    <w:rsid w:val="00857BDB"/>
    <w:rsid w:val="00860F25"/>
    <w:rsid w:val="008620D4"/>
    <w:rsid w:val="00862FFB"/>
    <w:rsid w:val="00863544"/>
    <w:rsid w:val="00863A1A"/>
    <w:rsid w:val="00863F09"/>
    <w:rsid w:val="00864F1A"/>
    <w:rsid w:val="008663FC"/>
    <w:rsid w:val="0086672F"/>
    <w:rsid w:val="0086743E"/>
    <w:rsid w:val="008715FB"/>
    <w:rsid w:val="008741FC"/>
    <w:rsid w:val="00874A86"/>
    <w:rsid w:val="00874FE2"/>
    <w:rsid w:val="0087566E"/>
    <w:rsid w:val="00876E89"/>
    <w:rsid w:val="00877443"/>
    <w:rsid w:val="0087753B"/>
    <w:rsid w:val="00880E2C"/>
    <w:rsid w:val="00881D4F"/>
    <w:rsid w:val="00884CBD"/>
    <w:rsid w:val="00885510"/>
    <w:rsid w:val="00890472"/>
    <w:rsid w:val="00891FC9"/>
    <w:rsid w:val="00892EA6"/>
    <w:rsid w:val="00895065"/>
    <w:rsid w:val="008957A7"/>
    <w:rsid w:val="00895E35"/>
    <w:rsid w:val="008962BD"/>
    <w:rsid w:val="00897A2C"/>
    <w:rsid w:val="00897A84"/>
    <w:rsid w:val="008A16D9"/>
    <w:rsid w:val="008A277D"/>
    <w:rsid w:val="008A2DE9"/>
    <w:rsid w:val="008A313A"/>
    <w:rsid w:val="008A4329"/>
    <w:rsid w:val="008A72AD"/>
    <w:rsid w:val="008B07B3"/>
    <w:rsid w:val="008B1398"/>
    <w:rsid w:val="008B2C78"/>
    <w:rsid w:val="008B2E5D"/>
    <w:rsid w:val="008B4432"/>
    <w:rsid w:val="008B63E6"/>
    <w:rsid w:val="008B6435"/>
    <w:rsid w:val="008B6D60"/>
    <w:rsid w:val="008C0626"/>
    <w:rsid w:val="008C0AC5"/>
    <w:rsid w:val="008C0C2D"/>
    <w:rsid w:val="008C1C52"/>
    <w:rsid w:val="008C2663"/>
    <w:rsid w:val="008C2F66"/>
    <w:rsid w:val="008C31DF"/>
    <w:rsid w:val="008C3E1B"/>
    <w:rsid w:val="008C469F"/>
    <w:rsid w:val="008C630F"/>
    <w:rsid w:val="008C6E04"/>
    <w:rsid w:val="008C770B"/>
    <w:rsid w:val="008D07BE"/>
    <w:rsid w:val="008D170D"/>
    <w:rsid w:val="008D2712"/>
    <w:rsid w:val="008D5F10"/>
    <w:rsid w:val="008D5F41"/>
    <w:rsid w:val="008D7FA1"/>
    <w:rsid w:val="008E34FD"/>
    <w:rsid w:val="008E3594"/>
    <w:rsid w:val="008E585C"/>
    <w:rsid w:val="008E5BB5"/>
    <w:rsid w:val="008E79AE"/>
    <w:rsid w:val="008E7A45"/>
    <w:rsid w:val="008F4BAD"/>
    <w:rsid w:val="008F5066"/>
    <w:rsid w:val="008F7977"/>
    <w:rsid w:val="009013E7"/>
    <w:rsid w:val="00901B57"/>
    <w:rsid w:val="00901C49"/>
    <w:rsid w:val="009024B8"/>
    <w:rsid w:val="0090320A"/>
    <w:rsid w:val="009049C5"/>
    <w:rsid w:val="0090538D"/>
    <w:rsid w:val="00907ABB"/>
    <w:rsid w:val="009103E9"/>
    <w:rsid w:val="009115AE"/>
    <w:rsid w:val="009119F7"/>
    <w:rsid w:val="00912E07"/>
    <w:rsid w:val="00912E81"/>
    <w:rsid w:val="009130B5"/>
    <w:rsid w:val="009140CF"/>
    <w:rsid w:val="009140DB"/>
    <w:rsid w:val="009151EB"/>
    <w:rsid w:val="00915C1D"/>
    <w:rsid w:val="00917748"/>
    <w:rsid w:val="00917774"/>
    <w:rsid w:val="00920B1C"/>
    <w:rsid w:val="00920E6C"/>
    <w:rsid w:val="0092175E"/>
    <w:rsid w:val="0092227E"/>
    <w:rsid w:val="00925EA5"/>
    <w:rsid w:val="00927504"/>
    <w:rsid w:val="009317AB"/>
    <w:rsid w:val="00931D31"/>
    <w:rsid w:val="009322CC"/>
    <w:rsid w:val="009337A5"/>
    <w:rsid w:val="00933F77"/>
    <w:rsid w:val="0093475F"/>
    <w:rsid w:val="00936AE8"/>
    <w:rsid w:val="00936C14"/>
    <w:rsid w:val="00937961"/>
    <w:rsid w:val="00937CB6"/>
    <w:rsid w:val="0094196C"/>
    <w:rsid w:val="009419CA"/>
    <w:rsid w:val="0094416D"/>
    <w:rsid w:val="00944D76"/>
    <w:rsid w:val="00952338"/>
    <w:rsid w:val="00952525"/>
    <w:rsid w:val="00952F60"/>
    <w:rsid w:val="00955FFC"/>
    <w:rsid w:val="009569C1"/>
    <w:rsid w:val="00956E43"/>
    <w:rsid w:val="009570FB"/>
    <w:rsid w:val="00957704"/>
    <w:rsid w:val="00961EE0"/>
    <w:rsid w:val="00962232"/>
    <w:rsid w:val="009625CA"/>
    <w:rsid w:val="009644DC"/>
    <w:rsid w:val="00966184"/>
    <w:rsid w:val="00966D96"/>
    <w:rsid w:val="00967007"/>
    <w:rsid w:val="00967C29"/>
    <w:rsid w:val="00970115"/>
    <w:rsid w:val="00971B84"/>
    <w:rsid w:val="00973326"/>
    <w:rsid w:val="00974F99"/>
    <w:rsid w:val="009759B7"/>
    <w:rsid w:val="00975B7A"/>
    <w:rsid w:val="00980E54"/>
    <w:rsid w:val="00981DF9"/>
    <w:rsid w:val="0098229C"/>
    <w:rsid w:val="00982950"/>
    <w:rsid w:val="00983B39"/>
    <w:rsid w:val="00983D9A"/>
    <w:rsid w:val="00985BF5"/>
    <w:rsid w:val="009866D6"/>
    <w:rsid w:val="00987022"/>
    <w:rsid w:val="009902BC"/>
    <w:rsid w:val="00995B13"/>
    <w:rsid w:val="00995D15"/>
    <w:rsid w:val="00996F41"/>
    <w:rsid w:val="00997F89"/>
    <w:rsid w:val="009A1FF6"/>
    <w:rsid w:val="009A39C0"/>
    <w:rsid w:val="009A3EEB"/>
    <w:rsid w:val="009A4226"/>
    <w:rsid w:val="009A46DC"/>
    <w:rsid w:val="009A4D2B"/>
    <w:rsid w:val="009A63A3"/>
    <w:rsid w:val="009A66EF"/>
    <w:rsid w:val="009A69FA"/>
    <w:rsid w:val="009A7320"/>
    <w:rsid w:val="009B02CD"/>
    <w:rsid w:val="009B0935"/>
    <w:rsid w:val="009B2177"/>
    <w:rsid w:val="009B27F9"/>
    <w:rsid w:val="009B38CA"/>
    <w:rsid w:val="009B4E66"/>
    <w:rsid w:val="009B5DE2"/>
    <w:rsid w:val="009B6D7E"/>
    <w:rsid w:val="009C3B43"/>
    <w:rsid w:val="009C4F00"/>
    <w:rsid w:val="009C568C"/>
    <w:rsid w:val="009D0043"/>
    <w:rsid w:val="009D04E7"/>
    <w:rsid w:val="009D0943"/>
    <w:rsid w:val="009D0DA6"/>
    <w:rsid w:val="009D0DF3"/>
    <w:rsid w:val="009D0E94"/>
    <w:rsid w:val="009D1399"/>
    <w:rsid w:val="009D1B1C"/>
    <w:rsid w:val="009D22B5"/>
    <w:rsid w:val="009D2E67"/>
    <w:rsid w:val="009D34AD"/>
    <w:rsid w:val="009D3F9D"/>
    <w:rsid w:val="009D5C21"/>
    <w:rsid w:val="009D5E4F"/>
    <w:rsid w:val="009D7195"/>
    <w:rsid w:val="009E0CCA"/>
    <w:rsid w:val="009E1E2D"/>
    <w:rsid w:val="009E1FFB"/>
    <w:rsid w:val="009E2AA1"/>
    <w:rsid w:val="009E2B53"/>
    <w:rsid w:val="009E3C76"/>
    <w:rsid w:val="009E41D8"/>
    <w:rsid w:val="009E4AB9"/>
    <w:rsid w:val="009E531C"/>
    <w:rsid w:val="009E58BF"/>
    <w:rsid w:val="009E5C47"/>
    <w:rsid w:val="009E5D26"/>
    <w:rsid w:val="009E5DF9"/>
    <w:rsid w:val="009E62D1"/>
    <w:rsid w:val="009E6621"/>
    <w:rsid w:val="009E730E"/>
    <w:rsid w:val="009E74DE"/>
    <w:rsid w:val="009F08C5"/>
    <w:rsid w:val="009F0AE2"/>
    <w:rsid w:val="009F2331"/>
    <w:rsid w:val="009F29D0"/>
    <w:rsid w:val="009F57D5"/>
    <w:rsid w:val="009F6447"/>
    <w:rsid w:val="009F68D7"/>
    <w:rsid w:val="00A00EFA"/>
    <w:rsid w:val="00A01741"/>
    <w:rsid w:val="00A01F8F"/>
    <w:rsid w:val="00A025A4"/>
    <w:rsid w:val="00A079D9"/>
    <w:rsid w:val="00A104D5"/>
    <w:rsid w:val="00A10C51"/>
    <w:rsid w:val="00A120D8"/>
    <w:rsid w:val="00A12C28"/>
    <w:rsid w:val="00A12CC2"/>
    <w:rsid w:val="00A143C8"/>
    <w:rsid w:val="00A1465B"/>
    <w:rsid w:val="00A153CA"/>
    <w:rsid w:val="00A16552"/>
    <w:rsid w:val="00A219A5"/>
    <w:rsid w:val="00A2470D"/>
    <w:rsid w:val="00A27EA5"/>
    <w:rsid w:val="00A30C38"/>
    <w:rsid w:val="00A31029"/>
    <w:rsid w:val="00A31A36"/>
    <w:rsid w:val="00A31BFF"/>
    <w:rsid w:val="00A31EC1"/>
    <w:rsid w:val="00A32117"/>
    <w:rsid w:val="00A32B8F"/>
    <w:rsid w:val="00A354CF"/>
    <w:rsid w:val="00A36065"/>
    <w:rsid w:val="00A361D5"/>
    <w:rsid w:val="00A37265"/>
    <w:rsid w:val="00A3735B"/>
    <w:rsid w:val="00A37EB3"/>
    <w:rsid w:val="00A400AA"/>
    <w:rsid w:val="00A41AEF"/>
    <w:rsid w:val="00A41B14"/>
    <w:rsid w:val="00A42B6B"/>
    <w:rsid w:val="00A432DC"/>
    <w:rsid w:val="00A447DF"/>
    <w:rsid w:val="00A44F51"/>
    <w:rsid w:val="00A45385"/>
    <w:rsid w:val="00A45709"/>
    <w:rsid w:val="00A45DFF"/>
    <w:rsid w:val="00A46752"/>
    <w:rsid w:val="00A46881"/>
    <w:rsid w:val="00A47225"/>
    <w:rsid w:val="00A50085"/>
    <w:rsid w:val="00A50D51"/>
    <w:rsid w:val="00A50F2C"/>
    <w:rsid w:val="00A510F5"/>
    <w:rsid w:val="00A51127"/>
    <w:rsid w:val="00A51685"/>
    <w:rsid w:val="00A51A6D"/>
    <w:rsid w:val="00A523B0"/>
    <w:rsid w:val="00A526E3"/>
    <w:rsid w:val="00A530C5"/>
    <w:rsid w:val="00A54A6E"/>
    <w:rsid w:val="00A57D4B"/>
    <w:rsid w:val="00A61597"/>
    <w:rsid w:val="00A61EF4"/>
    <w:rsid w:val="00A62BBE"/>
    <w:rsid w:val="00A64E50"/>
    <w:rsid w:val="00A659EB"/>
    <w:rsid w:val="00A6655C"/>
    <w:rsid w:val="00A67196"/>
    <w:rsid w:val="00A703A9"/>
    <w:rsid w:val="00A70B5E"/>
    <w:rsid w:val="00A70DB7"/>
    <w:rsid w:val="00A70FBD"/>
    <w:rsid w:val="00A717E7"/>
    <w:rsid w:val="00A71BA9"/>
    <w:rsid w:val="00A72224"/>
    <w:rsid w:val="00A72F3F"/>
    <w:rsid w:val="00A73537"/>
    <w:rsid w:val="00A736C2"/>
    <w:rsid w:val="00A758A3"/>
    <w:rsid w:val="00A75B9B"/>
    <w:rsid w:val="00A7667C"/>
    <w:rsid w:val="00A76D39"/>
    <w:rsid w:val="00A7746B"/>
    <w:rsid w:val="00A77A1A"/>
    <w:rsid w:val="00A77F3F"/>
    <w:rsid w:val="00A80844"/>
    <w:rsid w:val="00A80A29"/>
    <w:rsid w:val="00A81070"/>
    <w:rsid w:val="00A81C54"/>
    <w:rsid w:val="00A84439"/>
    <w:rsid w:val="00A851FF"/>
    <w:rsid w:val="00A859ED"/>
    <w:rsid w:val="00A860EF"/>
    <w:rsid w:val="00A861D8"/>
    <w:rsid w:val="00A87E43"/>
    <w:rsid w:val="00A907F2"/>
    <w:rsid w:val="00A92B16"/>
    <w:rsid w:val="00A92BEA"/>
    <w:rsid w:val="00A9550E"/>
    <w:rsid w:val="00A95D36"/>
    <w:rsid w:val="00A95D94"/>
    <w:rsid w:val="00A96A8A"/>
    <w:rsid w:val="00A976AC"/>
    <w:rsid w:val="00AA01EA"/>
    <w:rsid w:val="00AA2796"/>
    <w:rsid w:val="00AA387F"/>
    <w:rsid w:val="00AA3FF7"/>
    <w:rsid w:val="00AA696C"/>
    <w:rsid w:val="00AB030E"/>
    <w:rsid w:val="00AB0AD0"/>
    <w:rsid w:val="00AB4390"/>
    <w:rsid w:val="00AB5E6E"/>
    <w:rsid w:val="00AB68E9"/>
    <w:rsid w:val="00AB6A0F"/>
    <w:rsid w:val="00AB6C3C"/>
    <w:rsid w:val="00AC081B"/>
    <w:rsid w:val="00AC1CD1"/>
    <w:rsid w:val="00AC2233"/>
    <w:rsid w:val="00AC26A0"/>
    <w:rsid w:val="00AC26DF"/>
    <w:rsid w:val="00AC3F5E"/>
    <w:rsid w:val="00AC60C6"/>
    <w:rsid w:val="00AD1F7B"/>
    <w:rsid w:val="00AD323E"/>
    <w:rsid w:val="00AD51AF"/>
    <w:rsid w:val="00AD586A"/>
    <w:rsid w:val="00AD613B"/>
    <w:rsid w:val="00AD6839"/>
    <w:rsid w:val="00AD6AB7"/>
    <w:rsid w:val="00AD7EB0"/>
    <w:rsid w:val="00AE04B8"/>
    <w:rsid w:val="00AE2B96"/>
    <w:rsid w:val="00AE304E"/>
    <w:rsid w:val="00AE3EE8"/>
    <w:rsid w:val="00AF02D3"/>
    <w:rsid w:val="00AF0E88"/>
    <w:rsid w:val="00AF14FF"/>
    <w:rsid w:val="00AF16F0"/>
    <w:rsid w:val="00AF1CEE"/>
    <w:rsid w:val="00AF25B0"/>
    <w:rsid w:val="00AF2957"/>
    <w:rsid w:val="00AF39D3"/>
    <w:rsid w:val="00AF3D5C"/>
    <w:rsid w:val="00AF4EE4"/>
    <w:rsid w:val="00AF58EB"/>
    <w:rsid w:val="00B03010"/>
    <w:rsid w:val="00B032F0"/>
    <w:rsid w:val="00B0434F"/>
    <w:rsid w:val="00B05171"/>
    <w:rsid w:val="00B0536F"/>
    <w:rsid w:val="00B05512"/>
    <w:rsid w:val="00B05D60"/>
    <w:rsid w:val="00B07164"/>
    <w:rsid w:val="00B07527"/>
    <w:rsid w:val="00B1012E"/>
    <w:rsid w:val="00B101BB"/>
    <w:rsid w:val="00B10353"/>
    <w:rsid w:val="00B107AB"/>
    <w:rsid w:val="00B1475C"/>
    <w:rsid w:val="00B158CE"/>
    <w:rsid w:val="00B15E79"/>
    <w:rsid w:val="00B15FD0"/>
    <w:rsid w:val="00B160F8"/>
    <w:rsid w:val="00B16B45"/>
    <w:rsid w:val="00B17596"/>
    <w:rsid w:val="00B17813"/>
    <w:rsid w:val="00B17DB1"/>
    <w:rsid w:val="00B17F54"/>
    <w:rsid w:val="00B20ADE"/>
    <w:rsid w:val="00B215B0"/>
    <w:rsid w:val="00B21B09"/>
    <w:rsid w:val="00B25126"/>
    <w:rsid w:val="00B25E52"/>
    <w:rsid w:val="00B2679B"/>
    <w:rsid w:val="00B26A8E"/>
    <w:rsid w:val="00B26F0E"/>
    <w:rsid w:val="00B26F11"/>
    <w:rsid w:val="00B30C4D"/>
    <w:rsid w:val="00B3175C"/>
    <w:rsid w:val="00B3192B"/>
    <w:rsid w:val="00B319B7"/>
    <w:rsid w:val="00B31C66"/>
    <w:rsid w:val="00B32CC5"/>
    <w:rsid w:val="00B33F96"/>
    <w:rsid w:val="00B3415C"/>
    <w:rsid w:val="00B344DE"/>
    <w:rsid w:val="00B348D3"/>
    <w:rsid w:val="00B352F6"/>
    <w:rsid w:val="00B3714F"/>
    <w:rsid w:val="00B4057D"/>
    <w:rsid w:val="00B41018"/>
    <w:rsid w:val="00B41C95"/>
    <w:rsid w:val="00B42793"/>
    <w:rsid w:val="00B4309C"/>
    <w:rsid w:val="00B43363"/>
    <w:rsid w:val="00B45A0F"/>
    <w:rsid w:val="00B462AE"/>
    <w:rsid w:val="00B4630E"/>
    <w:rsid w:val="00B475BB"/>
    <w:rsid w:val="00B5109D"/>
    <w:rsid w:val="00B52693"/>
    <w:rsid w:val="00B52BB8"/>
    <w:rsid w:val="00B5315B"/>
    <w:rsid w:val="00B5406F"/>
    <w:rsid w:val="00B54447"/>
    <w:rsid w:val="00B54C3C"/>
    <w:rsid w:val="00B54E29"/>
    <w:rsid w:val="00B54F05"/>
    <w:rsid w:val="00B555AE"/>
    <w:rsid w:val="00B55C5B"/>
    <w:rsid w:val="00B56572"/>
    <w:rsid w:val="00B61B4F"/>
    <w:rsid w:val="00B61CF6"/>
    <w:rsid w:val="00B61D8D"/>
    <w:rsid w:val="00B62485"/>
    <w:rsid w:val="00B6358E"/>
    <w:rsid w:val="00B63AB4"/>
    <w:rsid w:val="00B64AEE"/>
    <w:rsid w:val="00B651DB"/>
    <w:rsid w:val="00B65A56"/>
    <w:rsid w:val="00B66036"/>
    <w:rsid w:val="00B66D50"/>
    <w:rsid w:val="00B70894"/>
    <w:rsid w:val="00B71525"/>
    <w:rsid w:val="00B7235A"/>
    <w:rsid w:val="00B7386D"/>
    <w:rsid w:val="00B741F7"/>
    <w:rsid w:val="00B7456B"/>
    <w:rsid w:val="00B74953"/>
    <w:rsid w:val="00B74D96"/>
    <w:rsid w:val="00B74EC4"/>
    <w:rsid w:val="00B76412"/>
    <w:rsid w:val="00B8389B"/>
    <w:rsid w:val="00B83D87"/>
    <w:rsid w:val="00B8457C"/>
    <w:rsid w:val="00B90E21"/>
    <w:rsid w:val="00B9158B"/>
    <w:rsid w:val="00B91613"/>
    <w:rsid w:val="00B91CE5"/>
    <w:rsid w:val="00B92868"/>
    <w:rsid w:val="00B92E51"/>
    <w:rsid w:val="00B951D0"/>
    <w:rsid w:val="00B95799"/>
    <w:rsid w:val="00B95E0D"/>
    <w:rsid w:val="00B97FBA"/>
    <w:rsid w:val="00BA00B4"/>
    <w:rsid w:val="00BA0BCF"/>
    <w:rsid w:val="00BA272C"/>
    <w:rsid w:val="00BA283B"/>
    <w:rsid w:val="00BA29EE"/>
    <w:rsid w:val="00BA3CA3"/>
    <w:rsid w:val="00BA54B7"/>
    <w:rsid w:val="00BA5F40"/>
    <w:rsid w:val="00BA6EF1"/>
    <w:rsid w:val="00BA7C3F"/>
    <w:rsid w:val="00BB0762"/>
    <w:rsid w:val="00BB68A3"/>
    <w:rsid w:val="00BB6DE7"/>
    <w:rsid w:val="00BC03CF"/>
    <w:rsid w:val="00BC0D8C"/>
    <w:rsid w:val="00BC3797"/>
    <w:rsid w:val="00BC431E"/>
    <w:rsid w:val="00BC4830"/>
    <w:rsid w:val="00BC73FF"/>
    <w:rsid w:val="00BC7AA8"/>
    <w:rsid w:val="00BD178A"/>
    <w:rsid w:val="00BD1D8D"/>
    <w:rsid w:val="00BD2F13"/>
    <w:rsid w:val="00BD5BE4"/>
    <w:rsid w:val="00BD6C2A"/>
    <w:rsid w:val="00BD6CFD"/>
    <w:rsid w:val="00BD6E66"/>
    <w:rsid w:val="00BD6E88"/>
    <w:rsid w:val="00BD744E"/>
    <w:rsid w:val="00BE1418"/>
    <w:rsid w:val="00BE47F6"/>
    <w:rsid w:val="00BE4BD7"/>
    <w:rsid w:val="00BE5912"/>
    <w:rsid w:val="00BE5B6A"/>
    <w:rsid w:val="00BE7C46"/>
    <w:rsid w:val="00BF0CDC"/>
    <w:rsid w:val="00BF318B"/>
    <w:rsid w:val="00BF3A53"/>
    <w:rsid w:val="00BF6077"/>
    <w:rsid w:val="00BF6735"/>
    <w:rsid w:val="00BF7138"/>
    <w:rsid w:val="00BF7EF2"/>
    <w:rsid w:val="00C03F81"/>
    <w:rsid w:val="00C06229"/>
    <w:rsid w:val="00C069DD"/>
    <w:rsid w:val="00C070FF"/>
    <w:rsid w:val="00C07B22"/>
    <w:rsid w:val="00C07FCF"/>
    <w:rsid w:val="00C10078"/>
    <w:rsid w:val="00C13FB3"/>
    <w:rsid w:val="00C15762"/>
    <w:rsid w:val="00C15ABC"/>
    <w:rsid w:val="00C16216"/>
    <w:rsid w:val="00C165DD"/>
    <w:rsid w:val="00C17412"/>
    <w:rsid w:val="00C21140"/>
    <w:rsid w:val="00C213F1"/>
    <w:rsid w:val="00C2229C"/>
    <w:rsid w:val="00C22B77"/>
    <w:rsid w:val="00C22DB9"/>
    <w:rsid w:val="00C23945"/>
    <w:rsid w:val="00C27718"/>
    <w:rsid w:val="00C3135B"/>
    <w:rsid w:val="00C313A3"/>
    <w:rsid w:val="00C31508"/>
    <w:rsid w:val="00C32954"/>
    <w:rsid w:val="00C33CDE"/>
    <w:rsid w:val="00C345A9"/>
    <w:rsid w:val="00C4207B"/>
    <w:rsid w:val="00C42754"/>
    <w:rsid w:val="00C43135"/>
    <w:rsid w:val="00C43624"/>
    <w:rsid w:val="00C4363D"/>
    <w:rsid w:val="00C43BFB"/>
    <w:rsid w:val="00C44051"/>
    <w:rsid w:val="00C472F6"/>
    <w:rsid w:val="00C505D1"/>
    <w:rsid w:val="00C5083C"/>
    <w:rsid w:val="00C50E75"/>
    <w:rsid w:val="00C517C8"/>
    <w:rsid w:val="00C51C2B"/>
    <w:rsid w:val="00C526DF"/>
    <w:rsid w:val="00C52759"/>
    <w:rsid w:val="00C533F8"/>
    <w:rsid w:val="00C53F64"/>
    <w:rsid w:val="00C55AAC"/>
    <w:rsid w:val="00C60A0F"/>
    <w:rsid w:val="00C614DC"/>
    <w:rsid w:val="00C6172D"/>
    <w:rsid w:val="00C64A8E"/>
    <w:rsid w:val="00C64D8A"/>
    <w:rsid w:val="00C65B35"/>
    <w:rsid w:val="00C65C8A"/>
    <w:rsid w:val="00C65F7F"/>
    <w:rsid w:val="00C660C3"/>
    <w:rsid w:val="00C668D1"/>
    <w:rsid w:val="00C66B33"/>
    <w:rsid w:val="00C67453"/>
    <w:rsid w:val="00C703EB"/>
    <w:rsid w:val="00C72ADE"/>
    <w:rsid w:val="00C73F48"/>
    <w:rsid w:val="00C743D2"/>
    <w:rsid w:val="00C75083"/>
    <w:rsid w:val="00C76BBA"/>
    <w:rsid w:val="00C8019F"/>
    <w:rsid w:val="00C810EA"/>
    <w:rsid w:val="00C813C9"/>
    <w:rsid w:val="00C841F1"/>
    <w:rsid w:val="00C849B6"/>
    <w:rsid w:val="00C85831"/>
    <w:rsid w:val="00C87645"/>
    <w:rsid w:val="00C90114"/>
    <w:rsid w:val="00C90B4F"/>
    <w:rsid w:val="00C9131D"/>
    <w:rsid w:val="00C92575"/>
    <w:rsid w:val="00C93FE0"/>
    <w:rsid w:val="00C9420E"/>
    <w:rsid w:val="00C94671"/>
    <w:rsid w:val="00C9473E"/>
    <w:rsid w:val="00C965FD"/>
    <w:rsid w:val="00CA14B2"/>
    <w:rsid w:val="00CA1883"/>
    <w:rsid w:val="00CA1D36"/>
    <w:rsid w:val="00CA2517"/>
    <w:rsid w:val="00CA2AAE"/>
    <w:rsid w:val="00CA504E"/>
    <w:rsid w:val="00CA68BD"/>
    <w:rsid w:val="00CA6D26"/>
    <w:rsid w:val="00CB01ED"/>
    <w:rsid w:val="00CB0DC0"/>
    <w:rsid w:val="00CB2D2A"/>
    <w:rsid w:val="00CB2DA0"/>
    <w:rsid w:val="00CB3D1D"/>
    <w:rsid w:val="00CB4F13"/>
    <w:rsid w:val="00CC1062"/>
    <w:rsid w:val="00CC115F"/>
    <w:rsid w:val="00CC1963"/>
    <w:rsid w:val="00CC3399"/>
    <w:rsid w:val="00CC3C6D"/>
    <w:rsid w:val="00CC3D53"/>
    <w:rsid w:val="00CC4482"/>
    <w:rsid w:val="00CC4EF9"/>
    <w:rsid w:val="00CD11CF"/>
    <w:rsid w:val="00CD2D33"/>
    <w:rsid w:val="00CD3D7E"/>
    <w:rsid w:val="00CD440C"/>
    <w:rsid w:val="00CD4EB6"/>
    <w:rsid w:val="00CD5C35"/>
    <w:rsid w:val="00CD6A92"/>
    <w:rsid w:val="00CD713B"/>
    <w:rsid w:val="00CE15F2"/>
    <w:rsid w:val="00CE1605"/>
    <w:rsid w:val="00CE16DC"/>
    <w:rsid w:val="00CE17EA"/>
    <w:rsid w:val="00CE1C12"/>
    <w:rsid w:val="00CE323F"/>
    <w:rsid w:val="00CE6660"/>
    <w:rsid w:val="00CE6EE9"/>
    <w:rsid w:val="00CF2D2C"/>
    <w:rsid w:val="00CF3DFA"/>
    <w:rsid w:val="00CF3E03"/>
    <w:rsid w:val="00CF4AA2"/>
    <w:rsid w:val="00CF5B29"/>
    <w:rsid w:val="00CF77C3"/>
    <w:rsid w:val="00D00354"/>
    <w:rsid w:val="00D00F35"/>
    <w:rsid w:val="00D01B2E"/>
    <w:rsid w:val="00D02148"/>
    <w:rsid w:val="00D02CE7"/>
    <w:rsid w:val="00D0335D"/>
    <w:rsid w:val="00D03732"/>
    <w:rsid w:val="00D054D4"/>
    <w:rsid w:val="00D075A6"/>
    <w:rsid w:val="00D0786D"/>
    <w:rsid w:val="00D07F92"/>
    <w:rsid w:val="00D1135F"/>
    <w:rsid w:val="00D11BAB"/>
    <w:rsid w:val="00D1201F"/>
    <w:rsid w:val="00D126EE"/>
    <w:rsid w:val="00D14C2B"/>
    <w:rsid w:val="00D1529A"/>
    <w:rsid w:val="00D159F5"/>
    <w:rsid w:val="00D20490"/>
    <w:rsid w:val="00D20776"/>
    <w:rsid w:val="00D211A4"/>
    <w:rsid w:val="00D216EB"/>
    <w:rsid w:val="00D22774"/>
    <w:rsid w:val="00D23DCD"/>
    <w:rsid w:val="00D2461E"/>
    <w:rsid w:val="00D24A0B"/>
    <w:rsid w:val="00D279C4"/>
    <w:rsid w:val="00D304BC"/>
    <w:rsid w:val="00D31A0B"/>
    <w:rsid w:val="00D31C9E"/>
    <w:rsid w:val="00D34DDB"/>
    <w:rsid w:val="00D35236"/>
    <w:rsid w:val="00D4062B"/>
    <w:rsid w:val="00D41658"/>
    <w:rsid w:val="00D424F2"/>
    <w:rsid w:val="00D43E41"/>
    <w:rsid w:val="00D441C7"/>
    <w:rsid w:val="00D44DD2"/>
    <w:rsid w:val="00D4624D"/>
    <w:rsid w:val="00D46300"/>
    <w:rsid w:val="00D47CF1"/>
    <w:rsid w:val="00D504E1"/>
    <w:rsid w:val="00D5089E"/>
    <w:rsid w:val="00D527B2"/>
    <w:rsid w:val="00D53B45"/>
    <w:rsid w:val="00D5420D"/>
    <w:rsid w:val="00D54461"/>
    <w:rsid w:val="00D54468"/>
    <w:rsid w:val="00D56D2D"/>
    <w:rsid w:val="00D57423"/>
    <w:rsid w:val="00D57636"/>
    <w:rsid w:val="00D625BA"/>
    <w:rsid w:val="00D629F6"/>
    <w:rsid w:val="00D62ABE"/>
    <w:rsid w:val="00D64236"/>
    <w:rsid w:val="00D652A8"/>
    <w:rsid w:val="00D65DA8"/>
    <w:rsid w:val="00D67710"/>
    <w:rsid w:val="00D67871"/>
    <w:rsid w:val="00D67E10"/>
    <w:rsid w:val="00D71009"/>
    <w:rsid w:val="00D7128E"/>
    <w:rsid w:val="00D72374"/>
    <w:rsid w:val="00D758F5"/>
    <w:rsid w:val="00D7635D"/>
    <w:rsid w:val="00D77821"/>
    <w:rsid w:val="00D829C0"/>
    <w:rsid w:val="00D82BF5"/>
    <w:rsid w:val="00D83939"/>
    <w:rsid w:val="00D8413C"/>
    <w:rsid w:val="00D84B56"/>
    <w:rsid w:val="00D85015"/>
    <w:rsid w:val="00D8559A"/>
    <w:rsid w:val="00D86047"/>
    <w:rsid w:val="00D866DD"/>
    <w:rsid w:val="00D9009B"/>
    <w:rsid w:val="00D9090F"/>
    <w:rsid w:val="00D917BB"/>
    <w:rsid w:val="00D924A0"/>
    <w:rsid w:val="00D925E8"/>
    <w:rsid w:val="00D9374E"/>
    <w:rsid w:val="00D945EC"/>
    <w:rsid w:val="00D94DB7"/>
    <w:rsid w:val="00D95669"/>
    <w:rsid w:val="00D95D0E"/>
    <w:rsid w:val="00D968AE"/>
    <w:rsid w:val="00D973CE"/>
    <w:rsid w:val="00D97D88"/>
    <w:rsid w:val="00DA2B4B"/>
    <w:rsid w:val="00DA2BBF"/>
    <w:rsid w:val="00DA2E75"/>
    <w:rsid w:val="00DA3470"/>
    <w:rsid w:val="00DA4171"/>
    <w:rsid w:val="00DA49D6"/>
    <w:rsid w:val="00DA4D62"/>
    <w:rsid w:val="00DA631A"/>
    <w:rsid w:val="00DA6811"/>
    <w:rsid w:val="00DA6DDB"/>
    <w:rsid w:val="00DA7E2E"/>
    <w:rsid w:val="00DB296A"/>
    <w:rsid w:val="00DB4439"/>
    <w:rsid w:val="00DB4A47"/>
    <w:rsid w:val="00DB4DA1"/>
    <w:rsid w:val="00DB56B6"/>
    <w:rsid w:val="00DB68C8"/>
    <w:rsid w:val="00DB68FE"/>
    <w:rsid w:val="00DB6A90"/>
    <w:rsid w:val="00DB7FFC"/>
    <w:rsid w:val="00DC1E3F"/>
    <w:rsid w:val="00DC2232"/>
    <w:rsid w:val="00DC2BF7"/>
    <w:rsid w:val="00DC5518"/>
    <w:rsid w:val="00DC6E60"/>
    <w:rsid w:val="00DC6E76"/>
    <w:rsid w:val="00DC7582"/>
    <w:rsid w:val="00DC78A4"/>
    <w:rsid w:val="00DC7D22"/>
    <w:rsid w:val="00DD07E6"/>
    <w:rsid w:val="00DD1F4D"/>
    <w:rsid w:val="00DD366C"/>
    <w:rsid w:val="00DD548D"/>
    <w:rsid w:val="00DD62E7"/>
    <w:rsid w:val="00DE01B4"/>
    <w:rsid w:val="00DE11A0"/>
    <w:rsid w:val="00DE13EB"/>
    <w:rsid w:val="00DE30C1"/>
    <w:rsid w:val="00DE3A81"/>
    <w:rsid w:val="00DE69D3"/>
    <w:rsid w:val="00DE6C7A"/>
    <w:rsid w:val="00DE7F48"/>
    <w:rsid w:val="00DF0567"/>
    <w:rsid w:val="00DF0D8C"/>
    <w:rsid w:val="00DF18FF"/>
    <w:rsid w:val="00DF35EC"/>
    <w:rsid w:val="00DF4140"/>
    <w:rsid w:val="00DF4761"/>
    <w:rsid w:val="00DF4CDA"/>
    <w:rsid w:val="00DF4D04"/>
    <w:rsid w:val="00DF715D"/>
    <w:rsid w:val="00E0262D"/>
    <w:rsid w:val="00E02F6F"/>
    <w:rsid w:val="00E050BC"/>
    <w:rsid w:val="00E06B4E"/>
    <w:rsid w:val="00E07213"/>
    <w:rsid w:val="00E07358"/>
    <w:rsid w:val="00E07FA8"/>
    <w:rsid w:val="00E11E13"/>
    <w:rsid w:val="00E12F06"/>
    <w:rsid w:val="00E13373"/>
    <w:rsid w:val="00E146CA"/>
    <w:rsid w:val="00E14737"/>
    <w:rsid w:val="00E153F0"/>
    <w:rsid w:val="00E15DAE"/>
    <w:rsid w:val="00E15EC7"/>
    <w:rsid w:val="00E15FD8"/>
    <w:rsid w:val="00E1726C"/>
    <w:rsid w:val="00E17D9A"/>
    <w:rsid w:val="00E20894"/>
    <w:rsid w:val="00E21512"/>
    <w:rsid w:val="00E21979"/>
    <w:rsid w:val="00E22E9C"/>
    <w:rsid w:val="00E23E54"/>
    <w:rsid w:val="00E24E89"/>
    <w:rsid w:val="00E25524"/>
    <w:rsid w:val="00E27965"/>
    <w:rsid w:val="00E27A20"/>
    <w:rsid w:val="00E3073F"/>
    <w:rsid w:val="00E30AAC"/>
    <w:rsid w:val="00E31D48"/>
    <w:rsid w:val="00E32F00"/>
    <w:rsid w:val="00E332A1"/>
    <w:rsid w:val="00E33C70"/>
    <w:rsid w:val="00E344D8"/>
    <w:rsid w:val="00E347C4"/>
    <w:rsid w:val="00E349BE"/>
    <w:rsid w:val="00E358BC"/>
    <w:rsid w:val="00E368CF"/>
    <w:rsid w:val="00E37854"/>
    <w:rsid w:val="00E40237"/>
    <w:rsid w:val="00E40A8E"/>
    <w:rsid w:val="00E42F11"/>
    <w:rsid w:val="00E441AD"/>
    <w:rsid w:val="00E459F8"/>
    <w:rsid w:val="00E467A7"/>
    <w:rsid w:val="00E4683C"/>
    <w:rsid w:val="00E47F36"/>
    <w:rsid w:val="00E503C9"/>
    <w:rsid w:val="00E50C7C"/>
    <w:rsid w:val="00E538C0"/>
    <w:rsid w:val="00E5396D"/>
    <w:rsid w:val="00E55A9E"/>
    <w:rsid w:val="00E56162"/>
    <w:rsid w:val="00E577D8"/>
    <w:rsid w:val="00E57EC8"/>
    <w:rsid w:val="00E626AB"/>
    <w:rsid w:val="00E659FB"/>
    <w:rsid w:val="00E66304"/>
    <w:rsid w:val="00E67C68"/>
    <w:rsid w:val="00E711A8"/>
    <w:rsid w:val="00E716C0"/>
    <w:rsid w:val="00E72B89"/>
    <w:rsid w:val="00E73D00"/>
    <w:rsid w:val="00E74395"/>
    <w:rsid w:val="00E747C8"/>
    <w:rsid w:val="00E75C2A"/>
    <w:rsid w:val="00E75EEC"/>
    <w:rsid w:val="00E7646F"/>
    <w:rsid w:val="00E767BD"/>
    <w:rsid w:val="00E81545"/>
    <w:rsid w:val="00E81C38"/>
    <w:rsid w:val="00E81C7E"/>
    <w:rsid w:val="00E823CC"/>
    <w:rsid w:val="00E84182"/>
    <w:rsid w:val="00E85000"/>
    <w:rsid w:val="00E86B16"/>
    <w:rsid w:val="00E86F17"/>
    <w:rsid w:val="00E87F89"/>
    <w:rsid w:val="00E90DD9"/>
    <w:rsid w:val="00E91635"/>
    <w:rsid w:val="00E92249"/>
    <w:rsid w:val="00E93437"/>
    <w:rsid w:val="00E93CE0"/>
    <w:rsid w:val="00E94637"/>
    <w:rsid w:val="00EA3E32"/>
    <w:rsid w:val="00EA75CB"/>
    <w:rsid w:val="00EB3536"/>
    <w:rsid w:val="00EB3716"/>
    <w:rsid w:val="00EB58B7"/>
    <w:rsid w:val="00EB5F3B"/>
    <w:rsid w:val="00EB5F5B"/>
    <w:rsid w:val="00EB651A"/>
    <w:rsid w:val="00EB77DC"/>
    <w:rsid w:val="00EB783C"/>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14A0"/>
    <w:rsid w:val="00ED21F3"/>
    <w:rsid w:val="00ED26B6"/>
    <w:rsid w:val="00ED2761"/>
    <w:rsid w:val="00ED394F"/>
    <w:rsid w:val="00ED407B"/>
    <w:rsid w:val="00ED537C"/>
    <w:rsid w:val="00ED5ED0"/>
    <w:rsid w:val="00ED6027"/>
    <w:rsid w:val="00ED63AC"/>
    <w:rsid w:val="00EE1410"/>
    <w:rsid w:val="00EE33E4"/>
    <w:rsid w:val="00EE60C7"/>
    <w:rsid w:val="00EE75C9"/>
    <w:rsid w:val="00EE7802"/>
    <w:rsid w:val="00EF220E"/>
    <w:rsid w:val="00EF279A"/>
    <w:rsid w:val="00EF36C1"/>
    <w:rsid w:val="00EF3A5A"/>
    <w:rsid w:val="00EF43D5"/>
    <w:rsid w:val="00EF4460"/>
    <w:rsid w:val="00EF4517"/>
    <w:rsid w:val="00EF54FA"/>
    <w:rsid w:val="00EF57C8"/>
    <w:rsid w:val="00EF5812"/>
    <w:rsid w:val="00EF60B2"/>
    <w:rsid w:val="00EF6431"/>
    <w:rsid w:val="00EF74A4"/>
    <w:rsid w:val="00EF7611"/>
    <w:rsid w:val="00F0290B"/>
    <w:rsid w:val="00F031F5"/>
    <w:rsid w:val="00F03BDE"/>
    <w:rsid w:val="00F04205"/>
    <w:rsid w:val="00F04597"/>
    <w:rsid w:val="00F05C7D"/>
    <w:rsid w:val="00F06982"/>
    <w:rsid w:val="00F06FE4"/>
    <w:rsid w:val="00F10094"/>
    <w:rsid w:val="00F10410"/>
    <w:rsid w:val="00F10AFF"/>
    <w:rsid w:val="00F10BC0"/>
    <w:rsid w:val="00F10BEF"/>
    <w:rsid w:val="00F11D6F"/>
    <w:rsid w:val="00F13722"/>
    <w:rsid w:val="00F14531"/>
    <w:rsid w:val="00F14B1F"/>
    <w:rsid w:val="00F14E65"/>
    <w:rsid w:val="00F163C8"/>
    <w:rsid w:val="00F1682D"/>
    <w:rsid w:val="00F228D9"/>
    <w:rsid w:val="00F23D01"/>
    <w:rsid w:val="00F2481C"/>
    <w:rsid w:val="00F2484E"/>
    <w:rsid w:val="00F24B3B"/>
    <w:rsid w:val="00F24C12"/>
    <w:rsid w:val="00F24D1E"/>
    <w:rsid w:val="00F251F2"/>
    <w:rsid w:val="00F254E4"/>
    <w:rsid w:val="00F27AF5"/>
    <w:rsid w:val="00F307B1"/>
    <w:rsid w:val="00F308F3"/>
    <w:rsid w:val="00F31AB3"/>
    <w:rsid w:val="00F33F9D"/>
    <w:rsid w:val="00F34220"/>
    <w:rsid w:val="00F350CC"/>
    <w:rsid w:val="00F420E9"/>
    <w:rsid w:val="00F421AE"/>
    <w:rsid w:val="00F42B90"/>
    <w:rsid w:val="00F447D0"/>
    <w:rsid w:val="00F44EC9"/>
    <w:rsid w:val="00F45431"/>
    <w:rsid w:val="00F46A7F"/>
    <w:rsid w:val="00F46D02"/>
    <w:rsid w:val="00F47234"/>
    <w:rsid w:val="00F506CF"/>
    <w:rsid w:val="00F5099B"/>
    <w:rsid w:val="00F50F4A"/>
    <w:rsid w:val="00F51978"/>
    <w:rsid w:val="00F54C68"/>
    <w:rsid w:val="00F55AD4"/>
    <w:rsid w:val="00F55C7E"/>
    <w:rsid w:val="00F56987"/>
    <w:rsid w:val="00F56E1E"/>
    <w:rsid w:val="00F5770D"/>
    <w:rsid w:val="00F61414"/>
    <w:rsid w:val="00F61E42"/>
    <w:rsid w:val="00F6218D"/>
    <w:rsid w:val="00F62E9F"/>
    <w:rsid w:val="00F63500"/>
    <w:rsid w:val="00F64605"/>
    <w:rsid w:val="00F65255"/>
    <w:rsid w:val="00F6715C"/>
    <w:rsid w:val="00F67755"/>
    <w:rsid w:val="00F72A84"/>
    <w:rsid w:val="00F72C0A"/>
    <w:rsid w:val="00F72F94"/>
    <w:rsid w:val="00F74532"/>
    <w:rsid w:val="00F76DDE"/>
    <w:rsid w:val="00F814EB"/>
    <w:rsid w:val="00F83175"/>
    <w:rsid w:val="00F84DBE"/>
    <w:rsid w:val="00F85582"/>
    <w:rsid w:val="00F868EC"/>
    <w:rsid w:val="00F90A53"/>
    <w:rsid w:val="00F91382"/>
    <w:rsid w:val="00F91DCA"/>
    <w:rsid w:val="00F92AC5"/>
    <w:rsid w:val="00F9334C"/>
    <w:rsid w:val="00F93813"/>
    <w:rsid w:val="00F942A6"/>
    <w:rsid w:val="00F958B8"/>
    <w:rsid w:val="00F95985"/>
    <w:rsid w:val="00F960A9"/>
    <w:rsid w:val="00F96445"/>
    <w:rsid w:val="00F964B7"/>
    <w:rsid w:val="00F9666B"/>
    <w:rsid w:val="00F966B4"/>
    <w:rsid w:val="00F977C7"/>
    <w:rsid w:val="00FA0442"/>
    <w:rsid w:val="00FA0954"/>
    <w:rsid w:val="00FA1859"/>
    <w:rsid w:val="00FA21F4"/>
    <w:rsid w:val="00FA3273"/>
    <w:rsid w:val="00FA3704"/>
    <w:rsid w:val="00FA57F8"/>
    <w:rsid w:val="00FA7388"/>
    <w:rsid w:val="00FA757D"/>
    <w:rsid w:val="00FB0F05"/>
    <w:rsid w:val="00FB5D8E"/>
    <w:rsid w:val="00FC08B0"/>
    <w:rsid w:val="00FC0BA3"/>
    <w:rsid w:val="00FC0DC4"/>
    <w:rsid w:val="00FC23FD"/>
    <w:rsid w:val="00FC2CB2"/>
    <w:rsid w:val="00FC3076"/>
    <w:rsid w:val="00FC31B1"/>
    <w:rsid w:val="00FC3B51"/>
    <w:rsid w:val="00FC4F45"/>
    <w:rsid w:val="00FC7633"/>
    <w:rsid w:val="00FC76DB"/>
    <w:rsid w:val="00FD1FD2"/>
    <w:rsid w:val="00FD2B09"/>
    <w:rsid w:val="00FD3609"/>
    <w:rsid w:val="00FD382D"/>
    <w:rsid w:val="00FD3EF4"/>
    <w:rsid w:val="00FD4E80"/>
    <w:rsid w:val="00FD5089"/>
    <w:rsid w:val="00FD56C9"/>
    <w:rsid w:val="00FD5CD4"/>
    <w:rsid w:val="00FD6F6F"/>
    <w:rsid w:val="00FD73C8"/>
    <w:rsid w:val="00FD7B92"/>
    <w:rsid w:val="00FD7FC5"/>
    <w:rsid w:val="00FE0F67"/>
    <w:rsid w:val="00FE4B3A"/>
    <w:rsid w:val="00FE5743"/>
    <w:rsid w:val="00FF0609"/>
    <w:rsid w:val="00FF0F6D"/>
    <w:rsid w:val="00FF1A54"/>
    <w:rsid w:val="00FF51E3"/>
    <w:rsid w:val="00FF53B9"/>
    <w:rsid w:val="00FF686B"/>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uiPriority w:val="99"/>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39894-808E-427E-87EB-B0FD2035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71</Pages>
  <Words>21923</Words>
  <Characters>120581</Characters>
  <Application>Microsoft Office Word</Application>
  <DocSecurity>0</DocSecurity>
  <Lines>1004</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16</cp:revision>
  <cp:lastPrinted>2024-04-01T15:42:00Z</cp:lastPrinted>
  <dcterms:created xsi:type="dcterms:W3CDTF">2024-03-19T16:20:00Z</dcterms:created>
  <dcterms:modified xsi:type="dcterms:W3CDTF">2024-04-01T15:46:00Z</dcterms:modified>
</cp:coreProperties>
</file>