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40313130" w:rsidR="00170F58" w:rsidRPr="0094596B" w:rsidRDefault="001C2BC3" w:rsidP="0094596B">
      <w:pPr>
        <w:spacing w:line="480" w:lineRule="auto"/>
        <w:jc w:val="both"/>
        <w:rPr>
          <w:rFonts w:ascii="Lato" w:hAnsi="Lato"/>
          <w:b/>
        </w:rPr>
      </w:pPr>
      <w:bookmarkStart w:id="0" w:name="_Hlk93306768"/>
      <w:bookmarkStart w:id="1" w:name="_Hlk31799003"/>
      <w:bookmarkStart w:id="2" w:name="_Hlk89781194"/>
      <w:r w:rsidRPr="0094596B">
        <w:rPr>
          <w:rFonts w:ascii="Lato" w:hAnsi="Lato"/>
          <w:b/>
        </w:rPr>
        <w:t>ACTA DE SESIÓN EXTRAORDINARIA PRIVADA DEL CONSEJO DE LA JUDICATURA DEL ESTADO DE TLAXCALA, EN FUNCIONES DE COMITÉ DE ADQUISICIONES, CELEBRADA A</w:t>
      </w:r>
      <w:r w:rsidR="00170F58" w:rsidRPr="0094596B">
        <w:rPr>
          <w:rFonts w:ascii="Lato" w:hAnsi="Lato" w:cstheme="minorHAnsi"/>
          <w:b/>
        </w:rPr>
        <w:t xml:space="preserve"> LAS </w:t>
      </w:r>
      <w:r w:rsidR="00A86975" w:rsidRPr="0094596B">
        <w:rPr>
          <w:rFonts w:ascii="Lato" w:hAnsi="Lato" w:cstheme="minorHAnsi"/>
          <w:b/>
        </w:rPr>
        <w:t xml:space="preserve">CATORCE </w:t>
      </w:r>
      <w:r w:rsidR="00170F58" w:rsidRPr="0094596B">
        <w:rPr>
          <w:rFonts w:ascii="Lato" w:hAnsi="Lato" w:cstheme="minorHAnsi"/>
          <w:b/>
        </w:rPr>
        <w:t>HORAS</w:t>
      </w:r>
      <w:r w:rsidR="00E55A9E" w:rsidRPr="0094596B">
        <w:rPr>
          <w:rFonts w:ascii="Lato" w:hAnsi="Lato" w:cstheme="minorHAnsi"/>
          <w:b/>
        </w:rPr>
        <w:t xml:space="preserve"> DEL</w:t>
      </w:r>
      <w:r w:rsidR="008167E9" w:rsidRPr="0094596B">
        <w:rPr>
          <w:rFonts w:ascii="Lato" w:hAnsi="Lato" w:cstheme="minorHAnsi"/>
          <w:b/>
        </w:rPr>
        <w:t xml:space="preserve"> </w:t>
      </w:r>
      <w:r w:rsidR="00A86975" w:rsidRPr="0094596B">
        <w:rPr>
          <w:rFonts w:ascii="Lato" w:hAnsi="Lato" w:cstheme="minorHAnsi"/>
          <w:b/>
        </w:rPr>
        <w:t>VEINTIUNO</w:t>
      </w:r>
      <w:r w:rsidR="00066347" w:rsidRPr="0094596B">
        <w:rPr>
          <w:rFonts w:ascii="Lato" w:hAnsi="Lato" w:cstheme="minorHAnsi"/>
          <w:b/>
        </w:rPr>
        <w:t xml:space="preserve"> </w:t>
      </w:r>
      <w:r w:rsidR="001073E1" w:rsidRPr="0094596B">
        <w:rPr>
          <w:rFonts w:ascii="Lato" w:hAnsi="Lato" w:cstheme="minorHAnsi"/>
          <w:b/>
        </w:rPr>
        <w:t>DE</w:t>
      </w:r>
      <w:r w:rsidR="00384453" w:rsidRPr="0094596B">
        <w:rPr>
          <w:rFonts w:ascii="Lato" w:hAnsi="Lato" w:cstheme="minorHAnsi"/>
          <w:b/>
        </w:rPr>
        <w:t xml:space="preserve"> </w:t>
      </w:r>
      <w:r w:rsidR="00A86975" w:rsidRPr="0094596B">
        <w:rPr>
          <w:rFonts w:ascii="Lato" w:hAnsi="Lato" w:cstheme="minorHAnsi"/>
          <w:b/>
        </w:rPr>
        <w:t>MAYO</w:t>
      </w:r>
      <w:r w:rsidR="00066347" w:rsidRPr="0094596B">
        <w:rPr>
          <w:rFonts w:ascii="Lato" w:hAnsi="Lato" w:cstheme="minorHAnsi"/>
          <w:b/>
        </w:rPr>
        <w:t xml:space="preserve"> </w:t>
      </w:r>
      <w:r w:rsidR="008167E9" w:rsidRPr="0094596B">
        <w:rPr>
          <w:rFonts w:ascii="Lato" w:hAnsi="Lato" w:cstheme="minorHAnsi"/>
          <w:b/>
        </w:rPr>
        <w:t>D</w:t>
      </w:r>
      <w:r w:rsidR="00E55A9E" w:rsidRPr="0094596B">
        <w:rPr>
          <w:rFonts w:ascii="Lato" w:hAnsi="Lato" w:cstheme="minorHAnsi"/>
          <w:b/>
        </w:rPr>
        <w:t>E DOS MIL VEINTI</w:t>
      </w:r>
      <w:r w:rsidR="009644DC" w:rsidRPr="0094596B">
        <w:rPr>
          <w:rFonts w:ascii="Lato" w:hAnsi="Lato" w:cstheme="minorHAnsi"/>
          <w:b/>
        </w:rPr>
        <w:t>C</w:t>
      </w:r>
      <w:r w:rsidR="007834D1" w:rsidRPr="0094596B">
        <w:rPr>
          <w:rFonts w:ascii="Lato" w:hAnsi="Lato" w:cstheme="minorHAnsi"/>
          <w:b/>
        </w:rPr>
        <w:t>INCO</w:t>
      </w:r>
      <w:r w:rsidR="00170F58" w:rsidRPr="0094596B">
        <w:rPr>
          <w:rFonts w:ascii="Lato" w:hAnsi="Lato" w:cstheme="minorHAnsi"/>
          <w:b/>
        </w:rPr>
        <w:t xml:space="preserve">, </w:t>
      </w:r>
      <w:bookmarkStart w:id="3" w:name="_Hlk54605153"/>
      <w:bookmarkEnd w:id="0"/>
      <w:r w:rsidR="00170F58" w:rsidRPr="0094596B">
        <w:rPr>
          <w:rFonts w:ascii="Lato" w:hAnsi="Lato" w:cstheme="minorHAnsi"/>
          <w:b/>
        </w:rPr>
        <w:t>EN LA PRESIDENCIA DEL TRIBUNAL SUPERIOR DE JUSTICIA DEL ESTADO, CON SEDE EN CIUDAD JUDICIAL, SANTA ANITA HUILOAC, APIZACO,</w:t>
      </w:r>
      <w:r w:rsidR="002A33A0" w:rsidRPr="0094596B">
        <w:rPr>
          <w:rFonts w:ascii="Lato" w:hAnsi="Lato" w:cstheme="minorHAnsi"/>
          <w:b/>
        </w:rPr>
        <w:t xml:space="preserve"> TLAXCALA,</w:t>
      </w:r>
      <w:r w:rsidR="00170F58" w:rsidRPr="0094596B">
        <w:rPr>
          <w:rFonts w:ascii="Lato" w:hAnsi="Lato" w:cstheme="minorHAnsi"/>
          <w:b/>
        </w:rPr>
        <w:t xml:space="preserve"> </w:t>
      </w:r>
      <w:bookmarkEnd w:id="1"/>
      <w:bookmarkEnd w:id="2"/>
      <w:bookmarkEnd w:id="3"/>
      <w:r w:rsidRPr="0094596B">
        <w:rPr>
          <w:rFonts w:ascii="Lato" w:hAnsi="Lato" w:cs="Calibri"/>
          <w:b/>
        </w:rPr>
        <w:t xml:space="preserve">BAJO EL SIGUIENTE: </w:t>
      </w:r>
    </w:p>
    <w:p w14:paraId="58963DF1" w14:textId="77777777" w:rsidR="001C2BC3" w:rsidRPr="0094596B" w:rsidRDefault="00170F58" w:rsidP="0094596B">
      <w:pPr>
        <w:spacing w:line="480" w:lineRule="auto"/>
        <w:ind w:left="360"/>
        <w:jc w:val="center"/>
        <w:rPr>
          <w:rFonts w:ascii="Lato" w:hAnsi="Lato" w:cstheme="minorHAnsi"/>
          <w:b/>
          <w:bCs/>
          <w:bdr w:val="none" w:sz="0" w:space="0" w:color="auto" w:frame="1"/>
        </w:rPr>
      </w:pPr>
      <w:r w:rsidRPr="0094596B">
        <w:rPr>
          <w:rFonts w:ascii="Lato" w:hAnsi="Lato"/>
          <w:b/>
        </w:rPr>
        <w:t xml:space="preserve"> </w:t>
      </w:r>
      <w:bookmarkStart w:id="4" w:name="_Hlk185864223"/>
      <w:bookmarkStart w:id="5" w:name="_Hlk185512373"/>
      <w:bookmarkStart w:id="6" w:name="_Hlk194678278"/>
      <w:r w:rsidR="001C2BC3" w:rsidRPr="0094596B">
        <w:rPr>
          <w:rFonts w:ascii="Lato" w:hAnsi="Lato" w:cstheme="minorHAnsi"/>
          <w:b/>
          <w:bCs/>
          <w:bdr w:val="none" w:sz="0" w:space="0" w:color="auto" w:frame="1"/>
        </w:rPr>
        <w:t>ORDEN DEL DÍA</w:t>
      </w:r>
    </w:p>
    <w:p w14:paraId="16D318C0" w14:textId="0A219F4E"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Verificación del quórum.</w:t>
      </w:r>
      <w:r w:rsidR="00B34867">
        <w:rPr>
          <w:rFonts w:ascii="Lato" w:hAnsi="Lato" w:cstheme="minorHAnsi"/>
          <w:bCs/>
          <w:bdr w:val="none" w:sz="0" w:space="0" w:color="auto" w:frame="1"/>
        </w:rPr>
        <w:t xml:space="preserve"> - - - - - - - - - - - - - - - - - - - - - - - - - - - - - - </w:t>
      </w:r>
    </w:p>
    <w:p w14:paraId="3B693B31" w14:textId="7929AF3E"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Análisis, discusión y determinación del oficio número DRHYM/356/2025, recibido el veintiuno de mayo de dos mil veinticinco, signado por la Directora de Recursos Humanos y Materiales dependiente de la Secretaría Ejecutiva.</w:t>
      </w:r>
      <w:r w:rsidR="00B34867">
        <w:rPr>
          <w:rFonts w:ascii="Lato" w:hAnsi="Lato" w:cstheme="minorHAnsi"/>
          <w:bCs/>
          <w:bdr w:val="none" w:sz="0" w:space="0" w:color="auto" w:frame="1"/>
        </w:rPr>
        <w:t xml:space="preserve"> - - - - - - - - - - - - -</w:t>
      </w:r>
    </w:p>
    <w:p w14:paraId="4F109E8B" w14:textId="5D874203"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Análisis, discusión y determinación del oficio número DRHYM/361/2025, recibido el diecinueve de mayo de dos mil veinticinco, signado por la Directora de Recursos Humanos y Materiales dependiente de la Secretaría Ejecutiva.</w:t>
      </w:r>
      <w:r w:rsidR="00B34867">
        <w:rPr>
          <w:rFonts w:ascii="Lato" w:hAnsi="Lato" w:cstheme="minorHAnsi"/>
          <w:bCs/>
          <w:bdr w:val="none" w:sz="0" w:space="0" w:color="auto" w:frame="1"/>
        </w:rPr>
        <w:t xml:space="preserve"> - - - - - - - - - - - - - </w:t>
      </w:r>
    </w:p>
    <w:p w14:paraId="4B9F08DF" w14:textId="0B5AD7F1"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Análisis, discusión y determinación del oficio número DRHYM/397/2025, recibido el veintiuno de mayo de dos mil veinticinco, signado por la Directora de Recursos Humanos y Materiales dependiente de la Secretaría Ejecutiva.</w:t>
      </w:r>
      <w:r w:rsidR="00B34867">
        <w:rPr>
          <w:rFonts w:ascii="Lato" w:hAnsi="Lato" w:cstheme="minorHAnsi"/>
          <w:bCs/>
          <w:bdr w:val="none" w:sz="0" w:space="0" w:color="auto" w:frame="1"/>
        </w:rPr>
        <w:t xml:space="preserve"> - - - - - - - - - - - - - </w:t>
      </w:r>
    </w:p>
    <w:p w14:paraId="2F242CB4" w14:textId="74300406"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Análisis, discusión y determinación del oficio número DRHYM/398/2025, recibido el veintiuno de mayo de dos mil veinticinco, signado por la Directora de Recursos Humanos y Materiales dependiente de la Secretaría Ejecutiva.</w:t>
      </w:r>
      <w:r w:rsidR="00B34867">
        <w:rPr>
          <w:rFonts w:ascii="Lato" w:hAnsi="Lato" w:cstheme="minorHAnsi"/>
          <w:bCs/>
          <w:bdr w:val="none" w:sz="0" w:space="0" w:color="auto" w:frame="1"/>
        </w:rPr>
        <w:t xml:space="preserve"> - - - - - - - - - - - - - </w:t>
      </w:r>
    </w:p>
    <w:p w14:paraId="19D3B921" w14:textId="53BA8D93"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Análisis, discusión y determinación del oficio número DRHYM/400/2025, recibido el veintiuno de mayo de dos mil veinticinco, signado por la Directora de Recursos Humanos y Materiales dependiente de la Secretaría Ejecutiva.</w:t>
      </w:r>
      <w:r w:rsidR="00B34867">
        <w:rPr>
          <w:rFonts w:ascii="Lato" w:hAnsi="Lato" w:cstheme="minorHAnsi"/>
          <w:bCs/>
          <w:bdr w:val="none" w:sz="0" w:space="0" w:color="auto" w:frame="1"/>
        </w:rPr>
        <w:t xml:space="preserve"> -- - - - - - - - - - - - </w:t>
      </w:r>
    </w:p>
    <w:p w14:paraId="6A71E241" w14:textId="67F869FE"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 xml:space="preserve">Análisis, discusión y determinación del oficio número DRHYM/401/2025, recibido el veintiuno de mayo de dos mil </w:t>
      </w:r>
      <w:r w:rsidRPr="0094596B">
        <w:rPr>
          <w:rFonts w:ascii="Lato" w:hAnsi="Lato" w:cstheme="minorHAnsi"/>
          <w:bCs/>
          <w:bdr w:val="none" w:sz="0" w:space="0" w:color="auto" w:frame="1"/>
        </w:rPr>
        <w:lastRenderedPageBreak/>
        <w:t>veinticinco, signado por la Directora de Recursos Humanos y Materiales dependiente de la Secretaría Ejecutiva.</w:t>
      </w:r>
      <w:r w:rsidR="00B34867">
        <w:rPr>
          <w:rFonts w:ascii="Lato" w:hAnsi="Lato" w:cstheme="minorHAnsi"/>
          <w:bCs/>
          <w:bdr w:val="none" w:sz="0" w:space="0" w:color="auto" w:frame="1"/>
        </w:rPr>
        <w:t xml:space="preserve"> - - - - - - - - - - - - - </w:t>
      </w:r>
    </w:p>
    <w:p w14:paraId="2E01CB74" w14:textId="7F513CBA" w:rsidR="001C2BC3" w:rsidRPr="0094596B" w:rsidRDefault="001C2BC3" w:rsidP="0094596B">
      <w:pPr>
        <w:pStyle w:val="Prrafodelista"/>
        <w:numPr>
          <w:ilvl w:val="0"/>
          <w:numId w:val="37"/>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Análisis, discusión y determinación del oficio número DRHYM/405/2025, recibido el veintiuno de mayo de dos mil veinticinco, signado por la Directora de Recursos Humanos y Materiales dependiente de la Secretaría Ejecutiva.</w:t>
      </w:r>
      <w:r w:rsidR="00B34867">
        <w:rPr>
          <w:rFonts w:ascii="Lato" w:hAnsi="Lato" w:cstheme="minorHAnsi"/>
          <w:bCs/>
          <w:bdr w:val="none" w:sz="0" w:space="0" w:color="auto" w:frame="1"/>
        </w:rPr>
        <w:t xml:space="preserve"> - - - - - - - - - - - - - </w:t>
      </w:r>
    </w:p>
    <w:bookmarkEnd w:id="4"/>
    <w:bookmarkEnd w:id="5"/>
    <w:bookmarkEnd w:id="6"/>
    <w:p w14:paraId="010A7AEC" w14:textId="15E6F3F0" w:rsidR="00170F58" w:rsidRPr="0094596B" w:rsidRDefault="00170F58" w:rsidP="0094596B">
      <w:pPr>
        <w:spacing w:line="480" w:lineRule="auto"/>
        <w:jc w:val="both"/>
        <w:rPr>
          <w:rFonts w:ascii="Lato" w:hAnsi="Lato" w:cstheme="minorHAnsi"/>
          <w:b/>
          <w:bCs/>
        </w:rPr>
      </w:pPr>
    </w:p>
    <w:p w14:paraId="358E6B9F" w14:textId="3598329D" w:rsidR="001430F4" w:rsidRPr="0094596B" w:rsidRDefault="001430F4" w:rsidP="0094596B">
      <w:pPr>
        <w:spacing w:line="480" w:lineRule="auto"/>
        <w:jc w:val="both"/>
        <w:rPr>
          <w:rFonts w:ascii="Lato" w:hAnsi="Lato" w:cstheme="minorHAnsi"/>
        </w:rPr>
      </w:pPr>
      <w:bookmarkStart w:id="7" w:name="_Hlk94531303"/>
      <w:r w:rsidRPr="0094596B">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94596B" w:rsidRPr="0094596B" w14:paraId="3CD96C06" w14:textId="77777777" w:rsidTr="006D60E2">
        <w:tc>
          <w:tcPr>
            <w:tcW w:w="6096" w:type="dxa"/>
            <w:hideMark/>
          </w:tcPr>
          <w:p w14:paraId="33C37107" w14:textId="1AD83E87" w:rsidR="001430F4" w:rsidRPr="0094596B" w:rsidRDefault="001430F4" w:rsidP="0094596B">
            <w:pPr>
              <w:tabs>
                <w:tab w:val="left" w:pos="5387"/>
              </w:tabs>
              <w:spacing w:line="480" w:lineRule="auto"/>
              <w:jc w:val="both"/>
              <w:rPr>
                <w:rFonts w:ascii="Lato" w:hAnsi="Lato" w:cs="Calibri"/>
                <w:b/>
              </w:rPr>
            </w:pPr>
            <w:r w:rsidRPr="0094596B">
              <w:rPr>
                <w:rFonts w:ascii="Lato" w:hAnsi="Lato" w:cs="Calibri"/>
                <w:b/>
              </w:rPr>
              <w:t xml:space="preserve">Magistrada Anel Bañuelos Meneses, Presidenta del Consejo de la Judicatura del Estado de Tlaxcala.  - - - - </w:t>
            </w:r>
            <w:r w:rsidR="00066347" w:rsidRPr="0094596B">
              <w:rPr>
                <w:rFonts w:ascii="Lato" w:hAnsi="Lato" w:cs="Calibri"/>
                <w:b/>
              </w:rPr>
              <w:t xml:space="preserve">- - - - - - - - - - - </w:t>
            </w:r>
          </w:p>
        </w:tc>
        <w:tc>
          <w:tcPr>
            <w:tcW w:w="1842" w:type="dxa"/>
            <w:hideMark/>
          </w:tcPr>
          <w:p w14:paraId="6BD3F135" w14:textId="77777777"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 xml:space="preserve">- - - - - - -   Presente - - - - </w:t>
            </w:r>
          </w:p>
        </w:tc>
      </w:tr>
      <w:tr w:rsidR="0094596B" w:rsidRPr="0094596B" w14:paraId="6A9873E5" w14:textId="77777777" w:rsidTr="006D60E2">
        <w:tc>
          <w:tcPr>
            <w:tcW w:w="6096" w:type="dxa"/>
            <w:hideMark/>
          </w:tcPr>
          <w:p w14:paraId="7C120010" w14:textId="3CDA13F5" w:rsidR="001430F4" w:rsidRPr="0094596B" w:rsidRDefault="001430F4" w:rsidP="0094596B">
            <w:pPr>
              <w:tabs>
                <w:tab w:val="left" w:pos="5387"/>
              </w:tabs>
              <w:spacing w:line="480" w:lineRule="auto"/>
              <w:jc w:val="both"/>
              <w:rPr>
                <w:rFonts w:ascii="Lato" w:hAnsi="Lato" w:cs="Calibri"/>
                <w:b/>
              </w:rPr>
            </w:pPr>
            <w:r w:rsidRPr="0094596B">
              <w:rPr>
                <w:rFonts w:ascii="Lato" w:hAnsi="Lato" w:cs="Calibri"/>
                <w:b/>
              </w:rPr>
              <w:t xml:space="preserve">Maestro </w:t>
            </w:r>
            <w:r w:rsidR="00525DC6" w:rsidRPr="0094596B">
              <w:rPr>
                <w:rFonts w:ascii="Lato" w:hAnsi="Lato" w:cs="Calibri"/>
                <w:b/>
              </w:rPr>
              <w:t>Germán Mendoza Papalotzi</w:t>
            </w:r>
            <w:r w:rsidRPr="0094596B">
              <w:rPr>
                <w:rFonts w:ascii="Lato" w:hAnsi="Lato" w:cs="Calibri"/>
                <w:b/>
              </w:rPr>
              <w:t>, integrante del Consejo de la Judicatura del Estado de Tlaxcala.  - - - -</w:t>
            </w:r>
            <w:r w:rsidR="00066347" w:rsidRPr="0094596B">
              <w:rPr>
                <w:rFonts w:ascii="Lato" w:hAnsi="Lato" w:cs="Calibri"/>
                <w:b/>
              </w:rPr>
              <w:t xml:space="preserve"> - - - - - - - - - - - </w:t>
            </w:r>
          </w:p>
        </w:tc>
        <w:tc>
          <w:tcPr>
            <w:tcW w:w="1842" w:type="dxa"/>
            <w:hideMark/>
          </w:tcPr>
          <w:p w14:paraId="59995681" w14:textId="74E37A49"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 xml:space="preserve">- - - - - - - - -  Presente - - - - </w:t>
            </w:r>
            <w:r w:rsidR="00066347" w:rsidRPr="0094596B">
              <w:rPr>
                <w:rFonts w:ascii="Lato" w:hAnsi="Lato" w:cs="Calibri"/>
                <w:b/>
              </w:rPr>
              <w:t xml:space="preserve">- </w:t>
            </w:r>
          </w:p>
        </w:tc>
      </w:tr>
      <w:tr w:rsidR="0094596B" w:rsidRPr="0094596B" w14:paraId="47551CF2" w14:textId="77777777" w:rsidTr="006D60E2">
        <w:tc>
          <w:tcPr>
            <w:tcW w:w="6096" w:type="dxa"/>
            <w:hideMark/>
          </w:tcPr>
          <w:p w14:paraId="75A2FAA5" w14:textId="780D8E9D" w:rsidR="001430F4" w:rsidRPr="0094596B" w:rsidRDefault="001430F4" w:rsidP="0094596B">
            <w:pPr>
              <w:tabs>
                <w:tab w:val="left" w:pos="5387"/>
              </w:tabs>
              <w:spacing w:line="480" w:lineRule="auto"/>
              <w:jc w:val="both"/>
              <w:rPr>
                <w:rFonts w:ascii="Lato" w:hAnsi="Lato" w:cs="Calibri"/>
                <w:b/>
              </w:rPr>
            </w:pPr>
            <w:r w:rsidRPr="0094596B">
              <w:rPr>
                <w:rFonts w:ascii="Lato" w:hAnsi="Lato" w:cs="Calibri"/>
                <w:b/>
              </w:rPr>
              <w:t>Licenciada Violeta Fernández Vázquez, integrante del Consejo de la Judicatura del Estado de Tlaxcala.  - - - -</w:t>
            </w:r>
            <w:r w:rsidR="00066347" w:rsidRPr="0094596B">
              <w:rPr>
                <w:rFonts w:ascii="Lato" w:hAnsi="Lato" w:cs="Calibri"/>
                <w:b/>
              </w:rPr>
              <w:t xml:space="preserve"> - - - - -</w:t>
            </w:r>
          </w:p>
        </w:tc>
        <w:tc>
          <w:tcPr>
            <w:tcW w:w="1842" w:type="dxa"/>
            <w:hideMark/>
          </w:tcPr>
          <w:p w14:paraId="08767FB6" w14:textId="153C69AF"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 - - - - - - - - -</w:t>
            </w:r>
            <w:r w:rsidR="00066347" w:rsidRPr="0094596B">
              <w:rPr>
                <w:rFonts w:ascii="Lato" w:hAnsi="Lato" w:cs="Calibri"/>
                <w:b/>
              </w:rPr>
              <w:t xml:space="preserve"> - -  </w:t>
            </w:r>
          </w:p>
          <w:p w14:paraId="450E0EA8" w14:textId="04CC8E78" w:rsidR="001430F4" w:rsidRPr="0094596B" w:rsidRDefault="001430F4" w:rsidP="0094596B">
            <w:pPr>
              <w:tabs>
                <w:tab w:val="left" w:pos="5387"/>
              </w:tabs>
              <w:spacing w:line="480" w:lineRule="auto"/>
              <w:ind w:left="36"/>
              <w:jc w:val="both"/>
              <w:rPr>
                <w:rFonts w:ascii="Lato" w:hAnsi="Lato" w:cs="Calibri"/>
                <w:b/>
              </w:rPr>
            </w:pPr>
            <w:r w:rsidRPr="0094596B">
              <w:rPr>
                <w:rFonts w:ascii="Lato" w:hAnsi="Lato" w:cs="Calibri"/>
                <w:b/>
              </w:rPr>
              <w:t>Presente - - - -</w:t>
            </w:r>
            <w:r w:rsidR="00066347" w:rsidRPr="0094596B">
              <w:rPr>
                <w:rFonts w:ascii="Lato" w:hAnsi="Lato" w:cs="Calibri"/>
                <w:b/>
              </w:rPr>
              <w:t xml:space="preserve">- - </w:t>
            </w:r>
          </w:p>
        </w:tc>
      </w:tr>
      <w:tr w:rsidR="0094596B" w:rsidRPr="0094596B" w14:paraId="156F7121" w14:textId="77777777" w:rsidTr="006D60E2">
        <w:tc>
          <w:tcPr>
            <w:tcW w:w="6096" w:type="dxa"/>
          </w:tcPr>
          <w:p w14:paraId="2744488E" w14:textId="3C0CA330" w:rsidR="001430F4" w:rsidRPr="0094596B" w:rsidRDefault="00E86FAB" w:rsidP="0094596B">
            <w:pPr>
              <w:tabs>
                <w:tab w:val="left" w:pos="5387"/>
              </w:tabs>
              <w:spacing w:line="480" w:lineRule="auto"/>
              <w:jc w:val="both"/>
              <w:rPr>
                <w:rFonts w:ascii="Lato" w:hAnsi="Lato" w:cs="Calibri"/>
                <w:b/>
              </w:rPr>
            </w:pPr>
            <w:r w:rsidRPr="0094596B">
              <w:rPr>
                <w:rFonts w:ascii="Lato" w:hAnsi="Lato" w:cs="Calibri"/>
                <w:b/>
              </w:rPr>
              <w:t xml:space="preserve">Licenciada </w:t>
            </w:r>
            <w:r w:rsidR="001430F4" w:rsidRPr="0094596B">
              <w:rPr>
                <w:rFonts w:ascii="Lato" w:hAnsi="Lato" w:cs="Calibri"/>
                <w:b/>
              </w:rPr>
              <w:t xml:space="preserve">Alejandra </w:t>
            </w:r>
            <w:r w:rsidRPr="0094596B">
              <w:rPr>
                <w:rFonts w:ascii="Lato" w:hAnsi="Lato" w:cs="Calibri"/>
                <w:b/>
              </w:rPr>
              <w:t>Cósetl Flores</w:t>
            </w:r>
            <w:r w:rsidR="001430F4" w:rsidRPr="0094596B">
              <w:rPr>
                <w:rFonts w:ascii="Lato" w:hAnsi="Lato" w:cs="Calibri"/>
                <w:b/>
              </w:rPr>
              <w:t xml:space="preserve">, integrante del Consejo de la Judicatura del Estado de Tlaxcala. - - - - </w:t>
            </w:r>
            <w:r w:rsidRPr="0094596B">
              <w:rPr>
                <w:rFonts w:ascii="Lato" w:hAnsi="Lato" w:cs="Calibri"/>
                <w:b/>
              </w:rPr>
              <w:t xml:space="preserve">- - - - - </w:t>
            </w:r>
            <w:r w:rsidR="00066347" w:rsidRPr="0094596B">
              <w:rPr>
                <w:rFonts w:ascii="Lato" w:hAnsi="Lato" w:cs="Calibri"/>
                <w:b/>
              </w:rPr>
              <w:t>- - - - - - - -</w:t>
            </w:r>
          </w:p>
        </w:tc>
        <w:tc>
          <w:tcPr>
            <w:tcW w:w="1842" w:type="dxa"/>
          </w:tcPr>
          <w:p w14:paraId="01A044DC" w14:textId="49AF2395"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 - - - - - - - - -</w:t>
            </w:r>
            <w:r w:rsidR="00066347" w:rsidRPr="0094596B">
              <w:rPr>
                <w:rFonts w:ascii="Lato" w:hAnsi="Lato" w:cs="Calibri"/>
                <w:b/>
              </w:rPr>
              <w:t xml:space="preserve"> - - </w:t>
            </w:r>
          </w:p>
          <w:p w14:paraId="7C7E5428" w14:textId="330515DC"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 xml:space="preserve">Presente- - - - </w:t>
            </w:r>
            <w:r w:rsidR="00066347" w:rsidRPr="0094596B">
              <w:rPr>
                <w:rFonts w:ascii="Lato" w:hAnsi="Lato" w:cs="Calibri"/>
                <w:b/>
              </w:rPr>
              <w:t xml:space="preserve">- </w:t>
            </w:r>
          </w:p>
        </w:tc>
      </w:tr>
      <w:tr w:rsidR="0094596B" w:rsidRPr="0094596B" w14:paraId="39BA39C5" w14:textId="77777777" w:rsidTr="006D60E2">
        <w:tc>
          <w:tcPr>
            <w:tcW w:w="6096" w:type="dxa"/>
          </w:tcPr>
          <w:p w14:paraId="6F53C1E6" w14:textId="12A6E2A7" w:rsidR="001430F4" w:rsidRPr="0094596B" w:rsidRDefault="001430F4" w:rsidP="0094596B">
            <w:pPr>
              <w:tabs>
                <w:tab w:val="left" w:pos="5387"/>
              </w:tabs>
              <w:spacing w:after="120" w:line="480" w:lineRule="auto"/>
              <w:jc w:val="both"/>
              <w:rPr>
                <w:rFonts w:ascii="Lato" w:hAnsi="Lato" w:cs="Calibri"/>
                <w:b/>
              </w:rPr>
            </w:pPr>
            <w:r w:rsidRPr="0094596B">
              <w:rPr>
                <w:rFonts w:ascii="Lato" w:hAnsi="Lato" w:cs="Calibri"/>
                <w:b/>
              </w:rPr>
              <w:t xml:space="preserve">Licenciado </w:t>
            </w:r>
            <w:r w:rsidR="00743FE0" w:rsidRPr="0094596B">
              <w:rPr>
                <w:rFonts w:ascii="Lato" w:hAnsi="Lato" w:cs="Calibri"/>
                <w:b/>
              </w:rPr>
              <w:t>Miguel Sánchez Ramírez</w:t>
            </w:r>
            <w:r w:rsidRPr="0094596B">
              <w:rPr>
                <w:rFonts w:ascii="Lato" w:hAnsi="Lato" w:cs="Calibri"/>
                <w:b/>
              </w:rPr>
              <w:t xml:space="preserve">, integrante del Consejo de la Judicatura del Estado de Tlaxcala. - - </w:t>
            </w:r>
            <w:r w:rsidR="00066347" w:rsidRPr="0094596B">
              <w:rPr>
                <w:rFonts w:ascii="Lato" w:hAnsi="Lato" w:cs="Calibri"/>
                <w:b/>
              </w:rPr>
              <w:t xml:space="preserve">- - - - - - - </w:t>
            </w:r>
            <w:r w:rsidR="00743FE0" w:rsidRPr="0094596B">
              <w:rPr>
                <w:rFonts w:ascii="Lato" w:hAnsi="Lato" w:cs="Calibri"/>
                <w:b/>
              </w:rPr>
              <w:t>- - - - - -</w:t>
            </w:r>
          </w:p>
        </w:tc>
        <w:tc>
          <w:tcPr>
            <w:tcW w:w="1842" w:type="dxa"/>
          </w:tcPr>
          <w:p w14:paraId="7B427642" w14:textId="75AD1C7E"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 - - - - - - - - -</w:t>
            </w:r>
            <w:r w:rsidR="00066347" w:rsidRPr="0094596B">
              <w:rPr>
                <w:rFonts w:ascii="Lato" w:hAnsi="Lato" w:cs="Calibri"/>
                <w:b/>
              </w:rPr>
              <w:t xml:space="preserve"> - -  </w:t>
            </w:r>
          </w:p>
          <w:p w14:paraId="3FBFBCC9" w14:textId="47AA22CE"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Presente - - - -</w:t>
            </w:r>
            <w:r w:rsidR="00066347" w:rsidRPr="0094596B">
              <w:rPr>
                <w:rFonts w:ascii="Lato" w:hAnsi="Lato" w:cs="Calibri"/>
                <w:b/>
              </w:rPr>
              <w:t xml:space="preserve"> -</w:t>
            </w:r>
          </w:p>
        </w:tc>
      </w:tr>
      <w:tr w:rsidR="0094596B" w:rsidRPr="0094596B" w14:paraId="25D215E4" w14:textId="77777777" w:rsidTr="006D60E2">
        <w:tc>
          <w:tcPr>
            <w:tcW w:w="6096" w:type="dxa"/>
          </w:tcPr>
          <w:p w14:paraId="384710BC" w14:textId="2751DC3D" w:rsidR="001430F4" w:rsidRPr="0094596B" w:rsidRDefault="001430F4" w:rsidP="0094596B">
            <w:pPr>
              <w:tabs>
                <w:tab w:val="left" w:pos="5387"/>
                <w:tab w:val="left" w:pos="5849"/>
              </w:tabs>
              <w:spacing w:after="120" w:line="480" w:lineRule="auto"/>
              <w:jc w:val="both"/>
              <w:rPr>
                <w:rFonts w:ascii="Lato" w:hAnsi="Lato" w:cs="Calibri"/>
                <w:b/>
              </w:rPr>
            </w:pPr>
            <w:r w:rsidRPr="0094596B">
              <w:rPr>
                <w:rFonts w:ascii="Lato" w:hAnsi="Lato" w:cs="Calibri"/>
                <w:b/>
              </w:rPr>
              <w:t xml:space="preserve">Licenciado José Fernando Guzmán Zarate, Contralor del Poder Judicial del Estado, con voz y voto. - - - - - - - </w:t>
            </w:r>
            <w:r w:rsidR="00066347" w:rsidRPr="0094596B">
              <w:rPr>
                <w:rFonts w:ascii="Lato" w:hAnsi="Lato" w:cs="Calibri"/>
                <w:b/>
              </w:rPr>
              <w:t xml:space="preserve">- - - - - - - </w:t>
            </w:r>
          </w:p>
        </w:tc>
        <w:tc>
          <w:tcPr>
            <w:tcW w:w="1842" w:type="dxa"/>
          </w:tcPr>
          <w:p w14:paraId="1959D1CB" w14:textId="190F625B" w:rsidR="001430F4" w:rsidRPr="0094596B" w:rsidRDefault="001430F4" w:rsidP="0094596B">
            <w:pPr>
              <w:tabs>
                <w:tab w:val="left" w:pos="5387"/>
              </w:tabs>
              <w:spacing w:after="0" w:line="480" w:lineRule="auto"/>
              <w:ind w:left="36"/>
              <w:jc w:val="both"/>
              <w:rPr>
                <w:rFonts w:ascii="Lato" w:hAnsi="Lato" w:cs="Calibri"/>
                <w:b/>
              </w:rPr>
            </w:pPr>
            <w:r w:rsidRPr="0094596B">
              <w:rPr>
                <w:rFonts w:ascii="Lato" w:hAnsi="Lato" w:cs="Calibri"/>
                <w:b/>
              </w:rPr>
              <w:t xml:space="preserve">- - - - - - - -    Presente  - - - -  </w:t>
            </w:r>
            <w:r w:rsidR="00066347" w:rsidRPr="0094596B">
              <w:rPr>
                <w:rFonts w:ascii="Lato" w:hAnsi="Lato" w:cs="Calibri"/>
                <w:b/>
              </w:rPr>
              <w:t xml:space="preserve">- </w:t>
            </w:r>
          </w:p>
        </w:tc>
      </w:tr>
      <w:tr w:rsidR="0094596B" w:rsidRPr="0094596B" w14:paraId="15436AE0" w14:textId="77777777" w:rsidTr="006D60E2">
        <w:tc>
          <w:tcPr>
            <w:tcW w:w="6096" w:type="dxa"/>
          </w:tcPr>
          <w:p w14:paraId="079E87B3" w14:textId="25031B1E" w:rsidR="001430F4" w:rsidRPr="0094596B" w:rsidRDefault="001430F4" w:rsidP="0094596B">
            <w:pPr>
              <w:tabs>
                <w:tab w:val="left" w:pos="5387"/>
                <w:tab w:val="left" w:pos="5849"/>
              </w:tabs>
              <w:spacing w:after="120" w:line="480" w:lineRule="auto"/>
              <w:jc w:val="both"/>
              <w:rPr>
                <w:rFonts w:ascii="Lato" w:hAnsi="Lato" w:cs="Calibri"/>
                <w:b/>
              </w:rPr>
            </w:pPr>
            <w:r w:rsidRPr="0094596B">
              <w:rPr>
                <w:rFonts w:ascii="Lato" w:hAnsi="Lato" w:cs="Calibri"/>
                <w:b/>
              </w:rPr>
              <w:t xml:space="preserve">Contador Público </w:t>
            </w:r>
            <w:r w:rsidR="00033C5A" w:rsidRPr="0094596B">
              <w:rPr>
                <w:rFonts w:ascii="Lato" w:hAnsi="Lato" w:cs="Calibri"/>
                <w:b/>
              </w:rPr>
              <w:t>Fabián Montiel Gómez</w:t>
            </w:r>
            <w:r w:rsidRPr="0094596B">
              <w:rPr>
                <w:rFonts w:ascii="Lato" w:hAnsi="Lato" w:cs="Calibri"/>
                <w:b/>
              </w:rPr>
              <w:t xml:space="preserve">, Tesorero del Poder Judicial del Estado, con voz. - </w:t>
            </w:r>
            <w:r w:rsidR="00033C5A" w:rsidRPr="0094596B">
              <w:rPr>
                <w:rFonts w:ascii="Lato" w:hAnsi="Lato" w:cs="Calibri"/>
                <w:b/>
              </w:rPr>
              <w:t>- - - - - - - - - - - - -</w:t>
            </w:r>
            <w:r w:rsidR="00066347" w:rsidRPr="0094596B">
              <w:rPr>
                <w:rFonts w:ascii="Lato" w:hAnsi="Lato" w:cs="Calibri"/>
                <w:b/>
              </w:rPr>
              <w:t xml:space="preserve"> - - - - - - - - - </w:t>
            </w:r>
            <w:r w:rsidR="00743FE0" w:rsidRPr="0094596B">
              <w:rPr>
                <w:rFonts w:ascii="Lato" w:hAnsi="Lato" w:cs="Calibri"/>
                <w:b/>
              </w:rPr>
              <w:t xml:space="preserve"> </w:t>
            </w:r>
            <w:r w:rsidR="00066347" w:rsidRPr="0094596B">
              <w:rPr>
                <w:rFonts w:ascii="Lato" w:hAnsi="Lato" w:cs="Calibri"/>
                <w:b/>
              </w:rPr>
              <w:t xml:space="preserve"> </w:t>
            </w:r>
          </w:p>
        </w:tc>
        <w:tc>
          <w:tcPr>
            <w:tcW w:w="1842" w:type="dxa"/>
          </w:tcPr>
          <w:p w14:paraId="67C89685" w14:textId="77777777" w:rsidR="001430F4" w:rsidRPr="0094596B" w:rsidRDefault="001430F4" w:rsidP="0094596B">
            <w:pPr>
              <w:tabs>
                <w:tab w:val="left" w:pos="5387"/>
              </w:tabs>
              <w:spacing w:after="0" w:line="480" w:lineRule="auto"/>
              <w:jc w:val="both"/>
              <w:rPr>
                <w:rFonts w:ascii="Lato" w:hAnsi="Lato" w:cs="Calibri"/>
                <w:b/>
              </w:rPr>
            </w:pPr>
            <w:r w:rsidRPr="0094596B">
              <w:rPr>
                <w:rFonts w:ascii="Lato" w:hAnsi="Lato" w:cs="Calibri"/>
                <w:b/>
              </w:rPr>
              <w:t xml:space="preserve">- - - - - - - - - -   Presente - - - - - </w:t>
            </w:r>
          </w:p>
        </w:tc>
      </w:tr>
      <w:tr w:rsidR="001430F4" w:rsidRPr="0094596B" w14:paraId="5656E829" w14:textId="77777777" w:rsidTr="006D60E2">
        <w:trPr>
          <w:trHeight w:val="1045"/>
        </w:trPr>
        <w:tc>
          <w:tcPr>
            <w:tcW w:w="6096" w:type="dxa"/>
          </w:tcPr>
          <w:p w14:paraId="5667BED5" w14:textId="01783FC3" w:rsidR="001430F4" w:rsidRPr="0094596B" w:rsidRDefault="001430F4" w:rsidP="0094596B">
            <w:pPr>
              <w:tabs>
                <w:tab w:val="left" w:pos="5387"/>
                <w:tab w:val="left" w:pos="5849"/>
              </w:tabs>
              <w:spacing w:after="120" w:line="480" w:lineRule="auto"/>
              <w:jc w:val="both"/>
              <w:rPr>
                <w:rFonts w:ascii="Lato" w:hAnsi="Lato" w:cs="Calibri"/>
                <w:b/>
              </w:rPr>
            </w:pPr>
            <w:r w:rsidRPr="0094596B">
              <w:rPr>
                <w:rFonts w:ascii="Lato" w:hAnsi="Lato" w:cs="Calibri"/>
                <w:b/>
              </w:rPr>
              <w:t xml:space="preserve">Licenciada Midory Castro Bañuelos, Secretaria Ejecutiva del Consejo de la Judicatura del Estado, con voz. - - - - - - - - - - - </w:t>
            </w:r>
            <w:r w:rsidR="00743FE0" w:rsidRPr="0094596B">
              <w:rPr>
                <w:rFonts w:ascii="Lato" w:hAnsi="Lato" w:cs="Calibri"/>
                <w:b/>
              </w:rPr>
              <w:t xml:space="preserve"> </w:t>
            </w:r>
            <w:r w:rsidRPr="0094596B">
              <w:rPr>
                <w:rFonts w:ascii="Lato" w:hAnsi="Lato" w:cs="Calibri"/>
                <w:b/>
              </w:rPr>
              <w:t xml:space="preserve"> </w:t>
            </w:r>
            <w:r w:rsidR="00066347" w:rsidRPr="0094596B">
              <w:rPr>
                <w:rFonts w:ascii="Lato" w:hAnsi="Lato" w:cs="Calibri"/>
                <w:b/>
              </w:rPr>
              <w:t xml:space="preserve"> </w:t>
            </w:r>
            <w:r w:rsidRPr="0094596B">
              <w:rPr>
                <w:rFonts w:ascii="Lato" w:hAnsi="Lato" w:cs="Calibri"/>
                <w:b/>
              </w:rPr>
              <w:t xml:space="preserve">     </w:t>
            </w:r>
          </w:p>
        </w:tc>
        <w:tc>
          <w:tcPr>
            <w:tcW w:w="1842" w:type="dxa"/>
          </w:tcPr>
          <w:p w14:paraId="6510D8B4" w14:textId="6C65795B" w:rsidR="001430F4" w:rsidRPr="0094596B" w:rsidRDefault="001430F4" w:rsidP="0094596B">
            <w:pPr>
              <w:tabs>
                <w:tab w:val="left" w:pos="5387"/>
              </w:tabs>
              <w:spacing w:after="0" w:line="480" w:lineRule="auto"/>
              <w:jc w:val="both"/>
              <w:rPr>
                <w:rFonts w:ascii="Lato" w:hAnsi="Lato" w:cs="Calibri"/>
                <w:b/>
              </w:rPr>
            </w:pPr>
            <w:r w:rsidRPr="0094596B">
              <w:rPr>
                <w:rFonts w:ascii="Lato" w:hAnsi="Lato" w:cs="Calibri"/>
                <w:b/>
              </w:rPr>
              <w:t xml:space="preserve">- - - - - - - - - - </w:t>
            </w:r>
            <w:r w:rsidR="00066347" w:rsidRPr="0094596B">
              <w:rPr>
                <w:rFonts w:ascii="Lato" w:hAnsi="Lato" w:cs="Calibri"/>
                <w:b/>
              </w:rPr>
              <w:t>-</w:t>
            </w:r>
            <w:r w:rsidRPr="0094596B">
              <w:rPr>
                <w:rFonts w:ascii="Lato" w:hAnsi="Lato" w:cs="Calibri"/>
                <w:b/>
              </w:rPr>
              <w:t xml:space="preserve"> -</w:t>
            </w:r>
            <w:r w:rsidR="00066347" w:rsidRPr="0094596B">
              <w:rPr>
                <w:rFonts w:ascii="Lato" w:hAnsi="Lato" w:cs="Calibri"/>
                <w:b/>
              </w:rPr>
              <w:t xml:space="preserve"> </w:t>
            </w:r>
          </w:p>
          <w:p w14:paraId="52565DBC" w14:textId="4FC2E913" w:rsidR="001430F4" w:rsidRPr="0094596B" w:rsidRDefault="001430F4" w:rsidP="0094596B">
            <w:pPr>
              <w:tabs>
                <w:tab w:val="left" w:pos="5387"/>
              </w:tabs>
              <w:spacing w:after="0" w:line="480" w:lineRule="auto"/>
              <w:jc w:val="both"/>
              <w:rPr>
                <w:rFonts w:ascii="Lato" w:hAnsi="Lato" w:cs="Calibri"/>
                <w:b/>
              </w:rPr>
            </w:pPr>
            <w:r w:rsidRPr="0094596B">
              <w:rPr>
                <w:rFonts w:ascii="Lato" w:hAnsi="Lato" w:cs="Calibri"/>
                <w:b/>
              </w:rPr>
              <w:t xml:space="preserve">Presente- - - - - - </w:t>
            </w:r>
          </w:p>
        </w:tc>
      </w:tr>
    </w:tbl>
    <w:p w14:paraId="5F155831" w14:textId="77777777" w:rsidR="001430F4" w:rsidRPr="0094596B" w:rsidRDefault="001430F4" w:rsidP="0094596B">
      <w:pPr>
        <w:tabs>
          <w:tab w:val="left" w:pos="5954"/>
        </w:tabs>
        <w:spacing w:after="0" w:line="480" w:lineRule="auto"/>
        <w:jc w:val="both"/>
        <w:rPr>
          <w:rFonts w:ascii="Lato" w:hAnsi="Lato" w:cstheme="minorHAnsi"/>
          <w:b/>
        </w:rPr>
      </w:pPr>
    </w:p>
    <w:p w14:paraId="50E52DD6" w14:textId="44D9E575" w:rsidR="001430F4" w:rsidRPr="0094596B" w:rsidRDefault="001430F4" w:rsidP="0094596B">
      <w:pPr>
        <w:tabs>
          <w:tab w:val="left" w:pos="5954"/>
        </w:tabs>
        <w:spacing w:after="0" w:line="480" w:lineRule="auto"/>
        <w:jc w:val="both"/>
        <w:rPr>
          <w:rFonts w:ascii="Lato" w:hAnsi="Lato" w:cs="Calibri"/>
          <w:b/>
        </w:rPr>
      </w:pPr>
      <w:r w:rsidRPr="0094596B">
        <w:rPr>
          <w:rFonts w:ascii="Lato" w:hAnsi="Lato" w:cstheme="minorHAnsi"/>
          <w:b/>
        </w:rPr>
        <w:t>En uso de la palabra, la Secretaria Ejecutiva dijo</w:t>
      </w:r>
      <w:r w:rsidRPr="0094596B">
        <w:rPr>
          <w:rFonts w:ascii="Lato" w:hAnsi="Lato" w:cstheme="minorHAnsi"/>
        </w:rPr>
        <w:t xml:space="preserve">:  Magistrada informo que existe quórum legal para sesionar el día de hoy </w:t>
      </w:r>
      <w:r w:rsidRPr="0094596B">
        <w:rPr>
          <w:rFonts w:ascii="Lato" w:hAnsi="Lato" w:cs="Calibri"/>
        </w:rPr>
        <w:t xml:space="preserve">por encontrarse presentes los ocho integrantes de este Cuerpo Colegiado, seis con derecho a voz y voto, y dos, sólo </w:t>
      </w:r>
      <w:r w:rsidRPr="0094596B">
        <w:rPr>
          <w:rFonts w:ascii="Lato" w:hAnsi="Lato" w:cs="Calibri"/>
        </w:rPr>
        <w:lastRenderedPageBreak/>
        <w:t xml:space="preserve">con derecho a voz, lo anterior en términos de lo previsto en los Lineamientos de Adquisiciones, Arrendamientos, Servicio y Obra Pública del Consejo de la Judicatura del </w:t>
      </w:r>
      <w:r w:rsidR="00F25755" w:rsidRPr="0094596B">
        <w:rPr>
          <w:rFonts w:ascii="Lato" w:hAnsi="Lato" w:cs="Calibri"/>
        </w:rPr>
        <w:t xml:space="preserve">Poder Judicial del </w:t>
      </w:r>
      <w:r w:rsidRPr="0094596B">
        <w:rPr>
          <w:rFonts w:ascii="Lato" w:hAnsi="Lato" w:cs="Calibri"/>
        </w:rPr>
        <w:t>Estado de Tlaxcala.</w:t>
      </w:r>
    </w:p>
    <w:p w14:paraId="159B2B43" w14:textId="206147FA" w:rsidR="00D305DE" w:rsidRPr="0094596B" w:rsidRDefault="00C63629" w:rsidP="0094596B">
      <w:pPr>
        <w:spacing w:after="0" w:line="480" w:lineRule="auto"/>
        <w:jc w:val="both"/>
        <w:rPr>
          <w:rFonts w:ascii="Lato" w:hAnsi="Lato" w:cstheme="minorHAnsi"/>
          <w:b/>
          <w:bCs/>
          <w:u w:val="single"/>
        </w:rPr>
      </w:pPr>
      <w:r w:rsidRPr="0094596B">
        <w:rPr>
          <w:rFonts w:ascii="Lato" w:hAnsi="Lato" w:cstheme="minorHAnsi"/>
          <w:b/>
        </w:rPr>
        <w:t xml:space="preserve">En uso de la palabra, la Magistrada Presidenta dijo: </w:t>
      </w:r>
      <w:r w:rsidRPr="0094596B">
        <w:rPr>
          <w:rFonts w:ascii="Lato" w:hAnsi="Lato" w:cstheme="minorHAnsi"/>
        </w:rPr>
        <w:t>en razón de existir quórum legal, declaro abierta la presente sesión para que todos los acuerdos que se dicten, tengan la validez que en derecho les corresponde</w:t>
      </w:r>
      <w:bookmarkStart w:id="8" w:name="_Hlk195535284"/>
      <w:r w:rsidRPr="0094596B">
        <w:rPr>
          <w:rFonts w:ascii="Lato" w:hAnsi="Lato" w:cstheme="minorHAnsi"/>
        </w:rPr>
        <w:t xml:space="preserve">, asimismo se faculta a la Secretaria Ejecutiva girar los oficios respectivos para comunicar los acuerdos que se emitan, </w:t>
      </w:r>
      <w:r w:rsidRPr="0094596B">
        <w:rPr>
          <w:rFonts w:ascii="Lato" w:hAnsi="Lato" w:cstheme="minorHAnsi"/>
          <w:bCs/>
        </w:rPr>
        <w:t>para continuar, s</w:t>
      </w:r>
      <w:r w:rsidRPr="0094596B">
        <w:rPr>
          <w:rFonts w:ascii="Lato" w:hAnsi="Lato" w:cstheme="minorHAnsi"/>
        </w:rPr>
        <w:t>ometo a consideración el orden del día de la convocatoria que les fue entregada</w:t>
      </w:r>
      <w:bookmarkEnd w:id="8"/>
      <w:r w:rsidR="00A86975" w:rsidRPr="0094596B">
        <w:rPr>
          <w:rFonts w:ascii="Lato" w:hAnsi="Lato" w:cstheme="minorHAnsi"/>
        </w:rPr>
        <w:t>.</w:t>
      </w:r>
      <w:r w:rsidR="00D305DE" w:rsidRPr="0094596B">
        <w:rPr>
          <w:rFonts w:ascii="Lato" w:hAnsi="Lato" w:cstheme="minorHAnsi"/>
        </w:rPr>
        <w:t xml:space="preserve"> </w:t>
      </w:r>
      <w:r w:rsidR="001C2BC3" w:rsidRPr="0094596B">
        <w:rPr>
          <w:rFonts w:ascii="Lato" w:hAnsi="Lato" w:cstheme="minorHAnsi"/>
          <w:b/>
          <w:bCs/>
          <w:u w:val="single"/>
        </w:rPr>
        <w:t>APROBADO POR UNANIMIDAD DE VOTOS.</w:t>
      </w:r>
    </w:p>
    <w:bookmarkEnd w:id="7"/>
    <w:p w14:paraId="0FD1ECD7" w14:textId="4F3CE873" w:rsidR="00A22B9E" w:rsidRPr="0094596B" w:rsidRDefault="00170F58" w:rsidP="0094596B">
      <w:pPr>
        <w:spacing w:after="0" w:line="480" w:lineRule="auto"/>
        <w:ind w:firstLine="851"/>
        <w:jc w:val="both"/>
        <w:rPr>
          <w:rFonts w:ascii="Lato" w:hAnsi="Lato" w:cstheme="minorHAnsi"/>
          <w:b/>
          <w:bdr w:val="none" w:sz="0" w:space="0" w:color="auto" w:frame="1"/>
        </w:rPr>
      </w:pPr>
      <w:r w:rsidRPr="0094596B">
        <w:rPr>
          <w:rFonts w:ascii="Lato" w:hAnsi="Lato"/>
          <w:b/>
          <w:bCs/>
        </w:rPr>
        <w:t>ACUERDO II/</w:t>
      </w:r>
      <w:r w:rsidR="00A86975" w:rsidRPr="0094596B">
        <w:rPr>
          <w:rFonts w:ascii="Lato" w:hAnsi="Lato"/>
          <w:b/>
          <w:bCs/>
        </w:rPr>
        <w:t>50</w:t>
      </w:r>
      <w:r w:rsidRPr="0094596B">
        <w:rPr>
          <w:rFonts w:ascii="Lato" w:hAnsi="Lato"/>
          <w:b/>
          <w:bCs/>
        </w:rPr>
        <w:t>/202</w:t>
      </w:r>
      <w:r w:rsidR="007834D1" w:rsidRPr="0094596B">
        <w:rPr>
          <w:rFonts w:ascii="Lato" w:hAnsi="Lato"/>
          <w:b/>
          <w:bCs/>
        </w:rPr>
        <w:t>5</w:t>
      </w:r>
      <w:r w:rsidRPr="0094596B">
        <w:rPr>
          <w:rFonts w:ascii="Lato" w:hAnsi="Lato"/>
          <w:b/>
          <w:bCs/>
        </w:rPr>
        <w:t xml:space="preserve">. </w:t>
      </w:r>
      <w:r w:rsidR="00A22B9E" w:rsidRPr="0094596B">
        <w:rPr>
          <w:rFonts w:ascii="Lato" w:hAnsi="Lato"/>
          <w:b/>
          <w:bCs/>
        </w:rPr>
        <w:t>O</w:t>
      </w:r>
      <w:r w:rsidR="00A22B9E" w:rsidRPr="0094596B">
        <w:rPr>
          <w:rFonts w:ascii="Lato" w:hAnsi="Lato" w:cstheme="minorHAnsi"/>
          <w:b/>
          <w:bdr w:val="none" w:sz="0" w:space="0" w:color="auto" w:frame="1"/>
        </w:rPr>
        <w:t>ficio número DRHYM/356/2025, recibido el veintiuno de mayo de dos mil veinticinco, signado por la Directora de Recursos Humanos y Materiales dependiente de la Secretaría Ejecutiva.</w:t>
      </w:r>
      <w:r w:rsidR="001C2BC3" w:rsidRPr="0094596B">
        <w:rPr>
          <w:rFonts w:ascii="Lato" w:hAnsi="Lato" w:cstheme="minorHAnsi"/>
          <w:b/>
          <w:bdr w:val="none" w:sz="0" w:space="0" w:color="auto" w:frame="1"/>
        </w:rPr>
        <w:t xml:space="preserve"> - - - - - - - - - - - - </w:t>
      </w:r>
    </w:p>
    <w:p w14:paraId="715579DB" w14:textId="416F4446" w:rsidR="00A22B9E" w:rsidRPr="0094596B" w:rsidRDefault="00A22B9E" w:rsidP="0094596B">
      <w:pPr>
        <w:spacing w:after="0" w:line="480" w:lineRule="auto"/>
        <w:jc w:val="both"/>
        <w:rPr>
          <w:rFonts w:ascii="Lato" w:hAnsi="Lato"/>
        </w:rPr>
      </w:pPr>
      <w:r w:rsidRPr="0094596B">
        <w:rPr>
          <w:rFonts w:ascii="Lato" w:hAnsi="Lato"/>
        </w:rPr>
        <w:t>Dada cuenta con el oficio de referencia, mediante el cual, en seguimiento al oficio D-TIC/333/2025, del Director de Tecnologías de la Información y Comunicación del Poder Judicial del Estado de Tlaxcala, mediante el cual presenta el proyecto ejecutivo “</w:t>
      </w:r>
      <w:r w:rsidRPr="0094596B">
        <w:rPr>
          <w:rFonts w:ascii="Lato" w:hAnsi="Lato"/>
          <w:i/>
          <w:iCs/>
        </w:rPr>
        <w:t xml:space="preserve">Equipamiento de Audio y Acústica para sala de entrevistas PJE CD Judicial”; </w:t>
      </w:r>
      <w:r w:rsidRPr="0094596B">
        <w:rPr>
          <w:rFonts w:ascii="Lato" w:hAnsi="Lato"/>
        </w:rPr>
        <w:t xml:space="preserve">la cual permitirá difundir información de las actividades relevantes, fomentando así la transparencia y acercando la justicia a la ciudadanía; en ese sentido, </w:t>
      </w:r>
      <w:r w:rsidRPr="0094596B">
        <w:rPr>
          <w:rFonts w:ascii="Lato" w:hAnsi="Lato" w:cstheme="minorHAnsi"/>
          <w:bCs/>
          <w:bdr w:val="none" w:sz="0" w:space="0" w:color="auto" w:frame="1"/>
        </w:rPr>
        <w:t xml:space="preserve">la Directora de Recursos Humanos y Materiales dependiente de la Secretaría Ejecutiva, </w:t>
      </w:r>
      <w:r w:rsidRPr="0094596B">
        <w:rPr>
          <w:rFonts w:ascii="Lato" w:hAnsi="Lato"/>
        </w:rPr>
        <w:t xml:space="preserve">solicita se autorice la adquisición y el servicio de instalación para la Sala de entrevistas que estará ubicada en el interior del salón de usos múltiples en planta baja de Ciudad Judicial, precisando que su implementación   se encuentra previsto con un monto de $255,992.28 (Doscientos cincuenta y cinco mil novecientos noventa y dos pesos 28/100 M.N.) incluye IVA., </w:t>
      </w:r>
      <w:r w:rsidR="00AE1929" w:rsidRPr="0094596B">
        <w:rPr>
          <w:rFonts w:ascii="Lato" w:hAnsi="Lato"/>
        </w:rPr>
        <w:t>e</w:t>
      </w:r>
      <w:r w:rsidRPr="0094596B">
        <w:rPr>
          <w:rFonts w:ascii="Lato" w:hAnsi="Lato"/>
        </w:rPr>
        <w:t>n razón a lo anterior, pid</w:t>
      </w:r>
      <w:r w:rsidR="00E10526" w:rsidRPr="0094596B">
        <w:rPr>
          <w:rFonts w:ascii="Lato" w:hAnsi="Lato"/>
        </w:rPr>
        <w:t>e</w:t>
      </w:r>
      <w:r w:rsidRPr="0094596B">
        <w:rPr>
          <w:rFonts w:ascii="Lato" w:hAnsi="Lato"/>
        </w:rPr>
        <w:t xml:space="preserve"> de la manera más atenta analizar y en su caso autorizar el procedimiento en comento considerando las siguientes cotizaciones que se describen a manera de resumen:</w:t>
      </w:r>
    </w:p>
    <w:tbl>
      <w:tblPr>
        <w:tblStyle w:val="Tablaconcuadrcula"/>
        <w:tblW w:w="0" w:type="auto"/>
        <w:tblLook w:val="04A0" w:firstRow="1" w:lastRow="0" w:firstColumn="1" w:lastColumn="0" w:noHBand="0" w:noVBand="1"/>
      </w:tblPr>
      <w:tblGrid>
        <w:gridCol w:w="1320"/>
        <w:gridCol w:w="2882"/>
        <w:gridCol w:w="3492"/>
      </w:tblGrid>
      <w:tr w:rsidR="0094596B" w:rsidRPr="0094596B" w14:paraId="7D7B616C" w14:textId="77777777" w:rsidTr="00AE1929">
        <w:trPr>
          <w:trHeight w:val="338"/>
        </w:trPr>
        <w:tc>
          <w:tcPr>
            <w:tcW w:w="769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21B721" w14:textId="77777777" w:rsidR="00A22B9E" w:rsidRPr="0094596B" w:rsidRDefault="00A22B9E" w:rsidP="00B34867">
            <w:pPr>
              <w:spacing w:before="240" w:line="240" w:lineRule="auto"/>
              <w:ind w:firstLine="708"/>
              <w:jc w:val="both"/>
              <w:rPr>
                <w:rFonts w:ascii="Lato" w:hAnsi="Lato"/>
                <w:sz w:val="18"/>
                <w:szCs w:val="18"/>
              </w:rPr>
            </w:pPr>
            <w:r w:rsidRPr="0094596B">
              <w:rPr>
                <w:rFonts w:ascii="Lato" w:hAnsi="Lato"/>
                <w:sz w:val="18"/>
                <w:szCs w:val="18"/>
              </w:rPr>
              <w:t xml:space="preserve">Proyecto Ejecutivo </w:t>
            </w:r>
            <w:r w:rsidRPr="0094596B">
              <w:rPr>
                <w:rFonts w:ascii="Lato" w:hAnsi="Lato"/>
                <w:i/>
                <w:iCs/>
                <w:sz w:val="18"/>
                <w:szCs w:val="18"/>
              </w:rPr>
              <w:t>“Equipamiento de Audio y Acústica para sala de entrevistas PJE CD Judicial”</w:t>
            </w:r>
          </w:p>
        </w:tc>
      </w:tr>
      <w:tr w:rsidR="0094596B" w:rsidRPr="0094596B" w14:paraId="6F498B1F" w14:textId="77777777" w:rsidTr="00AE1929">
        <w:trPr>
          <w:trHeight w:val="230"/>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5576C8" w14:textId="77777777" w:rsidR="00A22B9E" w:rsidRPr="0094596B" w:rsidRDefault="00A22B9E" w:rsidP="00B34867">
            <w:pPr>
              <w:spacing w:before="240" w:line="240" w:lineRule="auto"/>
              <w:ind w:firstLine="708"/>
              <w:jc w:val="both"/>
              <w:rPr>
                <w:rFonts w:ascii="Lato" w:hAnsi="Lato"/>
                <w:sz w:val="18"/>
                <w:szCs w:val="18"/>
              </w:rPr>
            </w:pPr>
            <w:r w:rsidRPr="0094596B">
              <w:rPr>
                <w:rFonts w:ascii="Lato" w:hAnsi="Lato"/>
                <w:sz w:val="18"/>
                <w:szCs w:val="18"/>
              </w:rPr>
              <w:lastRenderedPageBreak/>
              <w:t>NO.</w:t>
            </w:r>
          </w:p>
        </w:tc>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BA8496" w14:textId="77777777" w:rsidR="00A22B9E" w:rsidRPr="0094596B" w:rsidRDefault="00A22B9E" w:rsidP="00B34867">
            <w:pPr>
              <w:spacing w:before="240" w:line="240" w:lineRule="auto"/>
              <w:ind w:firstLine="708"/>
              <w:rPr>
                <w:rFonts w:ascii="Lato" w:hAnsi="Lato"/>
                <w:sz w:val="18"/>
                <w:szCs w:val="18"/>
              </w:rPr>
            </w:pPr>
            <w:r w:rsidRPr="0094596B">
              <w:rPr>
                <w:rFonts w:ascii="Lato" w:hAnsi="Lato"/>
                <w:sz w:val="18"/>
                <w:szCs w:val="18"/>
              </w:rPr>
              <w:t>PROVEEDOR</w:t>
            </w:r>
          </w:p>
        </w:tc>
        <w:tc>
          <w:tcPr>
            <w:tcW w:w="34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7D5597" w14:textId="77777777" w:rsidR="00A22B9E" w:rsidRPr="0094596B" w:rsidRDefault="00A22B9E" w:rsidP="00B34867">
            <w:pPr>
              <w:spacing w:before="240" w:line="240" w:lineRule="auto"/>
              <w:ind w:firstLine="708"/>
              <w:jc w:val="both"/>
              <w:rPr>
                <w:rFonts w:ascii="Lato" w:hAnsi="Lato"/>
                <w:sz w:val="18"/>
                <w:szCs w:val="18"/>
              </w:rPr>
            </w:pPr>
            <w:r w:rsidRPr="0094596B">
              <w:rPr>
                <w:rFonts w:ascii="Lato" w:hAnsi="Lato"/>
                <w:sz w:val="18"/>
                <w:szCs w:val="18"/>
              </w:rPr>
              <w:t>COSTO INCLUYENDO I.V.A.</w:t>
            </w:r>
          </w:p>
        </w:tc>
      </w:tr>
      <w:tr w:rsidR="0094596B" w:rsidRPr="0094596B" w14:paraId="6E7A4FDC" w14:textId="77777777" w:rsidTr="00AE1929">
        <w:tc>
          <w:tcPr>
            <w:tcW w:w="1320" w:type="dxa"/>
            <w:tcBorders>
              <w:top w:val="single" w:sz="4" w:space="0" w:color="auto"/>
              <w:left w:val="single" w:sz="4" w:space="0" w:color="auto"/>
              <w:bottom w:val="single" w:sz="4" w:space="0" w:color="auto"/>
              <w:right w:val="single" w:sz="4" w:space="0" w:color="auto"/>
            </w:tcBorders>
            <w:vAlign w:val="center"/>
            <w:hideMark/>
          </w:tcPr>
          <w:p w14:paraId="736B1B78" w14:textId="77777777" w:rsidR="00A22B9E" w:rsidRPr="0094596B" w:rsidRDefault="00A22B9E" w:rsidP="00B34867">
            <w:pPr>
              <w:spacing w:after="0" w:line="240" w:lineRule="auto"/>
              <w:ind w:firstLine="708"/>
              <w:jc w:val="both"/>
              <w:rPr>
                <w:rFonts w:ascii="Lato" w:hAnsi="Lato"/>
                <w:sz w:val="18"/>
                <w:szCs w:val="18"/>
              </w:rPr>
            </w:pPr>
            <w:r w:rsidRPr="0094596B">
              <w:rPr>
                <w:rFonts w:ascii="Lato" w:hAnsi="Lato"/>
                <w:sz w:val="18"/>
                <w:szCs w:val="18"/>
              </w:rPr>
              <w:t>1</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F09CA7E" w14:textId="77777777" w:rsidR="00A22B9E" w:rsidRPr="0094596B" w:rsidRDefault="00A22B9E" w:rsidP="00B34867">
            <w:pPr>
              <w:spacing w:after="0" w:line="240" w:lineRule="auto"/>
              <w:ind w:firstLine="708"/>
              <w:rPr>
                <w:rFonts w:ascii="Lato" w:hAnsi="Lato"/>
                <w:sz w:val="18"/>
                <w:szCs w:val="18"/>
              </w:rPr>
            </w:pPr>
            <w:r w:rsidRPr="0094596B">
              <w:rPr>
                <w:rFonts w:ascii="Lato" w:hAnsi="Lato"/>
                <w:sz w:val="18"/>
                <w:szCs w:val="18"/>
              </w:rPr>
              <w:t>E-COM 246</w:t>
            </w:r>
          </w:p>
        </w:tc>
        <w:tc>
          <w:tcPr>
            <w:tcW w:w="3492" w:type="dxa"/>
            <w:tcBorders>
              <w:top w:val="single" w:sz="4" w:space="0" w:color="auto"/>
              <w:left w:val="single" w:sz="4" w:space="0" w:color="auto"/>
              <w:bottom w:val="single" w:sz="4" w:space="0" w:color="auto"/>
              <w:right w:val="single" w:sz="4" w:space="0" w:color="auto"/>
            </w:tcBorders>
            <w:vAlign w:val="center"/>
          </w:tcPr>
          <w:p w14:paraId="547479D4" w14:textId="720A9759" w:rsidR="00B34867" w:rsidRDefault="00A22B9E" w:rsidP="00B34867">
            <w:pPr>
              <w:spacing w:after="0" w:line="240" w:lineRule="auto"/>
              <w:jc w:val="center"/>
              <w:rPr>
                <w:rFonts w:ascii="Lato" w:hAnsi="Lato"/>
                <w:sz w:val="18"/>
                <w:szCs w:val="18"/>
              </w:rPr>
            </w:pPr>
            <w:bookmarkStart w:id="9" w:name="_Hlk198129054"/>
            <w:r w:rsidRPr="0094596B">
              <w:rPr>
                <w:rFonts w:ascii="Lato" w:hAnsi="Lato"/>
                <w:sz w:val="18"/>
                <w:szCs w:val="18"/>
              </w:rPr>
              <w:t>$255,992.28</w:t>
            </w:r>
            <w:bookmarkEnd w:id="9"/>
          </w:p>
          <w:p w14:paraId="3F099A89" w14:textId="4CFE57A0" w:rsidR="00A22B9E" w:rsidRPr="0094596B" w:rsidRDefault="00B34867" w:rsidP="00B34867">
            <w:pPr>
              <w:spacing w:after="0" w:line="240" w:lineRule="auto"/>
              <w:jc w:val="center"/>
              <w:rPr>
                <w:rFonts w:ascii="Lato" w:hAnsi="Lato"/>
                <w:sz w:val="18"/>
                <w:szCs w:val="18"/>
              </w:rPr>
            </w:pPr>
            <w:r>
              <w:rPr>
                <w:rFonts w:ascii="Lato" w:hAnsi="Lato"/>
                <w:sz w:val="18"/>
                <w:szCs w:val="18"/>
              </w:rPr>
              <w:t>(</w:t>
            </w:r>
            <w:r w:rsidR="00A22B9E" w:rsidRPr="0094596B">
              <w:rPr>
                <w:rFonts w:ascii="Lato" w:hAnsi="Lato"/>
                <w:sz w:val="18"/>
                <w:szCs w:val="18"/>
              </w:rPr>
              <w:t>DOSCIENTOS CINCUENTA Y CINCO MIL NOVECIENTOS NOVENTA Y DOS PESOS 28/100 M.N.)</w:t>
            </w:r>
          </w:p>
        </w:tc>
      </w:tr>
      <w:tr w:rsidR="0094596B" w:rsidRPr="0094596B" w14:paraId="4610DB1B" w14:textId="77777777" w:rsidTr="00AE1929">
        <w:tc>
          <w:tcPr>
            <w:tcW w:w="1320" w:type="dxa"/>
            <w:tcBorders>
              <w:top w:val="single" w:sz="4" w:space="0" w:color="auto"/>
              <w:left w:val="single" w:sz="4" w:space="0" w:color="auto"/>
              <w:bottom w:val="single" w:sz="4" w:space="0" w:color="auto"/>
              <w:right w:val="single" w:sz="4" w:space="0" w:color="auto"/>
            </w:tcBorders>
            <w:vAlign w:val="center"/>
            <w:hideMark/>
          </w:tcPr>
          <w:p w14:paraId="65569FCF" w14:textId="77777777" w:rsidR="00A22B9E" w:rsidRPr="0094596B" w:rsidRDefault="00A22B9E" w:rsidP="00B34867">
            <w:pPr>
              <w:spacing w:after="0" w:line="240" w:lineRule="auto"/>
              <w:ind w:firstLine="708"/>
              <w:jc w:val="both"/>
              <w:rPr>
                <w:rFonts w:ascii="Lato" w:hAnsi="Lato"/>
                <w:sz w:val="18"/>
                <w:szCs w:val="18"/>
              </w:rPr>
            </w:pPr>
            <w:r w:rsidRPr="0094596B">
              <w:rPr>
                <w:rFonts w:ascii="Lato" w:hAnsi="Lato"/>
                <w:sz w:val="18"/>
                <w:szCs w:val="18"/>
              </w:rPr>
              <w:t>2</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73DAFD3" w14:textId="77777777" w:rsidR="00A22B9E" w:rsidRPr="0094596B" w:rsidRDefault="00A22B9E" w:rsidP="00B34867">
            <w:pPr>
              <w:spacing w:after="0" w:line="240" w:lineRule="auto"/>
              <w:rPr>
                <w:rFonts w:ascii="Lato" w:hAnsi="Lato"/>
                <w:sz w:val="18"/>
                <w:szCs w:val="18"/>
              </w:rPr>
            </w:pPr>
            <w:r w:rsidRPr="0094596B">
              <w:rPr>
                <w:rFonts w:ascii="Lato" w:hAnsi="Lato"/>
                <w:sz w:val="18"/>
                <w:szCs w:val="18"/>
              </w:rPr>
              <w:t>PC UNISERVICIOS S.A. DE C.V.</w:t>
            </w:r>
          </w:p>
        </w:tc>
        <w:tc>
          <w:tcPr>
            <w:tcW w:w="3492" w:type="dxa"/>
            <w:tcBorders>
              <w:top w:val="single" w:sz="4" w:space="0" w:color="auto"/>
              <w:left w:val="single" w:sz="4" w:space="0" w:color="auto"/>
              <w:bottom w:val="single" w:sz="4" w:space="0" w:color="auto"/>
              <w:right w:val="single" w:sz="4" w:space="0" w:color="auto"/>
            </w:tcBorders>
            <w:hideMark/>
          </w:tcPr>
          <w:p w14:paraId="248F1383" w14:textId="77777777" w:rsidR="00A22B9E" w:rsidRPr="0094596B" w:rsidRDefault="00A22B9E" w:rsidP="00B34867">
            <w:pPr>
              <w:spacing w:after="0" w:line="240" w:lineRule="auto"/>
              <w:jc w:val="center"/>
              <w:rPr>
                <w:rFonts w:ascii="Lato" w:hAnsi="Lato"/>
                <w:sz w:val="18"/>
                <w:szCs w:val="18"/>
              </w:rPr>
            </w:pPr>
            <w:r w:rsidRPr="0094596B">
              <w:rPr>
                <w:rFonts w:ascii="Lato" w:hAnsi="Lato"/>
                <w:sz w:val="18"/>
                <w:szCs w:val="18"/>
              </w:rPr>
              <w:t>$263,146.00</w:t>
            </w:r>
          </w:p>
          <w:p w14:paraId="1FEC449C" w14:textId="77777777" w:rsidR="00A22B9E" w:rsidRPr="0094596B" w:rsidRDefault="00A22B9E" w:rsidP="00B34867">
            <w:pPr>
              <w:spacing w:after="0" w:line="240" w:lineRule="auto"/>
              <w:jc w:val="center"/>
              <w:rPr>
                <w:rFonts w:ascii="Lato" w:hAnsi="Lato"/>
                <w:sz w:val="18"/>
                <w:szCs w:val="18"/>
              </w:rPr>
            </w:pPr>
            <w:r w:rsidRPr="0094596B">
              <w:rPr>
                <w:rFonts w:ascii="Lato" w:hAnsi="Lato"/>
                <w:sz w:val="18"/>
                <w:szCs w:val="18"/>
              </w:rPr>
              <w:t>(DOSCIENTOS SESENTA Y TRES MIL CIENTO CUARENTA Y SEIS PESOS 00/100 M.N.)</w:t>
            </w:r>
          </w:p>
        </w:tc>
      </w:tr>
      <w:tr w:rsidR="00A22B9E" w:rsidRPr="0094596B" w14:paraId="4AC54783" w14:textId="77777777" w:rsidTr="00AE1929">
        <w:tc>
          <w:tcPr>
            <w:tcW w:w="1320" w:type="dxa"/>
            <w:tcBorders>
              <w:top w:val="single" w:sz="4" w:space="0" w:color="auto"/>
              <w:left w:val="single" w:sz="4" w:space="0" w:color="auto"/>
              <w:bottom w:val="single" w:sz="4" w:space="0" w:color="auto"/>
              <w:right w:val="single" w:sz="4" w:space="0" w:color="auto"/>
            </w:tcBorders>
            <w:vAlign w:val="center"/>
            <w:hideMark/>
          </w:tcPr>
          <w:p w14:paraId="0FB26AC3" w14:textId="77777777" w:rsidR="00A22B9E" w:rsidRPr="0094596B" w:rsidRDefault="00A22B9E" w:rsidP="00B34867">
            <w:pPr>
              <w:spacing w:after="0" w:line="240" w:lineRule="auto"/>
              <w:ind w:firstLine="708"/>
              <w:jc w:val="both"/>
              <w:rPr>
                <w:rFonts w:ascii="Lato" w:hAnsi="Lato"/>
                <w:sz w:val="18"/>
                <w:szCs w:val="18"/>
              </w:rPr>
            </w:pPr>
            <w:r w:rsidRPr="0094596B">
              <w:rPr>
                <w:rFonts w:ascii="Lato" w:hAnsi="Lato"/>
                <w:sz w:val="18"/>
                <w:szCs w:val="18"/>
              </w:rPr>
              <w:t>3</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AB6670C" w14:textId="77777777" w:rsidR="00A22B9E" w:rsidRPr="0094596B" w:rsidRDefault="00A22B9E" w:rsidP="00B34867">
            <w:pPr>
              <w:spacing w:after="0" w:line="240" w:lineRule="auto"/>
              <w:ind w:firstLine="708"/>
              <w:rPr>
                <w:rFonts w:ascii="Lato" w:hAnsi="Lato"/>
                <w:sz w:val="18"/>
                <w:szCs w:val="18"/>
              </w:rPr>
            </w:pPr>
            <w:r w:rsidRPr="0094596B">
              <w:rPr>
                <w:rFonts w:ascii="Lato" w:hAnsi="Lato"/>
                <w:sz w:val="18"/>
                <w:szCs w:val="18"/>
              </w:rPr>
              <w:t>SECTELL</w:t>
            </w:r>
          </w:p>
        </w:tc>
        <w:tc>
          <w:tcPr>
            <w:tcW w:w="3492" w:type="dxa"/>
            <w:tcBorders>
              <w:top w:val="single" w:sz="4" w:space="0" w:color="auto"/>
              <w:left w:val="single" w:sz="4" w:space="0" w:color="auto"/>
              <w:bottom w:val="single" w:sz="4" w:space="0" w:color="auto"/>
              <w:right w:val="single" w:sz="4" w:space="0" w:color="auto"/>
            </w:tcBorders>
            <w:hideMark/>
          </w:tcPr>
          <w:p w14:paraId="529C17A4" w14:textId="77777777" w:rsidR="00A22B9E" w:rsidRPr="0094596B" w:rsidRDefault="00A22B9E" w:rsidP="00B34867">
            <w:pPr>
              <w:spacing w:after="0" w:line="240" w:lineRule="auto"/>
              <w:jc w:val="center"/>
              <w:rPr>
                <w:rFonts w:ascii="Lato" w:hAnsi="Lato"/>
                <w:sz w:val="18"/>
                <w:szCs w:val="18"/>
              </w:rPr>
            </w:pPr>
            <w:r w:rsidRPr="0094596B">
              <w:rPr>
                <w:rFonts w:ascii="Lato" w:hAnsi="Lato"/>
                <w:sz w:val="18"/>
                <w:szCs w:val="18"/>
              </w:rPr>
              <w:t>$271,020.42</w:t>
            </w:r>
          </w:p>
          <w:p w14:paraId="4943D814" w14:textId="77777777" w:rsidR="00A22B9E" w:rsidRPr="0094596B" w:rsidRDefault="00A22B9E" w:rsidP="00B34867">
            <w:pPr>
              <w:spacing w:after="0" w:line="240" w:lineRule="auto"/>
              <w:jc w:val="center"/>
              <w:rPr>
                <w:rFonts w:ascii="Lato" w:hAnsi="Lato"/>
                <w:sz w:val="18"/>
                <w:szCs w:val="18"/>
              </w:rPr>
            </w:pPr>
            <w:r w:rsidRPr="0094596B">
              <w:rPr>
                <w:rFonts w:ascii="Lato" w:hAnsi="Lato"/>
                <w:sz w:val="18"/>
                <w:szCs w:val="18"/>
              </w:rPr>
              <w:t>(DOSCIENTOS SETENTA Y UN MIL VEINTE PESOS 42/100 M.N.)</w:t>
            </w:r>
          </w:p>
        </w:tc>
      </w:tr>
    </w:tbl>
    <w:p w14:paraId="3D0FF729" w14:textId="77777777" w:rsidR="00A22B9E" w:rsidRPr="0094596B" w:rsidRDefault="00A22B9E" w:rsidP="0094596B">
      <w:pPr>
        <w:spacing w:after="0" w:line="480" w:lineRule="auto"/>
        <w:jc w:val="both"/>
        <w:rPr>
          <w:rFonts w:ascii="Lato" w:hAnsi="Lato"/>
        </w:rPr>
      </w:pPr>
    </w:p>
    <w:p w14:paraId="0D531C61" w14:textId="392F7092" w:rsidR="00AE1929" w:rsidRPr="0094596B" w:rsidRDefault="00A22B9E" w:rsidP="0094596B">
      <w:pPr>
        <w:spacing w:after="0" w:line="480" w:lineRule="auto"/>
        <w:jc w:val="both"/>
        <w:rPr>
          <w:rFonts w:ascii="Lato" w:hAnsi="Lato"/>
        </w:rPr>
      </w:pPr>
      <w:r w:rsidRPr="0094596B">
        <w:rPr>
          <w:rFonts w:ascii="Lato" w:hAnsi="Lato"/>
        </w:rPr>
        <w:t xml:space="preserve">En atención a lo anterior, tomando en consideración lo expuesto por la Directora de Recursos Humanos y Materiales dependiente de la Secretaría Ejecutiva, y toda vez que la cantidad </w:t>
      </w:r>
      <w:r w:rsidR="00AE1929" w:rsidRPr="0094596B">
        <w:rPr>
          <w:rFonts w:ascii="Lato" w:hAnsi="Lato"/>
        </w:rPr>
        <w:t xml:space="preserve">para la implementación del proyecto </w:t>
      </w:r>
      <w:r w:rsidRPr="0094596B">
        <w:rPr>
          <w:rFonts w:ascii="Lato" w:hAnsi="Lato"/>
        </w:rPr>
        <w:t>se ajusta a lo señalado en el Presupuesto de Egresos del Estado de Tlaxcala para adquirirse mediante procedimiento de Adjudicación Directa, de conformidad a lo que establece</w:t>
      </w:r>
      <w:r w:rsidR="00E10526" w:rsidRPr="0094596B">
        <w:rPr>
          <w:rFonts w:ascii="Lato" w:hAnsi="Lato"/>
        </w:rPr>
        <w:t xml:space="preserve">n los artículos </w:t>
      </w:r>
      <w:r w:rsidRPr="0094596B">
        <w:rPr>
          <w:rFonts w:ascii="Lato" w:hAnsi="Lato"/>
        </w:rPr>
        <w:t>139 del decreto 117 del Presupuesto de Egresos del Estado de Tlaxcala para el Ejercicio Fiscal 2025 y 38 fracción I y 41 fracción I, de la Ley de Adquisiciones, Arrendamientos y Servicios del Estado de Tlaxcala</w:t>
      </w:r>
      <w:r w:rsidR="00AE1929" w:rsidRPr="0094596B">
        <w:rPr>
          <w:rFonts w:ascii="Lato" w:hAnsi="Lato"/>
        </w:rPr>
        <w:t>.</w:t>
      </w:r>
    </w:p>
    <w:p w14:paraId="608FAF82" w14:textId="6E95D4F7" w:rsidR="00AE1929" w:rsidRPr="0094596B" w:rsidRDefault="00AE1929" w:rsidP="0094596B">
      <w:pPr>
        <w:spacing w:after="0" w:line="480" w:lineRule="auto"/>
        <w:jc w:val="both"/>
        <w:rPr>
          <w:rFonts w:ascii="Lato" w:hAnsi="Lato"/>
        </w:rPr>
      </w:pPr>
      <w:r w:rsidRPr="0094596B">
        <w:rPr>
          <w:rFonts w:ascii="Lato" w:hAnsi="Lato"/>
        </w:rPr>
        <w:t xml:space="preserve">Ahora bien, previo análisis, a las cotizaciones que se presentan para tal efecto, se desprende que la más económica corresponde a la empresa  E-COM 246, por la cantidad de  $255,992.28 (Doscientos cincuenta y cinco mil novecientos noventa y dos pesos 28/100 M.N.); </w:t>
      </w:r>
      <w:r w:rsidR="00A22B9E" w:rsidRPr="0094596B">
        <w:rPr>
          <w:rFonts w:ascii="Lato" w:hAnsi="Lato"/>
        </w:rPr>
        <w:t xml:space="preserve"> en </w:t>
      </w:r>
      <w:r w:rsidRPr="0094596B">
        <w:rPr>
          <w:rFonts w:ascii="Lato" w:hAnsi="Lato"/>
        </w:rPr>
        <w:t>consecuencia</w:t>
      </w:r>
      <w:r w:rsidR="00A22B9E" w:rsidRPr="0094596B">
        <w:rPr>
          <w:rFonts w:ascii="Lato" w:hAnsi="Lato"/>
        </w:rPr>
        <w:t xml:space="preserve">, </w:t>
      </w:r>
      <w:r w:rsidRPr="0094596B">
        <w:rPr>
          <w:rFonts w:ascii="Lato" w:hAnsi="Lato"/>
          <w:bCs/>
        </w:rPr>
        <w:t xml:space="preserve">al existir suficiencia presupuestal en la partida correspondiente, </w:t>
      </w:r>
      <w:r w:rsidRPr="0094596B">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del Gobierno del Estado, el diez de diciembre de dos mil veinticuatro</w:t>
      </w:r>
      <w:r w:rsidRPr="0094596B">
        <w:rPr>
          <w:rFonts w:ascii="Lato" w:hAnsi="Lato" w:cstheme="minorHAnsi"/>
        </w:rPr>
        <w:t>;</w:t>
      </w:r>
      <w:r w:rsidRPr="0094596B">
        <w:rPr>
          <w:rFonts w:ascii="Lato" w:hAnsi="Lato"/>
          <w:bCs/>
        </w:rPr>
        <w:t xml:space="preserve"> 22 fracción III de la Ley de Adquisiciones, Arrendamientos y Servicios del Estado; </w:t>
      </w:r>
      <w:r w:rsidRPr="0094596B">
        <w:rPr>
          <w:rFonts w:ascii="Lato" w:hAnsi="Lato" w:cstheme="minorHAnsi"/>
          <w:bdr w:val="none" w:sz="0" w:space="0" w:color="auto" w:frame="1"/>
        </w:rPr>
        <w:t xml:space="preserve">61 de la Ley Orgánica del Poder Judicial del Estado, 9 fracciones XV y XVII del Reglamento del Consejo de la Judicatura del Estado, </w:t>
      </w:r>
      <w:r w:rsidRPr="0094596B">
        <w:rPr>
          <w:rStyle w:val="xcontentpasted0"/>
          <w:rFonts w:ascii="Lato" w:hAnsi="Lato"/>
          <w:bdr w:val="none" w:sz="0" w:space="0" w:color="auto" w:frame="1"/>
        </w:rPr>
        <w:t xml:space="preserve">numerales IV y VII de los Lineamientos de Adquisiciones, Arrendamientos, Servicio y Obra Pública del Consejo de la Judicatura del Poder Judicial del Estado, en relación con el diverso 139 </w:t>
      </w:r>
      <w:r w:rsidRPr="0094596B">
        <w:rPr>
          <w:rFonts w:ascii="Lato" w:hAnsi="Lato"/>
        </w:rPr>
        <w:t xml:space="preserve">en lo aplicable al Poder Judicial del Estado, del Decreto 117 del Presupuesto de Egresos del Estado de Tlaxcala, para el ejercicio fiscal 2025, este Comité de </w:t>
      </w:r>
      <w:r w:rsidRPr="0094596B">
        <w:rPr>
          <w:rFonts w:ascii="Lato" w:hAnsi="Lato"/>
        </w:rPr>
        <w:lastRenderedPageBreak/>
        <w:t>Adquisiciones, Arrendamientos, Servicios y Obra Pública del Consejo de la Judicatura del Estado de Tlaxcala, determina:</w:t>
      </w:r>
    </w:p>
    <w:p w14:paraId="39109E9B" w14:textId="77777777" w:rsidR="00AE1929" w:rsidRPr="0094596B" w:rsidRDefault="00AE1929" w:rsidP="0094596B">
      <w:pPr>
        <w:pStyle w:val="Prrafodelista"/>
        <w:numPr>
          <w:ilvl w:val="0"/>
          <w:numId w:val="39"/>
        </w:numPr>
        <w:spacing w:after="0" w:line="480" w:lineRule="auto"/>
        <w:jc w:val="both"/>
        <w:rPr>
          <w:rFonts w:ascii="Lato" w:eastAsia="Batang" w:hAnsi="Lato" w:cstheme="minorHAnsi"/>
        </w:rPr>
      </w:pPr>
      <w:r w:rsidRPr="0094596B">
        <w:rPr>
          <w:rFonts w:ascii="Lato" w:hAnsi="Lato" w:cstheme="minorHAnsi"/>
        </w:rPr>
        <w:t xml:space="preserve">Tomar conocimiento del oficio </w:t>
      </w:r>
      <w:r w:rsidRPr="0094596B">
        <w:rPr>
          <w:rFonts w:ascii="Lato" w:eastAsia="Batang" w:hAnsi="Lato" w:cstheme="minorHAnsi"/>
        </w:rPr>
        <w:t>y documentación de cuenta.</w:t>
      </w:r>
    </w:p>
    <w:p w14:paraId="4DA1791A" w14:textId="77571EF9" w:rsidR="00AE1929" w:rsidRPr="0094596B" w:rsidRDefault="00AE1929" w:rsidP="0094596B">
      <w:pPr>
        <w:pStyle w:val="Prrafodelista"/>
        <w:numPr>
          <w:ilvl w:val="0"/>
          <w:numId w:val="39"/>
        </w:numPr>
        <w:spacing w:after="0" w:line="480" w:lineRule="auto"/>
        <w:jc w:val="both"/>
        <w:rPr>
          <w:rFonts w:ascii="Lato" w:eastAsia="Batang" w:hAnsi="Lato" w:cstheme="minorHAnsi"/>
        </w:rPr>
      </w:pPr>
      <w:r w:rsidRPr="0094596B">
        <w:rPr>
          <w:rFonts w:ascii="Lato" w:eastAsia="Batang" w:hAnsi="Lato" w:cstheme="minorHAnsi"/>
        </w:rPr>
        <w:t xml:space="preserve">Autorizar el </w:t>
      </w:r>
      <w:r w:rsidRPr="0094596B">
        <w:rPr>
          <w:rFonts w:ascii="Lato" w:hAnsi="Lato"/>
        </w:rPr>
        <w:t>proyecto ejecutivo “</w:t>
      </w:r>
      <w:r w:rsidRPr="0094596B">
        <w:rPr>
          <w:rFonts w:ascii="Lato" w:hAnsi="Lato"/>
          <w:i/>
          <w:iCs/>
        </w:rPr>
        <w:t>Equipamiento de Audio y Acústica para sala de entrevistas PJE CD Judicial”;</w:t>
      </w:r>
      <w:r w:rsidRPr="0094596B">
        <w:rPr>
          <w:rFonts w:ascii="Lato" w:eastAsia="Batang" w:hAnsi="Lato" w:cstheme="minorHAnsi"/>
        </w:rPr>
        <w:t xml:space="preserve"> </w:t>
      </w:r>
      <w:r w:rsidR="00FA5722" w:rsidRPr="0094596B">
        <w:rPr>
          <w:rFonts w:ascii="Lato" w:eastAsia="Batang" w:hAnsi="Lato" w:cstheme="minorHAnsi"/>
        </w:rPr>
        <w:t>y en</w:t>
      </w:r>
      <w:r w:rsidRPr="0094596B">
        <w:rPr>
          <w:rFonts w:ascii="Lato" w:eastAsia="Batang" w:hAnsi="Lato" w:cstheme="minorHAnsi"/>
        </w:rPr>
        <w:t xml:space="preserve"> consecuencia se autoriza su adquisición mediante el procedimiento de adjudicación directa</w:t>
      </w:r>
      <w:r w:rsidRPr="0094596B">
        <w:rPr>
          <w:rFonts w:ascii="Lato" w:hAnsi="Lato"/>
          <w:bCs/>
        </w:rPr>
        <w:t xml:space="preserve">, en favor de la empresa </w:t>
      </w:r>
      <w:r w:rsidRPr="0094596B">
        <w:rPr>
          <w:rFonts w:ascii="Lato" w:hAnsi="Lato"/>
        </w:rPr>
        <w:t>E-COM 246 S.A. DE C.V.</w:t>
      </w:r>
      <w:r w:rsidRPr="0094596B">
        <w:rPr>
          <w:rFonts w:ascii="Lato" w:hAnsi="Lato" w:cstheme="minorHAnsi"/>
          <w:bCs/>
          <w:bdr w:val="none" w:sz="0" w:space="0" w:color="auto" w:frame="1"/>
        </w:rPr>
        <w:t>,</w:t>
      </w:r>
      <w:r w:rsidRPr="0094596B">
        <w:rPr>
          <w:rFonts w:ascii="Lato" w:hAnsi="Lato"/>
          <w:bCs/>
        </w:rPr>
        <w:t xml:space="preserve"> por la cantidad</w:t>
      </w:r>
      <w:r w:rsidR="00284726">
        <w:rPr>
          <w:rFonts w:ascii="Lato" w:hAnsi="Lato"/>
          <w:bCs/>
        </w:rPr>
        <w:t xml:space="preserve"> $255,992.28</w:t>
      </w:r>
      <w:r w:rsidRPr="0094596B">
        <w:rPr>
          <w:rFonts w:ascii="Lato" w:hAnsi="Lato"/>
          <w:bCs/>
        </w:rPr>
        <w:t xml:space="preserve"> </w:t>
      </w:r>
      <w:r w:rsidRPr="0094596B">
        <w:rPr>
          <w:rFonts w:ascii="Lato" w:hAnsi="Lato"/>
        </w:rPr>
        <w:t xml:space="preserve">(Doscientos cincuenta y cinco mil novecientos noventa y dos pesos 28/100 M.N.) </w:t>
      </w:r>
      <w:r w:rsidRPr="0094596B">
        <w:rPr>
          <w:rFonts w:ascii="Lato" w:hAnsi="Lato"/>
          <w:bCs/>
        </w:rPr>
        <w:t xml:space="preserve">con IVA, con cargo a la partida </w:t>
      </w:r>
      <w:r w:rsidR="001C2BC3" w:rsidRPr="0094596B">
        <w:rPr>
          <w:rFonts w:ascii="Lato" w:hAnsi="Lato"/>
          <w:bCs/>
        </w:rPr>
        <w:t>5.2.1.1</w:t>
      </w:r>
      <w:r w:rsidRPr="0094596B">
        <w:rPr>
          <w:rFonts w:ascii="Lato" w:hAnsi="Lato"/>
          <w:bCs/>
        </w:rPr>
        <w:t xml:space="preserve"> del Presupuesto de Egresos del Poder Judicial para el ejercicio fiscal 2025.</w:t>
      </w:r>
    </w:p>
    <w:p w14:paraId="46AFAE4A" w14:textId="77777777" w:rsidR="00AE1929" w:rsidRPr="0094596B" w:rsidRDefault="00AE1929" w:rsidP="0094596B">
      <w:pPr>
        <w:pStyle w:val="Prrafodelista"/>
        <w:numPr>
          <w:ilvl w:val="0"/>
          <w:numId w:val="39"/>
        </w:numPr>
        <w:spacing w:after="0" w:line="480" w:lineRule="auto"/>
        <w:jc w:val="both"/>
        <w:rPr>
          <w:rFonts w:ascii="Lato" w:hAnsi="Lato"/>
        </w:rPr>
      </w:pPr>
      <w:r w:rsidRPr="0094596B">
        <w:rPr>
          <w:rFonts w:ascii="Lato" w:eastAsia="Batang" w:hAnsi="Lato" w:cstheme="minorHAnsi"/>
        </w:rPr>
        <w:t>Instruir a la Directora de Recursos Humanos y Materiales dependiente de la Secretaría Ejecutiva, llevar a cabo dicha adquisición manteniendo informado a este Comité de Adquisiciones para los efectos a que haya lugar.</w:t>
      </w:r>
    </w:p>
    <w:p w14:paraId="5CBE3089" w14:textId="77777777" w:rsidR="00AE1929" w:rsidRPr="0094596B" w:rsidRDefault="00AE1929" w:rsidP="0094596B">
      <w:pPr>
        <w:pStyle w:val="Prrafodelista"/>
        <w:numPr>
          <w:ilvl w:val="0"/>
          <w:numId w:val="39"/>
        </w:numPr>
        <w:spacing w:after="0" w:line="480" w:lineRule="auto"/>
        <w:jc w:val="both"/>
        <w:rPr>
          <w:rFonts w:ascii="Lato" w:hAnsi="Lato"/>
        </w:rPr>
      </w:pPr>
      <w:r w:rsidRPr="0094596B">
        <w:rPr>
          <w:rFonts w:ascii="Lato" w:eastAsia="Batang" w:hAnsi="Lato" w:cstheme="minorHAnsi"/>
        </w:rPr>
        <w:t>Instruir a la Directora Jurídica del Tribunal Superior de Justicia del Estado, la emisión del contrato respectivo.</w:t>
      </w:r>
    </w:p>
    <w:p w14:paraId="0758E7F1" w14:textId="77777777" w:rsidR="00AE1929" w:rsidRPr="0094596B" w:rsidRDefault="00AE1929" w:rsidP="0094596B">
      <w:pPr>
        <w:pStyle w:val="Prrafodelista"/>
        <w:numPr>
          <w:ilvl w:val="0"/>
          <w:numId w:val="39"/>
        </w:numPr>
        <w:spacing w:after="0" w:line="480" w:lineRule="auto"/>
        <w:jc w:val="both"/>
        <w:rPr>
          <w:rFonts w:ascii="Lato" w:hAnsi="Lato"/>
          <w:b/>
          <w:bCs/>
          <w:u w:val="single"/>
        </w:rPr>
      </w:pPr>
      <w:r w:rsidRPr="0094596B">
        <w:rPr>
          <w:rFonts w:ascii="Lato" w:eastAsia="Batang" w:hAnsi="Lato" w:cstheme="minorHAnsi"/>
        </w:rPr>
        <w:t>Designar como administrador del contrato al Director de Tecnologías de la Información y Comunicación del Poder Judicial del Estado, quien deberá supervisar la ejecución de dicho equipamiento tecnológico.</w:t>
      </w:r>
    </w:p>
    <w:p w14:paraId="7AAC8FC6" w14:textId="1A893CDD" w:rsidR="00AE1929" w:rsidRPr="0094596B" w:rsidRDefault="00AE1929" w:rsidP="0094596B">
      <w:pPr>
        <w:spacing w:after="0" w:line="480" w:lineRule="auto"/>
        <w:jc w:val="both"/>
        <w:rPr>
          <w:rFonts w:ascii="Lato" w:hAnsi="Lato"/>
          <w:b/>
          <w:bCs/>
          <w:u w:val="single"/>
        </w:rPr>
      </w:pPr>
      <w:r w:rsidRPr="0094596B">
        <w:rPr>
          <w:rFonts w:ascii="Lato" w:hAnsi="Lato"/>
        </w:rPr>
        <w:t>Comuníquese esta determinación a la Directora de Recursos Humanos y Materiales dependiente de la Secretaría Ejecutiva, a la Directora Jurídica del Tribunal Superior de Justicia del Estado, Director de Tecnologías de la Información y Comunicación para los efectos legales correspondientes, en vía de reiteración al Contralor y Tesorero del Poder Judicial del Estado, para los efectos a que haya lugar.</w:t>
      </w:r>
      <w:r w:rsidR="00322625" w:rsidRPr="0094596B">
        <w:rPr>
          <w:rFonts w:ascii="Lato" w:hAnsi="Lato"/>
        </w:rPr>
        <w:t xml:space="preserve"> </w:t>
      </w:r>
      <w:r w:rsidR="00322625" w:rsidRPr="0094596B">
        <w:rPr>
          <w:rFonts w:ascii="Lato" w:hAnsi="Lato"/>
          <w:b/>
          <w:bCs/>
          <w:u w:val="single"/>
        </w:rPr>
        <w:t>APROBADO POR UNANIMIDAD DE VOTOS.</w:t>
      </w:r>
    </w:p>
    <w:p w14:paraId="1F28A5F3" w14:textId="72DDDF25" w:rsidR="006B1E75" w:rsidRPr="0094596B" w:rsidRDefault="00E55A9E" w:rsidP="0094596B">
      <w:pPr>
        <w:spacing w:after="0" w:line="480" w:lineRule="auto"/>
        <w:ind w:firstLine="851"/>
        <w:jc w:val="both"/>
        <w:rPr>
          <w:rFonts w:ascii="Lato" w:hAnsi="Lato" w:cstheme="minorHAnsi"/>
          <w:b/>
          <w:bdr w:val="none" w:sz="0" w:space="0" w:color="auto" w:frame="1"/>
        </w:rPr>
      </w:pPr>
      <w:bookmarkStart w:id="10" w:name="_Hlk198805927"/>
      <w:r w:rsidRPr="0094596B">
        <w:rPr>
          <w:rFonts w:ascii="Lato" w:hAnsi="Lato"/>
          <w:b/>
          <w:bCs/>
        </w:rPr>
        <w:t>ACUERDO III/</w:t>
      </w:r>
      <w:r w:rsidR="00AE1929" w:rsidRPr="0094596B">
        <w:rPr>
          <w:rFonts w:ascii="Lato" w:hAnsi="Lato"/>
          <w:b/>
          <w:bCs/>
        </w:rPr>
        <w:t>50</w:t>
      </w:r>
      <w:r w:rsidRPr="0094596B">
        <w:rPr>
          <w:rFonts w:ascii="Lato" w:hAnsi="Lato"/>
          <w:b/>
          <w:bCs/>
        </w:rPr>
        <w:t>/202</w:t>
      </w:r>
      <w:r w:rsidR="007834D1" w:rsidRPr="0094596B">
        <w:rPr>
          <w:rFonts w:ascii="Lato" w:hAnsi="Lato"/>
          <w:b/>
          <w:bCs/>
        </w:rPr>
        <w:t>5</w:t>
      </w:r>
      <w:r w:rsidRPr="0094596B">
        <w:rPr>
          <w:rFonts w:ascii="Lato" w:hAnsi="Lato"/>
          <w:b/>
          <w:bCs/>
        </w:rPr>
        <w:t xml:space="preserve">. </w:t>
      </w:r>
      <w:r w:rsidR="006B1E75" w:rsidRPr="0094596B">
        <w:rPr>
          <w:rFonts w:ascii="Lato" w:hAnsi="Lato"/>
          <w:b/>
          <w:bCs/>
        </w:rPr>
        <w:t>O</w:t>
      </w:r>
      <w:r w:rsidR="006B1E75" w:rsidRPr="0094596B">
        <w:rPr>
          <w:rFonts w:ascii="Lato" w:hAnsi="Lato" w:cstheme="minorHAnsi"/>
          <w:b/>
          <w:bdr w:val="none" w:sz="0" w:space="0" w:color="auto" w:frame="1"/>
        </w:rPr>
        <w:t>ficio número DRHYM/361/2025, recibido el diecinueve de mayo de dos mil veinticinco, signado por la Directora de Recursos Humanos y Materiales dependiente de la Secretaría Ejecutiva.</w:t>
      </w:r>
      <w:r w:rsidR="0094596B" w:rsidRPr="0094596B">
        <w:rPr>
          <w:rFonts w:ascii="Lato" w:hAnsi="Lato" w:cstheme="minorHAnsi"/>
          <w:b/>
          <w:bdr w:val="none" w:sz="0" w:space="0" w:color="auto" w:frame="1"/>
        </w:rPr>
        <w:t xml:space="preserve"> - - - - - - - -  - - - -</w:t>
      </w:r>
    </w:p>
    <w:p w14:paraId="7DAC27DE" w14:textId="1ECC58EB" w:rsidR="006B1E75" w:rsidRPr="0094596B" w:rsidRDefault="006B1E75" w:rsidP="0094596B">
      <w:p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 xml:space="preserve">Dada cuenta con el oficio de referencia, mediante el cual, en seguimiento a los trabajos de obra bajo el contrato PJET/LPN/025-2024 referente a trabajo de: </w:t>
      </w:r>
      <w:r w:rsidRPr="0094596B">
        <w:rPr>
          <w:rFonts w:ascii="Lato" w:hAnsi="Lato" w:cstheme="minorHAnsi"/>
          <w:bCs/>
          <w:bdr w:val="none" w:sz="0" w:space="0" w:color="auto" w:frame="1"/>
        </w:rPr>
        <w:lastRenderedPageBreak/>
        <w:t xml:space="preserve">“ADECUACIÓN Y AMPLIACIÓN DE 3 SALAS DE JUICIO ORAL CON SUS RESPECTIVOS ANEXOS, EN EL INMUEBLE QUE OCUPA EL JUZGADO PENAL DEL DISTRITO JUDICIAL DE GURIDI Y ALCOCER”, </w:t>
      </w:r>
      <w:r w:rsidRPr="0094596B">
        <w:rPr>
          <w:rFonts w:ascii="Lato" w:hAnsi="Lato" w:cstheme="minorHAnsi"/>
          <w:bdr w:val="none" w:sz="0" w:space="0" w:color="auto" w:frame="1"/>
        </w:rPr>
        <w:t>ubicado en:</w:t>
      </w:r>
      <w:r w:rsidRPr="0094596B">
        <w:rPr>
          <w:rFonts w:ascii="Lato" w:hAnsi="Lato" w:cstheme="minorHAnsi"/>
          <w:bCs/>
          <w:bdr w:val="none" w:sz="0" w:space="0" w:color="auto" w:frame="1"/>
        </w:rPr>
        <w:t xml:space="preserve"> calle 8, sin número, Colonia Xicohténcatl, Municipio de Tlaxcala, Tlaxcala, </w:t>
      </w:r>
      <w:r w:rsidR="00DB2EA9" w:rsidRPr="0094596B">
        <w:rPr>
          <w:rFonts w:ascii="Lato" w:hAnsi="Lato" w:cstheme="minorHAnsi"/>
          <w:bCs/>
          <w:bdr w:val="none" w:sz="0" w:space="0" w:color="auto" w:frame="1"/>
        </w:rPr>
        <w:t xml:space="preserve">en ese sentido </w:t>
      </w:r>
      <w:r w:rsidRPr="0094596B">
        <w:rPr>
          <w:rFonts w:ascii="Lato" w:hAnsi="Lato" w:cstheme="minorHAnsi"/>
          <w:bCs/>
          <w:bdr w:val="none" w:sz="0" w:space="0" w:color="auto" w:frame="1"/>
        </w:rPr>
        <w:t xml:space="preserve">la Directora de Recursos Humanos y Materiales dependiente de la Secretaría Ejecutiva, informa que, con relación al servicio de energía eléctrica de la obra en referencia y con base al estudio de resultados efectuado por el Departamento de Planeación y Construcción de la Comisión Federal de Electricidad, se requiere realizar de manera directa por </w:t>
      </w:r>
      <w:r w:rsidR="00DB2EA9" w:rsidRPr="0094596B">
        <w:rPr>
          <w:rFonts w:ascii="Lato" w:hAnsi="Lato" w:cstheme="minorHAnsi"/>
          <w:bCs/>
          <w:bdr w:val="none" w:sz="0" w:space="0" w:color="auto" w:frame="1"/>
        </w:rPr>
        <w:t xml:space="preserve">el </w:t>
      </w:r>
      <w:r w:rsidRPr="0094596B">
        <w:rPr>
          <w:rFonts w:ascii="Lato" w:hAnsi="Lato" w:cstheme="minorHAnsi"/>
          <w:bCs/>
          <w:bdr w:val="none" w:sz="0" w:space="0" w:color="auto" w:frame="1"/>
        </w:rPr>
        <w:t>Tribunal Superior de Justicia, el trámite de pago de aportación sin reembolso por la cantidad de $124,044.41 (</w:t>
      </w:r>
      <w:r w:rsidR="00100E89">
        <w:rPr>
          <w:rFonts w:ascii="Lato" w:hAnsi="Lato" w:cstheme="minorHAnsi"/>
          <w:bCs/>
          <w:bdr w:val="none" w:sz="0" w:space="0" w:color="auto" w:frame="1"/>
        </w:rPr>
        <w:t>C</w:t>
      </w:r>
      <w:r w:rsidRPr="0094596B">
        <w:rPr>
          <w:rFonts w:ascii="Lato" w:hAnsi="Lato" w:cstheme="minorHAnsi"/>
          <w:bCs/>
          <w:bdr w:val="none" w:sz="0" w:space="0" w:color="auto" w:frame="1"/>
        </w:rPr>
        <w:t xml:space="preserve">iento veinticuatro mil cuarenta y cuatro pesos 41/100 </w:t>
      </w:r>
      <w:r w:rsidR="00100E89">
        <w:rPr>
          <w:rFonts w:ascii="Lato" w:hAnsi="Lato" w:cstheme="minorHAnsi"/>
          <w:bCs/>
          <w:bdr w:val="none" w:sz="0" w:space="0" w:color="auto" w:frame="1"/>
        </w:rPr>
        <w:t>M.N.</w:t>
      </w:r>
      <w:r w:rsidRPr="0094596B">
        <w:rPr>
          <w:rFonts w:ascii="Lato" w:hAnsi="Lato" w:cstheme="minorHAnsi"/>
          <w:bCs/>
          <w:bdr w:val="none" w:sz="0" w:space="0" w:color="auto" w:frame="1"/>
        </w:rPr>
        <w:t>) incluye I.V.A. de acuerdo a lo dispuesto en el artículo 39 fracción I del Reglamento de la Ley del Servicio Público en Materia de Aportaciones y a los Criterios y Bases para determinar y actualizar el Monto de las Aportaciones, no omit</w:t>
      </w:r>
      <w:r w:rsidR="00DB2EA9" w:rsidRPr="0094596B">
        <w:rPr>
          <w:rFonts w:ascii="Lato" w:hAnsi="Lato" w:cstheme="minorHAnsi"/>
          <w:bCs/>
          <w:bdr w:val="none" w:sz="0" w:space="0" w:color="auto" w:frame="1"/>
        </w:rPr>
        <w:t xml:space="preserve">iendo </w:t>
      </w:r>
      <w:r w:rsidRPr="0094596B">
        <w:rPr>
          <w:rFonts w:ascii="Lato" w:hAnsi="Lato" w:cstheme="minorHAnsi"/>
          <w:bCs/>
          <w:bdr w:val="none" w:sz="0" w:space="0" w:color="auto" w:frame="1"/>
        </w:rPr>
        <w:t xml:space="preserve">señalar que el pago deberá realizarse en una sola exhibición, el plazo de ejecución para que CFE realice los trabajos será de veintiocho días y dicho presupuesto tiene una vigencia de dos meses contados a partir de la fecha en que </w:t>
      </w:r>
      <w:r w:rsidR="00ED693B">
        <w:rPr>
          <w:rFonts w:ascii="Lato" w:hAnsi="Lato" w:cstheme="minorHAnsi"/>
          <w:bCs/>
          <w:bdr w:val="none" w:sz="0" w:space="0" w:color="auto" w:frame="1"/>
        </w:rPr>
        <w:t xml:space="preserve">le </w:t>
      </w:r>
      <w:r w:rsidRPr="0094596B">
        <w:rPr>
          <w:rFonts w:ascii="Lato" w:hAnsi="Lato" w:cstheme="minorHAnsi"/>
          <w:bCs/>
          <w:bdr w:val="none" w:sz="0" w:space="0" w:color="auto" w:frame="1"/>
        </w:rPr>
        <w:t>fue notificado, se adjunta copia del documento proporcionado por la empresa responsable de la ejecución de los trabajos.</w:t>
      </w:r>
    </w:p>
    <w:p w14:paraId="7C083FA2" w14:textId="6D7CA9B4" w:rsidR="004456DA" w:rsidRPr="0094596B" w:rsidRDefault="006B1E75" w:rsidP="0094596B">
      <w:pPr>
        <w:spacing w:after="0" w:line="480" w:lineRule="auto"/>
        <w:jc w:val="both"/>
        <w:rPr>
          <w:rFonts w:ascii="Lato" w:hAnsi="Lato"/>
        </w:rPr>
      </w:pPr>
      <w:r w:rsidRPr="0094596B">
        <w:rPr>
          <w:rFonts w:ascii="Lato" w:hAnsi="Lato" w:cstheme="minorHAnsi"/>
          <w:bCs/>
          <w:bdr w:val="none" w:sz="0" w:space="0" w:color="auto" w:frame="1"/>
        </w:rPr>
        <w:t>En atención a lo anterior, a fin de cumplir lo estipulado en el artículo 39 fracción I del Reglamento de la Ley del Servicio Público en Materia de Aportaciones y a los Criterios y Bases para determinar y actualizar el Monto de las Aportaciones</w:t>
      </w:r>
      <w:r w:rsidR="00620DDC" w:rsidRPr="0094596B">
        <w:rPr>
          <w:rFonts w:ascii="Lato" w:hAnsi="Lato" w:cstheme="minorHAnsi"/>
          <w:bCs/>
          <w:bdr w:val="none" w:sz="0" w:space="0" w:color="auto" w:frame="1"/>
        </w:rPr>
        <w:t>, y tomando en cuenta el oficio de respuesta de presupuesto de obra número 0544/2025, emitido por el Ingeniero Emmanuel González Berl</w:t>
      </w:r>
      <w:r w:rsidR="004456DA" w:rsidRPr="0094596B">
        <w:rPr>
          <w:rFonts w:ascii="Lato" w:hAnsi="Lato" w:cstheme="minorHAnsi"/>
          <w:bCs/>
          <w:bdr w:val="none" w:sz="0" w:space="0" w:color="auto" w:frame="1"/>
        </w:rPr>
        <w:t>í</w:t>
      </w:r>
      <w:r w:rsidR="00620DDC" w:rsidRPr="0094596B">
        <w:rPr>
          <w:rFonts w:ascii="Lato" w:hAnsi="Lato" w:cstheme="minorHAnsi"/>
          <w:bCs/>
          <w:bdr w:val="none" w:sz="0" w:space="0" w:color="auto" w:frame="1"/>
        </w:rPr>
        <w:t xml:space="preserve">n, Jefe del Departamento de Planeación – Construcción de la Comisión Federal de Electricidad, así como a la ficha </w:t>
      </w:r>
      <w:r w:rsidR="00ED693B">
        <w:rPr>
          <w:rFonts w:ascii="Lato" w:hAnsi="Lato" w:cstheme="minorHAnsi"/>
          <w:bCs/>
          <w:bdr w:val="none" w:sz="0" w:space="0" w:color="auto" w:frame="1"/>
        </w:rPr>
        <w:t xml:space="preserve">de </w:t>
      </w:r>
      <w:r w:rsidR="00ED693B" w:rsidRPr="0094596B">
        <w:rPr>
          <w:rFonts w:ascii="Lato" w:hAnsi="Lato" w:cstheme="minorHAnsi"/>
          <w:bCs/>
          <w:bdr w:val="none" w:sz="0" w:space="0" w:color="auto" w:frame="1"/>
        </w:rPr>
        <w:t>depósito</w:t>
      </w:r>
      <w:r w:rsidR="00620DDC" w:rsidRPr="0094596B">
        <w:rPr>
          <w:rFonts w:ascii="Lato" w:hAnsi="Lato" w:cstheme="minorHAnsi"/>
          <w:bCs/>
          <w:bdr w:val="none" w:sz="0" w:space="0" w:color="auto" w:frame="1"/>
        </w:rPr>
        <w:t xml:space="preserve"> por la cantidad $124,044.41 (</w:t>
      </w:r>
      <w:r w:rsidR="00100E89">
        <w:rPr>
          <w:rFonts w:ascii="Lato" w:hAnsi="Lato" w:cstheme="minorHAnsi"/>
          <w:bCs/>
          <w:bdr w:val="none" w:sz="0" w:space="0" w:color="auto" w:frame="1"/>
        </w:rPr>
        <w:t>C</w:t>
      </w:r>
      <w:r w:rsidR="00620DDC" w:rsidRPr="0094596B">
        <w:rPr>
          <w:rFonts w:ascii="Lato" w:hAnsi="Lato" w:cstheme="minorHAnsi"/>
          <w:bCs/>
          <w:bdr w:val="none" w:sz="0" w:space="0" w:color="auto" w:frame="1"/>
        </w:rPr>
        <w:t xml:space="preserve">iento veinticuatro mil cuarenta y cuatro pesos 41/100 </w:t>
      </w:r>
      <w:r w:rsidR="00100E89">
        <w:rPr>
          <w:rFonts w:ascii="Lato" w:hAnsi="Lato" w:cstheme="minorHAnsi"/>
          <w:bCs/>
          <w:bdr w:val="none" w:sz="0" w:space="0" w:color="auto" w:frame="1"/>
        </w:rPr>
        <w:t>M.N.</w:t>
      </w:r>
      <w:r w:rsidR="00620DDC" w:rsidRPr="0094596B">
        <w:rPr>
          <w:rFonts w:ascii="Lato" w:hAnsi="Lato" w:cstheme="minorHAnsi"/>
          <w:bCs/>
          <w:bdr w:val="none" w:sz="0" w:space="0" w:color="auto" w:frame="1"/>
        </w:rPr>
        <w:t xml:space="preserve">) incluye I.V.A.; con fundamento en lo que establecen los artículos 61 y 77 de la Ley Orgánica del Poder Judicial del Estado; y 9 fracción XVII del Reglamento del Consejo del la Judicatura del Estado, </w:t>
      </w:r>
      <w:r w:rsidR="004456DA" w:rsidRPr="0094596B">
        <w:rPr>
          <w:rStyle w:val="xcontentpasted0"/>
          <w:rFonts w:ascii="Lato" w:hAnsi="Lato"/>
          <w:bdr w:val="none" w:sz="0" w:space="0" w:color="auto" w:frame="1"/>
        </w:rPr>
        <w:t xml:space="preserve">en relación con el diverso 139 </w:t>
      </w:r>
      <w:r w:rsidR="004456DA" w:rsidRPr="0094596B">
        <w:rPr>
          <w:rFonts w:ascii="Lato" w:hAnsi="Lato"/>
        </w:rPr>
        <w:t xml:space="preserve">en lo aplicable al Poder Judicial del Estado, del Decreto 117 del Presupuesto de Egresos del Estado de </w:t>
      </w:r>
      <w:r w:rsidR="004456DA" w:rsidRPr="0094596B">
        <w:rPr>
          <w:rFonts w:ascii="Lato" w:hAnsi="Lato"/>
        </w:rPr>
        <w:lastRenderedPageBreak/>
        <w:t>Tlaxcala, para el ejercicio fiscal 2025, este Comité de Adquisiciones, Arrendamientos, Servicios y Obra Pública del Consejo de la Judicatura del Estado de Tlaxcala, determina:</w:t>
      </w:r>
    </w:p>
    <w:p w14:paraId="28A74011" w14:textId="59DDBA25" w:rsidR="00620DDC" w:rsidRPr="0094596B" w:rsidRDefault="00620DDC" w:rsidP="0094596B">
      <w:pPr>
        <w:pStyle w:val="Prrafodelista"/>
        <w:numPr>
          <w:ilvl w:val="0"/>
          <w:numId w:val="41"/>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Tomar conocimiento del oficio y anexos de cuenta.</w:t>
      </w:r>
    </w:p>
    <w:p w14:paraId="33734F0F" w14:textId="6E9D9B57" w:rsidR="00620DDC" w:rsidRPr="0094596B" w:rsidRDefault="00620DDC" w:rsidP="0094596B">
      <w:pPr>
        <w:pStyle w:val="Prrafodelista"/>
        <w:numPr>
          <w:ilvl w:val="0"/>
          <w:numId w:val="41"/>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Turnar la ficha de deposito 1, al Tesorero del Poder Judicial del Estado a efecto de que realice el pago de la cantidad $124,044.41 (</w:t>
      </w:r>
      <w:r w:rsidR="00100E89">
        <w:rPr>
          <w:rFonts w:ascii="Lato" w:hAnsi="Lato" w:cstheme="minorHAnsi"/>
          <w:bCs/>
          <w:bdr w:val="none" w:sz="0" w:space="0" w:color="auto" w:frame="1"/>
        </w:rPr>
        <w:t>C</w:t>
      </w:r>
      <w:r w:rsidRPr="0094596B">
        <w:rPr>
          <w:rFonts w:ascii="Lato" w:hAnsi="Lato" w:cstheme="minorHAnsi"/>
          <w:bCs/>
          <w:bdr w:val="none" w:sz="0" w:space="0" w:color="auto" w:frame="1"/>
        </w:rPr>
        <w:t xml:space="preserve">iento veinticuatro mil cuarenta y cuatro pesos 41/100 </w:t>
      </w:r>
      <w:r w:rsidR="00100E89">
        <w:rPr>
          <w:rFonts w:ascii="Lato" w:hAnsi="Lato" w:cstheme="minorHAnsi"/>
          <w:bCs/>
          <w:bdr w:val="none" w:sz="0" w:space="0" w:color="auto" w:frame="1"/>
        </w:rPr>
        <w:t>M.N.</w:t>
      </w:r>
      <w:r w:rsidRPr="0094596B">
        <w:rPr>
          <w:rFonts w:ascii="Lato" w:hAnsi="Lato" w:cstheme="minorHAnsi"/>
          <w:bCs/>
          <w:bdr w:val="none" w:sz="0" w:space="0" w:color="auto" w:frame="1"/>
        </w:rPr>
        <w:t>) incluye I.V.A.; en los términos precisados en la misma, con cargo a la partida</w:t>
      </w:r>
      <w:r w:rsidR="001C2BC3" w:rsidRPr="0094596B">
        <w:rPr>
          <w:rFonts w:ascii="Lato" w:hAnsi="Lato" w:cstheme="minorHAnsi"/>
          <w:bCs/>
          <w:bdr w:val="none" w:sz="0" w:space="0" w:color="auto" w:frame="1"/>
        </w:rPr>
        <w:t xml:space="preserve"> 3.1.1.1 </w:t>
      </w:r>
      <w:r w:rsidRPr="0094596B">
        <w:rPr>
          <w:rFonts w:ascii="Lato" w:hAnsi="Lato" w:cstheme="minorHAnsi"/>
          <w:bCs/>
          <w:bdr w:val="none" w:sz="0" w:space="0" w:color="auto" w:frame="1"/>
        </w:rPr>
        <w:t xml:space="preserve">del Presupuesto de Egresos del Poder Judicial del Estado, hecho que sea, proporcionar el comprobante respectivo a la Directora de Recursos Humanos y </w:t>
      </w:r>
      <w:r w:rsidR="001C2BC3" w:rsidRPr="0094596B">
        <w:rPr>
          <w:rFonts w:ascii="Lato" w:hAnsi="Lato" w:cstheme="minorHAnsi"/>
          <w:bCs/>
          <w:bdr w:val="none" w:sz="0" w:space="0" w:color="auto" w:frame="1"/>
        </w:rPr>
        <w:t>M</w:t>
      </w:r>
      <w:r w:rsidRPr="0094596B">
        <w:rPr>
          <w:rFonts w:ascii="Lato" w:hAnsi="Lato" w:cstheme="minorHAnsi"/>
          <w:bCs/>
          <w:bdr w:val="none" w:sz="0" w:space="0" w:color="auto" w:frame="1"/>
        </w:rPr>
        <w:t xml:space="preserve">ateriales dependiente de la Secretaría Ejecutiva para el seguimiento correspondiente. </w:t>
      </w:r>
    </w:p>
    <w:p w14:paraId="63B9DFE8" w14:textId="380E052D" w:rsidR="00620DDC" w:rsidRPr="0094596B" w:rsidRDefault="00620DDC" w:rsidP="0094596B">
      <w:pPr>
        <w:spacing w:after="0" w:line="480" w:lineRule="auto"/>
        <w:jc w:val="both"/>
        <w:rPr>
          <w:rFonts w:ascii="Lato" w:hAnsi="Lato" w:cstheme="minorHAnsi"/>
          <w:b/>
          <w:u w:val="single"/>
          <w:bdr w:val="none" w:sz="0" w:space="0" w:color="auto" w:frame="1"/>
        </w:rPr>
      </w:pPr>
      <w:r w:rsidRPr="0094596B">
        <w:rPr>
          <w:rFonts w:ascii="Lato" w:hAnsi="Lato" w:cstheme="minorHAnsi"/>
          <w:bCs/>
          <w:bdr w:val="none" w:sz="0" w:space="0" w:color="auto" w:frame="1"/>
        </w:rPr>
        <w:t xml:space="preserve">Comuníquese esta determinación a la Directora de Recursos Humanos y Materiales dependiente de la Secretaría Ejecutiva y al Tesorero del Poder Judicial del Estado para su conocimiento y efectos legales a que haya lugar. </w:t>
      </w:r>
      <w:r w:rsidR="00322625" w:rsidRPr="0094596B">
        <w:rPr>
          <w:rFonts w:ascii="Lato" w:hAnsi="Lato" w:cstheme="minorHAnsi"/>
          <w:b/>
          <w:u w:val="single"/>
          <w:bdr w:val="none" w:sz="0" w:space="0" w:color="auto" w:frame="1"/>
        </w:rPr>
        <w:t>APROBADO POR UNANIMIDAD DE VOTOS.</w:t>
      </w:r>
    </w:p>
    <w:p w14:paraId="2937FB8F" w14:textId="75022771" w:rsidR="00620DDC" w:rsidRPr="0094596B" w:rsidRDefault="00620DDC" w:rsidP="0094596B">
      <w:pPr>
        <w:spacing w:after="0" w:line="480" w:lineRule="auto"/>
        <w:ind w:firstLine="851"/>
        <w:jc w:val="both"/>
        <w:rPr>
          <w:rFonts w:ascii="Lato" w:hAnsi="Lato" w:cstheme="minorHAnsi"/>
          <w:b/>
          <w:bdr w:val="none" w:sz="0" w:space="0" w:color="auto" w:frame="1"/>
        </w:rPr>
      </w:pPr>
      <w:bookmarkStart w:id="11" w:name="_Hlk198806126"/>
      <w:bookmarkEnd w:id="10"/>
      <w:r w:rsidRPr="0094596B">
        <w:rPr>
          <w:rFonts w:ascii="Lato" w:hAnsi="Lato"/>
          <w:b/>
          <w:bCs/>
        </w:rPr>
        <w:t>A</w:t>
      </w:r>
      <w:r w:rsidR="00574AED" w:rsidRPr="0094596B">
        <w:rPr>
          <w:rFonts w:ascii="Lato" w:hAnsi="Lato"/>
          <w:b/>
          <w:bCs/>
        </w:rPr>
        <w:t>CUERDO IV/</w:t>
      </w:r>
      <w:r w:rsidRPr="0094596B">
        <w:rPr>
          <w:rFonts w:ascii="Lato" w:hAnsi="Lato"/>
          <w:b/>
          <w:bCs/>
        </w:rPr>
        <w:t>50</w:t>
      </w:r>
      <w:r w:rsidR="00574AED" w:rsidRPr="0094596B">
        <w:rPr>
          <w:rFonts w:ascii="Lato" w:hAnsi="Lato"/>
          <w:b/>
          <w:bCs/>
        </w:rPr>
        <w:t>/202</w:t>
      </w:r>
      <w:r w:rsidR="007834D1" w:rsidRPr="0094596B">
        <w:rPr>
          <w:rFonts w:ascii="Lato" w:hAnsi="Lato"/>
          <w:b/>
          <w:bCs/>
        </w:rPr>
        <w:t>5</w:t>
      </w:r>
      <w:r w:rsidR="001430F4" w:rsidRPr="0094596B">
        <w:rPr>
          <w:rFonts w:ascii="Lato" w:hAnsi="Lato"/>
          <w:b/>
          <w:bCs/>
        </w:rPr>
        <w:t>.</w:t>
      </w:r>
      <w:r w:rsidRPr="0094596B">
        <w:rPr>
          <w:rFonts w:ascii="Lato" w:hAnsi="Lato"/>
          <w:b/>
          <w:bCs/>
        </w:rPr>
        <w:t xml:space="preserve"> O</w:t>
      </w:r>
      <w:r w:rsidRPr="0094596B">
        <w:rPr>
          <w:rFonts w:ascii="Lato" w:hAnsi="Lato" w:cstheme="minorHAnsi"/>
          <w:b/>
          <w:bdr w:val="none" w:sz="0" w:space="0" w:color="auto" w:frame="1"/>
        </w:rPr>
        <w:t>ficio número DRHYM/397/2025, recibido el veintiuno de mayo de dos mil veinticinco, signado por la Directora de Recursos Humanos y Materiales dependiente de la Secretaría Ejecutiva.</w:t>
      </w:r>
      <w:r w:rsidR="001C2BC3" w:rsidRPr="0094596B">
        <w:rPr>
          <w:rFonts w:ascii="Lato" w:hAnsi="Lato" w:cstheme="minorHAnsi"/>
          <w:b/>
          <w:bdr w:val="none" w:sz="0" w:space="0" w:color="auto" w:frame="1"/>
        </w:rPr>
        <w:t xml:space="preserve"> - - - - -</w:t>
      </w:r>
    </w:p>
    <w:p w14:paraId="6DC7386D" w14:textId="5D6853FB" w:rsidR="004A09D0" w:rsidRPr="0094596B" w:rsidRDefault="00620DDC" w:rsidP="0094596B">
      <w:pPr>
        <w:spacing w:after="0" w:line="480" w:lineRule="auto"/>
        <w:jc w:val="both"/>
        <w:rPr>
          <w:rFonts w:ascii="Lato" w:hAnsi="Lato"/>
        </w:rPr>
      </w:pPr>
      <w:r w:rsidRPr="0094596B">
        <w:rPr>
          <w:rFonts w:ascii="Lato" w:hAnsi="Lato"/>
          <w:bCs/>
        </w:rPr>
        <w:t xml:space="preserve">Dada cuenta con el oficio de referencia, mediante el cual, </w:t>
      </w:r>
      <w:r w:rsidR="004A09D0" w:rsidRPr="0094596B">
        <w:rPr>
          <w:rFonts w:ascii="Lato" w:hAnsi="Lato" w:cstheme="minorHAnsi"/>
          <w:bCs/>
          <w:bdr w:val="none" w:sz="0" w:space="0" w:color="auto" w:frame="1"/>
        </w:rPr>
        <w:t xml:space="preserve">la Directora de Recursos Humanos y Materiales dependiente de la Secretaría Ejecutiva, </w:t>
      </w:r>
      <w:r w:rsidR="004A09D0" w:rsidRPr="0094596B">
        <w:rPr>
          <w:rFonts w:ascii="Lato" w:hAnsi="Lato"/>
        </w:rPr>
        <w:t xml:space="preserve">informa que, respecto al contrato </w:t>
      </w:r>
      <w:r w:rsidR="004A09D0" w:rsidRPr="0094596B">
        <w:rPr>
          <w:rFonts w:ascii="Lato" w:hAnsi="Lato"/>
          <w:b/>
          <w:bCs/>
        </w:rPr>
        <w:t>PJET/AD/00</w:t>
      </w:r>
      <w:r w:rsidR="001C2BC3" w:rsidRPr="0094596B">
        <w:rPr>
          <w:rFonts w:ascii="Lato" w:hAnsi="Lato"/>
          <w:b/>
          <w:bCs/>
        </w:rPr>
        <w:t>7</w:t>
      </w:r>
      <w:r w:rsidR="004A09D0" w:rsidRPr="0094596B">
        <w:rPr>
          <w:rFonts w:ascii="Lato" w:hAnsi="Lato"/>
          <w:b/>
          <w:bCs/>
        </w:rPr>
        <w:t xml:space="preserve">-2025 </w:t>
      </w:r>
      <w:r w:rsidR="004A09D0" w:rsidRPr="0094596B">
        <w:rPr>
          <w:rFonts w:ascii="Lato" w:hAnsi="Lato"/>
        </w:rPr>
        <w:t xml:space="preserve">relativo a la </w:t>
      </w:r>
      <w:r w:rsidR="004A09D0" w:rsidRPr="0094596B">
        <w:rPr>
          <w:rFonts w:ascii="Lato" w:hAnsi="Lato"/>
          <w:b/>
          <w:bCs/>
        </w:rPr>
        <w:t xml:space="preserve">“PRESTACIÓN DEL SERVICIO DE SEGURIDAD Y VIGILANCIA PARA EL PODER JUDICIAL DEL ESTADO DE TLAXCALA”,  </w:t>
      </w:r>
      <w:r w:rsidR="004A09D0" w:rsidRPr="0094596B">
        <w:rPr>
          <w:rFonts w:ascii="Lato" w:hAnsi="Lato"/>
        </w:rPr>
        <w:t>derivado de las solicitudes que se han realizado a esa Dirección</w:t>
      </w:r>
      <w:r w:rsidR="00A15442" w:rsidRPr="0094596B">
        <w:rPr>
          <w:rFonts w:ascii="Lato" w:hAnsi="Lato"/>
        </w:rPr>
        <w:t>,</w:t>
      </w:r>
      <w:r w:rsidR="004A09D0" w:rsidRPr="0094596B">
        <w:rPr>
          <w:rFonts w:ascii="Lato" w:hAnsi="Lato"/>
        </w:rPr>
        <w:t xml:space="preserve"> con la finalidad de asignar a elementos de seguridad privada en las áreas</w:t>
      </w:r>
      <w:r w:rsidR="00A15442" w:rsidRPr="0094596B">
        <w:rPr>
          <w:rFonts w:ascii="Lato" w:hAnsi="Lato"/>
        </w:rPr>
        <w:t xml:space="preserve"> siguientes</w:t>
      </w:r>
      <w:r w:rsidR="004A09D0" w:rsidRPr="0094596B">
        <w:rPr>
          <w:rFonts w:ascii="Lato" w:hAnsi="Lato"/>
        </w:rPr>
        <w:t xml:space="preserve">:  </w:t>
      </w:r>
    </w:p>
    <w:p w14:paraId="58E494E1" w14:textId="77777777" w:rsidR="004A09D0" w:rsidRPr="0094596B" w:rsidRDefault="004A09D0" w:rsidP="0094596B">
      <w:pPr>
        <w:numPr>
          <w:ilvl w:val="0"/>
          <w:numId w:val="43"/>
        </w:numPr>
        <w:spacing w:after="0" w:line="480" w:lineRule="auto"/>
        <w:jc w:val="both"/>
        <w:rPr>
          <w:rFonts w:ascii="Lato" w:hAnsi="Lato"/>
        </w:rPr>
      </w:pPr>
      <w:r w:rsidRPr="0094596B">
        <w:rPr>
          <w:rFonts w:ascii="Lato" w:hAnsi="Lato"/>
        </w:rPr>
        <w:t xml:space="preserve">Juzgado de Ejecución Especializado de Medidas Aplicables a Adolescentes y de Ejecución de Sanciones Penales, así como del Juzgado del Sistema Tradicional Penal y Especializado en Administración de </w:t>
      </w:r>
      <w:r w:rsidRPr="0094596B">
        <w:rPr>
          <w:rFonts w:ascii="Lato" w:hAnsi="Lato"/>
        </w:rPr>
        <w:lastRenderedPageBreak/>
        <w:t>Justicia para Adolescentes, ambos ubicados en Avenida de las Torres No. 3303, Col. Jardines de Apizaco, Apizaco, Tlax. C.P. 90491.</w:t>
      </w:r>
    </w:p>
    <w:p w14:paraId="5FB9E4A1" w14:textId="77777777" w:rsidR="004A09D0" w:rsidRPr="0094596B" w:rsidRDefault="004A09D0" w:rsidP="0094596B">
      <w:pPr>
        <w:numPr>
          <w:ilvl w:val="0"/>
          <w:numId w:val="43"/>
        </w:numPr>
        <w:spacing w:after="0" w:line="480" w:lineRule="auto"/>
        <w:jc w:val="both"/>
        <w:rPr>
          <w:rFonts w:ascii="Lato" w:hAnsi="Lato"/>
        </w:rPr>
      </w:pPr>
      <w:r w:rsidRPr="0094596B">
        <w:rPr>
          <w:rFonts w:ascii="Lato" w:hAnsi="Lato"/>
        </w:rPr>
        <w:t>Juzgado de Control y de Juicio Oral del Distrito Judicial de Guridi y Alcocer, ubicado en calle 8 sin número colonia la Loma Xicohtencatl, C.P. 90070 Tlaxcala, Tlax (A un costado de la entrada de Cereso Tlaxcala).</w:t>
      </w:r>
    </w:p>
    <w:p w14:paraId="7C0DE315" w14:textId="0E2EC329" w:rsidR="004A09D0" w:rsidRPr="0094596B" w:rsidRDefault="00CF4AE6" w:rsidP="0094596B">
      <w:pPr>
        <w:spacing w:after="0" w:line="480" w:lineRule="auto"/>
        <w:jc w:val="both"/>
        <w:rPr>
          <w:rFonts w:ascii="Lato" w:hAnsi="Lato"/>
        </w:rPr>
      </w:pPr>
      <w:r w:rsidRPr="0094596B">
        <w:rPr>
          <w:rFonts w:ascii="Lato" w:hAnsi="Lato"/>
        </w:rPr>
        <w:t>Informando que s</w:t>
      </w:r>
      <w:r w:rsidR="004A09D0" w:rsidRPr="0094596B">
        <w:rPr>
          <w:rFonts w:ascii="Lato" w:hAnsi="Lato"/>
        </w:rPr>
        <w:t>e realiz</w:t>
      </w:r>
      <w:r w:rsidR="00A15442" w:rsidRPr="0094596B">
        <w:rPr>
          <w:rFonts w:ascii="Lato" w:hAnsi="Lato"/>
        </w:rPr>
        <w:t>ó</w:t>
      </w:r>
      <w:r w:rsidR="004A09D0" w:rsidRPr="0094596B">
        <w:rPr>
          <w:rFonts w:ascii="Lato" w:hAnsi="Lato"/>
        </w:rPr>
        <w:t xml:space="preserve"> un análisis minucioso por parte de la Dirección a </w:t>
      </w:r>
      <w:r w:rsidR="00A15442" w:rsidRPr="0094596B">
        <w:rPr>
          <w:rFonts w:ascii="Lato" w:hAnsi="Lato"/>
        </w:rPr>
        <w:t>su</w:t>
      </w:r>
      <w:r w:rsidR="004A09D0" w:rsidRPr="0094596B">
        <w:rPr>
          <w:rFonts w:ascii="Lato" w:hAnsi="Lato"/>
        </w:rPr>
        <w:t xml:space="preserve"> cargo de las necesidades actuales de seguridad y vigilancia, </w:t>
      </w:r>
      <w:r w:rsidRPr="0094596B">
        <w:rPr>
          <w:rFonts w:ascii="Lato" w:hAnsi="Lato"/>
        </w:rPr>
        <w:t xml:space="preserve">obteniendo </w:t>
      </w:r>
      <w:r w:rsidR="00A15442" w:rsidRPr="0094596B">
        <w:rPr>
          <w:rFonts w:ascii="Lato" w:hAnsi="Lato"/>
        </w:rPr>
        <w:t>lo siguiente:</w:t>
      </w:r>
    </w:p>
    <w:tbl>
      <w:tblPr>
        <w:tblStyle w:val="Tablaconcuadrcula"/>
        <w:tblW w:w="7650" w:type="dxa"/>
        <w:tblLook w:val="04A0" w:firstRow="1" w:lastRow="0" w:firstColumn="1" w:lastColumn="0" w:noHBand="0" w:noVBand="1"/>
      </w:tblPr>
      <w:tblGrid>
        <w:gridCol w:w="2481"/>
        <w:gridCol w:w="1281"/>
        <w:gridCol w:w="1053"/>
        <w:gridCol w:w="2835"/>
      </w:tblGrid>
      <w:tr w:rsidR="0094596B" w:rsidRPr="0094596B" w14:paraId="3983D26E" w14:textId="77777777" w:rsidTr="00A15442">
        <w:tc>
          <w:tcPr>
            <w:tcW w:w="2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70EFD9" w14:textId="77777777" w:rsidR="004A09D0" w:rsidRPr="0094596B" w:rsidRDefault="004A09D0" w:rsidP="0094596B">
            <w:pPr>
              <w:spacing w:after="0"/>
              <w:jc w:val="both"/>
              <w:rPr>
                <w:rFonts w:ascii="Lato" w:hAnsi="Lato"/>
                <w:sz w:val="18"/>
                <w:szCs w:val="18"/>
              </w:rPr>
            </w:pPr>
            <w:r w:rsidRPr="0094596B">
              <w:rPr>
                <w:rFonts w:ascii="Lato" w:hAnsi="Lato"/>
                <w:b/>
                <w:bCs/>
                <w:sz w:val="18"/>
                <w:szCs w:val="18"/>
              </w:rPr>
              <w:t>UBICACIÓN</w:t>
            </w:r>
          </w:p>
        </w:tc>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AE4EAB" w14:textId="77777777" w:rsidR="004A09D0" w:rsidRPr="0094596B" w:rsidRDefault="004A09D0" w:rsidP="0094596B">
            <w:pPr>
              <w:spacing w:after="0"/>
              <w:jc w:val="both"/>
              <w:rPr>
                <w:rFonts w:ascii="Lato" w:hAnsi="Lato"/>
                <w:sz w:val="18"/>
                <w:szCs w:val="18"/>
              </w:rPr>
            </w:pPr>
            <w:r w:rsidRPr="0094596B">
              <w:rPr>
                <w:rFonts w:ascii="Lato" w:hAnsi="Lato"/>
                <w:b/>
                <w:bCs/>
                <w:sz w:val="18"/>
                <w:szCs w:val="18"/>
              </w:rPr>
              <w:t>No. DE ELEMENTOS</w:t>
            </w:r>
          </w:p>
        </w:tc>
        <w:tc>
          <w:tcPr>
            <w:tcW w:w="10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0CD31C" w14:textId="77777777" w:rsidR="004A09D0" w:rsidRPr="0094596B" w:rsidRDefault="004A09D0" w:rsidP="0094596B">
            <w:pPr>
              <w:spacing w:after="0"/>
              <w:jc w:val="both"/>
              <w:rPr>
                <w:rFonts w:ascii="Lato" w:hAnsi="Lato"/>
                <w:sz w:val="18"/>
                <w:szCs w:val="18"/>
              </w:rPr>
            </w:pPr>
            <w:r w:rsidRPr="0094596B">
              <w:rPr>
                <w:rFonts w:ascii="Lato" w:hAnsi="Lato"/>
                <w:b/>
                <w:bCs/>
                <w:sz w:val="18"/>
                <w:szCs w:val="18"/>
              </w:rPr>
              <w:t>TURNO</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0B9C9B" w14:textId="77777777" w:rsidR="004A09D0" w:rsidRPr="0094596B" w:rsidRDefault="004A09D0" w:rsidP="0094596B">
            <w:pPr>
              <w:spacing w:after="0"/>
              <w:jc w:val="both"/>
              <w:rPr>
                <w:rFonts w:ascii="Lato" w:hAnsi="Lato"/>
                <w:sz w:val="18"/>
                <w:szCs w:val="18"/>
              </w:rPr>
            </w:pPr>
            <w:r w:rsidRPr="0094596B">
              <w:rPr>
                <w:rFonts w:ascii="Lato" w:hAnsi="Lato"/>
                <w:b/>
                <w:bCs/>
                <w:sz w:val="18"/>
                <w:szCs w:val="18"/>
              </w:rPr>
              <w:t>OBSERVACIONES</w:t>
            </w:r>
          </w:p>
        </w:tc>
      </w:tr>
      <w:tr w:rsidR="0094596B" w:rsidRPr="0094596B" w14:paraId="4154D1A5" w14:textId="77777777" w:rsidTr="00A15442">
        <w:trPr>
          <w:trHeight w:val="1662"/>
        </w:trPr>
        <w:tc>
          <w:tcPr>
            <w:tcW w:w="2481" w:type="dxa"/>
            <w:tcBorders>
              <w:top w:val="single" w:sz="4" w:space="0" w:color="auto"/>
              <w:left w:val="single" w:sz="4" w:space="0" w:color="auto"/>
              <w:bottom w:val="single" w:sz="4" w:space="0" w:color="auto"/>
              <w:right w:val="single" w:sz="4" w:space="0" w:color="auto"/>
            </w:tcBorders>
            <w:hideMark/>
          </w:tcPr>
          <w:p w14:paraId="112CA3ED" w14:textId="77777777" w:rsidR="004A09D0" w:rsidRPr="0094596B" w:rsidRDefault="004A09D0" w:rsidP="0094596B">
            <w:pPr>
              <w:spacing w:after="0"/>
              <w:jc w:val="both"/>
              <w:rPr>
                <w:rFonts w:ascii="Lato" w:hAnsi="Lato"/>
                <w:sz w:val="18"/>
                <w:szCs w:val="18"/>
              </w:rPr>
            </w:pPr>
            <w:r w:rsidRPr="0094596B">
              <w:rPr>
                <w:rFonts w:ascii="Lato" w:hAnsi="Lato"/>
                <w:sz w:val="18"/>
                <w:szCs w:val="18"/>
              </w:rPr>
              <w:t>Juzgado de Ejecución Especializado de Medidas Aplicables a Adolescentes y de Ejecución de Sanciones Penal, así como del Juzgado del Sistema Tradicional Penal y Especializado en Administración de Justicia para Adolescentes, ambos ubicados en Avenida de las Torres No. 3303, Col. Jardines de Apizaco, Apizaco, Tlax. C.P. 90491.</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8996607" w14:textId="77777777" w:rsidR="004A09D0" w:rsidRPr="0094596B" w:rsidRDefault="004A09D0" w:rsidP="0094596B">
            <w:pPr>
              <w:spacing w:after="0"/>
              <w:jc w:val="center"/>
              <w:rPr>
                <w:rFonts w:ascii="Lato" w:hAnsi="Lato"/>
                <w:sz w:val="18"/>
                <w:szCs w:val="18"/>
              </w:rPr>
            </w:pPr>
            <w:r w:rsidRPr="0094596B">
              <w:rPr>
                <w:rFonts w:ascii="Lato" w:hAnsi="Lato"/>
                <w:sz w:val="18"/>
                <w:szCs w:val="18"/>
              </w:rPr>
              <w:t>1</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FEC1DD2" w14:textId="77777777" w:rsidR="004A09D0" w:rsidRPr="0094596B" w:rsidRDefault="004A09D0" w:rsidP="0094596B">
            <w:pPr>
              <w:spacing w:after="0"/>
              <w:jc w:val="both"/>
              <w:rPr>
                <w:rFonts w:ascii="Lato" w:hAnsi="Lato"/>
                <w:sz w:val="18"/>
                <w:szCs w:val="18"/>
              </w:rPr>
            </w:pPr>
            <w:r w:rsidRPr="0094596B">
              <w:rPr>
                <w:rFonts w:ascii="Lato" w:hAnsi="Lato"/>
                <w:sz w:val="18"/>
                <w:szCs w:val="18"/>
              </w:rPr>
              <w:t>12 HRS</w:t>
            </w:r>
          </w:p>
          <w:p w14:paraId="1040BDC2" w14:textId="77777777" w:rsidR="004A09D0" w:rsidRPr="0094596B" w:rsidRDefault="004A09D0" w:rsidP="0094596B">
            <w:pPr>
              <w:spacing w:after="0"/>
              <w:jc w:val="both"/>
              <w:rPr>
                <w:rFonts w:ascii="Lato" w:hAnsi="Lato"/>
                <w:sz w:val="18"/>
                <w:szCs w:val="18"/>
              </w:rPr>
            </w:pPr>
            <w:r w:rsidRPr="0094596B">
              <w:rPr>
                <w:rFonts w:ascii="Lato" w:hAnsi="Lato"/>
                <w:sz w:val="18"/>
                <w:szCs w:val="18"/>
              </w:rPr>
              <w:t>De lunes a sábado</w:t>
            </w:r>
          </w:p>
        </w:tc>
        <w:tc>
          <w:tcPr>
            <w:tcW w:w="2835" w:type="dxa"/>
            <w:tcBorders>
              <w:top w:val="single" w:sz="4" w:space="0" w:color="auto"/>
              <w:left w:val="single" w:sz="4" w:space="0" w:color="auto"/>
              <w:bottom w:val="single" w:sz="4" w:space="0" w:color="auto"/>
              <w:right w:val="single" w:sz="4" w:space="0" w:color="auto"/>
            </w:tcBorders>
            <w:hideMark/>
          </w:tcPr>
          <w:p w14:paraId="1EBC855C" w14:textId="77777777" w:rsidR="004A09D0" w:rsidRPr="0094596B" w:rsidRDefault="004A09D0" w:rsidP="0094596B">
            <w:pPr>
              <w:spacing w:after="0"/>
              <w:jc w:val="both"/>
              <w:rPr>
                <w:rFonts w:ascii="Lato" w:hAnsi="Lato"/>
                <w:sz w:val="18"/>
                <w:szCs w:val="18"/>
              </w:rPr>
            </w:pPr>
            <w:r w:rsidRPr="0094596B">
              <w:rPr>
                <w:rFonts w:ascii="Lato" w:hAnsi="Lato"/>
                <w:sz w:val="18"/>
                <w:szCs w:val="18"/>
              </w:rPr>
              <w:t>Considerando que, en el inmueble en mención, no está asignado ningún elemento de seguridad durante el día, con la finalidad de resguardar el inmueble y los bienes que se encuentran dentro del mismo, así como la integridad del personal que labora en dichas instalaciones, se considera viable la petición. Cabe señalar que solo se cuenta con un velador durante la noche, mismo que forma parte de la plantilla del Poder Judicial.</w:t>
            </w:r>
          </w:p>
        </w:tc>
      </w:tr>
      <w:tr w:rsidR="00A15442" w:rsidRPr="0094596B" w14:paraId="42439B60" w14:textId="77777777" w:rsidTr="00A15442">
        <w:tc>
          <w:tcPr>
            <w:tcW w:w="2481" w:type="dxa"/>
            <w:tcBorders>
              <w:top w:val="single" w:sz="4" w:space="0" w:color="auto"/>
              <w:left w:val="single" w:sz="4" w:space="0" w:color="auto"/>
              <w:bottom w:val="single" w:sz="4" w:space="0" w:color="auto"/>
              <w:right w:val="single" w:sz="4" w:space="0" w:color="auto"/>
            </w:tcBorders>
            <w:hideMark/>
          </w:tcPr>
          <w:p w14:paraId="6DFB7BC2" w14:textId="77777777" w:rsidR="004A09D0" w:rsidRPr="0094596B" w:rsidRDefault="004A09D0" w:rsidP="0094596B">
            <w:pPr>
              <w:spacing w:after="0"/>
              <w:jc w:val="both"/>
              <w:rPr>
                <w:rFonts w:ascii="Lato" w:hAnsi="Lato"/>
                <w:sz w:val="18"/>
                <w:szCs w:val="18"/>
              </w:rPr>
            </w:pPr>
            <w:r w:rsidRPr="0094596B">
              <w:rPr>
                <w:rFonts w:ascii="Lato" w:hAnsi="Lato"/>
                <w:sz w:val="18"/>
                <w:szCs w:val="18"/>
              </w:rPr>
              <w:t>Juzgado de Control y de Juicio Oral del Distrito Judicial de Guridi y Alcocer, ubicado en calle 8 sin número colonia la Loma Xicohtencatl, C.P. 90070 Tlaxcala, Tlax (A un costado de la entrada de Cereso Tlaxcala).</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3C7B2FE" w14:textId="77777777" w:rsidR="004A09D0" w:rsidRPr="0094596B" w:rsidRDefault="004A09D0" w:rsidP="0094596B">
            <w:pPr>
              <w:spacing w:after="0"/>
              <w:jc w:val="center"/>
              <w:rPr>
                <w:rFonts w:ascii="Lato" w:hAnsi="Lato"/>
                <w:sz w:val="18"/>
                <w:szCs w:val="18"/>
              </w:rPr>
            </w:pPr>
            <w:r w:rsidRPr="0094596B">
              <w:rPr>
                <w:rFonts w:ascii="Lato" w:hAnsi="Lato"/>
                <w:sz w:val="18"/>
                <w:szCs w:val="18"/>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F2A9B4D" w14:textId="77777777" w:rsidR="004A09D0" w:rsidRPr="0094596B" w:rsidRDefault="004A09D0" w:rsidP="0094596B">
            <w:pPr>
              <w:spacing w:after="0"/>
              <w:jc w:val="both"/>
              <w:rPr>
                <w:rFonts w:ascii="Lato" w:hAnsi="Lato"/>
                <w:sz w:val="18"/>
                <w:szCs w:val="18"/>
              </w:rPr>
            </w:pPr>
            <w:r w:rsidRPr="0094596B">
              <w:rPr>
                <w:rFonts w:ascii="Lato" w:hAnsi="Lato"/>
                <w:sz w:val="18"/>
                <w:szCs w:val="18"/>
              </w:rPr>
              <w:t>24 HRS</w:t>
            </w:r>
          </w:p>
          <w:p w14:paraId="2094E1CB" w14:textId="77777777" w:rsidR="004A09D0" w:rsidRPr="0094596B" w:rsidRDefault="004A09D0" w:rsidP="0094596B">
            <w:pPr>
              <w:spacing w:after="0"/>
              <w:jc w:val="both"/>
              <w:rPr>
                <w:rFonts w:ascii="Lato" w:hAnsi="Lato"/>
                <w:sz w:val="18"/>
                <w:szCs w:val="18"/>
              </w:rPr>
            </w:pPr>
            <w:r w:rsidRPr="0094596B">
              <w:rPr>
                <w:rFonts w:ascii="Lato" w:hAnsi="Lato"/>
                <w:sz w:val="18"/>
                <w:szCs w:val="18"/>
              </w:rPr>
              <w:t>7 días de la semana</w:t>
            </w:r>
          </w:p>
        </w:tc>
        <w:tc>
          <w:tcPr>
            <w:tcW w:w="2835" w:type="dxa"/>
            <w:tcBorders>
              <w:top w:val="single" w:sz="4" w:space="0" w:color="auto"/>
              <w:left w:val="single" w:sz="4" w:space="0" w:color="auto"/>
              <w:bottom w:val="single" w:sz="4" w:space="0" w:color="auto"/>
              <w:right w:val="single" w:sz="4" w:space="0" w:color="auto"/>
            </w:tcBorders>
            <w:hideMark/>
          </w:tcPr>
          <w:p w14:paraId="0AA6F64D" w14:textId="77777777" w:rsidR="004A09D0" w:rsidRPr="0094596B" w:rsidRDefault="004A09D0" w:rsidP="0094596B">
            <w:pPr>
              <w:spacing w:after="0"/>
              <w:jc w:val="both"/>
              <w:rPr>
                <w:rFonts w:ascii="Lato" w:hAnsi="Lato"/>
                <w:sz w:val="18"/>
                <w:szCs w:val="18"/>
              </w:rPr>
            </w:pPr>
            <w:r w:rsidRPr="0094596B">
              <w:rPr>
                <w:rFonts w:ascii="Lato" w:hAnsi="Lato"/>
                <w:sz w:val="18"/>
                <w:szCs w:val="18"/>
              </w:rPr>
              <w:t>Contemplando que en próximas fechas será ocupado el inmueble, se considera indispensable asignar elementos de seguridad que resguarden el mismo y los bienes que se encuentran dentro de él, así como la integridad del personal que ocupara dichas instalaciones. Cabe señalar que, en el inmueble en mención, no está asignado ningún  velador y/o elemento de seguridad.</w:t>
            </w:r>
          </w:p>
        </w:tc>
      </w:tr>
    </w:tbl>
    <w:p w14:paraId="36AC7C94" w14:textId="77777777" w:rsidR="004A09D0" w:rsidRPr="0094596B" w:rsidRDefault="004A09D0" w:rsidP="0094596B">
      <w:pPr>
        <w:spacing w:after="0" w:line="480" w:lineRule="auto"/>
        <w:jc w:val="both"/>
        <w:rPr>
          <w:rFonts w:ascii="Lato" w:hAnsi="Lato"/>
        </w:rPr>
      </w:pPr>
    </w:p>
    <w:p w14:paraId="391F989F" w14:textId="5425B03C" w:rsidR="00A15442" w:rsidRPr="0094596B" w:rsidRDefault="004A09D0" w:rsidP="0094596B">
      <w:pPr>
        <w:spacing w:after="0" w:line="480" w:lineRule="auto"/>
        <w:jc w:val="both"/>
        <w:rPr>
          <w:rFonts w:ascii="Lato" w:hAnsi="Lato"/>
        </w:rPr>
      </w:pPr>
      <w:r w:rsidRPr="0094596B">
        <w:rPr>
          <w:rFonts w:ascii="Lato" w:hAnsi="Lato"/>
        </w:rPr>
        <w:t>Aunado a lo anterior, surge la necesidad de realizar un convenio modificatorio al contrato en comento, dicho convenio modificatorio será por un periodo de siete meses del primero de junio al treinta y uno de diciembre del dos mil veinticinco por un costo total de $378,798.00 (</w:t>
      </w:r>
      <w:r w:rsidR="00100E89">
        <w:rPr>
          <w:rFonts w:ascii="Lato" w:hAnsi="Lato"/>
        </w:rPr>
        <w:t>T</w:t>
      </w:r>
      <w:r w:rsidRPr="0094596B">
        <w:rPr>
          <w:rFonts w:ascii="Lato" w:hAnsi="Lato"/>
        </w:rPr>
        <w:t xml:space="preserve">rescientos setenta y ocho mil setecientos noventa y ocho pesos 00/100 </w:t>
      </w:r>
      <w:r w:rsidR="00100E89" w:rsidRPr="0094596B">
        <w:rPr>
          <w:rFonts w:ascii="Lato" w:hAnsi="Lato"/>
        </w:rPr>
        <w:t>M.</w:t>
      </w:r>
      <w:r w:rsidR="00100E89">
        <w:rPr>
          <w:rFonts w:ascii="Lato" w:hAnsi="Lato"/>
        </w:rPr>
        <w:t>N</w:t>
      </w:r>
      <w:r w:rsidRPr="0094596B">
        <w:rPr>
          <w:rFonts w:ascii="Lato" w:hAnsi="Lato"/>
        </w:rPr>
        <w:t xml:space="preserve">.), IVA incluido; señalando que </w:t>
      </w:r>
      <w:r w:rsidR="00CF4AE6" w:rsidRPr="0094596B">
        <w:rPr>
          <w:rFonts w:ascii="Lato" w:hAnsi="Lato"/>
        </w:rPr>
        <w:t xml:space="preserve">el monto </w:t>
      </w:r>
      <w:r w:rsidRPr="0094596B">
        <w:rPr>
          <w:rFonts w:ascii="Lato" w:hAnsi="Lato"/>
        </w:rPr>
        <w:t xml:space="preserve">no rebasa </w:t>
      </w:r>
      <w:r w:rsidR="00CF4AE6" w:rsidRPr="0094596B">
        <w:rPr>
          <w:rFonts w:ascii="Lato" w:hAnsi="Lato"/>
        </w:rPr>
        <w:t>e</w:t>
      </w:r>
      <w:r w:rsidRPr="0094596B">
        <w:rPr>
          <w:rFonts w:ascii="Lato" w:hAnsi="Lato"/>
        </w:rPr>
        <w:t>l cincuenta por ciento del importe</w:t>
      </w:r>
      <w:r w:rsidR="00CF4AE6" w:rsidRPr="0094596B">
        <w:rPr>
          <w:rFonts w:ascii="Lato" w:hAnsi="Lato"/>
        </w:rPr>
        <w:t xml:space="preserve"> original</w:t>
      </w:r>
      <w:r w:rsidRPr="0094596B">
        <w:rPr>
          <w:rFonts w:ascii="Lato" w:hAnsi="Lato"/>
        </w:rPr>
        <w:t xml:space="preserve">, conforme a lo establecido en el artículo 54 párrafo tercero de la Ley de Adquisiciones, Arrendamientos y Servicios del Estado de Tlaxcala, </w:t>
      </w:r>
      <w:r w:rsidR="00A15442" w:rsidRPr="0094596B">
        <w:rPr>
          <w:rFonts w:ascii="Lato" w:hAnsi="Lato"/>
        </w:rPr>
        <w:t>precisando que el contrato a que se hace referencia se encuentra vigente a esta fecha.</w:t>
      </w:r>
    </w:p>
    <w:p w14:paraId="4699BD6F" w14:textId="6A06AB65" w:rsidR="004456DA" w:rsidRPr="0094596B" w:rsidRDefault="00A15442" w:rsidP="0094596B">
      <w:pPr>
        <w:spacing w:after="0" w:line="480" w:lineRule="auto"/>
        <w:jc w:val="both"/>
        <w:rPr>
          <w:rFonts w:ascii="Lato" w:hAnsi="Lato"/>
        </w:rPr>
      </w:pPr>
      <w:r w:rsidRPr="0094596B">
        <w:rPr>
          <w:rFonts w:ascii="Lato" w:hAnsi="Lato"/>
        </w:rPr>
        <w:lastRenderedPageBreak/>
        <w:t xml:space="preserve">En atención a lo anterior, y tomando en </w:t>
      </w:r>
      <w:r w:rsidR="00A461C0" w:rsidRPr="0094596B">
        <w:rPr>
          <w:rFonts w:ascii="Lato" w:hAnsi="Lato"/>
        </w:rPr>
        <w:t xml:space="preserve">cuenta las consideraciones expuestas </w:t>
      </w:r>
      <w:r w:rsidRPr="0094596B">
        <w:rPr>
          <w:rFonts w:ascii="Lato" w:hAnsi="Lato"/>
        </w:rPr>
        <w:t xml:space="preserve">por la Directora de Recursos Humanos y Materiales dependiente de la Secretaría Ejecutiva, </w:t>
      </w:r>
      <w:r w:rsidR="00A461C0" w:rsidRPr="0094596B">
        <w:rPr>
          <w:rFonts w:ascii="Lato" w:hAnsi="Lato"/>
        </w:rPr>
        <w:t xml:space="preserve">relativas a la necesidad de contratar </w:t>
      </w:r>
      <w:r w:rsidR="00CF4AE6" w:rsidRPr="0094596B">
        <w:rPr>
          <w:rFonts w:ascii="Lato" w:hAnsi="Lato"/>
        </w:rPr>
        <w:t xml:space="preserve">tres </w:t>
      </w:r>
      <w:r w:rsidR="00A461C0" w:rsidRPr="0094596B">
        <w:rPr>
          <w:rFonts w:ascii="Lato" w:hAnsi="Lato"/>
        </w:rPr>
        <w:t>elementos más</w:t>
      </w:r>
      <w:r w:rsidR="00CF4AE6" w:rsidRPr="0094596B">
        <w:rPr>
          <w:rFonts w:ascii="Lato" w:hAnsi="Lato"/>
        </w:rPr>
        <w:t xml:space="preserve"> de seguridad</w:t>
      </w:r>
      <w:r w:rsidR="00A461C0" w:rsidRPr="0094596B">
        <w:rPr>
          <w:rFonts w:ascii="Lato" w:hAnsi="Lato"/>
        </w:rPr>
        <w:t>, los cuales deberán ser asignados a los juzgados en cita; asimismo toda vez que el contrato  PJET/AD/00</w:t>
      </w:r>
      <w:r w:rsidR="001C2BC3" w:rsidRPr="0094596B">
        <w:rPr>
          <w:rFonts w:ascii="Lato" w:hAnsi="Lato"/>
        </w:rPr>
        <w:t>7</w:t>
      </w:r>
      <w:r w:rsidR="00A461C0" w:rsidRPr="0094596B">
        <w:rPr>
          <w:rFonts w:ascii="Lato" w:hAnsi="Lato"/>
        </w:rPr>
        <w:t>-2025 relativo a la “PRESTACIÓN DEL SERVICIO DE SEGURIDAD Y VIGILANCIA PARA EL PODER JUDICIAL DEL ESTADO DE TLAXCALA”,  se encuentra vigente y el monto de la cantidad</w:t>
      </w:r>
      <w:r w:rsidR="00A461C0" w:rsidRPr="0094596B">
        <w:rPr>
          <w:rFonts w:ascii="Lato" w:hAnsi="Lato"/>
          <w:b/>
          <w:bCs/>
        </w:rPr>
        <w:t xml:space="preserve"> </w:t>
      </w:r>
      <w:r w:rsidR="00A461C0" w:rsidRPr="0094596B">
        <w:rPr>
          <w:rFonts w:ascii="Lato" w:hAnsi="Lato"/>
        </w:rPr>
        <w:t xml:space="preserve">de $378,798.00 (Trescientos setenta y ocho mil setecientos noventa y ocho pesos 00/100 M.N.), IVA incluido; no rebasa el cincuenta por ciento </w:t>
      </w:r>
      <w:r w:rsidR="00CF4AE6" w:rsidRPr="0094596B">
        <w:rPr>
          <w:rFonts w:ascii="Lato" w:hAnsi="Lato"/>
        </w:rPr>
        <w:t xml:space="preserve">del monto original, </w:t>
      </w:r>
      <w:r w:rsidR="00A461C0" w:rsidRPr="0094596B">
        <w:rPr>
          <w:rFonts w:ascii="Lato" w:hAnsi="Lato"/>
        </w:rPr>
        <w:t xml:space="preserve">establecido en el artículo 54 párrafo tercero de la Ley de Adquisiciones, Arrendamientos y Servicios del Estado de Tlaxcala, en consecuencia, </w:t>
      </w:r>
      <w:r w:rsidR="00A461C0" w:rsidRPr="0094596B">
        <w:rPr>
          <w:rFonts w:ascii="Lato" w:hAnsi="Lato" w:cs="Arial"/>
        </w:rPr>
        <w:t xml:space="preserve">con fundamento en lo que establecen los artículos </w:t>
      </w:r>
      <w:r w:rsidR="00A461C0" w:rsidRPr="0094596B">
        <w:rPr>
          <w:rFonts w:ascii="Lato" w:hAnsi="Lato" w:cstheme="minorHAnsi"/>
          <w:bdr w:val="none" w:sz="0" w:space="0" w:color="auto" w:frame="1"/>
        </w:rPr>
        <w:t xml:space="preserve">61 de la Ley Orgánica del Poder Judicial del Estado;  y 54 de la Ley de Adquisiciones, Arrendamientos y Servicios del Estado de Tlaxcala, </w:t>
      </w:r>
      <w:r w:rsidR="004456DA" w:rsidRPr="0094596B">
        <w:rPr>
          <w:rStyle w:val="xcontentpasted0"/>
          <w:rFonts w:ascii="Lato" w:hAnsi="Lato"/>
          <w:bdr w:val="none" w:sz="0" w:space="0" w:color="auto" w:frame="1"/>
        </w:rPr>
        <w:t xml:space="preserve">en relación con el diverso 139 </w:t>
      </w:r>
      <w:r w:rsidR="004456DA" w:rsidRPr="0094596B">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03B2AD3B" w14:textId="77777777" w:rsidR="00A461C0" w:rsidRPr="0094596B" w:rsidRDefault="00A461C0" w:rsidP="0094596B">
      <w:pPr>
        <w:pStyle w:val="Prrafodelista"/>
        <w:numPr>
          <w:ilvl w:val="0"/>
          <w:numId w:val="44"/>
        </w:numPr>
        <w:spacing w:after="0" w:line="240" w:lineRule="auto"/>
        <w:jc w:val="both"/>
        <w:rPr>
          <w:rFonts w:ascii="Lato" w:hAnsi="Lato" w:cstheme="minorHAnsi"/>
          <w:bdr w:val="none" w:sz="0" w:space="0" w:color="auto" w:frame="1"/>
        </w:rPr>
      </w:pPr>
      <w:r w:rsidRPr="0094596B">
        <w:rPr>
          <w:rFonts w:ascii="Lato" w:hAnsi="Lato" w:cstheme="minorHAnsi"/>
          <w:bdr w:val="none" w:sz="0" w:space="0" w:color="auto" w:frame="1"/>
        </w:rPr>
        <w:t xml:space="preserve">Tomar conocimiento del oficio de cuenta. </w:t>
      </w:r>
    </w:p>
    <w:p w14:paraId="78AC63FB" w14:textId="77777777" w:rsidR="00A461C0" w:rsidRPr="0094596B" w:rsidRDefault="00A461C0" w:rsidP="0094596B">
      <w:pPr>
        <w:pStyle w:val="Prrafodelista"/>
        <w:spacing w:after="0" w:line="240" w:lineRule="auto"/>
        <w:jc w:val="both"/>
        <w:rPr>
          <w:rFonts w:ascii="Lato" w:hAnsi="Lato" w:cstheme="minorHAnsi"/>
          <w:bdr w:val="none" w:sz="0" w:space="0" w:color="auto" w:frame="1"/>
        </w:rPr>
      </w:pPr>
    </w:p>
    <w:p w14:paraId="02BEFD06" w14:textId="62FEEACB" w:rsidR="00A461C0" w:rsidRPr="0094596B" w:rsidRDefault="00A461C0" w:rsidP="0094596B">
      <w:pPr>
        <w:pStyle w:val="Prrafodelista"/>
        <w:numPr>
          <w:ilvl w:val="0"/>
          <w:numId w:val="44"/>
        </w:numPr>
        <w:spacing w:after="0" w:line="480" w:lineRule="auto"/>
        <w:jc w:val="both"/>
        <w:rPr>
          <w:rFonts w:ascii="Lato" w:hAnsi="Lato"/>
        </w:rPr>
      </w:pPr>
      <w:r w:rsidRPr="0094596B">
        <w:rPr>
          <w:rFonts w:ascii="Lato" w:hAnsi="Lato"/>
        </w:rPr>
        <w:t xml:space="preserve">Autorizar la contratación </w:t>
      </w:r>
      <w:r w:rsidR="001E049D" w:rsidRPr="0094596B">
        <w:rPr>
          <w:rFonts w:ascii="Lato" w:hAnsi="Lato"/>
        </w:rPr>
        <w:t xml:space="preserve">de </w:t>
      </w:r>
      <w:r w:rsidR="001C2BC3" w:rsidRPr="0094596B">
        <w:rPr>
          <w:rFonts w:ascii="Lato" w:hAnsi="Lato"/>
        </w:rPr>
        <w:t>un</w:t>
      </w:r>
      <w:r w:rsidR="001E049D" w:rsidRPr="0094596B">
        <w:rPr>
          <w:rFonts w:ascii="Lato" w:hAnsi="Lato"/>
        </w:rPr>
        <w:t xml:space="preserve"> ele</w:t>
      </w:r>
      <w:r w:rsidRPr="0094596B">
        <w:rPr>
          <w:rFonts w:ascii="Lato" w:hAnsi="Lato"/>
        </w:rPr>
        <w:t xml:space="preserve">mento </w:t>
      </w:r>
      <w:r w:rsidR="001E049D" w:rsidRPr="0094596B">
        <w:rPr>
          <w:rFonts w:ascii="Lato" w:hAnsi="Lato"/>
        </w:rPr>
        <w:t xml:space="preserve">de seguridad </w:t>
      </w:r>
      <w:r w:rsidRPr="0094596B">
        <w:rPr>
          <w:rFonts w:ascii="Lato" w:hAnsi="Lato"/>
        </w:rPr>
        <w:t xml:space="preserve">que deberá asignarse </w:t>
      </w:r>
      <w:r w:rsidR="001C2BC3" w:rsidRPr="0094596B">
        <w:rPr>
          <w:rFonts w:ascii="Lato" w:hAnsi="Lato"/>
        </w:rPr>
        <w:t xml:space="preserve">para los </w:t>
      </w:r>
      <w:r w:rsidRPr="0094596B">
        <w:rPr>
          <w:rFonts w:ascii="Lato" w:hAnsi="Lato"/>
        </w:rPr>
        <w:t>Juzgado</w:t>
      </w:r>
      <w:r w:rsidR="001C2BC3" w:rsidRPr="0094596B">
        <w:rPr>
          <w:rFonts w:ascii="Lato" w:hAnsi="Lato"/>
        </w:rPr>
        <w:t>s</w:t>
      </w:r>
      <w:r w:rsidRPr="0094596B">
        <w:rPr>
          <w:rFonts w:ascii="Lato" w:hAnsi="Lato"/>
        </w:rPr>
        <w:t xml:space="preserve"> de Ejecución Especializado de Medidas Aplicables a Adolescentes y de Ejecución de Sanciones Penales</w:t>
      </w:r>
      <w:r w:rsidR="001C2BC3" w:rsidRPr="0094596B">
        <w:rPr>
          <w:rFonts w:ascii="Lato" w:hAnsi="Lato"/>
        </w:rPr>
        <w:t xml:space="preserve"> y </w:t>
      </w:r>
      <w:r w:rsidRPr="0094596B">
        <w:rPr>
          <w:rFonts w:ascii="Lato" w:hAnsi="Lato"/>
        </w:rPr>
        <w:t xml:space="preserve"> del Sistema Tradicional Penal y Especializado en Administración de Justicia para Adolescentes, ambos ubicados en Avenida de las Torres No. 3303, Col. Jardines de Apizaco, Apizaco, Tlax. C.P. 90491.</w:t>
      </w:r>
    </w:p>
    <w:p w14:paraId="40A0C320" w14:textId="066AA8BE" w:rsidR="00A461C0" w:rsidRPr="0094596B" w:rsidRDefault="00A461C0" w:rsidP="0094596B">
      <w:pPr>
        <w:pStyle w:val="Prrafodelista"/>
        <w:numPr>
          <w:ilvl w:val="0"/>
          <w:numId w:val="44"/>
        </w:numPr>
        <w:spacing w:after="0" w:line="480" w:lineRule="auto"/>
        <w:jc w:val="both"/>
        <w:rPr>
          <w:rFonts w:ascii="Lato" w:hAnsi="Lato"/>
        </w:rPr>
      </w:pPr>
      <w:r w:rsidRPr="0094596B">
        <w:rPr>
          <w:rFonts w:ascii="Lato" w:hAnsi="Lato"/>
        </w:rPr>
        <w:t>Autorizar la contratación de</w:t>
      </w:r>
      <w:r w:rsidR="001C2BC3" w:rsidRPr="0094596B">
        <w:rPr>
          <w:rFonts w:ascii="Lato" w:hAnsi="Lato"/>
        </w:rPr>
        <w:t xml:space="preserve"> dos </w:t>
      </w:r>
      <w:r w:rsidRPr="0094596B">
        <w:rPr>
          <w:rFonts w:ascii="Lato" w:hAnsi="Lato"/>
        </w:rPr>
        <w:t>elementos que deberán asignarse</w:t>
      </w:r>
      <w:r w:rsidR="001C2BC3" w:rsidRPr="0094596B">
        <w:rPr>
          <w:rFonts w:ascii="Lato" w:hAnsi="Lato"/>
        </w:rPr>
        <w:t xml:space="preserve"> al </w:t>
      </w:r>
      <w:r w:rsidRPr="0094596B">
        <w:rPr>
          <w:rFonts w:ascii="Lato" w:hAnsi="Lato"/>
        </w:rPr>
        <w:t>Juzgado de Control y de Juicio Oral del Distrito Judicial de Guridi y Alcocer, ubicado en calle 8 sin número colonia la Loma Xicohtencatl, C.P. 90070 Tlaxcala, Tlax (A un costado de la entrada de Cereso Tlaxcala).</w:t>
      </w:r>
    </w:p>
    <w:p w14:paraId="5187D354" w14:textId="77777777" w:rsidR="001C2BC3" w:rsidRPr="0094596B" w:rsidRDefault="00A461C0" w:rsidP="0094596B">
      <w:pPr>
        <w:pStyle w:val="Prrafodelista"/>
        <w:numPr>
          <w:ilvl w:val="0"/>
          <w:numId w:val="44"/>
        </w:numPr>
        <w:spacing w:after="0" w:line="480" w:lineRule="auto"/>
        <w:jc w:val="both"/>
        <w:rPr>
          <w:rFonts w:ascii="Lato" w:hAnsi="Lato" w:cstheme="minorHAnsi"/>
          <w:bdr w:val="none" w:sz="0" w:space="0" w:color="auto" w:frame="1"/>
        </w:rPr>
      </w:pPr>
      <w:r w:rsidRPr="0094596B">
        <w:rPr>
          <w:rFonts w:ascii="Lato" w:hAnsi="Lato"/>
        </w:rPr>
        <w:t xml:space="preserve">Autorizar la celebración de un adendum modificatorio al contrato </w:t>
      </w:r>
      <w:r w:rsidRPr="0094596B">
        <w:rPr>
          <w:rFonts w:ascii="Lato" w:hAnsi="Lato"/>
          <w:b/>
          <w:bCs/>
        </w:rPr>
        <w:t>PJET/AD/00</w:t>
      </w:r>
      <w:r w:rsidR="001C2BC3" w:rsidRPr="0094596B">
        <w:rPr>
          <w:rFonts w:ascii="Lato" w:hAnsi="Lato"/>
          <w:b/>
          <w:bCs/>
        </w:rPr>
        <w:t>7</w:t>
      </w:r>
      <w:r w:rsidRPr="0094596B">
        <w:rPr>
          <w:rFonts w:ascii="Lato" w:hAnsi="Lato"/>
          <w:b/>
          <w:bCs/>
        </w:rPr>
        <w:t xml:space="preserve">-2025 </w:t>
      </w:r>
      <w:r w:rsidRPr="0094596B">
        <w:rPr>
          <w:rFonts w:ascii="Lato" w:hAnsi="Lato"/>
        </w:rPr>
        <w:t xml:space="preserve">relativo a la </w:t>
      </w:r>
      <w:r w:rsidRPr="0094596B">
        <w:rPr>
          <w:rFonts w:ascii="Lato" w:hAnsi="Lato"/>
          <w:b/>
          <w:bCs/>
        </w:rPr>
        <w:t xml:space="preserve">“PRESTACIÓN DEL SERVICIO DE </w:t>
      </w:r>
      <w:r w:rsidRPr="0094596B">
        <w:rPr>
          <w:rFonts w:ascii="Lato" w:hAnsi="Lato"/>
          <w:b/>
          <w:bCs/>
        </w:rPr>
        <w:lastRenderedPageBreak/>
        <w:t>SEGURIDAD Y VIGILANCIA PARA EL PODER JUDICIAL DEL ESTADO DE TLAXCALA”</w:t>
      </w:r>
      <w:r w:rsidRPr="0094596B">
        <w:rPr>
          <w:rFonts w:ascii="Lato" w:hAnsi="Lato"/>
        </w:rPr>
        <w:t xml:space="preserve">, </w:t>
      </w:r>
      <w:r w:rsidR="004456DA" w:rsidRPr="0094596B">
        <w:rPr>
          <w:rFonts w:ascii="Lato" w:hAnsi="Lato"/>
        </w:rPr>
        <w:t>respecto de</w:t>
      </w:r>
      <w:r w:rsidRPr="0094596B">
        <w:rPr>
          <w:rFonts w:ascii="Lato" w:hAnsi="Lato"/>
        </w:rPr>
        <w:t xml:space="preserve"> la contratación de los </w:t>
      </w:r>
      <w:r w:rsidR="00CF4AE6" w:rsidRPr="0094596B">
        <w:rPr>
          <w:rFonts w:ascii="Lato" w:hAnsi="Lato"/>
        </w:rPr>
        <w:t xml:space="preserve">tres </w:t>
      </w:r>
      <w:r w:rsidRPr="0094596B">
        <w:rPr>
          <w:rFonts w:ascii="Lato" w:hAnsi="Lato"/>
        </w:rPr>
        <w:t xml:space="preserve">elementos de </w:t>
      </w:r>
      <w:r w:rsidR="004456DA" w:rsidRPr="0094596B">
        <w:rPr>
          <w:rFonts w:ascii="Lato" w:hAnsi="Lato"/>
        </w:rPr>
        <w:t>seguridad</w:t>
      </w:r>
      <w:r w:rsidRPr="0094596B">
        <w:rPr>
          <w:rFonts w:ascii="Lato" w:hAnsi="Lato"/>
        </w:rPr>
        <w:t xml:space="preserve"> descritos, por la cantidad de $378,798.00 (Trescientos setenta y ocho mil setecientos noventa y ocho pesos 00/100 M.N.), IVA incluido; con cargo a la partida </w:t>
      </w:r>
      <w:r w:rsidR="003F7322" w:rsidRPr="0094596B">
        <w:rPr>
          <w:rFonts w:ascii="Lato" w:hAnsi="Lato"/>
        </w:rPr>
        <w:t xml:space="preserve">3.3.8.1 </w:t>
      </w:r>
      <w:r w:rsidR="004456DA" w:rsidRPr="0094596B">
        <w:rPr>
          <w:rFonts w:ascii="Lato" w:hAnsi="Lato"/>
        </w:rPr>
        <w:t xml:space="preserve">del Presupuesto de Egresos del Poder Judicial del Estado para el Ejercicio Fiscal 2025, </w:t>
      </w:r>
      <w:r w:rsidRPr="0094596B">
        <w:rPr>
          <w:rFonts w:ascii="Lato" w:hAnsi="Lato"/>
        </w:rPr>
        <w:t xml:space="preserve">para tal efecto se instruye a la Directora Jurídica del Tribunal Superior de Justicia del Estado y Directora de Recursos Humanos y Materiales, para su elaboración. </w:t>
      </w:r>
    </w:p>
    <w:p w14:paraId="58661748" w14:textId="6286340D" w:rsidR="001C2BC3" w:rsidRPr="0094596B" w:rsidRDefault="001C2BC3" w:rsidP="0094596B">
      <w:pPr>
        <w:pStyle w:val="Prrafodelista"/>
        <w:numPr>
          <w:ilvl w:val="0"/>
          <w:numId w:val="44"/>
        </w:numPr>
        <w:spacing w:after="0" w:line="480" w:lineRule="auto"/>
        <w:jc w:val="both"/>
        <w:rPr>
          <w:rFonts w:ascii="Lato" w:hAnsi="Lato" w:cstheme="minorHAnsi"/>
          <w:bdr w:val="none" w:sz="0" w:space="0" w:color="auto" w:frame="1"/>
        </w:rPr>
      </w:pPr>
      <w:r w:rsidRPr="0094596B">
        <w:rPr>
          <w:rFonts w:ascii="Lato" w:hAnsi="Lato"/>
        </w:rPr>
        <w:t>Instruir al Tesorero del Poder Judicial del Estado, dar suficiencia presupuestal a la partida que se verá afectada, con recurso extraordinario; hecho lo anterior, dar cuenta de manera inmediata a este Cuerpo Colegiado, para el seguimiento respectivo.</w:t>
      </w:r>
    </w:p>
    <w:p w14:paraId="1B98B187" w14:textId="013B3AC6" w:rsidR="00A461C0" w:rsidRPr="0094596B" w:rsidRDefault="00A461C0" w:rsidP="0094596B">
      <w:pPr>
        <w:spacing w:after="0" w:line="480" w:lineRule="auto"/>
        <w:jc w:val="both"/>
        <w:rPr>
          <w:rFonts w:ascii="Lato" w:hAnsi="Lato" w:cstheme="minorHAnsi"/>
          <w:b/>
          <w:bCs/>
          <w:u w:val="single"/>
          <w:lang w:val="es-ES"/>
        </w:rPr>
      </w:pPr>
      <w:r w:rsidRPr="0094596B">
        <w:rPr>
          <w:rFonts w:ascii="Lato" w:hAnsi="Lato" w:cstheme="minorHAnsi"/>
          <w:lang w:val="es-ES"/>
        </w:rPr>
        <w:t>Comuníquese esta determinación a la Directora de Recursos Humanos y Materiales dependiente de la Secretaría Ejecutiva, Directora Jurídica del Tribunal Superior de Justicia del Estado, para su conocimiento y efectos legales conducentes, en vía de reiteración al Contralor y Tesorero del Poder Judicial del Estado, para los efectos administrativos y legales a que haya lugar</w:t>
      </w:r>
      <w:r w:rsidRPr="0094596B">
        <w:rPr>
          <w:rFonts w:ascii="Lato" w:hAnsi="Lato" w:cstheme="minorHAnsi"/>
          <w:b/>
          <w:bCs/>
          <w:lang w:val="es-ES"/>
        </w:rPr>
        <w:t>.</w:t>
      </w:r>
      <w:r w:rsidR="0018673F" w:rsidRPr="0094596B">
        <w:rPr>
          <w:rFonts w:ascii="Lato" w:hAnsi="Lato" w:cstheme="minorHAnsi"/>
          <w:b/>
          <w:bCs/>
          <w:lang w:val="es-ES"/>
        </w:rPr>
        <w:t xml:space="preserve"> </w:t>
      </w:r>
      <w:r w:rsidR="0018673F" w:rsidRPr="0094596B">
        <w:rPr>
          <w:rFonts w:ascii="Lato" w:hAnsi="Lato" w:cstheme="minorHAnsi"/>
          <w:b/>
          <w:bCs/>
          <w:u w:val="single"/>
          <w:lang w:val="es-ES"/>
        </w:rPr>
        <w:t>APROBADO POR UNANIMIDAD DE VOTOS.</w:t>
      </w:r>
    </w:p>
    <w:p w14:paraId="128FD784" w14:textId="621933A1" w:rsidR="004456DA" w:rsidRPr="0094596B" w:rsidRDefault="004456DA" w:rsidP="0094596B">
      <w:pPr>
        <w:spacing w:after="0" w:line="480" w:lineRule="auto"/>
        <w:ind w:firstLine="851"/>
        <w:jc w:val="both"/>
        <w:rPr>
          <w:rFonts w:ascii="Lato" w:hAnsi="Lato" w:cstheme="minorHAnsi"/>
          <w:b/>
          <w:bdr w:val="none" w:sz="0" w:space="0" w:color="auto" w:frame="1"/>
        </w:rPr>
      </w:pPr>
      <w:bookmarkStart w:id="12" w:name="_Hlk198806491"/>
      <w:bookmarkEnd w:id="11"/>
      <w:r w:rsidRPr="0094596B">
        <w:rPr>
          <w:rFonts w:ascii="Lato" w:hAnsi="Lato"/>
          <w:b/>
          <w:bCs/>
        </w:rPr>
        <w:t xml:space="preserve">ACUERDO V/50/2025. </w:t>
      </w:r>
      <w:r w:rsidRPr="0094596B">
        <w:rPr>
          <w:rFonts w:ascii="Lato" w:hAnsi="Lato" w:cstheme="minorHAnsi"/>
          <w:b/>
          <w:bdr w:val="none" w:sz="0" w:space="0" w:color="auto" w:frame="1"/>
        </w:rPr>
        <w:t>Oficio número DRHYM/398/2025, recibido el veintiuno de mayo de dos mil veinticinco, signado por la Directora de Recursos Humanos y Materiales dependiente de la Secretaría Ejecutiva.</w:t>
      </w:r>
      <w:r w:rsidR="0094596B" w:rsidRPr="0094596B">
        <w:rPr>
          <w:rFonts w:ascii="Lato" w:hAnsi="Lato" w:cstheme="minorHAnsi"/>
          <w:b/>
          <w:bdr w:val="none" w:sz="0" w:space="0" w:color="auto" w:frame="1"/>
        </w:rPr>
        <w:t xml:space="preserve"> - - - - - - - - - - - -</w:t>
      </w:r>
    </w:p>
    <w:p w14:paraId="655371F0" w14:textId="72F89500" w:rsidR="004456DA" w:rsidRPr="0094596B" w:rsidRDefault="004456DA" w:rsidP="0094596B">
      <w:pPr>
        <w:spacing w:after="0" w:line="480" w:lineRule="auto"/>
        <w:jc w:val="both"/>
        <w:rPr>
          <w:rFonts w:ascii="Lato" w:hAnsi="Lato"/>
        </w:rPr>
      </w:pPr>
      <w:r w:rsidRPr="0094596B">
        <w:rPr>
          <w:rFonts w:ascii="Lato" w:hAnsi="Lato" w:cstheme="minorHAnsi"/>
          <w:lang w:val="es-ES"/>
        </w:rPr>
        <w:t xml:space="preserve">Dada cuenta con el oficio de referencia, mediante el cual, </w:t>
      </w:r>
      <w:r w:rsidRPr="0094596B">
        <w:rPr>
          <w:rFonts w:ascii="Lato" w:hAnsi="Lato" w:cstheme="minorHAnsi"/>
          <w:bCs/>
          <w:bdr w:val="none" w:sz="0" w:space="0" w:color="auto" w:frame="1"/>
        </w:rPr>
        <w:t xml:space="preserve">la Directora de Recursos Humanos y Materiales dependiente de la Secretaría Ejecutiva, </w:t>
      </w:r>
      <w:r w:rsidRPr="0094596B">
        <w:rPr>
          <w:rFonts w:ascii="Lato" w:hAnsi="Lato"/>
        </w:rPr>
        <w:t xml:space="preserve">informa que,  respecto al contrato </w:t>
      </w:r>
      <w:r w:rsidRPr="0094596B">
        <w:rPr>
          <w:rFonts w:ascii="Lato" w:hAnsi="Lato"/>
          <w:b/>
          <w:bCs/>
        </w:rPr>
        <w:t xml:space="preserve">PJET/LPN/014-2025 </w:t>
      </w:r>
      <w:r w:rsidRPr="0094596B">
        <w:rPr>
          <w:rFonts w:ascii="Lato" w:hAnsi="Lato"/>
        </w:rPr>
        <w:t xml:space="preserve">relativo a la </w:t>
      </w:r>
      <w:r w:rsidRPr="0094596B">
        <w:rPr>
          <w:rFonts w:ascii="Lato" w:hAnsi="Lato"/>
          <w:b/>
          <w:bCs/>
        </w:rPr>
        <w:t xml:space="preserve">“ADQUISICIÓN DE MOBILIARIO PARA EQUIPAMIENTO DE DIVERSAS SALAS DE ORALIDAD DEL PODER JUDICIAL DEL ESTADO DE TLAXCALA”, </w:t>
      </w:r>
      <w:r w:rsidRPr="0094596B">
        <w:rPr>
          <w:rFonts w:ascii="Lato" w:hAnsi="Lato"/>
        </w:rPr>
        <w:t xml:space="preserve">derivado del escrito signado por el Encargado del Departamento de Control de Bienes Muebles e Inmuebles, mediante el cual hace del conocimiento que, con motivo de la remodelación y adecuación de las Salas de Oralidad que se están equipando e instalando en el Juzgado de Control de Guridi y Alcocer, se requieren tres estrados para Jueces, mismos que no fueron contemplados en el proyecto de </w:t>
      </w:r>
      <w:r w:rsidRPr="0094596B">
        <w:rPr>
          <w:rFonts w:ascii="Lato" w:hAnsi="Lato"/>
        </w:rPr>
        <w:lastRenderedPageBreak/>
        <w:t>obra, por ello, se solicita la autorización para realizar un adendum al contrato en comento, con el fin de incluir tres estrados para Jueces, por la cantidad total de $132,680.22 (</w:t>
      </w:r>
      <w:r w:rsidR="00F479C4" w:rsidRPr="0094596B">
        <w:rPr>
          <w:rFonts w:ascii="Lato" w:hAnsi="Lato"/>
        </w:rPr>
        <w:t>C</w:t>
      </w:r>
      <w:r w:rsidRPr="0094596B">
        <w:rPr>
          <w:rFonts w:ascii="Lato" w:hAnsi="Lato"/>
        </w:rPr>
        <w:t>iento treinta y dos mil seiscientos ochenta pesos 22/</w:t>
      </w:r>
      <w:r w:rsidR="00F479C4" w:rsidRPr="0094596B">
        <w:rPr>
          <w:rFonts w:ascii="Lato" w:hAnsi="Lato"/>
        </w:rPr>
        <w:t>100 M.N</w:t>
      </w:r>
      <w:r w:rsidRPr="0094596B">
        <w:rPr>
          <w:rFonts w:ascii="Lato" w:hAnsi="Lato"/>
        </w:rPr>
        <w:t>.), IVA incluido, precisando que dicho monto no rebasa el monto como máximo del cincuenta por ciento del importe, conforme a lo establecido en el artículo 54 de la Ley de Adquisiciones, Arrendamientos y Servicios del Estado de Tlaxcala, y el contrato en cita, a la fecha se encuentra vigente.</w:t>
      </w:r>
    </w:p>
    <w:p w14:paraId="4E092FA0" w14:textId="62876170" w:rsidR="004D20EA" w:rsidRPr="0094596B" w:rsidRDefault="004456DA" w:rsidP="0094596B">
      <w:pPr>
        <w:spacing w:after="0" w:line="480" w:lineRule="auto"/>
        <w:jc w:val="both"/>
        <w:rPr>
          <w:rFonts w:ascii="Lato" w:hAnsi="Lato"/>
        </w:rPr>
      </w:pPr>
      <w:r w:rsidRPr="0094596B">
        <w:rPr>
          <w:rFonts w:ascii="Lato" w:hAnsi="Lato"/>
        </w:rPr>
        <w:t>En atención a lo anterior, tomando en consideración lo expuesto por la Directora de Recursos Humanos y Materiales dependiente de la Secretaría Ejecutiva, y toda vez que</w:t>
      </w:r>
      <w:r w:rsidR="004D20EA" w:rsidRPr="0094596B">
        <w:rPr>
          <w:rFonts w:ascii="Lato" w:hAnsi="Lato"/>
        </w:rPr>
        <w:t xml:space="preserve">, la adquisición solicitada, resulta necesaria </w:t>
      </w:r>
      <w:r w:rsidRPr="0094596B">
        <w:rPr>
          <w:rFonts w:ascii="Lato" w:hAnsi="Lato"/>
        </w:rPr>
        <w:t xml:space="preserve">para el </w:t>
      </w:r>
      <w:r w:rsidR="004D20EA" w:rsidRPr="0094596B">
        <w:rPr>
          <w:rFonts w:ascii="Lato" w:hAnsi="Lato"/>
        </w:rPr>
        <w:t>debido desarrollo de las actividades de los Juzgadores que utilizarán d</w:t>
      </w:r>
      <w:r w:rsidRPr="0094596B">
        <w:rPr>
          <w:rFonts w:ascii="Lato" w:hAnsi="Lato"/>
        </w:rPr>
        <w:t>ichas salas</w:t>
      </w:r>
      <w:r w:rsidR="004D20EA" w:rsidRPr="0094596B">
        <w:rPr>
          <w:rFonts w:ascii="Lato" w:hAnsi="Lato"/>
        </w:rPr>
        <w:t>, y que se reúnen los requisitos previsto</w:t>
      </w:r>
      <w:r w:rsidR="00ED693B">
        <w:rPr>
          <w:rFonts w:ascii="Lato" w:hAnsi="Lato"/>
        </w:rPr>
        <w:t>s</w:t>
      </w:r>
      <w:r w:rsidR="004D20EA" w:rsidRPr="0094596B">
        <w:rPr>
          <w:rFonts w:ascii="Lato" w:hAnsi="Lato"/>
        </w:rPr>
        <w:t xml:space="preserve"> en el artículo 54 de la Ley de Adquisiciones, Arrendamientos y Servicios del Estado de Tlaxcala, en razón de que e</w:t>
      </w:r>
      <w:r w:rsidRPr="0094596B">
        <w:rPr>
          <w:rFonts w:ascii="Lato" w:hAnsi="Lato"/>
        </w:rPr>
        <w:t xml:space="preserve">l convenio </w:t>
      </w:r>
      <w:r w:rsidR="004D20EA" w:rsidRPr="0094596B">
        <w:rPr>
          <w:rFonts w:ascii="Lato" w:hAnsi="Lato"/>
        </w:rPr>
        <w:t>de referencia se encuentra vigente y la cantidad de $132,680.22 (</w:t>
      </w:r>
      <w:r w:rsidR="001C2BC3" w:rsidRPr="0094596B">
        <w:rPr>
          <w:rFonts w:ascii="Lato" w:hAnsi="Lato"/>
        </w:rPr>
        <w:t>C</w:t>
      </w:r>
      <w:r w:rsidR="004D20EA" w:rsidRPr="0094596B">
        <w:rPr>
          <w:rFonts w:ascii="Lato" w:hAnsi="Lato"/>
        </w:rPr>
        <w:t xml:space="preserve">iento treinta y dos mil seiscientos ochenta pesos 22/100 </w:t>
      </w:r>
      <w:r w:rsidR="00F479C4" w:rsidRPr="0094596B">
        <w:rPr>
          <w:rFonts w:ascii="Lato" w:hAnsi="Lato"/>
        </w:rPr>
        <w:t xml:space="preserve">M.N.), </w:t>
      </w:r>
      <w:r w:rsidR="004D20EA" w:rsidRPr="0094596B">
        <w:rPr>
          <w:rFonts w:ascii="Lato" w:hAnsi="Lato"/>
        </w:rPr>
        <w:t>IVA incluido, no rebasa el cincuenta por ciento</w:t>
      </w:r>
      <w:r w:rsidR="005A1B41" w:rsidRPr="0094596B">
        <w:rPr>
          <w:rFonts w:ascii="Lato" w:hAnsi="Lato"/>
        </w:rPr>
        <w:t xml:space="preserve"> del importe original y el precio es igual al pactado;</w:t>
      </w:r>
      <w:r w:rsidR="004D20EA" w:rsidRPr="0094596B">
        <w:rPr>
          <w:rFonts w:ascii="Lato" w:hAnsi="Lato"/>
        </w:rPr>
        <w:t xml:space="preserve"> </w:t>
      </w:r>
      <w:r w:rsidR="004D20EA" w:rsidRPr="0094596B">
        <w:rPr>
          <w:rFonts w:ascii="Lato" w:hAnsi="Lato" w:cs="Arial"/>
        </w:rPr>
        <w:t xml:space="preserve">con fundamento en lo que establecen los artículos </w:t>
      </w:r>
      <w:r w:rsidR="004D20EA" w:rsidRPr="0094596B">
        <w:rPr>
          <w:rFonts w:ascii="Lato" w:hAnsi="Lato" w:cstheme="minorHAnsi"/>
          <w:bdr w:val="none" w:sz="0" w:space="0" w:color="auto" w:frame="1"/>
        </w:rPr>
        <w:t xml:space="preserve">61 de la Ley Orgánica del Poder Judicial del Estado;  y 54 de la Ley de Adquisiciones, Arrendamientos y Servicios del Estado de Tlaxcala, </w:t>
      </w:r>
      <w:r w:rsidR="004D20EA" w:rsidRPr="0094596B">
        <w:rPr>
          <w:rStyle w:val="xcontentpasted0"/>
          <w:rFonts w:ascii="Lato" w:hAnsi="Lato"/>
          <w:bdr w:val="none" w:sz="0" w:space="0" w:color="auto" w:frame="1"/>
        </w:rPr>
        <w:t xml:space="preserve">en relación con el diverso 139 </w:t>
      </w:r>
      <w:r w:rsidR="004D20EA" w:rsidRPr="0094596B">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5174DFC5" w14:textId="77777777" w:rsidR="004D20EA" w:rsidRPr="0094596B" w:rsidRDefault="004D20EA" w:rsidP="0094596B">
      <w:pPr>
        <w:pStyle w:val="Prrafodelista"/>
        <w:numPr>
          <w:ilvl w:val="0"/>
          <w:numId w:val="47"/>
        </w:numPr>
        <w:spacing w:after="0" w:line="240" w:lineRule="auto"/>
        <w:jc w:val="both"/>
        <w:rPr>
          <w:rFonts w:ascii="Lato" w:hAnsi="Lato" w:cstheme="minorHAnsi"/>
          <w:bdr w:val="none" w:sz="0" w:space="0" w:color="auto" w:frame="1"/>
        </w:rPr>
      </w:pPr>
      <w:r w:rsidRPr="0094596B">
        <w:rPr>
          <w:rFonts w:ascii="Lato" w:hAnsi="Lato" w:cstheme="minorHAnsi"/>
          <w:bdr w:val="none" w:sz="0" w:space="0" w:color="auto" w:frame="1"/>
        </w:rPr>
        <w:t xml:space="preserve">Tomar conocimiento del oficio de cuenta. </w:t>
      </w:r>
    </w:p>
    <w:p w14:paraId="0BB96FD2" w14:textId="77777777" w:rsidR="004D20EA" w:rsidRPr="0094596B" w:rsidRDefault="004D20EA" w:rsidP="0094596B">
      <w:pPr>
        <w:pStyle w:val="Prrafodelista"/>
        <w:spacing w:after="0" w:line="240" w:lineRule="auto"/>
        <w:jc w:val="both"/>
        <w:rPr>
          <w:rFonts w:ascii="Lato" w:hAnsi="Lato" w:cstheme="minorHAnsi"/>
          <w:bdr w:val="none" w:sz="0" w:space="0" w:color="auto" w:frame="1"/>
        </w:rPr>
      </w:pPr>
    </w:p>
    <w:p w14:paraId="2FC17BEE" w14:textId="07C07092" w:rsidR="004D20EA" w:rsidRPr="0094596B" w:rsidRDefault="004D20EA" w:rsidP="0094596B">
      <w:pPr>
        <w:pStyle w:val="Prrafodelista"/>
        <w:numPr>
          <w:ilvl w:val="0"/>
          <w:numId w:val="47"/>
        </w:numPr>
        <w:spacing w:after="0" w:line="480" w:lineRule="auto"/>
        <w:jc w:val="both"/>
        <w:rPr>
          <w:rFonts w:ascii="Lato" w:hAnsi="Lato"/>
        </w:rPr>
      </w:pPr>
      <w:r w:rsidRPr="0094596B">
        <w:rPr>
          <w:rFonts w:ascii="Lato" w:hAnsi="Lato"/>
        </w:rPr>
        <w:t>Autorizar la adquisición de tres estrados para Jueces, por la cantidad de $132,680.22 (</w:t>
      </w:r>
      <w:r w:rsidR="001C2BC3" w:rsidRPr="0094596B">
        <w:rPr>
          <w:rFonts w:ascii="Lato" w:hAnsi="Lato"/>
        </w:rPr>
        <w:t>C</w:t>
      </w:r>
      <w:r w:rsidRPr="0094596B">
        <w:rPr>
          <w:rFonts w:ascii="Lato" w:hAnsi="Lato"/>
        </w:rPr>
        <w:t xml:space="preserve">iento treinta y dos mil seiscientos ochenta pesos 22/100 </w:t>
      </w:r>
      <w:r w:rsidR="00F479C4" w:rsidRPr="0094596B">
        <w:rPr>
          <w:rFonts w:ascii="Lato" w:hAnsi="Lato"/>
        </w:rPr>
        <w:t xml:space="preserve">M.N.), </w:t>
      </w:r>
      <w:r w:rsidRPr="0094596B">
        <w:rPr>
          <w:rFonts w:ascii="Lato" w:hAnsi="Lato"/>
        </w:rPr>
        <w:t xml:space="preserve">IVA incluido, con cargo a la partida </w:t>
      </w:r>
      <w:r w:rsidR="001C2BC3" w:rsidRPr="0094596B">
        <w:rPr>
          <w:rFonts w:ascii="Lato" w:hAnsi="Lato"/>
        </w:rPr>
        <w:t>5</w:t>
      </w:r>
      <w:r w:rsidRPr="0094596B">
        <w:rPr>
          <w:rFonts w:ascii="Lato" w:hAnsi="Lato"/>
        </w:rPr>
        <w:t>.1.1.1, del Presupuesto de Egresos del Poder Judicial del Estado para el Ejercicio Fiscal 2025.</w:t>
      </w:r>
    </w:p>
    <w:p w14:paraId="2CBC14BB" w14:textId="3192DD05" w:rsidR="004D20EA" w:rsidRPr="0094596B" w:rsidRDefault="004D20EA" w:rsidP="0094596B">
      <w:pPr>
        <w:pStyle w:val="Prrafodelista"/>
        <w:numPr>
          <w:ilvl w:val="0"/>
          <w:numId w:val="47"/>
        </w:numPr>
        <w:spacing w:after="0" w:line="480" w:lineRule="auto"/>
        <w:jc w:val="both"/>
        <w:rPr>
          <w:rFonts w:ascii="Lato" w:hAnsi="Lato" w:cstheme="minorHAnsi"/>
          <w:bdr w:val="none" w:sz="0" w:space="0" w:color="auto" w:frame="1"/>
        </w:rPr>
      </w:pPr>
      <w:r w:rsidRPr="0094596B">
        <w:rPr>
          <w:rFonts w:ascii="Lato" w:hAnsi="Lato"/>
        </w:rPr>
        <w:t xml:space="preserve">Autorizar la celebración de un adendum modificatorio al contrato </w:t>
      </w:r>
      <w:r w:rsidRPr="0094596B">
        <w:rPr>
          <w:rFonts w:ascii="Lato" w:hAnsi="Lato"/>
          <w:b/>
          <w:bCs/>
        </w:rPr>
        <w:t xml:space="preserve">“ADQUISICIÓN DE MOBILIARIO PARA EQUIPAMIENTO DE </w:t>
      </w:r>
      <w:r w:rsidRPr="0094596B">
        <w:rPr>
          <w:rFonts w:ascii="Lato" w:hAnsi="Lato"/>
          <w:b/>
          <w:bCs/>
        </w:rPr>
        <w:lastRenderedPageBreak/>
        <w:t xml:space="preserve">DIVERSAS SALAS DE ORALIDAD DEL PODER JUDICIAL DEL ESTADO DE TLAXCALA”, </w:t>
      </w:r>
      <w:r w:rsidRPr="0094596B">
        <w:rPr>
          <w:rFonts w:ascii="Lato" w:hAnsi="Lato"/>
        </w:rPr>
        <w:t>respecto de dicha adquisición.</w:t>
      </w:r>
    </w:p>
    <w:p w14:paraId="3DDF59ED" w14:textId="1499C6DE" w:rsidR="005A1B41" w:rsidRPr="0094596B" w:rsidRDefault="005A1B41" w:rsidP="0094596B">
      <w:pPr>
        <w:pStyle w:val="Prrafodelista"/>
        <w:numPr>
          <w:ilvl w:val="0"/>
          <w:numId w:val="47"/>
        </w:numPr>
        <w:spacing w:after="0" w:line="480" w:lineRule="auto"/>
        <w:jc w:val="both"/>
        <w:rPr>
          <w:rFonts w:ascii="Lato" w:hAnsi="Lato" w:cstheme="minorHAnsi"/>
          <w:bdr w:val="none" w:sz="0" w:space="0" w:color="auto" w:frame="1"/>
        </w:rPr>
      </w:pPr>
      <w:r w:rsidRPr="0094596B">
        <w:rPr>
          <w:rFonts w:ascii="Lato" w:hAnsi="Lato"/>
        </w:rPr>
        <w:t>Instruir a la Directora Jurídica del Tribunal Superior de Justicia, realice el adendum modificatorio al contrato original</w:t>
      </w:r>
      <w:r w:rsidRPr="0094596B">
        <w:rPr>
          <w:rFonts w:ascii="Lato" w:hAnsi="Lato"/>
          <w:b/>
          <w:bCs/>
        </w:rPr>
        <w:t xml:space="preserve"> </w:t>
      </w:r>
      <w:r w:rsidRPr="0094596B">
        <w:rPr>
          <w:rFonts w:ascii="Lato" w:hAnsi="Lato"/>
        </w:rPr>
        <w:t>PJET/LPN/014-2025.</w:t>
      </w:r>
    </w:p>
    <w:p w14:paraId="6EB2E9F0" w14:textId="6C147D64" w:rsidR="004D20EA" w:rsidRPr="0094596B" w:rsidRDefault="004D20EA" w:rsidP="0094596B">
      <w:pPr>
        <w:spacing w:after="0" w:line="480" w:lineRule="auto"/>
        <w:jc w:val="both"/>
        <w:rPr>
          <w:rFonts w:ascii="Lato" w:hAnsi="Lato" w:cstheme="minorHAnsi"/>
          <w:b/>
          <w:bCs/>
          <w:u w:val="single"/>
          <w:lang w:val="es-ES"/>
        </w:rPr>
      </w:pPr>
      <w:r w:rsidRPr="0094596B">
        <w:rPr>
          <w:rFonts w:ascii="Lato" w:hAnsi="Lato" w:cstheme="minorHAnsi"/>
          <w:lang w:val="es-ES"/>
        </w:rPr>
        <w:t>Comuníquese esta determinación a la Directora de Recursos Humanos y Materiales dependiente de la Secretaría Ejecutiva, Directora Jurídica del Tribunal Superior de Justicia del Estado, para su conocimiento y efectos legales conducentes, en vía de reiteración al Contralor y Tesorero del Poder Judicial del Estado, para los efectos administrativos y legales a que haya lugar</w:t>
      </w:r>
      <w:r w:rsidRPr="0094596B">
        <w:rPr>
          <w:rFonts w:ascii="Lato" w:hAnsi="Lato" w:cstheme="minorHAnsi"/>
          <w:b/>
          <w:bCs/>
          <w:lang w:val="es-ES"/>
        </w:rPr>
        <w:t>.</w:t>
      </w:r>
      <w:r w:rsidR="0018673F" w:rsidRPr="0094596B">
        <w:rPr>
          <w:rFonts w:ascii="Lato" w:hAnsi="Lato" w:cstheme="minorHAnsi"/>
          <w:b/>
          <w:bCs/>
          <w:lang w:val="es-ES"/>
        </w:rPr>
        <w:t xml:space="preserve"> </w:t>
      </w:r>
      <w:r w:rsidR="0018673F" w:rsidRPr="0094596B">
        <w:rPr>
          <w:rFonts w:ascii="Lato" w:hAnsi="Lato" w:cstheme="minorHAnsi"/>
          <w:b/>
          <w:bCs/>
          <w:u w:val="single"/>
          <w:lang w:val="es-ES"/>
        </w:rPr>
        <w:t>APROBADO POR UNANIMIDAD DE VOTOS.</w:t>
      </w:r>
    </w:p>
    <w:p w14:paraId="6B87C4F5" w14:textId="5F1B3B1F" w:rsidR="00645945" w:rsidRPr="0094596B" w:rsidRDefault="004D20EA" w:rsidP="0094596B">
      <w:pPr>
        <w:spacing w:after="0" w:line="480" w:lineRule="auto"/>
        <w:ind w:firstLine="851"/>
        <w:jc w:val="both"/>
        <w:rPr>
          <w:rFonts w:ascii="Lato" w:hAnsi="Lato" w:cstheme="minorHAnsi"/>
          <w:b/>
          <w:bdr w:val="none" w:sz="0" w:space="0" w:color="auto" w:frame="1"/>
        </w:rPr>
      </w:pPr>
      <w:bookmarkStart w:id="13" w:name="_Hlk198806695"/>
      <w:r w:rsidRPr="0094596B">
        <w:rPr>
          <w:rFonts w:ascii="Lato" w:hAnsi="Lato"/>
          <w:b/>
          <w:bCs/>
        </w:rPr>
        <w:t xml:space="preserve">ACUERDO VI/50/2025. </w:t>
      </w:r>
      <w:r w:rsidR="00645945" w:rsidRPr="0094596B">
        <w:rPr>
          <w:rFonts w:ascii="Lato" w:hAnsi="Lato"/>
          <w:b/>
          <w:bCs/>
        </w:rPr>
        <w:t>O</w:t>
      </w:r>
      <w:r w:rsidR="00645945" w:rsidRPr="0094596B">
        <w:rPr>
          <w:rFonts w:ascii="Lato" w:hAnsi="Lato" w:cstheme="minorHAnsi"/>
          <w:b/>
          <w:bdr w:val="none" w:sz="0" w:space="0" w:color="auto" w:frame="1"/>
        </w:rPr>
        <w:t>ficio número DRHYM/400/2025, recibido el veintiuno de mayo de dos mil veinticinco, signado por la Directora de Recursos Humanos y Materiales dependiente de la Secretaría Ejecutiva.</w:t>
      </w:r>
      <w:r w:rsidR="0018673F" w:rsidRPr="0094596B">
        <w:rPr>
          <w:rFonts w:ascii="Lato" w:hAnsi="Lato" w:cstheme="minorHAnsi"/>
          <w:b/>
          <w:bdr w:val="none" w:sz="0" w:space="0" w:color="auto" w:frame="1"/>
        </w:rPr>
        <w:t xml:space="preserve"> - - - - -</w:t>
      </w:r>
    </w:p>
    <w:p w14:paraId="1D065C8B" w14:textId="3FA9FB02" w:rsidR="00645945" w:rsidRPr="0094596B" w:rsidRDefault="00645945" w:rsidP="0094596B">
      <w:pPr>
        <w:spacing w:after="0" w:line="480" w:lineRule="auto"/>
        <w:jc w:val="both"/>
        <w:rPr>
          <w:rFonts w:ascii="Lato" w:hAnsi="Lato"/>
        </w:rPr>
      </w:pPr>
      <w:r w:rsidRPr="0094596B">
        <w:rPr>
          <w:rFonts w:ascii="Lato" w:hAnsi="Lato"/>
        </w:rPr>
        <w:t xml:space="preserve">Dada cuenta con el oficio de referencia, mediante el cual, </w:t>
      </w:r>
      <w:r w:rsidR="0091437E" w:rsidRPr="0094596B">
        <w:rPr>
          <w:rFonts w:ascii="Lato" w:hAnsi="Lato" w:cstheme="minorHAnsi"/>
          <w:bCs/>
          <w:bdr w:val="none" w:sz="0" w:space="0" w:color="auto" w:frame="1"/>
        </w:rPr>
        <w:t xml:space="preserve">la Directora de Recursos Humanos y Materiales dependiente de la Secretaría Ejecutiva, </w:t>
      </w:r>
      <w:r w:rsidRPr="0094596B">
        <w:rPr>
          <w:rFonts w:ascii="Lato" w:hAnsi="Lato"/>
        </w:rPr>
        <w:t xml:space="preserve">en atención al similar DCBMI/27/2025, del Encargado del Departamento de Control de Bienes Muebles e Inmuebles </w:t>
      </w:r>
      <w:r w:rsidR="0091437E" w:rsidRPr="0094596B">
        <w:rPr>
          <w:rFonts w:ascii="Lato" w:hAnsi="Lato"/>
        </w:rPr>
        <w:t xml:space="preserve">con el que, </w:t>
      </w:r>
      <w:r w:rsidRPr="0094596B">
        <w:rPr>
          <w:rFonts w:ascii="Lato" w:hAnsi="Lato"/>
        </w:rPr>
        <w:t>hace de conocimiento de esa Dirección que conforme al inventario que se ha realizado en la bodega que alberga el edificio sede Ciudad Judicial, específicamente a un costado del estacionamiento subterráneo, se localizaron doscientos treinta y ocho equipos de cómputo only one, y mobiliario adicional constante de un archivero de cuatro gavetas y tres escritorios de aglomerado, los cuales pertenecen al Poder Ejecutivo</w:t>
      </w:r>
      <w:r w:rsidR="0091437E" w:rsidRPr="0094596B">
        <w:rPr>
          <w:rFonts w:ascii="Lato" w:hAnsi="Lato"/>
        </w:rPr>
        <w:t xml:space="preserve">, </w:t>
      </w:r>
      <w:r w:rsidRPr="0094596B">
        <w:rPr>
          <w:rFonts w:ascii="Lato" w:hAnsi="Lato"/>
        </w:rPr>
        <w:t>resalta</w:t>
      </w:r>
      <w:r w:rsidR="0091437E" w:rsidRPr="0094596B">
        <w:rPr>
          <w:rFonts w:ascii="Lato" w:hAnsi="Lato"/>
        </w:rPr>
        <w:t xml:space="preserve">ndo </w:t>
      </w:r>
      <w:r w:rsidRPr="0094596B">
        <w:rPr>
          <w:rFonts w:ascii="Lato" w:hAnsi="Lato"/>
        </w:rPr>
        <w:t>que</w:t>
      </w:r>
      <w:r w:rsidR="0091437E" w:rsidRPr="0094596B">
        <w:rPr>
          <w:rFonts w:ascii="Lato" w:hAnsi="Lato"/>
        </w:rPr>
        <w:t>,</w:t>
      </w:r>
      <w:r w:rsidRPr="0094596B">
        <w:rPr>
          <w:rFonts w:ascii="Lato" w:hAnsi="Lato"/>
        </w:rPr>
        <w:t xml:space="preserve"> los equipos de cómputo no son funcionales debido a sus características y condiciones en las que se encuentran, dado que están incompletos</w:t>
      </w:r>
      <w:r w:rsidR="0091437E" w:rsidRPr="0094596B">
        <w:rPr>
          <w:rFonts w:ascii="Lato" w:hAnsi="Lato"/>
        </w:rPr>
        <w:t xml:space="preserve"> y </w:t>
      </w:r>
      <w:r w:rsidRPr="0094596B">
        <w:rPr>
          <w:rFonts w:ascii="Lato" w:hAnsi="Lato"/>
        </w:rPr>
        <w:t xml:space="preserve"> en cuanto al mobiliario debido a su estado físico y por el tipo de material ya no es posible su reparación</w:t>
      </w:r>
      <w:r w:rsidR="0091437E" w:rsidRPr="0094596B">
        <w:rPr>
          <w:rFonts w:ascii="Lato" w:hAnsi="Lato"/>
        </w:rPr>
        <w:t xml:space="preserve">,  </w:t>
      </w:r>
      <w:r w:rsidRPr="0094596B">
        <w:rPr>
          <w:rFonts w:ascii="Lato" w:hAnsi="Lato"/>
        </w:rPr>
        <w:t>anexa listado con la descripción por cada uno de los bienes y evidencia fotográfica.</w:t>
      </w:r>
    </w:p>
    <w:p w14:paraId="7FAC8AFE" w14:textId="7CAB3500" w:rsidR="0091437E" w:rsidRPr="0094596B" w:rsidRDefault="0091437E" w:rsidP="0094596B">
      <w:pPr>
        <w:spacing w:after="0" w:line="480" w:lineRule="auto"/>
        <w:jc w:val="both"/>
        <w:rPr>
          <w:rFonts w:ascii="Lato" w:hAnsi="Lato" w:cstheme="minorHAnsi"/>
          <w:bCs/>
          <w:bdr w:val="none" w:sz="0" w:space="0" w:color="auto" w:frame="1"/>
        </w:rPr>
      </w:pPr>
      <w:r w:rsidRPr="0094596B">
        <w:rPr>
          <w:rFonts w:ascii="Lato" w:hAnsi="Lato"/>
        </w:rPr>
        <w:t xml:space="preserve">Al respecto, tomando en consideración el informe de la </w:t>
      </w:r>
      <w:r w:rsidRPr="0094596B">
        <w:rPr>
          <w:rFonts w:ascii="Lato" w:hAnsi="Lato" w:cstheme="minorHAnsi"/>
          <w:bCs/>
          <w:bdr w:val="none" w:sz="0" w:space="0" w:color="auto" w:frame="1"/>
        </w:rPr>
        <w:t xml:space="preserve">Directora de Recursos Humanos y Materiales dependiente de la Secretaría Ejecutiva y el estado en que se encuentran el equipo de </w:t>
      </w:r>
      <w:r w:rsidR="005A1B41" w:rsidRPr="0094596B">
        <w:rPr>
          <w:rFonts w:ascii="Lato" w:hAnsi="Lato" w:cstheme="minorHAnsi"/>
          <w:bCs/>
          <w:bdr w:val="none" w:sz="0" w:space="0" w:color="auto" w:frame="1"/>
        </w:rPr>
        <w:t>cómputo</w:t>
      </w:r>
      <w:r w:rsidRPr="0094596B">
        <w:rPr>
          <w:rFonts w:ascii="Lato" w:hAnsi="Lato" w:cstheme="minorHAnsi"/>
          <w:bCs/>
          <w:bdr w:val="none" w:sz="0" w:space="0" w:color="auto" w:frame="1"/>
        </w:rPr>
        <w:t xml:space="preserve"> y mobiliario descrito, con fundamento en lo </w:t>
      </w:r>
      <w:r w:rsidRPr="0094596B">
        <w:rPr>
          <w:rFonts w:ascii="Lato" w:hAnsi="Lato" w:cstheme="minorHAnsi"/>
          <w:bCs/>
          <w:bdr w:val="none" w:sz="0" w:space="0" w:color="auto" w:frame="1"/>
        </w:rPr>
        <w:lastRenderedPageBreak/>
        <w:t xml:space="preserve">que establece el artículo 61 de la Ley Orgánica del Poder Judicial del Estado, se determina: </w:t>
      </w:r>
    </w:p>
    <w:p w14:paraId="2674EE10" w14:textId="7CBD992E" w:rsidR="0091437E" w:rsidRPr="0094596B" w:rsidRDefault="0091437E" w:rsidP="0094596B">
      <w:pPr>
        <w:pStyle w:val="Prrafodelista"/>
        <w:numPr>
          <w:ilvl w:val="0"/>
          <w:numId w:val="49"/>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Tomar conocimiento del oficio y relación de cuenta.</w:t>
      </w:r>
    </w:p>
    <w:p w14:paraId="35D68FA1" w14:textId="44E6DA5E" w:rsidR="00F479C4" w:rsidRPr="0094596B" w:rsidRDefault="005A1B41" w:rsidP="0094596B">
      <w:pPr>
        <w:pStyle w:val="Prrafodelista"/>
        <w:numPr>
          <w:ilvl w:val="0"/>
          <w:numId w:val="49"/>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Instruir a</w:t>
      </w:r>
      <w:r w:rsidR="00AC1DF0" w:rsidRPr="0094596B">
        <w:rPr>
          <w:rFonts w:ascii="Lato" w:hAnsi="Lato" w:cstheme="minorHAnsi"/>
          <w:bCs/>
          <w:bdr w:val="none" w:sz="0" w:space="0" w:color="auto" w:frame="1"/>
        </w:rPr>
        <w:t xml:space="preserve"> la Directora de Recursos Humanos y Materiales para que en coordinación con el</w:t>
      </w:r>
      <w:r w:rsidRPr="0094596B">
        <w:rPr>
          <w:rFonts w:ascii="Lato" w:hAnsi="Lato" w:cstheme="minorHAnsi"/>
          <w:bCs/>
          <w:bdr w:val="none" w:sz="0" w:space="0" w:color="auto" w:frame="1"/>
        </w:rPr>
        <w:t xml:space="preserve"> Encargado </w:t>
      </w:r>
      <w:r w:rsidR="00FC0613" w:rsidRPr="0094596B">
        <w:rPr>
          <w:rFonts w:ascii="Lato" w:hAnsi="Lato" w:cstheme="minorHAnsi"/>
          <w:bCs/>
          <w:bdr w:val="none" w:sz="0" w:space="0" w:color="auto" w:frame="1"/>
        </w:rPr>
        <w:t>del Departamento de Control de Bienes Muebles e Inmuebles del Poder Judicial del Estado</w:t>
      </w:r>
      <w:r w:rsidR="00AC1DF0" w:rsidRPr="0094596B">
        <w:rPr>
          <w:rFonts w:ascii="Lato" w:hAnsi="Lato" w:cstheme="minorHAnsi"/>
          <w:bCs/>
          <w:bdr w:val="none" w:sz="0" w:space="0" w:color="auto" w:frame="1"/>
        </w:rPr>
        <w:t xml:space="preserve">, </w:t>
      </w:r>
      <w:r w:rsidR="00F479C4" w:rsidRPr="0094596B">
        <w:rPr>
          <w:rFonts w:ascii="Lato" w:hAnsi="Lato" w:cstheme="minorHAnsi"/>
          <w:bCs/>
          <w:bdr w:val="none" w:sz="0" w:space="0" w:color="auto" w:frame="1"/>
        </w:rPr>
        <w:t xml:space="preserve">informe al Director Administrativo de la Secretaría de Gobierno, respecto de la disposición de los bienes que se tienen en comodato con el Poder Ejecutivo, a fin de determinar su desincorporación y destino. </w:t>
      </w:r>
    </w:p>
    <w:p w14:paraId="4DF43CC3" w14:textId="0B89CC4B" w:rsidR="0091437E" w:rsidRPr="0094596B" w:rsidRDefault="00F479C4" w:rsidP="0094596B">
      <w:pPr>
        <w:spacing w:after="0" w:line="480" w:lineRule="auto"/>
        <w:jc w:val="both"/>
        <w:rPr>
          <w:rFonts w:ascii="Lato" w:hAnsi="Lato" w:cstheme="minorHAnsi"/>
          <w:b/>
          <w:bCs/>
          <w:u w:val="single"/>
          <w:bdr w:val="none" w:sz="0" w:space="0" w:color="auto" w:frame="1"/>
        </w:rPr>
      </w:pPr>
      <w:r w:rsidRPr="0094596B">
        <w:rPr>
          <w:rFonts w:ascii="Lato" w:hAnsi="Lato" w:cstheme="minorHAnsi"/>
          <w:bCs/>
          <w:bdr w:val="none" w:sz="0" w:space="0" w:color="auto" w:frame="1"/>
        </w:rPr>
        <w:t xml:space="preserve"> </w:t>
      </w:r>
      <w:r w:rsidR="0091437E" w:rsidRPr="0094596B">
        <w:rPr>
          <w:rFonts w:ascii="Lato" w:hAnsi="Lato" w:cstheme="minorHAnsi"/>
          <w:bCs/>
          <w:bdr w:val="none" w:sz="0" w:space="0" w:color="auto" w:frame="1"/>
        </w:rPr>
        <w:t xml:space="preserve">Comuníquese esta determinación a la Directora de Recursos Humanos y Materiales dependiente de la Secretaría Ejecutiva y al </w:t>
      </w:r>
      <w:r w:rsidR="0091437E" w:rsidRPr="0094596B">
        <w:rPr>
          <w:rFonts w:ascii="Lato" w:hAnsi="Lato"/>
        </w:rPr>
        <w:t xml:space="preserve">Encargado del Departamento de Control de Bienes Muebles e Inmuebles, para su conocimiento y efectos legales correspondientes. </w:t>
      </w:r>
      <w:r w:rsidR="0018673F" w:rsidRPr="0094596B">
        <w:rPr>
          <w:rFonts w:ascii="Lato" w:hAnsi="Lato"/>
          <w:b/>
          <w:bCs/>
          <w:u w:val="single"/>
        </w:rPr>
        <w:t>APROBADO POR UNANIMIDAD DE VOTOS.</w:t>
      </w:r>
    </w:p>
    <w:p w14:paraId="352FC219" w14:textId="5A34BF45" w:rsidR="00FC52E8" w:rsidRPr="0094596B" w:rsidRDefault="00F479C4" w:rsidP="0094596B">
      <w:pPr>
        <w:pStyle w:val="NormalWeb"/>
        <w:spacing w:before="0" w:beforeAutospacing="0" w:after="0" w:afterAutospacing="0" w:line="480" w:lineRule="auto"/>
        <w:ind w:firstLine="851"/>
        <w:jc w:val="both"/>
        <w:rPr>
          <w:rFonts w:ascii="Lato" w:hAnsi="Lato"/>
          <w:sz w:val="22"/>
          <w:szCs w:val="22"/>
        </w:rPr>
      </w:pPr>
      <w:bookmarkStart w:id="14" w:name="_Hlk198806929"/>
      <w:bookmarkEnd w:id="12"/>
      <w:bookmarkEnd w:id="13"/>
      <w:r w:rsidRPr="0094596B">
        <w:rPr>
          <w:rFonts w:ascii="Lato" w:hAnsi="Lato"/>
          <w:b/>
          <w:bCs/>
          <w:sz w:val="22"/>
          <w:szCs w:val="22"/>
        </w:rPr>
        <w:t xml:space="preserve"> </w:t>
      </w:r>
      <w:r w:rsidR="00A40CEA" w:rsidRPr="0094596B">
        <w:rPr>
          <w:rFonts w:ascii="Lato" w:hAnsi="Lato"/>
          <w:b/>
          <w:bCs/>
          <w:sz w:val="22"/>
          <w:szCs w:val="22"/>
        </w:rPr>
        <w:t>ACUERDO VII/50/2025. O</w:t>
      </w:r>
      <w:r w:rsidR="00A40CEA" w:rsidRPr="0094596B">
        <w:rPr>
          <w:rFonts w:ascii="Lato" w:hAnsi="Lato" w:cstheme="minorHAnsi"/>
          <w:b/>
          <w:bCs/>
          <w:sz w:val="22"/>
          <w:szCs w:val="22"/>
          <w:bdr w:val="none" w:sz="0" w:space="0" w:color="auto" w:frame="1"/>
        </w:rPr>
        <w:t>ficio número DRHYM/401/2025, recibido el veintiuno de mayo de dos mil veinticinco, signado por la Directora de Recursos Humanos y Materiales dependiente de la Secretaría Ejecutiva.</w:t>
      </w:r>
      <w:r w:rsidR="0018673F" w:rsidRPr="0094596B">
        <w:rPr>
          <w:rFonts w:ascii="Lato" w:hAnsi="Lato" w:cstheme="minorHAnsi"/>
          <w:b/>
          <w:bCs/>
          <w:sz w:val="22"/>
          <w:szCs w:val="22"/>
          <w:bdr w:val="none" w:sz="0" w:space="0" w:color="auto" w:frame="1"/>
        </w:rPr>
        <w:t xml:space="preserve"> - - - - -</w:t>
      </w:r>
      <w:r w:rsidR="00A40CEA" w:rsidRPr="0094596B">
        <w:rPr>
          <w:rFonts w:ascii="Lato" w:hAnsi="Lato"/>
          <w:sz w:val="22"/>
          <w:szCs w:val="22"/>
        </w:rPr>
        <w:t xml:space="preserve">Dada cuenta con el oficio de referencia, mediante el cual, la  </w:t>
      </w:r>
      <w:r w:rsidR="00A40CEA" w:rsidRPr="0094596B">
        <w:rPr>
          <w:rFonts w:ascii="Lato" w:hAnsi="Lato" w:cstheme="minorHAnsi"/>
          <w:sz w:val="22"/>
          <w:szCs w:val="22"/>
          <w:bdr w:val="none" w:sz="0" w:space="0" w:color="auto" w:frame="1"/>
        </w:rPr>
        <w:t xml:space="preserve">Directora de Recursos Humanos y Materiales dependiente de la Secretaría Ejecutiva, </w:t>
      </w:r>
      <w:r w:rsidR="00A40CEA" w:rsidRPr="0094596B">
        <w:rPr>
          <w:rFonts w:ascii="Lato" w:hAnsi="Lato"/>
          <w:sz w:val="22"/>
          <w:szCs w:val="22"/>
        </w:rPr>
        <w:t>en atención al oficio DCBMI/26/2025, del Encargado del Departamento de Control de Bienes Muebles e Inmuebles, con el que,  hace de conocimiento a esta Dirección que,  dentro del inventario con el que se cuenta, se localizan 38 butacas pertenecientes al Poder Judicial del Estado y 20 que se encuentran en comodato por parte del Gobierno del Estado de Tlaxcala, dando un total de 58 butacas, mismas que actualmente no están en uso y su estado físico es bueno y funcional</w:t>
      </w:r>
      <w:r w:rsidR="00FC52E8" w:rsidRPr="0094596B">
        <w:rPr>
          <w:rFonts w:ascii="Lato" w:hAnsi="Lato"/>
          <w:sz w:val="22"/>
          <w:szCs w:val="22"/>
        </w:rPr>
        <w:t xml:space="preserve">; sin embargo, </w:t>
      </w:r>
      <w:r w:rsidR="00A40CEA" w:rsidRPr="0094596B">
        <w:rPr>
          <w:rFonts w:ascii="Lato" w:hAnsi="Lato"/>
          <w:sz w:val="22"/>
          <w:szCs w:val="22"/>
        </w:rPr>
        <w:t xml:space="preserve">es mobiliario que a la fecha no requieren las diversas áreas administrativas y jurisdiccionales de esta Institución, con el propósito de optimizar los espacios físicos de almacén, </w:t>
      </w:r>
      <w:r w:rsidR="00FC52E8" w:rsidRPr="0094596B">
        <w:rPr>
          <w:rFonts w:ascii="Lato" w:hAnsi="Lato"/>
          <w:sz w:val="22"/>
          <w:szCs w:val="22"/>
        </w:rPr>
        <w:t xml:space="preserve">ponen </w:t>
      </w:r>
      <w:r w:rsidR="00A40CEA" w:rsidRPr="0094596B">
        <w:rPr>
          <w:rFonts w:ascii="Lato" w:hAnsi="Lato"/>
          <w:sz w:val="22"/>
          <w:szCs w:val="22"/>
        </w:rPr>
        <w:t>a consideración de este Cuerpo Colegiado, las listas detalladas del mobiliario en mención y evidencia fotográfica, con la finalidad de que tengan a bien indicar cual será el destino que tendrá</w:t>
      </w:r>
      <w:r w:rsidR="00FC52E8" w:rsidRPr="0094596B">
        <w:rPr>
          <w:rFonts w:ascii="Lato" w:hAnsi="Lato"/>
          <w:sz w:val="22"/>
          <w:szCs w:val="22"/>
        </w:rPr>
        <w:t>,</w:t>
      </w:r>
    </w:p>
    <w:p w14:paraId="3E8AC3C1" w14:textId="22CB0B86" w:rsidR="00A40CEA" w:rsidRPr="0094596B" w:rsidRDefault="00FC52E8" w:rsidP="0094596B">
      <w:pPr>
        <w:spacing w:after="0" w:line="480" w:lineRule="auto"/>
        <w:jc w:val="both"/>
        <w:rPr>
          <w:rFonts w:ascii="Lato" w:hAnsi="Lato" w:cstheme="minorHAnsi"/>
          <w:bdr w:val="none" w:sz="0" w:space="0" w:color="auto" w:frame="1"/>
        </w:rPr>
      </w:pPr>
      <w:r w:rsidRPr="0094596B">
        <w:rPr>
          <w:rFonts w:ascii="Lato" w:hAnsi="Lato"/>
        </w:rPr>
        <w:lastRenderedPageBreak/>
        <w:t xml:space="preserve">En atención a lo anterior, tomando en consideración el informe de la </w:t>
      </w:r>
      <w:r w:rsidRPr="0094596B">
        <w:rPr>
          <w:rFonts w:ascii="Lato" w:hAnsi="Lato" w:cstheme="minorHAnsi"/>
          <w:bdr w:val="none" w:sz="0" w:space="0" w:color="auto" w:frame="1"/>
        </w:rPr>
        <w:t>Directora de Recursos Humanos y Materiales dependiente de la Secretaría Ejecutiva, con fundamento en lo que establece el artículo 61 de la Ley Orgánica del Poder Judicial del Estado, se determina</w:t>
      </w:r>
    </w:p>
    <w:p w14:paraId="65765902" w14:textId="3566A81D" w:rsidR="00FC52E8" w:rsidRPr="0094596B" w:rsidRDefault="00FC52E8" w:rsidP="0094596B">
      <w:pPr>
        <w:pStyle w:val="Prrafodelista"/>
        <w:numPr>
          <w:ilvl w:val="0"/>
          <w:numId w:val="51"/>
        </w:numPr>
        <w:spacing w:after="0" w:line="480" w:lineRule="auto"/>
        <w:jc w:val="both"/>
        <w:rPr>
          <w:rFonts w:ascii="Lato" w:hAnsi="Lato"/>
        </w:rPr>
      </w:pPr>
      <w:r w:rsidRPr="0094596B">
        <w:rPr>
          <w:rFonts w:ascii="Lato" w:hAnsi="Lato"/>
        </w:rPr>
        <w:t>Tomar conocimiento del oficio de cuenta</w:t>
      </w:r>
    </w:p>
    <w:p w14:paraId="571A0E63" w14:textId="77777777" w:rsidR="0094596B" w:rsidRPr="0094596B" w:rsidRDefault="0094596B" w:rsidP="0094596B">
      <w:pPr>
        <w:pStyle w:val="Prrafodelista"/>
        <w:numPr>
          <w:ilvl w:val="0"/>
          <w:numId w:val="51"/>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Respecto de las treinta y ocho butacas propiedad del Poder Judicial del Estado, se instruye a la Directora de Recursos Humanos y Materiales, a fin de que realice las acciones necesarias a fin de otorgarlas en comodato a alguna institución educativa pública.</w:t>
      </w:r>
    </w:p>
    <w:p w14:paraId="1C8C105E" w14:textId="2DD9BF6F" w:rsidR="00F30066" w:rsidRPr="0094596B" w:rsidRDefault="00F30066" w:rsidP="0094596B">
      <w:pPr>
        <w:pStyle w:val="Prrafodelista"/>
        <w:numPr>
          <w:ilvl w:val="0"/>
          <w:numId w:val="49"/>
        </w:numPr>
        <w:spacing w:after="0" w:line="480" w:lineRule="auto"/>
        <w:jc w:val="both"/>
        <w:rPr>
          <w:rFonts w:ascii="Lato" w:hAnsi="Lato" w:cstheme="minorHAnsi"/>
          <w:bCs/>
          <w:bdr w:val="none" w:sz="0" w:space="0" w:color="auto" w:frame="1"/>
        </w:rPr>
      </w:pPr>
      <w:r w:rsidRPr="0094596B">
        <w:rPr>
          <w:rFonts w:ascii="Lato" w:hAnsi="Lato" w:cstheme="minorHAnsi"/>
          <w:bCs/>
          <w:bdr w:val="none" w:sz="0" w:space="0" w:color="auto" w:frame="1"/>
        </w:rPr>
        <w:t xml:space="preserve">En relación a las veinte butacas que se encuentran en comodato, se instruye a la Directora de Recursos Humanos y Materiales para que en coordinación con el Encargado del Departamento de Control de Bienes Muebles e Inmuebles del Poder Judicial del Estado, informe al Director Administrativo de la Secretaría de Gobierno,  respecto de la disposición de los bienes que se tienen en comodato con el Poder Ejecutivo, a fin de determinar su desincorporación y destino. </w:t>
      </w:r>
    </w:p>
    <w:p w14:paraId="219C5B82" w14:textId="27CDBFA5" w:rsidR="00FC52E8" w:rsidRPr="0094596B" w:rsidRDefault="00FC52E8" w:rsidP="0094596B">
      <w:pPr>
        <w:spacing w:after="0" w:line="480" w:lineRule="auto"/>
        <w:jc w:val="both"/>
        <w:rPr>
          <w:rFonts w:ascii="Lato" w:hAnsi="Lato" w:cstheme="minorHAnsi"/>
          <w:b/>
          <w:bCs/>
          <w:u w:val="single"/>
          <w:bdr w:val="none" w:sz="0" w:space="0" w:color="auto" w:frame="1"/>
        </w:rPr>
      </w:pPr>
      <w:r w:rsidRPr="0094596B">
        <w:rPr>
          <w:rFonts w:ascii="Lato" w:hAnsi="Lato" w:cstheme="minorHAnsi"/>
          <w:bCs/>
          <w:bdr w:val="none" w:sz="0" w:space="0" w:color="auto" w:frame="1"/>
        </w:rPr>
        <w:t xml:space="preserve">Comuníquese esta determinación a la Directora de Recursos Humanos y Materiales dependiente de la Secretaría Ejecutiva y al </w:t>
      </w:r>
      <w:r w:rsidRPr="0094596B">
        <w:rPr>
          <w:rFonts w:ascii="Lato" w:hAnsi="Lato"/>
        </w:rPr>
        <w:t xml:space="preserve">Encargado del Departamento de Control de Bienes Muebles e Inmuebles, para su conocimiento y efectos legales correspondientes. </w:t>
      </w:r>
      <w:r w:rsidR="00595C41" w:rsidRPr="0094596B">
        <w:rPr>
          <w:rFonts w:ascii="Lato" w:hAnsi="Lato"/>
          <w:b/>
          <w:bCs/>
          <w:u w:val="single"/>
        </w:rPr>
        <w:t>APROBADO POR UNANIMIDAD DE VOTOS.</w:t>
      </w:r>
    </w:p>
    <w:bookmarkEnd w:id="14"/>
    <w:p w14:paraId="3E88BB70" w14:textId="0249E9DF" w:rsidR="003A0571" w:rsidRPr="0094596B" w:rsidRDefault="003A0571" w:rsidP="00100E89">
      <w:pPr>
        <w:pStyle w:val="NormalWeb"/>
        <w:spacing w:before="0" w:beforeAutospacing="0" w:after="0" w:afterAutospacing="0" w:line="480" w:lineRule="auto"/>
        <w:ind w:firstLine="851"/>
        <w:jc w:val="both"/>
        <w:rPr>
          <w:rFonts w:ascii="Lato" w:hAnsi="Lato"/>
          <w:b/>
          <w:sz w:val="22"/>
          <w:szCs w:val="22"/>
        </w:rPr>
      </w:pPr>
      <w:r w:rsidRPr="0094596B">
        <w:rPr>
          <w:rFonts w:ascii="Lato" w:hAnsi="Lato"/>
          <w:b/>
          <w:bCs/>
          <w:sz w:val="22"/>
          <w:szCs w:val="22"/>
        </w:rPr>
        <w:t>ACUERDO VIII/50/2025. O</w:t>
      </w:r>
      <w:r w:rsidRPr="0094596B">
        <w:rPr>
          <w:rFonts w:ascii="Lato" w:hAnsi="Lato" w:cstheme="minorHAnsi"/>
          <w:b/>
          <w:sz w:val="22"/>
          <w:szCs w:val="22"/>
          <w:bdr w:val="none" w:sz="0" w:space="0" w:color="auto" w:frame="1"/>
        </w:rPr>
        <w:t>ficio número DRHYM/405/2025, recibido el veintiuno de mayo de dos mil veinticinco, signado por la Directora de Recursos Humanos y Materiales dependiente de la Secretaría Ejecutiva.</w:t>
      </w:r>
      <w:r w:rsidR="00595C41" w:rsidRPr="0094596B">
        <w:rPr>
          <w:rFonts w:ascii="Lato" w:hAnsi="Lato" w:cstheme="minorHAnsi"/>
          <w:b/>
          <w:sz w:val="22"/>
          <w:szCs w:val="22"/>
          <w:bdr w:val="none" w:sz="0" w:space="0" w:color="auto" w:frame="1"/>
        </w:rPr>
        <w:t xml:space="preserve"> - - - - - </w:t>
      </w:r>
    </w:p>
    <w:p w14:paraId="1E8B9B92" w14:textId="476EC5AE" w:rsidR="003A0571" w:rsidRPr="0094596B" w:rsidRDefault="003A0571" w:rsidP="00100E89">
      <w:pPr>
        <w:pStyle w:val="NormalWeb"/>
        <w:spacing w:before="0" w:beforeAutospacing="0" w:after="0" w:afterAutospacing="0" w:line="480" w:lineRule="auto"/>
        <w:jc w:val="both"/>
        <w:rPr>
          <w:rFonts w:ascii="Lato" w:hAnsi="Lato"/>
          <w:bCs/>
          <w:sz w:val="22"/>
          <w:szCs w:val="22"/>
        </w:rPr>
      </w:pPr>
      <w:r w:rsidRPr="0094596B">
        <w:rPr>
          <w:rFonts w:ascii="Lato" w:hAnsi="Lato"/>
          <w:bCs/>
          <w:sz w:val="22"/>
          <w:szCs w:val="22"/>
        </w:rPr>
        <w:t xml:space="preserve">Dada cuenta con el oficio de referencia, mediante el cual, en seguimiento al oficio número SP/TSJ/371/2025, signado por la Encargada de la Secretaría Particular de la Presidencia del Tribunal Superior de Justicia del Estado de Tlaxcala, mediante </w:t>
      </w:r>
      <w:r w:rsidR="000611CA" w:rsidRPr="0094596B">
        <w:rPr>
          <w:rFonts w:ascii="Lato" w:hAnsi="Lato"/>
          <w:bCs/>
          <w:sz w:val="22"/>
          <w:szCs w:val="22"/>
        </w:rPr>
        <w:t xml:space="preserve">el cual </w:t>
      </w:r>
      <w:r w:rsidRPr="0094596B">
        <w:rPr>
          <w:rFonts w:ascii="Lato" w:hAnsi="Lato"/>
          <w:bCs/>
          <w:sz w:val="22"/>
          <w:szCs w:val="22"/>
        </w:rPr>
        <w:t xml:space="preserve">solicita, </w:t>
      </w:r>
      <w:r w:rsidR="000611CA" w:rsidRPr="0094596B">
        <w:rPr>
          <w:rFonts w:ascii="Lato" w:hAnsi="Lato"/>
          <w:bCs/>
          <w:sz w:val="22"/>
          <w:szCs w:val="22"/>
        </w:rPr>
        <w:t xml:space="preserve">se realicen </w:t>
      </w:r>
      <w:r w:rsidRPr="0094596B">
        <w:rPr>
          <w:rFonts w:ascii="Lato" w:hAnsi="Lato"/>
          <w:bCs/>
          <w:sz w:val="22"/>
          <w:szCs w:val="22"/>
        </w:rPr>
        <w:t xml:space="preserve">las gestiones necesarias para que sea pintado de color blanco, el interior del edificio denominado Palacio de Justicia, </w:t>
      </w:r>
      <w:r w:rsidR="000611CA" w:rsidRPr="0094596B">
        <w:rPr>
          <w:rFonts w:ascii="Lato" w:hAnsi="Lato"/>
          <w:bCs/>
          <w:sz w:val="22"/>
          <w:szCs w:val="22"/>
        </w:rPr>
        <w:t xml:space="preserve">en ese sentido, </w:t>
      </w:r>
      <w:r w:rsidRPr="0094596B">
        <w:rPr>
          <w:rFonts w:ascii="Lato" w:hAnsi="Lato" w:cstheme="minorHAnsi"/>
          <w:bCs/>
          <w:sz w:val="22"/>
          <w:szCs w:val="22"/>
          <w:bdr w:val="none" w:sz="0" w:space="0" w:color="auto" w:frame="1"/>
        </w:rPr>
        <w:t xml:space="preserve">la Directora de Recursos Humanos y Materiales dependiente de la Secretaría Ejecutiva, solicita </w:t>
      </w:r>
      <w:r w:rsidRPr="0094596B">
        <w:rPr>
          <w:rFonts w:ascii="Lato" w:hAnsi="Lato"/>
          <w:bCs/>
          <w:sz w:val="22"/>
          <w:szCs w:val="22"/>
        </w:rPr>
        <w:t xml:space="preserve">autorización para llevar a cabo la contratación del </w:t>
      </w:r>
      <w:r w:rsidRPr="0094596B">
        <w:rPr>
          <w:rFonts w:ascii="Lato" w:hAnsi="Lato"/>
          <w:bCs/>
          <w:sz w:val="22"/>
          <w:szCs w:val="22"/>
        </w:rPr>
        <w:lastRenderedPageBreak/>
        <w:t xml:space="preserve">servicio en mención mediante procedimiento de </w:t>
      </w:r>
      <w:r w:rsidR="00F30066" w:rsidRPr="0094596B">
        <w:rPr>
          <w:rFonts w:ascii="Lato" w:hAnsi="Lato"/>
          <w:sz w:val="22"/>
          <w:szCs w:val="22"/>
        </w:rPr>
        <w:t>adjudicación directa</w:t>
      </w:r>
      <w:r w:rsidRPr="0094596B">
        <w:rPr>
          <w:rFonts w:ascii="Lato" w:hAnsi="Lato"/>
          <w:bCs/>
          <w:sz w:val="22"/>
          <w:szCs w:val="22"/>
        </w:rPr>
        <w:t>, para ello, anexan las cotizaciones que se describen a continuación para análisis, discusión y en su caso aprobación:</w:t>
      </w:r>
    </w:p>
    <w:tbl>
      <w:tblPr>
        <w:tblStyle w:val="Tablaconcuadrcula"/>
        <w:tblW w:w="7792" w:type="dxa"/>
        <w:tblLayout w:type="fixed"/>
        <w:tblLook w:val="04A0" w:firstRow="1" w:lastRow="0" w:firstColumn="1" w:lastColumn="0" w:noHBand="0" w:noVBand="1"/>
      </w:tblPr>
      <w:tblGrid>
        <w:gridCol w:w="1094"/>
        <w:gridCol w:w="1098"/>
        <w:gridCol w:w="962"/>
        <w:gridCol w:w="1098"/>
        <w:gridCol w:w="961"/>
        <w:gridCol w:w="1098"/>
        <w:gridCol w:w="1481"/>
      </w:tblGrid>
      <w:tr w:rsidR="0094596B" w:rsidRPr="0094596B" w14:paraId="67295E8C" w14:textId="77777777" w:rsidTr="00595C41">
        <w:trPr>
          <w:trHeight w:val="637"/>
        </w:trPr>
        <w:tc>
          <w:tcPr>
            <w:tcW w:w="1094" w:type="dxa"/>
            <w:tcBorders>
              <w:top w:val="single" w:sz="4" w:space="0" w:color="auto"/>
              <w:left w:val="single" w:sz="4" w:space="0" w:color="auto"/>
              <w:bottom w:val="single" w:sz="4" w:space="0" w:color="auto"/>
              <w:right w:val="single" w:sz="4" w:space="0" w:color="auto"/>
            </w:tcBorders>
            <w:vAlign w:val="center"/>
            <w:hideMark/>
          </w:tcPr>
          <w:p w14:paraId="6CDBE862" w14:textId="77777777" w:rsidR="003A0571" w:rsidRPr="0094596B" w:rsidRDefault="003A0571" w:rsidP="0094596B">
            <w:pPr>
              <w:pStyle w:val="NormalWeb"/>
              <w:jc w:val="both"/>
              <w:rPr>
                <w:rFonts w:ascii="Lato" w:hAnsi="Lato"/>
                <w:b/>
                <w:bCs/>
                <w:sz w:val="14"/>
                <w:szCs w:val="14"/>
              </w:rPr>
            </w:pPr>
            <w:r w:rsidRPr="0094596B">
              <w:rPr>
                <w:rFonts w:ascii="Lato" w:hAnsi="Lato"/>
                <w:b/>
                <w:bCs/>
                <w:sz w:val="14"/>
                <w:szCs w:val="14"/>
              </w:rPr>
              <w:t>SERVICIO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B6EE838" w14:textId="77777777" w:rsidR="003A0571" w:rsidRPr="0094596B" w:rsidRDefault="003A0571" w:rsidP="0094596B">
            <w:pPr>
              <w:pStyle w:val="NormalWeb"/>
              <w:jc w:val="both"/>
              <w:rPr>
                <w:rFonts w:ascii="Lato" w:hAnsi="Lato"/>
                <w:b/>
                <w:bCs/>
                <w:sz w:val="14"/>
                <w:szCs w:val="14"/>
              </w:rPr>
            </w:pPr>
            <w:r w:rsidRPr="0094596B">
              <w:rPr>
                <w:rFonts w:ascii="Lato" w:hAnsi="Lato"/>
                <w:b/>
                <w:bCs/>
                <w:sz w:val="14"/>
                <w:szCs w:val="14"/>
              </w:rPr>
              <w:t>COTIZACIÓN</w:t>
            </w:r>
          </w:p>
        </w:tc>
        <w:tc>
          <w:tcPr>
            <w:tcW w:w="962" w:type="dxa"/>
            <w:tcBorders>
              <w:top w:val="single" w:sz="4" w:space="0" w:color="auto"/>
              <w:left w:val="single" w:sz="4" w:space="0" w:color="auto"/>
              <w:bottom w:val="single" w:sz="4" w:space="0" w:color="auto"/>
              <w:right w:val="single" w:sz="4" w:space="0" w:color="auto"/>
            </w:tcBorders>
            <w:vAlign w:val="center"/>
            <w:hideMark/>
          </w:tcPr>
          <w:p w14:paraId="78CF867B" w14:textId="77777777" w:rsidR="003A0571" w:rsidRPr="0094596B" w:rsidRDefault="003A0571" w:rsidP="0094596B">
            <w:pPr>
              <w:pStyle w:val="NormalWeb"/>
              <w:jc w:val="both"/>
              <w:rPr>
                <w:rFonts w:ascii="Lato" w:hAnsi="Lato"/>
                <w:b/>
                <w:bCs/>
                <w:sz w:val="14"/>
                <w:szCs w:val="14"/>
              </w:rPr>
            </w:pPr>
            <w:r w:rsidRPr="0094596B">
              <w:rPr>
                <w:rFonts w:ascii="Lato" w:hAnsi="Lato"/>
                <w:b/>
                <w:bCs/>
                <w:sz w:val="14"/>
                <w:szCs w:val="14"/>
              </w:rPr>
              <w:t>RAZÓN SOCIAL</w:t>
            </w:r>
          </w:p>
        </w:tc>
        <w:tc>
          <w:tcPr>
            <w:tcW w:w="1098" w:type="dxa"/>
            <w:tcBorders>
              <w:top w:val="single" w:sz="4" w:space="0" w:color="auto"/>
              <w:left w:val="single" w:sz="4" w:space="0" w:color="auto"/>
              <w:bottom w:val="single" w:sz="4" w:space="0" w:color="auto"/>
              <w:right w:val="single" w:sz="4" w:space="0" w:color="auto"/>
            </w:tcBorders>
            <w:vAlign w:val="center"/>
            <w:hideMark/>
          </w:tcPr>
          <w:p w14:paraId="208FF519" w14:textId="77777777" w:rsidR="00595C41" w:rsidRPr="0094596B" w:rsidRDefault="003A0571" w:rsidP="0094596B">
            <w:pPr>
              <w:pStyle w:val="NormalWeb"/>
              <w:jc w:val="both"/>
              <w:rPr>
                <w:rFonts w:ascii="Lato" w:hAnsi="Lato"/>
                <w:b/>
                <w:bCs/>
                <w:sz w:val="14"/>
                <w:szCs w:val="14"/>
              </w:rPr>
            </w:pPr>
            <w:r w:rsidRPr="0094596B">
              <w:rPr>
                <w:rFonts w:ascii="Lato" w:hAnsi="Lato"/>
                <w:b/>
                <w:bCs/>
                <w:sz w:val="14"/>
                <w:szCs w:val="14"/>
              </w:rPr>
              <w:t xml:space="preserve">COSTO </w:t>
            </w:r>
          </w:p>
          <w:p w14:paraId="4C670A3A" w14:textId="695297A1" w:rsidR="003A0571" w:rsidRPr="0094596B" w:rsidRDefault="003A0571" w:rsidP="0094596B">
            <w:pPr>
              <w:pStyle w:val="NormalWeb"/>
              <w:jc w:val="both"/>
              <w:rPr>
                <w:rFonts w:ascii="Lato" w:hAnsi="Lato"/>
                <w:b/>
                <w:bCs/>
                <w:sz w:val="14"/>
                <w:szCs w:val="14"/>
              </w:rPr>
            </w:pPr>
            <w:r w:rsidRPr="0094596B">
              <w:rPr>
                <w:rFonts w:ascii="Lato" w:hAnsi="Lato"/>
                <w:b/>
                <w:bCs/>
                <w:sz w:val="14"/>
                <w:szCs w:val="14"/>
              </w:rPr>
              <w:t>SIN IVA</w:t>
            </w:r>
          </w:p>
        </w:tc>
        <w:tc>
          <w:tcPr>
            <w:tcW w:w="961" w:type="dxa"/>
            <w:tcBorders>
              <w:top w:val="single" w:sz="4" w:space="0" w:color="auto"/>
              <w:left w:val="single" w:sz="4" w:space="0" w:color="auto"/>
              <w:bottom w:val="single" w:sz="4" w:space="0" w:color="auto"/>
              <w:right w:val="single" w:sz="4" w:space="0" w:color="auto"/>
            </w:tcBorders>
            <w:vAlign w:val="center"/>
            <w:hideMark/>
          </w:tcPr>
          <w:p w14:paraId="2800427E" w14:textId="77777777" w:rsidR="003A0571" w:rsidRPr="0094596B" w:rsidRDefault="003A0571" w:rsidP="0094596B">
            <w:pPr>
              <w:pStyle w:val="NormalWeb"/>
              <w:jc w:val="both"/>
              <w:rPr>
                <w:rFonts w:ascii="Lato" w:hAnsi="Lato"/>
                <w:b/>
                <w:bCs/>
                <w:sz w:val="14"/>
                <w:szCs w:val="14"/>
              </w:rPr>
            </w:pPr>
            <w:r w:rsidRPr="0094596B">
              <w:rPr>
                <w:rFonts w:ascii="Lato" w:hAnsi="Lato"/>
                <w:b/>
                <w:bCs/>
                <w:sz w:val="14"/>
                <w:szCs w:val="14"/>
              </w:rPr>
              <w:t>IVA</w:t>
            </w:r>
          </w:p>
        </w:tc>
        <w:tc>
          <w:tcPr>
            <w:tcW w:w="1098" w:type="dxa"/>
            <w:tcBorders>
              <w:top w:val="single" w:sz="4" w:space="0" w:color="auto"/>
              <w:left w:val="single" w:sz="4" w:space="0" w:color="auto"/>
              <w:bottom w:val="single" w:sz="4" w:space="0" w:color="auto"/>
              <w:right w:val="single" w:sz="4" w:space="0" w:color="auto"/>
            </w:tcBorders>
            <w:vAlign w:val="center"/>
            <w:hideMark/>
          </w:tcPr>
          <w:p w14:paraId="2D039312" w14:textId="77777777" w:rsidR="003A0571" w:rsidRPr="0094596B" w:rsidRDefault="003A0571" w:rsidP="0094596B">
            <w:pPr>
              <w:pStyle w:val="NormalWeb"/>
              <w:jc w:val="both"/>
              <w:rPr>
                <w:rFonts w:ascii="Lato" w:hAnsi="Lato"/>
                <w:b/>
                <w:bCs/>
                <w:sz w:val="14"/>
                <w:szCs w:val="14"/>
              </w:rPr>
            </w:pPr>
            <w:r w:rsidRPr="0094596B">
              <w:rPr>
                <w:rFonts w:ascii="Lato" w:hAnsi="Lato"/>
                <w:b/>
                <w:bCs/>
                <w:sz w:val="14"/>
                <w:szCs w:val="14"/>
              </w:rPr>
              <w:t>TOTAL</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D2DF553" w14:textId="77777777" w:rsidR="003A0571" w:rsidRPr="0094596B" w:rsidRDefault="003A0571" w:rsidP="0094596B">
            <w:pPr>
              <w:pStyle w:val="NormalWeb"/>
              <w:jc w:val="both"/>
              <w:rPr>
                <w:rFonts w:ascii="Lato" w:hAnsi="Lato"/>
                <w:b/>
                <w:bCs/>
                <w:sz w:val="14"/>
                <w:szCs w:val="14"/>
              </w:rPr>
            </w:pPr>
            <w:r w:rsidRPr="0094596B">
              <w:rPr>
                <w:rFonts w:ascii="Lato" w:hAnsi="Lato"/>
                <w:b/>
                <w:bCs/>
                <w:sz w:val="14"/>
                <w:szCs w:val="14"/>
              </w:rPr>
              <w:t>OBSERVACIONES</w:t>
            </w:r>
          </w:p>
        </w:tc>
      </w:tr>
      <w:tr w:rsidR="0094596B" w:rsidRPr="0094596B" w14:paraId="51534724" w14:textId="77777777" w:rsidTr="00595C41">
        <w:trPr>
          <w:trHeight w:val="414"/>
        </w:trPr>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391D0231" w14:textId="77777777" w:rsidR="003A0571" w:rsidRPr="0094596B" w:rsidRDefault="003A0571" w:rsidP="0094596B">
            <w:pPr>
              <w:pStyle w:val="NormalWeb"/>
              <w:rPr>
                <w:rFonts w:ascii="Lato" w:hAnsi="Lato"/>
                <w:bCs/>
                <w:sz w:val="14"/>
                <w:szCs w:val="14"/>
              </w:rPr>
            </w:pPr>
            <w:r w:rsidRPr="0094596B">
              <w:rPr>
                <w:rFonts w:ascii="Lato" w:hAnsi="Lato"/>
                <w:bCs/>
                <w:sz w:val="14"/>
                <w:szCs w:val="14"/>
              </w:rPr>
              <w:t>SERVICIO DE TRABAJOS DE PINTURA GENERAL EN EDIFICIO DE PALACIO DE JUSTICIA</w:t>
            </w:r>
          </w:p>
        </w:tc>
        <w:tc>
          <w:tcPr>
            <w:tcW w:w="1098" w:type="dxa"/>
            <w:tcBorders>
              <w:top w:val="single" w:sz="4" w:space="0" w:color="auto"/>
              <w:left w:val="single" w:sz="4" w:space="0" w:color="auto"/>
              <w:bottom w:val="single" w:sz="4" w:space="0" w:color="auto"/>
              <w:right w:val="single" w:sz="4" w:space="0" w:color="auto"/>
            </w:tcBorders>
            <w:vAlign w:val="center"/>
            <w:hideMark/>
          </w:tcPr>
          <w:p w14:paraId="28E9E9C5" w14:textId="77777777" w:rsidR="003A0571" w:rsidRPr="0094596B" w:rsidRDefault="003A0571" w:rsidP="0094596B">
            <w:pPr>
              <w:pStyle w:val="NormalWeb"/>
              <w:jc w:val="center"/>
              <w:rPr>
                <w:rFonts w:ascii="Lato" w:hAnsi="Lato"/>
                <w:bCs/>
                <w:sz w:val="14"/>
                <w:szCs w:val="14"/>
              </w:rPr>
            </w:pPr>
            <w:r w:rsidRPr="0094596B">
              <w:rPr>
                <w:rFonts w:ascii="Lato" w:hAnsi="Lato"/>
                <w:bCs/>
                <w:sz w:val="14"/>
                <w:szCs w:val="14"/>
              </w:rPr>
              <w:t>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0B9E77C"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CONSTRUCCIONES Y ACABADOS CORONA S.A. DE C.V.</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6F24D5F"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$355,728.09</w:t>
            </w:r>
          </w:p>
        </w:tc>
        <w:tc>
          <w:tcPr>
            <w:tcW w:w="961" w:type="dxa"/>
            <w:tcBorders>
              <w:top w:val="single" w:sz="4" w:space="0" w:color="auto"/>
              <w:left w:val="single" w:sz="4" w:space="0" w:color="auto"/>
              <w:bottom w:val="single" w:sz="4" w:space="0" w:color="auto"/>
              <w:right w:val="single" w:sz="4" w:space="0" w:color="auto"/>
            </w:tcBorders>
            <w:vAlign w:val="center"/>
            <w:hideMark/>
          </w:tcPr>
          <w:p w14:paraId="788F20BB"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$56,915.50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25E7A35E"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$412,644.59</w:t>
            </w:r>
          </w:p>
        </w:tc>
        <w:tc>
          <w:tcPr>
            <w:tcW w:w="1481" w:type="dxa"/>
            <w:vMerge w:val="restart"/>
            <w:tcBorders>
              <w:top w:val="single" w:sz="4" w:space="0" w:color="auto"/>
              <w:left w:val="single" w:sz="4" w:space="0" w:color="auto"/>
              <w:bottom w:val="single" w:sz="4" w:space="0" w:color="auto"/>
              <w:right w:val="single" w:sz="4" w:space="0" w:color="auto"/>
            </w:tcBorders>
            <w:vAlign w:val="center"/>
            <w:hideMark/>
          </w:tcPr>
          <w:p w14:paraId="42730352" w14:textId="77777777" w:rsidR="003A0571" w:rsidRPr="0094596B" w:rsidRDefault="003A0571" w:rsidP="0094596B">
            <w:pPr>
              <w:pStyle w:val="NormalWeb"/>
              <w:rPr>
                <w:rFonts w:ascii="Lato" w:hAnsi="Lato"/>
                <w:bCs/>
                <w:sz w:val="14"/>
                <w:szCs w:val="14"/>
              </w:rPr>
            </w:pPr>
            <w:r w:rsidRPr="0094596B">
              <w:rPr>
                <w:rFonts w:ascii="Lato" w:hAnsi="Lato"/>
                <w:bCs/>
                <w:sz w:val="14"/>
                <w:szCs w:val="14"/>
              </w:rPr>
              <w:t>TRABAJOS CONSISTENTES EN APLICACIÓN DE PINTURA EN MUROS, PLAFONES Y HERRERÍA.</w:t>
            </w:r>
          </w:p>
        </w:tc>
      </w:tr>
      <w:tr w:rsidR="0094596B" w:rsidRPr="0094596B" w14:paraId="089BFA67" w14:textId="77777777" w:rsidTr="00595C41">
        <w:trPr>
          <w:trHeight w:val="414"/>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02DD0E91" w14:textId="77777777" w:rsidR="003A0571" w:rsidRPr="0094596B" w:rsidRDefault="003A0571" w:rsidP="0094596B">
            <w:pPr>
              <w:pStyle w:val="NormalWeb"/>
              <w:jc w:val="both"/>
              <w:rPr>
                <w:rFonts w:ascii="Lato" w:hAnsi="Lato"/>
                <w:bCs/>
                <w:sz w:val="14"/>
                <w:szCs w:val="14"/>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75848606" w14:textId="77777777" w:rsidR="003A0571" w:rsidRPr="0094596B" w:rsidRDefault="003A0571" w:rsidP="0094596B">
            <w:pPr>
              <w:pStyle w:val="NormalWeb"/>
              <w:jc w:val="center"/>
              <w:rPr>
                <w:rFonts w:ascii="Lato" w:hAnsi="Lato"/>
                <w:bCs/>
                <w:sz w:val="14"/>
                <w:szCs w:val="14"/>
              </w:rPr>
            </w:pPr>
            <w:r w:rsidRPr="0094596B">
              <w:rPr>
                <w:rFonts w:ascii="Lato" w:hAnsi="Lato"/>
                <w:bCs/>
                <w:sz w:val="14"/>
                <w:szCs w:val="14"/>
              </w:rPr>
              <w:t>2</w:t>
            </w:r>
          </w:p>
        </w:tc>
        <w:tc>
          <w:tcPr>
            <w:tcW w:w="962" w:type="dxa"/>
            <w:tcBorders>
              <w:top w:val="single" w:sz="4" w:space="0" w:color="auto"/>
              <w:left w:val="single" w:sz="4" w:space="0" w:color="auto"/>
              <w:bottom w:val="single" w:sz="4" w:space="0" w:color="auto"/>
              <w:right w:val="single" w:sz="4" w:space="0" w:color="auto"/>
            </w:tcBorders>
            <w:vAlign w:val="center"/>
            <w:hideMark/>
          </w:tcPr>
          <w:p w14:paraId="78167A9B"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MOGAR DISEÑO Y CONSTRUCCIÓN S.A. DE C.V.</w:t>
            </w:r>
          </w:p>
        </w:tc>
        <w:tc>
          <w:tcPr>
            <w:tcW w:w="1098" w:type="dxa"/>
            <w:tcBorders>
              <w:top w:val="single" w:sz="4" w:space="0" w:color="auto"/>
              <w:left w:val="single" w:sz="4" w:space="0" w:color="auto"/>
              <w:bottom w:val="single" w:sz="4" w:space="0" w:color="auto"/>
              <w:right w:val="single" w:sz="4" w:space="0" w:color="auto"/>
            </w:tcBorders>
            <w:vAlign w:val="center"/>
            <w:hideMark/>
          </w:tcPr>
          <w:p w14:paraId="116A88C5"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$360,145.47</w:t>
            </w:r>
          </w:p>
        </w:tc>
        <w:tc>
          <w:tcPr>
            <w:tcW w:w="961" w:type="dxa"/>
            <w:tcBorders>
              <w:top w:val="single" w:sz="4" w:space="0" w:color="auto"/>
              <w:left w:val="single" w:sz="4" w:space="0" w:color="auto"/>
              <w:bottom w:val="single" w:sz="4" w:space="0" w:color="auto"/>
              <w:right w:val="single" w:sz="4" w:space="0" w:color="auto"/>
            </w:tcBorders>
            <w:vAlign w:val="center"/>
            <w:hideMark/>
          </w:tcPr>
          <w:p w14:paraId="3F0D95CE"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$57,623.27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38C812"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$417,768.74</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86011EA" w14:textId="77777777" w:rsidR="003A0571" w:rsidRPr="0094596B" w:rsidRDefault="003A0571" w:rsidP="0094596B">
            <w:pPr>
              <w:pStyle w:val="NormalWeb"/>
              <w:jc w:val="both"/>
              <w:rPr>
                <w:rFonts w:ascii="Lato" w:hAnsi="Lato"/>
                <w:bCs/>
                <w:sz w:val="14"/>
                <w:szCs w:val="14"/>
              </w:rPr>
            </w:pPr>
          </w:p>
        </w:tc>
      </w:tr>
      <w:tr w:rsidR="0094596B" w:rsidRPr="0094596B" w14:paraId="3729155A" w14:textId="77777777" w:rsidTr="00595C41">
        <w:trPr>
          <w:trHeight w:val="414"/>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62E20454" w14:textId="77777777" w:rsidR="003A0571" w:rsidRPr="0094596B" w:rsidRDefault="003A0571" w:rsidP="0094596B">
            <w:pPr>
              <w:pStyle w:val="NormalWeb"/>
              <w:jc w:val="both"/>
              <w:rPr>
                <w:rFonts w:ascii="Lato" w:hAnsi="Lato"/>
                <w:bCs/>
                <w:sz w:val="14"/>
                <w:szCs w:val="14"/>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13CCEC3A" w14:textId="77777777" w:rsidR="003A0571" w:rsidRPr="0094596B" w:rsidRDefault="003A0571" w:rsidP="0094596B">
            <w:pPr>
              <w:pStyle w:val="NormalWeb"/>
              <w:jc w:val="center"/>
              <w:rPr>
                <w:rFonts w:ascii="Lato" w:hAnsi="Lato"/>
                <w:bCs/>
                <w:sz w:val="14"/>
                <w:szCs w:val="14"/>
              </w:rPr>
            </w:pPr>
            <w:r w:rsidRPr="0094596B">
              <w:rPr>
                <w:rFonts w:ascii="Lato" w:hAnsi="Lato"/>
                <w:bCs/>
                <w:sz w:val="14"/>
                <w:szCs w:val="14"/>
              </w:rPr>
              <w:t>3</w:t>
            </w:r>
          </w:p>
        </w:tc>
        <w:tc>
          <w:tcPr>
            <w:tcW w:w="962" w:type="dxa"/>
            <w:tcBorders>
              <w:top w:val="single" w:sz="4" w:space="0" w:color="auto"/>
              <w:left w:val="single" w:sz="4" w:space="0" w:color="auto"/>
              <w:bottom w:val="single" w:sz="4" w:space="0" w:color="auto"/>
              <w:right w:val="single" w:sz="4" w:space="0" w:color="auto"/>
            </w:tcBorders>
            <w:vAlign w:val="center"/>
            <w:hideMark/>
          </w:tcPr>
          <w:p w14:paraId="378F1B27"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DISEÑOS ARQUITECTÓNICOS GREN S.A. DE C.V.</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81175D9"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$376,658.32</w:t>
            </w:r>
          </w:p>
        </w:tc>
        <w:tc>
          <w:tcPr>
            <w:tcW w:w="961" w:type="dxa"/>
            <w:tcBorders>
              <w:top w:val="single" w:sz="4" w:space="0" w:color="auto"/>
              <w:left w:val="single" w:sz="4" w:space="0" w:color="auto"/>
              <w:bottom w:val="single" w:sz="4" w:space="0" w:color="auto"/>
              <w:right w:val="single" w:sz="4" w:space="0" w:color="auto"/>
            </w:tcBorders>
            <w:vAlign w:val="center"/>
            <w:hideMark/>
          </w:tcPr>
          <w:p w14:paraId="20E2AEAC"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$58,549.36</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353AFBD" w14:textId="77777777" w:rsidR="003A0571" w:rsidRPr="0094596B" w:rsidRDefault="003A0571" w:rsidP="0094596B">
            <w:pPr>
              <w:pStyle w:val="NormalWeb"/>
              <w:jc w:val="both"/>
              <w:rPr>
                <w:rFonts w:ascii="Lato" w:hAnsi="Lato"/>
                <w:bCs/>
                <w:sz w:val="14"/>
                <w:szCs w:val="14"/>
              </w:rPr>
            </w:pPr>
            <w:r w:rsidRPr="0094596B">
              <w:rPr>
                <w:rFonts w:ascii="Lato" w:hAnsi="Lato"/>
                <w:bCs/>
                <w:sz w:val="14"/>
                <w:szCs w:val="14"/>
              </w:rPr>
              <w:t>$435,207.68</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C89A26E" w14:textId="77777777" w:rsidR="003A0571" w:rsidRPr="0094596B" w:rsidRDefault="003A0571" w:rsidP="0094596B">
            <w:pPr>
              <w:pStyle w:val="NormalWeb"/>
              <w:jc w:val="both"/>
              <w:rPr>
                <w:rFonts w:ascii="Lato" w:hAnsi="Lato"/>
                <w:bCs/>
                <w:sz w:val="14"/>
                <w:szCs w:val="14"/>
              </w:rPr>
            </w:pPr>
          </w:p>
        </w:tc>
      </w:tr>
    </w:tbl>
    <w:p w14:paraId="0043D582" w14:textId="77777777" w:rsidR="00100E89" w:rsidRDefault="00100E89" w:rsidP="0094596B">
      <w:pPr>
        <w:pStyle w:val="NormalWeb"/>
        <w:spacing w:before="0" w:beforeAutospacing="0" w:after="0" w:afterAutospacing="0" w:line="480" w:lineRule="auto"/>
        <w:jc w:val="both"/>
        <w:rPr>
          <w:rFonts w:ascii="Lato" w:hAnsi="Lato"/>
          <w:bCs/>
          <w:sz w:val="22"/>
          <w:szCs w:val="22"/>
        </w:rPr>
      </w:pPr>
    </w:p>
    <w:p w14:paraId="2F86D6CF" w14:textId="2EAEBADF" w:rsidR="003A0571" w:rsidRPr="0094596B" w:rsidRDefault="003A0571" w:rsidP="0094596B">
      <w:pPr>
        <w:pStyle w:val="NormalWeb"/>
        <w:spacing w:before="0" w:beforeAutospacing="0" w:after="0" w:afterAutospacing="0" w:line="480" w:lineRule="auto"/>
        <w:jc w:val="both"/>
        <w:rPr>
          <w:rFonts w:ascii="Lato" w:hAnsi="Lato"/>
          <w:bCs/>
          <w:sz w:val="22"/>
          <w:szCs w:val="22"/>
        </w:rPr>
      </w:pPr>
      <w:r w:rsidRPr="0094596B">
        <w:rPr>
          <w:rFonts w:ascii="Lato" w:hAnsi="Lato"/>
          <w:bCs/>
          <w:sz w:val="22"/>
          <w:szCs w:val="22"/>
        </w:rPr>
        <w:t>En atención a lo anterior y toda vez que la solicitud de p</w:t>
      </w:r>
      <w:r w:rsidR="00DE7284" w:rsidRPr="0094596B">
        <w:rPr>
          <w:rFonts w:ascii="Lato" w:hAnsi="Lato"/>
          <w:bCs/>
          <w:sz w:val="22"/>
          <w:szCs w:val="22"/>
        </w:rPr>
        <w:t>i</w:t>
      </w:r>
      <w:r w:rsidRPr="0094596B">
        <w:rPr>
          <w:rFonts w:ascii="Lato" w:hAnsi="Lato"/>
          <w:bCs/>
          <w:sz w:val="22"/>
          <w:szCs w:val="22"/>
        </w:rPr>
        <w:t>ntura al interior del edificio de Palacio de Justicia, en Ciudad Capital, es con el objetivo de prevenir la aparición de manchas, grietas y otros defectos en las paredes, lo que a su vez puede reducir la necesidad de reparaciones costosas en un futuro, asimismo mejorar la apariencia para que se continue transmitiendo una imagen de cuidado, profesionalismo y eficiencia a la comunidad.</w:t>
      </w:r>
    </w:p>
    <w:p w14:paraId="62EB7FD0" w14:textId="45627D32" w:rsidR="003A0571" w:rsidRPr="0094596B" w:rsidRDefault="003A0571" w:rsidP="0094596B">
      <w:pPr>
        <w:spacing w:after="0" w:line="480" w:lineRule="auto"/>
        <w:jc w:val="both"/>
        <w:rPr>
          <w:rFonts w:ascii="Lato" w:hAnsi="Lato"/>
        </w:rPr>
      </w:pPr>
      <w:r w:rsidRPr="0094596B">
        <w:rPr>
          <w:rFonts w:ascii="Lato" w:hAnsi="Lato"/>
        </w:rPr>
        <w:t>Ahora bien, previo análisis, a las cotizaciones que se presentan para tal efecto, se desprende que la más económica corresponde a la empresa “</w:t>
      </w:r>
      <w:r w:rsidRPr="0094596B">
        <w:rPr>
          <w:rFonts w:ascii="Lato" w:eastAsia="Times New Roman" w:hAnsi="Lato"/>
          <w:bCs/>
          <w:lang w:eastAsia="es-MX"/>
        </w:rPr>
        <w:t xml:space="preserve">CONSTRUCCIONES Y ACABADOS CORONA S.A. DE C.V.”, por la cantidad de $412,644.59  (Cuatrocientos doce mil seiscientos cuarenta y cuatro pesos 59/100 M.N.), </w:t>
      </w:r>
      <w:r w:rsidRPr="0094596B">
        <w:rPr>
          <w:rFonts w:ascii="Lato" w:hAnsi="Lato"/>
        </w:rPr>
        <w:t xml:space="preserve">en consecuencia, </w:t>
      </w:r>
      <w:r w:rsidRPr="0094596B">
        <w:rPr>
          <w:rFonts w:ascii="Lato" w:hAnsi="Lato"/>
          <w:bCs/>
        </w:rPr>
        <w:t xml:space="preserve">al existir suficiencia presupuestal en la partida correspondiente, </w:t>
      </w:r>
      <w:r w:rsidRPr="0094596B">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del Gobierno del Estado, el diez de diciembre de dos mil veinticuatro</w:t>
      </w:r>
      <w:r w:rsidRPr="0094596B">
        <w:rPr>
          <w:rFonts w:ascii="Lato" w:hAnsi="Lato" w:cstheme="minorHAnsi"/>
        </w:rPr>
        <w:t>;</w:t>
      </w:r>
      <w:r w:rsidRPr="0094596B">
        <w:rPr>
          <w:rFonts w:ascii="Lato" w:hAnsi="Lato"/>
          <w:bCs/>
        </w:rPr>
        <w:t xml:space="preserve"> 30 fracción III, 47 fracción VIII y 48 fracción I. de la Ley de Obras Públicas para el  Estado de Tlaxcala y sus Municipios; </w:t>
      </w:r>
      <w:r w:rsidRPr="0094596B">
        <w:rPr>
          <w:rFonts w:ascii="Lato" w:hAnsi="Lato" w:cstheme="minorHAnsi"/>
          <w:bdr w:val="none" w:sz="0" w:space="0" w:color="auto" w:frame="1"/>
        </w:rPr>
        <w:t xml:space="preserve">61 de la Ley Orgánica del Poder Judicial del Estado, 9 fracciones XV y XVII del Reglamento del Consejo de la Judicatura del Estado, </w:t>
      </w:r>
      <w:r w:rsidRPr="0094596B">
        <w:rPr>
          <w:rStyle w:val="xcontentpasted0"/>
          <w:rFonts w:ascii="Lato" w:hAnsi="Lato"/>
          <w:bdr w:val="none" w:sz="0" w:space="0" w:color="auto" w:frame="1"/>
        </w:rPr>
        <w:t xml:space="preserve">numerales IV y VII de los Lineamientos de Adquisiciones, Arrendamientos, Servicio y Obra Públicas del Consejo de la Judicatura del Poder Judicial del Estado, en relación con el diverso </w:t>
      </w:r>
      <w:r w:rsidRPr="0094596B">
        <w:rPr>
          <w:rStyle w:val="xcontentpasted0"/>
          <w:rFonts w:ascii="Lato" w:hAnsi="Lato"/>
          <w:bdr w:val="none" w:sz="0" w:space="0" w:color="auto" w:frame="1"/>
        </w:rPr>
        <w:lastRenderedPageBreak/>
        <w:t xml:space="preserve">140 fracción I,  </w:t>
      </w:r>
      <w:r w:rsidRPr="0094596B">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7F934CBD" w14:textId="77777777" w:rsidR="003A0571" w:rsidRPr="0094596B" w:rsidRDefault="003A0571" w:rsidP="0094596B">
      <w:pPr>
        <w:pStyle w:val="Prrafodelista"/>
        <w:numPr>
          <w:ilvl w:val="0"/>
          <w:numId w:val="52"/>
        </w:numPr>
        <w:spacing w:after="0" w:line="480" w:lineRule="auto"/>
        <w:jc w:val="both"/>
        <w:rPr>
          <w:rFonts w:ascii="Lato" w:eastAsia="Batang" w:hAnsi="Lato" w:cstheme="minorHAnsi"/>
        </w:rPr>
      </w:pPr>
      <w:r w:rsidRPr="0094596B">
        <w:rPr>
          <w:rFonts w:ascii="Lato" w:hAnsi="Lato" w:cstheme="minorHAnsi"/>
        </w:rPr>
        <w:t xml:space="preserve">Tomar conocimiento del oficio </w:t>
      </w:r>
      <w:r w:rsidRPr="0094596B">
        <w:rPr>
          <w:rFonts w:ascii="Lato" w:eastAsia="Batang" w:hAnsi="Lato" w:cstheme="minorHAnsi"/>
        </w:rPr>
        <w:t>y documentación de cuenta.</w:t>
      </w:r>
    </w:p>
    <w:p w14:paraId="50F3EA5E" w14:textId="3858DB7D" w:rsidR="003A0571" w:rsidRPr="0094596B" w:rsidRDefault="003A0571" w:rsidP="0094596B">
      <w:pPr>
        <w:pStyle w:val="Prrafodelista"/>
        <w:numPr>
          <w:ilvl w:val="0"/>
          <w:numId w:val="52"/>
        </w:numPr>
        <w:spacing w:after="0" w:line="480" w:lineRule="auto"/>
        <w:jc w:val="both"/>
        <w:rPr>
          <w:rFonts w:ascii="Lato" w:eastAsia="Batang" w:hAnsi="Lato" w:cstheme="minorHAnsi"/>
        </w:rPr>
      </w:pPr>
      <w:r w:rsidRPr="0094596B">
        <w:rPr>
          <w:rFonts w:ascii="Lato" w:eastAsia="Batang" w:hAnsi="Lato" w:cstheme="minorHAnsi"/>
        </w:rPr>
        <w:t>Autorizar por adjudicación directa los trabajos de p</w:t>
      </w:r>
      <w:r w:rsidR="00533B56" w:rsidRPr="0094596B">
        <w:rPr>
          <w:rFonts w:ascii="Lato" w:eastAsia="Batang" w:hAnsi="Lato" w:cstheme="minorHAnsi"/>
        </w:rPr>
        <w:t>i</w:t>
      </w:r>
      <w:r w:rsidRPr="0094596B">
        <w:rPr>
          <w:rFonts w:ascii="Lato" w:eastAsia="Batang" w:hAnsi="Lato" w:cstheme="minorHAnsi"/>
        </w:rPr>
        <w:t xml:space="preserve">ntura al interior del edificio de “PALACIO DE JUSTICIA” de Ciudad Capital, con la empresa </w:t>
      </w:r>
      <w:r w:rsidRPr="0094596B">
        <w:rPr>
          <w:rFonts w:ascii="Lato" w:eastAsia="Times New Roman" w:hAnsi="Lato"/>
          <w:bCs/>
          <w:lang w:eastAsia="es-MX"/>
        </w:rPr>
        <w:t xml:space="preserve">CONSTRUCCIONES Y ACABADOS CORONA S.A. DE C.V., </w:t>
      </w:r>
      <w:r w:rsidRPr="0094596B">
        <w:rPr>
          <w:rFonts w:ascii="Lato" w:hAnsi="Lato"/>
          <w:bCs/>
        </w:rPr>
        <w:t xml:space="preserve">por la cantidad </w:t>
      </w:r>
      <w:r w:rsidRPr="0094596B">
        <w:rPr>
          <w:rFonts w:ascii="Lato" w:eastAsia="Times New Roman" w:hAnsi="Lato"/>
          <w:bCs/>
          <w:lang w:eastAsia="es-MX"/>
        </w:rPr>
        <w:t xml:space="preserve">$412,644.59 (Cuatrocientos doce mil seiscientos cuarenta y cuatro pesos 59/100 M.N.), </w:t>
      </w:r>
      <w:r w:rsidRPr="0094596B">
        <w:rPr>
          <w:rFonts w:ascii="Lato" w:hAnsi="Lato"/>
          <w:bCs/>
        </w:rPr>
        <w:t>con IVA, con cargo a la partida 3.5.1.1 del Presupuesto de Egresos del Poder Judicial para el ejercicio fiscal 2025.</w:t>
      </w:r>
    </w:p>
    <w:p w14:paraId="3872EDCB" w14:textId="77777777" w:rsidR="003A0571" w:rsidRPr="0094596B" w:rsidRDefault="003A0571" w:rsidP="0094596B">
      <w:pPr>
        <w:pStyle w:val="Prrafodelista"/>
        <w:numPr>
          <w:ilvl w:val="0"/>
          <w:numId w:val="52"/>
        </w:numPr>
        <w:spacing w:after="0" w:line="480" w:lineRule="auto"/>
        <w:jc w:val="both"/>
        <w:rPr>
          <w:rFonts w:ascii="Lato" w:hAnsi="Lato"/>
        </w:rPr>
      </w:pPr>
      <w:r w:rsidRPr="0094596B">
        <w:rPr>
          <w:rFonts w:ascii="Lato" w:hAnsi="Lato"/>
        </w:rPr>
        <w:t>Instruir a la Directora Jurídica del Tribunal Superior de Justicia, elaborar el contrato respectivo.</w:t>
      </w:r>
    </w:p>
    <w:p w14:paraId="2C194FD3" w14:textId="77777777" w:rsidR="003A0571" w:rsidRPr="0094596B" w:rsidRDefault="003A0571" w:rsidP="0094596B">
      <w:pPr>
        <w:pStyle w:val="Prrafodelista"/>
        <w:numPr>
          <w:ilvl w:val="0"/>
          <w:numId w:val="52"/>
        </w:numPr>
        <w:spacing w:after="0" w:line="480" w:lineRule="auto"/>
        <w:jc w:val="both"/>
        <w:rPr>
          <w:rFonts w:ascii="Lato" w:hAnsi="Lato"/>
        </w:rPr>
      </w:pPr>
      <w:r w:rsidRPr="0094596B">
        <w:rPr>
          <w:rFonts w:ascii="Lato" w:hAnsi="Lato"/>
        </w:rPr>
        <w:t>Instruir al Tesorero del Poder Judicial del Estado, comprometer la cantidad autorizada y realizar el pago respectivo.</w:t>
      </w:r>
    </w:p>
    <w:p w14:paraId="62182BA4" w14:textId="77777777" w:rsidR="003A0571" w:rsidRPr="0094596B" w:rsidRDefault="003A0571" w:rsidP="0094596B">
      <w:pPr>
        <w:pStyle w:val="Prrafodelista"/>
        <w:numPr>
          <w:ilvl w:val="0"/>
          <w:numId w:val="52"/>
        </w:numPr>
        <w:spacing w:after="0" w:line="480" w:lineRule="auto"/>
        <w:jc w:val="both"/>
        <w:rPr>
          <w:rFonts w:ascii="Lato" w:hAnsi="Lato"/>
        </w:rPr>
      </w:pPr>
      <w:r w:rsidRPr="0094596B">
        <w:rPr>
          <w:rFonts w:ascii="Lato" w:hAnsi="Lato"/>
        </w:rPr>
        <w:t xml:space="preserve">Designar como administrador de los trabajos al Ingeniero Leonel Ramírez Calderón, adscrito a la Dirección de Recursos Humanos y Materiales. </w:t>
      </w:r>
    </w:p>
    <w:p w14:paraId="73CD603F" w14:textId="28F23BAA" w:rsidR="00F30066" w:rsidRPr="0094596B" w:rsidRDefault="003A0571" w:rsidP="0094596B">
      <w:pPr>
        <w:pStyle w:val="Prrafodelista"/>
        <w:numPr>
          <w:ilvl w:val="0"/>
          <w:numId w:val="52"/>
        </w:numPr>
        <w:spacing w:after="0" w:line="480" w:lineRule="auto"/>
        <w:jc w:val="both"/>
        <w:rPr>
          <w:rFonts w:ascii="Lato" w:hAnsi="Lato"/>
        </w:rPr>
      </w:pPr>
      <w:r w:rsidRPr="0094596B">
        <w:rPr>
          <w:rFonts w:ascii="Lato" w:hAnsi="Lato"/>
        </w:rPr>
        <w:t xml:space="preserve">Instruir a la Directora de Recursos Humanos y Materiales dependiente de la Secretaría Ejecutiva, </w:t>
      </w:r>
      <w:r w:rsidR="00F30066" w:rsidRPr="0094596B">
        <w:rPr>
          <w:rFonts w:ascii="Lato" w:hAnsi="Lato"/>
        </w:rPr>
        <w:t xml:space="preserve">realizar las gestiones ante el Instituto Nacional de Antropología e Historia (INAH), a efecto de verificar la viabilidad de pintar la parte exterior del edificio de Palacio de Justicia; debiendo </w:t>
      </w:r>
      <w:r w:rsidRPr="0094596B">
        <w:rPr>
          <w:rFonts w:ascii="Lato" w:hAnsi="Lato"/>
        </w:rPr>
        <w:t>mantener informado a este Cuerpo Colegiado, del seguimiento</w:t>
      </w:r>
      <w:r w:rsidR="00F30066" w:rsidRPr="0094596B">
        <w:rPr>
          <w:rFonts w:ascii="Lato" w:hAnsi="Lato"/>
        </w:rPr>
        <w:t>.</w:t>
      </w:r>
      <w:r w:rsidRPr="0094596B">
        <w:rPr>
          <w:rFonts w:ascii="Lato" w:hAnsi="Lato"/>
        </w:rPr>
        <w:t xml:space="preserve"> </w:t>
      </w:r>
    </w:p>
    <w:p w14:paraId="6A132577" w14:textId="0D526850" w:rsidR="003A0571" w:rsidRDefault="003A0571" w:rsidP="0094596B">
      <w:pPr>
        <w:spacing w:after="0" w:line="480" w:lineRule="auto"/>
        <w:jc w:val="both"/>
        <w:rPr>
          <w:rFonts w:ascii="Lato" w:hAnsi="Lato" w:cstheme="minorHAnsi"/>
          <w:b/>
          <w:u w:val="single"/>
        </w:rPr>
      </w:pPr>
      <w:r w:rsidRPr="0094596B">
        <w:rPr>
          <w:rFonts w:ascii="Lato" w:hAnsi="Lato" w:cstheme="minorHAnsi"/>
          <w:bCs/>
        </w:rPr>
        <w:t>Comuníquese esta determinación a la Directora de Recursos Humanos y Materiales dependiente de la Secretaría Ejecutiva, Di</w:t>
      </w:r>
      <w:r w:rsidRPr="0094596B">
        <w:rPr>
          <w:rFonts w:ascii="Lato" w:hAnsi="Lato"/>
        </w:rPr>
        <w:t xml:space="preserve">rectora Jurídica del Tribunal Superior de Justicia y administrador de los trabajos, </w:t>
      </w:r>
      <w:r w:rsidRPr="0094596B">
        <w:rPr>
          <w:rFonts w:ascii="Lato" w:hAnsi="Lato" w:cstheme="minorHAnsi"/>
          <w:bCs/>
        </w:rPr>
        <w:t>para su conocimiento y debido cumplimiento; en vía de reiteración, al Contralor y Tesorero del Poder Judicial del Estado, para los efectos legales a que haya lugar.</w:t>
      </w:r>
      <w:r w:rsidR="00100E89">
        <w:rPr>
          <w:rFonts w:ascii="Lato" w:hAnsi="Lato" w:cstheme="minorHAnsi"/>
          <w:bCs/>
        </w:rPr>
        <w:t xml:space="preserve"> </w:t>
      </w:r>
      <w:r w:rsidR="00100E89" w:rsidRPr="00100E89">
        <w:rPr>
          <w:rFonts w:ascii="Lato" w:hAnsi="Lato" w:cstheme="minorHAnsi"/>
          <w:b/>
          <w:u w:val="single"/>
        </w:rPr>
        <w:t>APROBADO POR UNANIMIDAD DE VOTOS.</w:t>
      </w:r>
    </w:p>
    <w:p w14:paraId="02DD2A7D" w14:textId="77777777" w:rsidR="00100E89" w:rsidRPr="00100E89" w:rsidRDefault="00100E89" w:rsidP="0094596B">
      <w:pPr>
        <w:spacing w:after="0" w:line="480" w:lineRule="auto"/>
        <w:jc w:val="both"/>
        <w:rPr>
          <w:rFonts w:ascii="Lato" w:hAnsi="Lato"/>
          <w:b/>
          <w:u w:val="single"/>
        </w:rPr>
      </w:pPr>
    </w:p>
    <w:p w14:paraId="47BE98DB" w14:textId="1B5D35CF" w:rsidR="003A0571" w:rsidRPr="0094596B" w:rsidRDefault="003A0571" w:rsidP="00B34867">
      <w:pPr>
        <w:spacing w:after="0" w:line="480" w:lineRule="auto"/>
        <w:jc w:val="both"/>
        <w:rPr>
          <w:rFonts w:ascii="Lato" w:hAnsi="Lato" w:cstheme="minorHAnsi"/>
        </w:rPr>
      </w:pPr>
      <w:r w:rsidRPr="0094596B">
        <w:rPr>
          <w:rFonts w:ascii="Lato" w:eastAsia="Batang" w:hAnsi="Lato" w:cstheme="minorHAnsi"/>
        </w:rPr>
        <w:t xml:space="preserve"> </w:t>
      </w:r>
      <w:r w:rsidRPr="0094596B">
        <w:rPr>
          <w:rFonts w:ascii="Lato" w:hAnsi="Lato"/>
        </w:rPr>
        <w:t xml:space="preserve"> </w:t>
      </w:r>
      <w:r w:rsidRPr="0094596B">
        <w:rPr>
          <w:rFonts w:ascii="Lato" w:hAnsi="Lato" w:cstheme="minorHAnsi"/>
          <w:bCs/>
        </w:rPr>
        <w:t>Al no haber otro asunto</w:t>
      </w:r>
      <w:r w:rsidRPr="0094596B">
        <w:rPr>
          <w:rFonts w:ascii="Lato" w:hAnsi="Lato" w:cstheme="minorHAnsi"/>
        </w:rPr>
        <w:t xml:space="preserve"> que tratar y siendo las </w:t>
      </w:r>
      <w:r w:rsidR="00F30066" w:rsidRPr="0094596B">
        <w:rPr>
          <w:rFonts w:ascii="Lato" w:hAnsi="Lato" w:cstheme="minorHAnsi"/>
        </w:rPr>
        <w:t xml:space="preserve">catorce con cincuenta y siete minutos </w:t>
      </w:r>
      <w:r w:rsidRPr="0094596B">
        <w:rPr>
          <w:rFonts w:ascii="Lato" w:hAnsi="Lato" w:cstheme="minorHAnsi"/>
        </w:rPr>
        <w:t xml:space="preserve">de este día, se declara concluida esta sesión extraordinaria privada del </w:t>
      </w:r>
      <w:r w:rsidRPr="0094596B">
        <w:rPr>
          <w:rFonts w:ascii="Lato" w:hAnsi="Lato" w:cstheme="minorHAnsi"/>
        </w:rPr>
        <w:lastRenderedPageBreak/>
        <w:t xml:space="preserve">Consejo de la Judicatura del Estado de Tlaxcala, en funciones de Comité de Adquisiciones, levantándose la presente acta, que firman para constancia los que en ella intervinieron, así como la Licenciada Midory Castro Bañuelos, Secretaria Ejecutiva del Consejo de la Judicatura, quien da fe. </w:t>
      </w:r>
    </w:p>
    <w:p w14:paraId="75FAE126" w14:textId="77777777" w:rsidR="003A0571" w:rsidRPr="0094596B" w:rsidRDefault="003A0571" w:rsidP="0094596B">
      <w:pPr>
        <w:spacing w:after="0" w:line="240" w:lineRule="auto"/>
        <w:jc w:val="both"/>
        <w:rPr>
          <w:rFonts w:ascii="Lato" w:hAnsi="Lato"/>
          <w:b/>
        </w:rPr>
      </w:pPr>
    </w:p>
    <w:p w14:paraId="349C559B" w14:textId="77777777" w:rsidR="003A0571" w:rsidRPr="0094596B" w:rsidRDefault="003A0571" w:rsidP="0094596B">
      <w:pPr>
        <w:spacing w:after="0" w:line="240" w:lineRule="auto"/>
        <w:jc w:val="both"/>
        <w:rPr>
          <w:rFonts w:ascii="Lato" w:hAnsi="Lato"/>
          <w:b/>
        </w:rPr>
      </w:pPr>
    </w:p>
    <w:p w14:paraId="6C8CFD3D" w14:textId="77777777" w:rsidR="003A0571" w:rsidRPr="0094596B" w:rsidRDefault="003A0571" w:rsidP="0094596B">
      <w:pPr>
        <w:spacing w:after="0" w:line="240" w:lineRule="auto"/>
        <w:jc w:val="both"/>
        <w:rPr>
          <w:rFonts w:ascii="Lato" w:hAnsi="Lato"/>
          <w:b/>
        </w:rPr>
      </w:pPr>
    </w:p>
    <w:p w14:paraId="13D0F69B" w14:textId="77777777" w:rsidR="0094596B" w:rsidRPr="0094596B" w:rsidRDefault="0094596B" w:rsidP="0094596B">
      <w:pPr>
        <w:spacing w:after="0" w:line="240" w:lineRule="auto"/>
        <w:jc w:val="both"/>
        <w:rPr>
          <w:rFonts w:ascii="Lato" w:hAnsi="Lato"/>
          <w:b/>
        </w:rPr>
      </w:pPr>
    </w:p>
    <w:p w14:paraId="77DBF682" w14:textId="77777777" w:rsidR="003A0571" w:rsidRPr="0094596B" w:rsidRDefault="003A0571" w:rsidP="0094596B">
      <w:pPr>
        <w:spacing w:after="0" w:line="480" w:lineRule="auto"/>
        <w:jc w:val="both"/>
        <w:rPr>
          <w:rFonts w:ascii="Lato" w:hAnsi="Lato"/>
          <w:b/>
          <w:bCs/>
        </w:rPr>
      </w:pPr>
      <w:r w:rsidRPr="0094596B">
        <w:rPr>
          <w:rFonts w:ascii="Lato" w:hAnsi="Lato"/>
          <w:b/>
        </w:rPr>
        <w:t xml:space="preserve"> </w:t>
      </w:r>
    </w:p>
    <w:p w14:paraId="4C8CC20D" w14:textId="77777777" w:rsidR="003A0571" w:rsidRPr="0094596B" w:rsidRDefault="003A0571" w:rsidP="0094596B">
      <w:pPr>
        <w:framePr w:hSpace="141" w:wrap="around" w:vAnchor="text" w:hAnchor="margin" w:y="130"/>
        <w:tabs>
          <w:tab w:val="left" w:pos="5387"/>
          <w:tab w:val="left" w:pos="5954"/>
        </w:tabs>
        <w:spacing w:after="0" w:line="240" w:lineRule="auto"/>
        <w:jc w:val="center"/>
        <w:rPr>
          <w:rFonts w:ascii="Lato" w:hAnsi="Lato" w:cstheme="minorHAnsi"/>
        </w:rPr>
      </w:pPr>
      <w:r w:rsidRPr="0094596B">
        <w:rPr>
          <w:rFonts w:ascii="Lato" w:hAnsi="Lato" w:cstheme="minorHAnsi"/>
        </w:rPr>
        <w:t>Magistrada Anel Bañuelos Meneses</w:t>
      </w:r>
    </w:p>
    <w:p w14:paraId="4EFD4B0F" w14:textId="77777777" w:rsidR="003A0571" w:rsidRPr="0094596B" w:rsidRDefault="003A0571" w:rsidP="0094596B">
      <w:pPr>
        <w:framePr w:hSpace="141" w:wrap="around" w:vAnchor="text" w:hAnchor="margin" w:y="130"/>
        <w:tabs>
          <w:tab w:val="left" w:pos="5387"/>
          <w:tab w:val="left" w:pos="5954"/>
        </w:tabs>
        <w:spacing w:after="0" w:line="240" w:lineRule="auto"/>
        <w:jc w:val="center"/>
        <w:rPr>
          <w:rFonts w:ascii="Lato" w:hAnsi="Lato" w:cstheme="minorHAnsi"/>
        </w:rPr>
      </w:pPr>
      <w:r w:rsidRPr="0094596B">
        <w:rPr>
          <w:rFonts w:ascii="Lato" w:hAnsi="Lato" w:cstheme="minorHAnsi"/>
        </w:rPr>
        <w:t>Presidenta del Tribunal Superior de Justicia</w:t>
      </w:r>
    </w:p>
    <w:p w14:paraId="66354C39" w14:textId="79FA1BF6" w:rsidR="003A0571" w:rsidRPr="0094596B" w:rsidRDefault="003A0571" w:rsidP="0094596B">
      <w:pPr>
        <w:pStyle w:val="NormalWeb"/>
        <w:tabs>
          <w:tab w:val="left" w:pos="5387"/>
        </w:tabs>
        <w:spacing w:before="0" w:beforeAutospacing="0" w:line="480" w:lineRule="auto"/>
        <w:jc w:val="center"/>
        <w:rPr>
          <w:rFonts w:ascii="Lato" w:hAnsi="Lato" w:cstheme="minorHAnsi"/>
          <w:sz w:val="22"/>
          <w:szCs w:val="22"/>
        </w:rPr>
      </w:pPr>
      <w:r w:rsidRPr="0094596B">
        <w:rPr>
          <w:rFonts w:ascii="Lato" w:hAnsi="Lato" w:cstheme="minorHAnsi"/>
          <w:sz w:val="22"/>
          <w:szCs w:val="22"/>
        </w:rPr>
        <w:t>y del Consejo de la Judicatura del Estado de Tlaxcala</w:t>
      </w:r>
    </w:p>
    <w:p w14:paraId="74C37E8B" w14:textId="77777777" w:rsidR="0094596B" w:rsidRPr="0094596B" w:rsidRDefault="0094596B" w:rsidP="0094596B">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94596B" w:rsidRPr="0094596B" w14:paraId="3C64D337" w14:textId="77777777" w:rsidTr="006253A5">
        <w:trPr>
          <w:trHeight w:val="317"/>
        </w:trPr>
        <w:tc>
          <w:tcPr>
            <w:tcW w:w="3969" w:type="dxa"/>
          </w:tcPr>
          <w:p w14:paraId="7B7FB6C6" w14:textId="77777777" w:rsidR="003A0571" w:rsidRPr="0094596B" w:rsidRDefault="003A0571" w:rsidP="0094596B">
            <w:pPr>
              <w:tabs>
                <w:tab w:val="left" w:pos="142"/>
                <w:tab w:val="left" w:pos="5387"/>
                <w:tab w:val="left" w:pos="5954"/>
              </w:tabs>
              <w:spacing w:after="0" w:line="240" w:lineRule="auto"/>
              <w:jc w:val="center"/>
              <w:rPr>
                <w:rFonts w:ascii="Lato" w:hAnsi="Lato"/>
                <w:b/>
                <w:bCs/>
              </w:rPr>
            </w:pPr>
          </w:p>
          <w:p w14:paraId="6D93D572"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 xml:space="preserve">Mtro. Germán Mendoza Papalotzi </w:t>
            </w:r>
          </w:p>
          <w:p w14:paraId="5B7058A5"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Integrante del Consejo de la Judicatura del Estado de Tlaxcala</w:t>
            </w:r>
          </w:p>
        </w:tc>
        <w:tc>
          <w:tcPr>
            <w:tcW w:w="561" w:type="dxa"/>
          </w:tcPr>
          <w:p w14:paraId="000590E1"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p w14:paraId="7093C088"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p w14:paraId="6F4E1578"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p w14:paraId="219A9229"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p w14:paraId="41E5E238"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p w14:paraId="2B246872"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p w14:paraId="2EC798AF"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tc>
        <w:tc>
          <w:tcPr>
            <w:tcW w:w="3829" w:type="dxa"/>
          </w:tcPr>
          <w:p w14:paraId="3A393F0D" w14:textId="77777777" w:rsidR="003A0571" w:rsidRPr="0094596B" w:rsidRDefault="003A0571" w:rsidP="0094596B">
            <w:pPr>
              <w:tabs>
                <w:tab w:val="left" w:pos="5387"/>
                <w:tab w:val="left" w:pos="5954"/>
              </w:tabs>
              <w:spacing w:after="0" w:line="240" w:lineRule="auto"/>
              <w:ind w:left="-111"/>
              <w:jc w:val="center"/>
              <w:rPr>
                <w:rFonts w:ascii="Lato" w:hAnsi="Lato" w:cstheme="minorHAnsi"/>
              </w:rPr>
            </w:pPr>
          </w:p>
          <w:p w14:paraId="4134A885" w14:textId="77777777" w:rsidR="003A0571" w:rsidRPr="0094596B" w:rsidRDefault="003A0571" w:rsidP="0094596B">
            <w:pPr>
              <w:tabs>
                <w:tab w:val="left" w:pos="5387"/>
                <w:tab w:val="left" w:pos="5954"/>
              </w:tabs>
              <w:spacing w:after="0" w:line="240" w:lineRule="auto"/>
              <w:ind w:left="-111"/>
              <w:jc w:val="center"/>
              <w:rPr>
                <w:rFonts w:ascii="Lato" w:hAnsi="Lato" w:cstheme="minorHAnsi"/>
              </w:rPr>
            </w:pPr>
            <w:r w:rsidRPr="0094596B">
              <w:rPr>
                <w:rFonts w:ascii="Lato" w:hAnsi="Lato" w:cstheme="minorHAnsi"/>
              </w:rPr>
              <w:t>Lcda. Violeta Fernández Vázquez</w:t>
            </w:r>
          </w:p>
          <w:p w14:paraId="1C31C525" w14:textId="77777777" w:rsidR="003A0571" w:rsidRPr="0094596B" w:rsidRDefault="003A0571" w:rsidP="0094596B">
            <w:pPr>
              <w:tabs>
                <w:tab w:val="left" w:pos="5387"/>
                <w:tab w:val="left" w:pos="5954"/>
              </w:tabs>
              <w:spacing w:after="0" w:line="240" w:lineRule="auto"/>
              <w:ind w:left="-111"/>
              <w:jc w:val="center"/>
              <w:rPr>
                <w:rFonts w:ascii="Lato" w:hAnsi="Lato" w:cstheme="minorHAnsi"/>
              </w:rPr>
            </w:pPr>
            <w:r w:rsidRPr="0094596B">
              <w:rPr>
                <w:rFonts w:ascii="Lato" w:hAnsi="Lato" w:cstheme="minorHAnsi"/>
              </w:rPr>
              <w:t>Integrante del Consejo de la Judicatura del Estado de Tlaxcala</w:t>
            </w:r>
          </w:p>
        </w:tc>
      </w:tr>
    </w:tbl>
    <w:p w14:paraId="0307B65B" w14:textId="77777777" w:rsidR="003A0571" w:rsidRPr="0094596B" w:rsidRDefault="003A0571" w:rsidP="0094596B">
      <w:pPr>
        <w:tabs>
          <w:tab w:val="left" w:pos="5387"/>
        </w:tabs>
        <w:spacing w:after="0" w:line="240" w:lineRule="auto"/>
        <w:jc w:val="both"/>
        <w:rPr>
          <w:rFonts w:ascii="Lato" w:hAnsi="Lato"/>
        </w:rPr>
      </w:pPr>
    </w:p>
    <w:p w14:paraId="1CCEB5CB" w14:textId="77777777" w:rsidR="003A0571" w:rsidRPr="0094596B" w:rsidRDefault="003A0571" w:rsidP="0094596B">
      <w:pPr>
        <w:tabs>
          <w:tab w:val="left" w:pos="5387"/>
        </w:tabs>
        <w:spacing w:after="0" w:line="240" w:lineRule="auto"/>
        <w:jc w:val="both"/>
        <w:rPr>
          <w:rFonts w:ascii="Lato" w:hAnsi="Lato"/>
        </w:rPr>
      </w:pPr>
    </w:p>
    <w:p w14:paraId="4120FDBE" w14:textId="77777777" w:rsidR="003A0571" w:rsidRPr="0094596B" w:rsidRDefault="003A0571" w:rsidP="0094596B">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94596B" w:rsidRPr="0094596B" w14:paraId="1A744CC9" w14:textId="77777777" w:rsidTr="006253A5">
        <w:trPr>
          <w:trHeight w:val="317"/>
        </w:trPr>
        <w:tc>
          <w:tcPr>
            <w:tcW w:w="4106" w:type="dxa"/>
          </w:tcPr>
          <w:p w14:paraId="29B3496D"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Lcda. Alejandra Cósetl Flores</w:t>
            </w:r>
          </w:p>
          <w:p w14:paraId="5E14A78C"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Integrante del Consejo de la Judicatura del Estado de Tlaxcala</w:t>
            </w:r>
          </w:p>
        </w:tc>
        <w:tc>
          <w:tcPr>
            <w:tcW w:w="284" w:type="dxa"/>
          </w:tcPr>
          <w:p w14:paraId="596C949A"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tc>
        <w:tc>
          <w:tcPr>
            <w:tcW w:w="3969" w:type="dxa"/>
          </w:tcPr>
          <w:p w14:paraId="358DC39E" w14:textId="77777777" w:rsidR="003A0571" w:rsidRPr="0094596B" w:rsidRDefault="003A0571" w:rsidP="0094596B">
            <w:pPr>
              <w:tabs>
                <w:tab w:val="left" w:pos="-107"/>
                <w:tab w:val="left" w:pos="5387"/>
                <w:tab w:val="left" w:pos="5954"/>
              </w:tabs>
              <w:spacing w:after="0" w:line="240" w:lineRule="auto"/>
              <w:ind w:left="-107"/>
              <w:jc w:val="center"/>
              <w:rPr>
                <w:rFonts w:ascii="Lato" w:hAnsi="Lato" w:cstheme="minorHAnsi"/>
              </w:rPr>
            </w:pPr>
            <w:r w:rsidRPr="0094596B">
              <w:rPr>
                <w:rFonts w:ascii="Lato" w:hAnsi="Lato" w:cstheme="minorHAnsi"/>
              </w:rPr>
              <w:t>Lcdo. Miguel Sánchez Ramírez</w:t>
            </w:r>
          </w:p>
          <w:p w14:paraId="1A965EEA"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Integrante del Consejo de la Judicatura del Estado de Tlaxcala</w:t>
            </w:r>
          </w:p>
          <w:p w14:paraId="15C3FAAC"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p>
        </w:tc>
      </w:tr>
    </w:tbl>
    <w:p w14:paraId="7AB28C9D" w14:textId="77777777" w:rsidR="003A0571" w:rsidRPr="0094596B" w:rsidRDefault="003A0571" w:rsidP="0094596B">
      <w:pPr>
        <w:tabs>
          <w:tab w:val="left" w:pos="5387"/>
        </w:tabs>
        <w:spacing w:after="0" w:line="240" w:lineRule="auto"/>
        <w:jc w:val="both"/>
        <w:rPr>
          <w:rFonts w:ascii="Lato" w:hAnsi="Lato"/>
        </w:rPr>
      </w:pPr>
    </w:p>
    <w:p w14:paraId="53F0554A" w14:textId="77777777" w:rsidR="0094596B" w:rsidRPr="0094596B" w:rsidRDefault="0094596B" w:rsidP="0094596B">
      <w:pPr>
        <w:tabs>
          <w:tab w:val="left" w:pos="5387"/>
        </w:tabs>
        <w:spacing w:after="0" w:line="240" w:lineRule="auto"/>
        <w:jc w:val="both"/>
        <w:rPr>
          <w:rFonts w:ascii="Lato" w:hAnsi="Lato"/>
        </w:rPr>
      </w:pPr>
    </w:p>
    <w:p w14:paraId="7A05C7F7" w14:textId="77777777" w:rsidR="0094596B" w:rsidRPr="0094596B" w:rsidRDefault="0094596B" w:rsidP="0094596B">
      <w:pPr>
        <w:tabs>
          <w:tab w:val="left" w:pos="5387"/>
        </w:tabs>
        <w:spacing w:after="0" w:line="240" w:lineRule="auto"/>
        <w:jc w:val="both"/>
        <w:rPr>
          <w:rFonts w:ascii="Lato" w:hAnsi="Lato"/>
        </w:rPr>
      </w:pPr>
    </w:p>
    <w:p w14:paraId="253DBA71" w14:textId="77777777" w:rsidR="0094596B" w:rsidRPr="0094596B" w:rsidRDefault="0094596B" w:rsidP="0094596B">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94596B" w:rsidRPr="0094596B" w14:paraId="079E54B7" w14:textId="77777777" w:rsidTr="006253A5">
        <w:trPr>
          <w:trHeight w:val="317"/>
        </w:trPr>
        <w:tc>
          <w:tcPr>
            <w:tcW w:w="8467" w:type="dxa"/>
            <w:gridSpan w:val="3"/>
          </w:tcPr>
          <w:p w14:paraId="7667CFDD" w14:textId="77777777" w:rsidR="003A0571" w:rsidRPr="0094596B" w:rsidRDefault="003A0571" w:rsidP="0094596B">
            <w:pPr>
              <w:tabs>
                <w:tab w:val="left" w:pos="-107"/>
                <w:tab w:val="left" w:pos="5387"/>
                <w:tab w:val="left" w:pos="5954"/>
              </w:tabs>
              <w:spacing w:after="0" w:line="240" w:lineRule="auto"/>
              <w:ind w:left="-107"/>
              <w:jc w:val="center"/>
              <w:rPr>
                <w:rFonts w:ascii="Lato" w:hAnsi="Lato" w:cstheme="minorHAnsi"/>
              </w:rPr>
            </w:pPr>
          </w:p>
        </w:tc>
      </w:tr>
      <w:tr w:rsidR="0094596B" w:rsidRPr="0094596B" w14:paraId="5990AA79" w14:textId="77777777" w:rsidTr="006253A5">
        <w:trPr>
          <w:trHeight w:val="317"/>
        </w:trPr>
        <w:tc>
          <w:tcPr>
            <w:tcW w:w="4214" w:type="dxa"/>
          </w:tcPr>
          <w:p w14:paraId="602494AB"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Lcdo. José Fernando Guzmán Zárate</w:t>
            </w:r>
          </w:p>
          <w:p w14:paraId="76685A0E"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Contralor del Poder Judicial del Estado</w:t>
            </w:r>
          </w:p>
          <w:p w14:paraId="1C53C78B"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 xml:space="preserve"> </w:t>
            </w:r>
          </w:p>
          <w:p w14:paraId="551AEE18"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p>
        </w:tc>
        <w:tc>
          <w:tcPr>
            <w:tcW w:w="284" w:type="dxa"/>
          </w:tcPr>
          <w:p w14:paraId="052CFD51"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p w14:paraId="29FEC3CD" w14:textId="77777777" w:rsidR="003A0571" w:rsidRPr="0094596B" w:rsidRDefault="003A0571" w:rsidP="0094596B">
            <w:pPr>
              <w:tabs>
                <w:tab w:val="left" w:pos="142"/>
                <w:tab w:val="left" w:pos="5387"/>
                <w:tab w:val="left" w:pos="5954"/>
              </w:tabs>
              <w:spacing w:after="0" w:line="240" w:lineRule="auto"/>
              <w:jc w:val="both"/>
              <w:rPr>
                <w:rFonts w:ascii="Lato" w:hAnsi="Lato" w:cstheme="minorHAnsi"/>
              </w:rPr>
            </w:pPr>
          </w:p>
        </w:tc>
        <w:tc>
          <w:tcPr>
            <w:tcW w:w="3969" w:type="dxa"/>
          </w:tcPr>
          <w:p w14:paraId="2DAA4BDE"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C.P. Fabián Montiel Gómez</w:t>
            </w:r>
          </w:p>
          <w:p w14:paraId="792D468E"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b/>
                <w:bCs/>
              </w:rPr>
            </w:pPr>
            <w:r w:rsidRPr="0094596B">
              <w:rPr>
                <w:rFonts w:ascii="Lato" w:hAnsi="Lato" w:cstheme="minorHAnsi"/>
              </w:rPr>
              <w:t>Tesorero del Poder Judicial del Estado</w:t>
            </w:r>
          </w:p>
          <w:p w14:paraId="58F8BDA8"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p>
        </w:tc>
      </w:tr>
      <w:tr w:rsidR="0094596B" w:rsidRPr="0094596B" w14:paraId="7E60BA28" w14:textId="77777777" w:rsidTr="006253A5">
        <w:trPr>
          <w:trHeight w:val="317"/>
        </w:trPr>
        <w:tc>
          <w:tcPr>
            <w:tcW w:w="8467" w:type="dxa"/>
            <w:gridSpan w:val="3"/>
          </w:tcPr>
          <w:p w14:paraId="1DE8D8FF"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b/>
                <w:bCs/>
              </w:rPr>
            </w:pPr>
          </w:p>
          <w:p w14:paraId="32354460" w14:textId="77777777" w:rsidR="0094596B" w:rsidRDefault="0094596B" w:rsidP="0094596B">
            <w:pPr>
              <w:tabs>
                <w:tab w:val="left" w:pos="142"/>
                <w:tab w:val="left" w:pos="5387"/>
                <w:tab w:val="left" w:pos="5954"/>
              </w:tabs>
              <w:spacing w:after="0" w:line="240" w:lineRule="auto"/>
              <w:jc w:val="center"/>
              <w:rPr>
                <w:rFonts w:ascii="Lato" w:hAnsi="Lato" w:cstheme="minorHAnsi"/>
                <w:b/>
                <w:bCs/>
              </w:rPr>
            </w:pPr>
          </w:p>
          <w:p w14:paraId="08D97DD7" w14:textId="408CD5F7" w:rsidR="003A0571" w:rsidRPr="0094596B" w:rsidRDefault="003A0571" w:rsidP="0094596B">
            <w:pPr>
              <w:tabs>
                <w:tab w:val="left" w:pos="142"/>
                <w:tab w:val="left" w:pos="5387"/>
                <w:tab w:val="left" w:pos="5954"/>
              </w:tabs>
              <w:spacing w:after="0" w:line="240" w:lineRule="auto"/>
              <w:jc w:val="center"/>
              <w:rPr>
                <w:rFonts w:ascii="Lato" w:hAnsi="Lato" w:cstheme="minorHAnsi"/>
                <w:b/>
                <w:bCs/>
              </w:rPr>
            </w:pPr>
            <w:r w:rsidRPr="0094596B">
              <w:rPr>
                <w:rFonts w:ascii="Lato" w:hAnsi="Lato" w:cstheme="minorHAnsi"/>
                <w:b/>
                <w:bCs/>
              </w:rPr>
              <w:t>DOY FE</w:t>
            </w:r>
          </w:p>
          <w:p w14:paraId="1ABD545C"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b/>
                <w:bCs/>
              </w:rPr>
            </w:pPr>
          </w:p>
          <w:p w14:paraId="5545B930"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b/>
                <w:bCs/>
              </w:rPr>
            </w:pPr>
          </w:p>
          <w:p w14:paraId="6EDE5A0D"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 xml:space="preserve">Lcda. Midory Castro Bañuelos </w:t>
            </w:r>
          </w:p>
          <w:p w14:paraId="633188FA" w14:textId="77777777" w:rsidR="003A0571" w:rsidRPr="0094596B" w:rsidRDefault="003A0571" w:rsidP="0094596B">
            <w:pPr>
              <w:tabs>
                <w:tab w:val="left" w:pos="142"/>
                <w:tab w:val="left" w:pos="5387"/>
                <w:tab w:val="left" w:pos="5954"/>
              </w:tabs>
              <w:spacing w:after="0" w:line="240" w:lineRule="auto"/>
              <w:jc w:val="center"/>
              <w:rPr>
                <w:rFonts w:ascii="Lato" w:hAnsi="Lato" w:cstheme="minorHAnsi"/>
              </w:rPr>
            </w:pPr>
            <w:r w:rsidRPr="0094596B">
              <w:rPr>
                <w:rFonts w:ascii="Lato" w:hAnsi="Lato" w:cstheme="minorHAnsi"/>
              </w:rPr>
              <w:t>Secretaria Ejecutiva del Consejo de la Judicatura del Estado de Tlaxcala.</w:t>
            </w:r>
          </w:p>
        </w:tc>
      </w:tr>
    </w:tbl>
    <w:p w14:paraId="5FD27A7A" w14:textId="77777777" w:rsidR="003A0571" w:rsidRPr="0094596B" w:rsidRDefault="003A0571" w:rsidP="00100E89">
      <w:pPr>
        <w:spacing w:after="0" w:line="480" w:lineRule="auto"/>
        <w:jc w:val="both"/>
        <w:rPr>
          <w:rFonts w:ascii="Lato" w:hAnsi="Lato"/>
        </w:rPr>
      </w:pPr>
    </w:p>
    <w:sectPr w:rsidR="003A0571" w:rsidRPr="0094596B" w:rsidSect="001C2BC3">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4016B" w14:textId="77777777" w:rsidR="00B67B8A" w:rsidRDefault="00B67B8A">
      <w:pPr>
        <w:spacing w:after="0" w:line="240" w:lineRule="auto"/>
      </w:pPr>
      <w:r>
        <w:separator/>
      </w:r>
    </w:p>
  </w:endnote>
  <w:endnote w:type="continuationSeparator" w:id="0">
    <w:p w14:paraId="305D67A6" w14:textId="77777777" w:rsidR="00B67B8A" w:rsidRDefault="00B6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1235" w14:textId="77777777" w:rsidR="00B67B8A" w:rsidRDefault="00B67B8A">
      <w:pPr>
        <w:spacing w:after="0" w:line="240" w:lineRule="auto"/>
      </w:pPr>
      <w:r>
        <w:separator/>
      </w:r>
    </w:p>
  </w:footnote>
  <w:footnote w:type="continuationSeparator" w:id="0">
    <w:p w14:paraId="67A98DB7" w14:textId="77777777" w:rsidR="00B67B8A" w:rsidRDefault="00B6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1E1EA16"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5" w:name="_Hlk93306781"/>
        <w:bookmarkStart w:id="16" w:name="_Hlk93306782"/>
        <w:r w:rsidRPr="00066347">
          <w:rPr>
            <w:rFonts w:asciiTheme="minorHAnsi" w:hAnsiTheme="minorHAnsi" w:cstheme="minorHAnsi"/>
            <w:b/>
            <w:bCs/>
          </w:rPr>
          <w:t xml:space="preserve">ACTA NÚMERO: </w:t>
        </w:r>
        <w:r w:rsidR="00A86975">
          <w:rPr>
            <w:rFonts w:asciiTheme="minorHAnsi" w:hAnsiTheme="minorHAnsi" w:cstheme="minorHAnsi"/>
            <w:b/>
            <w:bCs/>
          </w:rPr>
          <w:t>50</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65319820" name="Imagen 1265319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65319820" name="Imagen 1265319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5"/>
        <w:bookmarkEnd w:id="16"/>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0521F"/>
    <w:multiLevelType w:val="multilevel"/>
    <w:tmpl w:val="30268B5E"/>
    <w:lvl w:ilvl="0">
      <w:start w:val="1"/>
      <w:numFmt w:val="decimal"/>
      <w:lvlText w:val="%1."/>
      <w:lvlJc w:val="left"/>
      <w:pPr>
        <w:tabs>
          <w:tab w:val="num" w:pos="644"/>
        </w:tabs>
        <w:ind w:left="644" w:hanging="360"/>
      </w:pPr>
      <w:rPr>
        <w:rFonts w:ascii="Lato" w:eastAsia="Times New Roman" w:hAnsi="Lato" w:cstheme="minorHAnsi"/>
        <w:b w:val="0"/>
        <w:bCs/>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160"/>
        </w:tabs>
        <w:ind w:left="2160" w:hanging="360"/>
      </w:pPr>
      <w:rPr>
        <w:rFonts w:ascii="Lato" w:eastAsia="Times New Roman" w:hAnsi="Lato" w:cs="Calibri" w:hint="default"/>
        <w:b w:val="0"/>
        <w:bCs/>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1663112"/>
    <w:multiLevelType w:val="hybridMultilevel"/>
    <w:tmpl w:val="14E4B1BC"/>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5D6B7F"/>
    <w:multiLevelType w:val="hybridMultilevel"/>
    <w:tmpl w:val="CBECB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2B28F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DAE5ADD"/>
    <w:multiLevelType w:val="hybridMultilevel"/>
    <w:tmpl w:val="2B8881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CF48A2"/>
    <w:multiLevelType w:val="hybridMultilevel"/>
    <w:tmpl w:val="14E4B1BC"/>
    <w:lvl w:ilvl="0" w:tplc="5C522F32">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F6191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6D6A2D"/>
    <w:multiLevelType w:val="hybridMultilevel"/>
    <w:tmpl w:val="9C783E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CE4A0A"/>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9"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1"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13215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366876"/>
    <w:multiLevelType w:val="hybridMultilevel"/>
    <w:tmpl w:val="CBECB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9D33E1"/>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2" w15:restartNumberingAfterBreak="0">
    <w:nsid w:val="616B22B2"/>
    <w:multiLevelType w:val="hybridMultilevel"/>
    <w:tmpl w:val="C598FE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4" w15:restartNumberingAfterBreak="0">
    <w:nsid w:val="69756DC4"/>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ECF538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F5270A4"/>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0"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0"/>
  </w:num>
  <w:num w:numId="2" w16cid:durableId="1719864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9"/>
  </w:num>
  <w:num w:numId="6" w16cid:durableId="1342586187">
    <w:abstractNumId w:val="38"/>
  </w:num>
  <w:num w:numId="7" w16cid:durableId="552545073">
    <w:abstractNumId w:val="26"/>
  </w:num>
  <w:num w:numId="8" w16cid:durableId="1125582504">
    <w:abstractNumId w:val="37"/>
  </w:num>
  <w:num w:numId="9" w16cid:durableId="2033535532">
    <w:abstractNumId w:val="39"/>
  </w:num>
  <w:num w:numId="10" w16cid:durableId="539434611">
    <w:abstractNumId w:val="35"/>
  </w:num>
  <w:num w:numId="11" w16cid:durableId="940066454">
    <w:abstractNumId w:val="16"/>
  </w:num>
  <w:num w:numId="12" w16cid:durableId="44186265">
    <w:abstractNumId w:val="2"/>
  </w:num>
  <w:num w:numId="13" w16cid:durableId="1993486393">
    <w:abstractNumId w:val="15"/>
  </w:num>
  <w:num w:numId="14" w16cid:durableId="1637636217">
    <w:abstractNumId w:val="40"/>
  </w:num>
  <w:num w:numId="15" w16cid:durableId="1930387205">
    <w:abstractNumId w:val="27"/>
  </w:num>
  <w:num w:numId="16" w16cid:durableId="1994872274">
    <w:abstractNumId w:val="25"/>
  </w:num>
  <w:num w:numId="17" w16cid:durableId="950282019">
    <w:abstractNumId w:val="34"/>
  </w:num>
  <w:num w:numId="18" w16cid:durableId="1703240276">
    <w:abstractNumId w:val="49"/>
  </w:num>
  <w:num w:numId="19" w16cid:durableId="4211457">
    <w:abstractNumId w:val="30"/>
  </w:num>
  <w:num w:numId="20" w16cid:durableId="803740560">
    <w:abstractNumId w:val="47"/>
  </w:num>
  <w:num w:numId="21" w16cid:durableId="1331324021">
    <w:abstractNumId w:val="50"/>
  </w:num>
  <w:num w:numId="22" w16cid:durableId="1032733189">
    <w:abstractNumId w:val="19"/>
  </w:num>
  <w:num w:numId="23" w16cid:durableId="515927401">
    <w:abstractNumId w:val="5"/>
  </w:num>
  <w:num w:numId="24" w16cid:durableId="142503258">
    <w:abstractNumId w:val="43"/>
  </w:num>
  <w:num w:numId="25" w16cid:durableId="120612950">
    <w:abstractNumId w:val="3"/>
  </w:num>
  <w:num w:numId="26" w16cid:durableId="1155489127">
    <w:abstractNumId w:val="32"/>
  </w:num>
  <w:num w:numId="27" w16cid:durableId="1093355439">
    <w:abstractNumId w:val="48"/>
  </w:num>
  <w:num w:numId="28" w16cid:durableId="1229268774">
    <w:abstractNumId w:val="11"/>
  </w:num>
  <w:num w:numId="29" w16cid:durableId="1546676967">
    <w:abstractNumId w:val="31"/>
  </w:num>
  <w:num w:numId="30" w16cid:durableId="2026401603">
    <w:abstractNumId w:val="29"/>
  </w:num>
  <w:num w:numId="31" w16cid:durableId="1563637607">
    <w:abstractNumId w:val="4"/>
  </w:num>
  <w:num w:numId="32" w16cid:durableId="158815434">
    <w:abstractNumId w:val="23"/>
  </w:num>
  <w:num w:numId="33" w16cid:durableId="835720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0"/>
  </w:num>
  <w:num w:numId="36" w16cid:durableId="2009863600">
    <w:abstractNumId w:val="51"/>
  </w:num>
  <w:num w:numId="37" w16cid:durableId="1545950160">
    <w:abstractNumId w:val="18"/>
  </w:num>
  <w:num w:numId="38" w16cid:durableId="2117870742">
    <w:abstractNumId w:val="13"/>
  </w:num>
  <w:num w:numId="39" w16cid:durableId="274559859">
    <w:abstractNumId w:val="28"/>
  </w:num>
  <w:num w:numId="40" w16cid:durableId="427234399">
    <w:abstractNumId w:val="46"/>
  </w:num>
  <w:num w:numId="41" w16cid:durableId="1566842533">
    <w:abstractNumId w:val="24"/>
  </w:num>
  <w:num w:numId="42" w16cid:durableId="4327725">
    <w:abstractNumId w:val="45"/>
  </w:num>
  <w:num w:numId="43" w16cid:durableId="216741294">
    <w:abstractNumId w:val="14"/>
  </w:num>
  <w:num w:numId="44" w16cid:durableId="1073432874">
    <w:abstractNumId w:val="12"/>
  </w:num>
  <w:num w:numId="45" w16cid:durableId="617876025">
    <w:abstractNumId w:val="14"/>
  </w:num>
  <w:num w:numId="46" w16cid:durableId="1734114220">
    <w:abstractNumId w:val="33"/>
  </w:num>
  <w:num w:numId="47" w16cid:durableId="1327318880">
    <w:abstractNumId w:val="36"/>
  </w:num>
  <w:num w:numId="48" w16cid:durableId="953485509">
    <w:abstractNumId w:val="22"/>
  </w:num>
  <w:num w:numId="49" w16cid:durableId="1721898287">
    <w:abstractNumId w:val="42"/>
  </w:num>
  <w:num w:numId="50" w16cid:durableId="1416124988">
    <w:abstractNumId w:val="44"/>
  </w:num>
  <w:num w:numId="51" w16cid:durableId="815032154">
    <w:abstractNumId w:val="21"/>
  </w:num>
  <w:num w:numId="52" w16cid:durableId="186261843">
    <w:abstractNumId w:val="41"/>
  </w:num>
  <w:num w:numId="53" w16cid:durableId="1113133862">
    <w:abstractNumId w:val="1"/>
  </w:num>
  <w:num w:numId="54" w16cid:durableId="125174117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11E2"/>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11CA"/>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E89"/>
    <w:rsid w:val="00100F16"/>
    <w:rsid w:val="00102B8A"/>
    <w:rsid w:val="00103912"/>
    <w:rsid w:val="00104857"/>
    <w:rsid w:val="00105103"/>
    <w:rsid w:val="001073E1"/>
    <w:rsid w:val="001078AF"/>
    <w:rsid w:val="00110AF9"/>
    <w:rsid w:val="00110CB6"/>
    <w:rsid w:val="00112F6F"/>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1F6"/>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1F"/>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673F"/>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2BC3"/>
    <w:rsid w:val="001C3647"/>
    <w:rsid w:val="001C4614"/>
    <w:rsid w:val="001C4B57"/>
    <w:rsid w:val="001C5910"/>
    <w:rsid w:val="001C6842"/>
    <w:rsid w:val="001C7775"/>
    <w:rsid w:val="001D0456"/>
    <w:rsid w:val="001D2605"/>
    <w:rsid w:val="001D4755"/>
    <w:rsid w:val="001D5B65"/>
    <w:rsid w:val="001D6A09"/>
    <w:rsid w:val="001D728C"/>
    <w:rsid w:val="001E042B"/>
    <w:rsid w:val="001E049D"/>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4726"/>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4CB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2625"/>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0571"/>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14"/>
    <w:rsid w:val="003D377C"/>
    <w:rsid w:val="003D4CD1"/>
    <w:rsid w:val="003D5E77"/>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3E60"/>
    <w:rsid w:val="003F5DE6"/>
    <w:rsid w:val="003F69D7"/>
    <w:rsid w:val="003F7322"/>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56DA"/>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1F5"/>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3E6F"/>
    <w:rsid w:val="00495035"/>
    <w:rsid w:val="004951C6"/>
    <w:rsid w:val="004A09D0"/>
    <w:rsid w:val="004A5020"/>
    <w:rsid w:val="004A7E77"/>
    <w:rsid w:val="004B3E7E"/>
    <w:rsid w:val="004B58B4"/>
    <w:rsid w:val="004B64FE"/>
    <w:rsid w:val="004B6FDE"/>
    <w:rsid w:val="004C1A0E"/>
    <w:rsid w:val="004C1A20"/>
    <w:rsid w:val="004C5F05"/>
    <w:rsid w:val="004C694E"/>
    <w:rsid w:val="004C74D0"/>
    <w:rsid w:val="004C7501"/>
    <w:rsid w:val="004D0AD6"/>
    <w:rsid w:val="004D0F01"/>
    <w:rsid w:val="004D1CB1"/>
    <w:rsid w:val="004D1F77"/>
    <w:rsid w:val="004D20EA"/>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3B56"/>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86341"/>
    <w:rsid w:val="00592014"/>
    <w:rsid w:val="005939BB"/>
    <w:rsid w:val="00593C2E"/>
    <w:rsid w:val="005943AF"/>
    <w:rsid w:val="0059440C"/>
    <w:rsid w:val="005954EB"/>
    <w:rsid w:val="00595672"/>
    <w:rsid w:val="00595C41"/>
    <w:rsid w:val="00597042"/>
    <w:rsid w:val="00597543"/>
    <w:rsid w:val="005A04C4"/>
    <w:rsid w:val="005A1448"/>
    <w:rsid w:val="005A1B41"/>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C5683"/>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DDC"/>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5945"/>
    <w:rsid w:val="0064741F"/>
    <w:rsid w:val="00651551"/>
    <w:rsid w:val="00651A2D"/>
    <w:rsid w:val="006528EE"/>
    <w:rsid w:val="0065326F"/>
    <w:rsid w:val="006550CC"/>
    <w:rsid w:val="0065777F"/>
    <w:rsid w:val="0066002B"/>
    <w:rsid w:val="00661215"/>
    <w:rsid w:val="00661AA7"/>
    <w:rsid w:val="00663979"/>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75"/>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5AAA"/>
    <w:rsid w:val="00707EF8"/>
    <w:rsid w:val="0071130C"/>
    <w:rsid w:val="0071637B"/>
    <w:rsid w:val="00720289"/>
    <w:rsid w:val="007211C9"/>
    <w:rsid w:val="00721899"/>
    <w:rsid w:val="007218ED"/>
    <w:rsid w:val="00722032"/>
    <w:rsid w:val="00723A1C"/>
    <w:rsid w:val="00723BB8"/>
    <w:rsid w:val="00723C28"/>
    <w:rsid w:val="0072484A"/>
    <w:rsid w:val="00724E38"/>
    <w:rsid w:val="007315A5"/>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74D"/>
    <w:rsid w:val="007C6DD6"/>
    <w:rsid w:val="007C7155"/>
    <w:rsid w:val="007D2908"/>
    <w:rsid w:val="007D3CB5"/>
    <w:rsid w:val="007D5918"/>
    <w:rsid w:val="007E11DF"/>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1F9D"/>
    <w:rsid w:val="00822959"/>
    <w:rsid w:val="00822BED"/>
    <w:rsid w:val="00824B5E"/>
    <w:rsid w:val="00825C28"/>
    <w:rsid w:val="00827BD2"/>
    <w:rsid w:val="00827C78"/>
    <w:rsid w:val="0083017B"/>
    <w:rsid w:val="008304D7"/>
    <w:rsid w:val="0083128C"/>
    <w:rsid w:val="008320CA"/>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475"/>
    <w:rsid w:val="008A277D"/>
    <w:rsid w:val="008A2DE9"/>
    <w:rsid w:val="008A313A"/>
    <w:rsid w:val="008A3C22"/>
    <w:rsid w:val="008A4329"/>
    <w:rsid w:val="008B07B3"/>
    <w:rsid w:val="008B1398"/>
    <w:rsid w:val="008B25CC"/>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128E"/>
    <w:rsid w:val="008E34FD"/>
    <w:rsid w:val="008E359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437E"/>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4596B"/>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8EB"/>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065C"/>
    <w:rsid w:val="00A01EE9"/>
    <w:rsid w:val="00A01F8F"/>
    <w:rsid w:val="00A025A4"/>
    <w:rsid w:val="00A079D9"/>
    <w:rsid w:val="00A104D5"/>
    <w:rsid w:val="00A10C51"/>
    <w:rsid w:val="00A120D8"/>
    <w:rsid w:val="00A12C28"/>
    <w:rsid w:val="00A143C8"/>
    <w:rsid w:val="00A1465B"/>
    <w:rsid w:val="00A15442"/>
    <w:rsid w:val="00A16552"/>
    <w:rsid w:val="00A22B9E"/>
    <w:rsid w:val="00A2470D"/>
    <w:rsid w:val="00A24AAA"/>
    <w:rsid w:val="00A30C38"/>
    <w:rsid w:val="00A31A36"/>
    <w:rsid w:val="00A32117"/>
    <w:rsid w:val="00A32B8F"/>
    <w:rsid w:val="00A36065"/>
    <w:rsid w:val="00A361D5"/>
    <w:rsid w:val="00A37265"/>
    <w:rsid w:val="00A3735B"/>
    <w:rsid w:val="00A37EB3"/>
    <w:rsid w:val="00A400AA"/>
    <w:rsid w:val="00A40CEA"/>
    <w:rsid w:val="00A41B14"/>
    <w:rsid w:val="00A42B6B"/>
    <w:rsid w:val="00A432DC"/>
    <w:rsid w:val="00A447DF"/>
    <w:rsid w:val="00A44F51"/>
    <w:rsid w:val="00A45709"/>
    <w:rsid w:val="00A45DFF"/>
    <w:rsid w:val="00A461C0"/>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86975"/>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1DF0"/>
    <w:rsid w:val="00AC2233"/>
    <w:rsid w:val="00AC26A0"/>
    <w:rsid w:val="00AC2CB4"/>
    <w:rsid w:val="00AC3F5E"/>
    <w:rsid w:val="00AC60C6"/>
    <w:rsid w:val="00AD1F7B"/>
    <w:rsid w:val="00AD323E"/>
    <w:rsid w:val="00AD51AF"/>
    <w:rsid w:val="00AD613B"/>
    <w:rsid w:val="00AD6839"/>
    <w:rsid w:val="00AD6AB7"/>
    <w:rsid w:val="00AE04B8"/>
    <w:rsid w:val="00AE1929"/>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67"/>
    <w:rsid w:val="00B348D3"/>
    <w:rsid w:val="00B3714F"/>
    <w:rsid w:val="00B4057D"/>
    <w:rsid w:val="00B41018"/>
    <w:rsid w:val="00B41C95"/>
    <w:rsid w:val="00B4309C"/>
    <w:rsid w:val="00B43363"/>
    <w:rsid w:val="00B45A0F"/>
    <w:rsid w:val="00B4630E"/>
    <w:rsid w:val="00B475BB"/>
    <w:rsid w:val="00B50A69"/>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67B8A"/>
    <w:rsid w:val="00B70894"/>
    <w:rsid w:val="00B7386D"/>
    <w:rsid w:val="00B741F7"/>
    <w:rsid w:val="00B74D96"/>
    <w:rsid w:val="00B74EC4"/>
    <w:rsid w:val="00B75053"/>
    <w:rsid w:val="00B76412"/>
    <w:rsid w:val="00B8389B"/>
    <w:rsid w:val="00B8457C"/>
    <w:rsid w:val="00B90E21"/>
    <w:rsid w:val="00B9158B"/>
    <w:rsid w:val="00B91613"/>
    <w:rsid w:val="00B92868"/>
    <w:rsid w:val="00B92E51"/>
    <w:rsid w:val="00B951D0"/>
    <w:rsid w:val="00B95799"/>
    <w:rsid w:val="00B95E0D"/>
    <w:rsid w:val="00B97FBA"/>
    <w:rsid w:val="00BA262D"/>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4B2C"/>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36AF3"/>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09E"/>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4AE6"/>
    <w:rsid w:val="00CF5B29"/>
    <w:rsid w:val="00D00354"/>
    <w:rsid w:val="00D00F35"/>
    <w:rsid w:val="00D01B2E"/>
    <w:rsid w:val="00D02148"/>
    <w:rsid w:val="00D02CE7"/>
    <w:rsid w:val="00D03732"/>
    <w:rsid w:val="00D0786D"/>
    <w:rsid w:val="00D07F92"/>
    <w:rsid w:val="00D11BAB"/>
    <w:rsid w:val="00D14C2B"/>
    <w:rsid w:val="00D20776"/>
    <w:rsid w:val="00D2209F"/>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2EA9"/>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7B2"/>
    <w:rsid w:val="00DE3A81"/>
    <w:rsid w:val="00DE48E7"/>
    <w:rsid w:val="00DE69D3"/>
    <w:rsid w:val="00DE6C7A"/>
    <w:rsid w:val="00DE7284"/>
    <w:rsid w:val="00DE7F48"/>
    <w:rsid w:val="00DF0567"/>
    <w:rsid w:val="00DF0D8C"/>
    <w:rsid w:val="00DF18FF"/>
    <w:rsid w:val="00DF35EC"/>
    <w:rsid w:val="00DF4140"/>
    <w:rsid w:val="00DF4CDA"/>
    <w:rsid w:val="00DF4D04"/>
    <w:rsid w:val="00E050BC"/>
    <w:rsid w:val="00E06B4E"/>
    <w:rsid w:val="00E07358"/>
    <w:rsid w:val="00E10526"/>
    <w:rsid w:val="00E12F06"/>
    <w:rsid w:val="00E13373"/>
    <w:rsid w:val="00E14345"/>
    <w:rsid w:val="00E146CA"/>
    <w:rsid w:val="00E14737"/>
    <w:rsid w:val="00E15DAE"/>
    <w:rsid w:val="00E15EC7"/>
    <w:rsid w:val="00E1726C"/>
    <w:rsid w:val="00E17D9A"/>
    <w:rsid w:val="00E21512"/>
    <w:rsid w:val="00E21979"/>
    <w:rsid w:val="00E23E54"/>
    <w:rsid w:val="00E24467"/>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3BC7"/>
    <w:rsid w:val="00E459F8"/>
    <w:rsid w:val="00E467A7"/>
    <w:rsid w:val="00E4683C"/>
    <w:rsid w:val="00E47F36"/>
    <w:rsid w:val="00E503C9"/>
    <w:rsid w:val="00E50C7C"/>
    <w:rsid w:val="00E538C0"/>
    <w:rsid w:val="00E5396D"/>
    <w:rsid w:val="00E55A9E"/>
    <w:rsid w:val="00E57EC8"/>
    <w:rsid w:val="00E614AD"/>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D693B"/>
    <w:rsid w:val="00EE1410"/>
    <w:rsid w:val="00EE33E4"/>
    <w:rsid w:val="00EE75C9"/>
    <w:rsid w:val="00EF220E"/>
    <w:rsid w:val="00EF36C1"/>
    <w:rsid w:val="00EF43D5"/>
    <w:rsid w:val="00EF4517"/>
    <w:rsid w:val="00EF54FA"/>
    <w:rsid w:val="00EF57C8"/>
    <w:rsid w:val="00EF5812"/>
    <w:rsid w:val="00EF60B2"/>
    <w:rsid w:val="00EF6431"/>
    <w:rsid w:val="00EF7209"/>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1249"/>
    <w:rsid w:val="00F228D9"/>
    <w:rsid w:val="00F23D01"/>
    <w:rsid w:val="00F2484E"/>
    <w:rsid w:val="00F24B3B"/>
    <w:rsid w:val="00F24C12"/>
    <w:rsid w:val="00F24D1E"/>
    <w:rsid w:val="00F251F2"/>
    <w:rsid w:val="00F25755"/>
    <w:rsid w:val="00F27AF5"/>
    <w:rsid w:val="00F30066"/>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479C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354C"/>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22"/>
    <w:rsid w:val="00FA57F8"/>
    <w:rsid w:val="00FA757D"/>
    <w:rsid w:val="00FB38C2"/>
    <w:rsid w:val="00FB5320"/>
    <w:rsid w:val="00FC0613"/>
    <w:rsid w:val="00FC23FD"/>
    <w:rsid w:val="00FC2CB2"/>
    <w:rsid w:val="00FC3076"/>
    <w:rsid w:val="00FC31B1"/>
    <w:rsid w:val="00FC4F45"/>
    <w:rsid w:val="00FC52E8"/>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AE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36384209">
      <w:bodyDiv w:val="1"/>
      <w:marLeft w:val="0"/>
      <w:marRight w:val="0"/>
      <w:marTop w:val="0"/>
      <w:marBottom w:val="0"/>
      <w:divBdr>
        <w:top w:val="none" w:sz="0" w:space="0" w:color="auto"/>
        <w:left w:val="none" w:sz="0" w:space="0" w:color="auto"/>
        <w:bottom w:val="none" w:sz="0" w:space="0" w:color="auto"/>
        <w:right w:val="none" w:sz="0" w:space="0" w:color="auto"/>
      </w:divBdr>
    </w:div>
    <w:div w:id="200556583">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490173966">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29110693">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87106036">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32974821">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05342415">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63461173">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26641334">
      <w:bodyDiv w:val="1"/>
      <w:marLeft w:val="0"/>
      <w:marRight w:val="0"/>
      <w:marTop w:val="0"/>
      <w:marBottom w:val="0"/>
      <w:divBdr>
        <w:top w:val="none" w:sz="0" w:space="0" w:color="auto"/>
        <w:left w:val="none" w:sz="0" w:space="0" w:color="auto"/>
        <w:bottom w:val="none" w:sz="0" w:space="0" w:color="auto"/>
        <w:right w:val="none" w:sz="0" w:space="0" w:color="auto"/>
      </w:divBdr>
    </w:div>
    <w:div w:id="1774207045">
      <w:bodyDiv w:val="1"/>
      <w:marLeft w:val="0"/>
      <w:marRight w:val="0"/>
      <w:marTop w:val="0"/>
      <w:marBottom w:val="0"/>
      <w:divBdr>
        <w:top w:val="none" w:sz="0" w:space="0" w:color="auto"/>
        <w:left w:val="none" w:sz="0" w:space="0" w:color="auto"/>
        <w:bottom w:val="none" w:sz="0" w:space="0" w:color="auto"/>
        <w:right w:val="none" w:sz="0" w:space="0" w:color="auto"/>
      </w:divBdr>
    </w:div>
    <w:div w:id="177644036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077361444">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17</Pages>
  <Words>5399</Words>
  <Characters>29697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54</cp:revision>
  <cp:lastPrinted>2025-05-21T19:53:00Z</cp:lastPrinted>
  <dcterms:created xsi:type="dcterms:W3CDTF">2025-05-21T17:02:00Z</dcterms:created>
  <dcterms:modified xsi:type="dcterms:W3CDTF">2025-06-24T15:25:00Z</dcterms:modified>
</cp:coreProperties>
</file>