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5C446A" w14:textId="07AF789A" w:rsidR="00170F58" w:rsidRPr="00513387" w:rsidRDefault="009C38D5" w:rsidP="004D5EDC">
      <w:pPr>
        <w:tabs>
          <w:tab w:val="left" w:pos="5812"/>
        </w:tabs>
        <w:spacing w:line="480" w:lineRule="auto"/>
        <w:jc w:val="both"/>
        <w:rPr>
          <w:rFonts w:ascii="Lato" w:hAnsi="Lato" w:cstheme="minorHAnsi"/>
          <w:b/>
        </w:rPr>
      </w:pPr>
      <w:bookmarkStart w:id="0" w:name="_Hlk201323417"/>
      <w:bookmarkStart w:id="1" w:name="_Hlk93306768"/>
      <w:bookmarkStart w:id="2" w:name="_Hlk31799003"/>
      <w:bookmarkStart w:id="3" w:name="_Hlk89781194"/>
      <w:r w:rsidRPr="00513387">
        <w:rPr>
          <w:rFonts w:ascii="Lato" w:hAnsi="Lato"/>
          <w:b/>
        </w:rPr>
        <w:t>ACTA DE SESIÓN EXTRAORDINARIA PRIVADA DEL CONSEJO DE LA JUDICATURA DEL ESTADO DE TLAXCALA</w:t>
      </w:r>
      <w:r w:rsidRPr="00513387">
        <w:rPr>
          <w:rFonts w:ascii="Lato" w:hAnsi="Lato" w:cstheme="minorHAnsi"/>
          <w:b/>
        </w:rPr>
        <w:t xml:space="preserve">, CELEBRADA A </w:t>
      </w:r>
      <w:r w:rsidR="00170F58" w:rsidRPr="00513387">
        <w:rPr>
          <w:rFonts w:ascii="Lato" w:hAnsi="Lato" w:cstheme="minorHAnsi"/>
          <w:b/>
        </w:rPr>
        <w:t xml:space="preserve">LAS </w:t>
      </w:r>
      <w:r w:rsidR="00764C4D" w:rsidRPr="00513387">
        <w:rPr>
          <w:rFonts w:ascii="Lato" w:hAnsi="Lato" w:cstheme="minorHAnsi"/>
          <w:b/>
        </w:rPr>
        <w:t xml:space="preserve">DOCE </w:t>
      </w:r>
      <w:r w:rsidR="00170F58" w:rsidRPr="00513387">
        <w:rPr>
          <w:rFonts w:ascii="Lato" w:hAnsi="Lato" w:cstheme="minorHAnsi"/>
          <w:b/>
        </w:rPr>
        <w:t>HORAS</w:t>
      </w:r>
      <w:r w:rsidR="00E55A9E" w:rsidRPr="00513387">
        <w:rPr>
          <w:rFonts w:ascii="Lato" w:hAnsi="Lato" w:cstheme="minorHAnsi"/>
          <w:b/>
        </w:rPr>
        <w:t xml:space="preserve"> </w:t>
      </w:r>
      <w:r w:rsidR="00764C4D" w:rsidRPr="00513387">
        <w:rPr>
          <w:rFonts w:ascii="Lato" w:hAnsi="Lato" w:cstheme="minorHAnsi"/>
          <w:b/>
        </w:rPr>
        <w:t xml:space="preserve">CON TREINTA MINUTOS </w:t>
      </w:r>
      <w:r w:rsidR="00E55A9E" w:rsidRPr="00513387">
        <w:rPr>
          <w:rFonts w:ascii="Lato" w:hAnsi="Lato" w:cstheme="minorHAnsi"/>
          <w:b/>
        </w:rPr>
        <w:t>DEL</w:t>
      </w:r>
      <w:r w:rsidR="008167E9" w:rsidRPr="00513387">
        <w:rPr>
          <w:rFonts w:ascii="Lato" w:hAnsi="Lato" w:cstheme="minorHAnsi"/>
          <w:b/>
        </w:rPr>
        <w:t xml:space="preserve"> </w:t>
      </w:r>
      <w:r w:rsidR="00FF61A6" w:rsidRPr="00513387">
        <w:rPr>
          <w:rFonts w:ascii="Lato" w:hAnsi="Lato" w:cstheme="minorHAnsi"/>
          <w:b/>
        </w:rPr>
        <w:t xml:space="preserve">VEINTE DE JUNIO </w:t>
      </w:r>
      <w:r w:rsidR="008167E9" w:rsidRPr="00513387">
        <w:rPr>
          <w:rFonts w:ascii="Lato" w:hAnsi="Lato" w:cstheme="minorHAnsi"/>
          <w:b/>
        </w:rPr>
        <w:t>D</w:t>
      </w:r>
      <w:r w:rsidR="00E55A9E" w:rsidRPr="00513387">
        <w:rPr>
          <w:rFonts w:ascii="Lato" w:hAnsi="Lato" w:cstheme="minorHAnsi"/>
          <w:b/>
        </w:rPr>
        <w:t>E DOS MIL VEINTI</w:t>
      </w:r>
      <w:r w:rsidR="009644DC" w:rsidRPr="00513387">
        <w:rPr>
          <w:rFonts w:ascii="Lato" w:hAnsi="Lato" w:cstheme="minorHAnsi"/>
          <w:b/>
        </w:rPr>
        <w:t>C</w:t>
      </w:r>
      <w:r w:rsidR="007834D1" w:rsidRPr="00513387">
        <w:rPr>
          <w:rFonts w:ascii="Lato" w:hAnsi="Lato" w:cstheme="minorHAnsi"/>
          <w:b/>
        </w:rPr>
        <w:t>INCO</w:t>
      </w:r>
      <w:bookmarkEnd w:id="0"/>
      <w:r w:rsidR="00170F58" w:rsidRPr="00513387">
        <w:rPr>
          <w:rFonts w:ascii="Lato" w:hAnsi="Lato" w:cstheme="minorHAnsi"/>
          <w:b/>
        </w:rPr>
        <w:t xml:space="preserve">, </w:t>
      </w:r>
      <w:bookmarkStart w:id="4" w:name="_Hlk54605153"/>
      <w:bookmarkEnd w:id="1"/>
      <w:r w:rsidR="00170F58" w:rsidRPr="00513387">
        <w:rPr>
          <w:rFonts w:ascii="Lato" w:hAnsi="Lato" w:cstheme="minorHAnsi"/>
          <w:b/>
        </w:rPr>
        <w:t>EN LA PRESIDENCIA DEL TRIBUNAL SUPERIOR DE JUSTICIA DEL ESTADO, CON SEDE EN CIUDAD JUDICIAL, SANTA ANITA HUILOAC, APIZACO,</w:t>
      </w:r>
      <w:r w:rsidR="002A33A0" w:rsidRPr="00513387">
        <w:rPr>
          <w:rFonts w:ascii="Lato" w:hAnsi="Lato" w:cstheme="minorHAnsi"/>
          <w:b/>
        </w:rPr>
        <w:t xml:space="preserve"> </w:t>
      </w:r>
      <w:bookmarkEnd w:id="2"/>
      <w:bookmarkEnd w:id="3"/>
      <w:bookmarkEnd w:id="4"/>
      <w:r w:rsidR="00A22ED7" w:rsidRPr="00513387">
        <w:rPr>
          <w:rFonts w:ascii="Lato" w:hAnsi="Lato" w:cstheme="minorHAnsi"/>
          <w:b/>
        </w:rPr>
        <w:t>TLAXCALA, BAJO EL SIGUIENTE:</w:t>
      </w:r>
    </w:p>
    <w:p w14:paraId="33CB70D1" w14:textId="77777777" w:rsidR="00A22ED7" w:rsidRPr="00513387" w:rsidRDefault="00A22ED7" w:rsidP="004D5EDC">
      <w:pPr>
        <w:tabs>
          <w:tab w:val="left" w:pos="5387"/>
          <w:tab w:val="left" w:pos="5812"/>
        </w:tabs>
        <w:spacing w:line="480" w:lineRule="auto"/>
        <w:ind w:left="426" w:hanging="284"/>
        <w:jc w:val="center"/>
        <w:rPr>
          <w:rFonts w:ascii="Lato" w:hAnsi="Lato" w:cstheme="minorHAnsi"/>
          <w:b/>
          <w:bCs/>
          <w:bdr w:val="none" w:sz="0" w:space="0" w:color="auto" w:frame="1"/>
        </w:rPr>
      </w:pPr>
      <w:r w:rsidRPr="00513387">
        <w:rPr>
          <w:rFonts w:ascii="Lato" w:hAnsi="Lato" w:cstheme="minorHAnsi"/>
          <w:b/>
          <w:bCs/>
          <w:bdr w:val="none" w:sz="0" w:space="0" w:color="auto" w:frame="1"/>
        </w:rPr>
        <w:t>ORDEN DEL DÍA</w:t>
      </w:r>
    </w:p>
    <w:p w14:paraId="1EB3CBA8" w14:textId="027DDEAF" w:rsidR="00A22ED7" w:rsidRPr="00513387" w:rsidRDefault="00A22ED7" w:rsidP="004D5EDC">
      <w:pPr>
        <w:pStyle w:val="Prrafodelista"/>
        <w:numPr>
          <w:ilvl w:val="0"/>
          <w:numId w:val="38"/>
        </w:numPr>
        <w:tabs>
          <w:tab w:val="left" w:pos="5387"/>
          <w:tab w:val="left" w:pos="5812"/>
        </w:tabs>
        <w:spacing w:after="0" w:line="480" w:lineRule="auto"/>
        <w:ind w:left="851" w:hanging="284"/>
        <w:jc w:val="both"/>
        <w:rPr>
          <w:rFonts w:ascii="Lato" w:hAnsi="Lato" w:cstheme="minorHAnsi"/>
          <w:bdr w:val="none" w:sz="0" w:space="0" w:color="auto" w:frame="1"/>
        </w:rPr>
      </w:pPr>
      <w:r w:rsidRPr="00513387">
        <w:rPr>
          <w:rFonts w:ascii="Lato" w:hAnsi="Lato" w:cstheme="minorHAnsi"/>
          <w:bdr w:val="none" w:sz="0" w:space="0" w:color="auto" w:frame="1"/>
        </w:rPr>
        <w:t xml:space="preserve">Verificación del quorum. </w:t>
      </w:r>
      <w:r w:rsidR="007A5FEE" w:rsidRPr="00513387">
        <w:rPr>
          <w:rFonts w:ascii="Lato" w:hAnsi="Lato" w:cstheme="minorHAnsi"/>
          <w:bdr w:val="none" w:sz="0" w:space="0" w:color="auto" w:frame="1"/>
        </w:rPr>
        <w:t>- - - - - - - - - - - - - - - - - - - - - - - -  - - - - - - - -</w:t>
      </w:r>
    </w:p>
    <w:p w14:paraId="7298BBAD" w14:textId="5EA0CF94" w:rsidR="00A22ED7" w:rsidRPr="00513387" w:rsidRDefault="00A22ED7" w:rsidP="004D5EDC">
      <w:pPr>
        <w:pStyle w:val="Prrafodelista"/>
        <w:numPr>
          <w:ilvl w:val="0"/>
          <w:numId w:val="38"/>
        </w:numPr>
        <w:tabs>
          <w:tab w:val="left" w:pos="5387"/>
          <w:tab w:val="left" w:pos="5812"/>
        </w:tabs>
        <w:spacing w:after="0" w:line="480" w:lineRule="auto"/>
        <w:ind w:left="851" w:hanging="284"/>
        <w:jc w:val="both"/>
        <w:rPr>
          <w:rFonts w:ascii="Lato" w:hAnsi="Lato" w:cstheme="minorHAnsi"/>
          <w:bdr w:val="none" w:sz="0" w:space="0" w:color="auto" w:frame="1"/>
        </w:rPr>
      </w:pPr>
      <w:r w:rsidRPr="00513387">
        <w:rPr>
          <w:rFonts w:ascii="Lato" w:hAnsi="Lato" w:cstheme="minorHAnsi"/>
          <w:bdr w:val="none" w:sz="0" w:space="0" w:color="auto" w:frame="1"/>
        </w:rPr>
        <w:t xml:space="preserve">Análisis, discusión y determinación de los oficios número 5802/2005, 5803/2025 y 5857/2025, recibidos el diecisiete y dieciocho de junio de dos mil veinticinco, signados por el Administrador del Juzgado de Control y de Juicio Oral del Distrito Judicial de Sánchez Piedras y Especializado en Justicia para Adolescentes. </w:t>
      </w:r>
      <w:r w:rsidR="007A5FEE" w:rsidRPr="00513387">
        <w:rPr>
          <w:rFonts w:ascii="Lato" w:hAnsi="Lato" w:cstheme="minorHAnsi"/>
          <w:bdr w:val="none" w:sz="0" w:space="0" w:color="auto" w:frame="1"/>
        </w:rPr>
        <w:t xml:space="preserve">- - - - - - - - - - - - - - - - - - - </w:t>
      </w:r>
    </w:p>
    <w:p w14:paraId="6864DF45" w14:textId="58971682" w:rsidR="00A22ED7" w:rsidRPr="00513387" w:rsidRDefault="00A22ED7" w:rsidP="004D5EDC">
      <w:pPr>
        <w:pStyle w:val="Prrafodelista"/>
        <w:numPr>
          <w:ilvl w:val="0"/>
          <w:numId w:val="38"/>
        </w:numPr>
        <w:tabs>
          <w:tab w:val="left" w:pos="5387"/>
          <w:tab w:val="left" w:pos="5812"/>
        </w:tabs>
        <w:spacing w:after="0" w:line="480" w:lineRule="auto"/>
        <w:ind w:left="851" w:hanging="284"/>
        <w:jc w:val="both"/>
        <w:rPr>
          <w:rFonts w:ascii="Lato" w:hAnsi="Lato" w:cstheme="minorHAnsi"/>
          <w:bdr w:val="none" w:sz="0" w:space="0" w:color="auto" w:frame="1"/>
        </w:rPr>
      </w:pPr>
      <w:r w:rsidRPr="00513387">
        <w:rPr>
          <w:rFonts w:ascii="Lato" w:hAnsi="Lato" w:cstheme="minorHAnsi"/>
          <w:bdr w:val="none" w:sz="0" w:space="0" w:color="auto" w:frame="1"/>
        </w:rPr>
        <w:t>Análisis y discusión que conlleve a la determinación de asuntos diversos de personal del Poder Judicial del Estado.</w:t>
      </w:r>
      <w:r w:rsidR="007A5FEE" w:rsidRPr="00513387">
        <w:rPr>
          <w:rFonts w:ascii="Lato" w:hAnsi="Lato" w:cstheme="minorHAnsi"/>
          <w:bdr w:val="none" w:sz="0" w:space="0" w:color="auto" w:frame="1"/>
        </w:rPr>
        <w:t xml:space="preserve"> - - - - - - - - - - - - - - - - - - - - -</w:t>
      </w:r>
    </w:p>
    <w:p w14:paraId="6065C20A" w14:textId="77777777" w:rsidR="00A22ED7" w:rsidRPr="00513387" w:rsidRDefault="00A22ED7" w:rsidP="004D5EDC">
      <w:pPr>
        <w:tabs>
          <w:tab w:val="left" w:pos="5812"/>
        </w:tabs>
        <w:spacing w:line="480" w:lineRule="auto"/>
        <w:jc w:val="both"/>
        <w:rPr>
          <w:rFonts w:ascii="Lato" w:hAnsi="Lato" w:cstheme="minorHAnsi"/>
          <w:b/>
        </w:rPr>
      </w:pPr>
    </w:p>
    <w:p w14:paraId="6483562D" w14:textId="77777777" w:rsidR="00DD223C" w:rsidRPr="00513387" w:rsidRDefault="00DD223C" w:rsidP="004D5EDC">
      <w:pPr>
        <w:tabs>
          <w:tab w:val="left" w:pos="5812"/>
        </w:tabs>
        <w:spacing w:line="480" w:lineRule="auto"/>
        <w:jc w:val="both"/>
        <w:rPr>
          <w:rFonts w:ascii="Lato" w:hAnsi="Lato" w:cstheme="minorHAnsi"/>
        </w:rPr>
      </w:pPr>
      <w:bookmarkStart w:id="5" w:name="_Hlk94531303"/>
      <w:r w:rsidRPr="00513387">
        <w:rPr>
          <w:rFonts w:ascii="Lato" w:hAnsi="Lato" w:cstheme="minorHAnsi"/>
        </w:rPr>
        <w:t xml:space="preserve">ASISTENTES: - - - - - - - - - - - - - - - - - - - - - - - - - - - - - - - - - - - - - - - - - - - - - - </w:t>
      </w:r>
    </w:p>
    <w:tbl>
      <w:tblPr>
        <w:tblW w:w="7938" w:type="dxa"/>
        <w:tblLook w:val="04A0" w:firstRow="1" w:lastRow="0" w:firstColumn="1" w:lastColumn="0" w:noHBand="0" w:noVBand="1"/>
      </w:tblPr>
      <w:tblGrid>
        <w:gridCol w:w="6096"/>
        <w:gridCol w:w="1842"/>
      </w:tblGrid>
      <w:tr w:rsidR="00513387" w:rsidRPr="00513387" w14:paraId="2DA255D8" w14:textId="77777777" w:rsidTr="00111396">
        <w:tc>
          <w:tcPr>
            <w:tcW w:w="6096" w:type="dxa"/>
            <w:hideMark/>
          </w:tcPr>
          <w:p w14:paraId="1D8DF4D6" w14:textId="77777777" w:rsidR="00DD223C" w:rsidRPr="00513387" w:rsidRDefault="00DD223C" w:rsidP="004D5EDC">
            <w:pPr>
              <w:tabs>
                <w:tab w:val="left" w:pos="5387"/>
                <w:tab w:val="left" w:pos="5812"/>
              </w:tabs>
              <w:spacing w:line="480" w:lineRule="auto"/>
              <w:jc w:val="both"/>
              <w:rPr>
                <w:rFonts w:ascii="Lato" w:hAnsi="Lato" w:cs="Calibri"/>
                <w:b/>
              </w:rPr>
            </w:pPr>
            <w:r w:rsidRPr="00513387">
              <w:rPr>
                <w:rFonts w:ascii="Lato" w:hAnsi="Lato" w:cs="Calibri"/>
                <w:b/>
              </w:rPr>
              <w:t xml:space="preserve">Magistrada Anel Bañuelos Meneses, Presidenta del Consejo de la Judicatura del Estado de Tlaxcala.  - - - -  - - - - - - - - - - </w:t>
            </w:r>
          </w:p>
        </w:tc>
        <w:tc>
          <w:tcPr>
            <w:tcW w:w="1842" w:type="dxa"/>
            <w:hideMark/>
          </w:tcPr>
          <w:p w14:paraId="69F66C36" w14:textId="2B9B84DE" w:rsidR="00DD223C" w:rsidRPr="00513387" w:rsidRDefault="00DD223C" w:rsidP="004D5EDC">
            <w:pPr>
              <w:tabs>
                <w:tab w:val="left" w:pos="5387"/>
                <w:tab w:val="left" w:pos="5812"/>
              </w:tabs>
              <w:spacing w:after="0" w:line="480" w:lineRule="auto"/>
              <w:jc w:val="both"/>
              <w:rPr>
                <w:rFonts w:ascii="Lato" w:hAnsi="Lato" w:cs="Calibri"/>
                <w:b/>
              </w:rPr>
            </w:pPr>
            <w:r w:rsidRPr="00513387">
              <w:rPr>
                <w:rFonts w:ascii="Lato" w:hAnsi="Lato" w:cs="Calibri"/>
                <w:b/>
              </w:rPr>
              <w:t xml:space="preserve">- - - - - - - - - - - - Presente - - - - </w:t>
            </w:r>
            <w:r w:rsidR="00326896" w:rsidRPr="00513387">
              <w:rPr>
                <w:rFonts w:ascii="Lato" w:hAnsi="Lato" w:cs="Calibri"/>
                <w:b/>
              </w:rPr>
              <w:t>-</w:t>
            </w:r>
          </w:p>
        </w:tc>
      </w:tr>
      <w:tr w:rsidR="00513387" w:rsidRPr="00513387" w14:paraId="52F7642D" w14:textId="77777777" w:rsidTr="00111396">
        <w:tc>
          <w:tcPr>
            <w:tcW w:w="6096" w:type="dxa"/>
            <w:hideMark/>
          </w:tcPr>
          <w:p w14:paraId="47C40D78" w14:textId="77777777" w:rsidR="00DD223C" w:rsidRPr="00513387" w:rsidRDefault="00DD223C" w:rsidP="004D5EDC">
            <w:pPr>
              <w:tabs>
                <w:tab w:val="left" w:pos="5387"/>
                <w:tab w:val="left" w:pos="5812"/>
              </w:tabs>
              <w:spacing w:line="480" w:lineRule="auto"/>
              <w:jc w:val="both"/>
              <w:rPr>
                <w:rFonts w:ascii="Lato" w:hAnsi="Lato" w:cs="Calibri"/>
                <w:b/>
              </w:rPr>
            </w:pPr>
            <w:r w:rsidRPr="00513387">
              <w:rPr>
                <w:rFonts w:ascii="Lato" w:hAnsi="Lato" w:cs="Calibri"/>
                <w:b/>
              </w:rPr>
              <w:t xml:space="preserve">Maestro Germán Mendoza </w:t>
            </w:r>
            <w:proofErr w:type="spellStart"/>
            <w:r w:rsidRPr="00513387">
              <w:rPr>
                <w:rFonts w:ascii="Lato" w:hAnsi="Lato" w:cs="Calibri"/>
                <w:b/>
              </w:rPr>
              <w:t>Papalotzi</w:t>
            </w:r>
            <w:proofErr w:type="spellEnd"/>
            <w:r w:rsidRPr="00513387">
              <w:rPr>
                <w:rFonts w:ascii="Lato" w:hAnsi="Lato" w:cs="Calibri"/>
                <w:b/>
              </w:rPr>
              <w:t xml:space="preserve">, integrante del Consejo de la Judicatura del Estado de Tlaxcala.  - - - - - - - - - - - - - - - </w:t>
            </w:r>
          </w:p>
        </w:tc>
        <w:tc>
          <w:tcPr>
            <w:tcW w:w="1842" w:type="dxa"/>
            <w:hideMark/>
          </w:tcPr>
          <w:p w14:paraId="474591CE" w14:textId="77777777" w:rsidR="00DD223C" w:rsidRPr="00513387" w:rsidRDefault="00DD223C" w:rsidP="004D5EDC">
            <w:pPr>
              <w:tabs>
                <w:tab w:val="left" w:pos="5387"/>
                <w:tab w:val="left" w:pos="5812"/>
              </w:tabs>
              <w:spacing w:after="0" w:line="480" w:lineRule="auto"/>
              <w:ind w:left="36"/>
              <w:jc w:val="both"/>
              <w:rPr>
                <w:rFonts w:ascii="Lato" w:hAnsi="Lato" w:cs="Calibri"/>
                <w:b/>
              </w:rPr>
            </w:pPr>
            <w:r w:rsidRPr="00513387">
              <w:rPr>
                <w:rFonts w:ascii="Lato" w:hAnsi="Lato" w:cs="Calibri"/>
                <w:b/>
              </w:rPr>
              <w:t xml:space="preserve">- - - - - - - - - - - -Presente - - - - - </w:t>
            </w:r>
          </w:p>
        </w:tc>
      </w:tr>
      <w:tr w:rsidR="00513387" w:rsidRPr="00513387" w14:paraId="25C8F86E" w14:textId="77777777" w:rsidTr="00111396">
        <w:tc>
          <w:tcPr>
            <w:tcW w:w="6096" w:type="dxa"/>
            <w:hideMark/>
          </w:tcPr>
          <w:p w14:paraId="77CAF21A" w14:textId="77777777" w:rsidR="00DD223C" w:rsidRPr="00513387" w:rsidRDefault="00DD223C" w:rsidP="004D5EDC">
            <w:pPr>
              <w:tabs>
                <w:tab w:val="left" w:pos="5387"/>
                <w:tab w:val="left" w:pos="5812"/>
              </w:tabs>
              <w:spacing w:line="480" w:lineRule="auto"/>
              <w:jc w:val="both"/>
              <w:rPr>
                <w:rFonts w:ascii="Lato" w:hAnsi="Lato" w:cs="Calibri"/>
                <w:b/>
              </w:rPr>
            </w:pPr>
            <w:r w:rsidRPr="00513387">
              <w:rPr>
                <w:rFonts w:ascii="Lato" w:hAnsi="Lato" w:cs="Calibri"/>
                <w:b/>
              </w:rPr>
              <w:t xml:space="preserve">Licenciada Violeta Fernández Vázquez, integrante del Consejo de la Judicatura del Estado de Tlaxcala.  - - - - - - - - - </w:t>
            </w:r>
          </w:p>
        </w:tc>
        <w:tc>
          <w:tcPr>
            <w:tcW w:w="1842" w:type="dxa"/>
            <w:hideMark/>
          </w:tcPr>
          <w:p w14:paraId="3FB6D4E5" w14:textId="77777777" w:rsidR="00DD223C" w:rsidRPr="00513387" w:rsidRDefault="00DD223C" w:rsidP="004D5EDC">
            <w:pPr>
              <w:tabs>
                <w:tab w:val="left" w:pos="5387"/>
                <w:tab w:val="left" w:pos="5812"/>
              </w:tabs>
              <w:spacing w:after="0" w:line="480" w:lineRule="auto"/>
              <w:ind w:left="36"/>
              <w:jc w:val="both"/>
              <w:rPr>
                <w:rFonts w:ascii="Lato" w:hAnsi="Lato" w:cs="Calibri"/>
                <w:b/>
              </w:rPr>
            </w:pPr>
            <w:r w:rsidRPr="00513387">
              <w:rPr>
                <w:rFonts w:ascii="Lato" w:hAnsi="Lato" w:cs="Calibri"/>
                <w:b/>
              </w:rPr>
              <w:t xml:space="preserve">- - - - - - - - - - - - </w:t>
            </w:r>
          </w:p>
          <w:p w14:paraId="64121BFF" w14:textId="77777777" w:rsidR="00DD223C" w:rsidRPr="00513387" w:rsidRDefault="00DD223C" w:rsidP="004D5EDC">
            <w:pPr>
              <w:tabs>
                <w:tab w:val="left" w:pos="5387"/>
                <w:tab w:val="left" w:pos="5812"/>
              </w:tabs>
              <w:spacing w:line="480" w:lineRule="auto"/>
              <w:ind w:left="36"/>
              <w:jc w:val="both"/>
              <w:rPr>
                <w:rFonts w:ascii="Lato" w:hAnsi="Lato" w:cs="Calibri"/>
                <w:b/>
              </w:rPr>
            </w:pPr>
            <w:r w:rsidRPr="00513387">
              <w:rPr>
                <w:rFonts w:ascii="Lato" w:hAnsi="Lato" w:cs="Calibri"/>
                <w:b/>
              </w:rPr>
              <w:t xml:space="preserve">Presente - - - - - </w:t>
            </w:r>
          </w:p>
        </w:tc>
      </w:tr>
      <w:tr w:rsidR="00513387" w:rsidRPr="00513387" w14:paraId="06B4FD2E" w14:textId="77777777" w:rsidTr="00111396">
        <w:tc>
          <w:tcPr>
            <w:tcW w:w="6096" w:type="dxa"/>
          </w:tcPr>
          <w:p w14:paraId="29EF51EE" w14:textId="77777777" w:rsidR="00DD223C" w:rsidRPr="00513387" w:rsidRDefault="00DD223C" w:rsidP="004D5EDC">
            <w:pPr>
              <w:tabs>
                <w:tab w:val="left" w:pos="5387"/>
                <w:tab w:val="left" w:pos="5812"/>
              </w:tabs>
              <w:spacing w:line="480" w:lineRule="auto"/>
              <w:jc w:val="both"/>
              <w:rPr>
                <w:rFonts w:ascii="Lato" w:hAnsi="Lato" w:cs="Calibri"/>
                <w:b/>
              </w:rPr>
            </w:pPr>
            <w:r w:rsidRPr="00513387">
              <w:rPr>
                <w:rFonts w:ascii="Lato" w:hAnsi="Lato" w:cs="Calibri"/>
                <w:b/>
              </w:rPr>
              <w:t xml:space="preserve">Licenciada Alejandra </w:t>
            </w:r>
            <w:proofErr w:type="spellStart"/>
            <w:r w:rsidRPr="00513387">
              <w:rPr>
                <w:rFonts w:ascii="Lato" w:hAnsi="Lato" w:cs="Calibri"/>
                <w:b/>
              </w:rPr>
              <w:t>Cósetl</w:t>
            </w:r>
            <w:proofErr w:type="spellEnd"/>
            <w:r w:rsidRPr="00513387">
              <w:rPr>
                <w:rFonts w:ascii="Lato" w:hAnsi="Lato" w:cs="Calibri"/>
                <w:b/>
              </w:rPr>
              <w:t xml:space="preserve"> Flores, integrante del Consejo de la Judicatura del Estado de Tlaxcala. - - - - - - - - - - - - - - - - -</w:t>
            </w:r>
          </w:p>
        </w:tc>
        <w:tc>
          <w:tcPr>
            <w:tcW w:w="1842" w:type="dxa"/>
          </w:tcPr>
          <w:p w14:paraId="5D26D341" w14:textId="77777777" w:rsidR="00DD223C" w:rsidRPr="00513387" w:rsidRDefault="00DD223C" w:rsidP="004D5EDC">
            <w:pPr>
              <w:tabs>
                <w:tab w:val="left" w:pos="5387"/>
                <w:tab w:val="left" w:pos="5812"/>
              </w:tabs>
              <w:spacing w:after="0" w:line="480" w:lineRule="auto"/>
              <w:ind w:left="36"/>
              <w:jc w:val="both"/>
              <w:rPr>
                <w:rFonts w:ascii="Lato" w:hAnsi="Lato" w:cs="Calibri"/>
                <w:b/>
              </w:rPr>
            </w:pPr>
            <w:r w:rsidRPr="00513387">
              <w:rPr>
                <w:rFonts w:ascii="Lato" w:hAnsi="Lato" w:cs="Calibri"/>
                <w:b/>
              </w:rPr>
              <w:t xml:space="preserve">- - - - - - - - - - - - </w:t>
            </w:r>
          </w:p>
          <w:p w14:paraId="35833C81" w14:textId="77777777" w:rsidR="00DD223C" w:rsidRPr="00513387" w:rsidRDefault="00DD223C" w:rsidP="004D5EDC">
            <w:pPr>
              <w:tabs>
                <w:tab w:val="left" w:pos="5387"/>
                <w:tab w:val="left" w:pos="5812"/>
              </w:tabs>
              <w:spacing w:after="0" w:line="480" w:lineRule="auto"/>
              <w:ind w:left="36"/>
              <w:jc w:val="both"/>
              <w:rPr>
                <w:rFonts w:ascii="Lato" w:hAnsi="Lato" w:cs="Calibri"/>
                <w:b/>
              </w:rPr>
            </w:pPr>
            <w:r w:rsidRPr="00513387">
              <w:rPr>
                <w:rFonts w:ascii="Lato" w:hAnsi="Lato" w:cs="Calibri"/>
                <w:b/>
              </w:rPr>
              <w:t xml:space="preserve">Presente- - - - - -  </w:t>
            </w:r>
          </w:p>
        </w:tc>
      </w:tr>
      <w:tr w:rsidR="00513387" w:rsidRPr="00513387" w14:paraId="562F2AE7" w14:textId="77777777" w:rsidTr="00111396">
        <w:tc>
          <w:tcPr>
            <w:tcW w:w="6096" w:type="dxa"/>
          </w:tcPr>
          <w:p w14:paraId="686178CB" w14:textId="77777777" w:rsidR="00DD223C" w:rsidRPr="00513387" w:rsidRDefault="00DD223C" w:rsidP="004D5EDC">
            <w:pPr>
              <w:tabs>
                <w:tab w:val="left" w:pos="5387"/>
                <w:tab w:val="left" w:pos="5812"/>
              </w:tabs>
              <w:spacing w:after="120" w:line="480" w:lineRule="auto"/>
              <w:jc w:val="both"/>
              <w:rPr>
                <w:rFonts w:ascii="Lato" w:hAnsi="Lato" w:cs="Calibri"/>
                <w:b/>
              </w:rPr>
            </w:pPr>
            <w:r w:rsidRPr="00513387">
              <w:rPr>
                <w:rFonts w:ascii="Lato" w:hAnsi="Lato" w:cs="Calibri"/>
                <w:b/>
              </w:rPr>
              <w:t>Licenciado Miguel Sánchez Ramírez, integrante del Consejo de la Judicatura del Estado de Tlaxcala. - - - - - - - - - - - - - - -</w:t>
            </w:r>
          </w:p>
        </w:tc>
        <w:tc>
          <w:tcPr>
            <w:tcW w:w="1842" w:type="dxa"/>
          </w:tcPr>
          <w:p w14:paraId="7E63EE97" w14:textId="77777777" w:rsidR="00DD223C" w:rsidRPr="00513387" w:rsidRDefault="00DD223C" w:rsidP="004D5EDC">
            <w:pPr>
              <w:tabs>
                <w:tab w:val="left" w:pos="5387"/>
                <w:tab w:val="left" w:pos="5812"/>
              </w:tabs>
              <w:spacing w:after="0" w:line="480" w:lineRule="auto"/>
              <w:ind w:left="36"/>
              <w:jc w:val="both"/>
              <w:rPr>
                <w:rFonts w:ascii="Lato" w:hAnsi="Lato" w:cs="Calibri"/>
                <w:b/>
              </w:rPr>
            </w:pPr>
            <w:r w:rsidRPr="00513387">
              <w:rPr>
                <w:rFonts w:ascii="Lato" w:hAnsi="Lato" w:cs="Calibri"/>
                <w:b/>
              </w:rPr>
              <w:t xml:space="preserve">- - - - - - - - - - - - </w:t>
            </w:r>
          </w:p>
          <w:p w14:paraId="5AC517CE" w14:textId="77777777" w:rsidR="00DD223C" w:rsidRPr="00513387" w:rsidRDefault="00DD223C" w:rsidP="004D5EDC">
            <w:pPr>
              <w:tabs>
                <w:tab w:val="left" w:pos="5387"/>
                <w:tab w:val="left" w:pos="5812"/>
              </w:tabs>
              <w:spacing w:after="0" w:line="480" w:lineRule="auto"/>
              <w:ind w:left="36"/>
              <w:jc w:val="both"/>
              <w:rPr>
                <w:rFonts w:ascii="Lato" w:hAnsi="Lato" w:cs="Calibri"/>
                <w:b/>
              </w:rPr>
            </w:pPr>
            <w:r w:rsidRPr="00513387">
              <w:rPr>
                <w:rFonts w:ascii="Lato" w:hAnsi="Lato" w:cs="Calibri"/>
                <w:b/>
              </w:rPr>
              <w:t>Presente  - - - --</w:t>
            </w:r>
          </w:p>
        </w:tc>
      </w:tr>
    </w:tbl>
    <w:p w14:paraId="7892C652" w14:textId="40EB68F2" w:rsidR="00DD223C" w:rsidRPr="00513387" w:rsidRDefault="00DD223C" w:rsidP="004D5EDC">
      <w:pPr>
        <w:tabs>
          <w:tab w:val="left" w:pos="5812"/>
        </w:tabs>
        <w:spacing w:after="0" w:line="480" w:lineRule="auto"/>
        <w:jc w:val="both"/>
        <w:rPr>
          <w:rFonts w:ascii="Lato" w:hAnsi="Lato" w:cstheme="minorHAnsi"/>
        </w:rPr>
      </w:pPr>
      <w:r w:rsidRPr="00513387">
        <w:rPr>
          <w:rFonts w:ascii="Lato" w:hAnsi="Lato" w:cstheme="minorHAnsi"/>
          <w:b/>
        </w:rPr>
        <w:lastRenderedPageBreak/>
        <w:t>En uso de la palabra, la Secretaria Ejecutiva dijo</w:t>
      </w:r>
      <w:r w:rsidRPr="00513387">
        <w:rPr>
          <w:rFonts w:ascii="Lato" w:hAnsi="Lato" w:cstheme="minorHAnsi"/>
        </w:rPr>
        <w:t xml:space="preserve">: informo Magistrada Presidenta que existe quórum legal para sesionar el día de hoy por encontrarse presentes cinco integrantes de este Consejo; lo anterior, en términos del artículo 67, segundo párrafo, de la Ley Orgánica del Poder Judicial del Estado. </w:t>
      </w:r>
      <w:r w:rsidR="007A5FEE" w:rsidRPr="00513387">
        <w:rPr>
          <w:rFonts w:ascii="Lato" w:hAnsi="Lato" w:cstheme="minorHAnsi"/>
        </w:rPr>
        <w:t xml:space="preserve">- - - - - - - - - </w:t>
      </w:r>
    </w:p>
    <w:p w14:paraId="1946FF71" w14:textId="1815D861" w:rsidR="00FF61A6" w:rsidRPr="00513387" w:rsidRDefault="00B21E1C" w:rsidP="004D5EDC">
      <w:pPr>
        <w:tabs>
          <w:tab w:val="left" w:pos="5812"/>
        </w:tabs>
        <w:spacing w:after="0" w:line="480" w:lineRule="auto"/>
        <w:jc w:val="both"/>
        <w:rPr>
          <w:rFonts w:ascii="Lato" w:hAnsi="Lato" w:cstheme="minorHAnsi"/>
          <w:b/>
          <w:bCs/>
          <w:u w:val="single"/>
        </w:rPr>
      </w:pPr>
      <w:r w:rsidRPr="00513387">
        <w:rPr>
          <w:rFonts w:ascii="Lato" w:hAnsi="Lato" w:cstheme="minorHAnsi"/>
          <w:b/>
        </w:rPr>
        <w:t xml:space="preserve">En uso de la palabra, la Magistrada Presidenta dijo: </w:t>
      </w:r>
      <w:r w:rsidRPr="00513387">
        <w:rPr>
          <w:rFonts w:ascii="Lato" w:hAnsi="Lato" w:cstheme="minorHAnsi"/>
        </w:rPr>
        <w:t>en razón de existir quórum legal, declaro abierta la presente sesión para que todos los acuerdos que se dicten, tengan la validez que en derecho les corresponde</w:t>
      </w:r>
      <w:bookmarkStart w:id="6" w:name="_Hlk195535284"/>
      <w:r w:rsidRPr="00513387">
        <w:rPr>
          <w:rFonts w:ascii="Lato" w:hAnsi="Lato" w:cstheme="minorHAnsi"/>
        </w:rPr>
        <w:t xml:space="preserve">, asimismo se faculta a la Secretaria Ejecutiva girar los oficios respectivos para comunicar los acuerdos que se emitan, </w:t>
      </w:r>
      <w:r w:rsidRPr="00513387">
        <w:rPr>
          <w:rFonts w:ascii="Lato" w:hAnsi="Lato" w:cstheme="minorHAnsi"/>
          <w:bCs/>
        </w:rPr>
        <w:t>para continuar, s</w:t>
      </w:r>
      <w:r w:rsidRPr="00513387">
        <w:rPr>
          <w:rFonts w:ascii="Lato" w:hAnsi="Lato" w:cstheme="minorHAnsi"/>
        </w:rPr>
        <w:t>ometo a consideración el orden del día de la convocatoria que les fue entregada</w:t>
      </w:r>
      <w:r w:rsidR="00E503FE" w:rsidRPr="00513387">
        <w:rPr>
          <w:rFonts w:ascii="Lato" w:hAnsi="Lato" w:cstheme="minorHAnsi"/>
        </w:rPr>
        <w:t xml:space="preserve">, así como </w:t>
      </w:r>
      <w:proofErr w:type="spellStart"/>
      <w:r w:rsidR="00E503FE" w:rsidRPr="00513387">
        <w:rPr>
          <w:rFonts w:ascii="Lato" w:hAnsi="Lato" w:cstheme="minorHAnsi"/>
        </w:rPr>
        <w:t>adendar</w:t>
      </w:r>
      <w:proofErr w:type="spellEnd"/>
      <w:r w:rsidR="00E503FE" w:rsidRPr="00513387">
        <w:rPr>
          <w:rFonts w:ascii="Lato" w:hAnsi="Lato" w:cstheme="minorHAnsi"/>
        </w:rPr>
        <w:t xml:space="preserve"> el oficio número </w:t>
      </w:r>
      <w:bookmarkEnd w:id="6"/>
      <w:r w:rsidR="00E503FE" w:rsidRPr="00513387">
        <w:rPr>
          <w:rFonts w:ascii="Lato" w:hAnsi="Lato" w:cstheme="minorHAnsi"/>
        </w:rPr>
        <w:t xml:space="preserve">DSP/1360/2025, signado por el Jefe del Departamento de Servicios Periciales del Tribunal Superior de Justicia del Estado. </w:t>
      </w:r>
      <w:r w:rsidR="00E503FE" w:rsidRPr="00513387">
        <w:rPr>
          <w:rFonts w:ascii="Lato" w:hAnsi="Lato" w:cstheme="minorHAnsi"/>
          <w:b/>
          <w:bCs/>
          <w:u w:val="single"/>
        </w:rPr>
        <w:t>APROBADO POR UNANIMIDAD DE VOTOS.</w:t>
      </w:r>
    </w:p>
    <w:p w14:paraId="23FB649C" w14:textId="30641898" w:rsidR="00EA2326" w:rsidRPr="00513387" w:rsidRDefault="00FF61A6" w:rsidP="004D5EDC">
      <w:pPr>
        <w:tabs>
          <w:tab w:val="left" w:pos="5387"/>
          <w:tab w:val="left" w:pos="5812"/>
        </w:tabs>
        <w:spacing w:after="0" w:line="480" w:lineRule="auto"/>
        <w:ind w:firstLine="851"/>
        <w:jc w:val="both"/>
        <w:rPr>
          <w:rFonts w:ascii="Lato" w:hAnsi="Lato" w:cstheme="minorHAnsi"/>
          <w:b/>
          <w:bCs/>
          <w:bdr w:val="none" w:sz="0" w:space="0" w:color="auto" w:frame="1"/>
        </w:rPr>
      </w:pPr>
      <w:bookmarkStart w:id="7" w:name="_Hlk201322593"/>
      <w:bookmarkEnd w:id="5"/>
      <w:r w:rsidRPr="00513387">
        <w:rPr>
          <w:rFonts w:ascii="Lato" w:hAnsi="Lato"/>
          <w:b/>
          <w:bCs/>
        </w:rPr>
        <w:t xml:space="preserve">ACUERDO II/61/2025.  </w:t>
      </w:r>
      <w:r w:rsidR="00EA2326" w:rsidRPr="00513387">
        <w:rPr>
          <w:rFonts w:ascii="Lato" w:hAnsi="Lato"/>
          <w:b/>
          <w:bCs/>
        </w:rPr>
        <w:t>O</w:t>
      </w:r>
      <w:r w:rsidR="00EA2326" w:rsidRPr="00513387">
        <w:rPr>
          <w:rFonts w:ascii="Lato" w:hAnsi="Lato" w:cstheme="minorHAnsi"/>
          <w:b/>
          <w:bCs/>
          <w:bdr w:val="none" w:sz="0" w:space="0" w:color="auto" w:frame="1"/>
        </w:rPr>
        <w:t xml:space="preserve">ficios número 5802/2005, 5803/2025 y 5857/2025, recibidos el diecisiete y dieciocho de junio de dos mil veinticinco, signados por el Administrador del Juzgado de Control y de Juicio Oral del Distrito Judicial de Sánchez Piedras y Especializado en Justicia para Adolescentes. </w:t>
      </w:r>
      <w:r w:rsidR="00E503FE" w:rsidRPr="00513387">
        <w:rPr>
          <w:rFonts w:ascii="Lato" w:hAnsi="Lato" w:cstheme="minorHAnsi"/>
          <w:b/>
          <w:bCs/>
          <w:bdr w:val="none" w:sz="0" w:space="0" w:color="auto" w:frame="1"/>
        </w:rPr>
        <w:t>- - - - - - - - - - - - - - - - - - - - -  - - - - - - - - - - - - - - - - - - - - - - - - -</w:t>
      </w:r>
    </w:p>
    <w:p w14:paraId="16D773C8" w14:textId="27BEE8FE" w:rsidR="00EA2326" w:rsidRPr="00513387" w:rsidRDefault="00EA2326" w:rsidP="004D5EDC">
      <w:pPr>
        <w:tabs>
          <w:tab w:val="left" w:pos="5387"/>
          <w:tab w:val="left" w:pos="5812"/>
        </w:tabs>
        <w:spacing w:after="0" w:line="480" w:lineRule="auto"/>
        <w:jc w:val="both"/>
        <w:rPr>
          <w:rFonts w:ascii="Lato" w:hAnsi="Lato" w:cstheme="minorHAnsi"/>
          <w:bdr w:val="none" w:sz="0" w:space="0" w:color="auto" w:frame="1"/>
        </w:rPr>
      </w:pPr>
      <w:r w:rsidRPr="00513387">
        <w:rPr>
          <w:rFonts w:ascii="Lato" w:hAnsi="Lato"/>
        </w:rPr>
        <w:t xml:space="preserve">Dada cuenta con los oficios de referencia, y en este acto con el similar 5885/2025, también signado por el  </w:t>
      </w:r>
      <w:r w:rsidRPr="00513387">
        <w:rPr>
          <w:rFonts w:ascii="Lato" w:hAnsi="Lato" w:cstheme="minorHAnsi"/>
          <w:bdr w:val="none" w:sz="0" w:space="0" w:color="auto" w:frame="1"/>
        </w:rPr>
        <w:t>Administrador del Juzgado de Control y de Juicio Oral del Distrito Judicial de Sánchez Piedras y Especializado en Justicia para Adolescentes, con los</w:t>
      </w:r>
      <w:r w:rsidR="00EF5392" w:rsidRPr="00513387">
        <w:rPr>
          <w:rFonts w:ascii="Lato" w:hAnsi="Lato" w:cstheme="minorHAnsi"/>
          <w:bdr w:val="none" w:sz="0" w:space="0" w:color="auto" w:frame="1"/>
        </w:rPr>
        <w:t xml:space="preserve"> </w:t>
      </w:r>
      <w:r w:rsidRPr="00513387">
        <w:rPr>
          <w:rFonts w:ascii="Lato" w:hAnsi="Lato" w:cstheme="minorHAnsi"/>
          <w:bdr w:val="none" w:sz="0" w:space="0" w:color="auto" w:frame="1"/>
        </w:rPr>
        <w:t>que</w:t>
      </w:r>
      <w:r w:rsidR="00EF5392" w:rsidRPr="00513387">
        <w:rPr>
          <w:rFonts w:ascii="Lato" w:hAnsi="Lato" w:cstheme="minorHAnsi"/>
          <w:bdr w:val="none" w:sz="0" w:space="0" w:color="auto" w:frame="1"/>
        </w:rPr>
        <w:t>, en seguimiento al acuerdo II/57/2025,</w:t>
      </w:r>
      <w:r w:rsidRPr="00513387">
        <w:rPr>
          <w:rFonts w:ascii="Lato" w:hAnsi="Lato" w:cstheme="minorHAnsi"/>
          <w:bdr w:val="none" w:sz="0" w:space="0" w:color="auto" w:frame="1"/>
        </w:rPr>
        <w:t xml:space="preserve"> informa el estado en que se encuentra</w:t>
      </w:r>
      <w:r w:rsidR="00D06277" w:rsidRPr="00513387">
        <w:rPr>
          <w:rFonts w:ascii="Lato" w:hAnsi="Lato" w:cstheme="minorHAnsi"/>
          <w:bdr w:val="none" w:sz="0" w:space="0" w:color="auto" w:frame="1"/>
        </w:rPr>
        <w:t xml:space="preserve"> </w:t>
      </w:r>
      <w:r w:rsidRPr="00513387">
        <w:rPr>
          <w:rFonts w:ascii="Lato" w:hAnsi="Lato" w:cstheme="minorHAnsi"/>
          <w:bdr w:val="none" w:sz="0" w:space="0" w:color="auto" w:frame="1"/>
        </w:rPr>
        <w:t xml:space="preserve">la causa judicial </w:t>
      </w:r>
      <w:r w:rsidR="00EF5392" w:rsidRPr="00513387">
        <w:rPr>
          <w:rFonts w:ascii="Lato" w:hAnsi="Lato" w:cstheme="minorHAnsi"/>
          <w:bdr w:val="none" w:sz="0" w:space="0" w:color="auto" w:frame="1"/>
        </w:rPr>
        <w:t xml:space="preserve"> 78/2020 y el seguimiento a los acuerdos de apertura, precisando la imposibilidad que tiene el Juez Noé Cu</w:t>
      </w:r>
      <w:r w:rsidR="00D06277" w:rsidRPr="00513387">
        <w:rPr>
          <w:rFonts w:ascii="Lato" w:hAnsi="Lato" w:cstheme="minorHAnsi"/>
          <w:bdr w:val="none" w:sz="0" w:space="0" w:color="auto" w:frame="1"/>
        </w:rPr>
        <w:t>e</w:t>
      </w:r>
      <w:r w:rsidR="00EF5392" w:rsidRPr="00513387">
        <w:rPr>
          <w:rFonts w:ascii="Lato" w:hAnsi="Lato" w:cstheme="minorHAnsi"/>
          <w:bdr w:val="none" w:sz="0" w:space="0" w:color="auto" w:frame="1"/>
        </w:rPr>
        <w:t xml:space="preserve">cuecha Rugerio, para integrar </w:t>
      </w:r>
      <w:r w:rsidR="005C74AB" w:rsidRPr="00513387">
        <w:rPr>
          <w:rFonts w:ascii="Lato" w:hAnsi="Lato" w:cstheme="minorHAnsi"/>
          <w:bdr w:val="none" w:sz="0" w:space="0" w:color="auto" w:frame="1"/>
        </w:rPr>
        <w:t>T</w:t>
      </w:r>
      <w:r w:rsidR="00EF5392" w:rsidRPr="00513387">
        <w:rPr>
          <w:rFonts w:ascii="Lato" w:hAnsi="Lato" w:cstheme="minorHAnsi"/>
          <w:bdr w:val="none" w:sz="0" w:space="0" w:color="auto" w:frame="1"/>
        </w:rPr>
        <w:t>ribunal, por motivos de excusa, y que el tiempo para la nueva integración con motivo de la designación de jueces por la Reforma Judicial, es insuficiente para concluir aquellas causas judiciales en las que aún integran Tribunales de Enjuiciamiento</w:t>
      </w:r>
      <w:r w:rsidR="005C74AB" w:rsidRPr="00513387">
        <w:rPr>
          <w:rFonts w:ascii="Lato" w:hAnsi="Lato" w:cstheme="minorHAnsi"/>
          <w:bdr w:val="none" w:sz="0" w:space="0" w:color="auto" w:frame="1"/>
        </w:rPr>
        <w:t>,</w:t>
      </w:r>
      <w:r w:rsidR="00EF5392" w:rsidRPr="00513387">
        <w:rPr>
          <w:rFonts w:ascii="Lato" w:hAnsi="Lato" w:cstheme="minorHAnsi"/>
          <w:bdr w:val="none" w:sz="0" w:space="0" w:color="auto" w:frame="1"/>
        </w:rPr>
        <w:t xml:space="preserve"> jueces que terminarán su encargo, por lo que solicita</w:t>
      </w:r>
      <w:r w:rsidR="00D60B4D" w:rsidRPr="00513387">
        <w:rPr>
          <w:rFonts w:ascii="Lato" w:hAnsi="Lato" w:cstheme="minorHAnsi"/>
          <w:bdr w:val="none" w:sz="0" w:space="0" w:color="auto" w:frame="1"/>
        </w:rPr>
        <w:t xml:space="preserve"> </w:t>
      </w:r>
      <w:r w:rsidR="00EF5392" w:rsidRPr="00513387">
        <w:rPr>
          <w:rFonts w:ascii="Lato" w:hAnsi="Lato" w:cstheme="minorHAnsi"/>
          <w:bdr w:val="none" w:sz="0" w:space="0" w:color="auto" w:frame="1"/>
        </w:rPr>
        <w:t xml:space="preserve">la integración de otro Tribunal de Enjuiciamiento. </w:t>
      </w:r>
    </w:p>
    <w:p w14:paraId="1651006C" w14:textId="07CB1FCC" w:rsidR="00EF5392" w:rsidRPr="00513387" w:rsidRDefault="00EF5392" w:rsidP="004D5EDC">
      <w:pPr>
        <w:pStyle w:val="NormalWeb"/>
        <w:tabs>
          <w:tab w:val="left" w:pos="5812"/>
        </w:tabs>
        <w:spacing w:before="0" w:beforeAutospacing="0" w:after="0" w:afterAutospacing="0" w:line="480" w:lineRule="auto"/>
        <w:jc w:val="both"/>
        <w:rPr>
          <w:rFonts w:ascii="Lato" w:hAnsi="Lato"/>
          <w:sz w:val="22"/>
          <w:szCs w:val="22"/>
        </w:rPr>
      </w:pPr>
      <w:r w:rsidRPr="00513387">
        <w:rPr>
          <w:rFonts w:ascii="Lato" w:hAnsi="Lato" w:cstheme="minorHAnsi"/>
          <w:sz w:val="22"/>
          <w:szCs w:val="22"/>
          <w:bdr w:val="none" w:sz="0" w:space="0" w:color="auto" w:frame="1"/>
        </w:rPr>
        <w:t xml:space="preserve">En atención al informe que presenta </w:t>
      </w:r>
      <w:r w:rsidR="000F60D9" w:rsidRPr="00513387">
        <w:rPr>
          <w:rFonts w:ascii="Lato" w:hAnsi="Lato" w:cstheme="minorHAnsi"/>
          <w:sz w:val="22"/>
          <w:szCs w:val="22"/>
          <w:bdr w:val="none" w:sz="0" w:space="0" w:color="auto" w:frame="1"/>
        </w:rPr>
        <w:t>el</w:t>
      </w:r>
      <w:r w:rsidRPr="00513387">
        <w:rPr>
          <w:rFonts w:ascii="Lato" w:hAnsi="Lato" w:cstheme="minorHAnsi"/>
          <w:sz w:val="22"/>
          <w:szCs w:val="22"/>
          <w:bdr w:val="none" w:sz="0" w:space="0" w:color="auto" w:frame="1"/>
        </w:rPr>
        <w:t xml:space="preserve"> Administrador del Juzgado de Control y de Juicio Oral del</w:t>
      </w:r>
      <w:r w:rsidRPr="00513387">
        <w:rPr>
          <w:rFonts w:ascii="Lato" w:hAnsi="Lato" w:cstheme="minorHAnsi"/>
          <w:sz w:val="18"/>
          <w:szCs w:val="18"/>
          <w:bdr w:val="none" w:sz="0" w:space="0" w:color="auto" w:frame="1"/>
        </w:rPr>
        <w:t xml:space="preserve"> </w:t>
      </w:r>
      <w:r w:rsidRPr="00513387">
        <w:rPr>
          <w:rFonts w:ascii="Lato" w:hAnsi="Lato" w:cstheme="minorHAnsi"/>
          <w:sz w:val="22"/>
          <w:szCs w:val="22"/>
          <w:bdr w:val="none" w:sz="0" w:space="0" w:color="auto" w:frame="1"/>
        </w:rPr>
        <w:t>Distrito Judicial de</w:t>
      </w:r>
      <w:r w:rsidR="000F60D9" w:rsidRPr="00513387">
        <w:rPr>
          <w:rFonts w:ascii="Lato" w:hAnsi="Lato" w:cstheme="minorHAnsi"/>
          <w:sz w:val="22"/>
          <w:szCs w:val="22"/>
          <w:bdr w:val="none" w:sz="0" w:space="0" w:color="auto" w:frame="1"/>
        </w:rPr>
        <w:t xml:space="preserve"> Sánchez Piedras y Especializado en Justicia </w:t>
      </w:r>
      <w:r w:rsidR="000F60D9" w:rsidRPr="00513387">
        <w:rPr>
          <w:rFonts w:ascii="Lato" w:hAnsi="Lato" w:cstheme="minorHAnsi"/>
          <w:sz w:val="22"/>
          <w:szCs w:val="22"/>
          <w:bdr w:val="none" w:sz="0" w:space="0" w:color="auto" w:frame="1"/>
        </w:rPr>
        <w:lastRenderedPageBreak/>
        <w:t xml:space="preserve">para Adolescentes, </w:t>
      </w:r>
      <w:r w:rsidRPr="00513387">
        <w:rPr>
          <w:rFonts w:ascii="Lato" w:hAnsi="Lato" w:cstheme="minorHAnsi"/>
          <w:sz w:val="22"/>
          <w:szCs w:val="22"/>
          <w:bdr w:val="none" w:sz="0" w:space="0" w:color="auto" w:frame="1"/>
        </w:rPr>
        <w:t xml:space="preserve">y </w:t>
      </w:r>
      <w:r w:rsidR="00DC15F6" w:rsidRPr="00513387">
        <w:rPr>
          <w:rFonts w:ascii="Lato" w:hAnsi="Lato" w:cstheme="minorHAnsi"/>
          <w:sz w:val="22"/>
          <w:szCs w:val="22"/>
          <w:bdr w:val="none" w:sz="0" w:space="0" w:color="auto" w:frame="1"/>
        </w:rPr>
        <w:t xml:space="preserve">tomando en consideración que mediante acuerdo II/57/2025, punto 4, este Órgano Colegiado, ordenó al Administrador, turnar los autos de apertura de ese Distrito Judicial, al Tribunal de Enjuiciamiento que quedaría integrado por los Jueces </w:t>
      </w:r>
      <w:r w:rsidR="00DC15F6" w:rsidRPr="00513387">
        <w:rPr>
          <w:rFonts w:ascii="Lato" w:hAnsi="Lato"/>
          <w:sz w:val="22"/>
          <w:szCs w:val="22"/>
        </w:rPr>
        <w:t xml:space="preserve">Noé Cuecuecha Rugerio, Alexis </w:t>
      </w:r>
      <w:proofErr w:type="spellStart"/>
      <w:r w:rsidR="00DC15F6" w:rsidRPr="00513387">
        <w:rPr>
          <w:rFonts w:ascii="Lato" w:hAnsi="Lato"/>
          <w:sz w:val="22"/>
          <w:szCs w:val="22"/>
        </w:rPr>
        <w:t>Minor</w:t>
      </w:r>
      <w:proofErr w:type="spellEnd"/>
      <w:r w:rsidR="00DC15F6" w:rsidRPr="00513387">
        <w:rPr>
          <w:rFonts w:ascii="Lato" w:hAnsi="Lato"/>
          <w:sz w:val="22"/>
          <w:szCs w:val="22"/>
        </w:rPr>
        <w:t xml:space="preserve"> Flores y Maricruz </w:t>
      </w:r>
      <w:proofErr w:type="spellStart"/>
      <w:r w:rsidR="00DC15F6" w:rsidRPr="00513387">
        <w:rPr>
          <w:rFonts w:ascii="Lato" w:hAnsi="Lato"/>
          <w:sz w:val="22"/>
          <w:szCs w:val="22"/>
        </w:rPr>
        <w:t>Tlapale</w:t>
      </w:r>
      <w:proofErr w:type="spellEnd"/>
      <w:r w:rsidR="00DC15F6" w:rsidRPr="00513387">
        <w:rPr>
          <w:rFonts w:ascii="Lato" w:hAnsi="Lato"/>
          <w:sz w:val="22"/>
          <w:szCs w:val="22"/>
        </w:rPr>
        <w:t xml:space="preserve"> Aguilar; sin embargo, es evidente que surgirán diversas hipótesis y casos concretos en los cuales no podrá conformarse el Tribunal en los términos ordenados, como sucede en la causa judicial </w:t>
      </w:r>
      <w:r w:rsidR="00DC15F6" w:rsidRPr="00513387">
        <w:rPr>
          <w:rFonts w:ascii="Lato" w:hAnsi="Lato" w:cstheme="minorHAnsi"/>
          <w:sz w:val="22"/>
          <w:szCs w:val="22"/>
          <w:bdr w:val="none" w:sz="0" w:space="0" w:color="auto" w:frame="1"/>
        </w:rPr>
        <w:t xml:space="preserve">78/2020, en la que de acuerdo al informe del Administrador, el Juez </w:t>
      </w:r>
      <w:r w:rsidR="000F60D9" w:rsidRPr="00513387">
        <w:rPr>
          <w:rFonts w:ascii="Lato" w:hAnsi="Lato" w:cstheme="minorHAnsi"/>
          <w:sz w:val="22"/>
          <w:szCs w:val="22"/>
          <w:bdr w:val="none" w:sz="0" w:space="0" w:color="auto" w:frame="1"/>
        </w:rPr>
        <w:t>Noé Cuecuecha Rugerio</w:t>
      </w:r>
      <w:r w:rsidRPr="00513387">
        <w:rPr>
          <w:rFonts w:ascii="Lato" w:hAnsi="Lato" w:cstheme="minorHAnsi"/>
          <w:sz w:val="22"/>
          <w:szCs w:val="22"/>
          <w:bdr w:val="none" w:sz="0" w:space="0" w:color="auto" w:frame="1"/>
        </w:rPr>
        <w:t>,</w:t>
      </w:r>
      <w:r w:rsidR="00DC15F6" w:rsidRPr="00513387">
        <w:rPr>
          <w:rFonts w:ascii="Lato" w:hAnsi="Lato" w:cstheme="minorHAnsi"/>
          <w:sz w:val="22"/>
          <w:szCs w:val="22"/>
          <w:bdr w:val="none" w:sz="0" w:space="0" w:color="auto" w:frame="1"/>
        </w:rPr>
        <w:t xml:space="preserve"> se encuentra impedido. En ese tenor</w:t>
      </w:r>
      <w:r w:rsidR="00490B6B" w:rsidRPr="00513387">
        <w:rPr>
          <w:rFonts w:ascii="Lato" w:hAnsi="Lato" w:cstheme="minorHAnsi"/>
          <w:sz w:val="22"/>
          <w:szCs w:val="22"/>
          <w:bdr w:val="none" w:sz="0" w:space="0" w:color="auto" w:frame="1"/>
        </w:rPr>
        <w:t>,</w:t>
      </w:r>
      <w:r w:rsidR="00DC15F6" w:rsidRPr="00513387">
        <w:rPr>
          <w:rFonts w:ascii="Lato" w:hAnsi="Lato" w:cstheme="minorHAnsi"/>
          <w:sz w:val="22"/>
          <w:szCs w:val="22"/>
          <w:bdr w:val="none" w:sz="0" w:space="0" w:color="auto" w:frame="1"/>
        </w:rPr>
        <w:t xml:space="preserve"> a fin de no paralizar el trámite </w:t>
      </w:r>
      <w:r w:rsidR="006149C2" w:rsidRPr="00513387">
        <w:rPr>
          <w:rFonts w:ascii="Lato" w:hAnsi="Lato" w:cstheme="minorHAnsi"/>
          <w:sz w:val="22"/>
          <w:szCs w:val="22"/>
          <w:bdr w:val="none" w:sz="0" w:space="0" w:color="auto" w:frame="1"/>
        </w:rPr>
        <w:t xml:space="preserve">en la causa judicial citada, así como los demás </w:t>
      </w:r>
      <w:r w:rsidR="00DC15F6" w:rsidRPr="00513387">
        <w:rPr>
          <w:rFonts w:ascii="Lato" w:hAnsi="Lato" w:cstheme="minorHAnsi"/>
          <w:sz w:val="22"/>
          <w:szCs w:val="22"/>
          <w:bdr w:val="none" w:sz="0" w:space="0" w:color="auto" w:frame="1"/>
        </w:rPr>
        <w:t xml:space="preserve">autos de apertura </w:t>
      </w:r>
      <w:r w:rsidR="00490B6B" w:rsidRPr="00513387">
        <w:rPr>
          <w:rFonts w:ascii="Lato" w:hAnsi="Lato" w:cstheme="minorHAnsi"/>
          <w:sz w:val="22"/>
          <w:szCs w:val="22"/>
          <w:bdr w:val="none" w:sz="0" w:space="0" w:color="auto" w:frame="1"/>
        </w:rPr>
        <w:t xml:space="preserve">a juicio </w:t>
      </w:r>
      <w:r w:rsidR="00DC15F6" w:rsidRPr="00513387">
        <w:rPr>
          <w:rFonts w:ascii="Lato" w:hAnsi="Lato" w:cstheme="minorHAnsi"/>
          <w:sz w:val="22"/>
          <w:szCs w:val="22"/>
          <w:bdr w:val="none" w:sz="0" w:space="0" w:color="auto" w:frame="1"/>
        </w:rPr>
        <w:t xml:space="preserve">y </w:t>
      </w:r>
      <w:r w:rsidRPr="00513387">
        <w:rPr>
          <w:rFonts w:ascii="Lato" w:hAnsi="Lato" w:cstheme="minorHAnsi"/>
          <w:sz w:val="22"/>
          <w:szCs w:val="22"/>
          <w:bdr w:val="none" w:sz="0" w:space="0" w:color="auto" w:frame="1"/>
        </w:rPr>
        <w:t xml:space="preserve">en estricta </w:t>
      </w:r>
      <w:r w:rsidRPr="00513387">
        <w:rPr>
          <w:rFonts w:ascii="Lato" w:hAnsi="Lato"/>
          <w:sz w:val="22"/>
          <w:szCs w:val="22"/>
        </w:rPr>
        <w:t>observancia a los principios de continuidad, inmediación y concentración que rigen el Sistema Penal Acusatorio y Oral, con fundamento en los artículos 20 de la Constitución Política de los Estados Unidos Mexicanos; 4, 7 y 8 del Código Nacional de Procedimientos Penales; 61 y 68 fracción I, de la Ley Orgánica del Poder Judicial del Estado, se determina:</w:t>
      </w:r>
    </w:p>
    <w:p w14:paraId="130CF7CC" w14:textId="77777777" w:rsidR="00EF5392" w:rsidRPr="00513387" w:rsidRDefault="00EF5392" w:rsidP="004D5EDC">
      <w:pPr>
        <w:pStyle w:val="NormalWeb"/>
        <w:numPr>
          <w:ilvl w:val="0"/>
          <w:numId w:val="47"/>
        </w:numPr>
        <w:tabs>
          <w:tab w:val="left" w:pos="5812"/>
        </w:tabs>
        <w:spacing w:before="0" w:beforeAutospacing="0" w:after="0" w:afterAutospacing="0" w:line="480" w:lineRule="auto"/>
        <w:jc w:val="both"/>
        <w:rPr>
          <w:rFonts w:ascii="Lato" w:hAnsi="Lato"/>
          <w:sz w:val="22"/>
          <w:szCs w:val="22"/>
        </w:rPr>
      </w:pPr>
      <w:r w:rsidRPr="00513387">
        <w:rPr>
          <w:rFonts w:ascii="Lato" w:hAnsi="Lato"/>
          <w:sz w:val="22"/>
          <w:szCs w:val="22"/>
        </w:rPr>
        <w:t>Tomar conocimiento de los oficios de cuenta.</w:t>
      </w:r>
    </w:p>
    <w:p w14:paraId="714EEEC0" w14:textId="45E10A38" w:rsidR="00184C02" w:rsidRPr="00513387" w:rsidRDefault="008016DA" w:rsidP="004D5EDC">
      <w:pPr>
        <w:pStyle w:val="NormalWeb"/>
        <w:numPr>
          <w:ilvl w:val="0"/>
          <w:numId w:val="47"/>
        </w:numPr>
        <w:tabs>
          <w:tab w:val="left" w:pos="5812"/>
        </w:tabs>
        <w:spacing w:before="0" w:beforeAutospacing="0" w:after="0" w:afterAutospacing="0" w:line="480" w:lineRule="auto"/>
        <w:jc w:val="both"/>
        <w:rPr>
          <w:rFonts w:ascii="Lato" w:hAnsi="Lato"/>
          <w:sz w:val="22"/>
          <w:szCs w:val="22"/>
        </w:rPr>
      </w:pPr>
      <w:r w:rsidRPr="00513387">
        <w:rPr>
          <w:rFonts w:ascii="Lato" w:hAnsi="Lato"/>
          <w:sz w:val="22"/>
          <w:szCs w:val="22"/>
        </w:rPr>
        <w:t>Instruir al Administrador del Juzgado de Control y de Juicio Oral del Distrito Judicial de Sánchez Piedras y Especializado en Justicia para Adolescentes, atender e</w:t>
      </w:r>
      <w:r w:rsidR="00340CC5" w:rsidRPr="00513387">
        <w:rPr>
          <w:rFonts w:ascii="Lato" w:hAnsi="Lato"/>
          <w:sz w:val="22"/>
          <w:szCs w:val="22"/>
        </w:rPr>
        <w:t>n primer término e</w:t>
      </w:r>
      <w:r w:rsidRPr="00513387">
        <w:rPr>
          <w:rFonts w:ascii="Lato" w:hAnsi="Lato"/>
          <w:sz w:val="22"/>
          <w:szCs w:val="22"/>
        </w:rPr>
        <w:t xml:space="preserve">l acuerdo II/57/2025, emitido en sesión extraordinaria de fecha </w:t>
      </w:r>
      <w:r w:rsidR="00184C02" w:rsidRPr="00513387">
        <w:rPr>
          <w:rFonts w:ascii="Lato" w:hAnsi="Lato"/>
          <w:sz w:val="22"/>
          <w:szCs w:val="22"/>
        </w:rPr>
        <w:t>once</w:t>
      </w:r>
      <w:r w:rsidR="00340CC5" w:rsidRPr="00513387">
        <w:rPr>
          <w:rFonts w:ascii="Lato" w:hAnsi="Lato"/>
          <w:sz w:val="22"/>
          <w:szCs w:val="22"/>
        </w:rPr>
        <w:t xml:space="preserve"> de junio del año en curso, para la integración del Tribunal de Enjuiciamiento con los Jueces Noé Cuecuecha Rugerio, Maricruz </w:t>
      </w:r>
      <w:proofErr w:type="spellStart"/>
      <w:r w:rsidR="00340CC5" w:rsidRPr="00513387">
        <w:rPr>
          <w:rFonts w:ascii="Lato" w:hAnsi="Lato"/>
          <w:sz w:val="22"/>
          <w:szCs w:val="22"/>
        </w:rPr>
        <w:t>Tlapale</w:t>
      </w:r>
      <w:proofErr w:type="spellEnd"/>
      <w:r w:rsidR="00340CC5" w:rsidRPr="00513387">
        <w:rPr>
          <w:rFonts w:ascii="Lato" w:hAnsi="Lato"/>
          <w:sz w:val="22"/>
          <w:szCs w:val="22"/>
        </w:rPr>
        <w:t xml:space="preserve"> Aguilar y Alexis </w:t>
      </w:r>
      <w:proofErr w:type="spellStart"/>
      <w:r w:rsidR="00340CC5" w:rsidRPr="00513387">
        <w:rPr>
          <w:rFonts w:ascii="Lato" w:hAnsi="Lato"/>
          <w:sz w:val="22"/>
          <w:szCs w:val="22"/>
        </w:rPr>
        <w:t>Minor</w:t>
      </w:r>
      <w:proofErr w:type="spellEnd"/>
      <w:r w:rsidR="00340CC5" w:rsidRPr="00513387">
        <w:rPr>
          <w:rFonts w:ascii="Lato" w:hAnsi="Lato"/>
          <w:sz w:val="22"/>
          <w:szCs w:val="22"/>
        </w:rPr>
        <w:t xml:space="preserve"> Flores; </w:t>
      </w:r>
      <w:r w:rsidR="00D60B4D" w:rsidRPr="00513387">
        <w:rPr>
          <w:rFonts w:ascii="Lato" w:hAnsi="Lato"/>
          <w:sz w:val="22"/>
          <w:szCs w:val="22"/>
        </w:rPr>
        <w:t xml:space="preserve">ahora bien, </w:t>
      </w:r>
      <w:r w:rsidR="00340CC5" w:rsidRPr="00513387">
        <w:rPr>
          <w:rFonts w:ascii="Lato" w:hAnsi="Lato"/>
          <w:sz w:val="22"/>
          <w:szCs w:val="22"/>
        </w:rPr>
        <w:t>en los casos en que el Juez Noé Cuecuecha Rugerio se encuentre impedido para integrar Tribunal</w:t>
      </w:r>
      <w:r w:rsidR="00D1360A" w:rsidRPr="00513387">
        <w:rPr>
          <w:rFonts w:ascii="Lato" w:hAnsi="Lato"/>
          <w:sz w:val="22"/>
          <w:szCs w:val="22"/>
        </w:rPr>
        <w:t xml:space="preserve"> o alguno de los  Jueces citados,</w:t>
      </w:r>
      <w:r w:rsidR="00340CC5" w:rsidRPr="00513387">
        <w:rPr>
          <w:rFonts w:ascii="Lato" w:hAnsi="Lato"/>
          <w:sz w:val="22"/>
          <w:szCs w:val="22"/>
        </w:rPr>
        <w:t xml:space="preserve"> deberá </w:t>
      </w:r>
      <w:r w:rsidR="00184C02" w:rsidRPr="00513387">
        <w:rPr>
          <w:rFonts w:ascii="Lato" w:hAnsi="Lato"/>
          <w:sz w:val="22"/>
          <w:szCs w:val="22"/>
        </w:rPr>
        <w:t>atenderse el siguiente orden:</w:t>
      </w:r>
    </w:p>
    <w:p w14:paraId="35AF0E08" w14:textId="509D0B6C" w:rsidR="00184C02" w:rsidRPr="00513387" w:rsidRDefault="00184C02" w:rsidP="004D5EDC">
      <w:pPr>
        <w:pStyle w:val="NormalWeb"/>
        <w:numPr>
          <w:ilvl w:val="0"/>
          <w:numId w:val="50"/>
        </w:numPr>
        <w:tabs>
          <w:tab w:val="left" w:pos="5812"/>
        </w:tabs>
        <w:spacing w:before="0" w:beforeAutospacing="0" w:after="0" w:afterAutospacing="0" w:line="480" w:lineRule="auto"/>
        <w:jc w:val="both"/>
        <w:rPr>
          <w:rFonts w:ascii="Lato" w:hAnsi="Lato"/>
          <w:sz w:val="22"/>
          <w:szCs w:val="22"/>
        </w:rPr>
      </w:pPr>
      <w:r w:rsidRPr="00513387">
        <w:rPr>
          <w:rFonts w:ascii="Lato" w:hAnsi="Lato"/>
          <w:sz w:val="22"/>
          <w:szCs w:val="22"/>
        </w:rPr>
        <w:t>Integrar a</w:t>
      </w:r>
      <w:r w:rsidR="00340CC5" w:rsidRPr="00513387">
        <w:rPr>
          <w:rFonts w:ascii="Lato" w:hAnsi="Lato"/>
          <w:sz w:val="22"/>
          <w:szCs w:val="22"/>
        </w:rPr>
        <w:t>l Juez Daniel Hernández George</w:t>
      </w:r>
      <w:r w:rsidR="00490B6B" w:rsidRPr="00513387">
        <w:rPr>
          <w:rFonts w:ascii="Lato" w:hAnsi="Lato"/>
          <w:sz w:val="22"/>
          <w:szCs w:val="22"/>
        </w:rPr>
        <w:t xml:space="preserve">, </w:t>
      </w:r>
      <w:r w:rsidR="00A51DD2" w:rsidRPr="00513387">
        <w:rPr>
          <w:rFonts w:ascii="Lato" w:hAnsi="Lato"/>
          <w:sz w:val="22"/>
          <w:szCs w:val="22"/>
        </w:rPr>
        <w:t>segú</w:t>
      </w:r>
      <w:r w:rsidR="00490B6B" w:rsidRPr="00513387">
        <w:rPr>
          <w:rFonts w:ascii="Lato" w:hAnsi="Lato"/>
          <w:sz w:val="22"/>
          <w:szCs w:val="22"/>
        </w:rPr>
        <w:t>n el rol que tenía asignado</w:t>
      </w:r>
      <w:r w:rsidR="00202441" w:rsidRPr="00513387">
        <w:rPr>
          <w:rFonts w:ascii="Lato" w:hAnsi="Lato"/>
          <w:sz w:val="22"/>
          <w:szCs w:val="22"/>
        </w:rPr>
        <w:t xml:space="preserve"> el Juez que esté impedido.</w:t>
      </w:r>
    </w:p>
    <w:p w14:paraId="7D73FB38" w14:textId="3D61F8F5" w:rsidR="00184C02" w:rsidRPr="00513387" w:rsidRDefault="00184C02" w:rsidP="004D5EDC">
      <w:pPr>
        <w:pStyle w:val="NormalWeb"/>
        <w:numPr>
          <w:ilvl w:val="0"/>
          <w:numId w:val="50"/>
        </w:numPr>
        <w:tabs>
          <w:tab w:val="left" w:pos="5812"/>
        </w:tabs>
        <w:spacing w:before="0" w:beforeAutospacing="0" w:after="0" w:afterAutospacing="0" w:line="480" w:lineRule="auto"/>
        <w:jc w:val="both"/>
        <w:rPr>
          <w:rFonts w:ascii="Lato" w:hAnsi="Lato"/>
          <w:sz w:val="22"/>
          <w:szCs w:val="22"/>
        </w:rPr>
      </w:pPr>
      <w:r w:rsidRPr="00513387">
        <w:rPr>
          <w:rFonts w:ascii="Lato" w:hAnsi="Lato"/>
          <w:sz w:val="22"/>
          <w:szCs w:val="22"/>
        </w:rPr>
        <w:t xml:space="preserve">En el </w:t>
      </w:r>
      <w:r w:rsidR="00340CC5" w:rsidRPr="00513387">
        <w:rPr>
          <w:rFonts w:ascii="Lato" w:hAnsi="Lato"/>
          <w:sz w:val="22"/>
          <w:szCs w:val="22"/>
        </w:rPr>
        <w:t xml:space="preserve">supuesto en que dicho Juez </w:t>
      </w:r>
      <w:r w:rsidR="00D1360A" w:rsidRPr="00513387">
        <w:rPr>
          <w:rFonts w:ascii="Lato" w:hAnsi="Lato"/>
          <w:sz w:val="22"/>
          <w:szCs w:val="22"/>
        </w:rPr>
        <w:t xml:space="preserve">no pueda conocer del juicio, </w:t>
      </w:r>
      <w:r w:rsidR="00340CC5" w:rsidRPr="00513387">
        <w:rPr>
          <w:rFonts w:ascii="Lato" w:hAnsi="Lato"/>
          <w:sz w:val="22"/>
          <w:szCs w:val="22"/>
        </w:rPr>
        <w:t>deberá integrarse a la Jueza María Isabel Ramírez</w:t>
      </w:r>
      <w:r w:rsidR="00D06277" w:rsidRPr="00513387">
        <w:rPr>
          <w:rFonts w:ascii="Lato" w:hAnsi="Lato"/>
          <w:sz w:val="22"/>
          <w:szCs w:val="22"/>
        </w:rPr>
        <w:t xml:space="preserve"> Flores</w:t>
      </w:r>
      <w:r w:rsidR="00340CC5" w:rsidRPr="00513387">
        <w:rPr>
          <w:rFonts w:ascii="Lato" w:hAnsi="Lato"/>
          <w:sz w:val="22"/>
          <w:szCs w:val="22"/>
        </w:rPr>
        <w:t xml:space="preserve">; </w:t>
      </w:r>
      <w:r w:rsidR="00A51DD2" w:rsidRPr="00513387">
        <w:rPr>
          <w:rFonts w:ascii="Lato" w:hAnsi="Lato"/>
          <w:sz w:val="22"/>
          <w:szCs w:val="22"/>
        </w:rPr>
        <w:t xml:space="preserve">con el mismo </w:t>
      </w:r>
      <w:r w:rsidR="00340CC5" w:rsidRPr="00513387">
        <w:rPr>
          <w:rFonts w:ascii="Lato" w:hAnsi="Lato"/>
          <w:sz w:val="22"/>
          <w:szCs w:val="22"/>
        </w:rPr>
        <w:t>rol</w:t>
      </w:r>
      <w:r w:rsidRPr="00513387">
        <w:rPr>
          <w:rFonts w:ascii="Lato" w:hAnsi="Lato"/>
          <w:sz w:val="22"/>
          <w:szCs w:val="22"/>
        </w:rPr>
        <w:t>.</w:t>
      </w:r>
    </w:p>
    <w:p w14:paraId="65AEF6D8" w14:textId="12B3C929" w:rsidR="00D06277" w:rsidRPr="00513387" w:rsidRDefault="00D06277" w:rsidP="004D5EDC">
      <w:pPr>
        <w:pStyle w:val="NormalWeb"/>
        <w:numPr>
          <w:ilvl w:val="0"/>
          <w:numId w:val="50"/>
        </w:numPr>
        <w:tabs>
          <w:tab w:val="left" w:pos="5812"/>
        </w:tabs>
        <w:spacing w:before="0" w:beforeAutospacing="0" w:after="0" w:afterAutospacing="0" w:line="480" w:lineRule="auto"/>
        <w:jc w:val="both"/>
        <w:rPr>
          <w:rFonts w:ascii="Lato" w:hAnsi="Lato"/>
          <w:sz w:val="22"/>
          <w:szCs w:val="22"/>
        </w:rPr>
      </w:pPr>
      <w:r w:rsidRPr="00513387">
        <w:rPr>
          <w:rFonts w:ascii="Lato" w:hAnsi="Lato"/>
          <w:sz w:val="22"/>
          <w:szCs w:val="22"/>
        </w:rPr>
        <w:lastRenderedPageBreak/>
        <w:t>Por excepción y solo para el caso de que ninguno de los Jueces citados pudiera conocer, deberá coordinarse con la Administradora del Juzgado de Control y de Juicio Oral del Distrito Judicial de Guridi y Alcocer, para que alguno de los Jueces que integran Tribunal de Enjuiciamiento en ese Distrito Judicial, integre Tribunal en el Distrito Judicial de Sánchez Piedras y Especializado en Justicia para Adolescentes</w:t>
      </w:r>
      <w:r w:rsidR="007B20A4" w:rsidRPr="00513387">
        <w:rPr>
          <w:rFonts w:ascii="Lato" w:hAnsi="Lato"/>
          <w:sz w:val="22"/>
          <w:szCs w:val="22"/>
        </w:rPr>
        <w:t>.</w:t>
      </w:r>
    </w:p>
    <w:p w14:paraId="585FA5BF" w14:textId="3BCB3CBE" w:rsidR="00EF5392" w:rsidRPr="00513387" w:rsidRDefault="00184C02" w:rsidP="004D5EDC">
      <w:pPr>
        <w:pStyle w:val="NormalWeb"/>
        <w:tabs>
          <w:tab w:val="left" w:pos="5812"/>
        </w:tabs>
        <w:spacing w:before="0" w:beforeAutospacing="0" w:after="0" w:afterAutospacing="0" w:line="480" w:lineRule="auto"/>
        <w:ind w:left="709"/>
        <w:jc w:val="both"/>
        <w:rPr>
          <w:rFonts w:ascii="Lato" w:hAnsi="Lato"/>
          <w:sz w:val="22"/>
          <w:szCs w:val="22"/>
        </w:rPr>
      </w:pPr>
      <w:r w:rsidRPr="00513387">
        <w:rPr>
          <w:rFonts w:ascii="Lato" w:hAnsi="Lato"/>
          <w:sz w:val="22"/>
          <w:szCs w:val="22"/>
        </w:rPr>
        <w:t>Integración que será d</w:t>
      </w:r>
      <w:r w:rsidR="00340CC5" w:rsidRPr="00513387">
        <w:rPr>
          <w:rFonts w:ascii="Lato" w:hAnsi="Lato"/>
          <w:sz w:val="22"/>
          <w:szCs w:val="22"/>
        </w:rPr>
        <w:t xml:space="preserve">e forma colegiada con los jueces Alexis </w:t>
      </w:r>
      <w:proofErr w:type="spellStart"/>
      <w:r w:rsidR="00340CC5" w:rsidRPr="00513387">
        <w:rPr>
          <w:rFonts w:ascii="Lato" w:hAnsi="Lato"/>
          <w:sz w:val="22"/>
          <w:szCs w:val="22"/>
        </w:rPr>
        <w:t>Minor</w:t>
      </w:r>
      <w:proofErr w:type="spellEnd"/>
      <w:r w:rsidR="00340CC5" w:rsidRPr="00513387">
        <w:rPr>
          <w:rFonts w:ascii="Lato" w:hAnsi="Lato"/>
          <w:sz w:val="22"/>
          <w:szCs w:val="22"/>
        </w:rPr>
        <w:t xml:space="preserve"> Flores y Maricruz </w:t>
      </w:r>
      <w:proofErr w:type="spellStart"/>
      <w:r w:rsidR="00340CC5" w:rsidRPr="00513387">
        <w:rPr>
          <w:rFonts w:ascii="Lato" w:hAnsi="Lato"/>
          <w:sz w:val="22"/>
          <w:szCs w:val="22"/>
        </w:rPr>
        <w:t>Tlapale</w:t>
      </w:r>
      <w:proofErr w:type="spellEnd"/>
      <w:r w:rsidR="00340CC5" w:rsidRPr="00513387">
        <w:rPr>
          <w:rFonts w:ascii="Lato" w:hAnsi="Lato"/>
          <w:sz w:val="22"/>
          <w:szCs w:val="22"/>
        </w:rPr>
        <w:t xml:space="preserve"> Aguilar</w:t>
      </w:r>
      <w:bookmarkStart w:id="8" w:name="_Hlk200989403"/>
      <w:r w:rsidR="00EF5392" w:rsidRPr="00513387">
        <w:rPr>
          <w:rFonts w:ascii="Lato" w:hAnsi="Lato" w:cstheme="minorHAnsi"/>
          <w:sz w:val="22"/>
          <w:szCs w:val="22"/>
          <w:bdr w:val="none" w:sz="0" w:space="0" w:color="auto" w:frame="1"/>
        </w:rPr>
        <w:t xml:space="preserve">, </w:t>
      </w:r>
      <w:r w:rsidR="00EF5392" w:rsidRPr="00513387">
        <w:rPr>
          <w:rFonts w:ascii="Lato" w:hAnsi="Lato"/>
          <w:b/>
          <w:bCs/>
          <w:sz w:val="22"/>
          <w:szCs w:val="22"/>
        </w:rPr>
        <w:t>a partir de esta fecha y hasta el treinta y uno de agosto de dos mil veinticinco</w:t>
      </w:r>
      <w:r w:rsidR="00EF5392" w:rsidRPr="00513387">
        <w:rPr>
          <w:rFonts w:ascii="Lato" w:hAnsi="Lato"/>
          <w:sz w:val="22"/>
          <w:szCs w:val="22"/>
        </w:rPr>
        <w:t>.</w:t>
      </w:r>
    </w:p>
    <w:bookmarkEnd w:id="8"/>
    <w:p w14:paraId="009B1326" w14:textId="21073B10" w:rsidR="00EF5392" w:rsidRPr="00513387" w:rsidRDefault="00EF5392" w:rsidP="004D5EDC">
      <w:pPr>
        <w:tabs>
          <w:tab w:val="left" w:pos="5812"/>
        </w:tabs>
        <w:spacing w:after="0" w:line="480" w:lineRule="auto"/>
        <w:jc w:val="both"/>
        <w:rPr>
          <w:rFonts w:ascii="Lato" w:hAnsi="Lato"/>
          <w:b/>
          <w:bCs/>
          <w:u w:val="single"/>
        </w:rPr>
      </w:pPr>
      <w:r w:rsidRPr="00513387">
        <w:rPr>
          <w:rFonts w:ascii="Lato" w:hAnsi="Lato"/>
        </w:rPr>
        <w:t>Comuníquese esta determinación a la Jueza y Jueces integrantes del Tribunal de Enjuiciamiento con Competencia en todo el Estado, a los Jueces que integrarán los Tribunales de Enjuiciamiento, así como a los Administradores del Juzgado de Control y de Juicio Oral del Distrito Judicial de Guridi y Alcocer y de Sánchez Piedras y Especializado en Justicia para Adolescentes, para su conocimiento y efectos legales correspondientes, así como a la Presidenta de la Sala Penal y Especializada en Administración de Justicia para Adolescentes del Tribunal Superior de Justicia del Estado, para su debido conocimiento.</w:t>
      </w:r>
      <w:bookmarkEnd w:id="7"/>
      <w:r w:rsidR="00E503FE" w:rsidRPr="00513387">
        <w:rPr>
          <w:rFonts w:ascii="Lato" w:hAnsi="Lato"/>
        </w:rPr>
        <w:t xml:space="preserve"> </w:t>
      </w:r>
      <w:r w:rsidR="00E503FE" w:rsidRPr="00513387">
        <w:rPr>
          <w:rFonts w:ascii="Lato" w:hAnsi="Lato"/>
          <w:b/>
          <w:bCs/>
          <w:u w:val="single"/>
        </w:rPr>
        <w:t>APROBADO POR UNANIMIDAD DE VOTOS.</w:t>
      </w:r>
    </w:p>
    <w:p w14:paraId="7E4BFC4D" w14:textId="77777777" w:rsidR="000576CE" w:rsidRPr="00513387" w:rsidRDefault="000576CE" w:rsidP="004D5EDC">
      <w:pPr>
        <w:pStyle w:val="NormalWeb"/>
        <w:tabs>
          <w:tab w:val="left" w:pos="5812"/>
        </w:tabs>
        <w:spacing w:before="0" w:beforeAutospacing="0" w:after="0" w:afterAutospacing="0"/>
        <w:jc w:val="both"/>
        <w:rPr>
          <w:rFonts w:ascii="Lato" w:hAnsi="Lato"/>
          <w:b/>
          <w:bCs/>
          <w:sz w:val="22"/>
          <w:szCs w:val="22"/>
          <w:u w:val="single"/>
        </w:rPr>
      </w:pPr>
    </w:p>
    <w:p w14:paraId="58CC1B28" w14:textId="325BDE76" w:rsidR="00490B6B" w:rsidRPr="00513387" w:rsidRDefault="00E503FE" w:rsidP="004D5EDC">
      <w:pPr>
        <w:tabs>
          <w:tab w:val="left" w:pos="5387"/>
          <w:tab w:val="left" w:pos="5812"/>
        </w:tabs>
        <w:spacing w:after="0" w:line="480" w:lineRule="auto"/>
        <w:ind w:firstLine="851"/>
        <w:jc w:val="both"/>
        <w:rPr>
          <w:rFonts w:ascii="Lato" w:hAnsi="Lato" w:cstheme="minorHAnsi"/>
          <w:b/>
          <w:bCs/>
          <w:sz w:val="24"/>
          <w:szCs w:val="24"/>
          <w:bdr w:val="none" w:sz="0" w:space="0" w:color="auto" w:frame="1"/>
        </w:rPr>
      </w:pPr>
      <w:bookmarkStart w:id="9" w:name="_Hlk201323402"/>
      <w:r w:rsidRPr="00513387">
        <w:rPr>
          <w:rFonts w:ascii="Lato" w:hAnsi="Lato"/>
          <w:b/>
          <w:bCs/>
        </w:rPr>
        <w:t>III/61/2025.</w:t>
      </w:r>
      <w:r w:rsidRPr="00513387">
        <w:rPr>
          <w:rFonts w:ascii="Lato" w:hAnsi="Lato" w:cstheme="minorHAnsi"/>
          <w:b/>
          <w:bCs/>
          <w:bdr w:val="none" w:sz="0" w:space="0" w:color="auto" w:frame="1"/>
        </w:rPr>
        <w:t xml:space="preserve"> </w:t>
      </w:r>
      <w:r w:rsidR="00490B6B" w:rsidRPr="00513387">
        <w:rPr>
          <w:rFonts w:ascii="Lato" w:hAnsi="Lato"/>
          <w:b/>
          <w:bCs/>
          <w:sz w:val="24"/>
          <w:szCs w:val="24"/>
        </w:rPr>
        <w:t>ASUNTOS</w:t>
      </w:r>
      <w:r w:rsidR="00E605FF" w:rsidRPr="00513387">
        <w:rPr>
          <w:rFonts w:ascii="Lato" w:hAnsi="Lato" w:cstheme="minorHAnsi"/>
          <w:b/>
          <w:bCs/>
          <w:sz w:val="24"/>
          <w:szCs w:val="24"/>
          <w:bdr w:val="none" w:sz="0" w:space="0" w:color="auto" w:frame="1"/>
        </w:rPr>
        <w:t xml:space="preserve"> DIVERSOS DE PERSONAL DEL PODER JUDICIAL DEL ESTADO.</w:t>
      </w:r>
    </w:p>
    <w:p w14:paraId="4E65C1B7" w14:textId="34CB2695" w:rsidR="00583EC4" w:rsidRPr="00513387" w:rsidRDefault="00170F58" w:rsidP="004D5EDC">
      <w:pPr>
        <w:pStyle w:val="NormalWeb"/>
        <w:tabs>
          <w:tab w:val="left" w:pos="5812"/>
        </w:tabs>
        <w:spacing w:before="0" w:beforeAutospacing="0" w:after="0" w:afterAutospacing="0" w:line="480" w:lineRule="auto"/>
        <w:ind w:firstLine="708"/>
        <w:jc w:val="both"/>
        <w:rPr>
          <w:rFonts w:ascii="Lato" w:hAnsi="Lato" w:cstheme="minorHAnsi"/>
          <w:b/>
          <w:bCs/>
          <w:bdr w:val="none" w:sz="0" w:space="0" w:color="auto" w:frame="1"/>
        </w:rPr>
      </w:pPr>
      <w:r w:rsidRPr="00513387">
        <w:rPr>
          <w:rFonts w:ascii="Lato" w:hAnsi="Lato"/>
          <w:b/>
          <w:bCs/>
          <w:sz w:val="22"/>
          <w:szCs w:val="22"/>
        </w:rPr>
        <w:t>ACUERDO II</w:t>
      </w:r>
      <w:r w:rsidR="00932F9A" w:rsidRPr="00513387">
        <w:rPr>
          <w:rFonts w:ascii="Lato" w:hAnsi="Lato"/>
          <w:b/>
          <w:bCs/>
          <w:sz w:val="22"/>
          <w:szCs w:val="22"/>
        </w:rPr>
        <w:t>I</w:t>
      </w:r>
      <w:r w:rsidRPr="00513387">
        <w:rPr>
          <w:rFonts w:ascii="Lato" w:hAnsi="Lato"/>
          <w:b/>
          <w:bCs/>
          <w:sz w:val="22"/>
          <w:szCs w:val="22"/>
        </w:rPr>
        <w:t>/</w:t>
      </w:r>
      <w:r w:rsidR="00932F9A" w:rsidRPr="00513387">
        <w:rPr>
          <w:rFonts w:ascii="Lato" w:hAnsi="Lato"/>
          <w:b/>
          <w:bCs/>
          <w:sz w:val="22"/>
          <w:szCs w:val="22"/>
        </w:rPr>
        <w:t>61</w:t>
      </w:r>
      <w:r w:rsidRPr="00513387">
        <w:rPr>
          <w:rFonts w:ascii="Lato" w:hAnsi="Lato"/>
          <w:b/>
          <w:bCs/>
          <w:sz w:val="22"/>
          <w:szCs w:val="22"/>
        </w:rPr>
        <w:t>/202</w:t>
      </w:r>
      <w:r w:rsidR="007834D1" w:rsidRPr="00513387">
        <w:rPr>
          <w:rFonts w:ascii="Lato" w:hAnsi="Lato"/>
          <w:b/>
          <w:bCs/>
          <w:sz w:val="22"/>
          <w:szCs w:val="22"/>
        </w:rPr>
        <w:t>5</w:t>
      </w:r>
      <w:r w:rsidRPr="00513387">
        <w:rPr>
          <w:rFonts w:ascii="Lato" w:hAnsi="Lato"/>
          <w:b/>
          <w:bCs/>
          <w:sz w:val="22"/>
          <w:szCs w:val="22"/>
        </w:rPr>
        <w:t>.</w:t>
      </w:r>
      <w:r w:rsidR="00B97F07" w:rsidRPr="00513387">
        <w:rPr>
          <w:rFonts w:ascii="Lato" w:hAnsi="Lato" w:cstheme="minorHAnsi"/>
          <w:b/>
          <w:bCs/>
          <w:sz w:val="22"/>
          <w:szCs w:val="22"/>
          <w:bdr w:val="none" w:sz="0" w:space="0" w:color="auto" w:frame="1"/>
        </w:rPr>
        <w:t xml:space="preserve"> </w:t>
      </w:r>
      <w:r w:rsidR="00932F9A" w:rsidRPr="00513387">
        <w:rPr>
          <w:rFonts w:ascii="Lato" w:hAnsi="Lato"/>
          <w:b/>
          <w:bCs/>
          <w:sz w:val="22"/>
          <w:szCs w:val="22"/>
        </w:rPr>
        <w:t xml:space="preserve"> </w:t>
      </w:r>
      <w:r w:rsidR="00583EC4" w:rsidRPr="00513387">
        <w:rPr>
          <w:rFonts w:ascii="Lato" w:hAnsi="Lato" w:cstheme="minorHAnsi"/>
          <w:b/>
          <w:bCs/>
          <w:sz w:val="22"/>
          <w:szCs w:val="22"/>
          <w:bdr w:val="none" w:sz="0" w:space="0" w:color="auto" w:frame="1"/>
        </w:rPr>
        <w:t xml:space="preserve">Oficios número </w:t>
      </w:r>
      <w:r w:rsidR="00490B6B" w:rsidRPr="00513387">
        <w:rPr>
          <w:rFonts w:ascii="Lato" w:hAnsi="Lato" w:cstheme="minorHAnsi"/>
          <w:b/>
          <w:bCs/>
          <w:sz w:val="22"/>
          <w:szCs w:val="22"/>
          <w:bdr w:val="none" w:sz="0" w:space="0" w:color="auto" w:frame="1"/>
        </w:rPr>
        <w:t>1203</w:t>
      </w:r>
      <w:r w:rsidR="00583EC4" w:rsidRPr="00513387">
        <w:rPr>
          <w:rFonts w:ascii="Lato" w:hAnsi="Lato" w:cstheme="minorHAnsi"/>
          <w:b/>
          <w:bCs/>
          <w:sz w:val="22"/>
          <w:szCs w:val="22"/>
          <w:bdr w:val="none" w:sz="0" w:space="0" w:color="auto" w:frame="1"/>
        </w:rPr>
        <w:t xml:space="preserve"> y 1452/2025, recibidos el</w:t>
      </w:r>
      <w:r w:rsidR="00C13EA3" w:rsidRPr="00513387">
        <w:rPr>
          <w:rFonts w:ascii="Lato" w:hAnsi="Lato" w:cstheme="minorHAnsi"/>
          <w:b/>
          <w:bCs/>
          <w:sz w:val="22"/>
          <w:szCs w:val="22"/>
          <w:bdr w:val="none" w:sz="0" w:space="0" w:color="auto" w:frame="1"/>
        </w:rPr>
        <w:t xml:space="preserve"> nueve y</w:t>
      </w:r>
      <w:r w:rsidR="00583EC4" w:rsidRPr="00513387">
        <w:rPr>
          <w:rFonts w:ascii="Lato" w:hAnsi="Lato" w:cstheme="minorHAnsi"/>
          <w:b/>
          <w:bCs/>
          <w:sz w:val="22"/>
          <w:szCs w:val="22"/>
          <w:bdr w:val="none" w:sz="0" w:space="0" w:color="auto" w:frame="1"/>
        </w:rPr>
        <w:t xml:space="preserve"> dieciséis de junio de dos mil veinticinco, signado</w:t>
      </w:r>
      <w:r w:rsidR="00C13EA3" w:rsidRPr="00513387">
        <w:rPr>
          <w:rFonts w:ascii="Lato" w:hAnsi="Lato" w:cstheme="minorHAnsi"/>
          <w:b/>
          <w:bCs/>
          <w:sz w:val="22"/>
          <w:szCs w:val="22"/>
          <w:bdr w:val="none" w:sz="0" w:space="0" w:color="auto" w:frame="1"/>
        </w:rPr>
        <w:t>s</w:t>
      </w:r>
      <w:r w:rsidR="00583EC4" w:rsidRPr="00513387">
        <w:rPr>
          <w:rFonts w:ascii="Lato" w:hAnsi="Lato" w:cstheme="minorHAnsi"/>
          <w:b/>
          <w:bCs/>
          <w:sz w:val="22"/>
          <w:szCs w:val="22"/>
          <w:bdr w:val="none" w:sz="0" w:space="0" w:color="auto" w:frame="1"/>
        </w:rPr>
        <w:t xml:space="preserve"> por la Licenciada Karina Erazo Rodríguez y Licenciado Rene Jiménez Águila</w:t>
      </w:r>
      <w:r w:rsidR="00583EC4" w:rsidRPr="00513387">
        <w:rPr>
          <w:rFonts w:ascii="Lato" w:hAnsi="Lato" w:cstheme="minorHAnsi"/>
          <w:b/>
          <w:bCs/>
          <w:bdr w:val="none" w:sz="0" w:space="0" w:color="auto" w:frame="1"/>
        </w:rPr>
        <w:t xml:space="preserve">.  </w:t>
      </w:r>
      <w:r w:rsidR="00E503FE" w:rsidRPr="00513387">
        <w:rPr>
          <w:rFonts w:ascii="Lato" w:hAnsi="Lato" w:cstheme="minorHAnsi"/>
          <w:b/>
          <w:bCs/>
          <w:bdr w:val="none" w:sz="0" w:space="0" w:color="auto" w:frame="1"/>
        </w:rPr>
        <w:t>- - - - - - - - - - - - -</w:t>
      </w:r>
    </w:p>
    <w:p w14:paraId="438078D0" w14:textId="0EBC27D0" w:rsidR="00583EC4" w:rsidRPr="00513387" w:rsidRDefault="00583EC4" w:rsidP="004D5EDC">
      <w:pPr>
        <w:tabs>
          <w:tab w:val="left" w:pos="5387"/>
          <w:tab w:val="left" w:pos="5812"/>
        </w:tabs>
        <w:spacing w:after="0" w:line="480" w:lineRule="auto"/>
        <w:jc w:val="both"/>
        <w:rPr>
          <w:rFonts w:ascii="Lato" w:hAnsi="Lato" w:cstheme="minorHAnsi"/>
          <w:bdr w:val="none" w:sz="0" w:space="0" w:color="auto" w:frame="1"/>
        </w:rPr>
      </w:pPr>
      <w:r w:rsidRPr="00513387">
        <w:rPr>
          <w:rFonts w:ascii="Lato" w:hAnsi="Lato" w:cstheme="minorHAnsi"/>
          <w:bdr w:val="none" w:sz="0" w:space="0" w:color="auto" w:frame="1"/>
        </w:rPr>
        <w:t xml:space="preserve">Dada cuenta con </w:t>
      </w:r>
      <w:r w:rsidR="00C13EA3" w:rsidRPr="00513387">
        <w:rPr>
          <w:rFonts w:ascii="Lato" w:hAnsi="Lato" w:cstheme="minorHAnsi"/>
          <w:bdr w:val="none" w:sz="0" w:space="0" w:color="auto" w:frame="1"/>
        </w:rPr>
        <w:t>los</w:t>
      </w:r>
      <w:r w:rsidRPr="00513387">
        <w:rPr>
          <w:rFonts w:ascii="Lato" w:hAnsi="Lato" w:cstheme="minorHAnsi"/>
          <w:bdr w:val="none" w:sz="0" w:space="0" w:color="auto" w:frame="1"/>
        </w:rPr>
        <w:t xml:space="preserve"> oficio</w:t>
      </w:r>
      <w:r w:rsidR="00C13EA3" w:rsidRPr="00513387">
        <w:rPr>
          <w:rFonts w:ascii="Lato" w:hAnsi="Lato" w:cstheme="minorHAnsi"/>
          <w:bdr w:val="none" w:sz="0" w:space="0" w:color="auto" w:frame="1"/>
        </w:rPr>
        <w:t>s</w:t>
      </w:r>
      <w:r w:rsidRPr="00513387">
        <w:rPr>
          <w:rFonts w:ascii="Lato" w:hAnsi="Lato" w:cstheme="minorHAnsi"/>
          <w:bdr w:val="none" w:sz="0" w:space="0" w:color="auto" w:frame="1"/>
        </w:rPr>
        <w:t xml:space="preserve"> de referencia, mediante </w:t>
      </w:r>
      <w:r w:rsidR="00D60B4D" w:rsidRPr="00513387">
        <w:rPr>
          <w:rFonts w:ascii="Lato" w:hAnsi="Lato" w:cstheme="minorHAnsi"/>
          <w:bdr w:val="none" w:sz="0" w:space="0" w:color="auto" w:frame="1"/>
        </w:rPr>
        <w:t>los cuales,</w:t>
      </w:r>
      <w:r w:rsidRPr="00513387">
        <w:rPr>
          <w:rFonts w:ascii="Lato" w:hAnsi="Lato" w:cstheme="minorHAnsi"/>
          <w:bdr w:val="none" w:sz="0" w:space="0" w:color="auto" w:frame="1"/>
        </w:rPr>
        <w:t xml:space="preserve"> hacen del conocimiento</w:t>
      </w:r>
      <w:r w:rsidR="00C13EA3" w:rsidRPr="00513387">
        <w:rPr>
          <w:rFonts w:ascii="Lato" w:hAnsi="Lato" w:cstheme="minorHAnsi"/>
          <w:bdr w:val="none" w:sz="0" w:space="0" w:color="auto" w:frame="1"/>
        </w:rPr>
        <w:t xml:space="preserve"> </w:t>
      </w:r>
      <w:r w:rsidRPr="00513387">
        <w:rPr>
          <w:rFonts w:ascii="Lato" w:hAnsi="Lato" w:cstheme="minorHAnsi"/>
          <w:bdr w:val="none" w:sz="0" w:space="0" w:color="auto" w:frame="1"/>
        </w:rPr>
        <w:t>que por acuerdo del Comité Ejecutivo y con fundamento en el artículo 26 fracción V, de su estatuto sindical y aprobado por la mayoría de los agremiados adscritos a Ciudad Judicial, se determinó suspender de sus derechos sindicales a</w:t>
      </w:r>
      <w:r w:rsidR="00C13EA3" w:rsidRPr="00513387">
        <w:rPr>
          <w:rFonts w:ascii="Lato" w:hAnsi="Lato" w:cstheme="minorHAnsi"/>
          <w:bdr w:val="none" w:sz="0" w:space="0" w:color="auto" w:frame="1"/>
        </w:rPr>
        <w:t xml:space="preserve"> </w:t>
      </w:r>
      <w:r w:rsidRPr="00513387">
        <w:rPr>
          <w:rFonts w:ascii="Lato" w:hAnsi="Lato" w:cstheme="minorHAnsi"/>
          <w:bdr w:val="none" w:sz="0" w:space="0" w:color="auto" w:frame="1"/>
        </w:rPr>
        <w:t xml:space="preserve">los servidores públicos de Base cuyos nombres ahí se citan, quienes se encuentran adscritos al Poder Judicial, </w:t>
      </w:r>
      <w:r w:rsidR="00C13EA3" w:rsidRPr="00513387">
        <w:rPr>
          <w:rFonts w:ascii="Lato" w:hAnsi="Lato" w:cstheme="minorHAnsi"/>
          <w:bdr w:val="none" w:sz="0" w:space="0" w:color="auto" w:frame="1"/>
        </w:rPr>
        <w:t xml:space="preserve">por las razones que exponen, </w:t>
      </w:r>
      <w:r w:rsidRPr="00513387">
        <w:rPr>
          <w:rFonts w:ascii="Lato" w:hAnsi="Lato" w:cstheme="minorHAnsi"/>
          <w:bdr w:val="none" w:sz="0" w:space="0" w:color="auto" w:frame="1"/>
        </w:rPr>
        <w:t xml:space="preserve"> por lo </w:t>
      </w:r>
      <w:r w:rsidRPr="00513387">
        <w:rPr>
          <w:rFonts w:ascii="Lato" w:hAnsi="Lato" w:cstheme="minorHAnsi"/>
          <w:bdr w:val="none" w:sz="0" w:space="0" w:color="auto" w:frame="1"/>
        </w:rPr>
        <w:lastRenderedPageBreak/>
        <w:t>que solicitan se giren instrucciones a quien corresponda, para que no se realicen descuentos por concepto de cuota sindical, así como no se realice el pago de prestaciones contractuales que gozan únicamente los agremiados a esa organización, como son: prima de quinquenio, pasajes, ahorro, compensación, apoyo para desarrollo y capacitación, bono anual especial, despensa, percepción complementaria base, mismas que se encuentran estipuladas en el convenio laboral vigente, a partir de la primera quincena de junio y por el termino de tres meses.</w:t>
      </w:r>
      <w:r w:rsidR="00B657B1" w:rsidRPr="00513387">
        <w:rPr>
          <w:rFonts w:ascii="Lato" w:hAnsi="Lato" w:cstheme="minorHAnsi"/>
          <w:bdr w:val="none" w:sz="0" w:space="0" w:color="auto" w:frame="1"/>
        </w:rPr>
        <w:t xml:space="preserve"> Y en el caso de los servidores públicos que tienen comisión sindical, informan que se les termina la comisión y solicitan se le entregue su oficio y se reincorpore a su lugar de trabajo.</w:t>
      </w:r>
    </w:p>
    <w:p w14:paraId="1BF375C2" w14:textId="4BD7B029" w:rsidR="00583EC4" w:rsidRPr="00513387" w:rsidRDefault="00D97A99" w:rsidP="004D5EDC">
      <w:pPr>
        <w:tabs>
          <w:tab w:val="left" w:pos="5387"/>
          <w:tab w:val="left" w:pos="5812"/>
        </w:tabs>
        <w:spacing w:after="0" w:line="480" w:lineRule="auto"/>
        <w:jc w:val="both"/>
        <w:rPr>
          <w:rFonts w:ascii="Lato" w:hAnsi="Lato" w:cstheme="minorHAnsi"/>
          <w:bdr w:val="none" w:sz="0" w:space="0" w:color="auto" w:frame="1"/>
        </w:rPr>
      </w:pPr>
      <w:r w:rsidRPr="00513387">
        <w:rPr>
          <w:rFonts w:ascii="Lato" w:hAnsi="Lato" w:cstheme="minorHAnsi"/>
          <w:bdr w:val="none" w:sz="0" w:space="0" w:color="auto" w:frame="1"/>
        </w:rPr>
        <w:t>E</w:t>
      </w:r>
      <w:r w:rsidR="00CC5B1F" w:rsidRPr="00513387">
        <w:rPr>
          <w:rFonts w:ascii="Lato" w:hAnsi="Lato" w:cstheme="minorHAnsi"/>
          <w:bdr w:val="none" w:sz="0" w:space="0" w:color="auto" w:frame="1"/>
        </w:rPr>
        <w:t>n primer término este Órgano Colegiado toma conocimiento de la terminación de la comisión sindical de la que gozaba</w:t>
      </w:r>
      <w:r w:rsidR="007B20A4" w:rsidRPr="00513387">
        <w:rPr>
          <w:rFonts w:ascii="Lato" w:hAnsi="Lato" w:cstheme="minorHAnsi"/>
          <w:bdr w:val="none" w:sz="0" w:space="0" w:color="auto" w:frame="1"/>
        </w:rPr>
        <w:t>n</w:t>
      </w:r>
      <w:r w:rsidR="00CC5B1F" w:rsidRPr="00513387">
        <w:rPr>
          <w:rFonts w:ascii="Lato" w:hAnsi="Lato" w:cstheme="minorHAnsi"/>
          <w:bdr w:val="none" w:sz="0" w:space="0" w:color="auto" w:frame="1"/>
        </w:rPr>
        <w:t xml:space="preserve"> l</w:t>
      </w:r>
      <w:r w:rsidR="007B20A4" w:rsidRPr="00513387">
        <w:rPr>
          <w:rFonts w:ascii="Lato" w:hAnsi="Lato" w:cstheme="minorHAnsi"/>
          <w:bdr w:val="none" w:sz="0" w:space="0" w:color="auto" w:frame="1"/>
        </w:rPr>
        <w:t>os</w:t>
      </w:r>
      <w:r w:rsidR="00CC5B1F" w:rsidRPr="00513387">
        <w:rPr>
          <w:rFonts w:ascii="Lato" w:hAnsi="Lato" w:cstheme="minorHAnsi"/>
          <w:bdr w:val="none" w:sz="0" w:space="0" w:color="auto" w:frame="1"/>
        </w:rPr>
        <w:t xml:space="preserve"> servidor</w:t>
      </w:r>
      <w:r w:rsidR="007B20A4" w:rsidRPr="00513387">
        <w:rPr>
          <w:rFonts w:ascii="Lato" w:hAnsi="Lato" w:cstheme="minorHAnsi"/>
          <w:bdr w:val="none" w:sz="0" w:space="0" w:color="auto" w:frame="1"/>
        </w:rPr>
        <w:t>es</w:t>
      </w:r>
      <w:r w:rsidR="00CC5B1F" w:rsidRPr="00513387">
        <w:rPr>
          <w:rFonts w:ascii="Lato" w:hAnsi="Lato" w:cstheme="minorHAnsi"/>
          <w:bdr w:val="none" w:sz="0" w:space="0" w:color="auto" w:frame="1"/>
        </w:rPr>
        <w:t xml:space="preserve"> público</w:t>
      </w:r>
      <w:r w:rsidR="007B20A4" w:rsidRPr="00513387">
        <w:rPr>
          <w:rFonts w:ascii="Lato" w:hAnsi="Lato" w:cstheme="minorHAnsi"/>
          <w:bdr w:val="none" w:sz="0" w:space="0" w:color="auto" w:frame="1"/>
        </w:rPr>
        <w:t>s</w:t>
      </w:r>
      <w:r w:rsidR="00CC5B1F" w:rsidRPr="00513387">
        <w:rPr>
          <w:rFonts w:ascii="Lato" w:hAnsi="Lato" w:cstheme="minorHAnsi"/>
          <w:bdr w:val="none" w:sz="0" w:space="0" w:color="auto" w:frame="1"/>
        </w:rPr>
        <w:t xml:space="preserve"> cuyo</w:t>
      </w:r>
      <w:r w:rsidR="007B20A4" w:rsidRPr="00513387">
        <w:rPr>
          <w:rFonts w:ascii="Lato" w:hAnsi="Lato" w:cstheme="minorHAnsi"/>
          <w:bdr w:val="none" w:sz="0" w:space="0" w:color="auto" w:frame="1"/>
        </w:rPr>
        <w:t>s</w:t>
      </w:r>
      <w:r w:rsidR="00CC5B1F" w:rsidRPr="00513387">
        <w:rPr>
          <w:rFonts w:ascii="Lato" w:hAnsi="Lato" w:cstheme="minorHAnsi"/>
          <w:bdr w:val="none" w:sz="0" w:space="0" w:color="auto" w:frame="1"/>
        </w:rPr>
        <w:t xml:space="preserve"> nombre</w:t>
      </w:r>
      <w:r w:rsidR="007B20A4" w:rsidRPr="00513387">
        <w:rPr>
          <w:rFonts w:ascii="Lato" w:hAnsi="Lato" w:cstheme="minorHAnsi"/>
          <w:bdr w:val="none" w:sz="0" w:space="0" w:color="auto" w:frame="1"/>
        </w:rPr>
        <w:t>s</w:t>
      </w:r>
      <w:r w:rsidR="00CC5B1F" w:rsidRPr="00513387">
        <w:rPr>
          <w:rFonts w:ascii="Lato" w:hAnsi="Lato" w:cstheme="minorHAnsi"/>
          <w:bdr w:val="none" w:sz="0" w:space="0" w:color="auto" w:frame="1"/>
        </w:rPr>
        <w:t xml:space="preserve"> se cita</w:t>
      </w:r>
      <w:r w:rsidR="007B20A4" w:rsidRPr="00513387">
        <w:rPr>
          <w:rFonts w:ascii="Lato" w:hAnsi="Lato" w:cstheme="minorHAnsi"/>
          <w:bdr w:val="none" w:sz="0" w:space="0" w:color="auto" w:frame="1"/>
        </w:rPr>
        <w:t>n</w:t>
      </w:r>
      <w:r w:rsidR="00CC5B1F" w:rsidRPr="00513387">
        <w:rPr>
          <w:rFonts w:ascii="Lato" w:hAnsi="Lato" w:cstheme="minorHAnsi"/>
          <w:bdr w:val="none" w:sz="0" w:space="0" w:color="auto" w:frame="1"/>
        </w:rPr>
        <w:t xml:space="preserve"> en el oficio 1452/2025; y respecto de la petición de no realizar descuentos por concepto de cuota sindical y pago de prestaciones contractuales, a las personas que citan, </w:t>
      </w:r>
      <w:r w:rsidR="00DA6B25" w:rsidRPr="00513387">
        <w:rPr>
          <w:rFonts w:ascii="Lato" w:hAnsi="Lato" w:cstheme="minorHAnsi"/>
          <w:bdr w:val="none" w:sz="0" w:space="0" w:color="auto" w:frame="1"/>
        </w:rPr>
        <w:t>este Órgano Colegiado</w:t>
      </w:r>
      <w:r w:rsidR="00CC5B1F" w:rsidRPr="00513387">
        <w:rPr>
          <w:rFonts w:ascii="Lato" w:hAnsi="Lato" w:cstheme="minorHAnsi"/>
          <w:bdr w:val="none" w:sz="0" w:space="0" w:color="auto" w:frame="1"/>
        </w:rPr>
        <w:t xml:space="preserve"> considera necesari</w:t>
      </w:r>
      <w:r w:rsidR="00F22A94" w:rsidRPr="00513387">
        <w:rPr>
          <w:rFonts w:ascii="Lato" w:hAnsi="Lato" w:cstheme="minorHAnsi"/>
          <w:bdr w:val="none" w:sz="0" w:space="0" w:color="auto" w:frame="1"/>
        </w:rPr>
        <w:t>a</w:t>
      </w:r>
      <w:r w:rsidR="00CC5B1F" w:rsidRPr="00513387">
        <w:rPr>
          <w:rFonts w:ascii="Lato" w:hAnsi="Lato" w:cstheme="minorHAnsi"/>
          <w:bdr w:val="none" w:sz="0" w:space="0" w:color="auto" w:frame="1"/>
        </w:rPr>
        <w:t xml:space="preserve"> la opinión de la Directora Jurídica del Tribunal Superior de Justicia,  </w:t>
      </w:r>
      <w:r w:rsidR="00664BF0" w:rsidRPr="00513387">
        <w:rPr>
          <w:rFonts w:ascii="Lato" w:hAnsi="Lato" w:cstheme="minorHAnsi"/>
          <w:bdr w:val="none" w:sz="0" w:space="0" w:color="auto" w:frame="1"/>
        </w:rPr>
        <w:t>con la finalidad de que</w:t>
      </w:r>
      <w:r w:rsidR="00CC5B1F" w:rsidRPr="00513387">
        <w:rPr>
          <w:rFonts w:ascii="Lato" w:hAnsi="Lato" w:cstheme="minorHAnsi"/>
          <w:bdr w:val="none" w:sz="0" w:space="0" w:color="auto" w:frame="1"/>
        </w:rPr>
        <w:t xml:space="preserve"> la determinación que se llegue a emitir, </w:t>
      </w:r>
      <w:r w:rsidR="00664BF0" w:rsidRPr="00513387">
        <w:rPr>
          <w:rFonts w:ascii="Lato" w:hAnsi="Lato" w:cstheme="minorHAnsi"/>
          <w:bdr w:val="none" w:sz="0" w:space="0" w:color="auto" w:frame="1"/>
        </w:rPr>
        <w:t xml:space="preserve">sea en estricta observancia a los </w:t>
      </w:r>
      <w:r w:rsidR="00DA6B25" w:rsidRPr="00513387">
        <w:rPr>
          <w:rFonts w:ascii="Lato" w:hAnsi="Lato" w:cstheme="minorHAnsi"/>
          <w:bdr w:val="none" w:sz="0" w:space="0" w:color="auto" w:frame="1"/>
        </w:rPr>
        <w:t xml:space="preserve">derechos </w:t>
      </w:r>
      <w:r w:rsidR="00583EC4" w:rsidRPr="00513387">
        <w:rPr>
          <w:rFonts w:ascii="Lato" w:hAnsi="Lato" w:cstheme="minorHAnsi"/>
          <w:bdr w:val="none" w:sz="0" w:space="0" w:color="auto" w:frame="1"/>
        </w:rPr>
        <w:t>humanos y laborales de los servidores públicos</w:t>
      </w:r>
      <w:r w:rsidR="00CC5B1F" w:rsidRPr="00513387">
        <w:rPr>
          <w:rFonts w:ascii="Lato" w:hAnsi="Lato" w:cstheme="minorHAnsi"/>
          <w:bdr w:val="none" w:sz="0" w:space="0" w:color="auto" w:frame="1"/>
        </w:rPr>
        <w:t>, así como ev</w:t>
      </w:r>
      <w:r w:rsidR="00583EC4" w:rsidRPr="00513387">
        <w:rPr>
          <w:rFonts w:ascii="Lato" w:hAnsi="Lato" w:cstheme="minorHAnsi"/>
          <w:bdr w:val="none" w:sz="0" w:space="0" w:color="auto" w:frame="1"/>
        </w:rPr>
        <w:t>itar un daño patrimonial</w:t>
      </w:r>
      <w:r w:rsidR="00DA6B25" w:rsidRPr="00513387">
        <w:rPr>
          <w:rFonts w:ascii="Lato" w:hAnsi="Lato" w:cstheme="minorHAnsi"/>
          <w:bdr w:val="none" w:sz="0" w:space="0" w:color="auto" w:frame="1"/>
        </w:rPr>
        <w:t xml:space="preserve"> </w:t>
      </w:r>
      <w:r w:rsidR="00D51B56" w:rsidRPr="00513387">
        <w:rPr>
          <w:rFonts w:ascii="Lato" w:hAnsi="Lato" w:cstheme="minorHAnsi"/>
          <w:bdr w:val="none" w:sz="0" w:space="0" w:color="auto" w:frame="1"/>
        </w:rPr>
        <w:t>al Poder Judicial del Estado, e</w:t>
      </w:r>
      <w:r w:rsidR="00DA6B25" w:rsidRPr="00513387">
        <w:rPr>
          <w:rFonts w:ascii="Lato" w:hAnsi="Lato" w:cstheme="minorHAnsi"/>
          <w:bdr w:val="none" w:sz="0" w:space="0" w:color="auto" w:frame="1"/>
        </w:rPr>
        <w:t xml:space="preserve">n caso de </w:t>
      </w:r>
      <w:r w:rsidR="00D51B56" w:rsidRPr="00513387">
        <w:rPr>
          <w:rFonts w:ascii="Lato" w:hAnsi="Lato" w:cstheme="minorHAnsi"/>
          <w:bdr w:val="none" w:sz="0" w:space="0" w:color="auto" w:frame="1"/>
        </w:rPr>
        <w:t xml:space="preserve">suscitarse </w:t>
      </w:r>
      <w:r w:rsidR="00DA6B25" w:rsidRPr="00513387">
        <w:rPr>
          <w:rFonts w:ascii="Lato" w:hAnsi="Lato" w:cstheme="minorHAnsi"/>
          <w:bdr w:val="none" w:sz="0" w:space="0" w:color="auto" w:frame="1"/>
        </w:rPr>
        <w:t>un conflicto laboral</w:t>
      </w:r>
      <w:r w:rsidR="00F45FAA" w:rsidRPr="00513387">
        <w:rPr>
          <w:rFonts w:ascii="Lato" w:hAnsi="Lato" w:cstheme="minorHAnsi"/>
          <w:bdr w:val="none" w:sz="0" w:space="0" w:color="auto" w:frame="1"/>
        </w:rPr>
        <w:t>, dados los antecedentes que obran en el área jurídica de casos análogos.</w:t>
      </w:r>
      <w:r w:rsidR="00CC5B1F" w:rsidRPr="00513387">
        <w:rPr>
          <w:rFonts w:ascii="Lato" w:hAnsi="Lato" w:cstheme="minorHAnsi"/>
          <w:bdr w:val="none" w:sz="0" w:space="0" w:color="auto" w:frame="1"/>
        </w:rPr>
        <w:t xml:space="preserve"> En ese sentido, </w:t>
      </w:r>
      <w:r w:rsidR="00583EC4" w:rsidRPr="00513387">
        <w:rPr>
          <w:rFonts w:ascii="Lato" w:hAnsi="Lato" w:cstheme="minorHAnsi"/>
          <w:bdr w:val="none" w:sz="0" w:space="0" w:color="auto" w:frame="1"/>
        </w:rPr>
        <w:t>con fundamento en lo que establece</w:t>
      </w:r>
      <w:r w:rsidR="00D51B56" w:rsidRPr="00513387">
        <w:rPr>
          <w:rFonts w:ascii="Lato" w:hAnsi="Lato" w:cstheme="minorHAnsi"/>
          <w:bdr w:val="none" w:sz="0" w:space="0" w:color="auto" w:frame="1"/>
        </w:rPr>
        <w:t xml:space="preserve">n los artículos 45 </w:t>
      </w:r>
      <w:proofErr w:type="spellStart"/>
      <w:r w:rsidR="00D51B56" w:rsidRPr="00513387">
        <w:rPr>
          <w:rFonts w:ascii="Lato" w:hAnsi="Lato" w:cstheme="minorHAnsi"/>
          <w:bdr w:val="none" w:sz="0" w:space="0" w:color="auto" w:frame="1"/>
        </w:rPr>
        <w:t>Quáter</w:t>
      </w:r>
      <w:proofErr w:type="spellEnd"/>
      <w:r w:rsidR="00D51B56" w:rsidRPr="00513387">
        <w:rPr>
          <w:rFonts w:ascii="Lato" w:hAnsi="Lato" w:cstheme="minorHAnsi"/>
          <w:bdr w:val="none" w:sz="0" w:space="0" w:color="auto" w:frame="1"/>
        </w:rPr>
        <w:t xml:space="preserve">, </w:t>
      </w:r>
      <w:r w:rsidR="00583EC4" w:rsidRPr="00513387">
        <w:rPr>
          <w:rFonts w:ascii="Lato" w:hAnsi="Lato" w:cstheme="minorHAnsi"/>
          <w:bdr w:val="none" w:sz="0" w:space="0" w:color="auto" w:frame="1"/>
        </w:rPr>
        <w:t xml:space="preserve">61 de la Ley Orgánica del Poder Judicial del Estado, </w:t>
      </w:r>
      <w:r w:rsidR="00D51B56" w:rsidRPr="00513387">
        <w:rPr>
          <w:rFonts w:ascii="Lato" w:hAnsi="Lato" w:cstheme="minorHAnsi"/>
          <w:bdr w:val="none" w:sz="0" w:space="0" w:color="auto" w:frame="1"/>
        </w:rPr>
        <w:t xml:space="preserve">46 de la Ley Laboral de los Servidores Públicos del Estado de Tlaxcala y sus Municipios, </w:t>
      </w:r>
      <w:r w:rsidR="00583EC4" w:rsidRPr="00513387">
        <w:rPr>
          <w:rFonts w:ascii="Lato" w:hAnsi="Lato" w:cstheme="minorHAnsi"/>
          <w:bdr w:val="none" w:sz="0" w:space="0" w:color="auto" w:frame="1"/>
        </w:rPr>
        <w:t>20</w:t>
      </w:r>
      <w:r w:rsidR="00D51B56" w:rsidRPr="00513387">
        <w:rPr>
          <w:rFonts w:ascii="Lato" w:hAnsi="Lato" w:cstheme="minorHAnsi"/>
          <w:bdr w:val="none" w:sz="0" w:space="0" w:color="auto" w:frame="1"/>
        </w:rPr>
        <w:t xml:space="preserve"> y 27 </w:t>
      </w:r>
      <w:r w:rsidR="00583EC4" w:rsidRPr="00513387">
        <w:rPr>
          <w:rFonts w:ascii="Lato" w:hAnsi="Lato" w:cstheme="minorHAnsi"/>
          <w:bdr w:val="none" w:sz="0" w:space="0" w:color="auto" w:frame="1"/>
        </w:rPr>
        <w:t>del Estatuto del Sindicato de Trabajadores al Servicio de los Poderes, Municipios y Organismos Descentralizados del Estado de Tlaxcala “7 de Mayo”, se determina:</w:t>
      </w:r>
    </w:p>
    <w:p w14:paraId="65F9506E" w14:textId="44B552EA" w:rsidR="00583EC4" w:rsidRPr="00513387" w:rsidRDefault="00583EC4" w:rsidP="004D5EDC">
      <w:pPr>
        <w:pStyle w:val="Prrafodelista"/>
        <w:numPr>
          <w:ilvl w:val="0"/>
          <w:numId w:val="49"/>
        </w:numPr>
        <w:tabs>
          <w:tab w:val="left" w:pos="5387"/>
          <w:tab w:val="left" w:pos="5812"/>
        </w:tabs>
        <w:spacing w:after="0" w:line="480" w:lineRule="auto"/>
        <w:jc w:val="both"/>
        <w:rPr>
          <w:rFonts w:ascii="Lato" w:hAnsi="Lato" w:cstheme="minorHAnsi"/>
          <w:bdr w:val="none" w:sz="0" w:space="0" w:color="auto" w:frame="1"/>
        </w:rPr>
      </w:pPr>
      <w:r w:rsidRPr="00513387">
        <w:rPr>
          <w:rFonts w:ascii="Lato" w:hAnsi="Lato" w:cstheme="minorHAnsi"/>
          <w:bdr w:val="none" w:sz="0" w:space="0" w:color="auto" w:frame="1"/>
        </w:rPr>
        <w:t>Tomar conocimiento de</w:t>
      </w:r>
      <w:r w:rsidR="00CC5B1F" w:rsidRPr="00513387">
        <w:rPr>
          <w:rFonts w:ascii="Lato" w:hAnsi="Lato" w:cstheme="minorHAnsi"/>
          <w:bdr w:val="none" w:sz="0" w:space="0" w:color="auto" w:frame="1"/>
        </w:rPr>
        <w:t xml:space="preserve"> los </w:t>
      </w:r>
      <w:r w:rsidRPr="00513387">
        <w:rPr>
          <w:rFonts w:ascii="Lato" w:hAnsi="Lato" w:cstheme="minorHAnsi"/>
          <w:bdr w:val="none" w:sz="0" w:space="0" w:color="auto" w:frame="1"/>
        </w:rPr>
        <w:t>oficio</w:t>
      </w:r>
      <w:r w:rsidR="00CC5B1F" w:rsidRPr="00513387">
        <w:rPr>
          <w:rFonts w:ascii="Lato" w:hAnsi="Lato" w:cstheme="minorHAnsi"/>
          <w:bdr w:val="none" w:sz="0" w:space="0" w:color="auto" w:frame="1"/>
        </w:rPr>
        <w:t>s</w:t>
      </w:r>
      <w:r w:rsidRPr="00513387">
        <w:rPr>
          <w:rFonts w:ascii="Lato" w:hAnsi="Lato" w:cstheme="minorHAnsi"/>
          <w:bdr w:val="none" w:sz="0" w:space="0" w:color="auto" w:frame="1"/>
        </w:rPr>
        <w:t xml:space="preserve"> de cuenta.</w:t>
      </w:r>
    </w:p>
    <w:p w14:paraId="288F6FF4" w14:textId="07F8DAD9" w:rsidR="00583EC4" w:rsidRPr="00513387" w:rsidRDefault="00D51B56" w:rsidP="004D5EDC">
      <w:pPr>
        <w:pStyle w:val="Prrafodelista"/>
        <w:numPr>
          <w:ilvl w:val="0"/>
          <w:numId w:val="49"/>
        </w:numPr>
        <w:tabs>
          <w:tab w:val="left" w:pos="5387"/>
          <w:tab w:val="left" w:pos="5812"/>
        </w:tabs>
        <w:spacing w:after="0" w:line="480" w:lineRule="auto"/>
        <w:jc w:val="both"/>
        <w:rPr>
          <w:rFonts w:ascii="Lato" w:hAnsi="Lato" w:cstheme="minorHAnsi"/>
          <w:bdr w:val="none" w:sz="0" w:space="0" w:color="auto" w:frame="1"/>
        </w:rPr>
      </w:pPr>
      <w:r w:rsidRPr="00513387">
        <w:rPr>
          <w:rFonts w:ascii="Lato" w:hAnsi="Lato" w:cstheme="minorHAnsi"/>
          <w:bdr w:val="none" w:sz="0" w:space="0" w:color="auto" w:frame="1"/>
        </w:rPr>
        <w:t>Remitir copia de los oficios a la Directora Jurídica del Tribunal Superior de Justicia, para que emita una opinión jurídica respecto de la petición de la Secretar</w:t>
      </w:r>
      <w:r w:rsidR="007B20A4" w:rsidRPr="00513387">
        <w:rPr>
          <w:rFonts w:ascii="Lato" w:hAnsi="Lato" w:cstheme="minorHAnsi"/>
          <w:bdr w:val="none" w:sz="0" w:space="0" w:color="auto" w:frame="1"/>
        </w:rPr>
        <w:t>i</w:t>
      </w:r>
      <w:r w:rsidRPr="00513387">
        <w:rPr>
          <w:rFonts w:ascii="Lato" w:hAnsi="Lato" w:cstheme="minorHAnsi"/>
          <w:bdr w:val="none" w:sz="0" w:space="0" w:color="auto" w:frame="1"/>
        </w:rPr>
        <w:t xml:space="preserve">a General del Sindicato “7 de Mayo”; hecho lo anterior, dar </w:t>
      </w:r>
      <w:r w:rsidRPr="00513387">
        <w:rPr>
          <w:rFonts w:ascii="Lato" w:hAnsi="Lato" w:cstheme="minorHAnsi"/>
          <w:bdr w:val="none" w:sz="0" w:space="0" w:color="auto" w:frame="1"/>
        </w:rPr>
        <w:lastRenderedPageBreak/>
        <w:t>cuenta a este Órgano Colegiado para emitir la determinación que corresponda.</w:t>
      </w:r>
    </w:p>
    <w:p w14:paraId="4DCF363F" w14:textId="727912EA" w:rsidR="00D51B56" w:rsidRPr="00513387" w:rsidRDefault="00CC5B1F" w:rsidP="004D5EDC">
      <w:pPr>
        <w:pStyle w:val="Prrafodelista"/>
        <w:numPr>
          <w:ilvl w:val="0"/>
          <w:numId w:val="49"/>
        </w:numPr>
        <w:tabs>
          <w:tab w:val="left" w:pos="5387"/>
          <w:tab w:val="left" w:pos="5812"/>
        </w:tabs>
        <w:spacing w:after="0" w:line="480" w:lineRule="auto"/>
        <w:jc w:val="both"/>
        <w:rPr>
          <w:rFonts w:ascii="Lato" w:hAnsi="Lato" w:cstheme="minorHAnsi"/>
          <w:bdr w:val="none" w:sz="0" w:space="0" w:color="auto" w:frame="1"/>
        </w:rPr>
      </w:pPr>
      <w:r w:rsidRPr="00513387">
        <w:rPr>
          <w:rFonts w:ascii="Lato" w:hAnsi="Lato" w:cstheme="minorHAnsi"/>
          <w:bdr w:val="none" w:sz="0" w:space="0" w:color="auto" w:frame="1"/>
        </w:rPr>
        <w:t>En relación a la terminación de la comisión sindical de la que gozaba</w:t>
      </w:r>
      <w:r w:rsidR="000E114F" w:rsidRPr="00513387">
        <w:rPr>
          <w:rFonts w:ascii="Lato" w:hAnsi="Lato" w:cstheme="minorHAnsi"/>
          <w:bdr w:val="none" w:sz="0" w:space="0" w:color="auto" w:frame="1"/>
        </w:rPr>
        <w:t xml:space="preserve">n los servidores públicos </w:t>
      </w:r>
      <w:r w:rsidRPr="00513387">
        <w:rPr>
          <w:rFonts w:ascii="Lato" w:hAnsi="Lato" w:cstheme="minorHAnsi"/>
          <w:bdr w:val="none" w:sz="0" w:space="0" w:color="auto" w:frame="1"/>
        </w:rPr>
        <w:t>cuyo</w:t>
      </w:r>
      <w:r w:rsidR="000E114F" w:rsidRPr="00513387">
        <w:rPr>
          <w:rFonts w:ascii="Lato" w:hAnsi="Lato" w:cstheme="minorHAnsi"/>
          <w:bdr w:val="none" w:sz="0" w:space="0" w:color="auto" w:frame="1"/>
        </w:rPr>
        <w:t>s</w:t>
      </w:r>
      <w:r w:rsidRPr="00513387">
        <w:rPr>
          <w:rFonts w:ascii="Lato" w:hAnsi="Lato" w:cstheme="minorHAnsi"/>
          <w:bdr w:val="none" w:sz="0" w:space="0" w:color="auto" w:frame="1"/>
        </w:rPr>
        <w:t xml:space="preserve"> nombre</w:t>
      </w:r>
      <w:r w:rsidR="000E114F" w:rsidRPr="00513387">
        <w:rPr>
          <w:rFonts w:ascii="Lato" w:hAnsi="Lato" w:cstheme="minorHAnsi"/>
          <w:bdr w:val="none" w:sz="0" w:space="0" w:color="auto" w:frame="1"/>
        </w:rPr>
        <w:t>s</w:t>
      </w:r>
      <w:r w:rsidRPr="00513387">
        <w:rPr>
          <w:rFonts w:ascii="Lato" w:hAnsi="Lato" w:cstheme="minorHAnsi"/>
          <w:bdr w:val="none" w:sz="0" w:space="0" w:color="auto" w:frame="1"/>
        </w:rPr>
        <w:t xml:space="preserve"> se cita</w:t>
      </w:r>
      <w:r w:rsidR="00D14D91" w:rsidRPr="00513387">
        <w:rPr>
          <w:rFonts w:ascii="Lato" w:hAnsi="Lato" w:cstheme="minorHAnsi"/>
          <w:bdr w:val="none" w:sz="0" w:space="0" w:color="auto" w:frame="1"/>
        </w:rPr>
        <w:t>n</w:t>
      </w:r>
      <w:r w:rsidRPr="00513387">
        <w:rPr>
          <w:rFonts w:ascii="Lato" w:hAnsi="Lato" w:cstheme="minorHAnsi"/>
          <w:bdr w:val="none" w:sz="0" w:space="0" w:color="auto" w:frame="1"/>
        </w:rPr>
        <w:t xml:space="preserve"> en el oficio 1452/2025, </w:t>
      </w:r>
      <w:r w:rsidR="00F45FAA" w:rsidRPr="00513387">
        <w:rPr>
          <w:rFonts w:ascii="Lato" w:hAnsi="Lato" w:cstheme="minorHAnsi"/>
          <w:bdr w:val="none" w:sz="0" w:space="0" w:color="auto" w:frame="1"/>
        </w:rPr>
        <w:t xml:space="preserve">se </w:t>
      </w:r>
      <w:r w:rsidR="000C7EC7" w:rsidRPr="00513387">
        <w:rPr>
          <w:rFonts w:ascii="Lato" w:hAnsi="Lato" w:cstheme="minorHAnsi"/>
          <w:bdr w:val="none" w:sz="0" w:space="0" w:color="auto" w:frame="1"/>
        </w:rPr>
        <w:t xml:space="preserve">toma conocimiento; en consecuencia se da por terminada </w:t>
      </w:r>
      <w:r w:rsidR="00D14D91" w:rsidRPr="00513387">
        <w:rPr>
          <w:rFonts w:ascii="Lato" w:hAnsi="Lato" w:cstheme="minorHAnsi"/>
          <w:bdr w:val="none" w:sz="0" w:space="0" w:color="auto" w:frame="1"/>
        </w:rPr>
        <w:t>su</w:t>
      </w:r>
      <w:r w:rsidR="000C7EC7" w:rsidRPr="00513387">
        <w:rPr>
          <w:rFonts w:ascii="Lato" w:hAnsi="Lato" w:cstheme="minorHAnsi"/>
          <w:bdr w:val="none" w:sz="0" w:space="0" w:color="auto" w:frame="1"/>
        </w:rPr>
        <w:t xml:space="preserve"> comisión sindical, ordenando </w:t>
      </w:r>
      <w:r w:rsidR="00976D18" w:rsidRPr="00513387">
        <w:rPr>
          <w:rFonts w:ascii="Lato" w:hAnsi="Lato" w:cstheme="minorHAnsi"/>
          <w:bdr w:val="none" w:sz="0" w:space="0" w:color="auto" w:frame="1"/>
        </w:rPr>
        <w:t>comunicarl</w:t>
      </w:r>
      <w:r w:rsidR="000E114F" w:rsidRPr="00513387">
        <w:rPr>
          <w:rFonts w:ascii="Lato" w:hAnsi="Lato" w:cstheme="minorHAnsi"/>
          <w:bdr w:val="none" w:sz="0" w:space="0" w:color="auto" w:frame="1"/>
        </w:rPr>
        <w:t>es a los servidores públicos de referencia,</w:t>
      </w:r>
      <w:r w:rsidR="00171ECE" w:rsidRPr="00513387">
        <w:rPr>
          <w:rFonts w:ascii="Lato" w:hAnsi="Lato" w:cstheme="minorHAnsi"/>
          <w:bdr w:val="none" w:sz="0" w:space="0" w:color="auto" w:frame="1"/>
        </w:rPr>
        <w:t xml:space="preserve"> través de la </w:t>
      </w:r>
      <w:proofErr w:type="spellStart"/>
      <w:r w:rsidR="00171ECE" w:rsidRPr="00513387">
        <w:rPr>
          <w:rFonts w:ascii="Lato" w:hAnsi="Lato" w:cstheme="minorHAnsi"/>
          <w:bdr w:val="none" w:sz="0" w:space="0" w:color="auto" w:frame="1"/>
        </w:rPr>
        <w:t>Diligenciaria</w:t>
      </w:r>
      <w:proofErr w:type="spellEnd"/>
      <w:r w:rsidR="00171ECE" w:rsidRPr="00513387">
        <w:rPr>
          <w:rFonts w:ascii="Lato" w:hAnsi="Lato" w:cstheme="minorHAnsi"/>
          <w:bdr w:val="none" w:sz="0" w:space="0" w:color="auto" w:frame="1"/>
        </w:rPr>
        <w:t xml:space="preserve"> adscrita al Consejo de la Judicatura</w:t>
      </w:r>
      <w:r w:rsidR="00D14D91" w:rsidRPr="00513387">
        <w:rPr>
          <w:rFonts w:ascii="Lato" w:hAnsi="Lato" w:cstheme="minorHAnsi"/>
          <w:bdr w:val="none" w:sz="0" w:space="0" w:color="auto" w:frame="1"/>
        </w:rPr>
        <w:t xml:space="preserve"> en su lugar de adscripción</w:t>
      </w:r>
      <w:r w:rsidR="00F45FAA" w:rsidRPr="00513387">
        <w:rPr>
          <w:rFonts w:ascii="Lato" w:hAnsi="Lato" w:cstheme="minorHAnsi"/>
          <w:bdr w:val="none" w:sz="0" w:space="0" w:color="auto" w:frame="1"/>
        </w:rPr>
        <w:t xml:space="preserve">, </w:t>
      </w:r>
      <w:r w:rsidR="000E114F" w:rsidRPr="00513387">
        <w:rPr>
          <w:rFonts w:ascii="Lato" w:hAnsi="Lato" w:cstheme="minorHAnsi"/>
          <w:bdr w:val="none" w:sz="0" w:space="0" w:color="auto" w:frame="1"/>
        </w:rPr>
        <w:t xml:space="preserve">y en el caso del que se encuentra </w:t>
      </w:r>
      <w:r w:rsidR="007B20A4" w:rsidRPr="00513387">
        <w:rPr>
          <w:rFonts w:ascii="Lato" w:hAnsi="Lato" w:cstheme="minorHAnsi"/>
          <w:bdr w:val="none" w:sz="0" w:space="0" w:color="auto" w:frame="1"/>
        </w:rPr>
        <w:t>de</w:t>
      </w:r>
      <w:r w:rsidR="000E114F" w:rsidRPr="00513387">
        <w:rPr>
          <w:rFonts w:ascii="Lato" w:hAnsi="Lato" w:cstheme="minorHAnsi"/>
          <w:bdr w:val="none" w:sz="0" w:space="0" w:color="auto" w:frame="1"/>
        </w:rPr>
        <w:t xml:space="preserve"> licencia con goce de sueldo, </w:t>
      </w:r>
      <w:r w:rsidR="00D14D91" w:rsidRPr="00513387">
        <w:rPr>
          <w:rFonts w:ascii="Lato" w:hAnsi="Lato" w:cstheme="minorHAnsi"/>
          <w:bdr w:val="none" w:sz="0" w:space="0" w:color="auto" w:frame="1"/>
        </w:rPr>
        <w:t xml:space="preserve">deberá comunicársele en </w:t>
      </w:r>
      <w:r w:rsidR="007B20A4" w:rsidRPr="00513387">
        <w:rPr>
          <w:rFonts w:ascii="Lato" w:hAnsi="Lato" w:cstheme="minorHAnsi"/>
          <w:bdr w:val="none" w:sz="0" w:space="0" w:color="auto" w:frame="1"/>
        </w:rPr>
        <w:t>su</w:t>
      </w:r>
      <w:r w:rsidR="00D14D91" w:rsidRPr="00513387">
        <w:rPr>
          <w:rFonts w:ascii="Lato" w:hAnsi="Lato" w:cstheme="minorHAnsi"/>
          <w:bdr w:val="none" w:sz="0" w:space="0" w:color="auto" w:frame="1"/>
        </w:rPr>
        <w:t xml:space="preserve"> domicilio personal </w:t>
      </w:r>
      <w:r w:rsidR="0016537A" w:rsidRPr="00513387">
        <w:rPr>
          <w:rFonts w:ascii="Lato" w:hAnsi="Lato" w:cstheme="minorHAnsi"/>
          <w:bdr w:val="none" w:sz="0" w:space="0" w:color="auto" w:frame="1"/>
        </w:rPr>
        <w:t xml:space="preserve">o en algún medio digital que </w:t>
      </w:r>
      <w:r w:rsidR="00D14D91" w:rsidRPr="00513387">
        <w:rPr>
          <w:rFonts w:ascii="Lato" w:hAnsi="Lato" w:cstheme="minorHAnsi"/>
          <w:bdr w:val="none" w:sz="0" w:space="0" w:color="auto" w:frame="1"/>
        </w:rPr>
        <w:t>obr</w:t>
      </w:r>
      <w:r w:rsidR="0016537A" w:rsidRPr="00513387">
        <w:rPr>
          <w:rFonts w:ascii="Lato" w:hAnsi="Lato" w:cstheme="minorHAnsi"/>
          <w:bdr w:val="none" w:sz="0" w:space="0" w:color="auto" w:frame="1"/>
        </w:rPr>
        <w:t>e</w:t>
      </w:r>
      <w:r w:rsidR="00D14D91" w:rsidRPr="00513387">
        <w:rPr>
          <w:rFonts w:ascii="Lato" w:hAnsi="Lato" w:cstheme="minorHAnsi"/>
          <w:bdr w:val="none" w:sz="0" w:space="0" w:color="auto" w:frame="1"/>
        </w:rPr>
        <w:t xml:space="preserve"> en su expediente personal</w:t>
      </w:r>
      <w:r w:rsidR="0016537A" w:rsidRPr="00513387">
        <w:rPr>
          <w:rFonts w:ascii="Lato" w:hAnsi="Lato" w:cstheme="minorHAnsi"/>
          <w:bdr w:val="none" w:sz="0" w:space="0" w:color="auto" w:frame="1"/>
        </w:rPr>
        <w:t xml:space="preserve">, </w:t>
      </w:r>
      <w:r w:rsidR="007B20A4" w:rsidRPr="00513387">
        <w:rPr>
          <w:rFonts w:ascii="Lato" w:hAnsi="Lato" w:cstheme="minorHAnsi"/>
          <w:bdr w:val="none" w:sz="0" w:space="0" w:color="auto" w:frame="1"/>
        </w:rPr>
        <w:t>para q</w:t>
      </w:r>
      <w:r w:rsidR="00F45FAA" w:rsidRPr="00513387">
        <w:rPr>
          <w:rFonts w:ascii="Lato" w:hAnsi="Lato" w:cstheme="minorHAnsi"/>
          <w:bdr w:val="none" w:sz="0" w:space="0" w:color="auto" w:frame="1"/>
        </w:rPr>
        <w:t>ue a partir de</w:t>
      </w:r>
      <w:r w:rsidR="00D14D91" w:rsidRPr="00513387">
        <w:rPr>
          <w:rFonts w:ascii="Lato" w:hAnsi="Lato" w:cstheme="minorHAnsi"/>
          <w:bdr w:val="none" w:sz="0" w:space="0" w:color="auto" w:frame="1"/>
        </w:rPr>
        <w:t>l siguiente día</w:t>
      </w:r>
      <w:r w:rsidR="00797A41" w:rsidRPr="00513387">
        <w:rPr>
          <w:rFonts w:ascii="Lato" w:hAnsi="Lato" w:cstheme="minorHAnsi"/>
          <w:bdr w:val="none" w:sz="0" w:space="0" w:color="auto" w:frame="1"/>
        </w:rPr>
        <w:t xml:space="preserve"> al</w:t>
      </w:r>
      <w:r w:rsidR="00D14D91" w:rsidRPr="00513387">
        <w:rPr>
          <w:rFonts w:ascii="Lato" w:hAnsi="Lato" w:cstheme="minorHAnsi"/>
          <w:bdr w:val="none" w:sz="0" w:space="0" w:color="auto" w:frame="1"/>
        </w:rPr>
        <w:t xml:space="preserve"> en que sea notificado, </w:t>
      </w:r>
      <w:r w:rsidR="007B20A4" w:rsidRPr="00513387">
        <w:rPr>
          <w:rFonts w:ascii="Lato" w:hAnsi="Lato" w:cstheme="minorHAnsi"/>
          <w:bdr w:val="none" w:sz="0" w:space="0" w:color="auto" w:frame="1"/>
        </w:rPr>
        <w:t xml:space="preserve">se </w:t>
      </w:r>
      <w:r w:rsidR="00171ECE" w:rsidRPr="00513387">
        <w:rPr>
          <w:rFonts w:ascii="Lato" w:hAnsi="Lato" w:cstheme="minorHAnsi"/>
          <w:bdr w:val="none" w:sz="0" w:space="0" w:color="auto" w:frame="1"/>
        </w:rPr>
        <w:t>reincorpor</w:t>
      </w:r>
      <w:r w:rsidR="001A4FD9" w:rsidRPr="00513387">
        <w:rPr>
          <w:rFonts w:ascii="Lato" w:hAnsi="Lato" w:cstheme="minorHAnsi"/>
          <w:bdr w:val="none" w:sz="0" w:space="0" w:color="auto" w:frame="1"/>
        </w:rPr>
        <w:t>e</w:t>
      </w:r>
      <w:r w:rsidR="00171ECE" w:rsidRPr="00513387">
        <w:rPr>
          <w:rFonts w:ascii="Lato" w:hAnsi="Lato" w:cstheme="minorHAnsi"/>
          <w:bdr w:val="none" w:sz="0" w:space="0" w:color="auto" w:frame="1"/>
        </w:rPr>
        <w:t xml:space="preserve"> </w:t>
      </w:r>
      <w:r w:rsidR="00F45FAA" w:rsidRPr="00513387">
        <w:rPr>
          <w:rFonts w:ascii="Lato" w:hAnsi="Lato" w:cstheme="minorHAnsi"/>
          <w:bdr w:val="none" w:sz="0" w:space="0" w:color="auto" w:frame="1"/>
        </w:rPr>
        <w:t xml:space="preserve">al </w:t>
      </w:r>
      <w:r w:rsidR="00D14D91" w:rsidRPr="00513387">
        <w:rPr>
          <w:rFonts w:ascii="Lato" w:hAnsi="Lato" w:cstheme="minorHAnsi"/>
          <w:bdr w:val="none" w:sz="0" w:space="0" w:color="auto" w:frame="1"/>
        </w:rPr>
        <w:t xml:space="preserve">Juzgado </w:t>
      </w:r>
      <w:r w:rsidR="009A5252" w:rsidRPr="00513387">
        <w:rPr>
          <w:rFonts w:ascii="Lato" w:hAnsi="Lato" w:cstheme="minorHAnsi"/>
          <w:bdr w:val="none" w:sz="0" w:space="0" w:color="auto" w:frame="1"/>
        </w:rPr>
        <w:t>de su última adscripción</w:t>
      </w:r>
      <w:r w:rsidR="00D14D91" w:rsidRPr="00513387">
        <w:rPr>
          <w:rFonts w:ascii="Lato" w:hAnsi="Lato" w:cstheme="minorHAnsi"/>
          <w:bdr w:val="none" w:sz="0" w:space="0" w:color="auto" w:frame="1"/>
        </w:rPr>
        <w:t xml:space="preserve">, esto es, </w:t>
      </w:r>
      <w:r w:rsidR="00F45FAA" w:rsidRPr="00513387">
        <w:rPr>
          <w:rFonts w:ascii="Lato" w:hAnsi="Lato" w:cstheme="minorHAnsi"/>
          <w:bdr w:val="none" w:sz="0" w:space="0" w:color="auto" w:frame="1"/>
        </w:rPr>
        <w:t>Juzgado</w:t>
      </w:r>
      <w:r w:rsidR="00FF5956" w:rsidRPr="00513387">
        <w:rPr>
          <w:rFonts w:ascii="Lato" w:hAnsi="Lato" w:cstheme="minorHAnsi"/>
          <w:bdr w:val="none" w:sz="0" w:space="0" w:color="auto" w:frame="1"/>
        </w:rPr>
        <w:t xml:space="preserve"> Mercantil y de Oralidad Mercantil del Distrito Judicial de Cuauhtémoc</w:t>
      </w:r>
      <w:r w:rsidR="00D14D91" w:rsidRPr="00513387">
        <w:rPr>
          <w:rFonts w:ascii="Lato" w:hAnsi="Lato" w:cstheme="minorHAnsi"/>
          <w:bdr w:val="none" w:sz="0" w:space="0" w:color="auto" w:frame="1"/>
        </w:rPr>
        <w:t>.</w:t>
      </w:r>
    </w:p>
    <w:p w14:paraId="3E3A3F27" w14:textId="1A5D830E" w:rsidR="00171ECE" w:rsidRPr="00513387" w:rsidRDefault="00583EC4" w:rsidP="004D5EDC">
      <w:pPr>
        <w:tabs>
          <w:tab w:val="left" w:pos="5387"/>
          <w:tab w:val="left" w:pos="5812"/>
        </w:tabs>
        <w:spacing w:after="0" w:line="480" w:lineRule="auto"/>
        <w:jc w:val="both"/>
        <w:rPr>
          <w:rFonts w:ascii="Lato" w:hAnsi="Lato" w:cstheme="minorHAnsi"/>
          <w:b/>
          <w:bCs/>
          <w:u w:val="single"/>
          <w:bdr w:val="none" w:sz="0" w:space="0" w:color="auto" w:frame="1"/>
        </w:rPr>
      </w:pPr>
      <w:r w:rsidRPr="00513387">
        <w:rPr>
          <w:rFonts w:ascii="Lato" w:hAnsi="Lato" w:cstheme="minorHAnsi"/>
          <w:bdr w:val="none" w:sz="0" w:space="0" w:color="auto" w:frame="1"/>
        </w:rPr>
        <w:t xml:space="preserve">Comuníquese esta determinación al Tesorero del Poder Judicial del Estado, para su conocimiento y efectos legales correspondientes, así como a los peticionarios en el domicilio oficial del Sindicato “7 de Mayo” para su conocimiento, a través de la </w:t>
      </w:r>
      <w:proofErr w:type="spellStart"/>
      <w:r w:rsidRPr="00513387">
        <w:rPr>
          <w:rFonts w:ascii="Lato" w:hAnsi="Lato" w:cstheme="minorHAnsi"/>
          <w:bdr w:val="none" w:sz="0" w:space="0" w:color="auto" w:frame="1"/>
        </w:rPr>
        <w:t>Diligenciaria</w:t>
      </w:r>
      <w:proofErr w:type="spellEnd"/>
      <w:r w:rsidRPr="00513387">
        <w:rPr>
          <w:rFonts w:ascii="Lato" w:hAnsi="Lato" w:cstheme="minorHAnsi"/>
          <w:bdr w:val="none" w:sz="0" w:space="0" w:color="auto" w:frame="1"/>
        </w:rPr>
        <w:t xml:space="preserve"> adscrita al Consejo de la Judicatura del Estado.</w:t>
      </w:r>
      <w:r w:rsidR="00E503FE" w:rsidRPr="00513387">
        <w:rPr>
          <w:rFonts w:ascii="Lato" w:hAnsi="Lato" w:cstheme="minorHAnsi"/>
          <w:bdr w:val="none" w:sz="0" w:space="0" w:color="auto" w:frame="1"/>
        </w:rPr>
        <w:t xml:space="preserve"> </w:t>
      </w:r>
      <w:r w:rsidR="00E503FE" w:rsidRPr="00513387">
        <w:rPr>
          <w:rFonts w:ascii="Lato" w:hAnsi="Lato" w:cstheme="minorHAnsi"/>
          <w:b/>
          <w:bCs/>
          <w:u w:val="single"/>
          <w:bdr w:val="none" w:sz="0" w:space="0" w:color="auto" w:frame="1"/>
        </w:rPr>
        <w:t>APROBADO POR UNANIMIDAD DE VOTOS.</w:t>
      </w:r>
    </w:p>
    <w:p w14:paraId="33CA477B" w14:textId="6578F022" w:rsidR="00171ECE" w:rsidRPr="00513387" w:rsidRDefault="00E503FE" w:rsidP="004D5EDC">
      <w:pPr>
        <w:tabs>
          <w:tab w:val="left" w:pos="5387"/>
          <w:tab w:val="left" w:pos="5812"/>
        </w:tabs>
        <w:spacing w:after="0" w:line="480" w:lineRule="auto"/>
        <w:ind w:firstLine="851"/>
        <w:jc w:val="both"/>
        <w:rPr>
          <w:rFonts w:ascii="Lato" w:hAnsi="Lato"/>
          <w:b/>
          <w:bCs/>
        </w:rPr>
      </w:pPr>
      <w:bookmarkStart w:id="10" w:name="_Hlk201323613"/>
      <w:bookmarkEnd w:id="9"/>
      <w:r w:rsidRPr="00513387">
        <w:rPr>
          <w:rFonts w:ascii="Lato" w:hAnsi="Lato"/>
          <w:b/>
          <w:bCs/>
        </w:rPr>
        <w:t>ACUERDO IV/61/2025.</w:t>
      </w:r>
      <w:r w:rsidRPr="00513387">
        <w:rPr>
          <w:rFonts w:ascii="Lato" w:hAnsi="Lato" w:cstheme="minorHAnsi"/>
          <w:b/>
          <w:bCs/>
          <w:bdr w:val="none" w:sz="0" w:space="0" w:color="auto" w:frame="1"/>
        </w:rPr>
        <w:t xml:space="preserve"> </w:t>
      </w:r>
      <w:r w:rsidRPr="00513387">
        <w:rPr>
          <w:rFonts w:ascii="Lato" w:hAnsi="Lato"/>
          <w:b/>
          <w:bCs/>
        </w:rPr>
        <w:t xml:space="preserve">  Oficio número DSP/1360/2025, recibido el veinte de junio de dos mil veinticinco, signado por el Jefe del Departamento de Servicios Periciales del Tribunal Superior Justicia del Estado.</w:t>
      </w:r>
      <w:r w:rsidR="002C4F6F" w:rsidRPr="00513387">
        <w:rPr>
          <w:rFonts w:ascii="Lato" w:hAnsi="Lato"/>
          <w:b/>
          <w:bCs/>
        </w:rPr>
        <w:t xml:space="preserve"> - - - - - - - - - - - - - </w:t>
      </w:r>
    </w:p>
    <w:p w14:paraId="1C69F883" w14:textId="6827B0F8" w:rsidR="00BE40ED" w:rsidRPr="00513387" w:rsidRDefault="00E503FE" w:rsidP="004D5EDC">
      <w:pPr>
        <w:tabs>
          <w:tab w:val="left" w:pos="5812"/>
        </w:tabs>
        <w:spacing w:after="0" w:line="480" w:lineRule="auto"/>
        <w:jc w:val="both"/>
        <w:rPr>
          <w:rFonts w:ascii="Lato" w:hAnsi="Lato" w:cstheme="minorHAnsi"/>
          <w:bdr w:val="none" w:sz="0" w:space="0" w:color="auto" w:frame="1"/>
        </w:rPr>
      </w:pPr>
      <w:r w:rsidRPr="00513387">
        <w:rPr>
          <w:rFonts w:ascii="Lato" w:hAnsi="Lato" w:cstheme="minorHAnsi"/>
          <w:bCs/>
          <w:bdr w:val="none" w:sz="0" w:space="0" w:color="auto" w:frame="1"/>
        </w:rPr>
        <w:t xml:space="preserve">Dada cuenta con el oficio de referencia, mediante el cual, </w:t>
      </w:r>
      <w:r w:rsidRPr="00513387">
        <w:rPr>
          <w:rFonts w:ascii="Lato" w:hAnsi="Lato" w:cstheme="minorHAnsi"/>
          <w:bdr w:val="none" w:sz="0" w:space="0" w:color="auto" w:frame="1"/>
        </w:rPr>
        <w:t>en atención al similar TSJ-SP-2P-447/2025, signado por la Secretar</w:t>
      </w:r>
      <w:r w:rsidR="004D5EDC" w:rsidRPr="00513387">
        <w:rPr>
          <w:rFonts w:ascii="Lato" w:hAnsi="Lato" w:cstheme="minorHAnsi"/>
          <w:bdr w:val="none" w:sz="0" w:space="0" w:color="auto" w:frame="1"/>
        </w:rPr>
        <w:t>i</w:t>
      </w:r>
      <w:r w:rsidRPr="00513387">
        <w:rPr>
          <w:rFonts w:ascii="Lato" w:hAnsi="Lato" w:cstheme="minorHAnsi"/>
          <w:bdr w:val="none" w:sz="0" w:space="0" w:color="auto" w:frame="1"/>
        </w:rPr>
        <w:t xml:space="preserve">a de Acuerdos de la Sala Penal y Especializada en </w:t>
      </w:r>
      <w:r w:rsidR="004D5EDC" w:rsidRPr="00513387">
        <w:rPr>
          <w:rFonts w:ascii="Lato" w:hAnsi="Lato" w:cstheme="minorHAnsi"/>
          <w:bdr w:val="none" w:sz="0" w:space="0" w:color="auto" w:frame="1"/>
        </w:rPr>
        <w:t xml:space="preserve">Administración de </w:t>
      </w:r>
      <w:r w:rsidRPr="00513387">
        <w:rPr>
          <w:rFonts w:ascii="Lato" w:hAnsi="Lato" w:cstheme="minorHAnsi"/>
          <w:bdr w:val="none" w:sz="0" w:space="0" w:color="auto" w:frame="1"/>
        </w:rPr>
        <w:t>Justicia para Adolescentes del Tribunal Superior de Justicia del E</w:t>
      </w:r>
      <w:r w:rsidR="004D5EDC" w:rsidRPr="00513387">
        <w:rPr>
          <w:rFonts w:ascii="Lato" w:hAnsi="Lato" w:cstheme="minorHAnsi"/>
          <w:bdr w:val="none" w:sz="0" w:space="0" w:color="auto" w:frame="1"/>
        </w:rPr>
        <w:t>s</w:t>
      </w:r>
      <w:r w:rsidRPr="00513387">
        <w:rPr>
          <w:rFonts w:ascii="Lato" w:hAnsi="Lato" w:cstheme="minorHAnsi"/>
          <w:bdr w:val="none" w:sz="0" w:space="0" w:color="auto" w:frame="1"/>
        </w:rPr>
        <w:t xml:space="preserve">tado, relativo a la designación de la Licenciada Adriana Rendón González, en la Causa Judicial </w:t>
      </w:r>
      <w:r w:rsidR="00BE40ED" w:rsidRPr="00513387">
        <w:rPr>
          <w:rFonts w:ascii="Lato" w:hAnsi="Lato" w:cstheme="minorHAnsi"/>
          <w:bdr w:val="none" w:sz="0" w:space="0" w:color="auto" w:frame="1"/>
        </w:rPr>
        <w:t>346/2024-V, solicita</w:t>
      </w:r>
      <w:r w:rsidR="002C4F6F" w:rsidRPr="00513387">
        <w:rPr>
          <w:rFonts w:ascii="Lato" w:hAnsi="Lato" w:cstheme="minorHAnsi"/>
          <w:bdr w:val="none" w:sz="0" w:space="0" w:color="auto" w:frame="1"/>
        </w:rPr>
        <w:t xml:space="preserve"> </w:t>
      </w:r>
      <w:r w:rsidR="00BE40ED" w:rsidRPr="00513387">
        <w:rPr>
          <w:rFonts w:ascii="Lato" w:hAnsi="Lato" w:cstheme="minorHAnsi"/>
          <w:bdr w:val="none" w:sz="0" w:space="0" w:color="auto" w:frame="1"/>
        </w:rPr>
        <w:t xml:space="preserve">su contratación a fin de que asista en las audiencias que se programen  por la Sala Penal y Especializada en </w:t>
      </w:r>
      <w:r w:rsidR="002C4F6F" w:rsidRPr="00513387">
        <w:rPr>
          <w:rFonts w:ascii="Lato" w:hAnsi="Lato" w:cstheme="minorHAnsi"/>
          <w:bdr w:val="none" w:sz="0" w:space="0" w:color="auto" w:frame="1"/>
        </w:rPr>
        <w:t xml:space="preserve">Administración de </w:t>
      </w:r>
      <w:r w:rsidR="00BE40ED" w:rsidRPr="00513387">
        <w:rPr>
          <w:rFonts w:ascii="Lato" w:hAnsi="Lato" w:cstheme="minorHAnsi"/>
          <w:bdr w:val="none" w:sz="0" w:space="0" w:color="auto" w:frame="1"/>
        </w:rPr>
        <w:t>Justicia para Adolescentes</w:t>
      </w:r>
      <w:r w:rsidR="004D5EDC" w:rsidRPr="00513387">
        <w:rPr>
          <w:rFonts w:ascii="Lato" w:hAnsi="Lato" w:cstheme="minorHAnsi"/>
          <w:bdr w:val="none" w:sz="0" w:space="0" w:color="auto" w:frame="1"/>
        </w:rPr>
        <w:t>, procedentes de la misma causa.</w:t>
      </w:r>
    </w:p>
    <w:p w14:paraId="535EBEF0" w14:textId="562A4F8A" w:rsidR="00E503FE" w:rsidRPr="00513387" w:rsidRDefault="00E503FE" w:rsidP="004D5EDC">
      <w:pPr>
        <w:tabs>
          <w:tab w:val="left" w:pos="5812"/>
        </w:tabs>
        <w:spacing w:after="0" w:line="480" w:lineRule="auto"/>
        <w:jc w:val="both"/>
        <w:rPr>
          <w:rFonts w:ascii="Lato" w:hAnsi="Lato" w:cstheme="minorHAnsi"/>
          <w:bdr w:val="none" w:sz="0" w:space="0" w:color="auto" w:frame="1"/>
        </w:rPr>
      </w:pPr>
      <w:r w:rsidRPr="00513387">
        <w:rPr>
          <w:rFonts w:ascii="Lato" w:hAnsi="Lato" w:cstheme="minorHAnsi"/>
          <w:bdr w:val="none" w:sz="0" w:space="0" w:color="auto" w:frame="1"/>
        </w:rPr>
        <w:t xml:space="preserve">En atención a lo anterior, tomando en consideración lo expuesto por el Jefe del Departamento de Servicios Periciales del Tribunal Superior de Justicia del Estado </w:t>
      </w:r>
      <w:r w:rsidRPr="00513387">
        <w:rPr>
          <w:rFonts w:ascii="Lato" w:hAnsi="Lato" w:cstheme="minorHAnsi"/>
          <w:bdr w:val="none" w:sz="0" w:space="0" w:color="auto" w:frame="1"/>
        </w:rPr>
        <w:lastRenderedPageBreak/>
        <w:t xml:space="preserve">y  a efecto de brindar el apoyo solicitado </w:t>
      </w:r>
      <w:r w:rsidR="004D5EDC" w:rsidRPr="00513387">
        <w:rPr>
          <w:rFonts w:ascii="Lato" w:hAnsi="Lato" w:cstheme="minorHAnsi"/>
          <w:bdr w:val="none" w:sz="0" w:space="0" w:color="auto" w:frame="1"/>
        </w:rPr>
        <w:t xml:space="preserve">por la Segunda Ponencia de </w:t>
      </w:r>
      <w:r w:rsidRPr="00513387">
        <w:rPr>
          <w:rFonts w:ascii="Lato" w:hAnsi="Lato" w:cstheme="minorHAnsi"/>
          <w:bdr w:val="none" w:sz="0" w:space="0" w:color="auto" w:frame="1"/>
        </w:rPr>
        <w:t xml:space="preserve">la </w:t>
      </w:r>
      <w:r w:rsidR="00BE40ED" w:rsidRPr="00513387">
        <w:rPr>
          <w:rFonts w:ascii="Lato" w:hAnsi="Lato"/>
        </w:rPr>
        <w:t xml:space="preserve">Sala Penal y Especializada en </w:t>
      </w:r>
      <w:r w:rsidR="004D5EDC" w:rsidRPr="00513387">
        <w:rPr>
          <w:rFonts w:ascii="Lato" w:hAnsi="Lato"/>
        </w:rPr>
        <w:t xml:space="preserve">Administración de </w:t>
      </w:r>
      <w:r w:rsidR="00BE40ED" w:rsidRPr="00513387">
        <w:rPr>
          <w:rFonts w:ascii="Lato" w:hAnsi="Lato"/>
        </w:rPr>
        <w:t>Justicia para Adolescentes del Tribunal Superior de Justicia del Estado</w:t>
      </w:r>
      <w:r w:rsidRPr="00513387">
        <w:rPr>
          <w:rFonts w:ascii="Lato" w:hAnsi="Lato"/>
        </w:rPr>
        <w:t xml:space="preserve">, </w:t>
      </w:r>
      <w:r w:rsidRPr="00513387">
        <w:rPr>
          <w:rFonts w:ascii="Lato" w:hAnsi="Lato" w:cstheme="minorHAnsi"/>
        </w:rPr>
        <w:t xml:space="preserve">con fundamento en lo que establecen los artículos </w:t>
      </w:r>
      <w:r w:rsidRPr="00513387">
        <w:rPr>
          <w:rFonts w:ascii="Lato" w:hAnsi="Lato" w:cstheme="minorHAnsi"/>
          <w:bdr w:val="none" w:sz="0" w:space="0" w:color="auto" w:frame="1"/>
        </w:rPr>
        <w:t xml:space="preserve">13 de la Convención Sobre los Derechos de las Personas con Discapacidad, 1° de la Constitución Política de los Estados Unidos Mexicanos, 28 y 29 de la </w:t>
      </w:r>
      <w:r w:rsidRPr="00513387">
        <w:rPr>
          <w:rFonts w:ascii="Lato" w:hAnsi="Lato" w:cstheme="majorHAnsi"/>
        </w:rPr>
        <w:t xml:space="preserve">Ley General para la Inclusión de las Personas con Discapacidad, </w:t>
      </w:r>
      <w:r w:rsidRPr="00513387">
        <w:rPr>
          <w:rFonts w:ascii="Lato" w:hAnsi="Lato" w:cstheme="minorHAnsi"/>
          <w:bdr w:val="none" w:sz="0" w:space="0" w:color="auto" w:frame="1"/>
        </w:rPr>
        <w:t xml:space="preserve">61, 84, de la Ley Orgánica del Poder Judicial del Estado, y 9 fracciones XIV y XVII del Reglamento del Consejo de la Judicatura del Estado, se determina: </w:t>
      </w:r>
    </w:p>
    <w:p w14:paraId="677B568E" w14:textId="77777777" w:rsidR="00E503FE" w:rsidRPr="00513387" w:rsidRDefault="00E503FE" w:rsidP="004D5EDC">
      <w:pPr>
        <w:pStyle w:val="Prrafodelista"/>
        <w:numPr>
          <w:ilvl w:val="0"/>
          <w:numId w:val="51"/>
        </w:numPr>
        <w:tabs>
          <w:tab w:val="left" w:pos="5812"/>
        </w:tabs>
        <w:spacing w:after="0" w:line="480" w:lineRule="auto"/>
        <w:jc w:val="both"/>
        <w:rPr>
          <w:rFonts w:ascii="Lato" w:hAnsi="Lato" w:cstheme="minorHAnsi"/>
          <w:bdr w:val="none" w:sz="0" w:space="0" w:color="auto" w:frame="1"/>
        </w:rPr>
      </w:pPr>
      <w:r w:rsidRPr="00513387">
        <w:rPr>
          <w:rFonts w:ascii="Lato" w:hAnsi="Lato" w:cstheme="minorHAnsi"/>
          <w:bdr w:val="none" w:sz="0" w:space="0" w:color="auto" w:frame="1"/>
        </w:rPr>
        <w:t>Tomar conocimiento del oficio y anexos de cuenta.</w:t>
      </w:r>
    </w:p>
    <w:p w14:paraId="6D5E1334" w14:textId="30A7C1B2" w:rsidR="00E503FE" w:rsidRPr="00513387" w:rsidRDefault="00E503FE" w:rsidP="004D5EDC">
      <w:pPr>
        <w:pStyle w:val="Prrafodelista"/>
        <w:numPr>
          <w:ilvl w:val="0"/>
          <w:numId w:val="51"/>
        </w:numPr>
        <w:tabs>
          <w:tab w:val="left" w:pos="5812"/>
        </w:tabs>
        <w:spacing w:after="0" w:line="480" w:lineRule="auto"/>
        <w:jc w:val="both"/>
        <w:rPr>
          <w:rFonts w:ascii="Lato" w:hAnsi="Lato" w:cstheme="minorHAnsi"/>
          <w:bdr w:val="none" w:sz="0" w:space="0" w:color="auto" w:frame="1"/>
        </w:rPr>
      </w:pPr>
      <w:r w:rsidRPr="00513387">
        <w:rPr>
          <w:rFonts w:ascii="Lato" w:hAnsi="Lato" w:cstheme="minorHAnsi"/>
          <w:bdr w:val="none" w:sz="0" w:space="0" w:color="auto" w:frame="1"/>
        </w:rPr>
        <w:t xml:space="preserve">Autorizar la contratación de la C. Adriana </w:t>
      </w:r>
      <w:r w:rsidR="00BE40ED" w:rsidRPr="00513387">
        <w:rPr>
          <w:rFonts w:ascii="Lato" w:hAnsi="Lato" w:cstheme="minorHAnsi"/>
          <w:bdr w:val="none" w:sz="0" w:space="0" w:color="auto" w:frame="1"/>
        </w:rPr>
        <w:t xml:space="preserve">Rendón </w:t>
      </w:r>
      <w:r w:rsidR="004D5EDC" w:rsidRPr="00513387">
        <w:rPr>
          <w:rFonts w:ascii="Lato" w:hAnsi="Lato" w:cstheme="minorHAnsi"/>
          <w:bdr w:val="none" w:sz="0" w:space="0" w:color="auto" w:frame="1"/>
        </w:rPr>
        <w:t>González</w:t>
      </w:r>
      <w:r w:rsidRPr="00513387">
        <w:rPr>
          <w:rFonts w:ascii="Lato" w:hAnsi="Lato" w:cstheme="minorHAnsi"/>
          <w:bdr w:val="none" w:sz="0" w:space="0" w:color="auto" w:frame="1"/>
        </w:rPr>
        <w:t xml:space="preserve">, interprete en  Lenguaje Sordo, </w:t>
      </w:r>
      <w:r w:rsidR="00BE40ED" w:rsidRPr="00513387">
        <w:rPr>
          <w:rFonts w:ascii="Lato" w:hAnsi="Lato" w:cstheme="minorHAnsi"/>
          <w:bdr w:val="none" w:sz="0" w:space="0" w:color="auto" w:frame="1"/>
        </w:rPr>
        <w:t>para que asista en la audiencia de recusación señalada par</w:t>
      </w:r>
      <w:r w:rsidR="007A34A8" w:rsidRPr="00513387">
        <w:rPr>
          <w:rFonts w:ascii="Lato" w:hAnsi="Lato" w:cstheme="minorHAnsi"/>
          <w:bdr w:val="none" w:sz="0" w:space="0" w:color="auto" w:frame="1"/>
        </w:rPr>
        <w:t>a</w:t>
      </w:r>
      <w:r w:rsidR="00BE40ED" w:rsidRPr="00513387">
        <w:rPr>
          <w:rFonts w:ascii="Lato" w:hAnsi="Lato" w:cstheme="minorHAnsi"/>
          <w:bdr w:val="none" w:sz="0" w:space="0" w:color="auto" w:frame="1"/>
        </w:rPr>
        <w:t xml:space="preserve"> las ocho horas con treinta minutos del día veinticuatro de junio  de dos mil veinticinco, </w:t>
      </w:r>
      <w:r w:rsidR="007A34A8" w:rsidRPr="00513387">
        <w:rPr>
          <w:rFonts w:ascii="Lato" w:hAnsi="Lato" w:cstheme="minorHAnsi"/>
          <w:bdr w:val="none" w:sz="0" w:space="0" w:color="auto" w:frame="1"/>
        </w:rPr>
        <w:t>así como en las demás audiencias que se señal</w:t>
      </w:r>
      <w:r w:rsidR="004D5EDC" w:rsidRPr="00513387">
        <w:rPr>
          <w:rFonts w:ascii="Lato" w:hAnsi="Lato" w:cstheme="minorHAnsi"/>
          <w:bdr w:val="none" w:sz="0" w:space="0" w:color="auto" w:frame="1"/>
        </w:rPr>
        <w:t>en</w:t>
      </w:r>
      <w:r w:rsidR="007A34A8" w:rsidRPr="00513387">
        <w:rPr>
          <w:rFonts w:ascii="Lato" w:hAnsi="Lato" w:cstheme="minorHAnsi"/>
          <w:bdr w:val="none" w:sz="0" w:space="0" w:color="auto" w:frame="1"/>
        </w:rPr>
        <w:t xml:space="preserve"> por dicha Sala dentro de la referida Causa Judicial;</w:t>
      </w:r>
      <w:r w:rsidR="00BE40ED" w:rsidRPr="00513387">
        <w:rPr>
          <w:rFonts w:ascii="Lato" w:hAnsi="Lato" w:cstheme="minorHAnsi"/>
          <w:bdr w:val="none" w:sz="0" w:space="0" w:color="auto" w:frame="1"/>
        </w:rPr>
        <w:t xml:space="preserve"> </w:t>
      </w:r>
      <w:r w:rsidR="002C4F6F" w:rsidRPr="00513387">
        <w:rPr>
          <w:rFonts w:ascii="Lato" w:hAnsi="Lato" w:cstheme="minorHAnsi"/>
          <w:bdr w:val="none" w:sz="0" w:space="0" w:color="auto" w:frame="1"/>
        </w:rPr>
        <w:t xml:space="preserve">autorizando el pago de </w:t>
      </w:r>
      <w:r w:rsidRPr="00513387">
        <w:rPr>
          <w:rFonts w:ascii="Lato" w:hAnsi="Lato" w:cstheme="minorHAnsi"/>
          <w:bdr w:val="none" w:sz="0" w:space="0" w:color="auto" w:frame="1"/>
        </w:rPr>
        <w:t>la cantidad de $1,</w:t>
      </w:r>
      <w:r w:rsidR="00BE40ED" w:rsidRPr="00513387">
        <w:rPr>
          <w:rFonts w:ascii="Lato" w:hAnsi="Lato" w:cstheme="minorHAnsi"/>
          <w:bdr w:val="none" w:sz="0" w:space="0" w:color="auto" w:frame="1"/>
        </w:rPr>
        <w:t>50</w:t>
      </w:r>
      <w:r w:rsidRPr="00513387">
        <w:rPr>
          <w:rFonts w:ascii="Lato" w:hAnsi="Lato" w:cstheme="minorHAnsi"/>
          <w:bdr w:val="none" w:sz="0" w:space="0" w:color="auto" w:frame="1"/>
        </w:rPr>
        <w:t xml:space="preserve">0.00  (Mil </w:t>
      </w:r>
      <w:r w:rsidR="00BE40ED" w:rsidRPr="00513387">
        <w:rPr>
          <w:rFonts w:ascii="Lato" w:hAnsi="Lato" w:cstheme="minorHAnsi"/>
          <w:bdr w:val="none" w:sz="0" w:space="0" w:color="auto" w:frame="1"/>
        </w:rPr>
        <w:t>quinientos</w:t>
      </w:r>
      <w:r w:rsidRPr="00513387">
        <w:rPr>
          <w:rFonts w:ascii="Lato" w:hAnsi="Lato" w:cstheme="minorHAnsi"/>
          <w:bdr w:val="none" w:sz="0" w:space="0" w:color="auto" w:frame="1"/>
        </w:rPr>
        <w:t xml:space="preserve"> pesos 00/100 M.N.),  más IVA, por hora o fracción</w:t>
      </w:r>
      <w:r w:rsidR="004D5EDC" w:rsidRPr="00513387">
        <w:rPr>
          <w:rFonts w:ascii="Lato" w:hAnsi="Lato" w:cstheme="minorHAnsi"/>
          <w:bdr w:val="none" w:sz="0" w:space="0" w:color="auto" w:frame="1"/>
        </w:rPr>
        <w:t>.</w:t>
      </w:r>
    </w:p>
    <w:p w14:paraId="3BC4B598" w14:textId="77777777" w:rsidR="00E503FE" w:rsidRPr="00513387" w:rsidRDefault="00E503FE" w:rsidP="004D5EDC">
      <w:pPr>
        <w:pStyle w:val="Prrafodelista"/>
        <w:numPr>
          <w:ilvl w:val="0"/>
          <w:numId w:val="51"/>
        </w:numPr>
        <w:tabs>
          <w:tab w:val="left" w:pos="5812"/>
        </w:tabs>
        <w:spacing w:after="0" w:line="480" w:lineRule="auto"/>
        <w:jc w:val="both"/>
        <w:rPr>
          <w:rFonts w:ascii="Lato" w:hAnsi="Lato" w:cstheme="minorHAnsi"/>
          <w:bdr w:val="none" w:sz="0" w:space="0" w:color="auto" w:frame="1"/>
        </w:rPr>
      </w:pPr>
      <w:r w:rsidRPr="00513387">
        <w:rPr>
          <w:rFonts w:ascii="Lato" w:hAnsi="Lato" w:cstheme="minorHAnsi"/>
          <w:bdr w:val="none" w:sz="0" w:space="0" w:color="auto" w:frame="1"/>
        </w:rPr>
        <w:t xml:space="preserve">Instruir al Jefe del Departamento de Servicios Periciales del Tribunal Superior de Justicia para que, exhiba ante el área de Tesorería el soporte documental para el requerimiento de pago. </w:t>
      </w:r>
    </w:p>
    <w:p w14:paraId="708FA6EC" w14:textId="4F5DB89E" w:rsidR="00E503FE" w:rsidRPr="00513387" w:rsidRDefault="007A34A8" w:rsidP="004D5EDC">
      <w:pPr>
        <w:pStyle w:val="Prrafodelista"/>
        <w:numPr>
          <w:ilvl w:val="0"/>
          <w:numId w:val="51"/>
        </w:numPr>
        <w:tabs>
          <w:tab w:val="left" w:pos="5812"/>
        </w:tabs>
        <w:spacing w:after="0" w:line="480" w:lineRule="auto"/>
        <w:jc w:val="both"/>
        <w:rPr>
          <w:rFonts w:ascii="Lato" w:hAnsi="Lato" w:cstheme="minorHAnsi"/>
          <w:bdr w:val="none" w:sz="0" w:space="0" w:color="auto" w:frame="1"/>
        </w:rPr>
      </w:pPr>
      <w:r w:rsidRPr="00513387">
        <w:rPr>
          <w:rFonts w:ascii="Lato" w:hAnsi="Lato" w:cstheme="minorHAnsi"/>
          <w:bdr w:val="none" w:sz="0" w:space="0" w:color="auto" w:frame="1"/>
        </w:rPr>
        <w:t>I</w:t>
      </w:r>
      <w:r w:rsidR="00E503FE" w:rsidRPr="00513387">
        <w:rPr>
          <w:rFonts w:ascii="Lato" w:hAnsi="Lato" w:cstheme="minorHAnsi"/>
          <w:bdr w:val="none" w:sz="0" w:space="0" w:color="auto" w:frame="1"/>
        </w:rPr>
        <w:t>nstruir al Tesorero del Poder Judicial del Estado, realizar el pago autorizado a l</w:t>
      </w:r>
      <w:r w:rsidRPr="00513387">
        <w:rPr>
          <w:rFonts w:ascii="Lato" w:hAnsi="Lato" w:cstheme="minorHAnsi"/>
          <w:bdr w:val="none" w:sz="0" w:space="0" w:color="auto" w:frame="1"/>
        </w:rPr>
        <w:t>a</w:t>
      </w:r>
      <w:r w:rsidR="00E503FE" w:rsidRPr="00513387">
        <w:rPr>
          <w:rFonts w:ascii="Lato" w:hAnsi="Lato" w:cstheme="minorHAnsi"/>
          <w:bdr w:val="none" w:sz="0" w:space="0" w:color="auto" w:frame="1"/>
        </w:rPr>
        <w:t xml:space="preserve"> profesionista autorizad</w:t>
      </w:r>
      <w:r w:rsidRPr="00513387">
        <w:rPr>
          <w:rFonts w:ascii="Lato" w:hAnsi="Lato" w:cstheme="minorHAnsi"/>
          <w:bdr w:val="none" w:sz="0" w:space="0" w:color="auto" w:frame="1"/>
        </w:rPr>
        <w:t>a</w:t>
      </w:r>
      <w:r w:rsidR="00E503FE" w:rsidRPr="00513387">
        <w:rPr>
          <w:rFonts w:ascii="Lato" w:hAnsi="Lato" w:cstheme="minorHAnsi"/>
          <w:bdr w:val="none" w:sz="0" w:space="0" w:color="auto" w:frame="1"/>
        </w:rPr>
        <w:t>, una vez que tenga el soporte documental ordenado y se expida el comprobante fiscal que reúna los requisitos a satisfacción de su área.</w:t>
      </w:r>
    </w:p>
    <w:p w14:paraId="2FDFACE6" w14:textId="19254281" w:rsidR="007A34A8" w:rsidRPr="00513387" w:rsidRDefault="007A34A8" w:rsidP="004D5EDC">
      <w:pPr>
        <w:pStyle w:val="Prrafodelista"/>
        <w:numPr>
          <w:ilvl w:val="0"/>
          <w:numId w:val="51"/>
        </w:numPr>
        <w:tabs>
          <w:tab w:val="left" w:pos="5812"/>
        </w:tabs>
        <w:spacing w:after="0" w:line="480" w:lineRule="auto"/>
        <w:jc w:val="both"/>
        <w:rPr>
          <w:rFonts w:ascii="Lato" w:hAnsi="Lato" w:cstheme="minorHAnsi"/>
          <w:bdr w:val="none" w:sz="0" w:space="0" w:color="auto" w:frame="1"/>
        </w:rPr>
      </w:pPr>
      <w:r w:rsidRPr="00513387">
        <w:rPr>
          <w:rFonts w:ascii="Lato" w:hAnsi="Lato" w:cstheme="minorHAnsi"/>
          <w:bdr w:val="none" w:sz="0" w:space="0" w:color="auto" w:frame="1"/>
        </w:rPr>
        <w:t>Facultar a la Secretaria Ejecutiva, para que, en casos análogos, de suma urgencia, previa revisión a la documentación que exhiba el Jefe de</w:t>
      </w:r>
      <w:r w:rsidR="004D5EDC" w:rsidRPr="00513387">
        <w:rPr>
          <w:rFonts w:ascii="Lato" w:hAnsi="Lato" w:cstheme="minorHAnsi"/>
          <w:bdr w:val="none" w:sz="0" w:space="0" w:color="auto" w:frame="1"/>
        </w:rPr>
        <w:t>l Departamento de</w:t>
      </w:r>
      <w:r w:rsidRPr="00513387">
        <w:rPr>
          <w:rFonts w:ascii="Lato" w:hAnsi="Lato" w:cstheme="minorHAnsi"/>
          <w:bdr w:val="none" w:sz="0" w:space="0" w:color="auto" w:frame="1"/>
        </w:rPr>
        <w:t xml:space="preserve"> Servicios Periciales del Tribunal Superior de Justicia del Estado, autorice la contratación del perito que se requiere, conforme a la cotización más baja, hecho lo anterior, de cuenta a este Cuerpo Colegiado. </w:t>
      </w:r>
    </w:p>
    <w:p w14:paraId="72638272" w14:textId="11D64ABB" w:rsidR="00E503FE" w:rsidRPr="00513387" w:rsidRDefault="00E503FE" w:rsidP="004D5EDC">
      <w:pPr>
        <w:pStyle w:val="NormalWeb"/>
        <w:tabs>
          <w:tab w:val="left" w:pos="5812"/>
        </w:tabs>
        <w:spacing w:before="0" w:beforeAutospacing="0" w:after="0" w:afterAutospacing="0" w:line="480" w:lineRule="auto"/>
        <w:jc w:val="both"/>
        <w:rPr>
          <w:rFonts w:ascii="Lato" w:hAnsi="Lato" w:cstheme="minorHAnsi"/>
          <w:b/>
          <w:bCs/>
          <w:sz w:val="22"/>
          <w:szCs w:val="22"/>
          <w:u w:val="single"/>
          <w:bdr w:val="none" w:sz="0" w:space="0" w:color="auto" w:frame="1"/>
        </w:rPr>
      </w:pPr>
      <w:r w:rsidRPr="00513387">
        <w:rPr>
          <w:rFonts w:ascii="Lato" w:hAnsi="Lato" w:cstheme="minorHAnsi"/>
          <w:sz w:val="22"/>
          <w:szCs w:val="22"/>
          <w:bdr w:val="none" w:sz="0" w:space="0" w:color="auto" w:frame="1"/>
        </w:rPr>
        <w:lastRenderedPageBreak/>
        <w:t xml:space="preserve">Comuníquese esta determinación, al Jefe del Departamento de Servicios Periciales y Secretaria General de Acuerdos del Tribunal Superior de Justicia, así como al </w:t>
      </w:r>
      <w:r w:rsidR="007A34A8" w:rsidRPr="00513387">
        <w:rPr>
          <w:rFonts w:ascii="Lato" w:hAnsi="Lato" w:cstheme="minorHAnsi"/>
          <w:sz w:val="22"/>
          <w:szCs w:val="22"/>
          <w:bdr w:val="none" w:sz="0" w:space="0" w:color="auto" w:frame="1"/>
        </w:rPr>
        <w:t>Magistrad</w:t>
      </w:r>
      <w:r w:rsidR="0058010A" w:rsidRPr="00513387">
        <w:rPr>
          <w:rFonts w:ascii="Lato" w:hAnsi="Lato" w:cstheme="minorHAnsi"/>
          <w:sz w:val="22"/>
          <w:szCs w:val="22"/>
          <w:bdr w:val="none" w:sz="0" w:space="0" w:color="auto" w:frame="1"/>
        </w:rPr>
        <w:t>o</w:t>
      </w:r>
      <w:r w:rsidR="007A34A8" w:rsidRPr="00513387">
        <w:rPr>
          <w:rFonts w:ascii="Lato" w:hAnsi="Lato" w:cstheme="minorHAnsi"/>
          <w:sz w:val="22"/>
          <w:szCs w:val="22"/>
          <w:bdr w:val="none" w:sz="0" w:space="0" w:color="auto" w:frame="1"/>
        </w:rPr>
        <w:t xml:space="preserve"> Titular de la Segunda Ponencia de la Sala Penal y Especializada en </w:t>
      </w:r>
      <w:r w:rsidR="0058010A" w:rsidRPr="00513387">
        <w:rPr>
          <w:rFonts w:ascii="Lato" w:hAnsi="Lato" w:cstheme="minorHAnsi"/>
          <w:sz w:val="22"/>
          <w:szCs w:val="22"/>
          <w:bdr w:val="none" w:sz="0" w:space="0" w:color="auto" w:frame="1"/>
        </w:rPr>
        <w:t xml:space="preserve">Administración de </w:t>
      </w:r>
      <w:r w:rsidR="007A34A8" w:rsidRPr="00513387">
        <w:rPr>
          <w:rFonts w:ascii="Lato" w:hAnsi="Lato" w:cstheme="minorHAnsi"/>
          <w:sz w:val="22"/>
          <w:szCs w:val="22"/>
          <w:bdr w:val="none" w:sz="0" w:space="0" w:color="auto" w:frame="1"/>
        </w:rPr>
        <w:t xml:space="preserve">Justicia para Adolescentes, para su conocimiento y efectos legales correspondientes. </w:t>
      </w:r>
      <w:bookmarkEnd w:id="10"/>
      <w:r w:rsidR="007A34A8" w:rsidRPr="00513387">
        <w:rPr>
          <w:rFonts w:ascii="Lato" w:hAnsi="Lato" w:cstheme="minorHAnsi"/>
          <w:b/>
          <w:bCs/>
          <w:sz w:val="22"/>
          <w:szCs w:val="22"/>
          <w:u w:val="single"/>
          <w:bdr w:val="none" w:sz="0" w:space="0" w:color="auto" w:frame="1"/>
        </w:rPr>
        <w:t xml:space="preserve">APROBADO POR UNANIMIDAD DE VOTOS. </w:t>
      </w:r>
    </w:p>
    <w:p w14:paraId="6E904559" w14:textId="77777777" w:rsidR="00E503FE" w:rsidRPr="00513387" w:rsidRDefault="00E503FE" w:rsidP="004D5EDC">
      <w:pPr>
        <w:pStyle w:val="NormalWeb"/>
        <w:tabs>
          <w:tab w:val="left" w:pos="5812"/>
        </w:tabs>
        <w:spacing w:before="0" w:beforeAutospacing="0" w:after="0" w:afterAutospacing="0" w:line="480" w:lineRule="auto"/>
        <w:jc w:val="both"/>
        <w:rPr>
          <w:rFonts w:ascii="Lato" w:hAnsi="Lato" w:cstheme="minorHAnsi"/>
          <w:sz w:val="22"/>
          <w:szCs w:val="22"/>
          <w:bdr w:val="none" w:sz="0" w:space="0" w:color="auto" w:frame="1"/>
        </w:rPr>
      </w:pPr>
    </w:p>
    <w:p w14:paraId="6EFDB0D5" w14:textId="77777777" w:rsidR="00FD541B" w:rsidRPr="00513387" w:rsidRDefault="00FD541B" w:rsidP="004D5EDC">
      <w:pPr>
        <w:pStyle w:val="NormalWeb"/>
        <w:tabs>
          <w:tab w:val="left" w:pos="5812"/>
        </w:tabs>
        <w:spacing w:before="0" w:beforeAutospacing="0" w:after="0" w:afterAutospacing="0"/>
        <w:jc w:val="both"/>
        <w:rPr>
          <w:rFonts w:ascii="Lato" w:hAnsi="Lato"/>
          <w:b/>
          <w:bCs/>
          <w:sz w:val="22"/>
          <w:szCs w:val="22"/>
        </w:rPr>
      </w:pPr>
    </w:p>
    <w:p w14:paraId="44752C85" w14:textId="77777777" w:rsidR="00FD541B" w:rsidRPr="00513387" w:rsidRDefault="00FD541B" w:rsidP="004D5EDC">
      <w:pPr>
        <w:pStyle w:val="NormalWeb"/>
        <w:tabs>
          <w:tab w:val="left" w:pos="5812"/>
        </w:tabs>
        <w:spacing w:before="0" w:beforeAutospacing="0" w:after="0" w:afterAutospacing="0"/>
        <w:jc w:val="both"/>
        <w:rPr>
          <w:rFonts w:ascii="Lato" w:hAnsi="Lato"/>
          <w:b/>
          <w:bCs/>
          <w:sz w:val="22"/>
          <w:szCs w:val="22"/>
        </w:rPr>
      </w:pPr>
    </w:p>
    <w:p w14:paraId="2D498E3A" w14:textId="352FC20B" w:rsidR="00FD541B" w:rsidRPr="00513387" w:rsidRDefault="00FD541B" w:rsidP="004D5EDC">
      <w:pPr>
        <w:pStyle w:val="NormalWeb"/>
        <w:tabs>
          <w:tab w:val="left" w:pos="284"/>
          <w:tab w:val="left" w:pos="5812"/>
        </w:tabs>
        <w:spacing w:before="0" w:beforeAutospacing="0" w:after="0" w:afterAutospacing="0" w:line="480" w:lineRule="auto"/>
        <w:jc w:val="both"/>
        <w:rPr>
          <w:rFonts w:ascii="Lato" w:hAnsi="Lato" w:cstheme="minorHAnsi"/>
          <w:sz w:val="22"/>
          <w:szCs w:val="22"/>
        </w:rPr>
      </w:pPr>
      <w:r w:rsidRPr="00513387">
        <w:rPr>
          <w:rFonts w:ascii="Lato" w:hAnsi="Lato" w:cstheme="minorHAnsi"/>
          <w:bCs/>
          <w:sz w:val="22"/>
          <w:szCs w:val="22"/>
        </w:rPr>
        <w:t>Al no haber otro asunto</w:t>
      </w:r>
      <w:r w:rsidRPr="00513387">
        <w:rPr>
          <w:rFonts w:ascii="Lato" w:hAnsi="Lato" w:cstheme="minorHAnsi"/>
          <w:sz w:val="22"/>
          <w:szCs w:val="22"/>
        </w:rPr>
        <w:t xml:space="preserve"> que tratar y siendo las</w:t>
      </w:r>
      <w:r w:rsidR="0058010A" w:rsidRPr="00513387">
        <w:rPr>
          <w:rFonts w:ascii="Lato" w:hAnsi="Lato" w:cstheme="minorHAnsi"/>
          <w:sz w:val="22"/>
          <w:szCs w:val="22"/>
        </w:rPr>
        <w:t xml:space="preserve"> trece horas con treinta y ocho minutos</w:t>
      </w:r>
      <w:r w:rsidRPr="00513387">
        <w:rPr>
          <w:rFonts w:ascii="Lato" w:hAnsi="Lato" w:cstheme="minorHAnsi"/>
          <w:sz w:val="22"/>
          <w:szCs w:val="22"/>
        </w:rPr>
        <w:t xml:space="preserve"> de esta fecha, se declara concluida esta sesión extraordinaria privada del Consejo de la Judicatura del Estado de Tlaxcala, levantándose la presente acta, que firman para constancia los que en ella intervinieron, así como la Licenciada </w:t>
      </w:r>
      <w:proofErr w:type="spellStart"/>
      <w:r w:rsidRPr="00513387">
        <w:rPr>
          <w:rFonts w:ascii="Lato" w:hAnsi="Lato" w:cstheme="minorHAnsi"/>
          <w:sz w:val="22"/>
          <w:szCs w:val="22"/>
        </w:rPr>
        <w:t>Midory</w:t>
      </w:r>
      <w:proofErr w:type="spellEnd"/>
      <w:r w:rsidRPr="00513387">
        <w:rPr>
          <w:rFonts w:ascii="Lato" w:hAnsi="Lato" w:cstheme="minorHAnsi"/>
          <w:sz w:val="22"/>
          <w:szCs w:val="22"/>
        </w:rPr>
        <w:t xml:space="preserve"> Castro Bañuelos, Secretaria Ejecutiva del Consejo de la Judicatura, quien da fe. </w:t>
      </w:r>
    </w:p>
    <w:p w14:paraId="79E20D20" w14:textId="77777777" w:rsidR="00FD541B" w:rsidRPr="00513387" w:rsidRDefault="00FD541B" w:rsidP="004D5EDC">
      <w:pPr>
        <w:tabs>
          <w:tab w:val="left" w:pos="5812"/>
        </w:tabs>
        <w:spacing w:after="0" w:line="240" w:lineRule="auto"/>
        <w:jc w:val="both"/>
        <w:rPr>
          <w:rFonts w:ascii="Lato" w:hAnsi="Lato"/>
          <w:b/>
        </w:rPr>
      </w:pPr>
    </w:p>
    <w:p w14:paraId="16A793B6" w14:textId="77777777" w:rsidR="00FD541B" w:rsidRPr="00513387" w:rsidRDefault="00FD541B" w:rsidP="004D5EDC">
      <w:pPr>
        <w:tabs>
          <w:tab w:val="left" w:pos="5812"/>
        </w:tabs>
        <w:spacing w:after="0" w:line="240" w:lineRule="auto"/>
        <w:jc w:val="both"/>
        <w:rPr>
          <w:rFonts w:ascii="Lato" w:hAnsi="Lato"/>
          <w:b/>
          <w:bCs/>
        </w:rPr>
      </w:pPr>
    </w:p>
    <w:p w14:paraId="35DA652A" w14:textId="77777777" w:rsidR="00FD541B" w:rsidRPr="00513387" w:rsidRDefault="00FD541B" w:rsidP="004D5EDC">
      <w:pPr>
        <w:tabs>
          <w:tab w:val="left" w:pos="5812"/>
        </w:tabs>
        <w:spacing w:after="0" w:line="240" w:lineRule="auto"/>
        <w:jc w:val="both"/>
        <w:rPr>
          <w:rFonts w:ascii="Lato" w:hAnsi="Lato"/>
          <w:b/>
          <w:bCs/>
        </w:rPr>
      </w:pPr>
    </w:p>
    <w:p w14:paraId="1667D101" w14:textId="77777777" w:rsidR="00FD541B" w:rsidRPr="00513387" w:rsidRDefault="00FD541B" w:rsidP="004D5EDC">
      <w:pPr>
        <w:tabs>
          <w:tab w:val="left" w:pos="5812"/>
        </w:tabs>
        <w:spacing w:after="0" w:line="240" w:lineRule="auto"/>
        <w:jc w:val="both"/>
        <w:rPr>
          <w:rFonts w:ascii="Lato" w:hAnsi="Lato"/>
          <w:b/>
          <w:bCs/>
        </w:rPr>
      </w:pPr>
    </w:p>
    <w:p w14:paraId="27C9D78D" w14:textId="77777777" w:rsidR="00FD541B" w:rsidRPr="00513387" w:rsidRDefault="00FD541B" w:rsidP="004D5EDC">
      <w:pPr>
        <w:framePr w:hSpace="141" w:wrap="around" w:vAnchor="text" w:hAnchor="margin" w:y="130"/>
        <w:tabs>
          <w:tab w:val="left" w:pos="5387"/>
          <w:tab w:val="left" w:pos="5812"/>
          <w:tab w:val="left" w:pos="5954"/>
        </w:tabs>
        <w:spacing w:after="0" w:line="240" w:lineRule="auto"/>
        <w:jc w:val="center"/>
        <w:rPr>
          <w:rFonts w:ascii="Lato" w:hAnsi="Lato" w:cstheme="minorHAnsi"/>
        </w:rPr>
      </w:pPr>
      <w:r w:rsidRPr="00513387">
        <w:rPr>
          <w:rFonts w:ascii="Lato" w:hAnsi="Lato" w:cstheme="minorHAnsi"/>
        </w:rPr>
        <w:t>Magistrada Anel Bañuelos Meneses</w:t>
      </w:r>
    </w:p>
    <w:p w14:paraId="055EFAF1" w14:textId="77777777" w:rsidR="00FD541B" w:rsidRPr="00513387" w:rsidRDefault="00FD541B" w:rsidP="004D5EDC">
      <w:pPr>
        <w:framePr w:hSpace="141" w:wrap="around" w:vAnchor="text" w:hAnchor="margin" w:y="130"/>
        <w:tabs>
          <w:tab w:val="left" w:pos="5387"/>
          <w:tab w:val="left" w:pos="5812"/>
          <w:tab w:val="left" w:pos="5954"/>
        </w:tabs>
        <w:spacing w:after="0" w:line="240" w:lineRule="auto"/>
        <w:jc w:val="center"/>
        <w:rPr>
          <w:rFonts w:ascii="Lato" w:hAnsi="Lato" w:cstheme="minorHAnsi"/>
        </w:rPr>
      </w:pPr>
      <w:r w:rsidRPr="00513387">
        <w:rPr>
          <w:rFonts w:ascii="Lato" w:hAnsi="Lato" w:cstheme="minorHAnsi"/>
        </w:rPr>
        <w:t>Presidenta del Tribunal Superior de Justicia</w:t>
      </w:r>
    </w:p>
    <w:p w14:paraId="2F65362F" w14:textId="5E39BA0A" w:rsidR="00FD541B" w:rsidRPr="00513387" w:rsidRDefault="00FD541B" w:rsidP="004D5EDC">
      <w:pPr>
        <w:pStyle w:val="NormalWeb"/>
        <w:tabs>
          <w:tab w:val="left" w:pos="5387"/>
          <w:tab w:val="left" w:pos="5812"/>
        </w:tabs>
        <w:spacing w:before="0" w:beforeAutospacing="0" w:line="480" w:lineRule="auto"/>
        <w:jc w:val="center"/>
        <w:rPr>
          <w:rFonts w:ascii="Lato" w:hAnsi="Lato" w:cstheme="minorHAnsi"/>
          <w:sz w:val="22"/>
          <w:szCs w:val="22"/>
        </w:rPr>
      </w:pPr>
      <w:r w:rsidRPr="00513387">
        <w:rPr>
          <w:rFonts w:ascii="Lato" w:hAnsi="Lato" w:cstheme="minorHAnsi"/>
          <w:sz w:val="22"/>
          <w:szCs w:val="22"/>
        </w:rPr>
        <w:t>y del Consejo de la Judicatura del Estado de Tlaxcala</w:t>
      </w:r>
    </w:p>
    <w:tbl>
      <w:tblPr>
        <w:tblpPr w:leftFromText="141" w:rightFromText="141" w:vertAnchor="text" w:horzAnchor="page" w:tblpX="1033" w:tblpY="609"/>
        <w:tblW w:w="7938" w:type="dxa"/>
        <w:tblLook w:val="04A0" w:firstRow="1" w:lastRow="0" w:firstColumn="1" w:lastColumn="0" w:noHBand="0" w:noVBand="1"/>
      </w:tblPr>
      <w:tblGrid>
        <w:gridCol w:w="3969"/>
        <w:gridCol w:w="284"/>
        <w:gridCol w:w="3685"/>
      </w:tblGrid>
      <w:tr w:rsidR="00513387" w:rsidRPr="00513387" w14:paraId="1DA26BDF" w14:textId="77777777" w:rsidTr="007A5FEE">
        <w:trPr>
          <w:trHeight w:val="1276"/>
        </w:trPr>
        <w:tc>
          <w:tcPr>
            <w:tcW w:w="3969" w:type="dxa"/>
          </w:tcPr>
          <w:p w14:paraId="2FC62B95" w14:textId="77777777" w:rsidR="007A5FEE" w:rsidRPr="00513387" w:rsidRDefault="007A5FEE" w:rsidP="007A5FEE">
            <w:pPr>
              <w:tabs>
                <w:tab w:val="left" w:pos="5387"/>
                <w:tab w:val="left" w:pos="5812"/>
                <w:tab w:val="left" w:pos="5954"/>
              </w:tabs>
              <w:spacing w:after="0" w:line="240" w:lineRule="auto"/>
              <w:jc w:val="center"/>
              <w:rPr>
                <w:rFonts w:ascii="Lato" w:hAnsi="Lato"/>
                <w:b/>
                <w:bCs/>
              </w:rPr>
            </w:pPr>
          </w:p>
          <w:p w14:paraId="10B6E90B" w14:textId="77777777" w:rsidR="007A5FEE" w:rsidRPr="00513387" w:rsidRDefault="007A5FEE" w:rsidP="007A5FEE">
            <w:pPr>
              <w:tabs>
                <w:tab w:val="left" w:pos="142"/>
                <w:tab w:val="left" w:pos="5387"/>
                <w:tab w:val="left" w:pos="5812"/>
                <w:tab w:val="left" w:pos="5954"/>
              </w:tabs>
              <w:spacing w:after="0" w:line="240" w:lineRule="auto"/>
              <w:jc w:val="center"/>
              <w:rPr>
                <w:rFonts w:ascii="Lato" w:hAnsi="Lato" w:cstheme="minorHAnsi"/>
              </w:rPr>
            </w:pPr>
            <w:r w:rsidRPr="00513387">
              <w:rPr>
                <w:rFonts w:ascii="Lato" w:hAnsi="Lato" w:cstheme="minorHAnsi"/>
              </w:rPr>
              <w:t xml:space="preserve">Mtro. Germán Mendoza </w:t>
            </w:r>
            <w:proofErr w:type="spellStart"/>
            <w:r w:rsidRPr="00513387">
              <w:rPr>
                <w:rFonts w:ascii="Lato" w:hAnsi="Lato" w:cstheme="minorHAnsi"/>
              </w:rPr>
              <w:t>Papalotzi</w:t>
            </w:r>
            <w:proofErr w:type="spellEnd"/>
            <w:r w:rsidRPr="00513387">
              <w:rPr>
                <w:rFonts w:ascii="Lato" w:hAnsi="Lato" w:cstheme="minorHAnsi"/>
              </w:rPr>
              <w:t xml:space="preserve"> </w:t>
            </w:r>
          </w:p>
          <w:p w14:paraId="5416FB40" w14:textId="77777777" w:rsidR="007A5FEE" w:rsidRPr="00513387" w:rsidRDefault="007A5FEE" w:rsidP="007A5FEE">
            <w:pPr>
              <w:tabs>
                <w:tab w:val="left" w:pos="142"/>
                <w:tab w:val="left" w:pos="5387"/>
                <w:tab w:val="left" w:pos="5812"/>
                <w:tab w:val="left" w:pos="5954"/>
              </w:tabs>
              <w:spacing w:after="0" w:line="240" w:lineRule="auto"/>
              <w:jc w:val="center"/>
              <w:rPr>
                <w:rFonts w:ascii="Lato" w:hAnsi="Lato" w:cstheme="minorHAnsi"/>
              </w:rPr>
            </w:pPr>
            <w:r w:rsidRPr="00513387">
              <w:rPr>
                <w:rFonts w:ascii="Lato" w:hAnsi="Lato" w:cstheme="minorHAnsi"/>
              </w:rPr>
              <w:t>Integrante del Consejo de la Judicatura del Estado de Tlaxcala</w:t>
            </w:r>
          </w:p>
        </w:tc>
        <w:tc>
          <w:tcPr>
            <w:tcW w:w="284" w:type="dxa"/>
          </w:tcPr>
          <w:p w14:paraId="10B19F31" w14:textId="77777777" w:rsidR="007A5FEE" w:rsidRPr="00513387" w:rsidRDefault="007A5FEE" w:rsidP="007A5FEE">
            <w:pPr>
              <w:tabs>
                <w:tab w:val="left" w:pos="142"/>
                <w:tab w:val="left" w:pos="5387"/>
                <w:tab w:val="left" w:pos="5812"/>
                <w:tab w:val="left" w:pos="5954"/>
              </w:tabs>
              <w:spacing w:after="0" w:line="240" w:lineRule="auto"/>
              <w:jc w:val="both"/>
              <w:rPr>
                <w:rFonts w:ascii="Lato" w:hAnsi="Lato" w:cstheme="minorHAnsi"/>
              </w:rPr>
            </w:pPr>
          </w:p>
          <w:p w14:paraId="0934E595" w14:textId="77777777" w:rsidR="007A5FEE" w:rsidRPr="00513387" w:rsidRDefault="007A5FEE" w:rsidP="007A5FEE">
            <w:pPr>
              <w:tabs>
                <w:tab w:val="left" w:pos="142"/>
                <w:tab w:val="left" w:pos="5387"/>
                <w:tab w:val="left" w:pos="5812"/>
                <w:tab w:val="left" w:pos="5954"/>
              </w:tabs>
              <w:spacing w:after="0" w:line="240" w:lineRule="auto"/>
              <w:jc w:val="both"/>
              <w:rPr>
                <w:rFonts w:ascii="Lato" w:hAnsi="Lato" w:cstheme="minorHAnsi"/>
              </w:rPr>
            </w:pPr>
          </w:p>
          <w:p w14:paraId="4D58433E" w14:textId="77777777" w:rsidR="007A5FEE" w:rsidRPr="00513387" w:rsidRDefault="007A5FEE" w:rsidP="007A5FEE">
            <w:pPr>
              <w:tabs>
                <w:tab w:val="left" w:pos="142"/>
                <w:tab w:val="left" w:pos="5387"/>
                <w:tab w:val="left" w:pos="5812"/>
                <w:tab w:val="left" w:pos="5954"/>
              </w:tabs>
              <w:spacing w:after="0" w:line="240" w:lineRule="auto"/>
              <w:jc w:val="both"/>
              <w:rPr>
                <w:rFonts w:ascii="Lato" w:hAnsi="Lato" w:cstheme="minorHAnsi"/>
              </w:rPr>
            </w:pPr>
          </w:p>
          <w:p w14:paraId="4E18919E" w14:textId="77777777" w:rsidR="007A5FEE" w:rsidRPr="00513387" w:rsidRDefault="007A5FEE" w:rsidP="007A5FEE">
            <w:pPr>
              <w:tabs>
                <w:tab w:val="left" w:pos="142"/>
                <w:tab w:val="left" w:pos="5387"/>
                <w:tab w:val="left" w:pos="5812"/>
                <w:tab w:val="left" w:pos="5954"/>
              </w:tabs>
              <w:spacing w:after="0" w:line="240" w:lineRule="auto"/>
              <w:jc w:val="both"/>
              <w:rPr>
                <w:rFonts w:ascii="Lato" w:hAnsi="Lato" w:cstheme="minorHAnsi"/>
              </w:rPr>
            </w:pPr>
          </w:p>
          <w:p w14:paraId="1F972A0D" w14:textId="77777777" w:rsidR="007A5FEE" w:rsidRPr="00513387" w:rsidRDefault="007A5FEE" w:rsidP="007A5FEE">
            <w:pPr>
              <w:tabs>
                <w:tab w:val="left" w:pos="142"/>
                <w:tab w:val="left" w:pos="5387"/>
                <w:tab w:val="left" w:pos="5812"/>
                <w:tab w:val="left" w:pos="5954"/>
              </w:tabs>
              <w:spacing w:after="0" w:line="240" w:lineRule="auto"/>
              <w:jc w:val="both"/>
              <w:rPr>
                <w:rFonts w:ascii="Lato" w:hAnsi="Lato" w:cstheme="minorHAnsi"/>
              </w:rPr>
            </w:pPr>
          </w:p>
          <w:p w14:paraId="0534EB6D" w14:textId="77777777" w:rsidR="007A5FEE" w:rsidRPr="00513387" w:rsidRDefault="007A5FEE" w:rsidP="007A5FEE">
            <w:pPr>
              <w:tabs>
                <w:tab w:val="left" w:pos="142"/>
                <w:tab w:val="left" w:pos="5387"/>
                <w:tab w:val="left" w:pos="5812"/>
                <w:tab w:val="left" w:pos="5954"/>
              </w:tabs>
              <w:spacing w:after="0" w:line="240" w:lineRule="auto"/>
              <w:jc w:val="both"/>
              <w:rPr>
                <w:rFonts w:ascii="Lato" w:hAnsi="Lato" w:cstheme="minorHAnsi"/>
              </w:rPr>
            </w:pPr>
          </w:p>
          <w:p w14:paraId="5A3858A3" w14:textId="77777777" w:rsidR="007A5FEE" w:rsidRPr="00513387" w:rsidRDefault="007A5FEE" w:rsidP="007A5FEE">
            <w:pPr>
              <w:tabs>
                <w:tab w:val="left" w:pos="142"/>
                <w:tab w:val="left" w:pos="5387"/>
                <w:tab w:val="left" w:pos="5812"/>
                <w:tab w:val="left" w:pos="5954"/>
              </w:tabs>
              <w:spacing w:after="0" w:line="240" w:lineRule="auto"/>
              <w:jc w:val="both"/>
              <w:rPr>
                <w:rFonts w:ascii="Lato" w:hAnsi="Lato" w:cstheme="minorHAnsi"/>
              </w:rPr>
            </w:pPr>
          </w:p>
        </w:tc>
        <w:tc>
          <w:tcPr>
            <w:tcW w:w="3685" w:type="dxa"/>
          </w:tcPr>
          <w:p w14:paraId="19781551" w14:textId="77777777" w:rsidR="007A5FEE" w:rsidRPr="00513387" w:rsidRDefault="007A5FEE" w:rsidP="007A5FEE">
            <w:pPr>
              <w:tabs>
                <w:tab w:val="left" w:pos="5387"/>
                <w:tab w:val="left" w:pos="5812"/>
                <w:tab w:val="left" w:pos="5954"/>
              </w:tabs>
              <w:spacing w:after="0" w:line="240" w:lineRule="auto"/>
              <w:ind w:left="-111"/>
              <w:jc w:val="center"/>
              <w:rPr>
                <w:rFonts w:ascii="Lato" w:hAnsi="Lato" w:cstheme="minorHAnsi"/>
              </w:rPr>
            </w:pPr>
          </w:p>
          <w:p w14:paraId="2ED69234" w14:textId="77777777" w:rsidR="007A5FEE" w:rsidRPr="00513387" w:rsidRDefault="007A5FEE" w:rsidP="007A5FEE">
            <w:pPr>
              <w:tabs>
                <w:tab w:val="left" w:pos="5387"/>
                <w:tab w:val="left" w:pos="5812"/>
                <w:tab w:val="left" w:pos="5954"/>
              </w:tabs>
              <w:spacing w:after="0" w:line="240" w:lineRule="auto"/>
              <w:ind w:left="-111"/>
              <w:jc w:val="center"/>
              <w:rPr>
                <w:rFonts w:ascii="Lato" w:hAnsi="Lato" w:cstheme="minorHAnsi"/>
              </w:rPr>
            </w:pPr>
            <w:r w:rsidRPr="00513387">
              <w:rPr>
                <w:rFonts w:ascii="Lato" w:hAnsi="Lato" w:cstheme="minorHAnsi"/>
              </w:rPr>
              <w:t>Lcda. Violeta Fernández Vázquez</w:t>
            </w:r>
          </w:p>
          <w:p w14:paraId="78B39D31" w14:textId="56916DCE" w:rsidR="007A5FEE" w:rsidRPr="00513387" w:rsidRDefault="007A5FEE" w:rsidP="007A5FEE">
            <w:pPr>
              <w:tabs>
                <w:tab w:val="left" w:pos="5387"/>
                <w:tab w:val="left" w:pos="5812"/>
                <w:tab w:val="left" w:pos="5954"/>
              </w:tabs>
              <w:spacing w:after="0" w:line="240" w:lineRule="auto"/>
              <w:ind w:left="-111"/>
              <w:jc w:val="center"/>
              <w:rPr>
                <w:rFonts w:ascii="Lato" w:hAnsi="Lato" w:cstheme="minorHAnsi"/>
              </w:rPr>
            </w:pPr>
            <w:r w:rsidRPr="00513387">
              <w:rPr>
                <w:rFonts w:ascii="Lato" w:hAnsi="Lato" w:cstheme="minorHAnsi"/>
              </w:rPr>
              <w:t>Integrante del Consejo de la Judicatura del Estado de Tlaxcala</w:t>
            </w:r>
          </w:p>
        </w:tc>
      </w:tr>
    </w:tbl>
    <w:p w14:paraId="282951D1" w14:textId="77777777" w:rsidR="00347E73" w:rsidRPr="00513387" w:rsidRDefault="00347E73" w:rsidP="004D5EDC">
      <w:pPr>
        <w:pStyle w:val="NormalWeb"/>
        <w:tabs>
          <w:tab w:val="left" w:pos="5387"/>
          <w:tab w:val="left" w:pos="5812"/>
        </w:tabs>
        <w:spacing w:before="0" w:beforeAutospacing="0" w:line="480" w:lineRule="auto"/>
        <w:jc w:val="center"/>
        <w:rPr>
          <w:rFonts w:ascii="Lato" w:hAnsi="Lato" w:cstheme="minorHAnsi"/>
          <w:sz w:val="22"/>
          <w:szCs w:val="22"/>
        </w:rPr>
      </w:pPr>
    </w:p>
    <w:p w14:paraId="5C17796D" w14:textId="77777777" w:rsidR="00FD541B" w:rsidRPr="00513387" w:rsidRDefault="00FD541B" w:rsidP="004D5EDC">
      <w:pPr>
        <w:pStyle w:val="NormalWeb"/>
        <w:tabs>
          <w:tab w:val="left" w:pos="5387"/>
          <w:tab w:val="left" w:pos="5812"/>
        </w:tabs>
        <w:spacing w:before="0" w:beforeAutospacing="0" w:line="480" w:lineRule="auto"/>
        <w:jc w:val="center"/>
        <w:rPr>
          <w:rFonts w:ascii="Lato" w:hAnsi="Lato" w:cstheme="minorHAnsi"/>
          <w:sz w:val="22"/>
          <w:szCs w:val="22"/>
        </w:rPr>
      </w:pPr>
    </w:p>
    <w:tbl>
      <w:tblPr>
        <w:tblpPr w:leftFromText="141" w:rightFromText="141" w:vertAnchor="text" w:horzAnchor="page" w:tblpX="1029" w:tblpY="-66"/>
        <w:tblW w:w="7938" w:type="dxa"/>
        <w:tblLook w:val="04A0" w:firstRow="1" w:lastRow="0" w:firstColumn="1" w:lastColumn="0" w:noHBand="0" w:noVBand="1"/>
      </w:tblPr>
      <w:tblGrid>
        <w:gridCol w:w="3875"/>
        <w:gridCol w:w="288"/>
        <w:gridCol w:w="3775"/>
      </w:tblGrid>
      <w:tr w:rsidR="00513387" w:rsidRPr="00513387" w14:paraId="3A6E0885" w14:textId="77777777" w:rsidTr="007A5FEE">
        <w:trPr>
          <w:trHeight w:val="317"/>
        </w:trPr>
        <w:tc>
          <w:tcPr>
            <w:tcW w:w="3875" w:type="dxa"/>
          </w:tcPr>
          <w:p w14:paraId="43E1FEE7" w14:textId="77777777" w:rsidR="00FD541B" w:rsidRPr="00513387" w:rsidRDefault="00FD541B" w:rsidP="007A5FEE">
            <w:pPr>
              <w:tabs>
                <w:tab w:val="left" w:pos="142"/>
                <w:tab w:val="left" w:pos="5387"/>
                <w:tab w:val="left" w:pos="5812"/>
                <w:tab w:val="left" w:pos="5954"/>
              </w:tabs>
              <w:spacing w:after="0" w:line="240" w:lineRule="auto"/>
              <w:jc w:val="center"/>
              <w:rPr>
                <w:rFonts w:ascii="Lato" w:hAnsi="Lato" w:cstheme="minorHAnsi"/>
              </w:rPr>
            </w:pPr>
            <w:r w:rsidRPr="00513387">
              <w:rPr>
                <w:rFonts w:ascii="Lato" w:hAnsi="Lato" w:cstheme="minorHAnsi"/>
              </w:rPr>
              <w:t xml:space="preserve">Lcda. Alejandra </w:t>
            </w:r>
            <w:proofErr w:type="spellStart"/>
            <w:r w:rsidRPr="00513387">
              <w:rPr>
                <w:rFonts w:ascii="Lato" w:hAnsi="Lato" w:cstheme="minorHAnsi"/>
              </w:rPr>
              <w:t>Cósetl</w:t>
            </w:r>
            <w:proofErr w:type="spellEnd"/>
            <w:r w:rsidRPr="00513387">
              <w:rPr>
                <w:rFonts w:ascii="Lato" w:hAnsi="Lato" w:cstheme="minorHAnsi"/>
              </w:rPr>
              <w:t xml:space="preserve"> Flores</w:t>
            </w:r>
          </w:p>
          <w:p w14:paraId="4FFCB36B" w14:textId="77777777" w:rsidR="00FD541B" w:rsidRPr="00513387" w:rsidRDefault="00FD541B" w:rsidP="007A5FEE">
            <w:pPr>
              <w:tabs>
                <w:tab w:val="left" w:pos="142"/>
                <w:tab w:val="left" w:pos="5387"/>
                <w:tab w:val="left" w:pos="5812"/>
                <w:tab w:val="left" w:pos="5954"/>
              </w:tabs>
              <w:spacing w:after="0" w:line="240" w:lineRule="auto"/>
              <w:jc w:val="center"/>
              <w:rPr>
                <w:rFonts w:ascii="Lato" w:hAnsi="Lato" w:cstheme="minorHAnsi"/>
              </w:rPr>
            </w:pPr>
            <w:r w:rsidRPr="00513387">
              <w:rPr>
                <w:rFonts w:ascii="Lato" w:hAnsi="Lato" w:cstheme="minorHAnsi"/>
              </w:rPr>
              <w:t>Integrante del Consejo de la Judicatura del Estado de Tlaxcala</w:t>
            </w:r>
          </w:p>
        </w:tc>
        <w:tc>
          <w:tcPr>
            <w:tcW w:w="288" w:type="dxa"/>
          </w:tcPr>
          <w:p w14:paraId="2C7BDEFF" w14:textId="77777777" w:rsidR="00FD541B" w:rsidRPr="00513387" w:rsidRDefault="00FD541B" w:rsidP="007A5FEE">
            <w:pPr>
              <w:tabs>
                <w:tab w:val="left" w:pos="142"/>
                <w:tab w:val="left" w:pos="5387"/>
                <w:tab w:val="left" w:pos="5812"/>
                <w:tab w:val="left" w:pos="5954"/>
              </w:tabs>
              <w:spacing w:after="0" w:line="240" w:lineRule="auto"/>
              <w:jc w:val="both"/>
              <w:rPr>
                <w:rFonts w:ascii="Lato" w:hAnsi="Lato" w:cstheme="minorHAnsi"/>
              </w:rPr>
            </w:pPr>
          </w:p>
        </w:tc>
        <w:tc>
          <w:tcPr>
            <w:tcW w:w="3775" w:type="dxa"/>
          </w:tcPr>
          <w:p w14:paraId="2726AF49" w14:textId="77777777" w:rsidR="00FD541B" w:rsidRPr="00513387" w:rsidRDefault="00FD541B" w:rsidP="007A5FEE">
            <w:pPr>
              <w:tabs>
                <w:tab w:val="left" w:pos="-107"/>
                <w:tab w:val="left" w:pos="5387"/>
                <w:tab w:val="left" w:pos="5812"/>
                <w:tab w:val="left" w:pos="5954"/>
              </w:tabs>
              <w:spacing w:after="0" w:line="240" w:lineRule="auto"/>
              <w:ind w:left="-107"/>
              <w:jc w:val="center"/>
              <w:rPr>
                <w:rFonts w:ascii="Lato" w:hAnsi="Lato" w:cstheme="minorHAnsi"/>
              </w:rPr>
            </w:pPr>
            <w:r w:rsidRPr="00513387">
              <w:rPr>
                <w:rFonts w:ascii="Lato" w:hAnsi="Lato" w:cstheme="minorHAnsi"/>
              </w:rPr>
              <w:t>Lcdo. Miguel Sánchez Ramírez</w:t>
            </w:r>
          </w:p>
          <w:p w14:paraId="121F4469" w14:textId="77777777" w:rsidR="00FD541B" w:rsidRPr="00513387" w:rsidRDefault="00FD541B" w:rsidP="007A5FEE">
            <w:pPr>
              <w:tabs>
                <w:tab w:val="left" w:pos="-107"/>
                <w:tab w:val="left" w:pos="5387"/>
                <w:tab w:val="left" w:pos="5812"/>
                <w:tab w:val="left" w:pos="5954"/>
              </w:tabs>
              <w:spacing w:after="0" w:line="240" w:lineRule="auto"/>
              <w:ind w:left="-107"/>
              <w:jc w:val="center"/>
              <w:rPr>
                <w:rFonts w:ascii="Lato" w:hAnsi="Lato" w:cstheme="minorHAnsi"/>
              </w:rPr>
            </w:pPr>
            <w:r w:rsidRPr="00513387">
              <w:rPr>
                <w:rFonts w:ascii="Lato" w:hAnsi="Lato" w:cstheme="minorHAnsi"/>
              </w:rPr>
              <w:t>Integrante del Consejo de la Judicatura del Estado de Tlaxcala</w:t>
            </w:r>
          </w:p>
          <w:p w14:paraId="54902F29" w14:textId="77777777" w:rsidR="00FD541B" w:rsidRPr="00513387" w:rsidRDefault="00FD541B" w:rsidP="007A5FEE">
            <w:pPr>
              <w:tabs>
                <w:tab w:val="left" w:pos="142"/>
                <w:tab w:val="left" w:pos="5387"/>
                <w:tab w:val="left" w:pos="5812"/>
                <w:tab w:val="left" w:pos="5954"/>
              </w:tabs>
              <w:spacing w:after="0" w:line="240" w:lineRule="auto"/>
              <w:jc w:val="center"/>
              <w:rPr>
                <w:rFonts w:ascii="Lato" w:hAnsi="Lato" w:cstheme="minorHAnsi"/>
              </w:rPr>
            </w:pPr>
          </w:p>
        </w:tc>
      </w:tr>
    </w:tbl>
    <w:p w14:paraId="5077EB55" w14:textId="77777777" w:rsidR="00FD541B" w:rsidRPr="00513387" w:rsidRDefault="00FD541B" w:rsidP="004D5EDC">
      <w:pPr>
        <w:tabs>
          <w:tab w:val="left" w:pos="5387"/>
          <w:tab w:val="left" w:pos="5812"/>
        </w:tabs>
        <w:spacing w:after="0" w:line="240" w:lineRule="auto"/>
        <w:jc w:val="both"/>
        <w:rPr>
          <w:rFonts w:ascii="Lato" w:hAnsi="Lato"/>
        </w:rPr>
      </w:pPr>
    </w:p>
    <w:tbl>
      <w:tblPr>
        <w:tblpPr w:leftFromText="141" w:rightFromText="141" w:vertAnchor="text" w:horzAnchor="margin" w:tblpXSpec="right" w:tblpY="105"/>
        <w:tblW w:w="7758" w:type="dxa"/>
        <w:tblLook w:val="04A0" w:firstRow="1" w:lastRow="0" w:firstColumn="1" w:lastColumn="0" w:noHBand="0" w:noVBand="1"/>
      </w:tblPr>
      <w:tblGrid>
        <w:gridCol w:w="7758"/>
      </w:tblGrid>
      <w:tr w:rsidR="00513387" w:rsidRPr="00513387" w14:paraId="5F348B07" w14:textId="77777777" w:rsidTr="007A5FEE">
        <w:trPr>
          <w:trHeight w:val="317"/>
        </w:trPr>
        <w:tc>
          <w:tcPr>
            <w:tcW w:w="7758" w:type="dxa"/>
          </w:tcPr>
          <w:p w14:paraId="4AEE4A8F" w14:textId="77777777" w:rsidR="00FD541B" w:rsidRPr="00513387" w:rsidRDefault="00FD541B" w:rsidP="004D5EDC">
            <w:pPr>
              <w:tabs>
                <w:tab w:val="left" w:pos="142"/>
                <w:tab w:val="left" w:pos="5387"/>
                <w:tab w:val="left" w:pos="5812"/>
                <w:tab w:val="left" w:pos="5954"/>
              </w:tabs>
              <w:spacing w:after="0" w:line="240" w:lineRule="auto"/>
              <w:jc w:val="center"/>
              <w:rPr>
                <w:rFonts w:ascii="Lato" w:hAnsi="Lato" w:cstheme="minorHAnsi"/>
                <w:b/>
                <w:bCs/>
              </w:rPr>
            </w:pPr>
            <w:r w:rsidRPr="00513387">
              <w:rPr>
                <w:rFonts w:ascii="Lato" w:hAnsi="Lato" w:cstheme="minorHAnsi"/>
                <w:b/>
                <w:bCs/>
              </w:rPr>
              <w:t>DOY FE</w:t>
            </w:r>
          </w:p>
          <w:p w14:paraId="45F42287" w14:textId="77777777" w:rsidR="00FD541B" w:rsidRPr="00513387" w:rsidRDefault="00FD541B" w:rsidP="004D5EDC">
            <w:pPr>
              <w:tabs>
                <w:tab w:val="left" w:pos="142"/>
                <w:tab w:val="left" w:pos="5387"/>
                <w:tab w:val="left" w:pos="5812"/>
                <w:tab w:val="left" w:pos="5954"/>
              </w:tabs>
              <w:spacing w:after="0" w:line="240" w:lineRule="auto"/>
              <w:jc w:val="center"/>
              <w:rPr>
                <w:rFonts w:ascii="Lato" w:hAnsi="Lato" w:cstheme="minorHAnsi"/>
              </w:rPr>
            </w:pPr>
          </w:p>
          <w:p w14:paraId="41DD5EFF" w14:textId="77777777" w:rsidR="00FD541B" w:rsidRPr="00513387" w:rsidRDefault="00FD541B" w:rsidP="004D5EDC">
            <w:pPr>
              <w:tabs>
                <w:tab w:val="left" w:pos="142"/>
                <w:tab w:val="left" w:pos="5387"/>
                <w:tab w:val="left" w:pos="5812"/>
                <w:tab w:val="left" w:pos="5954"/>
              </w:tabs>
              <w:spacing w:after="0" w:line="240" w:lineRule="auto"/>
              <w:jc w:val="center"/>
              <w:rPr>
                <w:rFonts w:ascii="Lato" w:hAnsi="Lato" w:cstheme="minorHAnsi"/>
              </w:rPr>
            </w:pPr>
          </w:p>
          <w:p w14:paraId="64924130" w14:textId="77777777" w:rsidR="00FD541B" w:rsidRPr="00513387" w:rsidRDefault="00FD541B" w:rsidP="004D5EDC">
            <w:pPr>
              <w:tabs>
                <w:tab w:val="left" w:pos="142"/>
                <w:tab w:val="left" w:pos="5387"/>
                <w:tab w:val="left" w:pos="5812"/>
                <w:tab w:val="left" w:pos="5954"/>
              </w:tabs>
              <w:spacing w:after="0" w:line="240" w:lineRule="auto"/>
              <w:jc w:val="center"/>
              <w:rPr>
                <w:rFonts w:ascii="Lato" w:hAnsi="Lato" w:cstheme="minorHAnsi"/>
              </w:rPr>
            </w:pPr>
            <w:r w:rsidRPr="00513387">
              <w:rPr>
                <w:rFonts w:ascii="Lato" w:hAnsi="Lato" w:cstheme="minorHAnsi"/>
              </w:rPr>
              <w:t xml:space="preserve">Lcda. </w:t>
            </w:r>
            <w:proofErr w:type="spellStart"/>
            <w:r w:rsidRPr="00513387">
              <w:rPr>
                <w:rFonts w:ascii="Lato" w:hAnsi="Lato" w:cstheme="minorHAnsi"/>
              </w:rPr>
              <w:t>Midory</w:t>
            </w:r>
            <w:proofErr w:type="spellEnd"/>
            <w:r w:rsidRPr="00513387">
              <w:rPr>
                <w:rFonts w:ascii="Lato" w:hAnsi="Lato" w:cstheme="minorHAnsi"/>
              </w:rPr>
              <w:t xml:space="preserve"> Castro Bañuelos </w:t>
            </w:r>
          </w:p>
          <w:p w14:paraId="59DBC57F" w14:textId="77777777" w:rsidR="00FD541B" w:rsidRPr="00513387" w:rsidRDefault="00FD541B" w:rsidP="004D5EDC">
            <w:pPr>
              <w:tabs>
                <w:tab w:val="left" w:pos="142"/>
                <w:tab w:val="left" w:pos="5387"/>
                <w:tab w:val="left" w:pos="5812"/>
                <w:tab w:val="left" w:pos="5954"/>
              </w:tabs>
              <w:spacing w:after="0" w:line="240" w:lineRule="auto"/>
              <w:jc w:val="center"/>
              <w:rPr>
                <w:rFonts w:ascii="Lato" w:hAnsi="Lato" w:cstheme="minorHAnsi"/>
              </w:rPr>
            </w:pPr>
            <w:r w:rsidRPr="00513387">
              <w:rPr>
                <w:rFonts w:ascii="Lato" w:hAnsi="Lato" w:cstheme="minorHAnsi"/>
              </w:rPr>
              <w:t>Secretaria Ejecutiva del Consejo de la Judicatura del Estado de Tlaxcala.</w:t>
            </w:r>
          </w:p>
        </w:tc>
      </w:tr>
    </w:tbl>
    <w:p w14:paraId="4B91367B" w14:textId="77777777" w:rsidR="00E503FE" w:rsidRPr="00513387" w:rsidRDefault="00E503FE" w:rsidP="007A5FEE">
      <w:pPr>
        <w:tabs>
          <w:tab w:val="left" w:pos="5812"/>
        </w:tabs>
        <w:spacing w:after="0" w:line="480" w:lineRule="auto"/>
        <w:jc w:val="both"/>
        <w:rPr>
          <w:rFonts w:ascii="Lato" w:hAnsi="Lato"/>
        </w:rPr>
      </w:pPr>
    </w:p>
    <w:sectPr w:rsidR="00E503FE" w:rsidRPr="00513387" w:rsidSect="00D06277">
      <w:headerReference w:type="default" r:id="rId8"/>
      <w:footerReference w:type="default" r:id="rId9"/>
      <w:pgSz w:w="12240" w:h="19276" w:code="508"/>
      <w:pgMar w:top="1418" w:right="1134" w:bottom="1418"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FD0318" w14:textId="77777777" w:rsidR="00B60403" w:rsidRDefault="00B60403">
      <w:pPr>
        <w:spacing w:after="0" w:line="240" w:lineRule="auto"/>
      </w:pPr>
      <w:r>
        <w:separator/>
      </w:r>
    </w:p>
  </w:endnote>
  <w:endnote w:type="continuationSeparator" w:id="0">
    <w:p w14:paraId="3A81C02B" w14:textId="77777777" w:rsidR="00B60403" w:rsidRDefault="00B60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ato">
    <w:charset w:val="00"/>
    <w:family w:val="swiss"/>
    <w:pitch w:val="variable"/>
    <w:sig w:usb0="E10002FF" w:usb1="5000ECFF" w:usb2="0000002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0366816"/>
      <w:docPartObj>
        <w:docPartGallery w:val="Page Numbers (Bottom of Page)"/>
        <w:docPartUnique/>
      </w:docPartObj>
    </w:sdtPr>
    <w:sdtContent>
      <w:p w14:paraId="558A6456" w14:textId="77777777" w:rsidR="00D8559A" w:rsidRDefault="00D8559A">
        <w:pPr>
          <w:pStyle w:val="Piedepgina"/>
          <w:jc w:val="right"/>
        </w:pPr>
        <w:r>
          <w:fldChar w:fldCharType="begin"/>
        </w:r>
        <w:r>
          <w:instrText>PAGE   \* MERGEFORMAT</w:instrText>
        </w:r>
        <w:r>
          <w:fldChar w:fldCharType="separate"/>
        </w:r>
        <w:r w:rsidRPr="00183378">
          <w:rPr>
            <w:noProof/>
            <w:lang w:val="es-ES"/>
          </w:rPr>
          <w:t>22</w:t>
        </w:r>
        <w:r>
          <w:rPr>
            <w:noProof/>
            <w:lang w:val="es-ES"/>
          </w:rPr>
          <w:fldChar w:fldCharType="end"/>
        </w:r>
      </w:p>
    </w:sdtContent>
  </w:sdt>
  <w:p w14:paraId="393822C4" w14:textId="77777777" w:rsidR="00D8559A" w:rsidRDefault="00D855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7F4DE5" w14:textId="77777777" w:rsidR="00B60403" w:rsidRDefault="00B60403">
      <w:pPr>
        <w:spacing w:after="0" w:line="240" w:lineRule="auto"/>
      </w:pPr>
      <w:r>
        <w:separator/>
      </w:r>
    </w:p>
  </w:footnote>
  <w:footnote w:type="continuationSeparator" w:id="0">
    <w:p w14:paraId="333D73AE" w14:textId="77777777" w:rsidR="00B60403" w:rsidRDefault="00B604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bCs/>
      </w:rPr>
      <w:id w:val="-361670362"/>
      <w:docPartObj>
        <w:docPartGallery w:val="Page Numbers (Top of Page)"/>
        <w:docPartUnique/>
      </w:docPartObj>
    </w:sdtPr>
    <w:sdtEndPr>
      <w:rPr>
        <w:b w:val="0"/>
        <w:bCs w:val="0"/>
        <w:sz w:val="30"/>
        <w:szCs w:val="30"/>
      </w:rPr>
    </w:sdtEndPr>
    <w:sdtContent>
      <w:p w14:paraId="0CB151A1" w14:textId="4777E971" w:rsidR="00DB296A" w:rsidRPr="00066347" w:rsidRDefault="000F2820" w:rsidP="000F2820">
        <w:pPr>
          <w:spacing w:after="0" w:line="480" w:lineRule="auto"/>
          <w:ind w:left="708" w:firstLine="708"/>
          <w:jc w:val="right"/>
          <w:rPr>
            <w:rFonts w:asciiTheme="minorHAnsi" w:hAnsiTheme="minorHAnsi" w:cstheme="minorHAnsi"/>
            <w:b/>
            <w:bCs/>
          </w:rPr>
        </w:pPr>
        <w:r w:rsidRPr="00066347">
          <w:rPr>
            <w:rFonts w:asciiTheme="minorHAnsi" w:hAnsiTheme="minorHAnsi" w:cstheme="minorHAnsi"/>
            <w:b/>
            <w:bCs/>
            <w:sz w:val="40"/>
            <w:szCs w:val="40"/>
          </w:rPr>
          <w:t xml:space="preserve">    </w:t>
        </w:r>
        <w:r w:rsidRPr="00066347">
          <w:rPr>
            <w:rFonts w:asciiTheme="minorHAnsi" w:hAnsiTheme="minorHAnsi" w:cstheme="minorHAnsi"/>
            <w:b/>
            <w:bCs/>
          </w:rPr>
          <w:t xml:space="preserve">                                   </w:t>
        </w:r>
        <w:bookmarkStart w:id="11" w:name="_Hlk93306781"/>
        <w:bookmarkStart w:id="12" w:name="_Hlk93306782"/>
        <w:r w:rsidRPr="00066347">
          <w:rPr>
            <w:rFonts w:asciiTheme="minorHAnsi" w:hAnsiTheme="minorHAnsi" w:cstheme="minorHAnsi"/>
            <w:b/>
            <w:bCs/>
          </w:rPr>
          <w:t xml:space="preserve">ACTA NÚMERO: </w:t>
        </w:r>
        <w:r w:rsidR="00764C4D">
          <w:rPr>
            <w:rFonts w:asciiTheme="minorHAnsi" w:hAnsiTheme="minorHAnsi" w:cstheme="minorHAnsi"/>
            <w:b/>
            <w:bCs/>
          </w:rPr>
          <w:t>61</w:t>
        </w:r>
        <w:r w:rsidRPr="00066347">
          <w:rPr>
            <w:rFonts w:asciiTheme="minorHAnsi" w:hAnsiTheme="minorHAnsi" w:cstheme="minorHAnsi"/>
            <w:b/>
            <w:bCs/>
          </w:rPr>
          <w:t>/202</w:t>
        </w:r>
        <w:r w:rsidRPr="00066347">
          <w:rPr>
            <w:b/>
            <w:bCs/>
            <w:noProof/>
            <w:lang w:eastAsia="es-MX"/>
          </w:rPr>
          <mc:AlternateContent>
            <mc:Choice Requires="wps">
              <w:drawing>
                <wp:anchor distT="45720" distB="45720" distL="114300" distR="114300" simplePos="0" relativeHeight="251659264" behindDoc="0" locked="0" layoutInCell="1" allowOverlap="1" wp14:anchorId="4743DA36" wp14:editId="11172884">
                  <wp:simplePos x="0" y="0"/>
                  <wp:positionH relativeFrom="leftMargin">
                    <wp:posOffset>137795</wp:posOffset>
                  </wp:positionH>
                  <wp:positionV relativeFrom="paragraph">
                    <wp:posOffset>-312420</wp:posOffset>
                  </wp:positionV>
                  <wp:extent cx="1785620" cy="1404620"/>
                  <wp:effectExtent l="0" t="0" r="508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404620"/>
                          </a:xfrm>
                          <a:prstGeom prst="rect">
                            <a:avLst/>
                          </a:prstGeom>
                          <a:solidFill>
                            <a:srgbClr val="FFFFFF"/>
                          </a:solidFill>
                          <a:ln w="9525">
                            <a:noFill/>
                            <a:miter lim="800000"/>
                            <a:headEnd/>
                            <a:tailEnd/>
                          </a:ln>
                        </wps:spPr>
                        <wps:txbx>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222599252" name="Imagen 222599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1">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43DA36" id="_x0000_t202" coordsize="21600,21600" o:spt="202" path="m,l,21600r21600,l21600,xe">
                  <v:stroke joinstyle="miter"/>
                  <v:path gradientshapeok="t" o:connecttype="rect"/>
                </v:shapetype>
                <v:shape id="Cuadro de texto 2" o:spid="_x0000_s1026" type="#_x0000_t202" style="position:absolute;left:0;text-align:left;margin-left:10.85pt;margin-top:-24.6pt;width:140.6pt;height:110.6pt;z-index:251659264;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FkCQIAAPc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" stroked="f">
                  <v:textbox style="mso-fit-shape-to-text:t">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222599252" name="Imagen 222599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2">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v:textbox>
                  <w10:wrap type="square" anchorx="margin"/>
                </v:shape>
              </w:pict>
            </mc:Fallback>
          </mc:AlternateContent>
        </w:r>
        <w:bookmarkEnd w:id="11"/>
        <w:bookmarkEnd w:id="12"/>
        <w:r w:rsidR="007834D1">
          <w:rPr>
            <w:rFonts w:asciiTheme="minorHAnsi" w:hAnsiTheme="minorHAnsi" w:cstheme="minorHAnsi"/>
            <w:b/>
            <w:bCs/>
          </w:rPr>
          <w:t>5</w:t>
        </w:r>
      </w:p>
      <w:p w14:paraId="5AA678A8" w14:textId="58AE09A3" w:rsidR="000F2820" w:rsidRPr="00271A29" w:rsidRDefault="00271A29" w:rsidP="00271A29">
        <w:pPr>
          <w:spacing w:after="0" w:line="480" w:lineRule="auto"/>
          <w:ind w:left="708" w:firstLine="708"/>
          <w:jc w:val="right"/>
          <w:rPr>
            <w:b/>
            <w:bCs/>
          </w:rPr>
        </w:pPr>
        <w:r>
          <w:rPr>
            <w:b/>
            <w:bCs/>
          </w:rPr>
          <w:t>EXTRAORDINARIA</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15585"/>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13514A"/>
    <w:multiLevelType w:val="hybridMultilevel"/>
    <w:tmpl w:val="22240082"/>
    <w:lvl w:ilvl="0" w:tplc="7EDE888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5E46C6"/>
    <w:multiLevelType w:val="hybridMultilevel"/>
    <w:tmpl w:val="3C4CA43E"/>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C04FB9"/>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E06990"/>
    <w:multiLevelType w:val="hybridMultilevel"/>
    <w:tmpl w:val="7A54600E"/>
    <w:lvl w:ilvl="0" w:tplc="FFFFFFFF">
      <w:start w:val="1"/>
      <w:numFmt w:val="upp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DA61F6"/>
    <w:multiLevelType w:val="hybridMultilevel"/>
    <w:tmpl w:val="C3E4B1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CAC4A36"/>
    <w:multiLevelType w:val="hybridMultilevel"/>
    <w:tmpl w:val="5EE262D4"/>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CCC1DF7"/>
    <w:multiLevelType w:val="hybridMultilevel"/>
    <w:tmpl w:val="E05005BE"/>
    <w:lvl w:ilvl="0" w:tplc="8610A246">
      <w:start w:val="1"/>
      <w:numFmt w:val="decimal"/>
      <w:lvlText w:val="%1."/>
      <w:lvlJc w:val="left"/>
      <w:pPr>
        <w:ind w:left="720" w:hanging="360"/>
      </w:pPr>
      <w:rPr>
        <w:rFonts w:ascii="Calibri" w:hAnsi="Calibri" w:cs="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D924EF2"/>
    <w:multiLevelType w:val="hybridMultilevel"/>
    <w:tmpl w:val="1C4CED06"/>
    <w:lvl w:ilvl="0" w:tplc="FFFFFFFF">
      <w:start w:val="1"/>
      <w:numFmt w:val="decimal"/>
      <w:lvlText w:val="%1."/>
      <w:lvlJc w:val="left"/>
      <w:pPr>
        <w:ind w:left="1080" w:hanging="360"/>
      </w:pPr>
      <w:rPr>
        <w:color w:val="000000" w:themeColor="text1"/>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9" w15:restartNumberingAfterBreak="0">
    <w:nsid w:val="12057AD4"/>
    <w:multiLevelType w:val="hybridMultilevel"/>
    <w:tmpl w:val="4E8E10FE"/>
    <w:lvl w:ilvl="0" w:tplc="58A6381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511210"/>
    <w:multiLevelType w:val="hybridMultilevel"/>
    <w:tmpl w:val="33E2D482"/>
    <w:lvl w:ilvl="0" w:tplc="2A92A9AC">
      <w:start w:val="1"/>
      <w:numFmt w:val="upperRoman"/>
      <w:lvlText w:val="%1."/>
      <w:lvlJc w:val="left"/>
      <w:pPr>
        <w:ind w:left="1920" w:hanging="360"/>
      </w:pPr>
      <w:rPr>
        <w:rFonts w:ascii="Century Gothic" w:eastAsiaTheme="minorHAnsi" w:hAnsi="Century Gothic" w:cstheme="minorHAnsi"/>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16D814F7"/>
    <w:multiLevelType w:val="hybridMultilevel"/>
    <w:tmpl w:val="37EA9E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EB42715"/>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455186C"/>
    <w:multiLevelType w:val="hybridMultilevel"/>
    <w:tmpl w:val="8C0ABCC2"/>
    <w:lvl w:ilvl="0" w:tplc="F5D0B7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4D0708A"/>
    <w:multiLevelType w:val="hybridMultilevel"/>
    <w:tmpl w:val="120240AE"/>
    <w:lvl w:ilvl="0" w:tplc="FFFFFFFF">
      <w:start w:val="1"/>
      <w:numFmt w:val="upperRoman"/>
      <w:lvlText w:val="%1."/>
      <w:lvlJc w:val="righ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7FA6CCE"/>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284A501A"/>
    <w:multiLevelType w:val="hybridMultilevel"/>
    <w:tmpl w:val="2472838E"/>
    <w:lvl w:ilvl="0" w:tplc="66CACC92">
      <w:start w:val="1"/>
      <w:numFmt w:val="decimal"/>
      <w:lvlText w:val="%1."/>
      <w:lvlJc w:val="left"/>
      <w:pPr>
        <w:ind w:left="1428" w:hanging="360"/>
      </w:pPr>
      <w:rPr>
        <w:rFonts w:hint="default"/>
        <w:i/>
        <w:iCs/>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7" w15:restartNumberingAfterBreak="0">
    <w:nsid w:val="2F3D72FF"/>
    <w:multiLevelType w:val="hybridMultilevel"/>
    <w:tmpl w:val="DBBC67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20C3D25"/>
    <w:multiLevelType w:val="hybridMultilevel"/>
    <w:tmpl w:val="C07CF3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7B304B0"/>
    <w:multiLevelType w:val="multilevel"/>
    <w:tmpl w:val="C952F656"/>
    <w:lvl w:ilvl="0">
      <w:start w:val="1"/>
      <w:numFmt w:val="decimal"/>
      <w:lvlText w:val="%1."/>
      <w:lvlJc w:val="left"/>
      <w:pPr>
        <w:tabs>
          <w:tab w:val="num" w:pos="644"/>
        </w:tabs>
        <w:ind w:left="644" w:hanging="360"/>
      </w:pPr>
      <w:rPr>
        <w:rFonts w:ascii="Lato" w:eastAsiaTheme="minorEastAsia" w:hAnsi="Lato" w:cstheme="minorHAnsi"/>
      </w:rPr>
    </w:lvl>
    <w:lvl w:ilvl="1">
      <w:start w:val="1"/>
      <w:numFmt w:val="decimal"/>
      <w:lvlText w:val="%2."/>
      <w:lvlJc w:val="left"/>
      <w:pPr>
        <w:tabs>
          <w:tab w:val="num" w:pos="1920"/>
        </w:tabs>
        <w:ind w:left="1920" w:hanging="360"/>
      </w:pPr>
      <w:rPr>
        <w:rFonts w:ascii="Lato" w:eastAsia="Times New Roman" w:hAnsi="Lato" w:cs="Times New Roman" w:hint="default"/>
      </w:rPr>
    </w:lvl>
    <w:lvl w:ilvl="2">
      <w:start w:val="1"/>
      <w:numFmt w:val="decimal"/>
      <w:lvlText w:val="%3."/>
      <w:lvlJc w:val="left"/>
      <w:pPr>
        <w:tabs>
          <w:tab w:val="num" w:pos="2160"/>
        </w:tabs>
        <w:ind w:left="2160" w:hanging="360"/>
      </w:pPr>
      <w:rPr>
        <w:rFonts w:ascii="Lato" w:eastAsia="Times New Roman" w:hAnsi="Lato" w:cs="Calibri" w:hint="default"/>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ind w:left="1353" w:hanging="360"/>
      </w:pPr>
    </w:lvl>
    <w:lvl w:ilvl="7">
      <w:start w:val="1"/>
      <w:numFmt w:val="decimal"/>
      <w:lvlText w:val="%8."/>
      <w:lvlJc w:val="left"/>
      <w:pPr>
        <w:tabs>
          <w:tab w:val="num" w:pos="5760"/>
        </w:tabs>
        <w:ind w:left="5760" w:hanging="360"/>
      </w:pPr>
      <w:rPr>
        <w:rFonts w:ascii="Lato" w:eastAsiaTheme="minorEastAsia" w:hAnsi="Lato" w:cstheme="minorHAnsi"/>
        <w:b w:val="0"/>
        <w:bCs w:val="0"/>
        <w:color w:val="auto"/>
      </w:rPr>
    </w:lvl>
    <w:lvl w:ilvl="8">
      <w:start w:val="1"/>
      <w:numFmt w:val="decimal"/>
      <w:lvlText w:val="%9."/>
      <w:lvlJc w:val="left"/>
      <w:pPr>
        <w:tabs>
          <w:tab w:val="num" w:pos="6480"/>
        </w:tabs>
        <w:ind w:left="6480" w:hanging="360"/>
      </w:pPr>
      <w:rPr>
        <w:rFonts w:cs="Times New Roman"/>
        <w:b w:val="0"/>
        <w:bCs/>
        <w:color w:val="auto"/>
      </w:rPr>
    </w:lvl>
  </w:abstractNum>
  <w:abstractNum w:abstractNumId="20" w15:restartNumberingAfterBreak="0">
    <w:nsid w:val="391F0EC6"/>
    <w:multiLevelType w:val="hybridMultilevel"/>
    <w:tmpl w:val="EEF61AFA"/>
    <w:lvl w:ilvl="0" w:tplc="FFFFFFFF">
      <w:start w:val="1"/>
      <w:numFmt w:val="decimal"/>
      <w:lvlText w:val="%1."/>
      <w:lvlJc w:val="left"/>
      <w:pPr>
        <w:ind w:left="720" w:hanging="360"/>
      </w:pPr>
      <w:rPr>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3981547F"/>
    <w:multiLevelType w:val="hybridMultilevel"/>
    <w:tmpl w:val="31DAFA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B0562F0"/>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D3F67D3"/>
    <w:multiLevelType w:val="hybridMultilevel"/>
    <w:tmpl w:val="67D4BC7E"/>
    <w:lvl w:ilvl="0" w:tplc="339A1EAE">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4" w15:restartNumberingAfterBreak="0">
    <w:nsid w:val="3F0D053D"/>
    <w:multiLevelType w:val="hybridMultilevel"/>
    <w:tmpl w:val="67D6E544"/>
    <w:lvl w:ilvl="0" w:tplc="AAD2C7C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06E726B"/>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3497F96"/>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3705512"/>
    <w:multiLevelType w:val="hybridMultilevel"/>
    <w:tmpl w:val="8E4200A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47C035C"/>
    <w:multiLevelType w:val="hybridMultilevel"/>
    <w:tmpl w:val="9CD4EB92"/>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29" w15:restartNumberingAfterBreak="0">
    <w:nsid w:val="44CE4D66"/>
    <w:multiLevelType w:val="hybridMultilevel"/>
    <w:tmpl w:val="B4384BEE"/>
    <w:lvl w:ilvl="0" w:tplc="778E1DE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479C5C8F"/>
    <w:multiLevelType w:val="hybridMultilevel"/>
    <w:tmpl w:val="325A1FD0"/>
    <w:lvl w:ilvl="0" w:tplc="C9A8DF9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D783595"/>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FA54152"/>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2F96312"/>
    <w:multiLevelType w:val="hybridMultilevel"/>
    <w:tmpl w:val="FCB8A9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380126E"/>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49936EB"/>
    <w:multiLevelType w:val="hybridMultilevel"/>
    <w:tmpl w:val="2E909A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53178BE"/>
    <w:multiLevelType w:val="hybridMultilevel"/>
    <w:tmpl w:val="844E44C8"/>
    <w:lvl w:ilvl="0" w:tplc="1D406D46">
      <w:start w:val="1"/>
      <w:numFmt w:val="upperRoman"/>
      <w:lvlText w:val="%1."/>
      <w:lvlJc w:val="right"/>
      <w:pPr>
        <w:ind w:left="720" w:hanging="360"/>
      </w:pPr>
      <w:rPr>
        <w:rFonts w:hint="default"/>
        <w:b w:val="0"/>
        <w:bCs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81A1C5F"/>
    <w:multiLevelType w:val="hybridMultilevel"/>
    <w:tmpl w:val="AF54CA94"/>
    <w:lvl w:ilvl="0" w:tplc="CC20977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9FE2B88"/>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A7913E4"/>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C6731D4"/>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DB37614"/>
    <w:multiLevelType w:val="hybridMultilevel"/>
    <w:tmpl w:val="24B6E2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1C7541E"/>
    <w:multiLevelType w:val="hybridMultilevel"/>
    <w:tmpl w:val="9A66DFD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3" w15:restartNumberingAfterBreak="0">
    <w:nsid w:val="649A3499"/>
    <w:multiLevelType w:val="hybridMultilevel"/>
    <w:tmpl w:val="4A0C16FC"/>
    <w:lvl w:ilvl="0" w:tplc="DB4A50FC">
      <w:start w:val="1"/>
      <w:numFmt w:val="bullet"/>
      <w:lvlText w:val="-"/>
      <w:lvlJc w:val="left"/>
      <w:pPr>
        <w:ind w:left="405" w:hanging="360"/>
      </w:pPr>
      <w:rPr>
        <w:rFonts w:ascii="Calibri" w:eastAsia="Calibri" w:hAnsi="Calibri" w:cs="Calibri" w:hint="default"/>
      </w:rPr>
    </w:lvl>
    <w:lvl w:ilvl="1" w:tplc="080A0003" w:tentative="1">
      <w:start w:val="1"/>
      <w:numFmt w:val="bullet"/>
      <w:lvlText w:val="o"/>
      <w:lvlJc w:val="left"/>
      <w:pPr>
        <w:ind w:left="1125" w:hanging="360"/>
      </w:pPr>
      <w:rPr>
        <w:rFonts w:ascii="Courier New" w:hAnsi="Courier New" w:cs="Courier New" w:hint="default"/>
      </w:rPr>
    </w:lvl>
    <w:lvl w:ilvl="2" w:tplc="080A0005" w:tentative="1">
      <w:start w:val="1"/>
      <w:numFmt w:val="bullet"/>
      <w:lvlText w:val=""/>
      <w:lvlJc w:val="left"/>
      <w:pPr>
        <w:ind w:left="1845" w:hanging="360"/>
      </w:pPr>
      <w:rPr>
        <w:rFonts w:ascii="Wingdings" w:hAnsi="Wingdings" w:hint="default"/>
      </w:rPr>
    </w:lvl>
    <w:lvl w:ilvl="3" w:tplc="080A0001" w:tentative="1">
      <w:start w:val="1"/>
      <w:numFmt w:val="bullet"/>
      <w:lvlText w:val=""/>
      <w:lvlJc w:val="left"/>
      <w:pPr>
        <w:ind w:left="2565" w:hanging="360"/>
      </w:pPr>
      <w:rPr>
        <w:rFonts w:ascii="Symbol" w:hAnsi="Symbol" w:hint="default"/>
      </w:rPr>
    </w:lvl>
    <w:lvl w:ilvl="4" w:tplc="080A0003" w:tentative="1">
      <w:start w:val="1"/>
      <w:numFmt w:val="bullet"/>
      <w:lvlText w:val="o"/>
      <w:lvlJc w:val="left"/>
      <w:pPr>
        <w:ind w:left="3285" w:hanging="360"/>
      </w:pPr>
      <w:rPr>
        <w:rFonts w:ascii="Courier New" w:hAnsi="Courier New" w:cs="Courier New" w:hint="default"/>
      </w:rPr>
    </w:lvl>
    <w:lvl w:ilvl="5" w:tplc="080A0005" w:tentative="1">
      <w:start w:val="1"/>
      <w:numFmt w:val="bullet"/>
      <w:lvlText w:val=""/>
      <w:lvlJc w:val="left"/>
      <w:pPr>
        <w:ind w:left="4005" w:hanging="360"/>
      </w:pPr>
      <w:rPr>
        <w:rFonts w:ascii="Wingdings" w:hAnsi="Wingdings" w:hint="default"/>
      </w:rPr>
    </w:lvl>
    <w:lvl w:ilvl="6" w:tplc="080A0001" w:tentative="1">
      <w:start w:val="1"/>
      <w:numFmt w:val="bullet"/>
      <w:lvlText w:val=""/>
      <w:lvlJc w:val="left"/>
      <w:pPr>
        <w:ind w:left="4725" w:hanging="360"/>
      </w:pPr>
      <w:rPr>
        <w:rFonts w:ascii="Symbol" w:hAnsi="Symbol" w:hint="default"/>
      </w:rPr>
    </w:lvl>
    <w:lvl w:ilvl="7" w:tplc="080A0003" w:tentative="1">
      <w:start w:val="1"/>
      <w:numFmt w:val="bullet"/>
      <w:lvlText w:val="o"/>
      <w:lvlJc w:val="left"/>
      <w:pPr>
        <w:ind w:left="5445" w:hanging="360"/>
      </w:pPr>
      <w:rPr>
        <w:rFonts w:ascii="Courier New" w:hAnsi="Courier New" w:cs="Courier New" w:hint="default"/>
      </w:rPr>
    </w:lvl>
    <w:lvl w:ilvl="8" w:tplc="080A0005" w:tentative="1">
      <w:start w:val="1"/>
      <w:numFmt w:val="bullet"/>
      <w:lvlText w:val=""/>
      <w:lvlJc w:val="left"/>
      <w:pPr>
        <w:ind w:left="6165" w:hanging="360"/>
      </w:pPr>
      <w:rPr>
        <w:rFonts w:ascii="Wingdings" w:hAnsi="Wingdings" w:hint="default"/>
      </w:rPr>
    </w:lvl>
  </w:abstractNum>
  <w:abstractNum w:abstractNumId="44" w15:restartNumberingAfterBreak="0">
    <w:nsid w:val="71157EDC"/>
    <w:multiLevelType w:val="hybridMultilevel"/>
    <w:tmpl w:val="0072581A"/>
    <w:lvl w:ilvl="0" w:tplc="E95280E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23B02BE"/>
    <w:multiLevelType w:val="hybridMultilevel"/>
    <w:tmpl w:val="7A54600E"/>
    <w:lvl w:ilvl="0" w:tplc="FFFFFFFF">
      <w:start w:val="1"/>
      <w:numFmt w:val="upp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25C050A"/>
    <w:multiLevelType w:val="hybridMultilevel"/>
    <w:tmpl w:val="9CD4EB92"/>
    <w:lvl w:ilvl="0" w:tplc="DB9A5BDC">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47" w15:restartNumberingAfterBreak="0">
    <w:nsid w:val="78536120"/>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9824ACB"/>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9C41753"/>
    <w:multiLevelType w:val="hybridMultilevel"/>
    <w:tmpl w:val="16FC4A32"/>
    <w:lvl w:ilvl="0" w:tplc="FFFFFFFF">
      <w:start w:val="1"/>
      <w:numFmt w:val="upperRoman"/>
      <w:lvlText w:val="%1."/>
      <w:lvlJc w:val="left"/>
      <w:pPr>
        <w:ind w:left="1080" w:hanging="720"/>
      </w:pPr>
      <w:rPr>
        <w:rFonts w:hint="default"/>
        <w:b w:val="0"/>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DE34FC2"/>
    <w:multiLevelType w:val="hybridMultilevel"/>
    <w:tmpl w:val="1C4CED06"/>
    <w:lvl w:ilvl="0" w:tplc="ECEEE7E0">
      <w:start w:val="1"/>
      <w:numFmt w:val="decimal"/>
      <w:lvlText w:val="%1."/>
      <w:lvlJc w:val="left"/>
      <w:pPr>
        <w:ind w:left="1080" w:hanging="360"/>
      </w:pPr>
      <w:rPr>
        <w:color w:val="000000" w:themeColor="text1"/>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num w:numId="1" w16cid:durableId="1248228975">
    <w:abstractNumId w:val="18"/>
  </w:num>
  <w:num w:numId="2" w16cid:durableId="17198646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0683106">
    <w:abstractNumId w:val="7"/>
  </w:num>
  <w:num w:numId="4" w16cid:durableId="894009052">
    <w:abstractNumId w:val="1"/>
  </w:num>
  <w:num w:numId="5" w16cid:durableId="711003999">
    <w:abstractNumId w:val="9"/>
  </w:num>
  <w:num w:numId="6" w16cid:durableId="1342586187">
    <w:abstractNumId w:val="37"/>
  </w:num>
  <w:num w:numId="7" w16cid:durableId="552545073">
    <w:abstractNumId w:val="24"/>
  </w:num>
  <w:num w:numId="8" w16cid:durableId="1125582504">
    <w:abstractNumId w:val="34"/>
  </w:num>
  <w:num w:numId="9" w16cid:durableId="2033535532">
    <w:abstractNumId w:val="39"/>
  </w:num>
  <w:num w:numId="10" w16cid:durableId="539434611">
    <w:abstractNumId w:val="32"/>
  </w:num>
  <w:num w:numId="11" w16cid:durableId="940066454">
    <w:abstractNumId w:val="13"/>
  </w:num>
  <w:num w:numId="12" w16cid:durableId="44186265">
    <w:abstractNumId w:val="3"/>
  </w:num>
  <w:num w:numId="13" w16cid:durableId="1993486393">
    <w:abstractNumId w:val="12"/>
  </w:num>
  <w:num w:numId="14" w16cid:durableId="1637636217">
    <w:abstractNumId w:val="40"/>
  </w:num>
  <w:num w:numId="15" w16cid:durableId="1930387205">
    <w:abstractNumId w:val="25"/>
  </w:num>
  <w:num w:numId="16" w16cid:durableId="1994872274">
    <w:abstractNumId w:val="23"/>
  </w:num>
  <w:num w:numId="17" w16cid:durableId="950282019">
    <w:abstractNumId w:val="31"/>
  </w:num>
  <w:num w:numId="18" w16cid:durableId="1703240276">
    <w:abstractNumId w:val="46"/>
  </w:num>
  <w:num w:numId="19" w16cid:durableId="4211457">
    <w:abstractNumId w:val="28"/>
  </w:num>
  <w:num w:numId="20" w16cid:durableId="803740560">
    <w:abstractNumId w:val="44"/>
  </w:num>
  <w:num w:numId="21" w16cid:durableId="1331324021">
    <w:abstractNumId w:val="47"/>
  </w:num>
  <w:num w:numId="22" w16cid:durableId="1032733189">
    <w:abstractNumId w:val="16"/>
  </w:num>
  <w:num w:numId="23" w16cid:durableId="515927401">
    <w:abstractNumId w:val="6"/>
  </w:num>
  <w:num w:numId="24" w16cid:durableId="142503258">
    <w:abstractNumId w:val="43"/>
  </w:num>
  <w:num w:numId="25" w16cid:durableId="120612950">
    <w:abstractNumId w:val="4"/>
  </w:num>
  <w:num w:numId="26" w16cid:durableId="1155489127">
    <w:abstractNumId w:val="30"/>
  </w:num>
  <w:num w:numId="27" w16cid:durableId="1093355439">
    <w:abstractNumId w:val="45"/>
  </w:num>
  <w:num w:numId="28" w16cid:durableId="1229268774">
    <w:abstractNumId w:val="11"/>
  </w:num>
  <w:num w:numId="29" w16cid:durableId="1546676967">
    <w:abstractNumId w:val="29"/>
  </w:num>
  <w:num w:numId="30" w16cid:durableId="2026401603">
    <w:abstractNumId w:val="27"/>
  </w:num>
  <w:num w:numId="31" w16cid:durableId="1563637607">
    <w:abstractNumId w:val="5"/>
  </w:num>
  <w:num w:numId="32" w16cid:durableId="158815434">
    <w:abstractNumId w:val="21"/>
  </w:num>
  <w:num w:numId="33" w16cid:durableId="8357202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13932977">
    <w:abstractNumId w:val="8"/>
  </w:num>
  <w:num w:numId="35" w16cid:durableId="269821115">
    <w:abstractNumId w:val="10"/>
  </w:num>
  <w:num w:numId="36" w16cid:durableId="2009863600">
    <w:abstractNumId w:val="49"/>
  </w:num>
  <w:num w:numId="37" w16cid:durableId="1545950160">
    <w:abstractNumId w:val="15"/>
  </w:num>
  <w:num w:numId="38" w16cid:durableId="619068831">
    <w:abstractNumId w:val="36"/>
  </w:num>
  <w:num w:numId="39" w16cid:durableId="1756974151">
    <w:abstractNumId w:val="26"/>
  </w:num>
  <w:num w:numId="40" w16cid:durableId="864749224">
    <w:abstractNumId w:val="38"/>
  </w:num>
  <w:num w:numId="41" w16cid:durableId="1682243780">
    <w:abstractNumId w:val="22"/>
  </w:num>
  <w:num w:numId="42" w16cid:durableId="1426994792">
    <w:abstractNumId w:val="17"/>
  </w:num>
  <w:num w:numId="43" w16cid:durableId="2074426278">
    <w:abstractNumId w:val="33"/>
  </w:num>
  <w:num w:numId="44" w16cid:durableId="606352516">
    <w:abstractNumId w:val="0"/>
  </w:num>
  <w:num w:numId="45" w16cid:durableId="1392652302">
    <w:abstractNumId w:val="2"/>
  </w:num>
  <w:num w:numId="46" w16cid:durableId="2142572221">
    <w:abstractNumId w:val="19"/>
  </w:num>
  <w:num w:numId="47" w16cid:durableId="1728651645">
    <w:abstractNumId w:val="41"/>
  </w:num>
  <w:num w:numId="48" w16cid:durableId="381175858">
    <w:abstractNumId w:val="48"/>
  </w:num>
  <w:num w:numId="49" w16cid:durableId="1203708648">
    <w:abstractNumId w:val="35"/>
  </w:num>
  <w:num w:numId="50" w16cid:durableId="564027417">
    <w:abstractNumId w:val="42"/>
  </w:num>
  <w:num w:numId="51" w16cid:durableId="134416751">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9FB"/>
    <w:rsid w:val="00000F41"/>
    <w:rsid w:val="000012D8"/>
    <w:rsid w:val="00001E39"/>
    <w:rsid w:val="00002ED0"/>
    <w:rsid w:val="00003B4D"/>
    <w:rsid w:val="0000415B"/>
    <w:rsid w:val="00004957"/>
    <w:rsid w:val="00007B76"/>
    <w:rsid w:val="0001267F"/>
    <w:rsid w:val="00012711"/>
    <w:rsid w:val="000134A5"/>
    <w:rsid w:val="0001379C"/>
    <w:rsid w:val="00014360"/>
    <w:rsid w:val="000152A5"/>
    <w:rsid w:val="000172BC"/>
    <w:rsid w:val="00020DB6"/>
    <w:rsid w:val="000225C4"/>
    <w:rsid w:val="00022834"/>
    <w:rsid w:val="000239D3"/>
    <w:rsid w:val="00024BD0"/>
    <w:rsid w:val="00024DA3"/>
    <w:rsid w:val="0002501C"/>
    <w:rsid w:val="0002618A"/>
    <w:rsid w:val="0002659B"/>
    <w:rsid w:val="00026ADF"/>
    <w:rsid w:val="00026E5E"/>
    <w:rsid w:val="00030483"/>
    <w:rsid w:val="00032083"/>
    <w:rsid w:val="000327B6"/>
    <w:rsid w:val="00033C5A"/>
    <w:rsid w:val="00040682"/>
    <w:rsid w:val="000406AD"/>
    <w:rsid w:val="0004193C"/>
    <w:rsid w:val="00042184"/>
    <w:rsid w:val="0004314C"/>
    <w:rsid w:val="000465B1"/>
    <w:rsid w:val="00050311"/>
    <w:rsid w:val="00053158"/>
    <w:rsid w:val="00054921"/>
    <w:rsid w:val="00054A44"/>
    <w:rsid w:val="0005626A"/>
    <w:rsid w:val="000576CE"/>
    <w:rsid w:val="00057BE4"/>
    <w:rsid w:val="000609DF"/>
    <w:rsid w:val="000634E0"/>
    <w:rsid w:val="00063737"/>
    <w:rsid w:val="00066347"/>
    <w:rsid w:val="00067F03"/>
    <w:rsid w:val="00070E4F"/>
    <w:rsid w:val="00070F93"/>
    <w:rsid w:val="000715C4"/>
    <w:rsid w:val="0007215E"/>
    <w:rsid w:val="00072360"/>
    <w:rsid w:val="00073F0F"/>
    <w:rsid w:val="00074D89"/>
    <w:rsid w:val="0007586B"/>
    <w:rsid w:val="00084544"/>
    <w:rsid w:val="00084CB8"/>
    <w:rsid w:val="00085486"/>
    <w:rsid w:val="00085974"/>
    <w:rsid w:val="000865BA"/>
    <w:rsid w:val="00086E40"/>
    <w:rsid w:val="00090005"/>
    <w:rsid w:val="000900AB"/>
    <w:rsid w:val="00090916"/>
    <w:rsid w:val="00092485"/>
    <w:rsid w:val="00092590"/>
    <w:rsid w:val="000934DD"/>
    <w:rsid w:val="00094260"/>
    <w:rsid w:val="000956EC"/>
    <w:rsid w:val="000956ED"/>
    <w:rsid w:val="00096CD4"/>
    <w:rsid w:val="000A6149"/>
    <w:rsid w:val="000A7DA7"/>
    <w:rsid w:val="000B28FF"/>
    <w:rsid w:val="000B4505"/>
    <w:rsid w:val="000B6739"/>
    <w:rsid w:val="000B7410"/>
    <w:rsid w:val="000C0869"/>
    <w:rsid w:val="000C1693"/>
    <w:rsid w:val="000C1E39"/>
    <w:rsid w:val="000C288A"/>
    <w:rsid w:val="000C4583"/>
    <w:rsid w:val="000C5FB7"/>
    <w:rsid w:val="000C6BF5"/>
    <w:rsid w:val="000C79E9"/>
    <w:rsid w:val="000C7EC7"/>
    <w:rsid w:val="000D4323"/>
    <w:rsid w:val="000D685B"/>
    <w:rsid w:val="000E0118"/>
    <w:rsid w:val="000E114F"/>
    <w:rsid w:val="000E367D"/>
    <w:rsid w:val="000E69B4"/>
    <w:rsid w:val="000E6A64"/>
    <w:rsid w:val="000E7908"/>
    <w:rsid w:val="000F0BBF"/>
    <w:rsid w:val="000F153F"/>
    <w:rsid w:val="000F253B"/>
    <w:rsid w:val="000F2820"/>
    <w:rsid w:val="000F2F75"/>
    <w:rsid w:val="000F3484"/>
    <w:rsid w:val="000F60D9"/>
    <w:rsid w:val="00100F16"/>
    <w:rsid w:val="00102B8A"/>
    <w:rsid w:val="00103912"/>
    <w:rsid w:val="00104857"/>
    <w:rsid w:val="00105103"/>
    <w:rsid w:val="001073E1"/>
    <w:rsid w:val="001078AF"/>
    <w:rsid w:val="00110AF9"/>
    <w:rsid w:val="00110CB6"/>
    <w:rsid w:val="001131D7"/>
    <w:rsid w:val="00115DCA"/>
    <w:rsid w:val="001215B5"/>
    <w:rsid w:val="00123294"/>
    <w:rsid w:val="00124497"/>
    <w:rsid w:val="00125A68"/>
    <w:rsid w:val="00126B3B"/>
    <w:rsid w:val="00126F68"/>
    <w:rsid w:val="001275B8"/>
    <w:rsid w:val="001279CF"/>
    <w:rsid w:val="00130B32"/>
    <w:rsid w:val="00130DBC"/>
    <w:rsid w:val="001326E3"/>
    <w:rsid w:val="00134411"/>
    <w:rsid w:val="001361E8"/>
    <w:rsid w:val="00136D81"/>
    <w:rsid w:val="0014158F"/>
    <w:rsid w:val="00141A5A"/>
    <w:rsid w:val="001430F4"/>
    <w:rsid w:val="00143175"/>
    <w:rsid w:val="0014359C"/>
    <w:rsid w:val="00144DA7"/>
    <w:rsid w:val="00146AD2"/>
    <w:rsid w:val="0015160B"/>
    <w:rsid w:val="001524FB"/>
    <w:rsid w:val="001527C8"/>
    <w:rsid w:val="00153006"/>
    <w:rsid w:val="00153C53"/>
    <w:rsid w:val="001542FD"/>
    <w:rsid w:val="00161187"/>
    <w:rsid w:val="001622CC"/>
    <w:rsid w:val="00162309"/>
    <w:rsid w:val="001629B9"/>
    <w:rsid w:val="00162FF6"/>
    <w:rsid w:val="0016537A"/>
    <w:rsid w:val="00166EBD"/>
    <w:rsid w:val="001674E6"/>
    <w:rsid w:val="00170569"/>
    <w:rsid w:val="00170F58"/>
    <w:rsid w:val="00171065"/>
    <w:rsid w:val="00171ECE"/>
    <w:rsid w:val="00172388"/>
    <w:rsid w:val="001731A4"/>
    <w:rsid w:val="00174A94"/>
    <w:rsid w:val="001823B0"/>
    <w:rsid w:val="00182AA8"/>
    <w:rsid w:val="00182D5F"/>
    <w:rsid w:val="00184C02"/>
    <w:rsid w:val="001851C6"/>
    <w:rsid w:val="0018553B"/>
    <w:rsid w:val="001855D0"/>
    <w:rsid w:val="001860A6"/>
    <w:rsid w:val="00187978"/>
    <w:rsid w:val="00187DBE"/>
    <w:rsid w:val="0019120D"/>
    <w:rsid w:val="00192C73"/>
    <w:rsid w:val="00193EDC"/>
    <w:rsid w:val="0019551D"/>
    <w:rsid w:val="00197C91"/>
    <w:rsid w:val="001A1080"/>
    <w:rsid w:val="001A1406"/>
    <w:rsid w:val="001A26BF"/>
    <w:rsid w:val="001A31C9"/>
    <w:rsid w:val="001A42A0"/>
    <w:rsid w:val="001A4FD9"/>
    <w:rsid w:val="001A50C2"/>
    <w:rsid w:val="001A56EF"/>
    <w:rsid w:val="001A5E8C"/>
    <w:rsid w:val="001A7253"/>
    <w:rsid w:val="001A76A3"/>
    <w:rsid w:val="001A7FF4"/>
    <w:rsid w:val="001B3133"/>
    <w:rsid w:val="001B5501"/>
    <w:rsid w:val="001B562D"/>
    <w:rsid w:val="001C0D1C"/>
    <w:rsid w:val="001C1490"/>
    <w:rsid w:val="001C1AC1"/>
    <w:rsid w:val="001C1D61"/>
    <w:rsid w:val="001C3647"/>
    <w:rsid w:val="001C4614"/>
    <w:rsid w:val="001C4B57"/>
    <w:rsid w:val="001C5910"/>
    <w:rsid w:val="001C6842"/>
    <w:rsid w:val="001C7775"/>
    <w:rsid w:val="001D0456"/>
    <w:rsid w:val="001D2605"/>
    <w:rsid w:val="001D4755"/>
    <w:rsid w:val="001D5B65"/>
    <w:rsid w:val="001D6A09"/>
    <w:rsid w:val="001D728C"/>
    <w:rsid w:val="001E042B"/>
    <w:rsid w:val="001E0683"/>
    <w:rsid w:val="001E2B57"/>
    <w:rsid w:val="001E2CC4"/>
    <w:rsid w:val="001E3CB1"/>
    <w:rsid w:val="001E40AF"/>
    <w:rsid w:val="001E4323"/>
    <w:rsid w:val="001E4EE6"/>
    <w:rsid w:val="001E74C7"/>
    <w:rsid w:val="001E775A"/>
    <w:rsid w:val="001E7E50"/>
    <w:rsid w:val="001F2425"/>
    <w:rsid w:val="001F5435"/>
    <w:rsid w:val="001F67DA"/>
    <w:rsid w:val="001F74A4"/>
    <w:rsid w:val="001F7DB9"/>
    <w:rsid w:val="00200478"/>
    <w:rsid w:val="00200CFF"/>
    <w:rsid w:val="002014F3"/>
    <w:rsid w:val="00202441"/>
    <w:rsid w:val="00202769"/>
    <w:rsid w:val="00202B44"/>
    <w:rsid w:val="002048ED"/>
    <w:rsid w:val="002052AD"/>
    <w:rsid w:val="002059C0"/>
    <w:rsid w:val="00205BB9"/>
    <w:rsid w:val="00206897"/>
    <w:rsid w:val="00206E3F"/>
    <w:rsid w:val="00207A26"/>
    <w:rsid w:val="00210F50"/>
    <w:rsid w:val="00214BF1"/>
    <w:rsid w:val="002160AC"/>
    <w:rsid w:val="00216DE9"/>
    <w:rsid w:val="00217074"/>
    <w:rsid w:val="00217841"/>
    <w:rsid w:val="00220783"/>
    <w:rsid w:val="00221403"/>
    <w:rsid w:val="002215B6"/>
    <w:rsid w:val="002223BF"/>
    <w:rsid w:val="00225F9A"/>
    <w:rsid w:val="002269F6"/>
    <w:rsid w:val="00227147"/>
    <w:rsid w:val="00227C62"/>
    <w:rsid w:val="00231EF7"/>
    <w:rsid w:val="00232C95"/>
    <w:rsid w:val="00233771"/>
    <w:rsid w:val="00233C1C"/>
    <w:rsid w:val="00236210"/>
    <w:rsid w:val="00240DBC"/>
    <w:rsid w:val="002416AF"/>
    <w:rsid w:val="00241BE5"/>
    <w:rsid w:val="00242C71"/>
    <w:rsid w:val="00242DCB"/>
    <w:rsid w:val="00246EF5"/>
    <w:rsid w:val="0024735B"/>
    <w:rsid w:val="00247B45"/>
    <w:rsid w:val="00250088"/>
    <w:rsid w:val="00250DC6"/>
    <w:rsid w:val="00251FEC"/>
    <w:rsid w:val="00252588"/>
    <w:rsid w:val="00253367"/>
    <w:rsid w:val="00253FA9"/>
    <w:rsid w:val="0025582B"/>
    <w:rsid w:val="00257619"/>
    <w:rsid w:val="00261027"/>
    <w:rsid w:val="00261293"/>
    <w:rsid w:val="002613E6"/>
    <w:rsid w:val="00262A97"/>
    <w:rsid w:val="0026353E"/>
    <w:rsid w:val="00264F3B"/>
    <w:rsid w:val="00265A0C"/>
    <w:rsid w:val="00265D02"/>
    <w:rsid w:val="0026650B"/>
    <w:rsid w:val="00267BD6"/>
    <w:rsid w:val="00271A29"/>
    <w:rsid w:val="00272B29"/>
    <w:rsid w:val="00280A0D"/>
    <w:rsid w:val="00280D38"/>
    <w:rsid w:val="0028134B"/>
    <w:rsid w:val="00283BB9"/>
    <w:rsid w:val="0028661B"/>
    <w:rsid w:val="00286DBF"/>
    <w:rsid w:val="00287876"/>
    <w:rsid w:val="002902F7"/>
    <w:rsid w:val="00290C10"/>
    <w:rsid w:val="002929A0"/>
    <w:rsid w:val="00292B59"/>
    <w:rsid w:val="00294FD2"/>
    <w:rsid w:val="00297626"/>
    <w:rsid w:val="002A2D19"/>
    <w:rsid w:val="002A33A0"/>
    <w:rsid w:val="002A3D96"/>
    <w:rsid w:val="002A444A"/>
    <w:rsid w:val="002A453E"/>
    <w:rsid w:val="002A5F3D"/>
    <w:rsid w:val="002A6FCC"/>
    <w:rsid w:val="002A76D9"/>
    <w:rsid w:val="002B17AF"/>
    <w:rsid w:val="002B2B3C"/>
    <w:rsid w:val="002B2B7E"/>
    <w:rsid w:val="002B71FF"/>
    <w:rsid w:val="002B746C"/>
    <w:rsid w:val="002C065E"/>
    <w:rsid w:val="002C0805"/>
    <w:rsid w:val="002C1E16"/>
    <w:rsid w:val="002C2B96"/>
    <w:rsid w:val="002C3984"/>
    <w:rsid w:val="002C3990"/>
    <w:rsid w:val="002C3F45"/>
    <w:rsid w:val="002C4F6F"/>
    <w:rsid w:val="002C509A"/>
    <w:rsid w:val="002C6634"/>
    <w:rsid w:val="002C747F"/>
    <w:rsid w:val="002C7E3D"/>
    <w:rsid w:val="002C7E69"/>
    <w:rsid w:val="002D0517"/>
    <w:rsid w:val="002D25C4"/>
    <w:rsid w:val="002D279B"/>
    <w:rsid w:val="002D2CC2"/>
    <w:rsid w:val="002D4427"/>
    <w:rsid w:val="002D63CD"/>
    <w:rsid w:val="002D6476"/>
    <w:rsid w:val="002D7215"/>
    <w:rsid w:val="002E0E38"/>
    <w:rsid w:val="002E2039"/>
    <w:rsid w:val="002E24FE"/>
    <w:rsid w:val="002E5274"/>
    <w:rsid w:val="002E546A"/>
    <w:rsid w:val="002E5470"/>
    <w:rsid w:val="002E5695"/>
    <w:rsid w:val="002E6BFE"/>
    <w:rsid w:val="002F01A4"/>
    <w:rsid w:val="002F0319"/>
    <w:rsid w:val="002F09EB"/>
    <w:rsid w:val="002F5C21"/>
    <w:rsid w:val="002F66DA"/>
    <w:rsid w:val="002F6A36"/>
    <w:rsid w:val="002F7C56"/>
    <w:rsid w:val="003004E7"/>
    <w:rsid w:val="00301432"/>
    <w:rsid w:val="00302BD7"/>
    <w:rsid w:val="00303075"/>
    <w:rsid w:val="0030348B"/>
    <w:rsid w:val="00305ECF"/>
    <w:rsid w:val="00310283"/>
    <w:rsid w:val="00311D75"/>
    <w:rsid w:val="003125F5"/>
    <w:rsid w:val="00314189"/>
    <w:rsid w:val="003155BF"/>
    <w:rsid w:val="00316A83"/>
    <w:rsid w:val="00320D3A"/>
    <w:rsid w:val="0032111C"/>
    <w:rsid w:val="0032224C"/>
    <w:rsid w:val="00323982"/>
    <w:rsid w:val="003248E9"/>
    <w:rsid w:val="00324D55"/>
    <w:rsid w:val="003259ED"/>
    <w:rsid w:val="00325BCC"/>
    <w:rsid w:val="00325D9B"/>
    <w:rsid w:val="00326896"/>
    <w:rsid w:val="00332E1E"/>
    <w:rsid w:val="003349A1"/>
    <w:rsid w:val="00336915"/>
    <w:rsid w:val="00337624"/>
    <w:rsid w:val="00340927"/>
    <w:rsid w:val="00340CC5"/>
    <w:rsid w:val="00341614"/>
    <w:rsid w:val="003426A0"/>
    <w:rsid w:val="003426B8"/>
    <w:rsid w:val="003430A7"/>
    <w:rsid w:val="003434C7"/>
    <w:rsid w:val="0034429C"/>
    <w:rsid w:val="00344851"/>
    <w:rsid w:val="00345678"/>
    <w:rsid w:val="0034618F"/>
    <w:rsid w:val="00346921"/>
    <w:rsid w:val="00347E73"/>
    <w:rsid w:val="003512F2"/>
    <w:rsid w:val="0035291E"/>
    <w:rsid w:val="003548C2"/>
    <w:rsid w:val="0035572D"/>
    <w:rsid w:val="0036280F"/>
    <w:rsid w:val="003651DC"/>
    <w:rsid w:val="00365AF5"/>
    <w:rsid w:val="00370E2A"/>
    <w:rsid w:val="00371FDC"/>
    <w:rsid w:val="003747BC"/>
    <w:rsid w:val="00375ADA"/>
    <w:rsid w:val="003767D9"/>
    <w:rsid w:val="003828BB"/>
    <w:rsid w:val="003836B9"/>
    <w:rsid w:val="00383757"/>
    <w:rsid w:val="00384453"/>
    <w:rsid w:val="00384B3B"/>
    <w:rsid w:val="00385B85"/>
    <w:rsid w:val="00391196"/>
    <w:rsid w:val="00391E29"/>
    <w:rsid w:val="00392616"/>
    <w:rsid w:val="00392C03"/>
    <w:rsid w:val="00396235"/>
    <w:rsid w:val="003973FA"/>
    <w:rsid w:val="003A15BA"/>
    <w:rsid w:val="003A27EC"/>
    <w:rsid w:val="003A3CDA"/>
    <w:rsid w:val="003A4AB9"/>
    <w:rsid w:val="003A5650"/>
    <w:rsid w:val="003A5EA7"/>
    <w:rsid w:val="003A6C19"/>
    <w:rsid w:val="003A7449"/>
    <w:rsid w:val="003A7D39"/>
    <w:rsid w:val="003A7EEA"/>
    <w:rsid w:val="003B06A3"/>
    <w:rsid w:val="003B4A10"/>
    <w:rsid w:val="003B5D8C"/>
    <w:rsid w:val="003B6154"/>
    <w:rsid w:val="003C1B21"/>
    <w:rsid w:val="003C22B8"/>
    <w:rsid w:val="003C2330"/>
    <w:rsid w:val="003C2D95"/>
    <w:rsid w:val="003C3CC3"/>
    <w:rsid w:val="003C5DF6"/>
    <w:rsid w:val="003C75A4"/>
    <w:rsid w:val="003D134A"/>
    <w:rsid w:val="003D25F0"/>
    <w:rsid w:val="003D2D0B"/>
    <w:rsid w:val="003D377C"/>
    <w:rsid w:val="003D4CD1"/>
    <w:rsid w:val="003D75D2"/>
    <w:rsid w:val="003E0288"/>
    <w:rsid w:val="003E0B73"/>
    <w:rsid w:val="003E1713"/>
    <w:rsid w:val="003E19A1"/>
    <w:rsid w:val="003E224A"/>
    <w:rsid w:val="003E3305"/>
    <w:rsid w:val="003E339E"/>
    <w:rsid w:val="003E374C"/>
    <w:rsid w:val="003E3DE2"/>
    <w:rsid w:val="003E4F61"/>
    <w:rsid w:val="003E52D2"/>
    <w:rsid w:val="003E5DBF"/>
    <w:rsid w:val="003F2574"/>
    <w:rsid w:val="003F2BEC"/>
    <w:rsid w:val="003F5DE6"/>
    <w:rsid w:val="003F69D7"/>
    <w:rsid w:val="004011E4"/>
    <w:rsid w:val="0040145C"/>
    <w:rsid w:val="004025A7"/>
    <w:rsid w:val="00403093"/>
    <w:rsid w:val="00405263"/>
    <w:rsid w:val="00405577"/>
    <w:rsid w:val="0040567B"/>
    <w:rsid w:val="00412CDA"/>
    <w:rsid w:val="00413F17"/>
    <w:rsid w:val="00416C66"/>
    <w:rsid w:val="00422459"/>
    <w:rsid w:val="0042257B"/>
    <w:rsid w:val="00423526"/>
    <w:rsid w:val="00425832"/>
    <w:rsid w:val="004301E8"/>
    <w:rsid w:val="00430347"/>
    <w:rsid w:val="00432F43"/>
    <w:rsid w:val="00433CF1"/>
    <w:rsid w:val="00436BE2"/>
    <w:rsid w:val="004372C3"/>
    <w:rsid w:val="004379D8"/>
    <w:rsid w:val="004407D3"/>
    <w:rsid w:val="004412AC"/>
    <w:rsid w:val="00442F9C"/>
    <w:rsid w:val="0044310C"/>
    <w:rsid w:val="00445671"/>
    <w:rsid w:val="00447BD5"/>
    <w:rsid w:val="00450501"/>
    <w:rsid w:val="0045061A"/>
    <w:rsid w:val="00452C96"/>
    <w:rsid w:val="004531E1"/>
    <w:rsid w:val="00455349"/>
    <w:rsid w:val="004558C8"/>
    <w:rsid w:val="0045626E"/>
    <w:rsid w:val="00456B50"/>
    <w:rsid w:val="004570D1"/>
    <w:rsid w:val="00457A80"/>
    <w:rsid w:val="00460478"/>
    <w:rsid w:val="00461169"/>
    <w:rsid w:val="004615D3"/>
    <w:rsid w:val="00465DDE"/>
    <w:rsid w:val="00470771"/>
    <w:rsid w:val="00471962"/>
    <w:rsid w:val="00474845"/>
    <w:rsid w:val="00476D44"/>
    <w:rsid w:val="0047797E"/>
    <w:rsid w:val="004806B2"/>
    <w:rsid w:val="004809FB"/>
    <w:rsid w:val="004814FE"/>
    <w:rsid w:val="00482A1A"/>
    <w:rsid w:val="00482A98"/>
    <w:rsid w:val="00483D4B"/>
    <w:rsid w:val="00483FD6"/>
    <w:rsid w:val="0048470E"/>
    <w:rsid w:val="00486684"/>
    <w:rsid w:val="00486994"/>
    <w:rsid w:val="00490B6B"/>
    <w:rsid w:val="00492A09"/>
    <w:rsid w:val="00493ADA"/>
    <w:rsid w:val="00495035"/>
    <w:rsid w:val="004951C6"/>
    <w:rsid w:val="004A0AA3"/>
    <w:rsid w:val="004A5020"/>
    <w:rsid w:val="004A7E77"/>
    <w:rsid w:val="004B37AA"/>
    <w:rsid w:val="004B58B4"/>
    <w:rsid w:val="004B64FE"/>
    <w:rsid w:val="004B6FDE"/>
    <w:rsid w:val="004C1A0E"/>
    <w:rsid w:val="004C1A20"/>
    <w:rsid w:val="004C5DBD"/>
    <w:rsid w:val="004C5F05"/>
    <w:rsid w:val="004C694E"/>
    <w:rsid w:val="004C74D0"/>
    <w:rsid w:val="004C7501"/>
    <w:rsid w:val="004D0AD6"/>
    <w:rsid w:val="004D0F01"/>
    <w:rsid w:val="004D1CB1"/>
    <w:rsid w:val="004D1F77"/>
    <w:rsid w:val="004D27E2"/>
    <w:rsid w:val="004D423E"/>
    <w:rsid w:val="004D4951"/>
    <w:rsid w:val="004D4DB7"/>
    <w:rsid w:val="004D5EDC"/>
    <w:rsid w:val="004D6548"/>
    <w:rsid w:val="004E1E02"/>
    <w:rsid w:val="004E375D"/>
    <w:rsid w:val="004E398C"/>
    <w:rsid w:val="004E594A"/>
    <w:rsid w:val="004E5AD0"/>
    <w:rsid w:val="004E6A72"/>
    <w:rsid w:val="004F0901"/>
    <w:rsid w:val="004F4780"/>
    <w:rsid w:val="004F51C4"/>
    <w:rsid w:val="004F5929"/>
    <w:rsid w:val="004F5C35"/>
    <w:rsid w:val="00500533"/>
    <w:rsid w:val="00500603"/>
    <w:rsid w:val="00500A70"/>
    <w:rsid w:val="00501C76"/>
    <w:rsid w:val="00501CB9"/>
    <w:rsid w:val="005035C6"/>
    <w:rsid w:val="00504F67"/>
    <w:rsid w:val="00505548"/>
    <w:rsid w:val="00507F48"/>
    <w:rsid w:val="005106DC"/>
    <w:rsid w:val="0051134C"/>
    <w:rsid w:val="00512A69"/>
    <w:rsid w:val="00513387"/>
    <w:rsid w:val="0051526F"/>
    <w:rsid w:val="0051771A"/>
    <w:rsid w:val="00517B52"/>
    <w:rsid w:val="00520893"/>
    <w:rsid w:val="00522B6B"/>
    <w:rsid w:val="00523FDF"/>
    <w:rsid w:val="00525DC6"/>
    <w:rsid w:val="00526BD3"/>
    <w:rsid w:val="0052733E"/>
    <w:rsid w:val="00527B8F"/>
    <w:rsid w:val="00530528"/>
    <w:rsid w:val="00531FB1"/>
    <w:rsid w:val="0053327E"/>
    <w:rsid w:val="0053470A"/>
    <w:rsid w:val="005349DD"/>
    <w:rsid w:val="0053506D"/>
    <w:rsid w:val="00537214"/>
    <w:rsid w:val="00537413"/>
    <w:rsid w:val="005378C2"/>
    <w:rsid w:val="00537988"/>
    <w:rsid w:val="005414CC"/>
    <w:rsid w:val="00542607"/>
    <w:rsid w:val="005431B7"/>
    <w:rsid w:val="00543A32"/>
    <w:rsid w:val="005475B0"/>
    <w:rsid w:val="00552B5F"/>
    <w:rsid w:val="005535D0"/>
    <w:rsid w:val="0056162B"/>
    <w:rsid w:val="005656D4"/>
    <w:rsid w:val="0056650B"/>
    <w:rsid w:val="00571086"/>
    <w:rsid w:val="00574AED"/>
    <w:rsid w:val="00575724"/>
    <w:rsid w:val="00576A1B"/>
    <w:rsid w:val="00577324"/>
    <w:rsid w:val="0058010A"/>
    <w:rsid w:val="005804B1"/>
    <w:rsid w:val="00581CC9"/>
    <w:rsid w:val="00583EC4"/>
    <w:rsid w:val="00592014"/>
    <w:rsid w:val="005939BB"/>
    <w:rsid w:val="00593C2E"/>
    <w:rsid w:val="005943AF"/>
    <w:rsid w:val="0059440C"/>
    <w:rsid w:val="005954EB"/>
    <w:rsid w:val="00595672"/>
    <w:rsid w:val="00597042"/>
    <w:rsid w:val="00597543"/>
    <w:rsid w:val="005A04C4"/>
    <w:rsid w:val="005A1448"/>
    <w:rsid w:val="005A259B"/>
    <w:rsid w:val="005A3A72"/>
    <w:rsid w:val="005A6A44"/>
    <w:rsid w:val="005A6CE0"/>
    <w:rsid w:val="005B1638"/>
    <w:rsid w:val="005B2781"/>
    <w:rsid w:val="005B3341"/>
    <w:rsid w:val="005B3FA7"/>
    <w:rsid w:val="005B48C7"/>
    <w:rsid w:val="005B77D4"/>
    <w:rsid w:val="005B7CF1"/>
    <w:rsid w:val="005B7EC9"/>
    <w:rsid w:val="005C1E2E"/>
    <w:rsid w:val="005C3201"/>
    <w:rsid w:val="005C74AB"/>
    <w:rsid w:val="005D0008"/>
    <w:rsid w:val="005D00BC"/>
    <w:rsid w:val="005D0FD2"/>
    <w:rsid w:val="005D12DD"/>
    <w:rsid w:val="005D1E10"/>
    <w:rsid w:val="005D3BDC"/>
    <w:rsid w:val="005D6216"/>
    <w:rsid w:val="005E27C3"/>
    <w:rsid w:val="005E3C0F"/>
    <w:rsid w:val="005E5B7F"/>
    <w:rsid w:val="005E768C"/>
    <w:rsid w:val="005F185D"/>
    <w:rsid w:val="005F4C1E"/>
    <w:rsid w:val="005F533D"/>
    <w:rsid w:val="005F53CC"/>
    <w:rsid w:val="005F71C1"/>
    <w:rsid w:val="00602857"/>
    <w:rsid w:val="00603F67"/>
    <w:rsid w:val="00604CC6"/>
    <w:rsid w:val="00605D64"/>
    <w:rsid w:val="00607721"/>
    <w:rsid w:val="00607D0D"/>
    <w:rsid w:val="00613863"/>
    <w:rsid w:val="00613DE5"/>
    <w:rsid w:val="006149C2"/>
    <w:rsid w:val="00614A2A"/>
    <w:rsid w:val="006150A4"/>
    <w:rsid w:val="00617833"/>
    <w:rsid w:val="00620534"/>
    <w:rsid w:val="00620EF0"/>
    <w:rsid w:val="006223D2"/>
    <w:rsid w:val="0062264A"/>
    <w:rsid w:val="00623A5D"/>
    <w:rsid w:val="00623C63"/>
    <w:rsid w:val="0062505B"/>
    <w:rsid w:val="00626573"/>
    <w:rsid w:val="00627F78"/>
    <w:rsid w:val="00630B04"/>
    <w:rsid w:val="006311D5"/>
    <w:rsid w:val="00631E3F"/>
    <w:rsid w:val="0063319E"/>
    <w:rsid w:val="0063336F"/>
    <w:rsid w:val="00633F08"/>
    <w:rsid w:val="00635C48"/>
    <w:rsid w:val="00641734"/>
    <w:rsid w:val="00641E8B"/>
    <w:rsid w:val="00643363"/>
    <w:rsid w:val="00645584"/>
    <w:rsid w:val="0064741F"/>
    <w:rsid w:val="00651551"/>
    <w:rsid w:val="00651A2D"/>
    <w:rsid w:val="006528EE"/>
    <w:rsid w:val="0065326F"/>
    <w:rsid w:val="006550CC"/>
    <w:rsid w:val="0065777F"/>
    <w:rsid w:val="0066002B"/>
    <w:rsid w:val="00661215"/>
    <w:rsid w:val="00661AA7"/>
    <w:rsid w:val="00664BF0"/>
    <w:rsid w:val="00665B00"/>
    <w:rsid w:val="006662CC"/>
    <w:rsid w:val="00666628"/>
    <w:rsid w:val="006674F3"/>
    <w:rsid w:val="00670E3C"/>
    <w:rsid w:val="00672DBC"/>
    <w:rsid w:val="00673100"/>
    <w:rsid w:val="0067432C"/>
    <w:rsid w:val="0067494F"/>
    <w:rsid w:val="00674B52"/>
    <w:rsid w:val="0067580E"/>
    <w:rsid w:val="00677EFF"/>
    <w:rsid w:val="0068198D"/>
    <w:rsid w:val="00681B15"/>
    <w:rsid w:val="00681D1B"/>
    <w:rsid w:val="00683EF8"/>
    <w:rsid w:val="00684F78"/>
    <w:rsid w:val="00685BE7"/>
    <w:rsid w:val="0069264E"/>
    <w:rsid w:val="0069447F"/>
    <w:rsid w:val="00695590"/>
    <w:rsid w:val="00696051"/>
    <w:rsid w:val="0069663A"/>
    <w:rsid w:val="00696CF9"/>
    <w:rsid w:val="006A0B8F"/>
    <w:rsid w:val="006A0DA4"/>
    <w:rsid w:val="006A223A"/>
    <w:rsid w:val="006A35DB"/>
    <w:rsid w:val="006A3F00"/>
    <w:rsid w:val="006A4345"/>
    <w:rsid w:val="006A5D87"/>
    <w:rsid w:val="006A5DA4"/>
    <w:rsid w:val="006A6B97"/>
    <w:rsid w:val="006B1085"/>
    <w:rsid w:val="006B1C26"/>
    <w:rsid w:val="006B1EE2"/>
    <w:rsid w:val="006B221E"/>
    <w:rsid w:val="006B3DF7"/>
    <w:rsid w:val="006B5619"/>
    <w:rsid w:val="006B5BDD"/>
    <w:rsid w:val="006B6626"/>
    <w:rsid w:val="006B6CDB"/>
    <w:rsid w:val="006C3A99"/>
    <w:rsid w:val="006C499C"/>
    <w:rsid w:val="006C4D04"/>
    <w:rsid w:val="006C6008"/>
    <w:rsid w:val="006C7884"/>
    <w:rsid w:val="006D0589"/>
    <w:rsid w:val="006D060F"/>
    <w:rsid w:val="006D1EFD"/>
    <w:rsid w:val="006D39ED"/>
    <w:rsid w:val="006D402F"/>
    <w:rsid w:val="006D5616"/>
    <w:rsid w:val="006D63F9"/>
    <w:rsid w:val="006D7D1E"/>
    <w:rsid w:val="006E6E1C"/>
    <w:rsid w:val="006E7DB5"/>
    <w:rsid w:val="006F0633"/>
    <w:rsid w:val="006F0AEC"/>
    <w:rsid w:val="006F0EB0"/>
    <w:rsid w:val="006F1FF3"/>
    <w:rsid w:val="006F20E2"/>
    <w:rsid w:val="006F2AF3"/>
    <w:rsid w:val="006F35AC"/>
    <w:rsid w:val="006F3ABB"/>
    <w:rsid w:val="006F41A2"/>
    <w:rsid w:val="006F57F0"/>
    <w:rsid w:val="006F5C9F"/>
    <w:rsid w:val="00700303"/>
    <w:rsid w:val="00701BB4"/>
    <w:rsid w:val="00701BE2"/>
    <w:rsid w:val="00702F07"/>
    <w:rsid w:val="00703237"/>
    <w:rsid w:val="007051ED"/>
    <w:rsid w:val="00707EF8"/>
    <w:rsid w:val="0071130C"/>
    <w:rsid w:val="0071637B"/>
    <w:rsid w:val="00720289"/>
    <w:rsid w:val="007211C9"/>
    <w:rsid w:val="00721899"/>
    <w:rsid w:val="007218ED"/>
    <w:rsid w:val="00722032"/>
    <w:rsid w:val="00723A1C"/>
    <w:rsid w:val="00723BB8"/>
    <w:rsid w:val="00723C28"/>
    <w:rsid w:val="0072484A"/>
    <w:rsid w:val="00724E38"/>
    <w:rsid w:val="00732508"/>
    <w:rsid w:val="00734118"/>
    <w:rsid w:val="00735234"/>
    <w:rsid w:val="0073593C"/>
    <w:rsid w:val="0074002F"/>
    <w:rsid w:val="007411A7"/>
    <w:rsid w:val="00742DD7"/>
    <w:rsid w:val="00742F4D"/>
    <w:rsid w:val="0074336E"/>
    <w:rsid w:val="00743371"/>
    <w:rsid w:val="0074364F"/>
    <w:rsid w:val="00743836"/>
    <w:rsid w:val="00743FE0"/>
    <w:rsid w:val="007453C7"/>
    <w:rsid w:val="00747CC3"/>
    <w:rsid w:val="00750B9B"/>
    <w:rsid w:val="007513C5"/>
    <w:rsid w:val="007514F5"/>
    <w:rsid w:val="0075367B"/>
    <w:rsid w:val="007551F2"/>
    <w:rsid w:val="00762037"/>
    <w:rsid w:val="00763F70"/>
    <w:rsid w:val="00764A38"/>
    <w:rsid w:val="00764C4D"/>
    <w:rsid w:val="00765B21"/>
    <w:rsid w:val="00765ED5"/>
    <w:rsid w:val="0076780C"/>
    <w:rsid w:val="00772A74"/>
    <w:rsid w:val="0077315F"/>
    <w:rsid w:val="00775671"/>
    <w:rsid w:val="00775D24"/>
    <w:rsid w:val="0077626D"/>
    <w:rsid w:val="0078047C"/>
    <w:rsid w:val="0078052F"/>
    <w:rsid w:val="007834D1"/>
    <w:rsid w:val="007836ED"/>
    <w:rsid w:val="00784937"/>
    <w:rsid w:val="00785D88"/>
    <w:rsid w:val="00787ED6"/>
    <w:rsid w:val="0079118A"/>
    <w:rsid w:val="00791858"/>
    <w:rsid w:val="00791AE1"/>
    <w:rsid w:val="00794048"/>
    <w:rsid w:val="007950E0"/>
    <w:rsid w:val="0079579F"/>
    <w:rsid w:val="00797A41"/>
    <w:rsid w:val="007A316C"/>
    <w:rsid w:val="007A34A8"/>
    <w:rsid w:val="007A4D72"/>
    <w:rsid w:val="007A5FEE"/>
    <w:rsid w:val="007B0226"/>
    <w:rsid w:val="007B14FB"/>
    <w:rsid w:val="007B20A4"/>
    <w:rsid w:val="007B2239"/>
    <w:rsid w:val="007B39E3"/>
    <w:rsid w:val="007B4FB7"/>
    <w:rsid w:val="007B529D"/>
    <w:rsid w:val="007C1504"/>
    <w:rsid w:val="007C2070"/>
    <w:rsid w:val="007C44D5"/>
    <w:rsid w:val="007C6DD6"/>
    <w:rsid w:val="007C7155"/>
    <w:rsid w:val="007D2908"/>
    <w:rsid w:val="007D3CB5"/>
    <w:rsid w:val="007D5918"/>
    <w:rsid w:val="007E568B"/>
    <w:rsid w:val="007F0349"/>
    <w:rsid w:val="007F38A2"/>
    <w:rsid w:val="007F59B9"/>
    <w:rsid w:val="007F6BDC"/>
    <w:rsid w:val="007F7097"/>
    <w:rsid w:val="008016DA"/>
    <w:rsid w:val="00803709"/>
    <w:rsid w:val="00804E5D"/>
    <w:rsid w:val="0080554A"/>
    <w:rsid w:val="00806229"/>
    <w:rsid w:val="0080648C"/>
    <w:rsid w:val="00810EB1"/>
    <w:rsid w:val="00811252"/>
    <w:rsid w:val="00812021"/>
    <w:rsid w:val="0081383E"/>
    <w:rsid w:val="00814462"/>
    <w:rsid w:val="00815713"/>
    <w:rsid w:val="008167E9"/>
    <w:rsid w:val="00816A75"/>
    <w:rsid w:val="00817148"/>
    <w:rsid w:val="00817688"/>
    <w:rsid w:val="00820151"/>
    <w:rsid w:val="00822959"/>
    <w:rsid w:val="00822BED"/>
    <w:rsid w:val="00824B5E"/>
    <w:rsid w:val="00825C28"/>
    <w:rsid w:val="00827BD2"/>
    <w:rsid w:val="00827C78"/>
    <w:rsid w:val="0083017B"/>
    <w:rsid w:val="008304D7"/>
    <w:rsid w:val="0083128C"/>
    <w:rsid w:val="00832AF2"/>
    <w:rsid w:val="0083344B"/>
    <w:rsid w:val="00834339"/>
    <w:rsid w:val="0083458F"/>
    <w:rsid w:val="00835706"/>
    <w:rsid w:val="00837237"/>
    <w:rsid w:val="008375E8"/>
    <w:rsid w:val="00840322"/>
    <w:rsid w:val="0084048F"/>
    <w:rsid w:val="008405B4"/>
    <w:rsid w:val="00840F18"/>
    <w:rsid w:val="00847BB1"/>
    <w:rsid w:val="008501AA"/>
    <w:rsid w:val="0085202B"/>
    <w:rsid w:val="00852DA3"/>
    <w:rsid w:val="00853BFD"/>
    <w:rsid w:val="00854FB6"/>
    <w:rsid w:val="00857BDB"/>
    <w:rsid w:val="00860F25"/>
    <w:rsid w:val="00862FFB"/>
    <w:rsid w:val="00863544"/>
    <w:rsid w:val="00863A1A"/>
    <w:rsid w:val="00863F09"/>
    <w:rsid w:val="00864F1A"/>
    <w:rsid w:val="0086672F"/>
    <w:rsid w:val="0086743E"/>
    <w:rsid w:val="00870287"/>
    <w:rsid w:val="008715FB"/>
    <w:rsid w:val="008741FC"/>
    <w:rsid w:val="00874700"/>
    <w:rsid w:val="00874FE2"/>
    <w:rsid w:val="0087566E"/>
    <w:rsid w:val="0087753B"/>
    <w:rsid w:val="00877731"/>
    <w:rsid w:val="00880E2C"/>
    <w:rsid w:val="00882506"/>
    <w:rsid w:val="00885510"/>
    <w:rsid w:val="00887F20"/>
    <w:rsid w:val="00891FC9"/>
    <w:rsid w:val="00892EA6"/>
    <w:rsid w:val="008957A7"/>
    <w:rsid w:val="00895E35"/>
    <w:rsid w:val="008962BD"/>
    <w:rsid w:val="00897A2C"/>
    <w:rsid w:val="00897A84"/>
    <w:rsid w:val="008A16D9"/>
    <w:rsid w:val="008A277D"/>
    <w:rsid w:val="008A2DE9"/>
    <w:rsid w:val="008A313A"/>
    <w:rsid w:val="008A4329"/>
    <w:rsid w:val="008B07B3"/>
    <w:rsid w:val="008B1398"/>
    <w:rsid w:val="008B4432"/>
    <w:rsid w:val="008B5903"/>
    <w:rsid w:val="008B63E6"/>
    <w:rsid w:val="008B6D60"/>
    <w:rsid w:val="008C0626"/>
    <w:rsid w:val="008C0AC5"/>
    <w:rsid w:val="008C1C52"/>
    <w:rsid w:val="008C2663"/>
    <w:rsid w:val="008C2F66"/>
    <w:rsid w:val="008C31DF"/>
    <w:rsid w:val="008C3E1B"/>
    <w:rsid w:val="008C469F"/>
    <w:rsid w:val="008C630F"/>
    <w:rsid w:val="008C770B"/>
    <w:rsid w:val="008D07BE"/>
    <w:rsid w:val="008D170D"/>
    <w:rsid w:val="008D5F10"/>
    <w:rsid w:val="008D5F41"/>
    <w:rsid w:val="008D7FA1"/>
    <w:rsid w:val="008E34FD"/>
    <w:rsid w:val="008E3594"/>
    <w:rsid w:val="008E507B"/>
    <w:rsid w:val="008E5BB5"/>
    <w:rsid w:val="008E79AE"/>
    <w:rsid w:val="008E7B72"/>
    <w:rsid w:val="008F4BAD"/>
    <w:rsid w:val="008F5066"/>
    <w:rsid w:val="0090194F"/>
    <w:rsid w:val="00901B57"/>
    <w:rsid w:val="00901C49"/>
    <w:rsid w:val="009049C5"/>
    <w:rsid w:val="0090538D"/>
    <w:rsid w:val="00907ABB"/>
    <w:rsid w:val="009119F7"/>
    <w:rsid w:val="009130B5"/>
    <w:rsid w:val="009140CF"/>
    <w:rsid w:val="009140DB"/>
    <w:rsid w:val="00914D98"/>
    <w:rsid w:val="009151EB"/>
    <w:rsid w:val="00915C1D"/>
    <w:rsid w:val="00917774"/>
    <w:rsid w:val="00920B1C"/>
    <w:rsid w:val="00920E6C"/>
    <w:rsid w:val="0092175E"/>
    <w:rsid w:val="0092227E"/>
    <w:rsid w:val="00925EA5"/>
    <w:rsid w:val="009317AB"/>
    <w:rsid w:val="00931D31"/>
    <w:rsid w:val="009322CC"/>
    <w:rsid w:val="00932F9A"/>
    <w:rsid w:val="009337A5"/>
    <w:rsid w:val="00933F77"/>
    <w:rsid w:val="0093475F"/>
    <w:rsid w:val="00936C14"/>
    <w:rsid w:val="00937961"/>
    <w:rsid w:val="00937CB6"/>
    <w:rsid w:val="0094196C"/>
    <w:rsid w:val="0094416D"/>
    <w:rsid w:val="00952338"/>
    <w:rsid w:val="00952525"/>
    <w:rsid w:val="00952AB7"/>
    <w:rsid w:val="00952F60"/>
    <w:rsid w:val="00955FFC"/>
    <w:rsid w:val="009569C1"/>
    <w:rsid w:val="00956E43"/>
    <w:rsid w:val="00957704"/>
    <w:rsid w:val="00957E1B"/>
    <w:rsid w:val="00961EE0"/>
    <w:rsid w:val="00962232"/>
    <w:rsid w:val="009644DC"/>
    <w:rsid w:val="0096532A"/>
    <w:rsid w:val="00966D96"/>
    <w:rsid w:val="00967007"/>
    <w:rsid w:val="00967C29"/>
    <w:rsid w:val="00971B84"/>
    <w:rsid w:val="00974F99"/>
    <w:rsid w:val="009759B7"/>
    <w:rsid w:val="00975B7A"/>
    <w:rsid w:val="00976D18"/>
    <w:rsid w:val="00981DF9"/>
    <w:rsid w:val="0098229C"/>
    <w:rsid w:val="00982950"/>
    <w:rsid w:val="00985BF5"/>
    <w:rsid w:val="009866D6"/>
    <w:rsid w:val="00995B13"/>
    <w:rsid w:val="00995D15"/>
    <w:rsid w:val="009A1FF6"/>
    <w:rsid w:val="009A39C0"/>
    <w:rsid w:val="009A3EEB"/>
    <w:rsid w:val="009A46DC"/>
    <w:rsid w:val="009A4D2B"/>
    <w:rsid w:val="009A5252"/>
    <w:rsid w:val="009A63A3"/>
    <w:rsid w:val="009A66EF"/>
    <w:rsid w:val="009A69FA"/>
    <w:rsid w:val="009A7320"/>
    <w:rsid w:val="009B02CD"/>
    <w:rsid w:val="009B0935"/>
    <w:rsid w:val="009B1905"/>
    <w:rsid w:val="009B2177"/>
    <w:rsid w:val="009B27F9"/>
    <w:rsid w:val="009B38CA"/>
    <w:rsid w:val="009B4E66"/>
    <w:rsid w:val="009B5DE2"/>
    <w:rsid w:val="009B6D7E"/>
    <w:rsid w:val="009C38D5"/>
    <w:rsid w:val="009C3B43"/>
    <w:rsid w:val="009C4F00"/>
    <w:rsid w:val="009C568C"/>
    <w:rsid w:val="009D0043"/>
    <w:rsid w:val="009D04E7"/>
    <w:rsid w:val="009D0943"/>
    <w:rsid w:val="009D0DA6"/>
    <w:rsid w:val="009D1B1C"/>
    <w:rsid w:val="009D22B5"/>
    <w:rsid w:val="009D34AD"/>
    <w:rsid w:val="009D3F9D"/>
    <w:rsid w:val="009D5C21"/>
    <w:rsid w:val="009D7195"/>
    <w:rsid w:val="009E0CCA"/>
    <w:rsid w:val="009E1E2D"/>
    <w:rsid w:val="009E2B53"/>
    <w:rsid w:val="009E3C76"/>
    <w:rsid w:val="009E3F21"/>
    <w:rsid w:val="009E41D8"/>
    <w:rsid w:val="009E444F"/>
    <w:rsid w:val="009E58BF"/>
    <w:rsid w:val="009E5C47"/>
    <w:rsid w:val="009E5DF9"/>
    <w:rsid w:val="009E62D1"/>
    <w:rsid w:val="009E730E"/>
    <w:rsid w:val="009E74DE"/>
    <w:rsid w:val="009F0AE2"/>
    <w:rsid w:val="009F11D0"/>
    <w:rsid w:val="009F2331"/>
    <w:rsid w:val="009F57D5"/>
    <w:rsid w:val="009F6447"/>
    <w:rsid w:val="009F68D7"/>
    <w:rsid w:val="00A01EE9"/>
    <w:rsid w:val="00A01F8F"/>
    <w:rsid w:val="00A025A4"/>
    <w:rsid w:val="00A079D9"/>
    <w:rsid w:val="00A104D5"/>
    <w:rsid w:val="00A10C51"/>
    <w:rsid w:val="00A120D8"/>
    <w:rsid w:val="00A12C28"/>
    <w:rsid w:val="00A143C8"/>
    <w:rsid w:val="00A1465B"/>
    <w:rsid w:val="00A16552"/>
    <w:rsid w:val="00A22ED7"/>
    <w:rsid w:val="00A2470D"/>
    <w:rsid w:val="00A24AAA"/>
    <w:rsid w:val="00A30C38"/>
    <w:rsid w:val="00A31A36"/>
    <w:rsid w:val="00A32117"/>
    <w:rsid w:val="00A32B8F"/>
    <w:rsid w:val="00A36065"/>
    <w:rsid w:val="00A361D5"/>
    <w:rsid w:val="00A37265"/>
    <w:rsid w:val="00A3735B"/>
    <w:rsid w:val="00A37EB3"/>
    <w:rsid w:val="00A400AA"/>
    <w:rsid w:val="00A41B14"/>
    <w:rsid w:val="00A42B6B"/>
    <w:rsid w:val="00A432DC"/>
    <w:rsid w:val="00A447DF"/>
    <w:rsid w:val="00A44F51"/>
    <w:rsid w:val="00A45709"/>
    <w:rsid w:val="00A45DFF"/>
    <w:rsid w:val="00A46752"/>
    <w:rsid w:val="00A46881"/>
    <w:rsid w:val="00A50085"/>
    <w:rsid w:val="00A508FD"/>
    <w:rsid w:val="00A50F2C"/>
    <w:rsid w:val="00A510F5"/>
    <w:rsid w:val="00A51127"/>
    <w:rsid w:val="00A51685"/>
    <w:rsid w:val="00A51A6D"/>
    <w:rsid w:val="00A51DD2"/>
    <w:rsid w:val="00A523B0"/>
    <w:rsid w:val="00A526E3"/>
    <w:rsid w:val="00A530C5"/>
    <w:rsid w:val="00A54A6E"/>
    <w:rsid w:val="00A57D4B"/>
    <w:rsid w:val="00A61597"/>
    <w:rsid w:val="00A61EF4"/>
    <w:rsid w:val="00A62BBE"/>
    <w:rsid w:val="00A64E50"/>
    <w:rsid w:val="00A659EB"/>
    <w:rsid w:val="00A6655C"/>
    <w:rsid w:val="00A67196"/>
    <w:rsid w:val="00A703A9"/>
    <w:rsid w:val="00A70B5E"/>
    <w:rsid w:val="00A70BB1"/>
    <w:rsid w:val="00A70FBD"/>
    <w:rsid w:val="00A72224"/>
    <w:rsid w:val="00A72F3F"/>
    <w:rsid w:val="00A73537"/>
    <w:rsid w:val="00A758A3"/>
    <w:rsid w:val="00A7667C"/>
    <w:rsid w:val="00A76D39"/>
    <w:rsid w:val="00A7746B"/>
    <w:rsid w:val="00A77F3F"/>
    <w:rsid w:val="00A801F9"/>
    <w:rsid w:val="00A80844"/>
    <w:rsid w:val="00A80A29"/>
    <w:rsid w:val="00A81070"/>
    <w:rsid w:val="00A81C54"/>
    <w:rsid w:val="00A84439"/>
    <w:rsid w:val="00A851FF"/>
    <w:rsid w:val="00A860EF"/>
    <w:rsid w:val="00A861D8"/>
    <w:rsid w:val="00A907F2"/>
    <w:rsid w:val="00A92BEA"/>
    <w:rsid w:val="00A94EF0"/>
    <w:rsid w:val="00A9550E"/>
    <w:rsid w:val="00A96A8A"/>
    <w:rsid w:val="00A976AC"/>
    <w:rsid w:val="00AA01EA"/>
    <w:rsid w:val="00AA2796"/>
    <w:rsid w:val="00AA387F"/>
    <w:rsid w:val="00AA696C"/>
    <w:rsid w:val="00AB030E"/>
    <w:rsid w:val="00AB0AD0"/>
    <w:rsid w:val="00AB4390"/>
    <w:rsid w:val="00AB5E6E"/>
    <w:rsid w:val="00AB68E9"/>
    <w:rsid w:val="00AB6A0F"/>
    <w:rsid w:val="00AC081B"/>
    <w:rsid w:val="00AC1CD1"/>
    <w:rsid w:val="00AC2233"/>
    <w:rsid w:val="00AC26A0"/>
    <w:rsid w:val="00AC2CB4"/>
    <w:rsid w:val="00AC3F5E"/>
    <w:rsid w:val="00AC60C6"/>
    <w:rsid w:val="00AD1F7B"/>
    <w:rsid w:val="00AD323E"/>
    <w:rsid w:val="00AD4BA8"/>
    <w:rsid w:val="00AD51AF"/>
    <w:rsid w:val="00AD613B"/>
    <w:rsid w:val="00AD6839"/>
    <w:rsid w:val="00AD6AB7"/>
    <w:rsid w:val="00AE04B8"/>
    <w:rsid w:val="00AE2B96"/>
    <w:rsid w:val="00AE3EE8"/>
    <w:rsid w:val="00AF14FF"/>
    <w:rsid w:val="00AF16F0"/>
    <w:rsid w:val="00AF2957"/>
    <w:rsid w:val="00AF3D5C"/>
    <w:rsid w:val="00AF4EE4"/>
    <w:rsid w:val="00AF58EB"/>
    <w:rsid w:val="00B03010"/>
    <w:rsid w:val="00B0434F"/>
    <w:rsid w:val="00B05171"/>
    <w:rsid w:val="00B0536F"/>
    <w:rsid w:val="00B05512"/>
    <w:rsid w:val="00B05D60"/>
    <w:rsid w:val="00B07164"/>
    <w:rsid w:val="00B07527"/>
    <w:rsid w:val="00B1012E"/>
    <w:rsid w:val="00B101BB"/>
    <w:rsid w:val="00B10353"/>
    <w:rsid w:val="00B107AB"/>
    <w:rsid w:val="00B158CE"/>
    <w:rsid w:val="00B15E79"/>
    <w:rsid w:val="00B160C2"/>
    <w:rsid w:val="00B160F8"/>
    <w:rsid w:val="00B16B45"/>
    <w:rsid w:val="00B17596"/>
    <w:rsid w:val="00B17813"/>
    <w:rsid w:val="00B17DB1"/>
    <w:rsid w:val="00B17F54"/>
    <w:rsid w:val="00B21B09"/>
    <w:rsid w:val="00B21E1C"/>
    <w:rsid w:val="00B21FA4"/>
    <w:rsid w:val="00B25126"/>
    <w:rsid w:val="00B25E52"/>
    <w:rsid w:val="00B2679B"/>
    <w:rsid w:val="00B26A8E"/>
    <w:rsid w:val="00B26F0E"/>
    <w:rsid w:val="00B26F11"/>
    <w:rsid w:val="00B3175C"/>
    <w:rsid w:val="00B3192B"/>
    <w:rsid w:val="00B319B7"/>
    <w:rsid w:val="00B32CC5"/>
    <w:rsid w:val="00B3415C"/>
    <w:rsid w:val="00B344DE"/>
    <w:rsid w:val="00B348D3"/>
    <w:rsid w:val="00B3714F"/>
    <w:rsid w:val="00B4057D"/>
    <w:rsid w:val="00B41018"/>
    <w:rsid w:val="00B41C95"/>
    <w:rsid w:val="00B4309C"/>
    <w:rsid w:val="00B43363"/>
    <w:rsid w:val="00B45A0F"/>
    <w:rsid w:val="00B4630E"/>
    <w:rsid w:val="00B475BB"/>
    <w:rsid w:val="00B5109D"/>
    <w:rsid w:val="00B52693"/>
    <w:rsid w:val="00B52BB8"/>
    <w:rsid w:val="00B54447"/>
    <w:rsid w:val="00B54C3C"/>
    <w:rsid w:val="00B555AE"/>
    <w:rsid w:val="00B56572"/>
    <w:rsid w:val="00B60403"/>
    <w:rsid w:val="00B61D8D"/>
    <w:rsid w:val="00B62485"/>
    <w:rsid w:val="00B6358E"/>
    <w:rsid w:val="00B63AB4"/>
    <w:rsid w:val="00B64AEE"/>
    <w:rsid w:val="00B651DB"/>
    <w:rsid w:val="00B657B1"/>
    <w:rsid w:val="00B66036"/>
    <w:rsid w:val="00B70894"/>
    <w:rsid w:val="00B7386D"/>
    <w:rsid w:val="00B741F7"/>
    <w:rsid w:val="00B74D96"/>
    <w:rsid w:val="00B74EC4"/>
    <w:rsid w:val="00B76412"/>
    <w:rsid w:val="00B8389B"/>
    <w:rsid w:val="00B8457C"/>
    <w:rsid w:val="00B90E21"/>
    <w:rsid w:val="00B9158B"/>
    <w:rsid w:val="00B91613"/>
    <w:rsid w:val="00B92868"/>
    <w:rsid w:val="00B92E51"/>
    <w:rsid w:val="00B951D0"/>
    <w:rsid w:val="00B95799"/>
    <w:rsid w:val="00B95E0D"/>
    <w:rsid w:val="00B97F07"/>
    <w:rsid w:val="00B97FBA"/>
    <w:rsid w:val="00BA272C"/>
    <w:rsid w:val="00BA283B"/>
    <w:rsid w:val="00BA54B7"/>
    <w:rsid w:val="00BA5F40"/>
    <w:rsid w:val="00BA7C3F"/>
    <w:rsid w:val="00BB0762"/>
    <w:rsid w:val="00BB4B96"/>
    <w:rsid w:val="00BB68A3"/>
    <w:rsid w:val="00BC03CF"/>
    <w:rsid w:val="00BC0D8C"/>
    <w:rsid w:val="00BC431E"/>
    <w:rsid w:val="00BC6E64"/>
    <w:rsid w:val="00BC73FF"/>
    <w:rsid w:val="00BD1D8D"/>
    <w:rsid w:val="00BD2F13"/>
    <w:rsid w:val="00BD5BE4"/>
    <w:rsid w:val="00BD6C2A"/>
    <w:rsid w:val="00BD6E66"/>
    <w:rsid w:val="00BD6E88"/>
    <w:rsid w:val="00BD744E"/>
    <w:rsid w:val="00BD7EE3"/>
    <w:rsid w:val="00BE40ED"/>
    <w:rsid w:val="00BE47F6"/>
    <w:rsid w:val="00BE5912"/>
    <w:rsid w:val="00BF0CDC"/>
    <w:rsid w:val="00BF318B"/>
    <w:rsid w:val="00BF3A53"/>
    <w:rsid w:val="00BF6077"/>
    <w:rsid w:val="00BF7138"/>
    <w:rsid w:val="00BF7EF2"/>
    <w:rsid w:val="00C03F81"/>
    <w:rsid w:val="00C069DD"/>
    <w:rsid w:val="00C070FF"/>
    <w:rsid w:val="00C07B22"/>
    <w:rsid w:val="00C07FCF"/>
    <w:rsid w:val="00C10078"/>
    <w:rsid w:val="00C13EA3"/>
    <w:rsid w:val="00C13FB3"/>
    <w:rsid w:val="00C15762"/>
    <w:rsid w:val="00C165DD"/>
    <w:rsid w:val="00C17412"/>
    <w:rsid w:val="00C21140"/>
    <w:rsid w:val="00C2229C"/>
    <w:rsid w:val="00C22DB9"/>
    <w:rsid w:val="00C23945"/>
    <w:rsid w:val="00C3135B"/>
    <w:rsid w:val="00C313A3"/>
    <w:rsid w:val="00C31508"/>
    <w:rsid w:val="00C32954"/>
    <w:rsid w:val="00C33CDE"/>
    <w:rsid w:val="00C4207B"/>
    <w:rsid w:val="00C42754"/>
    <w:rsid w:val="00C43135"/>
    <w:rsid w:val="00C43389"/>
    <w:rsid w:val="00C4363D"/>
    <w:rsid w:val="00C43BFB"/>
    <w:rsid w:val="00C44051"/>
    <w:rsid w:val="00C505D1"/>
    <w:rsid w:val="00C5084A"/>
    <w:rsid w:val="00C50E75"/>
    <w:rsid w:val="00C517C8"/>
    <w:rsid w:val="00C52759"/>
    <w:rsid w:val="00C53278"/>
    <w:rsid w:val="00C533F8"/>
    <w:rsid w:val="00C53F64"/>
    <w:rsid w:val="00C614DC"/>
    <w:rsid w:val="00C6172D"/>
    <w:rsid w:val="00C64A8E"/>
    <w:rsid w:val="00C65B35"/>
    <w:rsid w:val="00C65C8A"/>
    <w:rsid w:val="00C65F7F"/>
    <w:rsid w:val="00C660C3"/>
    <w:rsid w:val="00C66B33"/>
    <w:rsid w:val="00C67453"/>
    <w:rsid w:val="00C72ADE"/>
    <w:rsid w:val="00C73F48"/>
    <w:rsid w:val="00C743D2"/>
    <w:rsid w:val="00C75083"/>
    <w:rsid w:val="00C76BBA"/>
    <w:rsid w:val="00C8019F"/>
    <w:rsid w:val="00C813C9"/>
    <w:rsid w:val="00C841F1"/>
    <w:rsid w:val="00C849B6"/>
    <w:rsid w:val="00C85831"/>
    <w:rsid w:val="00C87645"/>
    <w:rsid w:val="00C90B4F"/>
    <w:rsid w:val="00C9131D"/>
    <w:rsid w:val="00C92575"/>
    <w:rsid w:val="00C9275A"/>
    <w:rsid w:val="00C9420E"/>
    <w:rsid w:val="00C94671"/>
    <w:rsid w:val="00C965FD"/>
    <w:rsid w:val="00CA14B2"/>
    <w:rsid w:val="00CA2517"/>
    <w:rsid w:val="00CA2AAE"/>
    <w:rsid w:val="00CA504E"/>
    <w:rsid w:val="00CB01ED"/>
    <w:rsid w:val="00CB0DC0"/>
    <w:rsid w:val="00CB2D2A"/>
    <w:rsid w:val="00CB2DA0"/>
    <w:rsid w:val="00CB4F13"/>
    <w:rsid w:val="00CC1062"/>
    <w:rsid w:val="00CC115F"/>
    <w:rsid w:val="00CC3399"/>
    <w:rsid w:val="00CC3C6D"/>
    <w:rsid w:val="00CC3D53"/>
    <w:rsid w:val="00CC4EF9"/>
    <w:rsid w:val="00CC5B1F"/>
    <w:rsid w:val="00CD2D33"/>
    <w:rsid w:val="00CD3D7E"/>
    <w:rsid w:val="00CD4EB6"/>
    <w:rsid w:val="00CD6A92"/>
    <w:rsid w:val="00CD713B"/>
    <w:rsid w:val="00CE15F2"/>
    <w:rsid w:val="00CE16DC"/>
    <w:rsid w:val="00CE17EA"/>
    <w:rsid w:val="00CE1C12"/>
    <w:rsid w:val="00CE5A02"/>
    <w:rsid w:val="00CF3E03"/>
    <w:rsid w:val="00CF4484"/>
    <w:rsid w:val="00CF5B29"/>
    <w:rsid w:val="00D00354"/>
    <w:rsid w:val="00D00F35"/>
    <w:rsid w:val="00D01B2E"/>
    <w:rsid w:val="00D02148"/>
    <w:rsid w:val="00D02CE7"/>
    <w:rsid w:val="00D03732"/>
    <w:rsid w:val="00D06277"/>
    <w:rsid w:val="00D0786D"/>
    <w:rsid w:val="00D07F92"/>
    <w:rsid w:val="00D11BAB"/>
    <w:rsid w:val="00D1360A"/>
    <w:rsid w:val="00D14C2B"/>
    <w:rsid w:val="00D14D91"/>
    <w:rsid w:val="00D20776"/>
    <w:rsid w:val="00D22774"/>
    <w:rsid w:val="00D2461E"/>
    <w:rsid w:val="00D24A0B"/>
    <w:rsid w:val="00D279C4"/>
    <w:rsid w:val="00D305DE"/>
    <w:rsid w:val="00D31A0B"/>
    <w:rsid w:val="00D35236"/>
    <w:rsid w:val="00D4062B"/>
    <w:rsid w:val="00D41658"/>
    <w:rsid w:val="00D43B74"/>
    <w:rsid w:val="00D43E41"/>
    <w:rsid w:val="00D4624D"/>
    <w:rsid w:val="00D47CF1"/>
    <w:rsid w:val="00D504AA"/>
    <w:rsid w:val="00D504E1"/>
    <w:rsid w:val="00D51B56"/>
    <w:rsid w:val="00D53B45"/>
    <w:rsid w:val="00D54468"/>
    <w:rsid w:val="00D56D2D"/>
    <w:rsid w:val="00D57423"/>
    <w:rsid w:val="00D57636"/>
    <w:rsid w:val="00D60B4D"/>
    <w:rsid w:val="00D625BA"/>
    <w:rsid w:val="00D62ABE"/>
    <w:rsid w:val="00D64236"/>
    <w:rsid w:val="00D652A8"/>
    <w:rsid w:val="00D67710"/>
    <w:rsid w:val="00D67871"/>
    <w:rsid w:val="00D70FB3"/>
    <w:rsid w:val="00D72374"/>
    <w:rsid w:val="00D758F5"/>
    <w:rsid w:val="00D83939"/>
    <w:rsid w:val="00D8413C"/>
    <w:rsid w:val="00D84B56"/>
    <w:rsid w:val="00D85015"/>
    <w:rsid w:val="00D8559A"/>
    <w:rsid w:val="00D86047"/>
    <w:rsid w:val="00D866DD"/>
    <w:rsid w:val="00D9090F"/>
    <w:rsid w:val="00D917BB"/>
    <w:rsid w:val="00D925E8"/>
    <w:rsid w:val="00D9374E"/>
    <w:rsid w:val="00D945EC"/>
    <w:rsid w:val="00D94DB7"/>
    <w:rsid w:val="00D95669"/>
    <w:rsid w:val="00D95D0E"/>
    <w:rsid w:val="00D968AE"/>
    <w:rsid w:val="00D97A99"/>
    <w:rsid w:val="00D97D88"/>
    <w:rsid w:val="00DA160F"/>
    <w:rsid w:val="00DA199C"/>
    <w:rsid w:val="00DA2B4B"/>
    <w:rsid w:val="00DA2BBF"/>
    <w:rsid w:val="00DA2E75"/>
    <w:rsid w:val="00DA4171"/>
    <w:rsid w:val="00DA49D6"/>
    <w:rsid w:val="00DA4D62"/>
    <w:rsid w:val="00DA631A"/>
    <w:rsid w:val="00DA6811"/>
    <w:rsid w:val="00DA6B25"/>
    <w:rsid w:val="00DA6DDB"/>
    <w:rsid w:val="00DA7E2E"/>
    <w:rsid w:val="00DB296A"/>
    <w:rsid w:val="00DB4DA1"/>
    <w:rsid w:val="00DB56B6"/>
    <w:rsid w:val="00DB7FFC"/>
    <w:rsid w:val="00DC15F6"/>
    <w:rsid w:val="00DC16B1"/>
    <w:rsid w:val="00DC2232"/>
    <w:rsid w:val="00DC2BF7"/>
    <w:rsid w:val="00DC4656"/>
    <w:rsid w:val="00DC5518"/>
    <w:rsid w:val="00DC6E60"/>
    <w:rsid w:val="00DC6E76"/>
    <w:rsid w:val="00DC78A4"/>
    <w:rsid w:val="00DC7D22"/>
    <w:rsid w:val="00DD07E6"/>
    <w:rsid w:val="00DD1F4D"/>
    <w:rsid w:val="00DD223C"/>
    <w:rsid w:val="00DD366C"/>
    <w:rsid w:val="00DD510C"/>
    <w:rsid w:val="00DD548D"/>
    <w:rsid w:val="00DE13EB"/>
    <w:rsid w:val="00DE30C1"/>
    <w:rsid w:val="00DE3A81"/>
    <w:rsid w:val="00DE48E7"/>
    <w:rsid w:val="00DE69D3"/>
    <w:rsid w:val="00DE6C7A"/>
    <w:rsid w:val="00DE7F48"/>
    <w:rsid w:val="00DF0567"/>
    <w:rsid w:val="00DF0D8C"/>
    <w:rsid w:val="00DF18FF"/>
    <w:rsid w:val="00DF35EC"/>
    <w:rsid w:val="00DF4140"/>
    <w:rsid w:val="00DF4CDA"/>
    <w:rsid w:val="00DF4D04"/>
    <w:rsid w:val="00DF5ABE"/>
    <w:rsid w:val="00E050BC"/>
    <w:rsid w:val="00E05BAB"/>
    <w:rsid w:val="00E06B4E"/>
    <w:rsid w:val="00E07358"/>
    <w:rsid w:val="00E12F06"/>
    <w:rsid w:val="00E13373"/>
    <w:rsid w:val="00E146CA"/>
    <w:rsid w:val="00E14737"/>
    <w:rsid w:val="00E15DAE"/>
    <w:rsid w:val="00E15EC7"/>
    <w:rsid w:val="00E1726C"/>
    <w:rsid w:val="00E17D9A"/>
    <w:rsid w:val="00E21512"/>
    <w:rsid w:val="00E21979"/>
    <w:rsid w:val="00E23E54"/>
    <w:rsid w:val="00E24211"/>
    <w:rsid w:val="00E24E89"/>
    <w:rsid w:val="00E27965"/>
    <w:rsid w:val="00E27A20"/>
    <w:rsid w:val="00E3073F"/>
    <w:rsid w:val="00E30AAC"/>
    <w:rsid w:val="00E31D48"/>
    <w:rsid w:val="00E332A1"/>
    <w:rsid w:val="00E344D8"/>
    <w:rsid w:val="00E349BE"/>
    <w:rsid w:val="00E358BC"/>
    <w:rsid w:val="00E368CF"/>
    <w:rsid w:val="00E37854"/>
    <w:rsid w:val="00E40237"/>
    <w:rsid w:val="00E40A8E"/>
    <w:rsid w:val="00E459F8"/>
    <w:rsid w:val="00E467A7"/>
    <w:rsid w:val="00E4683C"/>
    <w:rsid w:val="00E47F36"/>
    <w:rsid w:val="00E503C9"/>
    <w:rsid w:val="00E503FE"/>
    <w:rsid w:val="00E50C7C"/>
    <w:rsid w:val="00E538C0"/>
    <w:rsid w:val="00E5396D"/>
    <w:rsid w:val="00E55A9E"/>
    <w:rsid w:val="00E57EC8"/>
    <w:rsid w:val="00E605FF"/>
    <w:rsid w:val="00E659FB"/>
    <w:rsid w:val="00E66304"/>
    <w:rsid w:val="00E67C68"/>
    <w:rsid w:val="00E711A8"/>
    <w:rsid w:val="00E716C0"/>
    <w:rsid w:val="00E75C2A"/>
    <w:rsid w:val="00E81C38"/>
    <w:rsid w:val="00E81C7E"/>
    <w:rsid w:val="00E86B16"/>
    <w:rsid w:val="00E86FAB"/>
    <w:rsid w:val="00E87F89"/>
    <w:rsid w:val="00E90DD9"/>
    <w:rsid w:val="00E91635"/>
    <w:rsid w:val="00E92249"/>
    <w:rsid w:val="00E93437"/>
    <w:rsid w:val="00E93CE0"/>
    <w:rsid w:val="00E94637"/>
    <w:rsid w:val="00EA2326"/>
    <w:rsid w:val="00EB3536"/>
    <w:rsid w:val="00EB3716"/>
    <w:rsid w:val="00EB58B7"/>
    <w:rsid w:val="00EB5F3B"/>
    <w:rsid w:val="00EB651A"/>
    <w:rsid w:val="00EB77DC"/>
    <w:rsid w:val="00EC1A49"/>
    <w:rsid w:val="00EC27C7"/>
    <w:rsid w:val="00EC2E9F"/>
    <w:rsid w:val="00EC404D"/>
    <w:rsid w:val="00EC49BA"/>
    <w:rsid w:val="00EC4BE3"/>
    <w:rsid w:val="00EC54AF"/>
    <w:rsid w:val="00EC5B64"/>
    <w:rsid w:val="00EC5F48"/>
    <w:rsid w:val="00EC723C"/>
    <w:rsid w:val="00EC7AAC"/>
    <w:rsid w:val="00EC7DE7"/>
    <w:rsid w:val="00ED034B"/>
    <w:rsid w:val="00ED046F"/>
    <w:rsid w:val="00ED21F3"/>
    <w:rsid w:val="00ED2761"/>
    <w:rsid w:val="00ED394F"/>
    <w:rsid w:val="00ED407B"/>
    <w:rsid w:val="00ED537C"/>
    <w:rsid w:val="00ED5ED0"/>
    <w:rsid w:val="00ED63AC"/>
    <w:rsid w:val="00ED6E82"/>
    <w:rsid w:val="00EE0437"/>
    <w:rsid w:val="00EE1410"/>
    <w:rsid w:val="00EE33E4"/>
    <w:rsid w:val="00EE75C9"/>
    <w:rsid w:val="00EF220E"/>
    <w:rsid w:val="00EF36C1"/>
    <w:rsid w:val="00EF43D5"/>
    <w:rsid w:val="00EF4517"/>
    <w:rsid w:val="00EF5392"/>
    <w:rsid w:val="00EF54FA"/>
    <w:rsid w:val="00EF57C8"/>
    <w:rsid w:val="00EF5812"/>
    <w:rsid w:val="00EF60B2"/>
    <w:rsid w:val="00EF6431"/>
    <w:rsid w:val="00F0290B"/>
    <w:rsid w:val="00F031F5"/>
    <w:rsid w:val="00F03BDE"/>
    <w:rsid w:val="00F04254"/>
    <w:rsid w:val="00F04597"/>
    <w:rsid w:val="00F05C7D"/>
    <w:rsid w:val="00F06982"/>
    <w:rsid w:val="00F06FE4"/>
    <w:rsid w:val="00F10094"/>
    <w:rsid w:val="00F10AFF"/>
    <w:rsid w:val="00F10BEF"/>
    <w:rsid w:val="00F11D6F"/>
    <w:rsid w:val="00F13722"/>
    <w:rsid w:val="00F14E65"/>
    <w:rsid w:val="00F163C8"/>
    <w:rsid w:val="00F1682D"/>
    <w:rsid w:val="00F228D9"/>
    <w:rsid w:val="00F22A94"/>
    <w:rsid w:val="00F23D01"/>
    <w:rsid w:val="00F2484E"/>
    <w:rsid w:val="00F24B3B"/>
    <w:rsid w:val="00F24C12"/>
    <w:rsid w:val="00F24D1E"/>
    <w:rsid w:val="00F251F2"/>
    <w:rsid w:val="00F25755"/>
    <w:rsid w:val="00F27AF5"/>
    <w:rsid w:val="00F307B1"/>
    <w:rsid w:val="00F316E4"/>
    <w:rsid w:val="00F31AB3"/>
    <w:rsid w:val="00F33F9D"/>
    <w:rsid w:val="00F34220"/>
    <w:rsid w:val="00F350CC"/>
    <w:rsid w:val="00F420E9"/>
    <w:rsid w:val="00F42B90"/>
    <w:rsid w:val="00F447D0"/>
    <w:rsid w:val="00F44EC9"/>
    <w:rsid w:val="00F45431"/>
    <w:rsid w:val="00F45FAA"/>
    <w:rsid w:val="00F462DE"/>
    <w:rsid w:val="00F46A7F"/>
    <w:rsid w:val="00F46D02"/>
    <w:rsid w:val="00F47234"/>
    <w:rsid w:val="00F506CF"/>
    <w:rsid w:val="00F5099B"/>
    <w:rsid w:val="00F51978"/>
    <w:rsid w:val="00F54C68"/>
    <w:rsid w:val="00F55AD4"/>
    <w:rsid w:val="00F55C7E"/>
    <w:rsid w:val="00F56987"/>
    <w:rsid w:val="00F5770D"/>
    <w:rsid w:val="00F61414"/>
    <w:rsid w:val="00F64605"/>
    <w:rsid w:val="00F65255"/>
    <w:rsid w:val="00F67755"/>
    <w:rsid w:val="00F716E5"/>
    <w:rsid w:val="00F71912"/>
    <w:rsid w:val="00F72A84"/>
    <w:rsid w:val="00F72C0A"/>
    <w:rsid w:val="00F72F94"/>
    <w:rsid w:val="00F74532"/>
    <w:rsid w:val="00F76DDE"/>
    <w:rsid w:val="00F84DBE"/>
    <w:rsid w:val="00F85582"/>
    <w:rsid w:val="00F868EC"/>
    <w:rsid w:val="00F91382"/>
    <w:rsid w:val="00F91DCA"/>
    <w:rsid w:val="00F92AC5"/>
    <w:rsid w:val="00F9334C"/>
    <w:rsid w:val="00F93813"/>
    <w:rsid w:val="00F942A6"/>
    <w:rsid w:val="00F958B8"/>
    <w:rsid w:val="00F95985"/>
    <w:rsid w:val="00F960A9"/>
    <w:rsid w:val="00F96445"/>
    <w:rsid w:val="00F966B4"/>
    <w:rsid w:val="00F977C7"/>
    <w:rsid w:val="00FA0442"/>
    <w:rsid w:val="00FA0954"/>
    <w:rsid w:val="00FA1859"/>
    <w:rsid w:val="00FA21F4"/>
    <w:rsid w:val="00FA3704"/>
    <w:rsid w:val="00FA516F"/>
    <w:rsid w:val="00FA57F8"/>
    <w:rsid w:val="00FA757D"/>
    <w:rsid w:val="00FB5320"/>
    <w:rsid w:val="00FC23FD"/>
    <w:rsid w:val="00FC2CB2"/>
    <w:rsid w:val="00FC3076"/>
    <w:rsid w:val="00FC31B1"/>
    <w:rsid w:val="00FC4F45"/>
    <w:rsid w:val="00FC76DB"/>
    <w:rsid w:val="00FD2B09"/>
    <w:rsid w:val="00FD382D"/>
    <w:rsid w:val="00FD4E80"/>
    <w:rsid w:val="00FD541B"/>
    <w:rsid w:val="00FD5CD4"/>
    <w:rsid w:val="00FD6F6F"/>
    <w:rsid w:val="00FD73C8"/>
    <w:rsid w:val="00FD7B92"/>
    <w:rsid w:val="00FD7FC5"/>
    <w:rsid w:val="00FE0F67"/>
    <w:rsid w:val="00FE4B3A"/>
    <w:rsid w:val="00FE5743"/>
    <w:rsid w:val="00FF0609"/>
    <w:rsid w:val="00FF1A54"/>
    <w:rsid w:val="00FF51E3"/>
    <w:rsid w:val="00FF53B9"/>
    <w:rsid w:val="00FF5956"/>
    <w:rsid w:val="00FF61A6"/>
    <w:rsid w:val="00FF6E77"/>
    <w:rsid w:val="00FF7E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A599E"/>
  <w15:chartTrackingRefBased/>
  <w15:docId w15:val="{8A5C4CD5-9101-413F-AA01-00CA3A5A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5C4"/>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AC1C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C1C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AC1C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AC1CD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AC1CD1"/>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AC1CD1"/>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AC1CD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List,FooterText,numbered,Paragraphe de liste1,Bulletr List Paragraph,列出段落,列出段落1,lp1,List Paragraph,Colorful List - Accent 11,Listas,Lista multicolor - Énfasis 11,Cuadrícula media 1 - Énfasis 21,MINUTAS,Num Bullet 1,Bullet Number"/>
    <w:basedOn w:val="Normal"/>
    <w:link w:val="PrrafodelistaCar"/>
    <w:uiPriority w:val="99"/>
    <w:qFormat/>
    <w:rsid w:val="004809FB"/>
    <w:pPr>
      <w:ind w:left="720"/>
      <w:contextualSpacing/>
    </w:pPr>
  </w:style>
  <w:style w:type="paragraph" w:styleId="Piedepgina">
    <w:name w:val="footer"/>
    <w:basedOn w:val="Normal"/>
    <w:link w:val="PiedepginaCar"/>
    <w:uiPriority w:val="99"/>
    <w:unhideWhenUsed/>
    <w:rsid w:val="004809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09FB"/>
    <w:rPr>
      <w:rFonts w:ascii="Calibri" w:eastAsia="Calibri" w:hAnsi="Calibri" w:cs="Times New Roman"/>
    </w:rPr>
  </w:style>
  <w:style w:type="paragraph" w:styleId="NormalWeb">
    <w:name w:val="Normal (Web)"/>
    <w:basedOn w:val="Normal"/>
    <w:uiPriority w:val="99"/>
    <w:unhideWhenUsed/>
    <w:rsid w:val="004809FB"/>
    <w:pPr>
      <w:spacing w:before="100" w:beforeAutospacing="1" w:after="100" w:afterAutospacing="1" w:line="240" w:lineRule="auto"/>
    </w:pPr>
    <w:rPr>
      <w:rFonts w:ascii="Times New Roman" w:eastAsia="Times New Roman" w:hAnsi="Times New Roman"/>
      <w:sz w:val="24"/>
      <w:szCs w:val="24"/>
      <w:lang w:eastAsia="es-MX"/>
    </w:rPr>
  </w:style>
  <w:style w:type="paragraph" w:styleId="Sinespaciado">
    <w:name w:val="No Spacing"/>
    <w:link w:val="SinespaciadoCar"/>
    <w:uiPriority w:val="1"/>
    <w:qFormat/>
    <w:rsid w:val="00607721"/>
    <w:pPr>
      <w:spacing w:after="0" w:line="240" w:lineRule="auto"/>
    </w:pPr>
    <w:rPr>
      <w:rFonts w:ascii="Calibri" w:eastAsia="MS Mincho" w:hAnsi="Calibri" w:cs="Times New Roman"/>
    </w:rPr>
  </w:style>
  <w:style w:type="table" w:styleId="Tablaconcuadrcula">
    <w:name w:val="Table Grid"/>
    <w:basedOn w:val="Tablanormal"/>
    <w:uiPriority w:val="39"/>
    <w:rsid w:val="00607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607721"/>
    <w:rPr>
      <w:rFonts w:ascii="Calibri" w:eastAsia="MS Mincho" w:hAnsi="Calibri" w:cs="Times New Roman"/>
    </w:rPr>
  </w:style>
  <w:style w:type="paragraph" w:customStyle="1" w:styleId="xmsonormal">
    <w:name w:val="x_msonormal"/>
    <w:basedOn w:val="Normal"/>
    <w:rsid w:val="00067F03"/>
    <w:pPr>
      <w:spacing w:before="100" w:beforeAutospacing="1" w:after="100" w:afterAutospacing="1" w:line="240" w:lineRule="auto"/>
    </w:pPr>
    <w:rPr>
      <w:rFonts w:ascii="Times New Roman" w:eastAsia="Times New Roman" w:hAnsi="Times New Roman"/>
      <w:sz w:val="24"/>
      <w:szCs w:val="24"/>
      <w:lang w:eastAsia="es-MX"/>
    </w:rPr>
  </w:style>
  <w:style w:type="paragraph" w:styleId="Encabezado">
    <w:name w:val="header"/>
    <w:basedOn w:val="Normal"/>
    <w:link w:val="EncabezadoCar"/>
    <w:uiPriority w:val="99"/>
    <w:unhideWhenUsed/>
    <w:rsid w:val="002635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353E"/>
    <w:rPr>
      <w:rFonts w:ascii="Calibri" w:eastAsia="Calibri" w:hAnsi="Calibri" w:cs="Times New Roman"/>
    </w:rPr>
  </w:style>
  <w:style w:type="character" w:customStyle="1" w:styleId="ms-button-flexcontainer">
    <w:name w:val="ms-button-flexcontainer"/>
    <w:basedOn w:val="Fuentedeprrafopredeter"/>
    <w:rsid w:val="00DA7E2E"/>
  </w:style>
  <w:style w:type="paragraph" w:customStyle="1" w:styleId="xmsonospacing">
    <w:name w:val="x_msonospacing"/>
    <w:basedOn w:val="Normal"/>
    <w:rsid w:val="00DA7E2E"/>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tulo1Car">
    <w:name w:val="Título 1 Car"/>
    <w:basedOn w:val="Fuentedeprrafopredeter"/>
    <w:link w:val="Ttulo1"/>
    <w:uiPriority w:val="9"/>
    <w:rsid w:val="00AC1CD1"/>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AC1CD1"/>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AC1CD1"/>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AC1CD1"/>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rsid w:val="00AC1CD1"/>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rsid w:val="00AC1CD1"/>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rsid w:val="00AC1CD1"/>
    <w:rPr>
      <w:rFonts w:asciiTheme="majorHAnsi" w:eastAsiaTheme="majorEastAsia" w:hAnsiTheme="majorHAnsi" w:cstheme="majorBidi"/>
      <w:i/>
      <w:iCs/>
      <w:color w:val="1F3763" w:themeColor="accent1" w:themeShade="7F"/>
    </w:rPr>
  </w:style>
  <w:style w:type="paragraph" w:styleId="Ttulo">
    <w:name w:val="Title"/>
    <w:basedOn w:val="Normal"/>
    <w:next w:val="Normal"/>
    <w:link w:val="TtuloCar"/>
    <w:uiPriority w:val="10"/>
    <w:qFormat/>
    <w:rsid w:val="00AC1C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1CD1"/>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AC1CD1"/>
    <w:pPr>
      <w:spacing w:after="120"/>
    </w:pPr>
  </w:style>
  <w:style w:type="character" w:customStyle="1" w:styleId="TextoindependienteCar">
    <w:name w:val="Texto independiente Car"/>
    <w:basedOn w:val="Fuentedeprrafopredeter"/>
    <w:link w:val="Textoindependiente"/>
    <w:uiPriority w:val="99"/>
    <w:rsid w:val="00AC1CD1"/>
    <w:rPr>
      <w:rFonts w:ascii="Calibri" w:eastAsia="Calibri" w:hAnsi="Calibri" w:cs="Times New Roman"/>
    </w:rPr>
  </w:style>
  <w:style w:type="paragraph" w:styleId="Textoindependienteprimerasangra">
    <w:name w:val="Body Text First Indent"/>
    <w:basedOn w:val="Textoindependiente"/>
    <w:link w:val="TextoindependienteprimerasangraCar"/>
    <w:uiPriority w:val="99"/>
    <w:unhideWhenUsed/>
    <w:rsid w:val="00AC1CD1"/>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AC1CD1"/>
    <w:rPr>
      <w:rFonts w:ascii="Calibri" w:eastAsia="Calibri" w:hAnsi="Calibri" w:cs="Times New Roman"/>
    </w:rPr>
  </w:style>
  <w:style w:type="paragraph" w:styleId="Sangradetextonormal">
    <w:name w:val="Body Text Indent"/>
    <w:basedOn w:val="Normal"/>
    <w:link w:val="SangradetextonormalCar"/>
    <w:uiPriority w:val="99"/>
    <w:semiHidden/>
    <w:unhideWhenUsed/>
    <w:rsid w:val="00AC1CD1"/>
    <w:pPr>
      <w:spacing w:after="120"/>
      <w:ind w:left="283"/>
    </w:pPr>
  </w:style>
  <w:style w:type="character" w:customStyle="1" w:styleId="SangradetextonormalCar">
    <w:name w:val="Sangría de texto normal Car"/>
    <w:basedOn w:val="Fuentedeprrafopredeter"/>
    <w:link w:val="Sangradetextonormal"/>
    <w:uiPriority w:val="99"/>
    <w:semiHidden/>
    <w:rsid w:val="00AC1CD1"/>
    <w:rPr>
      <w:rFonts w:ascii="Calibri" w:eastAsia="Calibri" w:hAnsi="Calibri" w:cs="Times New Roman"/>
    </w:rPr>
  </w:style>
  <w:style w:type="paragraph" w:styleId="Textoindependienteprimerasangra2">
    <w:name w:val="Body Text First Indent 2"/>
    <w:basedOn w:val="Sangradetextonormal"/>
    <w:link w:val="Textoindependienteprimerasangra2Car"/>
    <w:uiPriority w:val="99"/>
    <w:unhideWhenUsed/>
    <w:rsid w:val="00AC1CD1"/>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C1CD1"/>
    <w:rPr>
      <w:rFonts w:ascii="Calibri" w:eastAsia="Calibri" w:hAnsi="Calibri" w:cs="Times New Roman"/>
    </w:rPr>
  </w:style>
  <w:style w:type="character" w:customStyle="1" w:styleId="PrrafodelistaCar">
    <w:name w:val="Párrafo de lista Car"/>
    <w:aliases w:val="Bullet List Car,FooterText Car,numbered Car,Paragraphe de liste1 Car,Bulletr List Paragraph Car,列出段落 Car,列出段落1 Car,lp1 Car,List Paragraph Car,Colorful List - Accent 11 Car,Listas Car,Lista multicolor - Énfasis 11 Car,MINUTAS Car"/>
    <w:basedOn w:val="Fuentedeprrafopredeter"/>
    <w:link w:val="Prrafodelista"/>
    <w:uiPriority w:val="99"/>
    <w:qFormat/>
    <w:locked/>
    <w:rsid w:val="00CC3C6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514699">
      <w:bodyDiv w:val="1"/>
      <w:marLeft w:val="0"/>
      <w:marRight w:val="0"/>
      <w:marTop w:val="0"/>
      <w:marBottom w:val="0"/>
      <w:divBdr>
        <w:top w:val="none" w:sz="0" w:space="0" w:color="auto"/>
        <w:left w:val="none" w:sz="0" w:space="0" w:color="auto"/>
        <w:bottom w:val="none" w:sz="0" w:space="0" w:color="auto"/>
        <w:right w:val="none" w:sz="0" w:space="0" w:color="auto"/>
      </w:divBdr>
    </w:div>
    <w:div w:id="223102343">
      <w:bodyDiv w:val="1"/>
      <w:marLeft w:val="0"/>
      <w:marRight w:val="0"/>
      <w:marTop w:val="0"/>
      <w:marBottom w:val="0"/>
      <w:divBdr>
        <w:top w:val="none" w:sz="0" w:space="0" w:color="auto"/>
        <w:left w:val="none" w:sz="0" w:space="0" w:color="auto"/>
        <w:bottom w:val="none" w:sz="0" w:space="0" w:color="auto"/>
        <w:right w:val="none" w:sz="0" w:space="0" w:color="auto"/>
      </w:divBdr>
    </w:div>
    <w:div w:id="279529991">
      <w:bodyDiv w:val="1"/>
      <w:marLeft w:val="0"/>
      <w:marRight w:val="0"/>
      <w:marTop w:val="0"/>
      <w:marBottom w:val="0"/>
      <w:divBdr>
        <w:top w:val="none" w:sz="0" w:space="0" w:color="auto"/>
        <w:left w:val="none" w:sz="0" w:space="0" w:color="auto"/>
        <w:bottom w:val="none" w:sz="0" w:space="0" w:color="auto"/>
        <w:right w:val="none" w:sz="0" w:space="0" w:color="auto"/>
      </w:divBdr>
    </w:div>
    <w:div w:id="426003898">
      <w:bodyDiv w:val="1"/>
      <w:marLeft w:val="0"/>
      <w:marRight w:val="0"/>
      <w:marTop w:val="0"/>
      <w:marBottom w:val="0"/>
      <w:divBdr>
        <w:top w:val="none" w:sz="0" w:space="0" w:color="auto"/>
        <w:left w:val="none" w:sz="0" w:space="0" w:color="auto"/>
        <w:bottom w:val="none" w:sz="0" w:space="0" w:color="auto"/>
        <w:right w:val="none" w:sz="0" w:space="0" w:color="auto"/>
      </w:divBdr>
    </w:div>
    <w:div w:id="464273278">
      <w:bodyDiv w:val="1"/>
      <w:marLeft w:val="0"/>
      <w:marRight w:val="0"/>
      <w:marTop w:val="0"/>
      <w:marBottom w:val="0"/>
      <w:divBdr>
        <w:top w:val="none" w:sz="0" w:space="0" w:color="auto"/>
        <w:left w:val="none" w:sz="0" w:space="0" w:color="auto"/>
        <w:bottom w:val="none" w:sz="0" w:space="0" w:color="auto"/>
        <w:right w:val="none" w:sz="0" w:space="0" w:color="auto"/>
      </w:divBdr>
    </w:div>
    <w:div w:id="472217459">
      <w:bodyDiv w:val="1"/>
      <w:marLeft w:val="0"/>
      <w:marRight w:val="0"/>
      <w:marTop w:val="0"/>
      <w:marBottom w:val="0"/>
      <w:divBdr>
        <w:top w:val="none" w:sz="0" w:space="0" w:color="auto"/>
        <w:left w:val="none" w:sz="0" w:space="0" w:color="auto"/>
        <w:bottom w:val="none" w:sz="0" w:space="0" w:color="auto"/>
        <w:right w:val="none" w:sz="0" w:space="0" w:color="auto"/>
      </w:divBdr>
    </w:div>
    <w:div w:id="532498671">
      <w:bodyDiv w:val="1"/>
      <w:marLeft w:val="0"/>
      <w:marRight w:val="0"/>
      <w:marTop w:val="0"/>
      <w:marBottom w:val="0"/>
      <w:divBdr>
        <w:top w:val="none" w:sz="0" w:space="0" w:color="auto"/>
        <w:left w:val="none" w:sz="0" w:space="0" w:color="auto"/>
        <w:bottom w:val="none" w:sz="0" w:space="0" w:color="auto"/>
        <w:right w:val="none" w:sz="0" w:space="0" w:color="auto"/>
      </w:divBdr>
    </w:div>
    <w:div w:id="565991250">
      <w:bodyDiv w:val="1"/>
      <w:marLeft w:val="0"/>
      <w:marRight w:val="0"/>
      <w:marTop w:val="0"/>
      <w:marBottom w:val="0"/>
      <w:divBdr>
        <w:top w:val="none" w:sz="0" w:space="0" w:color="auto"/>
        <w:left w:val="none" w:sz="0" w:space="0" w:color="auto"/>
        <w:bottom w:val="none" w:sz="0" w:space="0" w:color="auto"/>
        <w:right w:val="none" w:sz="0" w:space="0" w:color="auto"/>
      </w:divBdr>
    </w:div>
    <w:div w:id="748233304">
      <w:bodyDiv w:val="1"/>
      <w:marLeft w:val="0"/>
      <w:marRight w:val="0"/>
      <w:marTop w:val="0"/>
      <w:marBottom w:val="0"/>
      <w:divBdr>
        <w:top w:val="none" w:sz="0" w:space="0" w:color="auto"/>
        <w:left w:val="none" w:sz="0" w:space="0" w:color="auto"/>
        <w:bottom w:val="none" w:sz="0" w:space="0" w:color="auto"/>
        <w:right w:val="none" w:sz="0" w:space="0" w:color="auto"/>
      </w:divBdr>
    </w:div>
    <w:div w:id="817497969">
      <w:bodyDiv w:val="1"/>
      <w:marLeft w:val="0"/>
      <w:marRight w:val="0"/>
      <w:marTop w:val="0"/>
      <w:marBottom w:val="0"/>
      <w:divBdr>
        <w:top w:val="none" w:sz="0" w:space="0" w:color="auto"/>
        <w:left w:val="none" w:sz="0" w:space="0" w:color="auto"/>
        <w:bottom w:val="none" w:sz="0" w:space="0" w:color="auto"/>
        <w:right w:val="none" w:sz="0" w:space="0" w:color="auto"/>
      </w:divBdr>
    </w:div>
    <w:div w:id="895119167">
      <w:bodyDiv w:val="1"/>
      <w:marLeft w:val="0"/>
      <w:marRight w:val="0"/>
      <w:marTop w:val="0"/>
      <w:marBottom w:val="0"/>
      <w:divBdr>
        <w:top w:val="none" w:sz="0" w:space="0" w:color="auto"/>
        <w:left w:val="none" w:sz="0" w:space="0" w:color="auto"/>
        <w:bottom w:val="none" w:sz="0" w:space="0" w:color="auto"/>
        <w:right w:val="none" w:sz="0" w:space="0" w:color="auto"/>
      </w:divBdr>
    </w:div>
    <w:div w:id="920260779">
      <w:bodyDiv w:val="1"/>
      <w:marLeft w:val="0"/>
      <w:marRight w:val="0"/>
      <w:marTop w:val="0"/>
      <w:marBottom w:val="0"/>
      <w:divBdr>
        <w:top w:val="none" w:sz="0" w:space="0" w:color="auto"/>
        <w:left w:val="none" w:sz="0" w:space="0" w:color="auto"/>
        <w:bottom w:val="none" w:sz="0" w:space="0" w:color="auto"/>
        <w:right w:val="none" w:sz="0" w:space="0" w:color="auto"/>
      </w:divBdr>
    </w:div>
    <w:div w:id="924144569">
      <w:bodyDiv w:val="1"/>
      <w:marLeft w:val="0"/>
      <w:marRight w:val="0"/>
      <w:marTop w:val="0"/>
      <w:marBottom w:val="0"/>
      <w:divBdr>
        <w:top w:val="none" w:sz="0" w:space="0" w:color="auto"/>
        <w:left w:val="none" w:sz="0" w:space="0" w:color="auto"/>
        <w:bottom w:val="none" w:sz="0" w:space="0" w:color="auto"/>
        <w:right w:val="none" w:sz="0" w:space="0" w:color="auto"/>
      </w:divBdr>
    </w:div>
    <w:div w:id="993335579">
      <w:bodyDiv w:val="1"/>
      <w:marLeft w:val="0"/>
      <w:marRight w:val="0"/>
      <w:marTop w:val="0"/>
      <w:marBottom w:val="0"/>
      <w:divBdr>
        <w:top w:val="none" w:sz="0" w:space="0" w:color="auto"/>
        <w:left w:val="none" w:sz="0" w:space="0" w:color="auto"/>
        <w:bottom w:val="none" w:sz="0" w:space="0" w:color="auto"/>
        <w:right w:val="none" w:sz="0" w:space="0" w:color="auto"/>
      </w:divBdr>
    </w:div>
    <w:div w:id="1013608854">
      <w:bodyDiv w:val="1"/>
      <w:marLeft w:val="0"/>
      <w:marRight w:val="0"/>
      <w:marTop w:val="0"/>
      <w:marBottom w:val="0"/>
      <w:divBdr>
        <w:top w:val="none" w:sz="0" w:space="0" w:color="auto"/>
        <w:left w:val="none" w:sz="0" w:space="0" w:color="auto"/>
        <w:bottom w:val="none" w:sz="0" w:space="0" w:color="auto"/>
        <w:right w:val="none" w:sz="0" w:space="0" w:color="auto"/>
      </w:divBdr>
    </w:div>
    <w:div w:id="1026562128">
      <w:bodyDiv w:val="1"/>
      <w:marLeft w:val="0"/>
      <w:marRight w:val="0"/>
      <w:marTop w:val="0"/>
      <w:marBottom w:val="0"/>
      <w:divBdr>
        <w:top w:val="none" w:sz="0" w:space="0" w:color="auto"/>
        <w:left w:val="none" w:sz="0" w:space="0" w:color="auto"/>
        <w:bottom w:val="none" w:sz="0" w:space="0" w:color="auto"/>
        <w:right w:val="none" w:sz="0" w:space="0" w:color="auto"/>
      </w:divBdr>
    </w:div>
    <w:div w:id="1132482554">
      <w:bodyDiv w:val="1"/>
      <w:marLeft w:val="0"/>
      <w:marRight w:val="0"/>
      <w:marTop w:val="0"/>
      <w:marBottom w:val="0"/>
      <w:divBdr>
        <w:top w:val="none" w:sz="0" w:space="0" w:color="auto"/>
        <w:left w:val="none" w:sz="0" w:space="0" w:color="auto"/>
        <w:bottom w:val="none" w:sz="0" w:space="0" w:color="auto"/>
        <w:right w:val="none" w:sz="0" w:space="0" w:color="auto"/>
      </w:divBdr>
    </w:div>
    <w:div w:id="1154026111">
      <w:bodyDiv w:val="1"/>
      <w:marLeft w:val="0"/>
      <w:marRight w:val="0"/>
      <w:marTop w:val="0"/>
      <w:marBottom w:val="0"/>
      <w:divBdr>
        <w:top w:val="none" w:sz="0" w:space="0" w:color="auto"/>
        <w:left w:val="none" w:sz="0" w:space="0" w:color="auto"/>
        <w:bottom w:val="none" w:sz="0" w:space="0" w:color="auto"/>
        <w:right w:val="none" w:sz="0" w:space="0" w:color="auto"/>
      </w:divBdr>
      <w:divsChild>
        <w:div w:id="1313364785">
          <w:marLeft w:val="0"/>
          <w:marRight w:val="0"/>
          <w:marTop w:val="0"/>
          <w:marBottom w:val="0"/>
          <w:divBdr>
            <w:top w:val="none" w:sz="0" w:space="0" w:color="auto"/>
            <w:left w:val="none" w:sz="0" w:space="0" w:color="auto"/>
            <w:bottom w:val="none" w:sz="0" w:space="0" w:color="auto"/>
            <w:right w:val="none" w:sz="0" w:space="0" w:color="auto"/>
          </w:divBdr>
          <w:divsChild>
            <w:div w:id="1558661667">
              <w:marLeft w:val="0"/>
              <w:marRight w:val="0"/>
              <w:marTop w:val="0"/>
              <w:marBottom w:val="0"/>
              <w:divBdr>
                <w:top w:val="none" w:sz="0" w:space="0" w:color="auto"/>
                <w:left w:val="none" w:sz="0" w:space="0" w:color="auto"/>
                <w:bottom w:val="none" w:sz="0" w:space="0" w:color="auto"/>
                <w:right w:val="none" w:sz="0" w:space="0" w:color="auto"/>
              </w:divBdr>
            </w:div>
          </w:divsChild>
        </w:div>
        <w:div w:id="643857101">
          <w:marLeft w:val="0"/>
          <w:marRight w:val="0"/>
          <w:marTop w:val="0"/>
          <w:marBottom w:val="0"/>
          <w:divBdr>
            <w:top w:val="none" w:sz="0" w:space="0" w:color="auto"/>
            <w:left w:val="none" w:sz="0" w:space="0" w:color="auto"/>
            <w:bottom w:val="none" w:sz="0" w:space="0" w:color="auto"/>
            <w:right w:val="none" w:sz="0" w:space="0" w:color="auto"/>
          </w:divBdr>
          <w:divsChild>
            <w:div w:id="15691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79323">
      <w:bodyDiv w:val="1"/>
      <w:marLeft w:val="0"/>
      <w:marRight w:val="0"/>
      <w:marTop w:val="0"/>
      <w:marBottom w:val="0"/>
      <w:divBdr>
        <w:top w:val="none" w:sz="0" w:space="0" w:color="auto"/>
        <w:left w:val="none" w:sz="0" w:space="0" w:color="auto"/>
        <w:bottom w:val="none" w:sz="0" w:space="0" w:color="auto"/>
        <w:right w:val="none" w:sz="0" w:space="0" w:color="auto"/>
      </w:divBdr>
    </w:div>
    <w:div w:id="1226722319">
      <w:bodyDiv w:val="1"/>
      <w:marLeft w:val="0"/>
      <w:marRight w:val="0"/>
      <w:marTop w:val="0"/>
      <w:marBottom w:val="0"/>
      <w:divBdr>
        <w:top w:val="none" w:sz="0" w:space="0" w:color="auto"/>
        <w:left w:val="none" w:sz="0" w:space="0" w:color="auto"/>
        <w:bottom w:val="none" w:sz="0" w:space="0" w:color="auto"/>
        <w:right w:val="none" w:sz="0" w:space="0" w:color="auto"/>
      </w:divBdr>
    </w:div>
    <w:div w:id="1310088349">
      <w:bodyDiv w:val="1"/>
      <w:marLeft w:val="0"/>
      <w:marRight w:val="0"/>
      <w:marTop w:val="0"/>
      <w:marBottom w:val="0"/>
      <w:divBdr>
        <w:top w:val="none" w:sz="0" w:space="0" w:color="auto"/>
        <w:left w:val="none" w:sz="0" w:space="0" w:color="auto"/>
        <w:bottom w:val="none" w:sz="0" w:space="0" w:color="auto"/>
        <w:right w:val="none" w:sz="0" w:space="0" w:color="auto"/>
      </w:divBdr>
    </w:div>
    <w:div w:id="1317105450">
      <w:bodyDiv w:val="1"/>
      <w:marLeft w:val="0"/>
      <w:marRight w:val="0"/>
      <w:marTop w:val="0"/>
      <w:marBottom w:val="0"/>
      <w:divBdr>
        <w:top w:val="none" w:sz="0" w:space="0" w:color="auto"/>
        <w:left w:val="none" w:sz="0" w:space="0" w:color="auto"/>
        <w:bottom w:val="none" w:sz="0" w:space="0" w:color="auto"/>
        <w:right w:val="none" w:sz="0" w:space="0" w:color="auto"/>
      </w:divBdr>
    </w:div>
    <w:div w:id="1338533385">
      <w:bodyDiv w:val="1"/>
      <w:marLeft w:val="0"/>
      <w:marRight w:val="0"/>
      <w:marTop w:val="0"/>
      <w:marBottom w:val="0"/>
      <w:divBdr>
        <w:top w:val="none" w:sz="0" w:space="0" w:color="auto"/>
        <w:left w:val="none" w:sz="0" w:space="0" w:color="auto"/>
        <w:bottom w:val="none" w:sz="0" w:space="0" w:color="auto"/>
        <w:right w:val="none" w:sz="0" w:space="0" w:color="auto"/>
      </w:divBdr>
    </w:div>
    <w:div w:id="1356227306">
      <w:bodyDiv w:val="1"/>
      <w:marLeft w:val="0"/>
      <w:marRight w:val="0"/>
      <w:marTop w:val="0"/>
      <w:marBottom w:val="0"/>
      <w:divBdr>
        <w:top w:val="none" w:sz="0" w:space="0" w:color="auto"/>
        <w:left w:val="none" w:sz="0" w:space="0" w:color="auto"/>
        <w:bottom w:val="none" w:sz="0" w:space="0" w:color="auto"/>
        <w:right w:val="none" w:sz="0" w:space="0" w:color="auto"/>
      </w:divBdr>
    </w:div>
    <w:div w:id="1431730434">
      <w:bodyDiv w:val="1"/>
      <w:marLeft w:val="0"/>
      <w:marRight w:val="0"/>
      <w:marTop w:val="0"/>
      <w:marBottom w:val="0"/>
      <w:divBdr>
        <w:top w:val="none" w:sz="0" w:space="0" w:color="auto"/>
        <w:left w:val="none" w:sz="0" w:space="0" w:color="auto"/>
        <w:bottom w:val="none" w:sz="0" w:space="0" w:color="auto"/>
        <w:right w:val="none" w:sz="0" w:space="0" w:color="auto"/>
      </w:divBdr>
    </w:div>
    <w:div w:id="1559124706">
      <w:bodyDiv w:val="1"/>
      <w:marLeft w:val="0"/>
      <w:marRight w:val="0"/>
      <w:marTop w:val="0"/>
      <w:marBottom w:val="0"/>
      <w:divBdr>
        <w:top w:val="none" w:sz="0" w:space="0" w:color="auto"/>
        <w:left w:val="none" w:sz="0" w:space="0" w:color="auto"/>
        <w:bottom w:val="none" w:sz="0" w:space="0" w:color="auto"/>
        <w:right w:val="none" w:sz="0" w:space="0" w:color="auto"/>
      </w:divBdr>
    </w:div>
    <w:div w:id="1677683066">
      <w:bodyDiv w:val="1"/>
      <w:marLeft w:val="0"/>
      <w:marRight w:val="0"/>
      <w:marTop w:val="0"/>
      <w:marBottom w:val="0"/>
      <w:divBdr>
        <w:top w:val="none" w:sz="0" w:space="0" w:color="auto"/>
        <w:left w:val="none" w:sz="0" w:space="0" w:color="auto"/>
        <w:bottom w:val="none" w:sz="0" w:space="0" w:color="auto"/>
        <w:right w:val="none" w:sz="0" w:space="0" w:color="auto"/>
      </w:divBdr>
    </w:div>
    <w:div w:id="1681656953">
      <w:bodyDiv w:val="1"/>
      <w:marLeft w:val="0"/>
      <w:marRight w:val="0"/>
      <w:marTop w:val="0"/>
      <w:marBottom w:val="0"/>
      <w:divBdr>
        <w:top w:val="none" w:sz="0" w:space="0" w:color="auto"/>
        <w:left w:val="none" w:sz="0" w:space="0" w:color="auto"/>
        <w:bottom w:val="none" w:sz="0" w:space="0" w:color="auto"/>
        <w:right w:val="none" w:sz="0" w:space="0" w:color="auto"/>
      </w:divBdr>
    </w:div>
    <w:div w:id="1714498451">
      <w:bodyDiv w:val="1"/>
      <w:marLeft w:val="0"/>
      <w:marRight w:val="0"/>
      <w:marTop w:val="0"/>
      <w:marBottom w:val="0"/>
      <w:divBdr>
        <w:top w:val="none" w:sz="0" w:space="0" w:color="auto"/>
        <w:left w:val="none" w:sz="0" w:space="0" w:color="auto"/>
        <w:bottom w:val="none" w:sz="0" w:space="0" w:color="auto"/>
        <w:right w:val="none" w:sz="0" w:space="0" w:color="auto"/>
      </w:divBdr>
    </w:div>
    <w:div w:id="1806005069">
      <w:bodyDiv w:val="1"/>
      <w:marLeft w:val="0"/>
      <w:marRight w:val="0"/>
      <w:marTop w:val="0"/>
      <w:marBottom w:val="0"/>
      <w:divBdr>
        <w:top w:val="none" w:sz="0" w:space="0" w:color="auto"/>
        <w:left w:val="none" w:sz="0" w:space="0" w:color="auto"/>
        <w:bottom w:val="none" w:sz="0" w:space="0" w:color="auto"/>
        <w:right w:val="none" w:sz="0" w:space="0" w:color="auto"/>
      </w:divBdr>
    </w:div>
    <w:div w:id="1833372894">
      <w:bodyDiv w:val="1"/>
      <w:marLeft w:val="0"/>
      <w:marRight w:val="0"/>
      <w:marTop w:val="0"/>
      <w:marBottom w:val="0"/>
      <w:divBdr>
        <w:top w:val="none" w:sz="0" w:space="0" w:color="auto"/>
        <w:left w:val="none" w:sz="0" w:space="0" w:color="auto"/>
        <w:bottom w:val="none" w:sz="0" w:space="0" w:color="auto"/>
        <w:right w:val="none" w:sz="0" w:space="0" w:color="auto"/>
      </w:divBdr>
    </w:div>
    <w:div w:id="2020505149">
      <w:bodyDiv w:val="1"/>
      <w:marLeft w:val="0"/>
      <w:marRight w:val="0"/>
      <w:marTop w:val="0"/>
      <w:marBottom w:val="0"/>
      <w:divBdr>
        <w:top w:val="none" w:sz="0" w:space="0" w:color="auto"/>
        <w:left w:val="none" w:sz="0" w:space="0" w:color="auto"/>
        <w:bottom w:val="none" w:sz="0" w:space="0" w:color="auto"/>
        <w:right w:val="none" w:sz="0" w:space="0" w:color="auto"/>
      </w:divBdr>
    </w:div>
    <w:div w:id="2074769146">
      <w:bodyDiv w:val="1"/>
      <w:marLeft w:val="0"/>
      <w:marRight w:val="0"/>
      <w:marTop w:val="0"/>
      <w:marBottom w:val="0"/>
      <w:divBdr>
        <w:top w:val="none" w:sz="0" w:space="0" w:color="auto"/>
        <w:left w:val="none" w:sz="0" w:space="0" w:color="auto"/>
        <w:bottom w:val="none" w:sz="0" w:space="0" w:color="auto"/>
        <w:right w:val="none" w:sz="0" w:space="0" w:color="auto"/>
      </w:divBdr>
    </w:div>
    <w:div w:id="2105759975">
      <w:bodyDiv w:val="1"/>
      <w:marLeft w:val="0"/>
      <w:marRight w:val="0"/>
      <w:marTop w:val="0"/>
      <w:marBottom w:val="0"/>
      <w:divBdr>
        <w:top w:val="none" w:sz="0" w:space="0" w:color="auto"/>
        <w:left w:val="none" w:sz="0" w:space="0" w:color="auto"/>
        <w:bottom w:val="none" w:sz="0" w:space="0" w:color="auto"/>
        <w:right w:val="none" w:sz="0" w:space="0" w:color="auto"/>
      </w:divBdr>
    </w:div>
    <w:div w:id="211913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36BD6-31EE-44BB-AAA9-52E83118C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8</Pages>
  <Words>2454</Words>
  <Characters>13502</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CJ-TLAX-LAP-22-01</dc:creator>
  <cp:keywords/>
  <dc:description/>
  <cp:lastModifiedBy>Jefa de Seccion</cp:lastModifiedBy>
  <cp:revision>66</cp:revision>
  <cp:lastPrinted>2025-06-20T16:30:00Z</cp:lastPrinted>
  <dcterms:created xsi:type="dcterms:W3CDTF">2025-06-19T22:34:00Z</dcterms:created>
  <dcterms:modified xsi:type="dcterms:W3CDTF">2025-07-14T16:38:00Z</dcterms:modified>
</cp:coreProperties>
</file>