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0619DF" w:rsidRDefault="00082A66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MX"/>
        </w:rPr>
      </w:pPr>
      <w:r w:rsidRPr="000619DF">
        <w:rPr>
          <w:rFonts w:eastAsia="Times New Roman" w:cstheme="minorHAnsi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0619DF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  <w:r w:rsidRPr="000619DF">
        <w:rPr>
          <w:rFonts w:eastAsia="Times New Roman" w:cstheme="minorHAnsi"/>
          <w:b/>
          <w:color w:val="000000"/>
          <w:sz w:val="24"/>
          <w:szCs w:val="24"/>
          <w:lang w:eastAsia="es-MX"/>
        </w:rPr>
        <w:t>Formato público de Curriculum</w:t>
      </w:r>
      <w:r w:rsidR="00C045F4" w:rsidRPr="000619DF">
        <w:rPr>
          <w:rFonts w:eastAsia="Times New Roman" w:cstheme="minorHAnsi"/>
          <w:b/>
          <w:color w:val="000000"/>
          <w:sz w:val="24"/>
          <w:szCs w:val="24"/>
          <w:lang w:eastAsia="es-MX"/>
        </w:rPr>
        <w:t xml:space="preserve"> </w:t>
      </w:r>
      <w:r w:rsidRPr="000619DF">
        <w:rPr>
          <w:rFonts w:eastAsia="Times New Roman" w:cstheme="minorHAnsi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0619DF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0619DF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9E9BFBB" w:rsidR="00A51CBC" w:rsidRPr="000619DF" w:rsidRDefault="008B4536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Anahí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Gutiérrez Arvizu</w:t>
            </w:r>
          </w:p>
        </w:tc>
      </w:tr>
      <w:tr w:rsidR="00A51CBC" w:rsidRPr="000619DF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E366810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Asistente de Audiencia</w:t>
            </w:r>
            <w:r w:rsidR="00561A8D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0619DF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D08973A" w:rsidR="00A51CBC" w:rsidRPr="000619DF" w:rsidRDefault="0014127A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Juzgado de Control y de Juicio Oral del Distrito Judicial de 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Sánchez Piedras y Especializados en Justicia para Adolescentes.</w:t>
            </w:r>
          </w:p>
        </w:tc>
      </w:tr>
      <w:tr w:rsidR="00A51CBC" w:rsidRPr="000619DF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27F107B" w:rsidR="00A51CBC" w:rsidRPr="000619DF" w:rsidRDefault="00F23F49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13</w:t>
            </w:r>
            <w:r w:rsidR="00561A8D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 mayo de 198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</w:t>
            </w:r>
            <w:r w:rsidR="00561A8D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71CE29E0" w14:textId="77777777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0619DF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0619DF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F0CE487" w:rsidR="00A51CBC" w:rsidRPr="000619DF" w:rsidRDefault="005010B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0619DF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D5DDE1E" w:rsidR="00A51CBC" w:rsidRPr="000619DF" w:rsidRDefault="005010B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0619DF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9C6C976" w:rsidR="00A51CBC" w:rsidRPr="000619DF" w:rsidRDefault="005010BA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200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-200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</w:tr>
      <w:tr w:rsidR="00A51CBC" w:rsidRPr="000619DF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0C2B095" w:rsidR="00A51CBC" w:rsidRPr="000619DF" w:rsidRDefault="005010B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A51CBC" w:rsidRPr="000619DF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3A2AC69" w:rsidR="00A51CBC" w:rsidRPr="000619DF" w:rsidRDefault="00EF7CA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22517</w:t>
            </w:r>
          </w:p>
        </w:tc>
      </w:tr>
      <w:tr w:rsidR="00A51CBC" w:rsidRPr="000619DF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17BB4D6" w:rsidR="00A51CBC" w:rsidRPr="000619DF" w:rsidRDefault="00EF7CA9" w:rsidP="00EF7CA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7286011</w:t>
            </w:r>
          </w:p>
        </w:tc>
      </w:tr>
      <w:tr w:rsidR="00A51CBC" w:rsidRPr="000619DF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0619DF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0619DF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0619DF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0619DF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62F2DCFF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1A150672" w14:textId="77777777" w:rsidR="00E25E33" w:rsidRPr="000619DF" w:rsidRDefault="00E25E33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0619DF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A51CBC" w:rsidRPr="000619DF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0619DF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13EDEA2C" w:rsidR="00A51CBC" w:rsidRPr="000619DF" w:rsidRDefault="00F23F49" w:rsidP="00EF7CA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01/01/2015 al 1</w:t>
            </w:r>
            <w:r w:rsidR="00EF7CA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/10/2018</w:t>
            </w:r>
          </w:p>
        </w:tc>
      </w:tr>
      <w:tr w:rsidR="00A51CBC" w:rsidRPr="000619DF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5FF99AA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Servicio de Administración Tributaria</w:t>
            </w:r>
          </w:p>
        </w:tc>
      </w:tr>
      <w:tr w:rsidR="00A51CBC" w:rsidRPr="000619DF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510A937" w:rsidR="00A51CBC" w:rsidRPr="000619DF" w:rsidRDefault="008B4536" w:rsidP="008B453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Abogado Analista de lo Contencioso de la Administración Desconcentrada Jurídica de Querétaro “1”</w:t>
            </w:r>
          </w:p>
        </w:tc>
      </w:tr>
      <w:tr w:rsidR="00A51CBC" w:rsidRPr="000619DF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3DBEB1B2" w:rsidR="00A51CBC" w:rsidRPr="000619DF" w:rsidRDefault="008B4536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Defensa Jurídica ante la Sala Regional del Centro II en la Ciudad de Querétaro, del entonces Tribunal </w:t>
            </w:r>
            <w:r w:rsidR="0090382B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Federal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 Justicia Fiscal y Administrativa</w:t>
            </w:r>
          </w:p>
        </w:tc>
      </w:tr>
      <w:tr w:rsidR="00A51CBC" w:rsidRPr="000619DF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0619DF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16EBEDF" w:rsidR="00A51CBC" w:rsidRPr="000619DF" w:rsidRDefault="00F23F49" w:rsidP="00EF7CA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16/10/2015al </w:t>
            </w:r>
            <w:r w:rsidR="00EF7CA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1/</w:t>
            </w:r>
            <w:r w:rsidR="00EF7CA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05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/2016</w:t>
            </w:r>
          </w:p>
        </w:tc>
      </w:tr>
      <w:tr w:rsidR="00A51CBC" w:rsidRPr="000619DF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225FA49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Servicio de Administración Tributaria</w:t>
            </w:r>
          </w:p>
        </w:tc>
      </w:tr>
      <w:tr w:rsidR="00A51CBC" w:rsidRPr="000619DF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9622102" w:rsidR="00A51CBC" w:rsidRPr="000619DF" w:rsidRDefault="00F23F49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Jefe de Departamento de lo Contencioso de la Administración Desconcentrada Jurídica de San Luis Potosí “1”</w:t>
            </w:r>
          </w:p>
        </w:tc>
      </w:tr>
      <w:tr w:rsidR="00A51CBC" w:rsidRPr="000619DF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339431AD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Defensa Jurídica ante la Sala Regional de San Luis Potosí, del Tribunal </w:t>
            </w:r>
            <w:r w:rsidR="0090382B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Federal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de Justicia Administrativa </w:t>
            </w:r>
          </w:p>
        </w:tc>
      </w:tr>
      <w:tr w:rsidR="00A51CBC" w:rsidRPr="000619DF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0619DF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Periodo 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18C58DD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01/06/2016 al 02/02/2021</w:t>
            </w:r>
          </w:p>
        </w:tc>
      </w:tr>
      <w:tr w:rsidR="00A51CBC" w:rsidRPr="000619DF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E8E0335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Servicio de Administración Tributaria</w:t>
            </w:r>
          </w:p>
        </w:tc>
      </w:tr>
      <w:tr w:rsidR="00A51CBC" w:rsidRPr="000619DF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17CBF70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Jefe de Departamento de Procedimientos legales de la Administración Desconcentrada de Auditoría Fiscal de Tlaxcala “1”</w:t>
            </w:r>
          </w:p>
        </w:tc>
      </w:tr>
      <w:tr w:rsidR="00A51CBC" w:rsidRPr="000619DF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C013490" w:rsidR="00A51CBC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Auditoria de empresas y defensa fiscal</w:t>
            </w:r>
          </w:p>
        </w:tc>
      </w:tr>
    </w:tbl>
    <w:p w14:paraId="40EF174E" w14:textId="77777777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0619DF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0619DF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0619DF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0619DF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3D427209" w:rsidR="00A51CBC" w:rsidRPr="000619DF" w:rsidRDefault="005010BA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Asistente de 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Notificación en el Juzgado de Control y de Juicio Oral del Distrito Judicial de Guridi y Alcocer.</w:t>
            </w:r>
          </w:p>
        </w:tc>
        <w:tc>
          <w:tcPr>
            <w:tcW w:w="2977" w:type="dxa"/>
          </w:tcPr>
          <w:p w14:paraId="33969E19" w14:textId="77777777" w:rsidR="00F23F49" w:rsidRPr="000619DF" w:rsidRDefault="00561A8D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De </w:t>
            </w:r>
            <w:r w:rsidR="00BB74E5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F23F49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04/2021 al </w:t>
            </w:r>
          </w:p>
          <w:p w14:paraId="7CA69576" w14:textId="11093E92" w:rsidR="00A51CBC" w:rsidRPr="000619DF" w:rsidRDefault="00F23F49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31/03/2023</w:t>
            </w:r>
            <w:r w:rsidR="00561A8D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8175CB" w:rsidRPr="000619DF" w14:paraId="0C2F6B21" w14:textId="77777777" w:rsidTr="00561A8D">
        <w:trPr>
          <w:trHeight w:val="42"/>
        </w:trPr>
        <w:tc>
          <w:tcPr>
            <w:tcW w:w="993" w:type="dxa"/>
          </w:tcPr>
          <w:p w14:paraId="656C52FD" w14:textId="16EE6DF8" w:rsidR="008175CB" w:rsidRPr="000619DF" w:rsidRDefault="00F23F4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07B8B10B" w14:textId="381C1845" w:rsidR="008175CB" w:rsidRPr="000619DF" w:rsidRDefault="00F23F49" w:rsidP="00F23F4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Asistente de Audiencias en el Juzgado de Control y de Juicio Oral del Distrito Judicial de Sánchez Piedras y Especializados en Justicia para Adolescentes.</w:t>
            </w:r>
          </w:p>
        </w:tc>
        <w:tc>
          <w:tcPr>
            <w:tcW w:w="2977" w:type="dxa"/>
          </w:tcPr>
          <w:p w14:paraId="536CB382" w14:textId="7688C197" w:rsidR="008175CB" w:rsidRPr="000619DF" w:rsidRDefault="008175C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1/04/2023 a la presente fecha</w:t>
            </w:r>
          </w:p>
        </w:tc>
      </w:tr>
    </w:tbl>
    <w:p w14:paraId="142B77AC" w14:textId="688321A9" w:rsidR="00A51CBC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09AF3208" w14:textId="77777777" w:rsidR="000619DF" w:rsidRPr="000619DF" w:rsidRDefault="000619DF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0619DF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62C27385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V.- </w:t>
            </w:r>
            <w:r w:rsidR="005010BA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INFORMACIÓN</w:t>
            </w: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2C142B0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0619DF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0619DF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8F3D99" w:rsidRPr="000619DF" w14:paraId="1AD1FF39" w14:textId="77777777" w:rsidTr="008F3D99">
        <w:trPr>
          <w:trHeight w:val="705"/>
        </w:trPr>
        <w:tc>
          <w:tcPr>
            <w:tcW w:w="993" w:type="dxa"/>
          </w:tcPr>
          <w:p w14:paraId="1E7E15FB" w14:textId="0538E72E" w:rsidR="008F3D99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661E0A89" w14:textId="2D508449" w:rsidR="008F3D99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Jornada Regional Centro de Protección Civil</w:t>
            </w:r>
          </w:p>
        </w:tc>
        <w:tc>
          <w:tcPr>
            <w:tcW w:w="2268" w:type="dxa"/>
          </w:tcPr>
          <w:p w14:paraId="29870722" w14:textId="347CA847" w:rsidR="008F3D99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Coordinación General de Protección Civil de la Secretaría de Gobernación</w:t>
            </w:r>
          </w:p>
        </w:tc>
        <w:tc>
          <w:tcPr>
            <w:tcW w:w="1701" w:type="dxa"/>
          </w:tcPr>
          <w:p w14:paraId="3C296344" w14:textId="67604C8B" w:rsidR="008F3D99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14 y 15 de abril de 2011</w:t>
            </w:r>
          </w:p>
        </w:tc>
      </w:tr>
      <w:tr w:rsidR="008F3D99" w:rsidRPr="000619DF" w14:paraId="60533DB1" w14:textId="77777777" w:rsidTr="008F3D99">
        <w:trPr>
          <w:trHeight w:val="705"/>
        </w:trPr>
        <w:tc>
          <w:tcPr>
            <w:tcW w:w="993" w:type="dxa"/>
          </w:tcPr>
          <w:p w14:paraId="2B199202" w14:textId="7472A935" w:rsidR="008F3D99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0F03276D" w14:textId="77C9F61E" w:rsidR="008F3D99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Programa formativo en materia de Comercio Exterior</w:t>
            </w:r>
          </w:p>
        </w:tc>
        <w:tc>
          <w:tcPr>
            <w:tcW w:w="2268" w:type="dxa"/>
          </w:tcPr>
          <w:p w14:paraId="070C4C21" w14:textId="0207EDCF" w:rsidR="008F3D99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Servicio de Administración Tributaria, en el campo militar número 1</w:t>
            </w:r>
          </w:p>
        </w:tc>
        <w:tc>
          <w:tcPr>
            <w:tcW w:w="1701" w:type="dxa"/>
          </w:tcPr>
          <w:p w14:paraId="7DD1450F" w14:textId="492CC738" w:rsidR="008F3D99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4 de julio al 5 de agosto de 2011</w:t>
            </w:r>
          </w:p>
        </w:tc>
      </w:tr>
      <w:tr w:rsidR="00A51CBC" w:rsidRPr="000619DF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61631DE2" w:rsidR="00A51CBC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03710271" w14:textId="48C536B1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Entrenamiento en Concientización en Seguridad de la Información</w:t>
            </w:r>
          </w:p>
        </w:tc>
        <w:tc>
          <w:tcPr>
            <w:tcW w:w="2268" w:type="dxa"/>
          </w:tcPr>
          <w:p w14:paraId="21775F00" w14:textId="1AE8A394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Servicio de Administración Tributaria</w:t>
            </w:r>
          </w:p>
        </w:tc>
        <w:tc>
          <w:tcPr>
            <w:tcW w:w="1701" w:type="dxa"/>
          </w:tcPr>
          <w:p w14:paraId="7B845472" w14:textId="0731D7B4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10 de octubre de 2012</w:t>
            </w:r>
          </w:p>
        </w:tc>
      </w:tr>
      <w:tr w:rsidR="00A51CBC" w:rsidRPr="000619DF" w14:paraId="0B0F66AF" w14:textId="77777777" w:rsidTr="000100DB">
        <w:trPr>
          <w:trHeight w:val="490"/>
        </w:trPr>
        <w:tc>
          <w:tcPr>
            <w:tcW w:w="993" w:type="dxa"/>
          </w:tcPr>
          <w:p w14:paraId="41E6D914" w14:textId="338DACB2" w:rsidR="00A51CBC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5022ACD5" w14:textId="712C4B21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Programa formativo en materia de Impuestos Internos</w:t>
            </w:r>
          </w:p>
        </w:tc>
        <w:tc>
          <w:tcPr>
            <w:tcW w:w="2268" w:type="dxa"/>
          </w:tcPr>
          <w:p w14:paraId="5D4D35AD" w14:textId="7469A0ED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Servicio de Administración Tributaria</w:t>
            </w:r>
          </w:p>
        </w:tc>
        <w:tc>
          <w:tcPr>
            <w:tcW w:w="1701" w:type="dxa"/>
          </w:tcPr>
          <w:p w14:paraId="761126EE" w14:textId="2259A27D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16</w:t>
            </w:r>
            <w:r w:rsidR="00137CDA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de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octubre</w:t>
            </w:r>
            <w:r w:rsidR="00137CDA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al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17 de diciembre de 2014</w:t>
            </w:r>
          </w:p>
        </w:tc>
      </w:tr>
      <w:tr w:rsidR="00A51CBC" w:rsidRPr="000619DF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389B6E72" w:rsidR="00A51CBC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67E56676" w14:textId="4EA83211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de consolidación Fiscal y su transición a un nuevo régimen</w:t>
            </w:r>
          </w:p>
        </w:tc>
        <w:tc>
          <w:tcPr>
            <w:tcW w:w="2268" w:type="dxa"/>
          </w:tcPr>
          <w:p w14:paraId="6698A025" w14:textId="68BC7D04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701" w:type="dxa"/>
          </w:tcPr>
          <w:p w14:paraId="08449F22" w14:textId="64AFA1E6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 y 6</w:t>
            </w:r>
            <w:r w:rsidR="00137CDA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Octubre de 2016</w:t>
            </w:r>
          </w:p>
        </w:tc>
      </w:tr>
      <w:tr w:rsidR="00A51CBC" w:rsidRPr="000619DF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2B64D824" w:rsidR="00A51CBC" w:rsidRPr="000619DF" w:rsidRDefault="008F3D9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33D42BF6" w14:textId="12F2DB77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Conferencia la Reparación Integral de Víctimas en Materia de Derechos Humanos</w:t>
            </w:r>
          </w:p>
        </w:tc>
        <w:tc>
          <w:tcPr>
            <w:tcW w:w="2268" w:type="dxa"/>
          </w:tcPr>
          <w:p w14:paraId="6DA754C8" w14:textId="4FF3DF50" w:rsidR="00A51CBC" w:rsidRPr="000619DF" w:rsidRDefault="000100DB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Suprema Corte de Justicia de la Nación a través de la Dirección General de Casas de la Cultura Jurídica </w:t>
            </w:r>
          </w:p>
        </w:tc>
        <w:tc>
          <w:tcPr>
            <w:tcW w:w="1701" w:type="dxa"/>
          </w:tcPr>
          <w:p w14:paraId="476C6362" w14:textId="16C1FFF5" w:rsidR="00A51CBC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11 de marzo de 2021</w:t>
            </w:r>
          </w:p>
        </w:tc>
      </w:tr>
      <w:tr w:rsidR="000100DB" w:rsidRPr="000619DF" w14:paraId="1F29C92C" w14:textId="77777777" w:rsidTr="007B55C4">
        <w:trPr>
          <w:trHeight w:val="359"/>
        </w:trPr>
        <w:tc>
          <w:tcPr>
            <w:tcW w:w="993" w:type="dxa"/>
          </w:tcPr>
          <w:p w14:paraId="4D29CE59" w14:textId="15A16AF8" w:rsidR="000100DB" w:rsidRPr="000619DF" w:rsidRDefault="000100DB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57DE1767" w14:textId="7F0D7F43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Virtual Puntos Importante a Considerar en el Juicio Contencioso Administrativo</w:t>
            </w:r>
          </w:p>
        </w:tc>
        <w:tc>
          <w:tcPr>
            <w:tcW w:w="2268" w:type="dxa"/>
          </w:tcPr>
          <w:p w14:paraId="7E34B9E8" w14:textId="4053E915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47CD0446" w14:textId="35DAB77E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11 y 12 de marzo de 2021</w:t>
            </w:r>
          </w:p>
        </w:tc>
      </w:tr>
      <w:tr w:rsidR="000100DB" w:rsidRPr="000619DF" w14:paraId="0A6284AA" w14:textId="77777777" w:rsidTr="007B55C4">
        <w:trPr>
          <w:trHeight w:val="359"/>
        </w:trPr>
        <w:tc>
          <w:tcPr>
            <w:tcW w:w="993" w:type="dxa"/>
          </w:tcPr>
          <w:p w14:paraId="74B20020" w14:textId="22BE2408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6BBBB7F8" w14:textId="05718DDE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Virtual Juicio en Línea versión 2.0</w:t>
            </w:r>
          </w:p>
        </w:tc>
        <w:tc>
          <w:tcPr>
            <w:tcW w:w="2268" w:type="dxa"/>
          </w:tcPr>
          <w:p w14:paraId="1B8D981C" w14:textId="4F770997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22113D1F" w14:textId="44E9FA70" w:rsidR="000100DB" w:rsidRPr="000619DF" w:rsidRDefault="003A727A" w:rsidP="003A72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marzo de 2021</w:t>
            </w:r>
          </w:p>
        </w:tc>
      </w:tr>
      <w:tr w:rsidR="000100DB" w:rsidRPr="000619DF" w14:paraId="27D65980" w14:textId="77777777" w:rsidTr="007B55C4">
        <w:trPr>
          <w:trHeight w:val="359"/>
        </w:trPr>
        <w:tc>
          <w:tcPr>
            <w:tcW w:w="993" w:type="dxa"/>
          </w:tcPr>
          <w:p w14:paraId="09C80654" w14:textId="5F3977D2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59A78BEC" w14:textId="0FEA5992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Conferencia Amparo Contra el Sobreseimiento y Desistimiento de la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Acción Penal en el Sistema Penal Acusatorio de México</w:t>
            </w:r>
          </w:p>
        </w:tc>
        <w:tc>
          <w:tcPr>
            <w:tcW w:w="2268" w:type="dxa"/>
          </w:tcPr>
          <w:p w14:paraId="0BAFBA8C" w14:textId="402D6E6D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Suprema Corte de Justicia de la Nación a través de la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Dirección General de Casas de la Cultura Jurídica</w:t>
            </w:r>
          </w:p>
        </w:tc>
        <w:tc>
          <w:tcPr>
            <w:tcW w:w="1701" w:type="dxa"/>
          </w:tcPr>
          <w:p w14:paraId="6F945038" w14:textId="6CF4DF43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15 de abril de 2021</w:t>
            </w:r>
          </w:p>
        </w:tc>
      </w:tr>
      <w:tr w:rsidR="000100DB" w:rsidRPr="000619DF" w14:paraId="4B685E4E" w14:textId="77777777" w:rsidTr="007B55C4">
        <w:trPr>
          <w:trHeight w:val="359"/>
        </w:trPr>
        <w:tc>
          <w:tcPr>
            <w:tcW w:w="993" w:type="dxa"/>
          </w:tcPr>
          <w:p w14:paraId="2B0A7E82" w14:textId="08D9DA36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4CA404A9" w14:textId="73018FE3" w:rsidR="000100DB" w:rsidRPr="000619DF" w:rsidRDefault="003A727A" w:rsidP="003A72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Diversidad Sexual y Derechos Humanos</w:t>
            </w:r>
          </w:p>
        </w:tc>
        <w:tc>
          <w:tcPr>
            <w:tcW w:w="2268" w:type="dxa"/>
          </w:tcPr>
          <w:p w14:paraId="4B53B384" w14:textId="42C43ED2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651AACE9" w14:textId="720B0BA6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100DB" w:rsidRPr="000619DF" w14:paraId="235A500C" w14:textId="77777777" w:rsidTr="007B55C4">
        <w:trPr>
          <w:trHeight w:val="359"/>
        </w:trPr>
        <w:tc>
          <w:tcPr>
            <w:tcW w:w="993" w:type="dxa"/>
          </w:tcPr>
          <w:p w14:paraId="06983384" w14:textId="79A62151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17FCFF96" w14:textId="27000B84" w:rsidR="000100DB" w:rsidRPr="000619DF" w:rsidRDefault="003A727A" w:rsidP="003A72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Personas con Discapacidad, Transformando Barreras en Oportunidades</w:t>
            </w:r>
          </w:p>
        </w:tc>
        <w:tc>
          <w:tcPr>
            <w:tcW w:w="2268" w:type="dxa"/>
          </w:tcPr>
          <w:p w14:paraId="5FE5CC8C" w14:textId="0F4E227F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0DE4F366" w14:textId="1C974437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100DB" w:rsidRPr="000619DF" w14:paraId="0AA9FF4A" w14:textId="77777777" w:rsidTr="007B55C4">
        <w:trPr>
          <w:trHeight w:val="359"/>
        </w:trPr>
        <w:tc>
          <w:tcPr>
            <w:tcW w:w="993" w:type="dxa"/>
          </w:tcPr>
          <w:p w14:paraId="5ABD947B" w14:textId="2EFE2016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35F60E66" w14:textId="5623F7BF" w:rsidR="000100DB" w:rsidRPr="000619DF" w:rsidRDefault="003A727A" w:rsidP="003A72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Igualdad y no Discriminación en la Convivencia Escolar</w:t>
            </w:r>
          </w:p>
        </w:tc>
        <w:tc>
          <w:tcPr>
            <w:tcW w:w="2268" w:type="dxa"/>
          </w:tcPr>
          <w:p w14:paraId="3B931F1E" w14:textId="54909A78" w:rsidR="000100DB" w:rsidRPr="000619DF" w:rsidRDefault="003A727A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161DA75B" w14:textId="282FDC4B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19 de marzo de 2021</w:t>
            </w:r>
          </w:p>
        </w:tc>
      </w:tr>
      <w:tr w:rsidR="00961801" w:rsidRPr="000619DF" w14:paraId="6E0225A4" w14:textId="77777777" w:rsidTr="007B55C4">
        <w:trPr>
          <w:trHeight w:val="359"/>
        </w:trPr>
        <w:tc>
          <w:tcPr>
            <w:tcW w:w="993" w:type="dxa"/>
          </w:tcPr>
          <w:p w14:paraId="36B37A52" w14:textId="35177770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</w:tcPr>
          <w:p w14:paraId="1E687DB9" w14:textId="238E96CD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Educación para los Derechos Humanos</w:t>
            </w:r>
          </w:p>
        </w:tc>
        <w:tc>
          <w:tcPr>
            <w:tcW w:w="2268" w:type="dxa"/>
          </w:tcPr>
          <w:p w14:paraId="29ABE532" w14:textId="15987046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284717A" w14:textId="0856336D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marzo de 2021</w:t>
            </w:r>
          </w:p>
        </w:tc>
      </w:tr>
      <w:tr w:rsidR="00961801" w:rsidRPr="000619DF" w14:paraId="5F72D90B" w14:textId="77777777" w:rsidTr="007B55C4">
        <w:trPr>
          <w:trHeight w:val="359"/>
        </w:trPr>
        <w:tc>
          <w:tcPr>
            <w:tcW w:w="993" w:type="dxa"/>
          </w:tcPr>
          <w:p w14:paraId="636AF9FD" w14:textId="228F3FE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1A055107" w14:textId="5041B3EF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Prevención de las Violencias contra las Adolescencias y su participación para la Reconstrucción del Tejido Social</w:t>
            </w:r>
          </w:p>
        </w:tc>
        <w:tc>
          <w:tcPr>
            <w:tcW w:w="2268" w:type="dxa"/>
          </w:tcPr>
          <w:p w14:paraId="59024585" w14:textId="1417E66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731E033" w14:textId="2FAE3359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4DD102D2" w14:textId="77777777" w:rsidTr="007B55C4">
        <w:trPr>
          <w:trHeight w:val="359"/>
        </w:trPr>
        <w:tc>
          <w:tcPr>
            <w:tcW w:w="993" w:type="dxa"/>
          </w:tcPr>
          <w:p w14:paraId="03884BAD" w14:textId="43DAE523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1ECBD476" w14:textId="21FEDBB7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Acoso Escolar, Violencia Escolar y en la Escuela</w:t>
            </w:r>
          </w:p>
        </w:tc>
        <w:tc>
          <w:tcPr>
            <w:tcW w:w="2268" w:type="dxa"/>
          </w:tcPr>
          <w:p w14:paraId="0CA27794" w14:textId="73EDCC82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FD231E5" w14:textId="2EF5A289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34ED16F0" w14:textId="77777777" w:rsidTr="007B55C4">
        <w:trPr>
          <w:trHeight w:val="359"/>
        </w:trPr>
        <w:tc>
          <w:tcPr>
            <w:tcW w:w="993" w:type="dxa"/>
          </w:tcPr>
          <w:p w14:paraId="666609F4" w14:textId="5AAFBB3A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</w:tcPr>
          <w:p w14:paraId="7398C368" w14:textId="2490CCB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Convivencia Escolar desde la perspectiva de los Derechos Humanos</w:t>
            </w:r>
          </w:p>
        </w:tc>
        <w:tc>
          <w:tcPr>
            <w:tcW w:w="2268" w:type="dxa"/>
          </w:tcPr>
          <w:p w14:paraId="468D70F4" w14:textId="04CB9D0D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3B332A5D" w14:textId="5B66B09B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2C6AAF01" w14:textId="77777777" w:rsidTr="007B55C4">
        <w:trPr>
          <w:trHeight w:val="359"/>
        </w:trPr>
        <w:tc>
          <w:tcPr>
            <w:tcW w:w="993" w:type="dxa"/>
          </w:tcPr>
          <w:p w14:paraId="0695D746" w14:textId="1AD26DF5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</w:tcPr>
          <w:p w14:paraId="3D7042FD" w14:textId="2935914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Certificado de lectura y comprensión de Textos en ingles </w:t>
            </w:r>
          </w:p>
        </w:tc>
        <w:tc>
          <w:tcPr>
            <w:tcW w:w="2268" w:type="dxa"/>
          </w:tcPr>
          <w:p w14:paraId="16C6C459" w14:textId="6AD893D2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Universidad Autónoma del Estado de México</w:t>
            </w:r>
          </w:p>
        </w:tc>
        <w:tc>
          <w:tcPr>
            <w:tcW w:w="1701" w:type="dxa"/>
          </w:tcPr>
          <w:p w14:paraId="6267350A" w14:textId="0ECA88D0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26 de febrero de 2021</w:t>
            </w:r>
          </w:p>
        </w:tc>
      </w:tr>
      <w:tr w:rsidR="000100DB" w:rsidRPr="000619DF" w14:paraId="7A2F6F63" w14:textId="77777777" w:rsidTr="007B55C4">
        <w:trPr>
          <w:trHeight w:val="359"/>
        </w:trPr>
        <w:tc>
          <w:tcPr>
            <w:tcW w:w="993" w:type="dxa"/>
          </w:tcPr>
          <w:p w14:paraId="13C88232" w14:textId="0F9ECA6D" w:rsidR="000100DB" w:rsidRPr="000619DF" w:rsidRDefault="003A727A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</w:tcPr>
          <w:p w14:paraId="0E3780EC" w14:textId="4E8D9A94" w:rsidR="000100DB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Derechos Humanos, Medio Ambiente y Sustentabilidad</w:t>
            </w:r>
          </w:p>
        </w:tc>
        <w:tc>
          <w:tcPr>
            <w:tcW w:w="2268" w:type="dxa"/>
          </w:tcPr>
          <w:p w14:paraId="02599F87" w14:textId="7CAD9973" w:rsidR="000100DB" w:rsidRPr="000619DF" w:rsidRDefault="00961801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3499D97" w14:textId="25F01669" w:rsidR="000100DB" w:rsidRPr="000619DF" w:rsidRDefault="0096180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6A45ABE8" w14:textId="77777777" w:rsidTr="007B55C4">
        <w:trPr>
          <w:trHeight w:val="359"/>
        </w:trPr>
        <w:tc>
          <w:tcPr>
            <w:tcW w:w="993" w:type="dxa"/>
          </w:tcPr>
          <w:p w14:paraId="08D12F64" w14:textId="7A2AB947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</w:tcPr>
          <w:p w14:paraId="2846CBB7" w14:textId="7160AB2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Derechos Humanos y Salud</w:t>
            </w:r>
          </w:p>
          <w:p w14:paraId="5C13BDB5" w14:textId="11EB3FA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C61B34C" w14:textId="705B1004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4B28760D" w14:textId="1D125068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961801" w:rsidRPr="000619DF" w14:paraId="7E2D50A1" w14:textId="77777777" w:rsidTr="007B55C4">
        <w:trPr>
          <w:trHeight w:val="359"/>
        </w:trPr>
        <w:tc>
          <w:tcPr>
            <w:tcW w:w="993" w:type="dxa"/>
          </w:tcPr>
          <w:p w14:paraId="0DE0E5A9" w14:textId="6EF6A498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</w:tcPr>
          <w:p w14:paraId="07D739F9" w14:textId="16131AE8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Los DESCA y su interdependencia</w:t>
            </w:r>
          </w:p>
        </w:tc>
        <w:tc>
          <w:tcPr>
            <w:tcW w:w="2268" w:type="dxa"/>
          </w:tcPr>
          <w:p w14:paraId="66D7B40F" w14:textId="7082586B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7C23A2E6" w14:textId="1DCF8C6C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23 de marzo de 2021</w:t>
            </w:r>
          </w:p>
        </w:tc>
      </w:tr>
      <w:tr w:rsidR="00961801" w:rsidRPr="000619DF" w14:paraId="0E85824A" w14:textId="77777777" w:rsidTr="007B55C4">
        <w:trPr>
          <w:trHeight w:val="359"/>
        </w:trPr>
        <w:tc>
          <w:tcPr>
            <w:tcW w:w="993" w:type="dxa"/>
          </w:tcPr>
          <w:p w14:paraId="2B7B3317" w14:textId="1AC13993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</w:tcPr>
          <w:p w14:paraId="3063C3E9" w14:textId="7CD64932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Transversalización del Enfoque de Derechos Humanos en las Empresas</w:t>
            </w:r>
          </w:p>
        </w:tc>
        <w:tc>
          <w:tcPr>
            <w:tcW w:w="2268" w:type="dxa"/>
          </w:tcPr>
          <w:p w14:paraId="7E5F9137" w14:textId="53870186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3352E770" w14:textId="76E88C92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 de marzo de 2021</w:t>
            </w:r>
          </w:p>
        </w:tc>
      </w:tr>
      <w:tr w:rsidR="00961801" w:rsidRPr="000619DF" w14:paraId="6FCBAAC2" w14:textId="77777777" w:rsidTr="007B55C4">
        <w:trPr>
          <w:trHeight w:val="359"/>
        </w:trPr>
        <w:tc>
          <w:tcPr>
            <w:tcW w:w="993" w:type="dxa"/>
          </w:tcPr>
          <w:p w14:paraId="32E4191D" w14:textId="505AC394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</w:tcPr>
          <w:p w14:paraId="73A44B45" w14:textId="10C89334" w:rsidR="0096180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Diplomado </w:t>
            </w:r>
            <w:r w:rsidR="00961801"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Prevención de las Violencias y el Abuso de Poder desde </w:t>
            </w: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el Enfoque de Derechos humanos</w:t>
            </w:r>
          </w:p>
        </w:tc>
        <w:tc>
          <w:tcPr>
            <w:tcW w:w="2268" w:type="dxa"/>
          </w:tcPr>
          <w:p w14:paraId="00E878D3" w14:textId="7D5246DF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716FF9B6" w14:textId="45ED0957" w:rsidR="00961801" w:rsidRPr="000619DF" w:rsidRDefault="000D6E4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marzo de 2021</w:t>
            </w:r>
          </w:p>
        </w:tc>
      </w:tr>
      <w:tr w:rsidR="00961801" w:rsidRPr="000619DF" w14:paraId="011EA099" w14:textId="77777777" w:rsidTr="007B55C4">
        <w:trPr>
          <w:trHeight w:val="359"/>
        </w:trPr>
        <w:tc>
          <w:tcPr>
            <w:tcW w:w="993" w:type="dxa"/>
          </w:tcPr>
          <w:p w14:paraId="0C511E84" w14:textId="423870EE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23</w:t>
            </w:r>
          </w:p>
        </w:tc>
        <w:tc>
          <w:tcPr>
            <w:tcW w:w="4394" w:type="dxa"/>
          </w:tcPr>
          <w:p w14:paraId="1F0C7849" w14:textId="7069F282" w:rsidR="0096180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Cultura de Derechos Humanos y Protección de la Salud</w:t>
            </w:r>
          </w:p>
        </w:tc>
        <w:tc>
          <w:tcPr>
            <w:tcW w:w="2268" w:type="dxa"/>
          </w:tcPr>
          <w:p w14:paraId="3C6F4330" w14:textId="5875C701" w:rsidR="00961801" w:rsidRPr="000619DF" w:rsidRDefault="0096180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13716AE5" w14:textId="68B5220B" w:rsidR="00961801" w:rsidRPr="000619DF" w:rsidRDefault="000D6E41" w:rsidP="0096180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marzo de 2021</w:t>
            </w:r>
          </w:p>
        </w:tc>
      </w:tr>
      <w:tr w:rsidR="000D6E41" w:rsidRPr="000619DF" w14:paraId="3E2D2129" w14:textId="77777777" w:rsidTr="007B55C4">
        <w:trPr>
          <w:trHeight w:val="359"/>
        </w:trPr>
        <w:tc>
          <w:tcPr>
            <w:tcW w:w="993" w:type="dxa"/>
          </w:tcPr>
          <w:p w14:paraId="0F03B30D" w14:textId="66FFEEC6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394" w:type="dxa"/>
          </w:tcPr>
          <w:p w14:paraId="1BF8A64F" w14:textId="7036782C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las Empresas Bajo el Enfoque de los Derechos Humanos</w:t>
            </w:r>
          </w:p>
        </w:tc>
        <w:tc>
          <w:tcPr>
            <w:tcW w:w="2268" w:type="dxa"/>
          </w:tcPr>
          <w:p w14:paraId="2D10E69A" w14:textId="55B6DDDD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7C6B5F1F" w14:textId="2AABF0EE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D6E41" w:rsidRPr="000619DF" w14:paraId="3F21D68F" w14:textId="77777777" w:rsidTr="007B55C4">
        <w:trPr>
          <w:trHeight w:val="359"/>
        </w:trPr>
        <w:tc>
          <w:tcPr>
            <w:tcW w:w="993" w:type="dxa"/>
          </w:tcPr>
          <w:p w14:paraId="645DEB8C" w14:textId="17E38E65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394" w:type="dxa"/>
          </w:tcPr>
          <w:p w14:paraId="022248E8" w14:textId="111D717C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Introducción a los Derechos Humanos</w:t>
            </w:r>
          </w:p>
        </w:tc>
        <w:tc>
          <w:tcPr>
            <w:tcW w:w="2268" w:type="dxa"/>
          </w:tcPr>
          <w:p w14:paraId="7853A719" w14:textId="636A55E1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3C3E5A7A" w14:textId="257254FA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D6E41" w:rsidRPr="000619DF" w14:paraId="5121D7F8" w14:textId="77777777" w:rsidTr="007B55C4">
        <w:trPr>
          <w:trHeight w:val="359"/>
        </w:trPr>
        <w:tc>
          <w:tcPr>
            <w:tcW w:w="993" w:type="dxa"/>
          </w:tcPr>
          <w:p w14:paraId="1030F66E" w14:textId="6DB0B91A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394" w:type="dxa"/>
          </w:tcPr>
          <w:p w14:paraId="416AA291" w14:textId="338987B8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Prevención de la Tortura</w:t>
            </w:r>
          </w:p>
        </w:tc>
        <w:tc>
          <w:tcPr>
            <w:tcW w:w="2268" w:type="dxa"/>
          </w:tcPr>
          <w:p w14:paraId="32EB6EE4" w14:textId="016D767A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Comisión Nacional de los Derechos Humanos</w:t>
            </w:r>
          </w:p>
        </w:tc>
        <w:tc>
          <w:tcPr>
            <w:tcW w:w="1701" w:type="dxa"/>
          </w:tcPr>
          <w:p w14:paraId="0D09EEFB" w14:textId="5E3C5F60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4 de abril de 2021</w:t>
            </w:r>
          </w:p>
        </w:tc>
      </w:tr>
      <w:tr w:rsidR="000D6E41" w:rsidRPr="000619DF" w14:paraId="0BAC3ACC" w14:textId="77777777" w:rsidTr="007B55C4">
        <w:trPr>
          <w:trHeight w:val="359"/>
        </w:trPr>
        <w:tc>
          <w:tcPr>
            <w:tcW w:w="993" w:type="dxa"/>
          </w:tcPr>
          <w:p w14:paraId="1A671532" w14:textId="0DA391D6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394" w:type="dxa"/>
          </w:tcPr>
          <w:p w14:paraId="67F6FB0D" w14:textId="6A737537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Primer Foro Virtual de Defraudación Fiscal, </w:t>
            </w:r>
          </w:p>
          <w:p w14:paraId="7FA4D94E" w14:textId="2BBAFCFD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723183BD" w14:textId="04D1E7F6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7097D3FB" w14:textId="7F5CE76D" w:rsidR="000D6E41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17 de marzo de 2021</w:t>
            </w:r>
          </w:p>
        </w:tc>
      </w:tr>
      <w:tr w:rsidR="000100DB" w:rsidRPr="000619DF" w14:paraId="1FD96A64" w14:textId="77777777" w:rsidTr="007B55C4">
        <w:trPr>
          <w:trHeight w:val="359"/>
        </w:trPr>
        <w:tc>
          <w:tcPr>
            <w:tcW w:w="993" w:type="dxa"/>
          </w:tcPr>
          <w:p w14:paraId="69586C43" w14:textId="4732F2F4" w:rsidR="000100DB" w:rsidRPr="000619DF" w:rsidRDefault="000D6E4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394" w:type="dxa"/>
          </w:tcPr>
          <w:p w14:paraId="003E4379" w14:textId="4782B657" w:rsidR="000100DB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Conferencia la Formación Jurídica de los Grandes Autores</w:t>
            </w:r>
          </w:p>
        </w:tc>
        <w:tc>
          <w:tcPr>
            <w:tcW w:w="2268" w:type="dxa"/>
          </w:tcPr>
          <w:p w14:paraId="6FAF3978" w14:textId="2A171280" w:rsidR="000100DB" w:rsidRPr="000619DF" w:rsidRDefault="000D6E41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 a través de la Dirección General de Casas de la Cultura Jurídica</w:t>
            </w:r>
          </w:p>
        </w:tc>
        <w:tc>
          <w:tcPr>
            <w:tcW w:w="1701" w:type="dxa"/>
          </w:tcPr>
          <w:p w14:paraId="303C997F" w14:textId="692DF3B1" w:rsidR="000100DB" w:rsidRPr="000619DF" w:rsidRDefault="000D6E4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16 de marzo de 2021</w:t>
            </w:r>
          </w:p>
        </w:tc>
      </w:tr>
      <w:tr w:rsidR="000100DB" w:rsidRPr="000619DF" w14:paraId="5025340F" w14:textId="77777777" w:rsidTr="007B55C4">
        <w:trPr>
          <w:trHeight w:val="359"/>
        </w:trPr>
        <w:tc>
          <w:tcPr>
            <w:tcW w:w="993" w:type="dxa"/>
          </w:tcPr>
          <w:p w14:paraId="72D33C37" w14:textId="21F7E0C6" w:rsidR="000100DB" w:rsidRPr="000619DF" w:rsidRDefault="000D6E4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394" w:type="dxa"/>
          </w:tcPr>
          <w:p w14:paraId="2CBA0B88" w14:textId="46ED12DF" w:rsidR="000100DB" w:rsidRPr="000619DF" w:rsidRDefault="000D6E41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de Exploración de habilidades para la docencia en Educación Media Superior</w:t>
            </w:r>
          </w:p>
        </w:tc>
        <w:tc>
          <w:tcPr>
            <w:tcW w:w="2268" w:type="dxa"/>
          </w:tcPr>
          <w:p w14:paraId="78593C7D" w14:textId="03066F9C" w:rsidR="000100DB" w:rsidRPr="000619DF" w:rsidRDefault="000D6E41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Nacional de Universidades e Instituciones de Educación Superior</w:t>
            </w:r>
          </w:p>
        </w:tc>
        <w:tc>
          <w:tcPr>
            <w:tcW w:w="1701" w:type="dxa"/>
          </w:tcPr>
          <w:p w14:paraId="127290AF" w14:textId="6986D83C" w:rsidR="000100DB" w:rsidRPr="000619DF" w:rsidRDefault="000D6E41" w:rsidP="000D6E4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Del 8 de marzo al 3 de abril de 2021</w:t>
            </w:r>
          </w:p>
        </w:tc>
      </w:tr>
      <w:tr w:rsidR="000100DB" w:rsidRPr="000619DF" w14:paraId="4491A944" w14:textId="77777777" w:rsidTr="007B55C4">
        <w:trPr>
          <w:trHeight w:val="359"/>
        </w:trPr>
        <w:tc>
          <w:tcPr>
            <w:tcW w:w="993" w:type="dxa"/>
          </w:tcPr>
          <w:p w14:paraId="3E4AFCEA" w14:textId="46C21D9A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394" w:type="dxa"/>
          </w:tcPr>
          <w:p w14:paraId="5DD57233" w14:textId="76175246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Segundo Foro Virtual Desafíos en el Comercio Electrónico en México 2021</w:t>
            </w:r>
          </w:p>
        </w:tc>
        <w:tc>
          <w:tcPr>
            <w:tcW w:w="2268" w:type="dxa"/>
          </w:tcPr>
          <w:p w14:paraId="608AFC85" w14:textId="33382A8F" w:rsidR="000100DB" w:rsidRPr="000619DF" w:rsidRDefault="00E25E33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4F066D08" w14:textId="293DB740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14 de abril de 2021</w:t>
            </w:r>
          </w:p>
        </w:tc>
      </w:tr>
      <w:tr w:rsidR="000100DB" w:rsidRPr="000619DF" w14:paraId="3F82F36F" w14:textId="77777777" w:rsidTr="007B55C4">
        <w:trPr>
          <w:trHeight w:val="359"/>
        </w:trPr>
        <w:tc>
          <w:tcPr>
            <w:tcW w:w="993" w:type="dxa"/>
          </w:tcPr>
          <w:p w14:paraId="23177BFB" w14:textId="4F82344F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394" w:type="dxa"/>
          </w:tcPr>
          <w:p w14:paraId="56FC23B3" w14:textId="6CE47FEB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Diplomado Juicio de amparo</w:t>
            </w:r>
          </w:p>
        </w:tc>
        <w:tc>
          <w:tcPr>
            <w:tcW w:w="2268" w:type="dxa"/>
          </w:tcPr>
          <w:p w14:paraId="21F269DD" w14:textId="07B0A742" w:rsidR="000100DB" w:rsidRPr="000619DF" w:rsidRDefault="00E25E33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 a través de la Dirección General de Casas de la Cultura Jurídica</w:t>
            </w:r>
          </w:p>
        </w:tc>
        <w:tc>
          <w:tcPr>
            <w:tcW w:w="1701" w:type="dxa"/>
          </w:tcPr>
          <w:p w14:paraId="6BD402F9" w14:textId="5BA84F30" w:rsidR="000100DB" w:rsidRPr="000619DF" w:rsidRDefault="00E25E33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Julio de 2021</w:t>
            </w:r>
          </w:p>
        </w:tc>
      </w:tr>
      <w:tr w:rsidR="00E02A46" w:rsidRPr="000619DF" w14:paraId="29FE9620" w14:textId="77777777" w:rsidTr="007B55C4">
        <w:trPr>
          <w:trHeight w:val="359"/>
        </w:trPr>
        <w:tc>
          <w:tcPr>
            <w:tcW w:w="993" w:type="dxa"/>
          </w:tcPr>
          <w:p w14:paraId="292E4CAD" w14:textId="66F4FA69" w:rsidR="00E02A46" w:rsidRPr="000619DF" w:rsidRDefault="00E02A46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394" w:type="dxa"/>
          </w:tcPr>
          <w:p w14:paraId="7040441D" w14:textId="7B659822" w:rsidR="00E02A46" w:rsidRPr="000619DF" w:rsidRDefault="00E02A46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Pláticas de </w:t>
            </w:r>
            <w:r w:rsidR="00DF4D3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ensibilización: Sistema y Política anticorrupción del Estado de Tlaxcala</w:t>
            </w:r>
          </w:p>
        </w:tc>
        <w:tc>
          <w:tcPr>
            <w:tcW w:w="2268" w:type="dxa"/>
          </w:tcPr>
          <w:p w14:paraId="6C82005F" w14:textId="50939AD2" w:rsidR="00E02A46" w:rsidRPr="000619DF" w:rsidRDefault="00E02A46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525535D2" w14:textId="4CF415F5" w:rsidR="00E02A46" w:rsidRPr="000619DF" w:rsidRDefault="00E02A46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21 de mayo de 2021</w:t>
            </w:r>
          </w:p>
        </w:tc>
      </w:tr>
      <w:tr w:rsidR="00DF4D30" w:rsidRPr="000619DF" w14:paraId="580C89FD" w14:textId="77777777" w:rsidTr="007B55C4">
        <w:trPr>
          <w:trHeight w:val="359"/>
        </w:trPr>
        <w:tc>
          <w:tcPr>
            <w:tcW w:w="993" w:type="dxa"/>
          </w:tcPr>
          <w:p w14:paraId="2E9E01E7" w14:textId="223240C6" w:rsidR="00DF4D30" w:rsidRDefault="00DF4D3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394" w:type="dxa"/>
          </w:tcPr>
          <w:p w14:paraId="7EBBB9A1" w14:textId="6F6B887F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Introducción a las Guías de Valoración Judicial de la Prueba Pericial </w:t>
            </w:r>
          </w:p>
        </w:tc>
        <w:tc>
          <w:tcPr>
            <w:tcW w:w="2268" w:type="dxa"/>
          </w:tcPr>
          <w:p w14:paraId="02CD56F8" w14:textId="0E39D1EC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Escuela Federal de Formación Judicial </w:t>
            </w:r>
          </w:p>
        </w:tc>
        <w:tc>
          <w:tcPr>
            <w:tcW w:w="1701" w:type="dxa"/>
          </w:tcPr>
          <w:p w14:paraId="1A8E16C7" w14:textId="48ABFA8A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15 al 20 de diciembre de 2023</w:t>
            </w:r>
          </w:p>
        </w:tc>
      </w:tr>
      <w:tr w:rsidR="00DF4D30" w:rsidRPr="000619DF" w14:paraId="0BA29924" w14:textId="77777777" w:rsidTr="007B55C4">
        <w:trPr>
          <w:trHeight w:val="359"/>
        </w:trPr>
        <w:tc>
          <w:tcPr>
            <w:tcW w:w="993" w:type="dxa"/>
          </w:tcPr>
          <w:p w14:paraId="0DAD411B" w14:textId="795D0746" w:rsidR="00DF4D30" w:rsidRDefault="00DF4D3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34</w:t>
            </w:r>
          </w:p>
        </w:tc>
        <w:tc>
          <w:tcPr>
            <w:tcW w:w="4394" w:type="dxa"/>
          </w:tcPr>
          <w:p w14:paraId="4AA75F48" w14:textId="41CDBCB1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DF4D3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Metodología para elaborar una Sentencia y los Argumentos de las partes en el Procedimiento Contencioso Administrativo</w:t>
            </w:r>
          </w:p>
        </w:tc>
        <w:tc>
          <w:tcPr>
            <w:tcW w:w="2268" w:type="dxa"/>
          </w:tcPr>
          <w:p w14:paraId="11FF2905" w14:textId="783C58BA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04D572D2" w14:textId="029BF71E" w:rsidR="00DF4D30" w:rsidRDefault="00DF4D3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 de noviembre de 2023</w:t>
            </w:r>
          </w:p>
        </w:tc>
      </w:tr>
      <w:tr w:rsidR="0095185D" w:rsidRPr="000619DF" w14:paraId="74511597" w14:textId="77777777" w:rsidTr="007B55C4">
        <w:trPr>
          <w:trHeight w:val="359"/>
        </w:trPr>
        <w:tc>
          <w:tcPr>
            <w:tcW w:w="993" w:type="dxa"/>
          </w:tcPr>
          <w:p w14:paraId="488B2641" w14:textId="1C2DC9E8" w:rsidR="0095185D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394" w:type="dxa"/>
          </w:tcPr>
          <w:p w14:paraId="1D477782" w14:textId="6AD34718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Jornadas de Capacitación Sobre Guías de Pruebas Periciales </w:t>
            </w:r>
          </w:p>
        </w:tc>
        <w:tc>
          <w:tcPr>
            <w:tcW w:w="2268" w:type="dxa"/>
          </w:tcPr>
          <w:p w14:paraId="59C06C2C" w14:textId="019565FF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Casas de la Cultura Jurídica</w:t>
            </w:r>
          </w:p>
        </w:tc>
        <w:tc>
          <w:tcPr>
            <w:tcW w:w="1701" w:type="dxa"/>
          </w:tcPr>
          <w:p w14:paraId="4602CBCB" w14:textId="6BB30867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15 Al 31 de enero de 2024</w:t>
            </w:r>
          </w:p>
        </w:tc>
      </w:tr>
      <w:tr w:rsidR="0095185D" w:rsidRPr="000619DF" w14:paraId="4D9793E9" w14:textId="77777777" w:rsidTr="007B55C4">
        <w:trPr>
          <w:trHeight w:val="359"/>
        </w:trPr>
        <w:tc>
          <w:tcPr>
            <w:tcW w:w="993" w:type="dxa"/>
          </w:tcPr>
          <w:p w14:paraId="0D522FFB" w14:textId="5E2D85F5" w:rsidR="0095185D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4394" w:type="dxa"/>
          </w:tcPr>
          <w:p w14:paraId="25076EC0" w14:textId="07CBE830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Conferencia paquete económico 2024</w:t>
            </w:r>
          </w:p>
        </w:tc>
        <w:tc>
          <w:tcPr>
            <w:tcW w:w="2268" w:type="dxa"/>
          </w:tcPr>
          <w:p w14:paraId="293088EE" w14:textId="54BB020D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4601C962" w14:textId="13D53D10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16 de enero de 2024</w:t>
            </w:r>
          </w:p>
        </w:tc>
      </w:tr>
      <w:tr w:rsidR="0095185D" w:rsidRPr="000619DF" w14:paraId="2961463B" w14:textId="77777777" w:rsidTr="007B55C4">
        <w:trPr>
          <w:trHeight w:val="359"/>
        </w:trPr>
        <w:tc>
          <w:tcPr>
            <w:tcW w:w="993" w:type="dxa"/>
          </w:tcPr>
          <w:p w14:paraId="516D5FF2" w14:textId="004FCDA0" w:rsidR="0095185D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394" w:type="dxa"/>
          </w:tcPr>
          <w:p w14:paraId="6C06B7FA" w14:textId="649914D9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Conferencia Inteligencia Artificial en la Función Jurisdiccional”</w:t>
            </w:r>
          </w:p>
        </w:tc>
        <w:tc>
          <w:tcPr>
            <w:tcW w:w="2268" w:type="dxa"/>
          </w:tcPr>
          <w:p w14:paraId="58CCF5B1" w14:textId="76E693C1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Federal de Justicia Administrativa</w:t>
            </w:r>
          </w:p>
        </w:tc>
        <w:tc>
          <w:tcPr>
            <w:tcW w:w="1701" w:type="dxa"/>
          </w:tcPr>
          <w:p w14:paraId="49FA7B84" w14:textId="01583AFB" w:rsidR="0095185D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12 de febrero de 2024</w:t>
            </w:r>
          </w:p>
        </w:tc>
      </w:tr>
      <w:tr w:rsidR="00C00A8B" w:rsidRPr="000619DF" w14:paraId="2E732507" w14:textId="77777777" w:rsidTr="007B55C4">
        <w:trPr>
          <w:trHeight w:val="359"/>
        </w:trPr>
        <w:tc>
          <w:tcPr>
            <w:tcW w:w="993" w:type="dxa"/>
          </w:tcPr>
          <w:p w14:paraId="316CD57F" w14:textId="15092F96" w:rsidR="00C00A8B" w:rsidRDefault="00C00A2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374746DF" w14:textId="352A3AC8" w:rsidR="00C00A8B" w:rsidRPr="00DF4D30" w:rsidRDefault="00C00A2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Perspectiva del Análisis Económico de Derecho en los Tribunales Contenciosos </w:t>
            </w:r>
          </w:p>
        </w:tc>
        <w:tc>
          <w:tcPr>
            <w:tcW w:w="2268" w:type="dxa"/>
          </w:tcPr>
          <w:p w14:paraId="4476BBC4" w14:textId="6904BCFD" w:rsidR="00C00A8B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1A0E377B" w14:textId="672E5D15" w:rsidR="00C00A8B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 de noviembre de 2024</w:t>
            </w:r>
          </w:p>
        </w:tc>
      </w:tr>
      <w:tr w:rsidR="00C00A8B" w:rsidRPr="000619DF" w14:paraId="2B4DC79D" w14:textId="77777777" w:rsidTr="007B55C4">
        <w:trPr>
          <w:trHeight w:val="359"/>
        </w:trPr>
        <w:tc>
          <w:tcPr>
            <w:tcW w:w="993" w:type="dxa"/>
          </w:tcPr>
          <w:p w14:paraId="54278123" w14:textId="0B204C53" w:rsidR="00C00A8B" w:rsidRDefault="00C00A2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  <w:r w:rsid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0A920179" w14:textId="14E2756A" w:rsidR="00C00A8B" w:rsidRPr="00DF4D3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Principio de Seguridad Jurídica en Materia Tributaria y la Inteligencia Artificial </w:t>
            </w:r>
          </w:p>
        </w:tc>
        <w:tc>
          <w:tcPr>
            <w:tcW w:w="2268" w:type="dxa"/>
          </w:tcPr>
          <w:p w14:paraId="1E4F25B3" w14:textId="7EF4638C" w:rsidR="00C00A8B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5D65F3FB" w14:textId="682E2C79" w:rsidR="00C00A8B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28 de febrero de 2025</w:t>
            </w:r>
          </w:p>
        </w:tc>
      </w:tr>
      <w:tr w:rsidR="002939A0" w:rsidRPr="000619DF" w14:paraId="20A84C80" w14:textId="77777777" w:rsidTr="007B55C4">
        <w:trPr>
          <w:trHeight w:val="359"/>
        </w:trPr>
        <w:tc>
          <w:tcPr>
            <w:tcW w:w="993" w:type="dxa"/>
          </w:tcPr>
          <w:p w14:paraId="2391BE1D" w14:textId="4BE2352B" w:rsidR="002939A0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4394" w:type="dxa"/>
          </w:tcPr>
          <w:p w14:paraId="29372352" w14:textId="3D825967" w:rsidR="002939A0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Comunicación Asertiva</w:t>
            </w:r>
          </w:p>
        </w:tc>
        <w:tc>
          <w:tcPr>
            <w:tcW w:w="2268" w:type="dxa"/>
          </w:tcPr>
          <w:p w14:paraId="4352D0E3" w14:textId="4F59980D" w:rsidR="002939A0" w:rsidRPr="0095185D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del Estado de Tlaxcala </w:t>
            </w:r>
          </w:p>
        </w:tc>
        <w:tc>
          <w:tcPr>
            <w:tcW w:w="1701" w:type="dxa"/>
          </w:tcPr>
          <w:p w14:paraId="5B2474F9" w14:textId="30EBCA2C" w:rsidR="002939A0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8, 10, 15, 22 y 24 de abril de 2025</w:t>
            </w:r>
          </w:p>
        </w:tc>
      </w:tr>
      <w:tr w:rsidR="00C00A20" w:rsidRPr="000619DF" w14:paraId="630EACE2" w14:textId="77777777" w:rsidTr="007B55C4">
        <w:trPr>
          <w:trHeight w:val="359"/>
        </w:trPr>
        <w:tc>
          <w:tcPr>
            <w:tcW w:w="993" w:type="dxa"/>
          </w:tcPr>
          <w:p w14:paraId="4BABA96A" w14:textId="1C6DF285" w:rsidR="00C00A20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138F2E16" w14:textId="4B410247" w:rsidR="00C00A20" w:rsidRPr="00DF4D3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Historia y Competencias del Tribunal Superior Administrativo de República Dominicana </w:t>
            </w:r>
          </w:p>
        </w:tc>
        <w:tc>
          <w:tcPr>
            <w:tcW w:w="2268" w:type="dxa"/>
          </w:tcPr>
          <w:p w14:paraId="76E7CF04" w14:textId="0F652D74" w:rsidR="00C00A2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35FDC22B" w14:textId="2B547451" w:rsidR="00C00A2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29 de abril de 2025</w:t>
            </w:r>
          </w:p>
        </w:tc>
      </w:tr>
      <w:tr w:rsidR="002939A0" w:rsidRPr="000619DF" w14:paraId="3D3B1884" w14:textId="77777777" w:rsidTr="007B55C4">
        <w:trPr>
          <w:trHeight w:val="359"/>
        </w:trPr>
        <w:tc>
          <w:tcPr>
            <w:tcW w:w="993" w:type="dxa"/>
          </w:tcPr>
          <w:p w14:paraId="5F73F9B8" w14:textId="6962D9EB" w:rsidR="002939A0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4394" w:type="dxa"/>
          </w:tcPr>
          <w:p w14:paraId="7F3FE07B" w14:textId="36D8C79F" w:rsidR="002939A0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Curso Desarrollo de Habilidades del Pensamiento lógico </w:t>
            </w:r>
          </w:p>
        </w:tc>
        <w:tc>
          <w:tcPr>
            <w:tcW w:w="2268" w:type="dxa"/>
          </w:tcPr>
          <w:p w14:paraId="5093CA51" w14:textId="6362C262" w:rsidR="002939A0" w:rsidRPr="0095185D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50C5542D" w14:textId="6E13DBEB" w:rsidR="002939A0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29 de abril, 6, 8 y 13 de mayo de 2025</w:t>
            </w:r>
          </w:p>
        </w:tc>
      </w:tr>
      <w:tr w:rsidR="00C00A20" w:rsidRPr="000619DF" w14:paraId="5439B1EF" w14:textId="77777777" w:rsidTr="007B55C4">
        <w:trPr>
          <w:trHeight w:val="359"/>
        </w:trPr>
        <w:tc>
          <w:tcPr>
            <w:tcW w:w="993" w:type="dxa"/>
          </w:tcPr>
          <w:p w14:paraId="450B3BF5" w14:textId="03F05DBD" w:rsidR="00C00A20" w:rsidRDefault="0095185D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5B080862" w14:textId="11D1ACA8" w:rsidR="00C00A20" w:rsidRPr="00DF4D3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Relaciones Entre Convenios Sobre la Imposición y el Derecho Interno: de la Teoría a la Práctica</w:t>
            </w:r>
          </w:p>
        </w:tc>
        <w:tc>
          <w:tcPr>
            <w:tcW w:w="2268" w:type="dxa"/>
          </w:tcPr>
          <w:p w14:paraId="5E368465" w14:textId="13A75B88" w:rsidR="00C00A2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6C820D00" w14:textId="032D9A0B" w:rsidR="00C00A20" w:rsidRDefault="0095185D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 de mayo de 2025</w:t>
            </w:r>
          </w:p>
        </w:tc>
      </w:tr>
      <w:tr w:rsidR="00C00A8B" w:rsidRPr="000619DF" w14:paraId="51BD959C" w14:textId="77777777" w:rsidTr="007B55C4">
        <w:trPr>
          <w:trHeight w:val="359"/>
        </w:trPr>
        <w:tc>
          <w:tcPr>
            <w:tcW w:w="993" w:type="dxa"/>
          </w:tcPr>
          <w:p w14:paraId="6D16BCA8" w14:textId="1D19FE1E" w:rsidR="00C00A8B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44</w:t>
            </w:r>
          </w:p>
        </w:tc>
        <w:tc>
          <w:tcPr>
            <w:tcW w:w="4394" w:type="dxa"/>
          </w:tcPr>
          <w:p w14:paraId="1C506A7A" w14:textId="135854ED" w:rsidR="00C00A8B" w:rsidRPr="00DF4D3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Básico de Perspectiva y Enfoque de Derechos Humanos</w:t>
            </w:r>
          </w:p>
        </w:tc>
        <w:tc>
          <w:tcPr>
            <w:tcW w:w="2268" w:type="dxa"/>
          </w:tcPr>
          <w:p w14:paraId="54117E18" w14:textId="0DC9088C" w:rsidR="00C00A8B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3E1F4C44" w14:textId="7282C33A" w:rsidR="00C00A8B" w:rsidRDefault="002939A0" w:rsidP="002939A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22, 27 y 29 de mayo de 2025</w:t>
            </w:r>
          </w:p>
        </w:tc>
      </w:tr>
      <w:tr w:rsidR="00C00A20" w:rsidRPr="000619DF" w14:paraId="6E040F1F" w14:textId="77777777" w:rsidTr="007B55C4">
        <w:trPr>
          <w:trHeight w:val="359"/>
        </w:trPr>
        <w:tc>
          <w:tcPr>
            <w:tcW w:w="993" w:type="dxa"/>
          </w:tcPr>
          <w:p w14:paraId="25B0409A" w14:textId="15CD460D" w:rsidR="00C00A20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45</w:t>
            </w:r>
          </w:p>
        </w:tc>
        <w:tc>
          <w:tcPr>
            <w:tcW w:w="4394" w:type="dxa"/>
          </w:tcPr>
          <w:p w14:paraId="75AB247E" w14:textId="28B292EF" w:rsidR="00C00A20" w:rsidRPr="00DF4D3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Perspectiva de Género y los Derechos Humanos de las Mujeres</w:t>
            </w:r>
          </w:p>
        </w:tc>
        <w:tc>
          <w:tcPr>
            <w:tcW w:w="2268" w:type="dxa"/>
          </w:tcPr>
          <w:p w14:paraId="41A3D9BA" w14:textId="5AECE330" w:rsidR="00C00A20" w:rsidRDefault="002939A0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45E49A66" w14:textId="7E10EC00" w:rsidR="00C00A2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10 y 12 de junio</w:t>
            </w:r>
          </w:p>
        </w:tc>
      </w:tr>
      <w:tr w:rsidR="00C00A20" w:rsidRPr="000619DF" w14:paraId="559EA158" w14:textId="77777777" w:rsidTr="007B55C4">
        <w:trPr>
          <w:trHeight w:val="359"/>
        </w:trPr>
        <w:tc>
          <w:tcPr>
            <w:tcW w:w="993" w:type="dxa"/>
          </w:tcPr>
          <w:p w14:paraId="6EABCED4" w14:textId="69337591" w:rsidR="00C00A20" w:rsidRDefault="002939A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46</w:t>
            </w:r>
          </w:p>
        </w:tc>
        <w:tc>
          <w:tcPr>
            <w:tcW w:w="4394" w:type="dxa"/>
          </w:tcPr>
          <w:p w14:paraId="502A7F0B" w14:textId="37DA0B83" w:rsidR="00C00A20" w:rsidRPr="00DF4D3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Curso Introducción a las Perspectivas de Interseccionalidad</w:t>
            </w:r>
          </w:p>
        </w:tc>
        <w:tc>
          <w:tcPr>
            <w:tcW w:w="2268" w:type="dxa"/>
          </w:tcPr>
          <w:p w14:paraId="0958B5B9" w14:textId="6183CF4B" w:rsidR="00C00A20" w:rsidRDefault="002939A0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2939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2B401CD3" w14:textId="798BE3FE" w:rsidR="00C00A20" w:rsidRDefault="002939A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17 y 24 de junio de 2025</w:t>
            </w:r>
          </w:p>
        </w:tc>
      </w:tr>
      <w:tr w:rsidR="00B36809" w:rsidRPr="000619DF" w14:paraId="277D745E" w14:textId="77777777" w:rsidTr="007B55C4">
        <w:trPr>
          <w:trHeight w:val="359"/>
        </w:trPr>
        <w:tc>
          <w:tcPr>
            <w:tcW w:w="993" w:type="dxa"/>
          </w:tcPr>
          <w:p w14:paraId="2B234A63" w14:textId="1C9D04FC" w:rsidR="00B36809" w:rsidRDefault="00B3680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47</w:t>
            </w:r>
          </w:p>
        </w:tc>
        <w:tc>
          <w:tcPr>
            <w:tcW w:w="4394" w:type="dxa"/>
          </w:tcPr>
          <w:p w14:paraId="03E97FFA" w14:textId="1705A46A" w:rsidR="00B36809" w:rsidRDefault="00B3680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Precios de Transferencia a la luz de la normativa y la Jurisprudencia Costarricense</w:t>
            </w:r>
          </w:p>
        </w:tc>
        <w:tc>
          <w:tcPr>
            <w:tcW w:w="2268" w:type="dxa"/>
          </w:tcPr>
          <w:p w14:paraId="2FDF3C4A" w14:textId="4B82423D" w:rsidR="00B36809" w:rsidRPr="002939A0" w:rsidRDefault="00B36809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518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Asociación Iberoamericana de Tribunales de Justicia Fiscal y Administrativa</w:t>
            </w:r>
          </w:p>
        </w:tc>
        <w:tc>
          <w:tcPr>
            <w:tcW w:w="1701" w:type="dxa"/>
          </w:tcPr>
          <w:p w14:paraId="2218ABA4" w14:textId="14AF2972" w:rsidR="00B36809" w:rsidRDefault="00B3680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24 de septiembre de 2025</w:t>
            </w:r>
          </w:p>
        </w:tc>
      </w:tr>
      <w:tr w:rsidR="00B36809" w:rsidRPr="000619DF" w14:paraId="032A38EC" w14:textId="77777777" w:rsidTr="007B55C4">
        <w:trPr>
          <w:trHeight w:val="359"/>
        </w:trPr>
        <w:tc>
          <w:tcPr>
            <w:tcW w:w="993" w:type="dxa"/>
          </w:tcPr>
          <w:p w14:paraId="0F69E2DF" w14:textId="0B616762" w:rsidR="00B36809" w:rsidRDefault="00B36809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4394" w:type="dxa"/>
          </w:tcPr>
          <w:p w14:paraId="6C3136B0" w14:textId="1F1658CE" w:rsidR="00B36809" w:rsidRDefault="00B3680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Semana Nacional de la Mediación </w:t>
            </w:r>
          </w:p>
        </w:tc>
        <w:tc>
          <w:tcPr>
            <w:tcW w:w="2268" w:type="dxa"/>
          </w:tcPr>
          <w:p w14:paraId="370BE830" w14:textId="7DB0AE6D" w:rsidR="00B36809" w:rsidRPr="002939A0" w:rsidRDefault="00422960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5ED742CA" w14:textId="19ABFA75" w:rsidR="00B36809" w:rsidRDefault="00B36809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22 al 26 de septiembre de 2025</w:t>
            </w:r>
          </w:p>
        </w:tc>
      </w:tr>
      <w:tr w:rsidR="00422960" w:rsidRPr="000619DF" w14:paraId="6E2DB914" w14:textId="77777777" w:rsidTr="007B55C4">
        <w:trPr>
          <w:trHeight w:val="359"/>
        </w:trPr>
        <w:tc>
          <w:tcPr>
            <w:tcW w:w="993" w:type="dxa"/>
          </w:tcPr>
          <w:p w14:paraId="51ACC70E" w14:textId="447A0A89" w:rsidR="00422960" w:rsidRDefault="0042296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49</w:t>
            </w:r>
          </w:p>
        </w:tc>
        <w:tc>
          <w:tcPr>
            <w:tcW w:w="4394" w:type="dxa"/>
          </w:tcPr>
          <w:p w14:paraId="6C5D3801" w14:textId="09F529C4" w:rsidR="00422960" w:rsidRDefault="0042296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Presentación del libro la voz de las niñas, niños y adolescentes en la justicia de familia en Yucatán </w:t>
            </w:r>
          </w:p>
        </w:tc>
        <w:tc>
          <w:tcPr>
            <w:tcW w:w="2268" w:type="dxa"/>
          </w:tcPr>
          <w:p w14:paraId="4F3A68FC" w14:textId="026BADA7" w:rsidR="00422960" w:rsidRDefault="00422960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0EDA77AC" w14:textId="1ECFBE12" w:rsidR="00422960" w:rsidRDefault="0042296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30 de septiembre de 2025</w:t>
            </w:r>
          </w:p>
        </w:tc>
      </w:tr>
      <w:tr w:rsidR="00422960" w:rsidRPr="000619DF" w14:paraId="609D6C38" w14:textId="77777777" w:rsidTr="007B55C4">
        <w:trPr>
          <w:trHeight w:val="359"/>
        </w:trPr>
        <w:tc>
          <w:tcPr>
            <w:tcW w:w="993" w:type="dxa"/>
          </w:tcPr>
          <w:p w14:paraId="63503EB1" w14:textId="3D5A0F4B" w:rsidR="00422960" w:rsidRDefault="00422960" w:rsidP="00A51C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4394" w:type="dxa"/>
          </w:tcPr>
          <w:p w14:paraId="1882046A" w14:textId="6C17EB2D" w:rsidR="00422960" w:rsidRDefault="0042296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Apuntes sobre el derecho a la participación en asuntos ambientales artículo 7 del Acuerdo de Escazú</w:t>
            </w:r>
          </w:p>
        </w:tc>
        <w:tc>
          <w:tcPr>
            <w:tcW w:w="2268" w:type="dxa"/>
          </w:tcPr>
          <w:p w14:paraId="4EF01080" w14:textId="334A7ADB" w:rsidR="00422960" w:rsidRDefault="00422960" w:rsidP="000100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701" w:type="dxa"/>
          </w:tcPr>
          <w:p w14:paraId="6AB5EEF7" w14:textId="33EE7087" w:rsidR="00422960" w:rsidRDefault="00422960" w:rsidP="0042296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30 de septiembre de 2025</w:t>
            </w:r>
          </w:p>
        </w:tc>
      </w:tr>
    </w:tbl>
    <w:p w14:paraId="45C7F541" w14:textId="77777777" w:rsidR="00DD0575" w:rsidRPr="000619DF" w:rsidRDefault="00DD0575" w:rsidP="00C045F4">
      <w:pPr>
        <w:spacing w:before="100" w:beforeAutospacing="1" w:after="100" w:afterAutospacing="1" w:line="240" w:lineRule="auto"/>
        <w:rPr>
          <w:rFonts w:eastAsia="Times New Roman" w:cstheme="minorHAnsi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0619DF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0619DF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0619DF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0619DF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0619DF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Nota: Las sanciones definitivas</w:t>
            </w:r>
            <w:r w:rsidR="00715A9C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 se encuentran especificadas en la fracción  XVIII del artículo 63 de la Ley de Transparencia y Acceso a la Información Pública del Estado, publicadas en el sitio web oficial </w:t>
            </w: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del Poder Judicial, en la sección de Transparencia.</w:t>
            </w:r>
          </w:p>
        </w:tc>
      </w:tr>
      <w:tr w:rsidR="00715A9C" w:rsidRPr="000619DF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0619DF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4F03D0DE" w:rsidR="00715A9C" w:rsidRPr="000619DF" w:rsidRDefault="00561A8D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0619DF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0619DF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0619DF" w:rsidRDefault="00C045F4" w:rsidP="00082A66">
      <w:pPr>
        <w:spacing w:after="0" w:line="240" w:lineRule="auto"/>
        <w:rPr>
          <w:rFonts w:eastAsia="Times New Roman" w:cstheme="minorHAnsi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0619DF" w:rsidRDefault="002B5F61" w:rsidP="00082A66">
      <w:pPr>
        <w:spacing w:after="0" w:line="240" w:lineRule="auto"/>
        <w:rPr>
          <w:rFonts w:eastAsia="Times New Roman" w:cstheme="minorHAnsi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0619DF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0619DF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0619DF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0619DF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0619DF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A9FAA27" w:rsidR="002B5F61" w:rsidRPr="000619DF" w:rsidRDefault="00715A9C" w:rsidP="00F23F49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,</w:t>
            </w:r>
            <w:r w:rsidR="006B2AFE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 xml:space="preserve"> a </w:t>
            </w:r>
            <w:r w:rsidR="00422960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0</w:t>
            </w:r>
            <w:r w:rsidR="008C4D2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3</w:t>
            </w:r>
            <w:r w:rsidR="00AD60D4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 xml:space="preserve"> de </w:t>
            </w:r>
            <w:r w:rsidR="00422960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octubre</w:t>
            </w:r>
            <w:r w:rsidR="002939A0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 xml:space="preserve"> </w:t>
            </w:r>
            <w:r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de</w:t>
            </w:r>
            <w:r w:rsidR="00B55A0F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 xml:space="preserve"> </w:t>
            </w:r>
            <w:r w:rsidR="003A7B30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202</w:t>
            </w:r>
            <w:r w:rsidR="002939A0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5</w:t>
            </w:r>
            <w:r w:rsidR="00DA5D7E" w:rsidRPr="000619DF">
              <w:rPr>
                <w:rFonts w:eastAsia="Times New Roman" w:cstheme="minorHAnsi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0619DF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0619DF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0619DF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es-MX"/>
              </w:rPr>
            </w:pPr>
          </w:p>
        </w:tc>
      </w:tr>
    </w:tbl>
    <w:p w14:paraId="78371600" w14:textId="77777777" w:rsidR="00A51CBC" w:rsidRPr="000619DF" w:rsidRDefault="00A51CBC" w:rsidP="00A51CBC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sectPr w:rsidR="00A51CBC" w:rsidRPr="000619DF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0CA3D" w14:textId="77777777" w:rsidR="00481A43" w:rsidRDefault="00481A43" w:rsidP="00803A08">
      <w:pPr>
        <w:spacing w:after="0" w:line="240" w:lineRule="auto"/>
      </w:pPr>
      <w:r>
        <w:separator/>
      </w:r>
    </w:p>
  </w:endnote>
  <w:endnote w:type="continuationSeparator" w:id="0">
    <w:p w14:paraId="013EF3E4" w14:textId="77777777" w:rsidR="00481A43" w:rsidRDefault="00481A43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22F67" w14:textId="77777777" w:rsidR="00481A43" w:rsidRDefault="00481A43" w:rsidP="00803A08">
      <w:pPr>
        <w:spacing w:after="0" w:line="240" w:lineRule="auto"/>
      </w:pPr>
      <w:r>
        <w:separator/>
      </w:r>
    </w:p>
  </w:footnote>
  <w:footnote w:type="continuationSeparator" w:id="0">
    <w:p w14:paraId="3034E99D" w14:textId="77777777" w:rsidR="00481A43" w:rsidRDefault="00481A43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517503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674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515758">
    <w:abstractNumId w:val="6"/>
  </w:num>
  <w:num w:numId="4" w16cid:durableId="1272199266">
    <w:abstractNumId w:val="10"/>
  </w:num>
  <w:num w:numId="5" w16cid:durableId="2018385767">
    <w:abstractNumId w:val="4"/>
  </w:num>
  <w:num w:numId="6" w16cid:durableId="1301228626">
    <w:abstractNumId w:val="3"/>
  </w:num>
  <w:num w:numId="7" w16cid:durableId="1533298705">
    <w:abstractNumId w:val="8"/>
  </w:num>
  <w:num w:numId="8" w16cid:durableId="901449342">
    <w:abstractNumId w:val="5"/>
  </w:num>
  <w:num w:numId="9" w16cid:durableId="1445534481">
    <w:abstractNumId w:val="0"/>
  </w:num>
  <w:num w:numId="10" w16cid:durableId="1295794356">
    <w:abstractNumId w:val="2"/>
  </w:num>
  <w:num w:numId="11" w16cid:durableId="687290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00DB"/>
    <w:rsid w:val="000619DF"/>
    <w:rsid w:val="0006605B"/>
    <w:rsid w:val="0006688A"/>
    <w:rsid w:val="0008098D"/>
    <w:rsid w:val="00082290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D6E41"/>
    <w:rsid w:val="000E10F6"/>
    <w:rsid w:val="000F0FD4"/>
    <w:rsid w:val="0010185B"/>
    <w:rsid w:val="0010248C"/>
    <w:rsid w:val="001126AC"/>
    <w:rsid w:val="0012123E"/>
    <w:rsid w:val="00132EE2"/>
    <w:rsid w:val="00137CDA"/>
    <w:rsid w:val="0014127A"/>
    <w:rsid w:val="001464D0"/>
    <w:rsid w:val="001705E7"/>
    <w:rsid w:val="00171AD2"/>
    <w:rsid w:val="00172039"/>
    <w:rsid w:val="00185A6E"/>
    <w:rsid w:val="001D2C62"/>
    <w:rsid w:val="001D6FFE"/>
    <w:rsid w:val="001E1B0B"/>
    <w:rsid w:val="001F0FD7"/>
    <w:rsid w:val="001F512E"/>
    <w:rsid w:val="00200B73"/>
    <w:rsid w:val="002017C2"/>
    <w:rsid w:val="002162AA"/>
    <w:rsid w:val="00234B51"/>
    <w:rsid w:val="00236092"/>
    <w:rsid w:val="00246397"/>
    <w:rsid w:val="0025099F"/>
    <w:rsid w:val="00262596"/>
    <w:rsid w:val="002676A4"/>
    <w:rsid w:val="002939A0"/>
    <w:rsid w:val="002A5EAD"/>
    <w:rsid w:val="002B5F61"/>
    <w:rsid w:val="002D76FB"/>
    <w:rsid w:val="002D7B76"/>
    <w:rsid w:val="002E2E9A"/>
    <w:rsid w:val="002F315A"/>
    <w:rsid w:val="003109DC"/>
    <w:rsid w:val="00344C3A"/>
    <w:rsid w:val="0034668D"/>
    <w:rsid w:val="003563D6"/>
    <w:rsid w:val="00367B35"/>
    <w:rsid w:val="00367CB5"/>
    <w:rsid w:val="00370D3F"/>
    <w:rsid w:val="00372188"/>
    <w:rsid w:val="0037615F"/>
    <w:rsid w:val="00385C80"/>
    <w:rsid w:val="003A69AE"/>
    <w:rsid w:val="003A727A"/>
    <w:rsid w:val="003A7B30"/>
    <w:rsid w:val="003B0812"/>
    <w:rsid w:val="003B2BCB"/>
    <w:rsid w:val="003C1909"/>
    <w:rsid w:val="003F43C7"/>
    <w:rsid w:val="00402ABE"/>
    <w:rsid w:val="00406067"/>
    <w:rsid w:val="00420930"/>
    <w:rsid w:val="00422960"/>
    <w:rsid w:val="00430361"/>
    <w:rsid w:val="00431589"/>
    <w:rsid w:val="00447DA6"/>
    <w:rsid w:val="004670C7"/>
    <w:rsid w:val="00467471"/>
    <w:rsid w:val="00481A43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10BA"/>
    <w:rsid w:val="005027E8"/>
    <w:rsid w:val="00511C55"/>
    <w:rsid w:val="00514D7F"/>
    <w:rsid w:val="00524B00"/>
    <w:rsid w:val="0052516F"/>
    <w:rsid w:val="00525B7A"/>
    <w:rsid w:val="00530F4F"/>
    <w:rsid w:val="00546171"/>
    <w:rsid w:val="005470BF"/>
    <w:rsid w:val="00557481"/>
    <w:rsid w:val="00561A8D"/>
    <w:rsid w:val="00580316"/>
    <w:rsid w:val="005818AD"/>
    <w:rsid w:val="005914B5"/>
    <w:rsid w:val="0059388E"/>
    <w:rsid w:val="005A5837"/>
    <w:rsid w:val="005E3F56"/>
    <w:rsid w:val="005F0F75"/>
    <w:rsid w:val="005F25F4"/>
    <w:rsid w:val="00601A97"/>
    <w:rsid w:val="00621B3C"/>
    <w:rsid w:val="00623605"/>
    <w:rsid w:val="006305DA"/>
    <w:rsid w:val="00632A99"/>
    <w:rsid w:val="00633263"/>
    <w:rsid w:val="00634120"/>
    <w:rsid w:val="00662B24"/>
    <w:rsid w:val="006633B9"/>
    <w:rsid w:val="0067580D"/>
    <w:rsid w:val="006858DF"/>
    <w:rsid w:val="00697776"/>
    <w:rsid w:val="006A732B"/>
    <w:rsid w:val="006B2AFE"/>
    <w:rsid w:val="006B4AEF"/>
    <w:rsid w:val="006B6721"/>
    <w:rsid w:val="006D5F24"/>
    <w:rsid w:val="006D5F54"/>
    <w:rsid w:val="006F0026"/>
    <w:rsid w:val="00715A04"/>
    <w:rsid w:val="00715A9C"/>
    <w:rsid w:val="007172AC"/>
    <w:rsid w:val="00732D47"/>
    <w:rsid w:val="00737D33"/>
    <w:rsid w:val="00751777"/>
    <w:rsid w:val="00754CC9"/>
    <w:rsid w:val="00766BD4"/>
    <w:rsid w:val="00780288"/>
    <w:rsid w:val="00786DBB"/>
    <w:rsid w:val="007B55C4"/>
    <w:rsid w:val="007B5C32"/>
    <w:rsid w:val="007C5327"/>
    <w:rsid w:val="007C659E"/>
    <w:rsid w:val="007C6F57"/>
    <w:rsid w:val="007D78F7"/>
    <w:rsid w:val="007E6410"/>
    <w:rsid w:val="00801536"/>
    <w:rsid w:val="00802F4A"/>
    <w:rsid w:val="00803901"/>
    <w:rsid w:val="00803A08"/>
    <w:rsid w:val="00810CCB"/>
    <w:rsid w:val="008175CB"/>
    <w:rsid w:val="008201B6"/>
    <w:rsid w:val="00853631"/>
    <w:rsid w:val="008605E1"/>
    <w:rsid w:val="008704F1"/>
    <w:rsid w:val="00876FC0"/>
    <w:rsid w:val="00881F92"/>
    <w:rsid w:val="00891C82"/>
    <w:rsid w:val="008A00A5"/>
    <w:rsid w:val="008B4536"/>
    <w:rsid w:val="008C4D2F"/>
    <w:rsid w:val="008E19E1"/>
    <w:rsid w:val="008E5D01"/>
    <w:rsid w:val="008E7D86"/>
    <w:rsid w:val="008F1903"/>
    <w:rsid w:val="008F3D99"/>
    <w:rsid w:val="0090382B"/>
    <w:rsid w:val="00923DDD"/>
    <w:rsid w:val="009514BD"/>
    <w:rsid w:val="009515F4"/>
    <w:rsid w:val="0095185D"/>
    <w:rsid w:val="00952057"/>
    <w:rsid w:val="00961801"/>
    <w:rsid w:val="00982836"/>
    <w:rsid w:val="00985919"/>
    <w:rsid w:val="009A643C"/>
    <w:rsid w:val="009B59BF"/>
    <w:rsid w:val="009C50BA"/>
    <w:rsid w:val="009D337C"/>
    <w:rsid w:val="009F04A2"/>
    <w:rsid w:val="009F4272"/>
    <w:rsid w:val="009F5BDB"/>
    <w:rsid w:val="009F6229"/>
    <w:rsid w:val="00A13509"/>
    <w:rsid w:val="00A13F32"/>
    <w:rsid w:val="00A16652"/>
    <w:rsid w:val="00A51CBC"/>
    <w:rsid w:val="00A73DC8"/>
    <w:rsid w:val="00A778CA"/>
    <w:rsid w:val="00A80741"/>
    <w:rsid w:val="00A92897"/>
    <w:rsid w:val="00A94118"/>
    <w:rsid w:val="00A97756"/>
    <w:rsid w:val="00AB5FF0"/>
    <w:rsid w:val="00AC3D75"/>
    <w:rsid w:val="00AD60D4"/>
    <w:rsid w:val="00AE135E"/>
    <w:rsid w:val="00AE1C66"/>
    <w:rsid w:val="00AF3ACC"/>
    <w:rsid w:val="00B12D1A"/>
    <w:rsid w:val="00B36809"/>
    <w:rsid w:val="00B40BBD"/>
    <w:rsid w:val="00B451AC"/>
    <w:rsid w:val="00B55A0F"/>
    <w:rsid w:val="00B8081E"/>
    <w:rsid w:val="00BA18F8"/>
    <w:rsid w:val="00BA21FC"/>
    <w:rsid w:val="00BA4431"/>
    <w:rsid w:val="00BB158E"/>
    <w:rsid w:val="00BB74E5"/>
    <w:rsid w:val="00BC7950"/>
    <w:rsid w:val="00BE017A"/>
    <w:rsid w:val="00BE34B7"/>
    <w:rsid w:val="00BE4B5A"/>
    <w:rsid w:val="00BF3E11"/>
    <w:rsid w:val="00BF5494"/>
    <w:rsid w:val="00C00A20"/>
    <w:rsid w:val="00C00A8B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569FD"/>
    <w:rsid w:val="00C66F28"/>
    <w:rsid w:val="00C84837"/>
    <w:rsid w:val="00CB6C3D"/>
    <w:rsid w:val="00CC3D2E"/>
    <w:rsid w:val="00CE2B1A"/>
    <w:rsid w:val="00CF4791"/>
    <w:rsid w:val="00D0090E"/>
    <w:rsid w:val="00D0436F"/>
    <w:rsid w:val="00D21824"/>
    <w:rsid w:val="00D26101"/>
    <w:rsid w:val="00D358E8"/>
    <w:rsid w:val="00D40998"/>
    <w:rsid w:val="00D410FF"/>
    <w:rsid w:val="00D44C75"/>
    <w:rsid w:val="00D660ED"/>
    <w:rsid w:val="00D753E2"/>
    <w:rsid w:val="00DA5D7E"/>
    <w:rsid w:val="00DB2E02"/>
    <w:rsid w:val="00DB5685"/>
    <w:rsid w:val="00DC0CE8"/>
    <w:rsid w:val="00DD0575"/>
    <w:rsid w:val="00DD5FF5"/>
    <w:rsid w:val="00DD6426"/>
    <w:rsid w:val="00DE0482"/>
    <w:rsid w:val="00DF4D30"/>
    <w:rsid w:val="00E01762"/>
    <w:rsid w:val="00E02A46"/>
    <w:rsid w:val="00E25E33"/>
    <w:rsid w:val="00E266A7"/>
    <w:rsid w:val="00E55F27"/>
    <w:rsid w:val="00E60F2A"/>
    <w:rsid w:val="00E67FDA"/>
    <w:rsid w:val="00E750AD"/>
    <w:rsid w:val="00E87279"/>
    <w:rsid w:val="00EE2E8E"/>
    <w:rsid w:val="00EF1E95"/>
    <w:rsid w:val="00EF7CA9"/>
    <w:rsid w:val="00F049F0"/>
    <w:rsid w:val="00F061C3"/>
    <w:rsid w:val="00F23F49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6D13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23E8-251F-468B-A3E3-4C1914FB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Jefa de Seccion 1</cp:lastModifiedBy>
  <cp:revision>2</cp:revision>
  <cp:lastPrinted>2025-10-01T18:31:00Z</cp:lastPrinted>
  <dcterms:created xsi:type="dcterms:W3CDTF">2025-10-09T20:58:00Z</dcterms:created>
  <dcterms:modified xsi:type="dcterms:W3CDTF">2025-10-09T20:58:00Z</dcterms:modified>
</cp:coreProperties>
</file>