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2DD1135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Ana Lilia </w:t>
            </w:r>
            <w:proofErr w:type="spellStart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Gallardo</w:t>
            </w:r>
            <w:proofErr w:type="spellEnd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Flores.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B9AF606" w:rsidR="00A51CBC" w:rsidRPr="00A51CBC" w:rsidRDefault="0027191E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5A2240D4" w:rsidR="00A51CBC" w:rsidRPr="00A51CBC" w:rsidRDefault="00900D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Tercera Ponencia de la S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ala Civil-Familiar del Tribunal Superior de Justicia del Estado de Tlaxcala.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6AFA903" w:rsidR="00A51CBC" w:rsidRPr="00A51CBC" w:rsidRDefault="0027191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30-enero-1983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784FD170" w:rsidR="00A51CBC" w:rsidRPr="00A51CBC" w:rsidRDefault="0027191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301C604" w:rsidR="00A51CBC" w:rsidRPr="00A51CBC" w:rsidRDefault="0027191E" w:rsidP="002719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812F8F6" w:rsidR="00A51CBC" w:rsidRPr="00A51CBC" w:rsidRDefault="0027191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2001-2006.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20810B6" w:rsidR="00A51CBC" w:rsidRPr="00A51CBC" w:rsidRDefault="00900D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profesional.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A760EAD" w:rsidR="00A51CBC" w:rsidRPr="00A51CBC" w:rsidRDefault="0027191E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12-enero-2007.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6D6F9A84" w:rsidR="00A51CBC" w:rsidRPr="00A51CBC" w:rsidRDefault="0027191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5692018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60E54D2" w:rsidR="00A51CBC" w:rsidRPr="00A51CBC" w:rsidRDefault="00A51CBC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ED8C93E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DAD17E8" w:rsidR="00A51CBC" w:rsidRPr="00A51CBC" w:rsidRDefault="00A51CBC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47AE49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9A04F5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611B32B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01379A6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62EA70E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6CB7E14" w:rsidR="00A51CBC" w:rsidRPr="00A51CBC" w:rsidRDefault="00A51CBC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27B0B5B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4138B96D" w:rsidR="005F6772" w:rsidRPr="00A51CBC" w:rsidRDefault="005F6772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82E530E" w:rsidR="005F6772" w:rsidRPr="00A51CBC" w:rsidRDefault="005F6772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4B8B6741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1E7585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0717FD06" w:rsidR="00A51CBC" w:rsidRPr="00A51CBC" w:rsidRDefault="001E7585" w:rsidP="002719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Juzgado Segundo de lo Familiar del Distrito Judicial de Cuauhtémoc.</w:t>
            </w:r>
          </w:p>
        </w:tc>
        <w:tc>
          <w:tcPr>
            <w:tcW w:w="2977" w:type="dxa"/>
          </w:tcPr>
          <w:p w14:paraId="7CA69576" w14:textId="1FCCC12A" w:rsidR="005F6772" w:rsidRPr="00A51CBC" w:rsidRDefault="0027191E" w:rsidP="0027191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2018–septiembre 2021.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A1F7774" w:rsidR="00A51CBC" w:rsidRPr="00A51CBC" w:rsidRDefault="001E758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.-</w:t>
            </w:r>
            <w:proofErr w:type="gramEnd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Dirección Jur</w:t>
            </w:r>
            <w:r w:rsidR="000B606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ídica del Tribunal Superior de J</w:t>
            </w:r>
            <w:r w:rsidR="0061030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usticia del E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stado de </w:t>
            </w:r>
            <w:proofErr w:type="gramStart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Tlaxcala</w:t>
            </w:r>
            <w:r w:rsidR="000B606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proofErr w:type="gramEnd"/>
          </w:p>
        </w:tc>
        <w:tc>
          <w:tcPr>
            <w:tcW w:w="2977" w:type="dxa"/>
          </w:tcPr>
          <w:p w14:paraId="2C78169C" w14:textId="42925C90" w:rsidR="00A51CBC" w:rsidRPr="00A51CBC" w:rsidRDefault="0027191E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2021-marzo 2022.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7F31F2DF" w:rsidR="00A51CBC" w:rsidRPr="00A51CBC" w:rsidRDefault="001E758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.-</w:t>
            </w:r>
            <w:proofErr w:type="gramEnd"/>
            <w:r w:rsidR="0027191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Tercera Ponencia de la Sala Civil-Familiar del Tribunal Superior de Justicia del Estado de Tlaxcala.</w:t>
            </w:r>
          </w:p>
        </w:tc>
        <w:tc>
          <w:tcPr>
            <w:tcW w:w="2977" w:type="dxa"/>
          </w:tcPr>
          <w:p w14:paraId="7A5EE7A6" w14:textId="4F7C7436" w:rsidR="00A51CBC" w:rsidRPr="00A51CBC" w:rsidRDefault="00331085" w:rsidP="0033108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2022-06-abril-2025</w:t>
            </w:r>
          </w:p>
        </w:tc>
      </w:tr>
      <w:tr w:rsidR="00331085" w:rsidRPr="00A51CBC" w14:paraId="6D4D3345" w14:textId="77777777" w:rsidTr="007B55C4">
        <w:trPr>
          <w:trHeight w:val="390"/>
        </w:trPr>
        <w:tc>
          <w:tcPr>
            <w:tcW w:w="993" w:type="dxa"/>
          </w:tcPr>
          <w:p w14:paraId="644FC574" w14:textId="77777777" w:rsidR="00331085" w:rsidRPr="00A51CBC" w:rsidRDefault="0033108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6356E40E" w14:textId="7483B13D" w:rsidR="00331085" w:rsidRDefault="001E758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Diligenciaría</w:t>
            </w:r>
            <w:r w:rsidR="003310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Juzgado Segundo de lo Familiar del Distrito Judicial de Cuauhtémoc.</w:t>
            </w:r>
          </w:p>
        </w:tc>
        <w:tc>
          <w:tcPr>
            <w:tcW w:w="2977" w:type="dxa"/>
          </w:tcPr>
          <w:p w14:paraId="1777E307" w14:textId="01FE4437" w:rsidR="00331085" w:rsidRDefault="00331085" w:rsidP="0033108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07-abril-2025 – a la fecha que transcurre.</w:t>
            </w:r>
          </w:p>
        </w:tc>
      </w:tr>
    </w:tbl>
    <w:p w14:paraId="142B77AC" w14:textId="128BA7DB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2B3470B" w14:textId="02B92A3F" w:rsidR="00331085" w:rsidRDefault="00331085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4965DAC" w14:textId="77777777" w:rsidR="00331085" w:rsidRDefault="00331085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824"/>
        <w:gridCol w:w="2072"/>
        <w:gridCol w:w="1558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42FBA8E6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V.- </w:t>
            </w:r>
            <w:r w:rsidR="001E7585"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INFORMACIÓN</w:t>
            </w: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1E7585">
        <w:trPr>
          <w:trHeight w:val="705"/>
        </w:trPr>
        <w:tc>
          <w:tcPr>
            <w:tcW w:w="2902" w:type="dxa"/>
            <w:shd w:val="clear" w:color="auto" w:fill="632423" w:themeFill="accent2" w:themeFillShade="80"/>
          </w:tcPr>
          <w:p w14:paraId="40430BDF" w14:textId="1FC24943" w:rsidR="00A51CBC" w:rsidRPr="00DC0CE8" w:rsidRDefault="00DD06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Curso, Conferencia, Seminario, otro</w:t>
            </w:r>
          </w:p>
        </w:tc>
        <w:tc>
          <w:tcPr>
            <w:tcW w:w="282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072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558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1E7585">
        <w:trPr>
          <w:trHeight w:val="409"/>
        </w:trPr>
        <w:tc>
          <w:tcPr>
            <w:tcW w:w="2902" w:type="dxa"/>
          </w:tcPr>
          <w:p w14:paraId="29A393FC" w14:textId="7EF23A4F" w:rsidR="00A51CBC" w:rsidRPr="00A51CBC" w:rsidRDefault="00DD06D2" w:rsidP="00DD06D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VIOLACIONES PROCESALES EN EL AMPARO DIRECTO</w:t>
            </w:r>
          </w:p>
        </w:tc>
        <w:tc>
          <w:tcPr>
            <w:tcW w:w="2824" w:type="dxa"/>
          </w:tcPr>
          <w:p w14:paraId="4C8CE68E" w14:textId="77777777" w:rsidR="00DD06D2" w:rsidRDefault="00DD06D2" w:rsidP="00DD06D2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Dr. Johnny Morales Martínez</w:t>
            </w:r>
          </w:p>
          <w:p w14:paraId="03710271" w14:textId="6A9706E5" w:rsidR="00A51CBC" w:rsidRPr="00A51CBC" w:rsidRDefault="00A51CBC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72" w:type="dxa"/>
          </w:tcPr>
          <w:p w14:paraId="21775F00" w14:textId="25A18679" w:rsidR="00A51CBC" w:rsidRPr="00A51CBC" w:rsidRDefault="00DD06D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7B845472" w14:textId="4527C1D1" w:rsidR="001425B9" w:rsidRPr="00A51CBC" w:rsidRDefault="00DD06D2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30-11-2023</w:t>
            </w:r>
          </w:p>
        </w:tc>
      </w:tr>
      <w:tr w:rsidR="00E058A6" w:rsidRPr="00A51CBC" w14:paraId="0B0F66AF" w14:textId="77777777" w:rsidTr="001E7585">
        <w:trPr>
          <w:trHeight w:val="255"/>
        </w:trPr>
        <w:tc>
          <w:tcPr>
            <w:tcW w:w="2902" w:type="dxa"/>
          </w:tcPr>
          <w:p w14:paraId="41E6D914" w14:textId="00E9150D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CORRUPCIÓN EN LA ADMINISTRACIÓN DE JUSTICIA</w:t>
            </w:r>
          </w:p>
        </w:tc>
        <w:tc>
          <w:tcPr>
            <w:tcW w:w="2824" w:type="dxa"/>
          </w:tcPr>
          <w:p w14:paraId="2871589A" w14:textId="1F60D647" w:rsidR="00E058A6" w:rsidRPr="00DD06D2" w:rsidRDefault="00DD06D2" w:rsidP="00DD06D2">
            <w:pPr>
              <w:rPr>
                <w:rFonts w:eastAsia="Times New Roman" w:cs="Arial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Dr. Giovanni Battista Ratti</w:t>
            </w:r>
          </w:p>
        </w:tc>
        <w:tc>
          <w:tcPr>
            <w:tcW w:w="2072" w:type="dxa"/>
          </w:tcPr>
          <w:p w14:paraId="5D4D35AD" w14:textId="31713EA0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761126EE" w14:textId="6A7EB46C" w:rsidR="00E058A6" w:rsidRPr="00A51CBC" w:rsidRDefault="00DD06D2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30-11-2023</w:t>
            </w:r>
          </w:p>
        </w:tc>
      </w:tr>
      <w:tr w:rsidR="00E058A6" w:rsidRPr="00A51CBC" w14:paraId="4B99A036" w14:textId="77777777" w:rsidTr="001E7585">
        <w:trPr>
          <w:trHeight w:val="450"/>
        </w:trPr>
        <w:tc>
          <w:tcPr>
            <w:tcW w:w="2902" w:type="dxa"/>
          </w:tcPr>
          <w:p w14:paraId="68E3028A" w14:textId="1C3C89CC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CONVERSATORIO SOBRE PLÁTICAS ANTICORRUPCIÓN</w:t>
            </w:r>
          </w:p>
        </w:tc>
        <w:tc>
          <w:tcPr>
            <w:tcW w:w="2824" w:type="dxa"/>
          </w:tcPr>
          <w:p w14:paraId="67E56676" w14:textId="6A8D4DB9" w:rsidR="00E058A6" w:rsidRPr="00A51CBC" w:rsidRDefault="00E058A6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72" w:type="dxa"/>
          </w:tcPr>
          <w:p w14:paraId="6698A025" w14:textId="3B6DA457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08449F22" w14:textId="780492C2" w:rsidR="00E058A6" w:rsidRPr="00A51CBC" w:rsidRDefault="00DD06D2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11-12-2023</w:t>
            </w:r>
          </w:p>
        </w:tc>
      </w:tr>
      <w:tr w:rsidR="00E058A6" w:rsidRPr="00A51CBC" w14:paraId="242D81A4" w14:textId="77777777" w:rsidTr="001E7585">
        <w:trPr>
          <w:trHeight w:val="359"/>
        </w:trPr>
        <w:tc>
          <w:tcPr>
            <w:tcW w:w="2902" w:type="dxa"/>
          </w:tcPr>
          <w:p w14:paraId="5FA40EAF" w14:textId="611F2285" w:rsidR="00E058A6" w:rsidRPr="00A51CBC" w:rsidRDefault="00DD06D2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LOS DERECHOS DE LAS NIÑAS, NIÑOS Y ADOLESCENTES EN EL SISTEMA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CONSTITUCIONAL  MEXICANO</w:t>
            </w:r>
            <w:proofErr w:type="gramEnd"/>
          </w:p>
        </w:tc>
        <w:tc>
          <w:tcPr>
            <w:tcW w:w="2824" w:type="dxa"/>
          </w:tcPr>
          <w:p w14:paraId="33D42BF6" w14:textId="1B07F73C" w:rsidR="000A6899" w:rsidRPr="00A51CBC" w:rsidRDefault="000A6899" w:rsidP="000A6899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072" w:type="dxa"/>
          </w:tcPr>
          <w:p w14:paraId="6DA754C8" w14:textId="72A9A27F" w:rsidR="00E058A6" w:rsidRPr="00A51CBC" w:rsidRDefault="00DD06D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476C6362" w14:textId="280E0A5A" w:rsidR="00E058A6" w:rsidRPr="00A51CBC" w:rsidRDefault="00DD06D2" w:rsidP="00842729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11 AL 15 DE DICIEMBRE DE 2023</w:t>
            </w:r>
          </w:p>
        </w:tc>
      </w:tr>
      <w:tr w:rsidR="00D1469D" w:rsidRPr="00A51CBC" w14:paraId="4BB8D455" w14:textId="77777777" w:rsidTr="001E7585">
        <w:trPr>
          <w:trHeight w:val="372"/>
        </w:trPr>
        <w:tc>
          <w:tcPr>
            <w:tcW w:w="2902" w:type="dxa"/>
          </w:tcPr>
          <w:p w14:paraId="00D33EA8" w14:textId="686A8D8F" w:rsidR="00D1469D" w:rsidRPr="00A51CBC" w:rsidRDefault="00DD06D2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DE ÉTICA Y LEGITIMIDAD JUDICIAL</w:t>
            </w:r>
          </w:p>
        </w:tc>
        <w:tc>
          <w:tcPr>
            <w:tcW w:w="2824" w:type="dxa"/>
          </w:tcPr>
          <w:p w14:paraId="431770D9" w14:textId="568F1901" w:rsidR="00D1469D" w:rsidRPr="00842729" w:rsidRDefault="00D1469D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7551090D" w14:textId="3DAFF709" w:rsidR="00D1469D" w:rsidRPr="00A51CBC" w:rsidRDefault="00DD06D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40D52352" w14:textId="0A56EBBE" w:rsidR="00D1469D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24-ENERO-2024</w:t>
            </w:r>
          </w:p>
        </w:tc>
      </w:tr>
      <w:tr w:rsidR="00DD06D2" w:rsidRPr="00A51CBC" w14:paraId="17ABAE78" w14:textId="77777777" w:rsidTr="001E7585">
        <w:trPr>
          <w:trHeight w:val="372"/>
        </w:trPr>
        <w:tc>
          <w:tcPr>
            <w:tcW w:w="2902" w:type="dxa"/>
          </w:tcPr>
          <w:p w14:paraId="41EA6DB5" w14:textId="5DF5C91D" w:rsidR="00DD06D2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DE CAPACITACIÓN SOBRE GUÍAS DE PRUEBAS</w:t>
            </w:r>
            <w:r w:rsidR="001E75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PERICIALES</w:t>
            </w:r>
          </w:p>
        </w:tc>
        <w:tc>
          <w:tcPr>
            <w:tcW w:w="2824" w:type="dxa"/>
          </w:tcPr>
          <w:p w14:paraId="597F9AAF" w14:textId="77777777" w:rsidR="00DD06D2" w:rsidRPr="00842729" w:rsidRDefault="00DD06D2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0F5E14ED" w14:textId="305100A5" w:rsidR="00DD06D2" w:rsidRDefault="00DD06D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27558A69" w14:textId="504FC321" w:rsidR="00DD06D2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15 AL 31 DE ENERO DE 2024</w:t>
            </w:r>
          </w:p>
        </w:tc>
      </w:tr>
      <w:tr w:rsidR="00DD06D2" w:rsidRPr="00A51CBC" w14:paraId="68F216AF" w14:textId="77777777" w:rsidTr="001E7585">
        <w:trPr>
          <w:trHeight w:val="372"/>
        </w:trPr>
        <w:tc>
          <w:tcPr>
            <w:tcW w:w="2902" w:type="dxa"/>
          </w:tcPr>
          <w:p w14:paraId="57B56C3D" w14:textId="375A6BCC" w:rsidR="00DD06D2" w:rsidRPr="00A51CBC" w:rsidRDefault="00AA3C3F" w:rsidP="00610E9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DE TRANSPARENCIA JU</w:t>
            </w:r>
            <w:r w:rsidR="001E75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ICIAL “PANORAMA GENERAL DE TOMA DE DECISIONES PARA LA </w:t>
            </w: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ANONIMIZACIÓN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LAS SENTENCIAS</w:t>
            </w:r>
          </w:p>
        </w:tc>
        <w:tc>
          <w:tcPr>
            <w:tcW w:w="2824" w:type="dxa"/>
          </w:tcPr>
          <w:p w14:paraId="66063FD8" w14:textId="77777777" w:rsidR="00DD06D2" w:rsidRPr="00842729" w:rsidRDefault="00DD06D2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18CC250D" w14:textId="2A5D3681" w:rsidR="00DD06D2" w:rsidRDefault="00DD06D2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6AB6268E" w14:textId="29F6FC43" w:rsidR="00DD06D2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14-FEBRERO-2024</w:t>
            </w:r>
          </w:p>
        </w:tc>
      </w:tr>
      <w:tr w:rsidR="00AA3C3F" w:rsidRPr="00A51CBC" w14:paraId="7EFC4EF6" w14:textId="77777777" w:rsidTr="001E7585">
        <w:trPr>
          <w:trHeight w:val="372"/>
        </w:trPr>
        <w:tc>
          <w:tcPr>
            <w:tcW w:w="2902" w:type="dxa"/>
          </w:tcPr>
          <w:p w14:paraId="22AD86C7" w14:textId="58948C3B" w:rsidR="00AA3C3F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PERMANENTE SOBRE DERECHO AL TRABAJO Y REFORMA LABORAL</w:t>
            </w:r>
          </w:p>
        </w:tc>
        <w:tc>
          <w:tcPr>
            <w:tcW w:w="2824" w:type="dxa"/>
          </w:tcPr>
          <w:p w14:paraId="761836EA" w14:textId="77777777" w:rsidR="00AA3C3F" w:rsidRPr="00842729" w:rsidRDefault="00AA3C3F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19FF98CF" w14:textId="163BBF5C" w:rsidR="00AA3C3F" w:rsidRDefault="00AA3C3F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7D9602F4" w14:textId="079F3521" w:rsidR="00AA3C3F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19-MARZO-2024</w:t>
            </w:r>
          </w:p>
        </w:tc>
      </w:tr>
      <w:tr w:rsidR="00AA3C3F" w:rsidRPr="00A51CBC" w14:paraId="1D0986D1" w14:textId="77777777" w:rsidTr="001E7585">
        <w:trPr>
          <w:trHeight w:val="372"/>
        </w:trPr>
        <w:tc>
          <w:tcPr>
            <w:tcW w:w="2902" w:type="dxa"/>
          </w:tcPr>
          <w:p w14:paraId="093A3DC6" w14:textId="79769B9A" w:rsidR="00AA3C3F" w:rsidRPr="00A51CBC" w:rsidRDefault="00AA3C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CICLO MASTERCLASS 2024</w:t>
            </w:r>
          </w:p>
        </w:tc>
        <w:tc>
          <w:tcPr>
            <w:tcW w:w="2824" w:type="dxa"/>
          </w:tcPr>
          <w:p w14:paraId="1A607D05" w14:textId="77777777" w:rsidR="00AA3C3F" w:rsidRPr="00842729" w:rsidRDefault="00AA3C3F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02A8E31D" w14:textId="0D28F7E1" w:rsidR="00AA3C3F" w:rsidRDefault="00AA3C3F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</w:t>
            </w:r>
          </w:p>
        </w:tc>
        <w:tc>
          <w:tcPr>
            <w:tcW w:w="1558" w:type="dxa"/>
          </w:tcPr>
          <w:p w14:paraId="241D8F27" w14:textId="583996F9" w:rsidR="00AA3C3F" w:rsidRPr="00A51CBC" w:rsidRDefault="00AA3C3F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20 DE FEBRERO AL 03 DE ABRIL DE 2024</w:t>
            </w:r>
          </w:p>
        </w:tc>
      </w:tr>
      <w:tr w:rsidR="0070654C" w:rsidRPr="00A51CBC" w14:paraId="0504E6B1" w14:textId="77777777" w:rsidTr="001E7585">
        <w:trPr>
          <w:trHeight w:val="372"/>
        </w:trPr>
        <w:tc>
          <w:tcPr>
            <w:tcW w:w="2902" w:type="dxa"/>
          </w:tcPr>
          <w:p w14:paraId="6F808B40" w14:textId="1AE03FFD" w:rsidR="0070654C" w:rsidRDefault="00AB2B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B2B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“GENERALIDADES DEL CÓDIGO NACIONAL DE PROCEDIMIENTOS CIVILES Y FAMILIARES”</w:t>
            </w:r>
          </w:p>
        </w:tc>
        <w:tc>
          <w:tcPr>
            <w:tcW w:w="2824" w:type="dxa"/>
          </w:tcPr>
          <w:p w14:paraId="316B02BF" w14:textId="77777777" w:rsidR="0070654C" w:rsidRPr="00842729" w:rsidRDefault="0070654C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715533D3" w14:textId="2FB70BC1" w:rsidR="0070654C" w:rsidRDefault="00AB2B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6CB208B5" w14:textId="3BE1FC25" w:rsidR="0070654C" w:rsidRDefault="00AB2B85" w:rsidP="00AB2B85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2025- AGOSTO 2025</w:t>
            </w:r>
          </w:p>
        </w:tc>
      </w:tr>
      <w:tr w:rsidR="0070654C" w:rsidRPr="00A51CBC" w14:paraId="2A2034EE" w14:textId="77777777" w:rsidTr="001E7585">
        <w:trPr>
          <w:trHeight w:val="372"/>
        </w:trPr>
        <w:tc>
          <w:tcPr>
            <w:tcW w:w="2902" w:type="dxa"/>
          </w:tcPr>
          <w:p w14:paraId="47A9EB9A" w14:textId="2F538A7D" w:rsidR="0070654C" w:rsidRDefault="00AB2B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LOS DERECHOS DE LAS NIÑAS, NIÑOS Y ADOLESCENTES</w:t>
            </w:r>
          </w:p>
        </w:tc>
        <w:tc>
          <w:tcPr>
            <w:tcW w:w="2824" w:type="dxa"/>
          </w:tcPr>
          <w:p w14:paraId="5CC04763" w14:textId="77777777" w:rsidR="0070654C" w:rsidRPr="00842729" w:rsidRDefault="0070654C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577F9600" w14:textId="14925A84" w:rsidR="0070654C" w:rsidRDefault="00AB2B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54AA7390" w14:textId="63DA2DF7" w:rsidR="0070654C" w:rsidRDefault="00AB2B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70654C" w:rsidRPr="00A51CBC" w14:paraId="48C10B4B" w14:textId="77777777" w:rsidTr="001E7585">
        <w:trPr>
          <w:trHeight w:val="372"/>
        </w:trPr>
        <w:tc>
          <w:tcPr>
            <w:tcW w:w="2902" w:type="dxa"/>
          </w:tcPr>
          <w:p w14:paraId="32850564" w14:textId="00CF7D29" w:rsidR="0070654C" w:rsidRDefault="00AB2B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LA </w:t>
            </w:r>
            <w:r w:rsidR="001E758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VALORACIÓN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LA PRUEBA</w:t>
            </w:r>
          </w:p>
        </w:tc>
        <w:tc>
          <w:tcPr>
            <w:tcW w:w="2824" w:type="dxa"/>
          </w:tcPr>
          <w:p w14:paraId="342CA898" w14:textId="77777777" w:rsidR="0070654C" w:rsidRPr="00842729" w:rsidRDefault="0070654C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304C8BD6" w14:textId="4DA73466" w:rsidR="0070654C" w:rsidRDefault="00AB2B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039D6890" w14:textId="07C756FE" w:rsidR="0070654C" w:rsidRDefault="00AB2B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1E7585" w:rsidRPr="00A51CBC" w14:paraId="079E4FED" w14:textId="77777777" w:rsidTr="001E7585">
        <w:trPr>
          <w:trHeight w:val="372"/>
        </w:trPr>
        <w:tc>
          <w:tcPr>
            <w:tcW w:w="2902" w:type="dxa"/>
          </w:tcPr>
          <w:p w14:paraId="0BA380E9" w14:textId="17ABDB03" w:rsidR="001E7585" w:rsidRDefault="001E75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MECÁNICA DEL RAZONAMIENTO Y VALORACIÓN PROBATORIAS EN EL DELITO DE TRATA DE PERSONAS</w:t>
            </w:r>
          </w:p>
        </w:tc>
        <w:tc>
          <w:tcPr>
            <w:tcW w:w="2824" w:type="dxa"/>
          </w:tcPr>
          <w:p w14:paraId="1A952C0F" w14:textId="77777777" w:rsidR="001E7585" w:rsidRPr="00842729" w:rsidRDefault="001E758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67C804E0" w14:textId="27CF11B5" w:rsidR="001E7585" w:rsidRDefault="001E75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7F7005E0" w14:textId="08E62AA5" w:rsidR="001E7585" w:rsidRDefault="001E75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 DE AGOSTO 2025</w:t>
            </w:r>
          </w:p>
        </w:tc>
      </w:tr>
      <w:tr w:rsidR="001E7585" w:rsidRPr="00A51CBC" w14:paraId="16F4ECF6" w14:textId="77777777" w:rsidTr="001E7585">
        <w:trPr>
          <w:trHeight w:val="372"/>
        </w:trPr>
        <w:tc>
          <w:tcPr>
            <w:tcW w:w="2902" w:type="dxa"/>
          </w:tcPr>
          <w:p w14:paraId="71C762EC" w14:textId="4338B378" w:rsidR="001E7585" w:rsidRDefault="001E75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ANÁLISIS DE LAS MEDIDAS DE REINSERCIÓN DE LAS VICTIMAS DE TRATA A ENTORNOS SOCIALES SEGUROS</w:t>
            </w:r>
          </w:p>
        </w:tc>
        <w:tc>
          <w:tcPr>
            <w:tcW w:w="2824" w:type="dxa"/>
          </w:tcPr>
          <w:p w14:paraId="092AF1F2" w14:textId="77777777" w:rsidR="001E7585" w:rsidRPr="00842729" w:rsidRDefault="001E758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4F908E48" w14:textId="357ACFE1" w:rsidR="001E7585" w:rsidRDefault="001E75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77AF30ED" w14:textId="0B64CF8B" w:rsidR="001E7585" w:rsidRDefault="001E75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 DE AGOSTO 2025</w:t>
            </w:r>
          </w:p>
        </w:tc>
      </w:tr>
      <w:tr w:rsidR="001E7585" w:rsidRPr="00A51CBC" w14:paraId="250A210F" w14:textId="77777777" w:rsidTr="001E7585">
        <w:trPr>
          <w:trHeight w:val="372"/>
        </w:trPr>
        <w:tc>
          <w:tcPr>
            <w:tcW w:w="2902" w:type="dxa"/>
          </w:tcPr>
          <w:p w14:paraId="3B7493CE" w14:textId="53ED99B6" w:rsidR="001E7585" w:rsidRDefault="001E75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ÉTICA JUDICIAL Y RESPONSABILIDADES ADMINISTRATIVAS</w:t>
            </w:r>
          </w:p>
        </w:tc>
        <w:tc>
          <w:tcPr>
            <w:tcW w:w="2824" w:type="dxa"/>
          </w:tcPr>
          <w:p w14:paraId="025716D6" w14:textId="77777777" w:rsidR="001E7585" w:rsidRPr="00842729" w:rsidRDefault="001E758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6213D0C7" w14:textId="5D2EC956" w:rsidR="001E7585" w:rsidRDefault="001E75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2D3D559D" w14:textId="7841D936" w:rsidR="001E7585" w:rsidRDefault="001E75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 DE JULIO 2025</w:t>
            </w:r>
          </w:p>
        </w:tc>
      </w:tr>
      <w:tr w:rsidR="001E7585" w:rsidRPr="00A51CBC" w14:paraId="7784F85B" w14:textId="77777777" w:rsidTr="001E7585">
        <w:trPr>
          <w:trHeight w:val="372"/>
        </w:trPr>
        <w:tc>
          <w:tcPr>
            <w:tcW w:w="2902" w:type="dxa"/>
          </w:tcPr>
          <w:p w14:paraId="10A2F8B2" w14:textId="268B99DF" w:rsidR="001E7585" w:rsidRDefault="001E758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INTRODUCCIÓN AL DESARROLLO DE HABILIDADES Y COMPETENCIAS JUDICIALES</w:t>
            </w:r>
          </w:p>
        </w:tc>
        <w:tc>
          <w:tcPr>
            <w:tcW w:w="2824" w:type="dxa"/>
          </w:tcPr>
          <w:p w14:paraId="572B79A3" w14:textId="77777777" w:rsidR="001E7585" w:rsidRPr="00842729" w:rsidRDefault="001E758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u w:val="single"/>
                <w:lang w:eastAsia="es-MX"/>
              </w:rPr>
            </w:pPr>
          </w:p>
        </w:tc>
        <w:tc>
          <w:tcPr>
            <w:tcW w:w="2072" w:type="dxa"/>
          </w:tcPr>
          <w:p w14:paraId="39E64C2A" w14:textId="549AC3F9" w:rsidR="001E7585" w:rsidRDefault="001E7585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558" w:type="dxa"/>
          </w:tcPr>
          <w:p w14:paraId="5304BAF4" w14:textId="199BD425" w:rsidR="001E7585" w:rsidRDefault="001E7585" w:rsidP="00AA3C3F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12, 14, 19, 21 Y 26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lastRenderedPageBreak/>
              <w:t xml:space="preserve">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6A624E19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2C7A497F" w:rsidR="00715A9C" w:rsidRPr="00715A9C" w:rsidRDefault="00715A9C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F031D0D" w14:textId="7D1512AC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0A265EF2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85B016D" w:rsidR="00715A9C" w:rsidRPr="00715A9C" w:rsidRDefault="00715A9C" w:rsidP="006C708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7DD75BE" w:rsidR="002B5F61" w:rsidRPr="00715A9C" w:rsidRDefault="00715A9C" w:rsidP="0070654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6C708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; </w:t>
            </w:r>
            <w:r w:rsidR="0070654C">
              <w:rPr>
                <w:rFonts w:eastAsia="Times New Roman" w:cs="Arial"/>
                <w:b/>
                <w:sz w:val="24"/>
                <w:szCs w:val="24"/>
                <w:lang w:eastAsia="es-MX"/>
              </w:rPr>
              <w:t>treinta de septiembre de dos mil veinticinco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C46D" w14:textId="77777777" w:rsidR="00E525DB" w:rsidRDefault="00E525DB" w:rsidP="00803A08">
      <w:pPr>
        <w:spacing w:after="0" w:line="240" w:lineRule="auto"/>
      </w:pPr>
      <w:r>
        <w:separator/>
      </w:r>
    </w:p>
  </w:endnote>
  <w:endnote w:type="continuationSeparator" w:id="0">
    <w:p w14:paraId="6645DCF1" w14:textId="77777777" w:rsidR="00E525DB" w:rsidRDefault="00E525DB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07590" w14:textId="77777777" w:rsidR="00E525DB" w:rsidRDefault="00E525DB" w:rsidP="00803A08">
      <w:pPr>
        <w:spacing w:after="0" w:line="240" w:lineRule="auto"/>
      </w:pPr>
      <w:r>
        <w:separator/>
      </w:r>
    </w:p>
  </w:footnote>
  <w:footnote w:type="continuationSeparator" w:id="0">
    <w:p w14:paraId="3F86AB96" w14:textId="77777777" w:rsidR="00E525DB" w:rsidRDefault="00E525DB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23731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251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328699">
    <w:abstractNumId w:val="6"/>
  </w:num>
  <w:num w:numId="4" w16cid:durableId="215745102">
    <w:abstractNumId w:val="10"/>
  </w:num>
  <w:num w:numId="5" w16cid:durableId="1254818272">
    <w:abstractNumId w:val="4"/>
  </w:num>
  <w:num w:numId="6" w16cid:durableId="1086146169">
    <w:abstractNumId w:val="3"/>
  </w:num>
  <w:num w:numId="7" w16cid:durableId="906379228">
    <w:abstractNumId w:val="8"/>
  </w:num>
  <w:num w:numId="8" w16cid:durableId="1495684639">
    <w:abstractNumId w:val="5"/>
  </w:num>
  <w:num w:numId="9" w16cid:durableId="671030237">
    <w:abstractNumId w:val="0"/>
  </w:num>
  <w:num w:numId="10" w16cid:durableId="1466973091">
    <w:abstractNumId w:val="2"/>
  </w:num>
  <w:num w:numId="11" w16cid:durableId="5297320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899"/>
    <w:rsid w:val="000A6BFE"/>
    <w:rsid w:val="000B606C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E7585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7191E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085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95A5C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0353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10304"/>
    <w:rsid w:val="00610E9A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C708C"/>
    <w:rsid w:val="006D5F24"/>
    <w:rsid w:val="006D5F54"/>
    <w:rsid w:val="006F0EA4"/>
    <w:rsid w:val="0070654C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7D6664"/>
    <w:rsid w:val="00801536"/>
    <w:rsid w:val="00802F4A"/>
    <w:rsid w:val="00803A08"/>
    <w:rsid w:val="008062D1"/>
    <w:rsid w:val="00810CCB"/>
    <w:rsid w:val="008201B6"/>
    <w:rsid w:val="00842729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0D6D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934D4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A3C3F"/>
    <w:rsid w:val="00AB2B85"/>
    <w:rsid w:val="00AB5FF0"/>
    <w:rsid w:val="00AB7F9B"/>
    <w:rsid w:val="00AC3D75"/>
    <w:rsid w:val="00AC6F4B"/>
    <w:rsid w:val="00AD1708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6C19"/>
    <w:rsid w:val="00B61FB7"/>
    <w:rsid w:val="00B70EFD"/>
    <w:rsid w:val="00B7175A"/>
    <w:rsid w:val="00B751D6"/>
    <w:rsid w:val="00B8081E"/>
    <w:rsid w:val="00BA18F8"/>
    <w:rsid w:val="00BA2195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06D2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461F"/>
    <w:rsid w:val="00E525DB"/>
    <w:rsid w:val="00E56CE0"/>
    <w:rsid w:val="00E60F2A"/>
    <w:rsid w:val="00E67FDA"/>
    <w:rsid w:val="00E750AD"/>
    <w:rsid w:val="00E81A70"/>
    <w:rsid w:val="00E87279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B8340-DE5D-4B59-933E-494451FE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705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Usuario</cp:lastModifiedBy>
  <cp:revision>3</cp:revision>
  <cp:lastPrinted>2025-10-01T15:06:00Z</cp:lastPrinted>
  <dcterms:created xsi:type="dcterms:W3CDTF">2025-10-01T14:24:00Z</dcterms:created>
  <dcterms:modified xsi:type="dcterms:W3CDTF">2025-10-01T15:06:00Z</dcterms:modified>
</cp:coreProperties>
</file>