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283"/>
        <w:gridCol w:w="265"/>
        <w:gridCol w:w="287"/>
        <w:gridCol w:w="6"/>
        <w:gridCol w:w="525"/>
        <w:gridCol w:w="72"/>
        <w:gridCol w:w="263"/>
        <w:gridCol w:w="410"/>
        <w:gridCol w:w="9"/>
        <w:gridCol w:w="148"/>
        <w:gridCol w:w="277"/>
        <w:gridCol w:w="573"/>
        <w:gridCol w:w="567"/>
        <w:gridCol w:w="139"/>
        <w:gridCol w:w="52"/>
        <w:gridCol w:w="518"/>
        <w:gridCol w:w="728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7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6A267F3" w:rsidR="00810BAC" w:rsidRDefault="00892D11" w:rsidP="00892D11">
            <w:pPr>
              <w:jc w:val="center"/>
            </w:pPr>
            <w:r>
              <w:t>Dora María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1495BD0" w:rsidR="000D393D" w:rsidRDefault="00892D11" w:rsidP="00892D11">
            <w:pPr>
              <w:jc w:val="center"/>
            </w:pPr>
            <w:r>
              <w:t>García</w:t>
            </w:r>
          </w:p>
        </w:tc>
        <w:tc>
          <w:tcPr>
            <w:tcW w:w="2854" w:type="dxa"/>
            <w:gridSpan w:val="7"/>
            <w:shd w:val="clear" w:color="auto" w:fill="FFFFFF" w:themeFill="background1"/>
            <w:vAlign w:val="center"/>
          </w:tcPr>
          <w:p w14:paraId="6A0802E7" w14:textId="0DAC2B9B" w:rsidR="000D393D" w:rsidRDefault="00892D11" w:rsidP="00892D11">
            <w:pPr>
              <w:jc w:val="center"/>
            </w:pPr>
            <w:r>
              <w:t>Espejel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1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9E17A5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61ADD6DB" w:rsidR="00810BAC" w:rsidRDefault="009B5939" w:rsidP="00810BAC">
            <w:r>
              <w:t>Juzgado Cuarto de lo Familiar del Distrito Judicial de Cuauhtémoc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004A318" w:rsidR="00644633" w:rsidRPr="00142EED" w:rsidRDefault="00892D11" w:rsidP="00892D11">
            <w:pPr>
              <w:jc w:val="center"/>
            </w:pPr>
            <w:r>
              <w:t>Jueza</w:t>
            </w:r>
          </w:p>
        </w:tc>
        <w:tc>
          <w:tcPr>
            <w:tcW w:w="1680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758" w:type="dxa"/>
            <w:gridSpan w:val="3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2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9E17A5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680" w:type="dxa"/>
            <w:gridSpan w:val="6"/>
            <w:shd w:val="clear" w:color="auto" w:fill="FFFFFF" w:themeFill="background1"/>
            <w:vAlign w:val="center"/>
          </w:tcPr>
          <w:p w14:paraId="1F81FCE5" w14:textId="0D88CD8A" w:rsidR="00644633" w:rsidRPr="000723F4" w:rsidRDefault="004D6091" w:rsidP="00737D1E">
            <w:pPr>
              <w:jc w:val="center"/>
            </w:pPr>
            <w:r>
              <w:t>27</w:t>
            </w:r>
          </w:p>
        </w:tc>
        <w:tc>
          <w:tcPr>
            <w:tcW w:w="758" w:type="dxa"/>
            <w:gridSpan w:val="3"/>
            <w:shd w:val="clear" w:color="auto" w:fill="FFFFFF" w:themeFill="background1"/>
            <w:vAlign w:val="center"/>
          </w:tcPr>
          <w:p w14:paraId="58CFB169" w14:textId="7CA32D65" w:rsidR="00644633" w:rsidRPr="000723F4" w:rsidRDefault="004D6091" w:rsidP="00737D1E">
            <w:pPr>
              <w:jc w:val="center"/>
            </w:pPr>
            <w:r>
              <w:t>09</w:t>
            </w:r>
          </w:p>
        </w:tc>
        <w:tc>
          <w:tcPr>
            <w:tcW w:w="1246" w:type="dxa"/>
            <w:gridSpan w:val="2"/>
            <w:shd w:val="clear" w:color="auto" w:fill="FFFFFF" w:themeFill="background1"/>
            <w:vAlign w:val="center"/>
          </w:tcPr>
          <w:p w14:paraId="32D5E947" w14:textId="280976C5" w:rsidR="00644633" w:rsidRPr="000723F4" w:rsidRDefault="00644633" w:rsidP="00737D1E">
            <w:pPr>
              <w:jc w:val="center"/>
            </w:pP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5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4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1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4A7634AD" w:rsidR="00644633" w:rsidRDefault="00644633" w:rsidP="000723F4">
            <w:pPr>
              <w:jc w:val="center"/>
            </w:pPr>
          </w:p>
        </w:tc>
        <w:tc>
          <w:tcPr>
            <w:tcW w:w="1025" w:type="dxa"/>
            <w:gridSpan w:val="5"/>
            <w:vAlign w:val="center"/>
          </w:tcPr>
          <w:p w14:paraId="5F6E3798" w14:textId="3F31D71C" w:rsidR="00644633" w:rsidRDefault="00644633" w:rsidP="000723F4">
            <w:pPr>
              <w:jc w:val="center"/>
            </w:pPr>
          </w:p>
        </w:tc>
        <w:tc>
          <w:tcPr>
            <w:tcW w:w="890" w:type="dxa"/>
            <w:gridSpan w:val="4"/>
            <w:vAlign w:val="center"/>
          </w:tcPr>
          <w:p w14:paraId="205BBA02" w14:textId="211F0D66" w:rsidR="00644633" w:rsidRDefault="00644633" w:rsidP="000723F4">
            <w:pPr>
              <w:jc w:val="center"/>
            </w:pP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1"/>
                <w:shd w:val="clear" w:color="auto" w:fill="FFFFFF" w:themeFill="background1"/>
                <w:vAlign w:val="center"/>
              </w:tcPr>
              <w:p w14:paraId="42262248" w14:textId="05F67288" w:rsidR="00644633" w:rsidRDefault="004D6091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2"/>
                <w:vAlign w:val="center"/>
              </w:tcPr>
              <w:p w14:paraId="5BA25155" w14:textId="0F3605DF" w:rsidR="007336F0" w:rsidRPr="007336F0" w:rsidRDefault="004D6091" w:rsidP="00DE1708">
                <w:pPr>
                  <w:jc w:val="center"/>
                  <w:rPr>
                    <w:b/>
                    <w:bCs/>
                  </w:rPr>
                </w:pPr>
                <w:r>
                  <w:t>Doctorado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7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6809948A" w:rsidR="00DE4182" w:rsidRPr="000723F4" w:rsidRDefault="000B14EA" w:rsidP="007336F0">
            <w:r w:rsidRPr="009D04E0">
              <w:rPr>
                <w:rFonts w:cs="Arial"/>
                <w:b/>
                <w:color w:val="000000"/>
                <w:sz w:val="20"/>
                <w:szCs w:val="20"/>
              </w:rPr>
              <w:t xml:space="preserve">Instituto Internacional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</w:t>
            </w:r>
            <w:r w:rsidRPr="009D04E0">
              <w:rPr>
                <w:rFonts w:cs="Arial"/>
                <w:b/>
                <w:color w:val="000000"/>
                <w:sz w:val="20"/>
                <w:szCs w:val="20"/>
              </w:rPr>
              <w:t xml:space="preserve">el Derecho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y el </w:t>
            </w:r>
            <w:r w:rsidRPr="009D04E0">
              <w:rPr>
                <w:rFonts w:cs="Arial"/>
                <w:b/>
                <w:color w:val="000000"/>
                <w:sz w:val="20"/>
                <w:szCs w:val="20"/>
              </w:rPr>
              <w:t>Estado</w:t>
            </w:r>
          </w:p>
        </w:tc>
        <w:tc>
          <w:tcPr>
            <w:tcW w:w="2854" w:type="dxa"/>
            <w:gridSpan w:val="7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9E17A5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2"/>
            <w:shd w:val="clear" w:color="auto" w:fill="691129"/>
            <w:vAlign w:val="center"/>
          </w:tcPr>
          <w:p w14:paraId="5FDF3691" w14:textId="52511A39" w:rsidR="00FD1C13" w:rsidRPr="007336F0" w:rsidRDefault="00206568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2D4D3B">
              <w:rPr>
                <w:b/>
                <w:bCs/>
              </w:rPr>
              <w:t>d</w:t>
            </w:r>
          </w:p>
        </w:tc>
        <w:tc>
          <w:tcPr>
            <w:tcW w:w="1276" w:type="dxa"/>
            <w:gridSpan w:val="4"/>
            <w:shd w:val="clear" w:color="auto" w:fill="691129"/>
            <w:vAlign w:val="center"/>
          </w:tcPr>
          <w:p w14:paraId="297D72A6" w14:textId="785B3250" w:rsidR="00FD1C13" w:rsidRPr="007336F0" w:rsidRDefault="003F7F6D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FD1C13">
              <w:rPr>
                <w:b/>
                <w:bCs/>
              </w:rPr>
              <w:t>m</w:t>
            </w:r>
          </w:p>
        </w:tc>
        <w:tc>
          <w:tcPr>
            <w:tcW w:w="728" w:type="dxa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CD12F9" w14:paraId="4A90BFEF" w14:textId="77777777" w:rsidTr="005028E7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302E56C" w:rsidR="00CD12F9" w:rsidRPr="000723F4" w:rsidRDefault="00206568" w:rsidP="00892D11">
            <w:pPr>
              <w:jc w:val="center"/>
            </w:pPr>
            <w:r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</w:tcPr>
          <w:p w14:paraId="659A5BD6" w14:textId="697E1799" w:rsidR="00CD12F9" w:rsidRPr="000723F4" w:rsidRDefault="00CD12F9" w:rsidP="00892D11">
            <w:pPr>
              <w:jc w:val="center"/>
            </w:pPr>
            <w:r w:rsidRPr="009D04E0">
              <w:rPr>
                <w:rFonts w:cs="Arial"/>
                <w:b/>
                <w:color w:val="000000"/>
                <w:sz w:val="20"/>
                <w:szCs w:val="20"/>
              </w:rPr>
              <w:t>08803107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03E8B37" w14:textId="05D55397" w:rsidR="00CD12F9" w:rsidRPr="000723F4" w:rsidRDefault="00206568" w:rsidP="00892D11">
            <w:pPr>
              <w:jc w:val="center"/>
            </w:pPr>
            <w:r>
              <w:t>10</w:t>
            </w:r>
          </w:p>
        </w:tc>
        <w:tc>
          <w:tcPr>
            <w:tcW w:w="1276" w:type="dxa"/>
            <w:gridSpan w:val="4"/>
            <w:shd w:val="clear" w:color="auto" w:fill="FFFFFF" w:themeFill="background1"/>
            <w:vAlign w:val="center"/>
          </w:tcPr>
          <w:p w14:paraId="620688CD" w14:textId="3257DE24" w:rsidR="00CD12F9" w:rsidRPr="000723F4" w:rsidRDefault="00206568" w:rsidP="00892D11">
            <w:pPr>
              <w:jc w:val="center"/>
            </w:pPr>
            <w:r>
              <w:t>03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DC21AF3" w14:textId="1560B247" w:rsidR="00CD12F9" w:rsidRPr="000723F4" w:rsidRDefault="00206568" w:rsidP="00892D11">
            <w:pPr>
              <w:jc w:val="center"/>
            </w:pPr>
            <w:r>
              <w:t>2014</w:t>
            </w:r>
          </w:p>
        </w:tc>
      </w:tr>
      <w:tr w:rsidR="00CD12F9" w14:paraId="73234A1C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387FE7AC" w14:textId="1A5F72C1" w:rsidR="00CD12F9" w:rsidRPr="008108F5" w:rsidRDefault="00CD12F9" w:rsidP="00892D11">
            <w:pPr>
              <w:pStyle w:val="Prrafodelista"/>
              <w:numPr>
                <w:ilvl w:val="0"/>
                <w:numId w:val="5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 xml:space="preserve">(los tres últimos cargos dentro del </w:t>
            </w:r>
            <w:r>
              <w:rPr>
                <w:b/>
                <w:bCs/>
                <w:color w:val="FFFFFF" w:themeColor="background1"/>
              </w:rPr>
              <w:t>P</w:t>
            </w:r>
            <w:r w:rsidRPr="008108F5">
              <w:rPr>
                <w:b/>
                <w:bCs/>
                <w:color w:val="FFFFFF" w:themeColor="background1"/>
              </w:rPr>
              <w:t xml:space="preserve">oder </w:t>
            </w:r>
            <w:r>
              <w:rPr>
                <w:b/>
                <w:bCs/>
                <w:color w:val="FFFFFF" w:themeColor="background1"/>
              </w:rPr>
              <w:t>J</w:t>
            </w:r>
            <w:r w:rsidRPr="008108F5">
              <w:rPr>
                <w:b/>
                <w:bCs/>
                <w:color w:val="FFFFFF" w:themeColor="background1"/>
              </w:rPr>
              <w:t>udicial)</w:t>
            </w:r>
          </w:p>
          <w:p w14:paraId="09072BAD" w14:textId="2EA4191D" w:rsidR="00CD12F9" w:rsidRPr="004D0D7B" w:rsidRDefault="00CD12F9" w:rsidP="00892D11">
            <w:pPr>
              <w:pStyle w:val="Prrafodelista"/>
              <w:ind w:left="1080"/>
              <w:jc w:val="center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CD12F9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CD12F9" w:rsidRPr="00142EED" w:rsidRDefault="00CD12F9" w:rsidP="00CD12F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6"/>
            <w:shd w:val="clear" w:color="auto" w:fill="691129"/>
            <w:vAlign w:val="center"/>
          </w:tcPr>
          <w:p w14:paraId="088016F9" w14:textId="329E1159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CD12F9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CD12F9" w:rsidRDefault="00CD12F9" w:rsidP="00CD12F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691129"/>
            <w:vAlign w:val="center"/>
          </w:tcPr>
          <w:p w14:paraId="066FA4C5" w14:textId="70C42CD3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5"/>
            <w:shd w:val="clear" w:color="auto" w:fill="691129"/>
            <w:vAlign w:val="center"/>
          </w:tcPr>
          <w:p w14:paraId="0410D729" w14:textId="509C5C18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CD12F9" w:rsidRDefault="00CD12F9" w:rsidP="00CD12F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3"/>
            <w:shd w:val="clear" w:color="auto" w:fill="691129"/>
            <w:vAlign w:val="center"/>
          </w:tcPr>
          <w:p w14:paraId="47BD80C0" w14:textId="61CFE8CC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3"/>
            <w:shd w:val="clear" w:color="auto" w:fill="691129"/>
            <w:vAlign w:val="center"/>
          </w:tcPr>
          <w:p w14:paraId="4C012030" w14:textId="12FA4F42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CD12F9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CD12F9" w:rsidRDefault="00CD12F9" w:rsidP="00CD12F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FFFFFF" w:themeFill="background1"/>
            <w:vAlign w:val="center"/>
          </w:tcPr>
          <w:p w14:paraId="3311959D" w14:textId="43429167" w:rsidR="00CD12F9" w:rsidRPr="000723F4" w:rsidRDefault="00CD12F9" w:rsidP="00CD12F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5"/>
            <w:shd w:val="clear" w:color="auto" w:fill="FFFFFF" w:themeFill="background1"/>
            <w:vAlign w:val="center"/>
          </w:tcPr>
          <w:p w14:paraId="44A5730A" w14:textId="55708EB9" w:rsidR="00CD12F9" w:rsidRPr="000723F4" w:rsidRDefault="00371377" w:rsidP="00CD12F9">
            <w:pPr>
              <w:jc w:val="center"/>
            </w:pPr>
            <w: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CD12F9" w:rsidRDefault="00CD12F9" w:rsidP="00CD12F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3"/>
            <w:shd w:val="clear" w:color="auto" w:fill="FFFFFF" w:themeFill="background1"/>
            <w:vAlign w:val="center"/>
          </w:tcPr>
          <w:p w14:paraId="6853FF65" w14:textId="55A59A79" w:rsidR="00CD12F9" w:rsidRPr="000723F4" w:rsidRDefault="00CD12F9" w:rsidP="00CD12F9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3"/>
            <w:shd w:val="clear" w:color="auto" w:fill="FFFFFF" w:themeFill="background1"/>
            <w:vAlign w:val="center"/>
          </w:tcPr>
          <w:p w14:paraId="7979BCD3" w14:textId="353D875C" w:rsidR="00CD12F9" w:rsidRPr="000723F4" w:rsidRDefault="00371377" w:rsidP="00CD12F9">
            <w:pPr>
              <w:jc w:val="center"/>
            </w:pPr>
            <w:r>
              <w:t>2024</w:t>
            </w:r>
          </w:p>
        </w:tc>
      </w:tr>
      <w:tr w:rsidR="00CD12F9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CD12F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2DB927B5" w14:textId="743587F0" w:rsidR="00CD12F9" w:rsidRPr="000723F4" w:rsidRDefault="00371377" w:rsidP="00D17439">
            <w:pPr>
              <w:jc w:val="center"/>
            </w:pPr>
            <w:r>
              <w:t>Juzgado Segundo de lo Civil del Dis</w:t>
            </w:r>
            <w:r w:rsidR="00D17439">
              <w:t>trito Judicial de Cuauhtémoc</w:t>
            </w:r>
          </w:p>
        </w:tc>
      </w:tr>
      <w:tr w:rsidR="00CD12F9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CD12F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701C34C8" w14:textId="6EE9FE7B" w:rsidR="00CD12F9" w:rsidRPr="000723F4" w:rsidRDefault="00D17439" w:rsidP="00D17439">
            <w:pPr>
              <w:jc w:val="center"/>
            </w:pPr>
            <w:r>
              <w:t>Jueza</w:t>
            </w:r>
          </w:p>
        </w:tc>
      </w:tr>
      <w:tr w:rsidR="00CD12F9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CD12F9" w:rsidRPr="004A1E0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02DCA88F" w14:textId="29A129D6" w:rsidR="00CD12F9" w:rsidRPr="000723F4" w:rsidRDefault="00D17439" w:rsidP="00D17439">
            <w:pPr>
              <w:jc w:val="center"/>
            </w:pPr>
            <w:r>
              <w:t>Materia Civil</w:t>
            </w:r>
          </w:p>
        </w:tc>
      </w:tr>
      <w:tr w:rsidR="00CD12F9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CD12F9" w:rsidRPr="00142EED" w:rsidRDefault="00CD12F9" w:rsidP="00CD12F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6"/>
            <w:shd w:val="clear" w:color="auto" w:fill="691129"/>
            <w:vAlign w:val="center"/>
          </w:tcPr>
          <w:p w14:paraId="19BA1279" w14:textId="77777777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CD12F9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CD12F9" w:rsidRDefault="00CD12F9" w:rsidP="00CD12F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691129"/>
            <w:vAlign w:val="center"/>
          </w:tcPr>
          <w:p w14:paraId="5E15C3CA" w14:textId="77777777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5"/>
            <w:shd w:val="clear" w:color="auto" w:fill="691129"/>
            <w:vAlign w:val="center"/>
          </w:tcPr>
          <w:p w14:paraId="040509B5" w14:textId="77777777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CD12F9" w:rsidRDefault="00CD12F9" w:rsidP="00CD12F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3"/>
            <w:shd w:val="clear" w:color="auto" w:fill="691129"/>
            <w:vAlign w:val="center"/>
          </w:tcPr>
          <w:p w14:paraId="788C8032" w14:textId="77777777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3"/>
            <w:shd w:val="clear" w:color="auto" w:fill="691129"/>
            <w:vAlign w:val="center"/>
          </w:tcPr>
          <w:p w14:paraId="411F076F" w14:textId="6FAC606A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CD12F9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CD12F9" w:rsidRDefault="00CD12F9" w:rsidP="00CD12F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6"/>
            <w:shd w:val="clear" w:color="auto" w:fill="FFFFFF" w:themeFill="background1"/>
            <w:vAlign w:val="center"/>
          </w:tcPr>
          <w:p w14:paraId="2FBF9717" w14:textId="519B5399" w:rsidR="00CD12F9" w:rsidRPr="000723F4" w:rsidRDefault="00D17439" w:rsidP="00CD12F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5"/>
            <w:shd w:val="clear" w:color="auto" w:fill="FFFFFF" w:themeFill="background1"/>
            <w:vAlign w:val="center"/>
          </w:tcPr>
          <w:p w14:paraId="641419B5" w14:textId="7027C3D3" w:rsidR="00CD12F9" w:rsidRPr="000723F4" w:rsidRDefault="00D17439" w:rsidP="00CD12F9">
            <w:pPr>
              <w:jc w:val="center"/>
            </w:pPr>
            <w:r>
              <w:t>2020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CD12F9" w:rsidRDefault="00CD12F9" w:rsidP="00CD12F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3"/>
            <w:shd w:val="clear" w:color="auto" w:fill="FFFFFF" w:themeFill="background1"/>
            <w:vAlign w:val="center"/>
          </w:tcPr>
          <w:p w14:paraId="7962C8CF" w14:textId="1C1DD9B0" w:rsidR="00CD12F9" w:rsidRPr="000723F4" w:rsidRDefault="00CD12F9" w:rsidP="00CD12F9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3"/>
            <w:shd w:val="clear" w:color="auto" w:fill="FFFFFF" w:themeFill="background1"/>
            <w:vAlign w:val="center"/>
          </w:tcPr>
          <w:p w14:paraId="5DBEAB27" w14:textId="350D5A4E" w:rsidR="00CD12F9" w:rsidRPr="000723F4" w:rsidRDefault="00D17439" w:rsidP="00CD12F9">
            <w:pPr>
              <w:jc w:val="center"/>
            </w:pPr>
            <w:r>
              <w:t>2023</w:t>
            </w:r>
          </w:p>
        </w:tc>
      </w:tr>
      <w:tr w:rsidR="00CD12F9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CD12F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259763EC" w14:textId="2BBBF4D0" w:rsidR="00CD12F9" w:rsidRPr="000723F4" w:rsidRDefault="00D17439" w:rsidP="00CD12F9">
            <w:r>
              <w:t>Consejera de la Jud</w:t>
            </w:r>
            <w:r w:rsidR="007D5C7B">
              <w:t>icatura del Estado de Tlaxcala</w:t>
            </w:r>
          </w:p>
        </w:tc>
      </w:tr>
      <w:tr w:rsidR="00CD12F9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CD12F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7DD91998" w14:textId="774C0125" w:rsidR="00CD12F9" w:rsidRPr="000723F4" w:rsidRDefault="007D5C7B" w:rsidP="00CD12F9">
            <w:r>
              <w:t>Consejera</w:t>
            </w:r>
          </w:p>
        </w:tc>
      </w:tr>
      <w:tr w:rsidR="00CD12F9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CD12F9" w:rsidRPr="004A1E0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15069796" w14:textId="7411F6B4" w:rsidR="00CD12F9" w:rsidRPr="000723F4" w:rsidRDefault="007D5C7B" w:rsidP="00CD12F9">
            <w:r>
              <w:t>Administración del Poder Judicial</w:t>
            </w:r>
          </w:p>
        </w:tc>
      </w:tr>
      <w:tr w:rsidR="00CD12F9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CD12F9" w:rsidRPr="00142EED" w:rsidRDefault="00CD12F9" w:rsidP="00CD12F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6"/>
            <w:shd w:val="clear" w:color="auto" w:fill="691129"/>
            <w:vAlign w:val="center"/>
          </w:tcPr>
          <w:p w14:paraId="2DAEAF5E" w14:textId="77777777" w:rsidR="00CD12F9" w:rsidRPr="00142EED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CD12F9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CD12F9" w:rsidRDefault="00CD12F9" w:rsidP="00CD12F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7"/>
            <w:shd w:val="clear" w:color="auto" w:fill="691129"/>
            <w:vAlign w:val="center"/>
          </w:tcPr>
          <w:p w14:paraId="0E4DBC2F" w14:textId="77777777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5"/>
            <w:shd w:val="clear" w:color="auto" w:fill="691129"/>
            <w:vAlign w:val="center"/>
          </w:tcPr>
          <w:p w14:paraId="57391D35" w14:textId="77777777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CD12F9" w:rsidRDefault="00CD12F9" w:rsidP="00CD12F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3"/>
            <w:shd w:val="clear" w:color="auto" w:fill="691129"/>
            <w:vAlign w:val="center"/>
          </w:tcPr>
          <w:p w14:paraId="5117ED5B" w14:textId="77777777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3"/>
            <w:shd w:val="clear" w:color="auto" w:fill="691129"/>
            <w:vAlign w:val="center"/>
          </w:tcPr>
          <w:p w14:paraId="1DF99AD8" w14:textId="4E3E9F50" w:rsidR="00CD12F9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CD12F9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CD12F9" w:rsidRDefault="00CD12F9" w:rsidP="00CD12F9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7"/>
            <w:shd w:val="clear" w:color="auto" w:fill="FFFFFF" w:themeFill="background1"/>
            <w:vAlign w:val="center"/>
          </w:tcPr>
          <w:p w14:paraId="799EBFD2" w14:textId="57FBD452" w:rsidR="00CD12F9" w:rsidRPr="000723F4" w:rsidRDefault="007D5C7B" w:rsidP="00CD12F9">
            <w:pPr>
              <w:jc w:val="center"/>
            </w:pPr>
            <w:r>
              <w:t>01</w:t>
            </w:r>
          </w:p>
        </w:tc>
        <w:tc>
          <w:tcPr>
            <w:tcW w:w="1279" w:type="dxa"/>
            <w:gridSpan w:val="5"/>
            <w:shd w:val="clear" w:color="auto" w:fill="FFFFFF" w:themeFill="background1"/>
            <w:vAlign w:val="center"/>
          </w:tcPr>
          <w:p w14:paraId="5A31E2C2" w14:textId="3C322B8D" w:rsidR="00CD12F9" w:rsidRPr="000723F4" w:rsidRDefault="007D5C7B" w:rsidP="007D5C7B">
            <w:r>
              <w:t>2020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CD12F9" w:rsidRDefault="00CD12F9" w:rsidP="00CD12F9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3"/>
            <w:shd w:val="clear" w:color="auto" w:fill="FFFFFF" w:themeFill="background1"/>
            <w:vAlign w:val="center"/>
          </w:tcPr>
          <w:p w14:paraId="77B60832" w14:textId="63CC297C" w:rsidR="00CD12F9" w:rsidRPr="000723F4" w:rsidRDefault="007D5C7B" w:rsidP="00CD12F9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3"/>
            <w:shd w:val="clear" w:color="auto" w:fill="FFFFFF" w:themeFill="background1"/>
            <w:vAlign w:val="center"/>
          </w:tcPr>
          <w:p w14:paraId="1D6558BB" w14:textId="267FF639" w:rsidR="00CD12F9" w:rsidRPr="000723F4" w:rsidRDefault="007D5C7B" w:rsidP="007D5C7B">
            <w:r>
              <w:t>2020</w:t>
            </w:r>
          </w:p>
        </w:tc>
      </w:tr>
      <w:tr w:rsidR="00CD12F9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CD12F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03FFE67D" w14:textId="79960CB3" w:rsidR="00CD12F9" w:rsidRPr="000723F4" w:rsidRDefault="007D5C7B" w:rsidP="00CD12F9">
            <w:r>
              <w:t>Jueza del Juzgado Civil del Distrito Judicial de Zaragoza</w:t>
            </w:r>
          </w:p>
        </w:tc>
      </w:tr>
      <w:tr w:rsidR="00CD12F9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CD12F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717A63AA" w14:textId="08606C41" w:rsidR="00CD12F9" w:rsidRPr="000723F4" w:rsidRDefault="007D5C7B" w:rsidP="00CD12F9">
            <w:r>
              <w:t>Jueza</w:t>
            </w:r>
          </w:p>
        </w:tc>
      </w:tr>
      <w:tr w:rsidR="00CD12F9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CD12F9" w:rsidRPr="00142EED" w:rsidRDefault="00CD12F9" w:rsidP="00CD12F9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CD12F9" w:rsidRPr="004A1E09" w:rsidRDefault="00CD12F9" w:rsidP="00CD12F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0"/>
            <w:shd w:val="clear" w:color="auto" w:fill="FFFFFF" w:themeFill="background1"/>
            <w:vAlign w:val="center"/>
          </w:tcPr>
          <w:p w14:paraId="2312A2DF" w14:textId="2ED63E24" w:rsidR="00CD12F9" w:rsidRPr="000723F4" w:rsidRDefault="007D5C7B" w:rsidP="00CD12F9">
            <w:r>
              <w:t>Materia Civil</w:t>
            </w:r>
          </w:p>
        </w:tc>
      </w:tr>
      <w:tr w:rsidR="00CD12F9" w14:paraId="2FF38D71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3CC36B2E" w14:textId="0FA22DEA" w:rsidR="00CD12F9" w:rsidRPr="00B67045" w:rsidRDefault="00CD12F9" w:rsidP="00CD12F9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CD12F9" w14:paraId="22FE485F" w14:textId="77777777" w:rsidTr="009E17A5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CD12F9" w:rsidRPr="00683FB0" w:rsidRDefault="00CD12F9" w:rsidP="00CD12F9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CD12F9" w:rsidRPr="00683FB0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2257" w:type="dxa"/>
            <w:gridSpan w:val="7"/>
            <w:vMerge w:val="restart"/>
            <w:shd w:val="clear" w:color="auto" w:fill="691129"/>
            <w:vAlign w:val="center"/>
          </w:tcPr>
          <w:p w14:paraId="356989B9" w14:textId="4FB31B13" w:rsidR="00CD12F9" w:rsidRPr="00683FB0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2835" w:type="dxa"/>
            <w:gridSpan w:val="11"/>
            <w:vMerge w:val="restart"/>
            <w:shd w:val="clear" w:color="auto" w:fill="691129"/>
            <w:vAlign w:val="center"/>
          </w:tcPr>
          <w:p w14:paraId="2CD54863" w14:textId="2E5AA3D2" w:rsidR="00CD12F9" w:rsidRPr="00683FB0" w:rsidRDefault="00CD12F9" w:rsidP="00CD1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004" w:type="dxa"/>
            <w:gridSpan w:val="5"/>
            <w:shd w:val="clear" w:color="auto" w:fill="691129"/>
            <w:vAlign w:val="center"/>
          </w:tcPr>
          <w:p w14:paraId="458BE5DE" w14:textId="35167A90" w:rsidR="00CD12F9" w:rsidRPr="00683FB0" w:rsidRDefault="00CD12F9" w:rsidP="00CD12F9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CD12F9" w14:paraId="752C5351" w14:textId="77777777" w:rsidTr="009E17A5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CD12F9" w:rsidRPr="00683FB0" w:rsidRDefault="00CD12F9" w:rsidP="00CD12F9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CD12F9" w:rsidRPr="00683FB0" w:rsidRDefault="00CD12F9" w:rsidP="00CD12F9">
            <w:pPr>
              <w:jc w:val="center"/>
              <w:rPr>
                <w:b/>
                <w:bCs/>
              </w:rPr>
            </w:pPr>
          </w:p>
        </w:tc>
        <w:tc>
          <w:tcPr>
            <w:tcW w:w="2257" w:type="dxa"/>
            <w:gridSpan w:val="7"/>
            <w:vMerge/>
            <w:shd w:val="clear" w:color="auto" w:fill="691129"/>
            <w:vAlign w:val="center"/>
          </w:tcPr>
          <w:p w14:paraId="20B4B740" w14:textId="77777777" w:rsidR="00CD12F9" w:rsidRPr="00683FB0" w:rsidRDefault="00CD12F9" w:rsidP="00CD12F9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11"/>
            <w:vMerge/>
            <w:shd w:val="clear" w:color="auto" w:fill="691129"/>
            <w:vAlign w:val="center"/>
          </w:tcPr>
          <w:p w14:paraId="4FE6C893" w14:textId="77777777" w:rsidR="00CD12F9" w:rsidRPr="00683FB0" w:rsidRDefault="00CD12F9" w:rsidP="00CD12F9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691129"/>
            <w:vAlign w:val="center"/>
          </w:tcPr>
          <w:p w14:paraId="71A7647C" w14:textId="2CF4141C" w:rsidR="00CD12F9" w:rsidRPr="00683FB0" w:rsidRDefault="00CD12F9" w:rsidP="00CD12F9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709" w:type="dxa"/>
            <w:gridSpan w:val="3"/>
            <w:shd w:val="clear" w:color="auto" w:fill="691129"/>
            <w:vAlign w:val="center"/>
          </w:tcPr>
          <w:p w14:paraId="3DC6F038" w14:textId="090674BD" w:rsidR="00CD12F9" w:rsidRPr="00683FB0" w:rsidRDefault="00CD12F9" w:rsidP="00CD12F9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728" w:type="dxa"/>
            <w:shd w:val="clear" w:color="auto" w:fill="691129"/>
            <w:vAlign w:val="center"/>
          </w:tcPr>
          <w:p w14:paraId="2CF2AEE5" w14:textId="5E69430F" w:rsidR="00CD12F9" w:rsidRPr="00683FB0" w:rsidRDefault="00CD12F9" w:rsidP="00CD12F9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BB12A0" w:rsidRPr="005C73ED" w14:paraId="0DBB9381" w14:textId="77777777" w:rsidTr="009E17A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2A6C0BF9" w14:textId="3F0F46BB" w:rsidR="00BB12A0" w:rsidRDefault="00BB12A0" w:rsidP="005C73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0E140BA1" w14:textId="71924E4B" w:rsidR="00BB12A0" w:rsidRDefault="00BB12A0" w:rsidP="005C73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Capacitación </w:t>
            </w:r>
          </w:p>
        </w:tc>
        <w:tc>
          <w:tcPr>
            <w:tcW w:w="2257" w:type="dxa"/>
            <w:gridSpan w:val="7"/>
            <w:shd w:val="clear" w:color="auto" w:fill="FFFFFF" w:themeFill="background1"/>
            <w:vAlign w:val="center"/>
          </w:tcPr>
          <w:p w14:paraId="320ECD7F" w14:textId="6A0C7BA7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Derechos en la Jurisprudencia: Diversidad Sexual </w:t>
            </w:r>
          </w:p>
        </w:tc>
        <w:tc>
          <w:tcPr>
            <w:tcW w:w="2835" w:type="dxa"/>
            <w:gridSpan w:val="11"/>
            <w:shd w:val="clear" w:color="auto" w:fill="FFFFFF" w:themeFill="background1"/>
            <w:vAlign w:val="center"/>
          </w:tcPr>
          <w:p w14:paraId="7CEE48D7" w14:textId="6EAB1CBB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La Suprema Corte de Justicia de la Nación a través de la Dirección General de Casa De Los Saberes Jurídicos y Coordinación de Compilación y Sistematización de Tesis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6D59CA" w14:textId="2972769A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709" w:type="dxa"/>
            <w:gridSpan w:val="3"/>
            <w:shd w:val="clear" w:color="auto" w:fill="FFFFFF" w:themeFill="background1"/>
            <w:vAlign w:val="center"/>
          </w:tcPr>
          <w:p w14:paraId="6A1A739F" w14:textId="60716610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13D2816B" w14:textId="74D1E324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BB12A0" w:rsidRPr="005C73ED" w14:paraId="59F93365" w14:textId="77777777" w:rsidTr="009E17A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6395C88" w14:textId="0DE35571" w:rsidR="00BB12A0" w:rsidRDefault="00BB12A0" w:rsidP="005C73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719FB9AD" w14:textId="15EFA701" w:rsidR="00BB12A0" w:rsidRDefault="00BB12A0" w:rsidP="005C73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Capacitación </w:t>
            </w:r>
          </w:p>
        </w:tc>
        <w:tc>
          <w:tcPr>
            <w:tcW w:w="2257" w:type="dxa"/>
            <w:gridSpan w:val="7"/>
            <w:shd w:val="clear" w:color="auto" w:fill="FFFFFF" w:themeFill="background1"/>
            <w:vAlign w:val="center"/>
          </w:tcPr>
          <w:p w14:paraId="17A30DBF" w14:textId="56A33F0A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Jurisprudencia 360° derechos Laborales</w:t>
            </w:r>
          </w:p>
        </w:tc>
        <w:tc>
          <w:tcPr>
            <w:tcW w:w="2835" w:type="dxa"/>
            <w:gridSpan w:val="11"/>
            <w:shd w:val="clear" w:color="auto" w:fill="FFFFFF" w:themeFill="background1"/>
            <w:vAlign w:val="center"/>
          </w:tcPr>
          <w:p w14:paraId="65532171" w14:textId="176EA760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La Suprema Corte de Justicia de la Nación a través de la Dirección General de Casa de los Saberes Jurídicos.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36C9B6" w14:textId="2DBF9910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gridSpan w:val="3"/>
            <w:shd w:val="clear" w:color="auto" w:fill="FFFFFF" w:themeFill="background1"/>
            <w:vAlign w:val="center"/>
          </w:tcPr>
          <w:p w14:paraId="6DE526E7" w14:textId="34D6313C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0B125951" w14:textId="3D5F92E0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BB12A0" w:rsidRPr="005C73ED" w14:paraId="4E75280F" w14:textId="77777777" w:rsidTr="009E17A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0165EC5C" w14:textId="034F424C" w:rsidR="00BB12A0" w:rsidRDefault="00BB12A0" w:rsidP="005C73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3E2935E7" w14:textId="2FEC9B18" w:rsidR="00BB12A0" w:rsidRDefault="00BB12A0" w:rsidP="005C73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Capacitación </w:t>
            </w:r>
          </w:p>
        </w:tc>
        <w:tc>
          <w:tcPr>
            <w:tcW w:w="2257" w:type="dxa"/>
            <w:gridSpan w:val="7"/>
            <w:shd w:val="clear" w:color="auto" w:fill="FFFFFF" w:themeFill="background1"/>
            <w:vAlign w:val="center"/>
          </w:tcPr>
          <w:p w14:paraId="4E05A666" w14:textId="65396B3F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Derechos en la Jurisprudencia: Derechos Laborales</w:t>
            </w:r>
          </w:p>
        </w:tc>
        <w:tc>
          <w:tcPr>
            <w:tcW w:w="2835" w:type="dxa"/>
            <w:gridSpan w:val="11"/>
            <w:shd w:val="clear" w:color="auto" w:fill="FFFFFF" w:themeFill="background1"/>
            <w:vAlign w:val="center"/>
          </w:tcPr>
          <w:p w14:paraId="49CD874C" w14:textId="79847A5C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La Suprema Corte de Justicia de la Nación a través de la Dirección General de Casa De Los Saberes Jurídicos y Coordinación de Compilación y Sistematización de Tesis.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CC4C31" w14:textId="2C3E6A1E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09" w:type="dxa"/>
            <w:gridSpan w:val="3"/>
            <w:shd w:val="clear" w:color="auto" w:fill="FFFFFF" w:themeFill="background1"/>
            <w:vAlign w:val="center"/>
          </w:tcPr>
          <w:p w14:paraId="7493EEFB" w14:textId="65CA2FE1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6A4404B3" w14:textId="3ACE44D1" w:rsidR="00BB12A0" w:rsidRPr="005C73ED" w:rsidRDefault="00BB12A0" w:rsidP="005C73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</w:tr>
      <w:tr w:rsidR="00BB12A0" w:rsidRPr="005C73ED" w14:paraId="32E1566E" w14:textId="77777777" w:rsidTr="009E17A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368FE291" w14:textId="6012B778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48F3B03D" w14:textId="0D9222F2" w:rsidR="00BB12A0" w:rsidRDefault="00BB12A0" w:rsidP="00BB12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Capacitación </w:t>
            </w:r>
          </w:p>
        </w:tc>
        <w:tc>
          <w:tcPr>
            <w:tcW w:w="2257" w:type="dxa"/>
            <w:gridSpan w:val="7"/>
            <w:shd w:val="clear" w:color="auto" w:fill="FFFFFF" w:themeFill="background1"/>
            <w:vAlign w:val="center"/>
          </w:tcPr>
          <w:p w14:paraId="47BCECA6" w14:textId="3A53695E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Jurisprudencia en la Vida Cotidiana: Despido Injustificado.</w:t>
            </w:r>
          </w:p>
        </w:tc>
        <w:tc>
          <w:tcPr>
            <w:tcW w:w="2835" w:type="dxa"/>
            <w:gridSpan w:val="11"/>
            <w:shd w:val="clear" w:color="auto" w:fill="FFFFFF" w:themeFill="background1"/>
            <w:vAlign w:val="center"/>
          </w:tcPr>
          <w:p w14:paraId="35CF8A00" w14:textId="2CFE119E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La Suprema Corte de Justicia de la Nación a través de la Dirección General de Casa De Los Saberes Jurídicos y Coordinación de Compilación y Sistematización de Tesis.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5EDF8D7" w14:textId="29F6A567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gridSpan w:val="3"/>
            <w:shd w:val="clear" w:color="auto" w:fill="FFFFFF" w:themeFill="background1"/>
            <w:vAlign w:val="center"/>
          </w:tcPr>
          <w:p w14:paraId="45703DF3" w14:textId="7634336F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03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7E057834" w14:textId="4BA6336B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2026</w:t>
            </w:r>
          </w:p>
        </w:tc>
      </w:tr>
      <w:tr w:rsidR="00BB12A0" w:rsidRPr="005C73ED" w14:paraId="3FFE4F28" w14:textId="77777777" w:rsidTr="009E17A5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598457B" w14:textId="53033541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74" w:type="dxa"/>
            <w:gridSpan w:val="3"/>
            <w:shd w:val="clear" w:color="auto" w:fill="FFFFFF" w:themeFill="background1"/>
            <w:vAlign w:val="center"/>
          </w:tcPr>
          <w:p w14:paraId="7DAE61FC" w14:textId="515FAD22" w:rsidR="00BB12A0" w:rsidRDefault="00BB12A0" w:rsidP="00BB12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Capacitación</w:t>
            </w:r>
          </w:p>
        </w:tc>
        <w:tc>
          <w:tcPr>
            <w:tcW w:w="2257" w:type="dxa"/>
            <w:gridSpan w:val="7"/>
            <w:shd w:val="clear" w:color="auto" w:fill="FFFFFF" w:themeFill="background1"/>
            <w:vAlign w:val="center"/>
          </w:tcPr>
          <w:p w14:paraId="25F20CBD" w14:textId="1EF7FD6E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Derechos en la Jurisprudencia: Derechos de las Mujeres</w:t>
            </w:r>
          </w:p>
        </w:tc>
        <w:tc>
          <w:tcPr>
            <w:tcW w:w="2835" w:type="dxa"/>
            <w:gridSpan w:val="11"/>
            <w:shd w:val="clear" w:color="auto" w:fill="FFFFFF" w:themeFill="background1"/>
            <w:vAlign w:val="center"/>
          </w:tcPr>
          <w:p w14:paraId="51DF82CE" w14:textId="2AC220FB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La Suprema Corte de Justicia de la Nación a través de la Dirección General de Casa de los Saberes Jurídicos y Coordinación de Compilación y Sistematización de Tesis.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A9F201" w14:textId="7478039D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709" w:type="dxa"/>
            <w:gridSpan w:val="3"/>
            <w:shd w:val="clear" w:color="auto" w:fill="FFFFFF" w:themeFill="background1"/>
            <w:vAlign w:val="center"/>
          </w:tcPr>
          <w:p w14:paraId="40B5C9AF" w14:textId="3B2F9459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03</w:t>
            </w:r>
          </w:p>
        </w:tc>
        <w:tc>
          <w:tcPr>
            <w:tcW w:w="728" w:type="dxa"/>
            <w:shd w:val="clear" w:color="auto" w:fill="FFFFFF" w:themeFill="background1"/>
            <w:vAlign w:val="center"/>
          </w:tcPr>
          <w:p w14:paraId="190716B1" w14:textId="2B5AECFB" w:rsidR="00BB12A0" w:rsidRPr="005C73ED" w:rsidRDefault="00BB12A0" w:rsidP="00BB12A0">
            <w:pPr>
              <w:jc w:val="both"/>
              <w:rPr>
                <w:sz w:val="16"/>
                <w:szCs w:val="16"/>
              </w:rPr>
            </w:pPr>
            <w:r w:rsidRPr="005C73ED">
              <w:rPr>
                <w:sz w:val="16"/>
                <w:szCs w:val="16"/>
              </w:rPr>
              <w:t>2026</w:t>
            </w:r>
          </w:p>
        </w:tc>
      </w:tr>
      <w:tr w:rsidR="00BB12A0" w:rsidRPr="005C73ED" w14:paraId="5995877A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5F65A5C6" w14:textId="76E332F3" w:rsidR="00BB12A0" w:rsidRPr="005C73ED" w:rsidRDefault="00BB12A0" w:rsidP="00BB12A0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5C73ED">
              <w:rPr>
                <w:b/>
                <w:bCs/>
                <w:color w:val="FFFFFF" w:themeColor="background1"/>
                <w:sz w:val="16"/>
                <w:szCs w:val="16"/>
              </w:rPr>
              <w:t>SANCIONES ADMINISTRATIVAS DEFINITIVAS (de los últimos tres ejercicios anuales)</w:t>
            </w:r>
          </w:p>
        </w:tc>
      </w:tr>
      <w:tr w:rsidR="00BB12A0" w14:paraId="52A19E77" w14:textId="77777777" w:rsidTr="009E17A5">
        <w:trPr>
          <w:trHeight w:val="547"/>
        </w:trPr>
        <w:tc>
          <w:tcPr>
            <w:tcW w:w="8642" w:type="dxa"/>
            <w:gridSpan w:val="24"/>
            <w:shd w:val="clear" w:color="auto" w:fill="691129"/>
            <w:vAlign w:val="center"/>
          </w:tcPr>
          <w:p w14:paraId="105FEB4B" w14:textId="5BC82041" w:rsidR="00BB12A0" w:rsidRPr="00683FB0" w:rsidRDefault="00BB12A0" w:rsidP="00BB12A0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CE8E6BE138E54EE2BF8CFF944009761D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437" w:type="dxa"/>
                <w:gridSpan w:val="4"/>
                <w:shd w:val="clear" w:color="auto" w:fill="FFFFFF" w:themeFill="background1"/>
                <w:vAlign w:val="center"/>
              </w:tcPr>
              <w:p w14:paraId="5AADA50C" w14:textId="2965181D" w:rsidR="00BB12A0" w:rsidRPr="00683FB0" w:rsidRDefault="00BB12A0" w:rsidP="00BB12A0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BB12A0" w14:paraId="1CC68933" w14:textId="77777777" w:rsidTr="009E17A5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7F6BF31F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32EEAB6A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1984" w:type="dxa"/>
            <w:gridSpan w:val="6"/>
            <w:vMerge w:val="restart"/>
            <w:shd w:val="clear" w:color="auto" w:fill="691129"/>
            <w:vAlign w:val="center"/>
          </w:tcPr>
          <w:p w14:paraId="275D8E96" w14:textId="3881B6D2" w:rsidR="00BB12A0" w:rsidRPr="00683FB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437" w:type="dxa"/>
            <w:gridSpan w:val="4"/>
            <w:shd w:val="clear" w:color="auto" w:fill="691129"/>
            <w:vAlign w:val="center"/>
          </w:tcPr>
          <w:p w14:paraId="4B33C983" w14:textId="7D954784" w:rsidR="00BB12A0" w:rsidRPr="00683FB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BB12A0" w14:paraId="668800A1" w14:textId="77777777" w:rsidTr="009E17A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BB12A0" w:rsidRDefault="00BB12A0" w:rsidP="00BB12A0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47007974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BB12A0" w:rsidRDefault="00BB12A0" w:rsidP="00BB12A0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6843D005" w:rsidR="00BB12A0" w:rsidRDefault="00BB12A0" w:rsidP="00BB12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984" w:type="dxa"/>
            <w:gridSpan w:val="6"/>
            <w:vMerge/>
            <w:shd w:val="clear" w:color="auto" w:fill="985B6B"/>
            <w:vAlign w:val="center"/>
          </w:tcPr>
          <w:p w14:paraId="5C2EB1CF" w14:textId="77777777" w:rsidR="00BB12A0" w:rsidRDefault="00BB12A0" w:rsidP="00BB12A0">
            <w:pPr>
              <w:rPr>
                <w:b/>
                <w:bCs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  <w:vAlign w:val="center"/>
          </w:tcPr>
          <w:p w14:paraId="06683363" w14:textId="26087E35" w:rsidR="00BB12A0" w:rsidRPr="000723F4" w:rsidRDefault="00BB12A0" w:rsidP="00BB12A0">
            <w:pPr>
              <w:jc w:val="center"/>
            </w:pPr>
            <w:r>
              <w:t>2023</w:t>
            </w:r>
          </w:p>
        </w:tc>
      </w:tr>
      <w:tr w:rsidR="00BB12A0" w:rsidRPr="00683FB0" w14:paraId="367559B0" w14:textId="77777777" w:rsidTr="008E7110">
        <w:trPr>
          <w:trHeight w:val="547"/>
        </w:trPr>
        <w:tc>
          <w:tcPr>
            <w:tcW w:w="10079" w:type="dxa"/>
            <w:gridSpan w:val="28"/>
            <w:shd w:val="clear" w:color="auto" w:fill="4E4D4D"/>
            <w:vAlign w:val="center"/>
          </w:tcPr>
          <w:p w14:paraId="013DAF29" w14:textId="491F2AF8" w:rsidR="00BB12A0" w:rsidRPr="008108F5" w:rsidRDefault="00BB12A0" w:rsidP="00BB12A0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BB12A0" w:rsidRPr="00883FD8" w14:paraId="5C828C54" w14:textId="77777777" w:rsidTr="007934B8">
        <w:trPr>
          <w:trHeight w:val="302"/>
        </w:trPr>
        <w:tc>
          <w:tcPr>
            <w:tcW w:w="10079" w:type="dxa"/>
            <w:gridSpan w:val="28"/>
            <w:shd w:val="clear" w:color="auto" w:fill="FFFFFF" w:themeFill="background1"/>
            <w:vAlign w:val="center"/>
          </w:tcPr>
          <w:p w14:paraId="0C8EC75A" w14:textId="20637E4C" w:rsidR="00BB12A0" w:rsidRPr="00883FD8" w:rsidRDefault="00BB12A0" w:rsidP="00BB12A0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Tlax., </w:t>
            </w:r>
            <w:r>
              <w:rPr>
                <w:b/>
                <w:bCs/>
              </w:rPr>
              <w:t>03 de Junio del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150F7" w14:textId="77777777" w:rsidR="00E303DA" w:rsidRDefault="00E303DA" w:rsidP="00655ACA">
      <w:pPr>
        <w:spacing w:after="0" w:line="240" w:lineRule="auto"/>
      </w:pPr>
      <w:r>
        <w:separator/>
      </w:r>
    </w:p>
  </w:endnote>
  <w:endnote w:type="continuationSeparator" w:id="0">
    <w:p w14:paraId="4DE38D94" w14:textId="77777777" w:rsidR="00E303DA" w:rsidRDefault="00E303DA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B75D" w14:textId="77777777" w:rsidR="00E303DA" w:rsidRDefault="00E303DA" w:rsidP="00655ACA">
      <w:pPr>
        <w:spacing w:after="0" w:line="240" w:lineRule="auto"/>
      </w:pPr>
      <w:r>
        <w:separator/>
      </w:r>
    </w:p>
  </w:footnote>
  <w:footnote w:type="continuationSeparator" w:id="0">
    <w:p w14:paraId="2B464A13" w14:textId="77777777" w:rsidR="00E303DA" w:rsidRDefault="00E303DA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8647487">
    <w:abstractNumId w:val="15"/>
  </w:num>
  <w:num w:numId="2" w16cid:durableId="893005005">
    <w:abstractNumId w:val="10"/>
  </w:num>
  <w:num w:numId="3" w16cid:durableId="148907411">
    <w:abstractNumId w:val="5"/>
  </w:num>
  <w:num w:numId="4" w16cid:durableId="396055904">
    <w:abstractNumId w:val="11"/>
  </w:num>
  <w:num w:numId="5" w16cid:durableId="1122729127">
    <w:abstractNumId w:val="14"/>
  </w:num>
  <w:num w:numId="6" w16cid:durableId="1600792787">
    <w:abstractNumId w:val="12"/>
  </w:num>
  <w:num w:numId="7" w16cid:durableId="411707616">
    <w:abstractNumId w:val="0"/>
  </w:num>
  <w:num w:numId="8" w16cid:durableId="176502710">
    <w:abstractNumId w:val="4"/>
  </w:num>
  <w:num w:numId="9" w16cid:durableId="755593008">
    <w:abstractNumId w:val="16"/>
  </w:num>
  <w:num w:numId="10" w16cid:durableId="612983499">
    <w:abstractNumId w:val="1"/>
  </w:num>
  <w:num w:numId="11" w16cid:durableId="2009406310">
    <w:abstractNumId w:val="13"/>
  </w:num>
  <w:num w:numId="12" w16cid:durableId="1109662382">
    <w:abstractNumId w:val="8"/>
  </w:num>
  <w:num w:numId="13" w16cid:durableId="919633532">
    <w:abstractNumId w:val="6"/>
  </w:num>
  <w:num w:numId="14" w16cid:durableId="1789664744">
    <w:abstractNumId w:val="9"/>
  </w:num>
  <w:num w:numId="15" w16cid:durableId="1587885270">
    <w:abstractNumId w:val="2"/>
  </w:num>
  <w:num w:numId="16" w16cid:durableId="933395032">
    <w:abstractNumId w:val="17"/>
  </w:num>
  <w:num w:numId="17" w16cid:durableId="1698771117">
    <w:abstractNumId w:val="7"/>
  </w:num>
  <w:num w:numId="18" w16cid:durableId="1926066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B14EA"/>
    <w:rsid w:val="000D2731"/>
    <w:rsid w:val="000D3264"/>
    <w:rsid w:val="000D393D"/>
    <w:rsid w:val="000D6AF6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06568"/>
    <w:rsid w:val="002103D8"/>
    <w:rsid w:val="002108C5"/>
    <w:rsid w:val="00211D49"/>
    <w:rsid w:val="002157DF"/>
    <w:rsid w:val="002178A8"/>
    <w:rsid w:val="00243B66"/>
    <w:rsid w:val="00253AD9"/>
    <w:rsid w:val="00265270"/>
    <w:rsid w:val="00285728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377"/>
    <w:rsid w:val="00371B7E"/>
    <w:rsid w:val="00397DCC"/>
    <w:rsid w:val="003B6D64"/>
    <w:rsid w:val="003C4461"/>
    <w:rsid w:val="003F19F8"/>
    <w:rsid w:val="003F7F6D"/>
    <w:rsid w:val="00412B27"/>
    <w:rsid w:val="00421EAD"/>
    <w:rsid w:val="00434AC5"/>
    <w:rsid w:val="00440AD6"/>
    <w:rsid w:val="00450AE7"/>
    <w:rsid w:val="00457684"/>
    <w:rsid w:val="004A1E09"/>
    <w:rsid w:val="004B423D"/>
    <w:rsid w:val="004B44B8"/>
    <w:rsid w:val="004C1EEB"/>
    <w:rsid w:val="004D0D7B"/>
    <w:rsid w:val="004D6091"/>
    <w:rsid w:val="004E091F"/>
    <w:rsid w:val="004F4EBC"/>
    <w:rsid w:val="005271D3"/>
    <w:rsid w:val="00527EA3"/>
    <w:rsid w:val="005924B9"/>
    <w:rsid w:val="005B4DC7"/>
    <w:rsid w:val="005B4DCC"/>
    <w:rsid w:val="005C1967"/>
    <w:rsid w:val="005C73ED"/>
    <w:rsid w:val="005D6978"/>
    <w:rsid w:val="006302BF"/>
    <w:rsid w:val="00634E72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D5C7B"/>
    <w:rsid w:val="007E79CF"/>
    <w:rsid w:val="00801D06"/>
    <w:rsid w:val="008108F5"/>
    <w:rsid w:val="00810BAC"/>
    <w:rsid w:val="008422CF"/>
    <w:rsid w:val="00855242"/>
    <w:rsid w:val="00857600"/>
    <w:rsid w:val="00865678"/>
    <w:rsid w:val="00871002"/>
    <w:rsid w:val="00877D01"/>
    <w:rsid w:val="00883FD8"/>
    <w:rsid w:val="00892D11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B27BE"/>
    <w:rsid w:val="009B5939"/>
    <w:rsid w:val="009E17A5"/>
    <w:rsid w:val="009E25B3"/>
    <w:rsid w:val="00A03838"/>
    <w:rsid w:val="00A06D56"/>
    <w:rsid w:val="00A34CF6"/>
    <w:rsid w:val="00A359F5"/>
    <w:rsid w:val="00A44487"/>
    <w:rsid w:val="00A56BE6"/>
    <w:rsid w:val="00A80A17"/>
    <w:rsid w:val="00AA0365"/>
    <w:rsid w:val="00AA778F"/>
    <w:rsid w:val="00AF5E35"/>
    <w:rsid w:val="00B2253A"/>
    <w:rsid w:val="00B50CC0"/>
    <w:rsid w:val="00B6166F"/>
    <w:rsid w:val="00B66552"/>
    <w:rsid w:val="00B67045"/>
    <w:rsid w:val="00BB12A0"/>
    <w:rsid w:val="00BE1FA4"/>
    <w:rsid w:val="00BF3759"/>
    <w:rsid w:val="00C05891"/>
    <w:rsid w:val="00C11574"/>
    <w:rsid w:val="00C25482"/>
    <w:rsid w:val="00C35EE3"/>
    <w:rsid w:val="00C749B5"/>
    <w:rsid w:val="00CC264F"/>
    <w:rsid w:val="00CD12F9"/>
    <w:rsid w:val="00CE6A27"/>
    <w:rsid w:val="00D05C80"/>
    <w:rsid w:val="00D16C7F"/>
    <w:rsid w:val="00D17439"/>
    <w:rsid w:val="00D43505"/>
    <w:rsid w:val="00D438E3"/>
    <w:rsid w:val="00D53E95"/>
    <w:rsid w:val="00D56FB0"/>
    <w:rsid w:val="00D976C2"/>
    <w:rsid w:val="00DB3BFF"/>
    <w:rsid w:val="00DE1708"/>
    <w:rsid w:val="00DE4182"/>
    <w:rsid w:val="00E1220E"/>
    <w:rsid w:val="00E303DA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3D91"/>
    <w:rsid w:val="00F14F5A"/>
    <w:rsid w:val="00F22A25"/>
    <w:rsid w:val="00F818E2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CE8E6BE138E54EE2BF8CFF9440097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28A9A-068E-47FA-AE34-83AC0513C589}"/>
      </w:docPartPr>
      <w:docPartBody>
        <w:p w:rsidR="001F436C" w:rsidRDefault="00007296" w:rsidP="00007296">
          <w:pPr>
            <w:pStyle w:val="CE8E6BE138E54EE2BF8CFF944009761D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64"/>
    <w:rsid w:val="00007296"/>
    <w:rsid w:val="0009601F"/>
    <w:rsid w:val="000E155A"/>
    <w:rsid w:val="000F752D"/>
    <w:rsid w:val="001F436C"/>
    <w:rsid w:val="002103D8"/>
    <w:rsid w:val="00285728"/>
    <w:rsid w:val="00313FC8"/>
    <w:rsid w:val="003C6B07"/>
    <w:rsid w:val="00440AD6"/>
    <w:rsid w:val="004A713A"/>
    <w:rsid w:val="005924B9"/>
    <w:rsid w:val="0059387F"/>
    <w:rsid w:val="00634E72"/>
    <w:rsid w:val="00714C4E"/>
    <w:rsid w:val="00856176"/>
    <w:rsid w:val="00877D01"/>
    <w:rsid w:val="008A2942"/>
    <w:rsid w:val="009C592A"/>
    <w:rsid w:val="00B45ACE"/>
    <w:rsid w:val="00C52D31"/>
    <w:rsid w:val="00D16964"/>
    <w:rsid w:val="00D56FB0"/>
    <w:rsid w:val="00DA0C4B"/>
    <w:rsid w:val="00DB3BFF"/>
    <w:rsid w:val="00E40A37"/>
    <w:rsid w:val="00E511F7"/>
    <w:rsid w:val="00F8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7296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8E6BE138E54EE2BF8CFF944009761D">
    <w:name w:val="CE8E6BE138E54EE2BF8CFF944009761D"/>
    <w:rsid w:val="00007296"/>
  </w:style>
  <w:style w:type="paragraph" w:customStyle="1" w:styleId="CC6B727DC5AF4DD1A5E69D5620AD9624">
    <w:name w:val="CC6B727DC5AF4DD1A5E69D5620AD9624"/>
    <w:rsid w:val="00714C4E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9E02-8F19-4D45-981A-B34B9E6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4</cp:revision>
  <cp:lastPrinted>2026-07-03T18:56:00Z</cp:lastPrinted>
  <dcterms:created xsi:type="dcterms:W3CDTF">2026-04-10T18:29:00Z</dcterms:created>
  <dcterms:modified xsi:type="dcterms:W3CDTF">2026-07-03T19:21:00Z</dcterms:modified>
</cp:coreProperties>
</file>