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444"/>
        <w:gridCol w:w="175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74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1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8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7148F9B4" w:rsidR="00810BAC" w:rsidRPr="00B928F9" w:rsidRDefault="0030563F" w:rsidP="00810BAC">
            <w:pPr>
              <w:jc w:val="center"/>
              <w:rPr>
                <w:b/>
                <w:bCs/>
              </w:rPr>
            </w:pPr>
            <w:proofErr w:type="spellStart"/>
            <w:r w:rsidRPr="00B928F9">
              <w:rPr>
                <w:b/>
                <w:bCs/>
              </w:rPr>
              <w:t>M</w:t>
            </w:r>
            <w:r w:rsidR="008E75A5">
              <w:rPr>
                <w:b/>
                <w:bCs/>
              </w:rPr>
              <w:t>idory</w:t>
            </w:r>
            <w:proofErr w:type="spellEnd"/>
          </w:p>
        </w:tc>
        <w:tc>
          <w:tcPr>
            <w:tcW w:w="2694" w:type="dxa"/>
            <w:gridSpan w:val="11"/>
            <w:shd w:val="clear" w:color="auto" w:fill="FFFFFF" w:themeFill="background1"/>
            <w:vAlign w:val="center"/>
          </w:tcPr>
          <w:p w14:paraId="1AB8D737" w14:textId="215E8A1A" w:rsidR="000D393D" w:rsidRPr="00B928F9" w:rsidRDefault="0030563F" w:rsidP="000D393D">
            <w:pPr>
              <w:jc w:val="center"/>
              <w:rPr>
                <w:b/>
                <w:bCs/>
              </w:rPr>
            </w:pPr>
            <w:r w:rsidRPr="00B928F9">
              <w:rPr>
                <w:b/>
                <w:bCs/>
              </w:rPr>
              <w:t>C</w:t>
            </w:r>
            <w:r w:rsidR="008E75A5">
              <w:rPr>
                <w:b/>
                <w:bCs/>
              </w:rPr>
              <w:t>astro</w:t>
            </w:r>
          </w:p>
        </w:tc>
        <w:tc>
          <w:tcPr>
            <w:tcW w:w="2854" w:type="dxa"/>
            <w:gridSpan w:val="8"/>
            <w:shd w:val="clear" w:color="auto" w:fill="FFFFFF" w:themeFill="background1"/>
            <w:vAlign w:val="center"/>
          </w:tcPr>
          <w:p w14:paraId="6A0802E7" w14:textId="1E158C80" w:rsidR="000D393D" w:rsidRPr="00B928F9" w:rsidRDefault="0030563F" w:rsidP="000D393D">
            <w:pPr>
              <w:jc w:val="center"/>
              <w:rPr>
                <w:b/>
                <w:bCs/>
              </w:rPr>
            </w:pPr>
            <w:r w:rsidRPr="00B928F9">
              <w:rPr>
                <w:b/>
                <w:bCs/>
              </w:rPr>
              <w:t>B</w:t>
            </w:r>
            <w:r w:rsidR="008E75A5">
              <w:rPr>
                <w:b/>
                <w:bCs/>
              </w:rPr>
              <w:t>añuelos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2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2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4B54C593" w:rsidR="00810BAC" w:rsidRDefault="0030563F" w:rsidP="00B928F9">
            <w:pPr>
              <w:jc w:val="center"/>
            </w:pPr>
            <w:r>
              <w:t>P</w:t>
            </w:r>
            <w:r w:rsidR="008E75A5">
              <w:t>rimera Ponencia Sala Civil, Familiar y Mercantil del Tribunal Superio</w:t>
            </w:r>
            <w:r w:rsidR="00375DCD">
              <w:t>r</w:t>
            </w:r>
            <w:bookmarkStart w:id="0" w:name="_GoBack"/>
            <w:bookmarkEnd w:id="0"/>
            <w:r w:rsidR="008E75A5">
              <w:t xml:space="preserve"> de Justicia</w:t>
            </w:r>
          </w:p>
        </w:tc>
        <w:tc>
          <w:tcPr>
            <w:tcW w:w="3514" w:type="dxa"/>
            <w:gridSpan w:val="12"/>
            <w:vMerge w:val="restart"/>
            <w:shd w:val="clear" w:color="auto" w:fill="FFFFFF" w:themeFill="background1"/>
            <w:vAlign w:val="center"/>
          </w:tcPr>
          <w:p w14:paraId="7B2CD9D0" w14:textId="436CF626" w:rsidR="00644633" w:rsidRPr="00142EED" w:rsidRDefault="0030563F" w:rsidP="000D393D">
            <w:r>
              <w:t>S</w:t>
            </w:r>
            <w:r w:rsidR="008E75A5">
              <w:t>ecretaria Proyectista de Sala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3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2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53ADD83B" w:rsidR="00644633" w:rsidRPr="000723F4" w:rsidRDefault="0030563F" w:rsidP="00737D1E">
            <w:pPr>
              <w:jc w:val="center"/>
            </w:pPr>
            <w:r>
              <w:t>09</w:t>
            </w:r>
          </w:p>
        </w:tc>
        <w:tc>
          <w:tcPr>
            <w:tcW w:w="1214" w:type="dxa"/>
            <w:gridSpan w:val="3"/>
            <w:shd w:val="clear" w:color="auto" w:fill="FFFFFF" w:themeFill="background1"/>
            <w:vAlign w:val="center"/>
          </w:tcPr>
          <w:p w14:paraId="58CFB169" w14:textId="5FF87FCC" w:rsidR="00644633" w:rsidRPr="000723F4" w:rsidRDefault="0030563F" w:rsidP="00737D1E">
            <w:pPr>
              <w:jc w:val="center"/>
            </w:pPr>
            <w:r>
              <w:t>04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C659B1F" w:rsidR="00644633" w:rsidRPr="000723F4" w:rsidRDefault="0030563F" w:rsidP="00737D1E">
            <w:pPr>
              <w:jc w:val="center"/>
            </w:pPr>
            <w:r>
              <w:t>1980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4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2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0C9E3714" w:rsidR="00644633" w:rsidRDefault="0030563F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59B7280" w:rsidR="00644633" w:rsidRDefault="0030563F" w:rsidP="000723F4">
            <w:pPr>
              <w:jc w:val="center"/>
            </w:pPr>
            <w:r>
              <w:t>02</w:t>
            </w:r>
          </w:p>
        </w:tc>
        <w:tc>
          <w:tcPr>
            <w:tcW w:w="890" w:type="dxa"/>
            <w:gridSpan w:val="4"/>
            <w:vAlign w:val="center"/>
          </w:tcPr>
          <w:p w14:paraId="205BBA02" w14:textId="25901876" w:rsidR="00644633" w:rsidRDefault="0030563F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2"/>
                <w:shd w:val="clear" w:color="auto" w:fill="FFFFFF" w:themeFill="background1"/>
                <w:vAlign w:val="center"/>
              </w:tcPr>
              <w:p w14:paraId="42262248" w14:textId="436FE6C4" w:rsidR="00644633" w:rsidRDefault="0030563F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1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1"/>
          </w:p>
        </w:tc>
      </w:tr>
      <w:tr w:rsidR="00A56BE6" w14:paraId="7D171A1E" w14:textId="77777777" w:rsidTr="008E7110">
        <w:tc>
          <w:tcPr>
            <w:tcW w:w="6323" w:type="dxa"/>
            <w:gridSpan w:val="15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3"/>
                <w:shd w:val="clear" w:color="auto" w:fill="auto"/>
                <w:vAlign w:val="center"/>
              </w:tcPr>
              <w:p w14:paraId="5BA25155" w14:textId="51B4A902" w:rsidR="007336F0" w:rsidRPr="007336F0" w:rsidRDefault="0030563F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0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8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0"/>
            <w:shd w:val="clear" w:color="auto" w:fill="FFFFFF" w:themeFill="background1"/>
          </w:tcPr>
          <w:p w14:paraId="6F70C758" w14:textId="5C5EF729" w:rsidR="00DE4182" w:rsidRPr="000723F4" w:rsidRDefault="0030563F" w:rsidP="007336F0">
            <w:r>
              <w:t>U</w:t>
            </w:r>
            <w:r w:rsidR="008E75A5">
              <w:t>niversidad Autónoma de Tlaxcala</w:t>
            </w:r>
          </w:p>
        </w:tc>
        <w:tc>
          <w:tcPr>
            <w:tcW w:w="2854" w:type="dxa"/>
            <w:gridSpan w:val="8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9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3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55BB2E1" w:rsidR="00FD1C13" w:rsidRPr="000723F4" w:rsidRDefault="0030563F" w:rsidP="007336F0">
            <w:r>
              <w:t>L</w:t>
            </w:r>
            <w:r w:rsidR="008E75A5">
              <w:t>icenciada en Derecho</w:t>
            </w:r>
          </w:p>
        </w:tc>
        <w:tc>
          <w:tcPr>
            <w:tcW w:w="2268" w:type="dxa"/>
            <w:gridSpan w:val="9"/>
            <w:shd w:val="clear" w:color="auto" w:fill="FFFFFF" w:themeFill="background1"/>
            <w:vAlign w:val="center"/>
          </w:tcPr>
          <w:p w14:paraId="659A5BD6" w14:textId="206C2C31" w:rsidR="00FD1C13" w:rsidRPr="000723F4" w:rsidRDefault="0030563F" w:rsidP="007336F0">
            <w:r>
              <w:t>4097570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D0DA8E5" w:rsidR="00FD1C13" w:rsidRPr="000723F4" w:rsidRDefault="00D961D6" w:rsidP="000723F4">
            <w:pPr>
              <w:jc w:val="center"/>
            </w:pPr>
            <w:r>
              <w:t>24</w:t>
            </w:r>
          </w:p>
        </w:tc>
        <w:tc>
          <w:tcPr>
            <w:tcW w:w="851" w:type="dxa"/>
            <w:gridSpan w:val="3"/>
            <w:shd w:val="clear" w:color="auto" w:fill="FFFFFF" w:themeFill="background1"/>
            <w:vAlign w:val="center"/>
          </w:tcPr>
          <w:p w14:paraId="620688CD" w14:textId="779B93DA" w:rsidR="00FD1C13" w:rsidRPr="000723F4" w:rsidRDefault="00D961D6" w:rsidP="000723F4">
            <w:pPr>
              <w:jc w:val="center"/>
            </w:pPr>
            <w:r>
              <w:t>03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5EF0E2B" w:rsidR="00FD1C13" w:rsidRPr="000723F4" w:rsidRDefault="00D961D6" w:rsidP="000723F4">
            <w:pPr>
              <w:jc w:val="center"/>
            </w:pPr>
            <w:r>
              <w:t>2003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0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7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30563F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469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19" w:type="dxa"/>
            <w:gridSpan w:val="5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gridSpan w:val="5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30563F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469" w:type="dxa"/>
            <w:gridSpan w:val="5"/>
            <w:shd w:val="clear" w:color="auto" w:fill="FFFFFF" w:themeFill="background1"/>
            <w:vAlign w:val="center"/>
          </w:tcPr>
          <w:p w14:paraId="3311959D" w14:textId="2618DFFF" w:rsidR="004A1E09" w:rsidRPr="000723F4" w:rsidRDefault="005E6CBE" w:rsidP="004A1E09">
            <w:pPr>
              <w:jc w:val="center"/>
            </w:pPr>
            <w:r>
              <w:t>09</w:t>
            </w:r>
          </w:p>
        </w:tc>
        <w:tc>
          <w:tcPr>
            <w:tcW w:w="1119" w:type="dxa"/>
            <w:gridSpan w:val="5"/>
            <w:shd w:val="clear" w:color="auto" w:fill="FFFFFF" w:themeFill="background1"/>
            <w:vAlign w:val="center"/>
          </w:tcPr>
          <w:p w14:paraId="44A5730A" w14:textId="29937B11" w:rsidR="004A1E09" w:rsidRPr="000723F4" w:rsidRDefault="0030563F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424" w:type="dxa"/>
            <w:gridSpan w:val="5"/>
            <w:shd w:val="clear" w:color="auto" w:fill="FFFFFF" w:themeFill="background1"/>
            <w:vAlign w:val="center"/>
          </w:tcPr>
          <w:p w14:paraId="6853FF65" w14:textId="02A3E20F" w:rsidR="004A1E09" w:rsidRPr="000723F4" w:rsidRDefault="005E6CBE" w:rsidP="000723F4">
            <w:pPr>
              <w:jc w:val="center"/>
            </w:pPr>
            <w:r>
              <w:t>01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7979BCD3" w14:textId="286F6716" w:rsidR="004A1E09" w:rsidRPr="000723F4" w:rsidRDefault="0030563F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2DB927B5" w14:textId="68C8FE8B" w:rsidR="008108F5" w:rsidRPr="000723F4" w:rsidRDefault="0030563F" w:rsidP="00142EED">
            <w:r>
              <w:t>T</w:t>
            </w:r>
            <w:r w:rsidR="00765CE3">
              <w:t>ribunal de Disciplina Judicial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701C34C8" w14:textId="78D3FBCD" w:rsidR="00A359F5" w:rsidRPr="000723F4" w:rsidRDefault="00765CE3" w:rsidP="00142EED">
            <w:r>
              <w:t>Secretaria General de Acuerdos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02DCA88F" w14:textId="58C2EB79" w:rsidR="004A1E09" w:rsidRPr="000723F4" w:rsidRDefault="0030563F" w:rsidP="00142EED">
            <w:r>
              <w:t>J</w:t>
            </w:r>
            <w:r w:rsidR="00765CE3">
              <w:t xml:space="preserve">urisdiccional y de Responsabilidades Administrativas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0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7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30563F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469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19" w:type="dxa"/>
            <w:gridSpan w:val="5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gridSpan w:val="5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30563F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469" w:type="dxa"/>
            <w:gridSpan w:val="5"/>
            <w:shd w:val="clear" w:color="auto" w:fill="FFFFFF" w:themeFill="background1"/>
            <w:vAlign w:val="center"/>
          </w:tcPr>
          <w:p w14:paraId="2FBF9717" w14:textId="283C20F4" w:rsidR="004A1E09" w:rsidRPr="000723F4" w:rsidRDefault="005E6CBE" w:rsidP="00CA44BB">
            <w:pPr>
              <w:jc w:val="center"/>
            </w:pPr>
            <w:r>
              <w:t>10</w:t>
            </w:r>
          </w:p>
        </w:tc>
        <w:tc>
          <w:tcPr>
            <w:tcW w:w="1119" w:type="dxa"/>
            <w:gridSpan w:val="5"/>
            <w:shd w:val="clear" w:color="auto" w:fill="FFFFFF" w:themeFill="background1"/>
            <w:vAlign w:val="center"/>
          </w:tcPr>
          <w:p w14:paraId="641419B5" w14:textId="0A2E9CA7" w:rsidR="004A1E09" w:rsidRPr="000723F4" w:rsidRDefault="0030563F" w:rsidP="00CA44BB">
            <w:pPr>
              <w:jc w:val="center"/>
            </w:pPr>
            <w:r>
              <w:t>2022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424" w:type="dxa"/>
            <w:gridSpan w:val="5"/>
            <w:shd w:val="clear" w:color="auto" w:fill="FFFFFF" w:themeFill="background1"/>
            <w:vAlign w:val="center"/>
          </w:tcPr>
          <w:p w14:paraId="7962C8CF" w14:textId="563878A0" w:rsidR="004A1E09" w:rsidRPr="000723F4" w:rsidRDefault="005E6CBE" w:rsidP="000723F4">
            <w:pPr>
              <w:jc w:val="center"/>
            </w:pPr>
            <w:r>
              <w:t>0</w:t>
            </w:r>
            <w:r w:rsidR="00593F7F">
              <w:t>8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5DBEAB27" w14:textId="09D61081" w:rsidR="004A1E09" w:rsidRPr="000723F4" w:rsidRDefault="0030563F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259763EC" w14:textId="426F112F" w:rsidR="008108F5" w:rsidRPr="000723F4" w:rsidRDefault="0030563F" w:rsidP="00CA44BB">
            <w:r>
              <w:t>C</w:t>
            </w:r>
            <w:r w:rsidR="00765CE3">
              <w:t xml:space="preserve">onsejo de la Judicatura del Estado 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7DD91998" w14:textId="7365D50E" w:rsidR="008108F5" w:rsidRPr="000723F4" w:rsidRDefault="0030563F" w:rsidP="00CA44BB">
            <w:r>
              <w:t>S</w:t>
            </w:r>
            <w:r w:rsidR="00765CE3">
              <w:t>ecretaria Ejecutiva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15069796" w14:textId="23211675" w:rsidR="004A1E09" w:rsidRPr="000723F4" w:rsidRDefault="0030563F" w:rsidP="00CA44BB">
            <w:r>
              <w:t>A</w:t>
            </w:r>
            <w:r w:rsidR="00765CE3">
              <w:t>dministrativo, de Responsabilidades Administrativas y Laboral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1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7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30563F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469" w:type="dxa"/>
            <w:gridSpan w:val="5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28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gridSpan w:val="5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30563F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469" w:type="dxa"/>
            <w:gridSpan w:val="5"/>
            <w:shd w:val="clear" w:color="auto" w:fill="FFFFFF" w:themeFill="background1"/>
            <w:vAlign w:val="center"/>
          </w:tcPr>
          <w:p w14:paraId="799EBFD2" w14:textId="04BCEB18" w:rsidR="004A1E09" w:rsidRPr="000723F4" w:rsidRDefault="005E6CBE" w:rsidP="00CA44BB">
            <w:pPr>
              <w:jc w:val="center"/>
            </w:pPr>
            <w:r>
              <w:t>02</w:t>
            </w:r>
          </w:p>
        </w:tc>
        <w:tc>
          <w:tcPr>
            <w:tcW w:w="1128" w:type="dxa"/>
            <w:gridSpan w:val="6"/>
            <w:shd w:val="clear" w:color="auto" w:fill="FFFFFF" w:themeFill="background1"/>
            <w:vAlign w:val="center"/>
          </w:tcPr>
          <w:p w14:paraId="5A31E2C2" w14:textId="64B2BF0A" w:rsidR="004A1E09" w:rsidRPr="000723F4" w:rsidRDefault="0030563F" w:rsidP="00CA44BB">
            <w:pPr>
              <w:jc w:val="center"/>
            </w:pPr>
            <w:r>
              <w:t>2022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424" w:type="dxa"/>
            <w:gridSpan w:val="5"/>
            <w:shd w:val="clear" w:color="auto" w:fill="FFFFFF" w:themeFill="background1"/>
            <w:vAlign w:val="center"/>
          </w:tcPr>
          <w:p w14:paraId="77B60832" w14:textId="28651A5D" w:rsidR="004A1E09" w:rsidRPr="000723F4" w:rsidRDefault="005E6CBE" w:rsidP="000723F4">
            <w:pPr>
              <w:jc w:val="center"/>
            </w:pPr>
            <w:r>
              <w:t>10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1D6558BB" w14:textId="70BD7951" w:rsidR="004A1E09" w:rsidRPr="000723F4" w:rsidRDefault="0030563F" w:rsidP="000723F4">
            <w:pPr>
              <w:jc w:val="center"/>
            </w:pPr>
            <w:r>
              <w:t>2022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03FFE67D" w14:textId="5EE7DC98" w:rsidR="008108F5" w:rsidRPr="000723F4" w:rsidRDefault="0030563F" w:rsidP="00CA44BB">
            <w:r>
              <w:t>P</w:t>
            </w:r>
            <w:r w:rsidR="00765CE3">
              <w:t>residencia del Tribunal Superior de Justicia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717A63AA" w14:textId="454FD9D7" w:rsidR="00A359F5" w:rsidRPr="000723F4" w:rsidRDefault="00593F7F" w:rsidP="00CA44BB">
            <w:r>
              <w:t>Encargada de la S</w:t>
            </w:r>
            <w:r w:rsidR="00765CE3">
              <w:t>ecretar</w:t>
            </w:r>
            <w:r>
              <w:t>í</w:t>
            </w:r>
            <w:r w:rsidR="00765CE3">
              <w:t>a Particular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2312A2DF" w14:textId="5311F408" w:rsidR="008E4E7F" w:rsidRPr="000723F4" w:rsidRDefault="0030563F" w:rsidP="009B27BE">
            <w:r>
              <w:t>A</w:t>
            </w:r>
            <w:r w:rsidR="00765CE3">
              <w:t>dministrativo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9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6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2" w:name="_Hlk219716634"/>
            <w:r>
              <w:rPr>
                <w:b/>
                <w:bCs/>
              </w:rPr>
              <w:t>Fecha de emisión del documento</w:t>
            </w:r>
            <w:bookmarkEnd w:id="2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9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01C98B6" w:rsidR="00A56BE6" w:rsidRPr="008933C5" w:rsidRDefault="00593F7F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9"/>
            <w:shd w:val="clear" w:color="auto" w:fill="FFFFFF" w:themeFill="background1"/>
            <w:vAlign w:val="center"/>
          </w:tcPr>
          <w:p w14:paraId="30C54DEE" w14:textId="166C9736" w:rsidR="00A56BE6" w:rsidRPr="000723F4" w:rsidRDefault="009F4A82" w:rsidP="00341707">
            <w:pPr>
              <w:jc w:val="center"/>
            </w:pPr>
            <w:r>
              <w:t>Derechos</w:t>
            </w:r>
            <w:r w:rsidR="00375DCD">
              <w:t xml:space="preserve"> en la</w:t>
            </w:r>
            <w:r w:rsidR="002E4063">
              <w:t xml:space="preserve"> Jurisprudencia: </w:t>
            </w:r>
            <w:r>
              <w:t>Diversidad Sexual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600B4BB" w:rsidR="00A56BE6" w:rsidRPr="000723F4" w:rsidRDefault="002E4063" w:rsidP="00341707">
            <w:pPr>
              <w:jc w:val="center"/>
            </w:pPr>
            <w:r w:rsidRPr="00765CE3">
              <w:rPr>
                <w:lang w:val="pt-PT"/>
              </w:rPr>
              <w:t>Suprema Corte de Justicia d</w:t>
            </w:r>
            <w:r>
              <w:rPr>
                <w:lang w:val="pt-PT"/>
              </w:rPr>
              <w:t>e la Nación: a través de la Coordinación de Compilación y Sistematizaci</w:t>
            </w:r>
            <w:r w:rsidR="001815F1">
              <w:rPr>
                <w:lang w:val="pt-PT"/>
              </w:rPr>
              <w:t xml:space="preserve">ón de Tesis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8A90468" w:rsidR="00A56BE6" w:rsidRPr="000723F4" w:rsidRDefault="008E75A5" w:rsidP="000723F4">
            <w:pPr>
              <w:jc w:val="center"/>
            </w:pPr>
            <w:r>
              <w:t>2</w:t>
            </w:r>
            <w:r w:rsidR="002E4063">
              <w:t>6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458D397" w14:textId="48823589" w:rsidR="00A56BE6" w:rsidRPr="000723F4" w:rsidRDefault="00341707" w:rsidP="000723F4">
            <w:pPr>
              <w:jc w:val="center"/>
            </w:pPr>
            <w:r>
              <w:t>0</w:t>
            </w:r>
            <w:r w:rsidR="009F4A82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FE5A563" w:rsidR="00A56BE6" w:rsidRPr="000723F4" w:rsidRDefault="00341707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2C4EB96C" w:rsidR="00A56BE6" w:rsidRPr="00683FB0" w:rsidRDefault="009F4A82" w:rsidP="008933C5">
                <w:pPr>
                  <w:jc w:val="center"/>
                  <w:rPr>
                    <w:b/>
                    <w:bCs/>
                  </w:rPr>
                </w:pPr>
                <w:r>
                  <w:t>Webinar</w:t>
                </w:r>
              </w:p>
            </w:tc>
          </w:sdtContent>
        </w:sdt>
        <w:tc>
          <w:tcPr>
            <w:tcW w:w="3141" w:type="dxa"/>
            <w:gridSpan w:val="9"/>
            <w:shd w:val="clear" w:color="auto" w:fill="FFFFFF" w:themeFill="background1"/>
            <w:vAlign w:val="center"/>
          </w:tcPr>
          <w:p w14:paraId="00EDC04C" w14:textId="0978C2F4" w:rsidR="00A56BE6" w:rsidRDefault="002E4063" w:rsidP="00341707">
            <w:pPr>
              <w:jc w:val="center"/>
            </w:pPr>
            <w:r>
              <w:t>“</w:t>
            </w:r>
            <w:r w:rsidR="009F4A82">
              <w:t>Análisis del uso de herramientas de inteligencia artificial en los órganos jurisdiccionales del Poder Judicial Federal”.</w:t>
            </w:r>
          </w:p>
          <w:p w14:paraId="3E6AC012" w14:textId="182C921A" w:rsidR="009F4A82" w:rsidRPr="000723F4" w:rsidRDefault="009F4A82" w:rsidP="00341707">
            <w:pPr>
              <w:jc w:val="center"/>
            </w:pP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332A4A19" w:rsidR="00A56BE6" w:rsidRPr="000723F4" w:rsidRDefault="009F4A82" w:rsidP="00341707">
            <w:pPr>
              <w:jc w:val="center"/>
            </w:pPr>
            <w:r>
              <w:t>Suprema Corte de Justicia de la Nación a través de la Dirección General de Casas de los Saberes Jurídicos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1FD1A551" w:rsidR="00A56BE6" w:rsidRPr="000723F4" w:rsidRDefault="002E4063" w:rsidP="000723F4">
            <w:pPr>
              <w:jc w:val="center"/>
            </w:pPr>
            <w:r>
              <w:t>2</w:t>
            </w:r>
            <w:r w:rsidR="009F4A82"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2525F4B3" w14:textId="01BDAB13" w:rsidR="00A56BE6" w:rsidRPr="000723F4" w:rsidRDefault="002E4063" w:rsidP="000723F4">
            <w:pPr>
              <w:jc w:val="center"/>
            </w:pPr>
            <w:r>
              <w:t>0</w:t>
            </w:r>
            <w:r w:rsidR="009F4A82">
              <w:t>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3E266588" w:rsidR="00A56BE6" w:rsidRPr="000723F4" w:rsidRDefault="008E75A5" w:rsidP="000723F4">
            <w:pPr>
              <w:jc w:val="center"/>
            </w:pPr>
            <w:r>
              <w:t>202</w:t>
            </w:r>
            <w:r w:rsidR="002E4063">
              <w:t>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937529C" w:rsidR="00A56BE6" w:rsidRPr="00683FB0" w:rsidRDefault="00341707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9"/>
            <w:shd w:val="clear" w:color="auto" w:fill="FFFFFF" w:themeFill="background1"/>
            <w:vAlign w:val="center"/>
          </w:tcPr>
          <w:p w14:paraId="079B13E4" w14:textId="3CC41985" w:rsidR="00A56BE6" w:rsidRPr="000723F4" w:rsidRDefault="00D47BA2" w:rsidP="00341707">
            <w:pPr>
              <w:jc w:val="center"/>
            </w:pPr>
            <w:r>
              <w:t xml:space="preserve">Taller </w:t>
            </w:r>
            <w:proofErr w:type="spellStart"/>
            <w:r>
              <w:t>Autogestivo</w:t>
            </w:r>
            <w:proofErr w:type="spellEnd"/>
            <w:r>
              <w:t xml:space="preserve"> de Sensibilización y Acercamiento a la Justicia Pluricultural e Intercultural “Palabras que nos unen”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2CD9E70D" w:rsidR="00A56BE6" w:rsidRPr="00765CE3" w:rsidRDefault="002E4063" w:rsidP="00341707">
            <w:pPr>
              <w:jc w:val="center"/>
              <w:rPr>
                <w:lang w:val="pt-PT"/>
              </w:rPr>
            </w:pPr>
            <w:r>
              <w:t>Suprema Corte de Justicia de la Nación</w:t>
            </w:r>
            <w:r w:rsidR="00D47BA2">
              <w:t xml:space="preserve"> a través de la Dirección General del Centro de Documentación, Análisis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109A0A6E" w:rsidR="00A56BE6" w:rsidRPr="000723F4" w:rsidRDefault="002E4063" w:rsidP="000723F4">
            <w:pPr>
              <w:jc w:val="center"/>
            </w:pPr>
            <w:r>
              <w:t>1</w:t>
            </w:r>
            <w:r w:rsidR="00D47BA2">
              <w:t>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37BCC3D8" w14:textId="2CF79CA6" w:rsidR="00A56BE6" w:rsidRPr="000723F4" w:rsidRDefault="00D47BA2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2E21C2D" w14:textId="77777777" w:rsidR="00BB53E6" w:rsidRDefault="002E4063" w:rsidP="008E75A5">
            <w:pPr>
              <w:jc w:val="center"/>
            </w:pPr>
            <w:r>
              <w:t>202</w:t>
            </w:r>
            <w:r w:rsidR="00D47BA2">
              <w:t>6</w:t>
            </w:r>
          </w:p>
          <w:p w14:paraId="5FB21719" w14:textId="7AE4496F" w:rsidR="00D47BA2" w:rsidRPr="000723F4" w:rsidRDefault="00D47BA2" w:rsidP="008E75A5">
            <w:pPr>
              <w:jc w:val="center"/>
            </w:pP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35470F9" w:rsidR="00A56BE6" w:rsidRPr="00683FB0" w:rsidRDefault="002E4063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9"/>
            <w:shd w:val="clear" w:color="auto" w:fill="FFFFFF" w:themeFill="background1"/>
            <w:vAlign w:val="center"/>
          </w:tcPr>
          <w:p w14:paraId="5BE5D9DA" w14:textId="49189C99" w:rsidR="00A56BE6" w:rsidRPr="000723F4" w:rsidRDefault="00D47BA2" w:rsidP="00341707">
            <w:pPr>
              <w:jc w:val="center"/>
            </w:pPr>
            <w:r>
              <w:t>La Naturaleza como sujeto de derechos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66FC45AF" w:rsidR="00A56BE6" w:rsidRPr="000723F4" w:rsidRDefault="002E4063" w:rsidP="00341707">
            <w:pPr>
              <w:jc w:val="center"/>
            </w:pPr>
            <w:r w:rsidRPr="00765CE3">
              <w:rPr>
                <w:lang w:val="pt-PT"/>
              </w:rPr>
              <w:t>Suprema Corte de Justicia d</w:t>
            </w:r>
            <w:r>
              <w:rPr>
                <w:lang w:val="pt-PT"/>
              </w:rPr>
              <w:t>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44076943" w:rsidR="00A56BE6" w:rsidRPr="000723F4" w:rsidRDefault="00D47BA2" w:rsidP="000723F4">
            <w:pPr>
              <w:jc w:val="center"/>
            </w:pPr>
            <w:r>
              <w:t>08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31411BEE" w14:textId="0F6CF8CD" w:rsidR="00A56BE6" w:rsidRPr="000723F4" w:rsidRDefault="00D47BA2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041B0BF8" w:rsidR="00A56BE6" w:rsidRPr="000723F4" w:rsidRDefault="002E4063" w:rsidP="000723F4">
            <w:pPr>
              <w:jc w:val="center"/>
            </w:pPr>
            <w:r>
              <w:t>202</w:t>
            </w:r>
            <w:r w:rsidR="00D47BA2">
              <w:t>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D07F59D" w:rsidR="00A56BE6" w:rsidRPr="00683FB0" w:rsidRDefault="00EB0B34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9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4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4"/>
                <w:shd w:val="clear" w:color="auto" w:fill="FFFFFF" w:themeFill="background1"/>
                <w:vAlign w:val="center"/>
              </w:tcPr>
              <w:p w14:paraId="5AADA50C" w14:textId="7E7AF32C" w:rsidR="002157DF" w:rsidRPr="00683FB0" w:rsidRDefault="0030563F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7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4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17A00B93" w:rsidR="002157DF" w:rsidRPr="009D4F9A" w:rsidRDefault="008E75A5" w:rsidP="002157DF">
            <w:pPr>
              <w:jc w:val="center"/>
            </w:pPr>
            <w:r w:rsidRPr="009D4F9A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7"/>
            <w:shd w:val="clear" w:color="auto" w:fill="auto"/>
            <w:vAlign w:val="center"/>
          </w:tcPr>
          <w:p w14:paraId="3E5096D1" w14:textId="6125AFDE" w:rsidR="002157DF" w:rsidRPr="009D4F9A" w:rsidRDefault="008E75A5" w:rsidP="002157DF">
            <w:pPr>
              <w:jc w:val="center"/>
            </w:pPr>
            <w:r w:rsidRPr="009D4F9A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4"/>
            <w:shd w:val="clear" w:color="auto" w:fill="FFFFFF" w:themeFill="background1"/>
            <w:vAlign w:val="center"/>
          </w:tcPr>
          <w:p w14:paraId="06683363" w14:textId="18216F24" w:rsidR="002157DF" w:rsidRPr="000723F4" w:rsidRDefault="008E75A5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28"/>
            <w:shd w:val="clear" w:color="auto" w:fill="FFFFFF" w:themeFill="background1"/>
            <w:vAlign w:val="center"/>
          </w:tcPr>
          <w:p w14:paraId="0C8EC75A" w14:textId="7BAB0847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375DCD">
              <w:rPr>
                <w:b/>
                <w:bCs/>
              </w:rPr>
              <w:t>2</w:t>
            </w:r>
            <w:r w:rsidR="00D47BA2">
              <w:rPr>
                <w:b/>
                <w:bCs/>
              </w:rPr>
              <w:t xml:space="preserve"> </w:t>
            </w:r>
            <w:r w:rsidR="00BB53E6">
              <w:rPr>
                <w:b/>
                <w:bCs/>
              </w:rPr>
              <w:t xml:space="preserve">de </w:t>
            </w:r>
            <w:r w:rsidR="00D47BA2">
              <w:rPr>
                <w:b/>
                <w:bCs/>
              </w:rPr>
              <w:t>julio</w:t>
            </w:r>
            <w:r w:rsidR="00BB53E6">
              <w:rPr>
                <w:b/>
                <w:bCs/>
              </w:rPr>
              <w:t xml:space="preserve">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BB5CE" w14:textId="77777777" w:rsidR="008470A7" w:rsidRDefault="008470A7" w:rsidP="00655ACA">
      <w:pPr>
        <w:spacing w:after="0" w:line="240" w:lineRule="auto"/>
      </w:pPr>
      <w:r>
        <w:separator/>
      </w:r>
    </w:p>
  </w:endnote>
  <w:endnote w:type="continuationSeparator" w:id="0">
    <w:p w14:paraId="1B110F00" w14:textId="77777777" w:rsidR="008470A7" w:rsidRDefault="008470A7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7C9D4" w14:textId="77777777" w:rsidR="008470A7" w:rsidRDefault="008470A7" w:rsidP="00655ACA">
      <w:pPr>
        <w:spacing w:after="0" w:line="240" w:lineRule="auto"/>
      </w:pPr>
      <w:r>
        <w:separator/>
      </w:r>
    </w:p>
  </w:footnote>
  <w:footnote w:type="continuationSeparator" w:id="0">
    <w:p w14:paraId="7184E264" w14:textId="77777777" w:rsidR="008470A7" w:rsidRDefault="008470A7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45B92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E0818"/>
    <w:rsid w:val="000F3E0C"/>
    <w:rsid w:val="000F752D"/>
    <w:rsid w:val="0010505C"/>
    <w:rsid w:val="00142EED"/>
    <w:rsid w:val="00161514"/>
    <w:rsid w:val="0016154E"/>
    <w:rsid w:val="00167C31"/>
    <w:rsid w:val="00172669"/>
    <w:rsid w:val="001815F1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65555"/>
    <w:rsid w:val="00286150"/>
    <w:rsid w:val="00293912"/>
    <w:rsid w:val="00293C57"/>
    <w:rsid w:val="002A4CEE"/>
    <w:rsid w:val="002D4D3B"/>
    <w:rsid w:val="002E4063"/>
    <w:rsid w:val="002F1637"/>
    <w:rsid w:val="00304971"/>
    <w:rsid w:val="0030563F"/>
    <w:rsid w:val="003056FB"/>
    <w:rsid w:val="00313FC8"/>
    <w:rsid w:val="00341707"/>
    <w:rsid w:val="00360C3A"/>
    <w:rsid w:val="0036178E"/>
    <w:rsid w:val="00371B7E"/>
    <w:rsid w:val="00375DCD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93F7F"/>
    <w:rsid w:val="005B4DC7"/>
    <w:rsid w:val="005B4DCC"/>
    <w:rsid w:val="005C1967"/>
    <w:rsid w:val="005D6978"/>
    <w:rsid w:val="005E6CBE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65CE3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470A7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E75A5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D4F9A"/>
    <w:rsid w:val="009E25B3"/>
    <w:rsid w:val="009F4A82"/>
    <w:rsid w:val="00A03838"/>
    <w:rsid w:val="00A03BDD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731EC"/>
    <w:rsid w:val="00B928F9"/>
    <w:rsid w:val="00BB53E6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47BA2"/>
    <w:rsid w:val="00D53E95"/>
    <w:rsid w:val="00D70044"/>
    <w:rsid w:val="00D961D6"/>
    <w:rsid w:val="00D976C2"/>
    <w:rsid w:val="00DB3BFF"/>
    <w:rsid w:val="00DE1708"/>
    <w:rsid w:val="00DE4182"/>
    <w:rsid w:val="00E1220E"/>
    <w:rsid w:val="00E42B2C"/>
    <w:rsid w:val="00E511F7"/>
    <w:rsid w:val="00E54C4F"/>
    <w:rsid w:val="00E553DD"/>
    <w:rsid w:val="00E55C6D"/>
    <w:rsid w:val="00E60F88"/>
    <w:rsid w:val="00E9498F"/>
    <w:rsid w:val="00E94E67"/>
    <w:rsid w:val="00EA374F"/>
    <w:rsid w:val="00EA4823"/>
    <w:rsid w:val="00EB0B34"/>
    <w:rsid w:val="00EF0BD7"/>
    <w:rsid w:val="00F03D91"/>
    <w:rsid w:val="00F14F5A"/>
    <w:rsid w:val="00F22A25"/>
    <w:rsid w:val="00F453F4"/>
    <w:rsid w:val="00F7382D"/>
    <w:rsid w:val="00FB21C7"/>
    <w:rsid w:val="00FC2857"/>
    <w:rsid w:val="00FD1C13"/>
    <w:rsid w:val="00FD7818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45B92"/>
    <w:rsid w:val="0009601F"/>
    <w:rsid w:val="000E155A"/>
    <w:rsid w:val="000F752D"/>
    <w:rsid w:val="002103D8"/>
    <w:rsid w:val="00313FC8"/>
    <w:rsid w:val="003C6B07"/>
    <w:rsid w:val="00440AD6"/>
    <w:rsid w:val="004A713A"/>
    <w:rsid w:val="005924B9"/>
    <w:rsid w:val="0059387F"/>
    <w:rsid w:val="00785C8E"/>
    <w:rsid w:val="007A40FB"/>
    <w:rsid w:val="00856176"/>
    <w:rsid w:val="008A2942"/>
    <w:rsid w:val="00B731EC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A40FB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18A97E7EB5E647579B73225400C8BC9B">
    <w:name w:val="18A97E7EB5E647579B73225400C8BC9B"/>
    <w:rsid w:val="007A40F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9B455D72C514370AC53D71E365F31FC">
    <w:name w:val="29B455D72C514370AC53D71E365F31FC"/>
    <w:rsid w:val="007A40F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21D29F46D334F1F8F04C8A0ACD399A5">
    <w:name w:val="C21D29F46D334F1F8F04C8A0ACD399A5"/>
    <w:rsid w:val="007A40F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1C4948ABDF043DCBEC854E912E95034">
    <w:name w:val="E1C4948ABDF043DCBEC854E912E95034"/>
    <w:rsid w:val="007A40FB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9CCC-924A-4DBB-8CE5-A5B82A89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castromidory@gmail.com</cp:lastModifiedBy>
  <cp:revision>2</cp:revision>
  <cp:lastPrinted>2026-04-08T22:32:00Z</cp:lastPrinted>
  <dcterms:created xsi:type="dcterms:W3CDTF">2026-07-03T04:44:00Z</dcterms:created>
  <dcterms:modified xsi:type="dcterms:W3CDTF">2026-07-03T04:44:00Z</dcterms:modified>
</cp:coreProperties>
</file>