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05C1" w14:textId="77777777" w:rsidR="00F908D4" w:rsidRPr="00A51CBC" w:rsidRDefault="00F908D4" w:rsidP="00F908D4">
      <w:pPr>
        <w:spacing w:before="100" w:beforeAutospacing="1" w:after="100" w:afterAutospacing="1"/>
        <w:rPr>
          <w:rFonts w:cs="Arial"/>
          <w:color w:val="000000"/>
        </w:rPr>
      </w:pPr>
      <w:r w:rsidRPr="00A51CBC">
        <w:rPr>
          <w:rFonts w:cs="Arial"/>
          <w:noProof/>
          <w:color w:val="000000"/>
        </w:rPr>
        <w:drawing>
          <wp:inline distT="0" distB="0" distL="0" distR="0" wp14:anchorId="29492B44" wp14:editId="770D990E">
            <wp:extent cx="5913911" cy="1198712"/>
            <wp:effectExtent l="0" t="0" r="0" b="1905"/>
            <wp:docPr id="4" name="0 Imagen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CAFC0" w14:textId="77777777" w:rsidR="00F908D4" w:rsidRDefault="00F908D4" w:rsidP="00F908D4">
      <w:pPr>
        <w:spacing w:before="100" w:beforeAutospacing="1" w:after="100" w:afterAutospacing="1"/>
        <w:jc w:val="center"/>
        <w:rPr>
          <w:rFonts w:cs="Arial"/>
          <w:b/>
          <w:color w:val="000000"/>
        </w:rPr>
      </w:pPr>
    </w:p>
    <w:p w14:paraId="4C2F55A8" w14:textId="77777777" w:rsidR="00F908D4" w:rsidRPr="00A51CBC" w:rsidRDefault="00F908D4" w:rsidP="00F908D4">
      <w:pPr>
        <w:spacing w:before="100" w:beforeAutospacing="1" w:after="100" w:afterAutospacing="1"/>
        <w:jc w:val="center"/>
        <w:rPr>
          <w:rFonts w:cs="Arial"/>
          <w:b/>
          <w:color w:val="000000"/>
        </w:rPr>
      </w:pPr>
      <w:r w:rsidRPr="00A51CBC">
        <w:rPr>
          <w:rFonts w:cs="Arial"/>
          <w:b/>
          <w:color w:val="000000"/>
        </w:rPr>
        <w:t xml:space="preserve">Formato público de </w:t>
      </w:r>
      <w:proofErr w:type="spellStart"/>
      <w:r w:rsidRPr="00A51CBC">
        <w:rPr>
          <w:rFonts w:cs="Arial"/>
          <w:b/>
          <w:color w:val="000000"/>
        </w:rPr>
        <w:t>Curriculum</w:t>
      </w:r>
      <w:proofErr w:type="spellEnd"/>
      <w:r>
        <w:rPr>
          <w:rFonts w:cs="Arial"/>
          <w:b/>
          <w:color w:val="000000"/>
        </w:rPr>
        <w:t xml:space="preserve"> </w:t>
      </w:r>
      <w:r w:rsidRPr="00A51CBC">
        <w:rPr>
          <w:rFonts w:cs="Arial"/>
          <w:b/>
          <w:color w:val="000000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F908D4" w:rsidRPr="00A51CBC" w14:paraId="49A23522" w14:textId="77777777" w:rsidTr="004B0EBD">
        <w:trPr>
          <w:trHeight w:val="360"/>
        </w:trPr>
        <w:tc>
          <w:tcPr>
            <w:tcW w:w="9249" w:type="dxa"/>
            <w:gridSpan w:val="2"/>
            <w:shd w:val="clear" w:color="auto" w:fill="80340D" w:themeFill="accent2" w:themeFillShade="80"/>
          </w:tcPr>
          <w:p w14:paraId="4EF5E014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I.- DATOS GENERALES:</w:t>
            </w:r>
          </w:p>
        </w:tc>
      </w:tr>
      <w:tr w:rsidR="00F908D4" w:rsidRPr="00A51CBC" w14:paraId="2969D662" w14:textId="77777777" w:rsidTr="004B0EBD">
        <w:trPr>
          <w:trHeight w:val="413"/>
        </w:trPr>
        <w:tc>
          <w:tcPr>
            <w:tcW w:w="3461" w:type="dxa"/>
          </w:tcPr>
          <w:p w14:paraId="6EDD3955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Nombre:</w:t>
            </w:r>
          </w:p>
        </w:tc>
        <w:tc>
          <w:tcPr>
            <w:tcW w:w="5788" w:type="dxa"/>
          </w:tcPr>
          <w:p w14:paraId="37ED65DE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CARLOS GUSTAVO GUTIERREZ BARTOLO</w:t>
            </w:r>
          </w:p>
        </w:tc>
      </w:tr>
      <w:tr w:rsidR="00F908D4" w:rsidRPr="00A51CBC" w14:paraId="5ECBC3B2" w14:textId="77777777" w:rsidTr="004B0EBD">
        <w:trPr>
          <w:trHeight w:val="404"/>
        </w:trPr>
        <w:tc>
          <w:tcPr>
            <w:tcW w:w="3461" w:type="dxa"/>
          </w:tcPr>
          <w:p w14:paraId="5C52342F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58A8CCF5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ASISTENTE DE CAUSAS </w:t>
            </w:r>
          </w:p>
        </w:tc>
      </w:tr>
      <w:tr w:rsidR="00F908D4" w:rsidRPr="00A51CBC" w14:paraId="5323E9A9" w14:textId="77777777" w:rsidTr="004B0EBD">
        <w:trPr>
          <w:trHeight w:val="694"/>
        </w:trPr>
        <w:tc>
          <w:tcPr>
            <w:tcW w:w="3461" w:type="dxa"/>
          </w:tcPr>
          <w:p w14:paraId="4A1F64B2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Área de Adscripción: </w:t>
            </w:r>
          </w:p>
        </w:tc>
        <w:tc>
          <w:tcPr>
            <w:tcW w:w="5788" w:type="dxa"/>
          </w:tcPr>
          <w:p w14:paraId="3166E31F" w14:textId="77777777" w:rsidR="00F908D4" w:rsidRPr="005F0AD0" w:rsidRDefault="00F908D4" w:rsidP="004B0EB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JUZGADO DE CONTROL Y JUICIO ORAL DEL DISTRITO JUDICIAL DE SANCHEZ PIEDRAS Y ESPECIALIZADO EN ADMINISTRACION DE JUSTICIA PARA ADOLESCENTES DEL ESTADO DE TLAXCALA</w:t>
            </w:r>
          </w:p>
        </w:tc>
      </w:tr>
      <w:tr w:rsidR="00F908D4" w:rsidRPr="00A51CBC" w14:paraId="2BBE80AF" w14:textId="77777777" w:rsidTr="004B0EBD">
        <w:trPr>
          <w:trHeight w:val="390"/>
        </w:trPr>
        <w:tc>
          <w:tcPr>
            <w:tcW w:w="3461" w:type="dxa"/>
          </w:tcPr>
          <w:p w14:paraId="23C7EA96" w14:textId="77777777" w:rsidR="00F908D4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Fecha de Nacimiento:</w:t>
            </w:r>
          </w:p>
          <w:p w14:paraId="477F4F70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7A175872" w14:textId="77777777" w:rsidR="00F908D4" w:rsidRPr="000F6AF6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  <w:sz w:val="4"/>
                <w:szCs w:val="4"/>
              </w:rPr>
            </w:pPr>
          </w:p>
          <w:p w14:paraId="6CA908AB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06/ENERO/1993</w:t>
            </w:r>
          </w:p>
        </w:tc>
      </w:tr>
    </w:tbl>
    <w:p w14:paraId="465B7717" w14:textId="77777777" w:rsidR="00F908D4" w:rsidRPr="00A51CBC" w:rsidRDefault="00F908D4" w:rsidP="00F908D4">
      <w:pPr>
        <w:spacing w:before="100" w:beforeAutospacing="1" w:after="100" w:afterAutospacing="1" w:line="480" w:lineRule="auto"/>
        <w:rPr>
          <w:rFonts w:cs="Arial"/>
          <w:b/>
          <w:color w:val="000000"/>
        </w:rPr>
      </w:pPr>
    </w:p>
    <w:tbl>
      <w:tblPr>
        <w:tblW w:w="981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61"/>
        <w:gridCol w:w="53"/>
        <w:gridCol w:w="5275"/>
        <w:gridCol w:w="460"/>
      </w:tblGrid>
      <w:tr w:rsidR="00F908D4" w:rsidRPr="00A51CBC" w14:paraId="69AE326D" w14:textId="77777777" w:rsidTr="004B0EBD">
        <w:trPr>
          <w:gridBefore w:val="1"/>
          <w:wBefore w:w="567" w:type="dxa"/>
          <w:trHeight w:val="360"/>
        </w:trPr>
        <w:tc>
          <w:tcPr>
            <w:tcW w:w="9249" w:type="dxa"/>
            <w:gridSpan w:val="4"/>
            <w:shd w:val="clear" w:color="auto" w:fill="80340D" w:themeFill="accent2" w:themeFillShade="80"/>
          </w:tcPr>
          <w:p w14:paraId="3DF48C11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 xml:space="preserve">II.- PREPARACIÓN ACADÉMICA: </w:t>
            </w:r>
          </w:p>
        </w:tc>
      </w:tr>
      <w:tr w:rsidR="00F908D4" w:rsidRPr="00A51CBC" w14:paraId="75727B80" w14:textId="77777777" w:rsidTr="004B0EBD">
        <w:trPr>
          <w:gridBefore w:val="1"/>
          <w:wBefore w:w="567" w:type="dxa"/>
          <w:trHeight w:val="375"/>
        </w:trPr>
        <w:tc>
          <w:tcPr>
            <w:tcW w:w="3461" w:type="dxa"/>
          </w:tcPr>
          <w:p w14:paraId="5AD18006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Último grado de estudios:</w:t>
            </w:r>
          </w:p>
        </w:tc>
        <w:tc>
          <w:tcPr>
            <w:tcW w:w="5788" w:type="dxa"/>
            <w:gridSpan w:val="3"/>
          </w:tcPr>
          <w:p w14:paraId="32294CC2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</w:p>
        </w:tc>
      </w:tr>
      <w:tr w:rsidR="00F908D4" w:rsidRPr="00A51CBC" w14:paraId="0EB57A62" w14:textId="77777777" w:rsidTr="004B0EBD">
        <w:trPr>
          <w:gridBefore w:val="1"/>
          <w:wBefore w:w="567" w:type="dxa"/>
          <w:trHeight w:val="315"/>
        </w:trPr>
        <w:tc>
          <w:tcPr>
            <w:tcW w:w="3461" w:type="dxa"/>
          </w:tcPr>
          <w:p w14:paraId="43F8D336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Institución:</w:t>
            </w:r>
          </w:p>
        </w:tc>
        <w:tc>
          <w:tcPr>
            <w:tcW w:w="5788" w:type="dxa"/>
            <w:gridSpan w:val="3"/>
          </w:tcPr>
          <w:p w14:paraId="3BCBA63E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</w:p>
        </w:tc>
      </w:tr>
      <w:tr w:rsidR="00F908D4" w:rsidRPr="00A51CBC" w14:paraId="609DA51C" w14:textId="77777777" w:rsidTr="004B0EBD">
        <w:trPr>
          <w:gridBefore w:val="1"/>
          <w:wBefore w:w="567" w:type="dxa"/>
          <w:trHeight w:val="390"/>
        </w:trPr>
        <w:tc>
          <w:tcPr>
            <w:tcW w:w="3461" w:type="dxa"/>
          </w:tcPr>
          <w:p w14:paraId="6324BD9E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Periodo:</w:t>
            </w:r>
          </w:p>
        </w:tc>
        <w:tc>
          <w:tcPr>
            <w:tcW w:w="5788" w:type="dxa"/>
            <w:gridSpan w:val="3"/>
          </w:tcPr>
          <w:p w14:paraId="138B4333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</w:p>
        </w:tc>
      </w:tr>
      <w:tr w:rsidR="00F908D4" w:rsidRPr="00A51CBC" w14:paraId="007413DC" w14:textId="77777777" w:rsidTr="004B0EBD">
        <w:trPr>
          <w:gridBefore w:val="1"/>
          <w:wBefore w:w="567" w:type="dxa"/>
          <w:trHeight w:val="390"/>
        </w:trPr>
        <w:tc>
          <w:tcPr>
            <w:tcW w:w="3461" w:type="dxa"/>
          </w:tcPr>
          <w:p w14:paraId="1AD41C1C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Documento: </w:t>
            </w:r>
          </w:p>
        </w:tc>
        <w:tc>
          <w:tcPr>
            <w:tcW w:w="5788" w:type="dxa"/>
            <w:gridSpan w:val="3"/>
          </w:tcPr>
          <w:p w14:paraId="56471817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F908D4" w:rsidRPr="00A51CBC" w14:paraId="7A3BE673" w14:textId="77777777" w:rsidTr="004B0EBD">
        <w:trPr>
          <w:gridBefore w:val="1"/>
          <w:wBefore w:w="567" w:type="dxa"/>
          <w:trHeight w:val="390"/>
        </w:trPr>
        <w:tc>
          <w:tcPr>
            <w:tcW w:w="3461" w:type="dxa"/>
          </w:tcPr>
          <w:p w14:paraId="002A88D0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Título Profesional: </w:t>
            </w:r>
          </w:p>
        </w:tc>
        <w:tc>
          <w:tcPr>
            <w:tcW w:w="5788" w:type="dxa"/>
            <w:gridSpan w:val="3"/>
          </w:tcPr>
          <w:p w14:paraId="7ACF3547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F908D4" w:rsidRPr="00A51CBC" w14:paraId="0DE5D8C4" w14:textId="77777777" w:rsidTr="004B0EBD">
        <w:trPr>
          <w:gridBefore w:val="1"/>
          <w:wBefore w:w="567" w:type="dxa"/>
          <w:trHeight w:val="390"/>
        </w:trPr>
        <w:tc>
          <w:tcPr>
            <w:tcW w:w="3461" w:type="dxa"/>
          </w:tcPr>
          <w:p w14:paraId="6704D5AB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Cédula: </w:t>
            </w:r>
          </w:p>
        </w:tc>
        <w:tc>
          <w:tcPr>
            <w:tcW w:w="5788" w:type="dxa"/>
            <w:gridSpan w:val="3"/>
          </w:tcPr>
          <w:p w14:paraId="3F85DFC2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F908D4" w:rsidRPr="00A51CBC" w14:paraId="69AAE326" w14:textId="77777777" w:rsidTr="004B0EBD">
        <w:trPr>
          <w:gridBefore w:val="1"/>
          <w:wBefore w:w="567" w:type="dxa"/>
          <w:trHeight w:val="390"/>
        </w:trPr>
        <w:tc>
          <w:tcPr>
            <w:tcW w:w="3461" w:type="dxa"/>
          </w:tcPr>
          <w:p w14:paraId="45B98F06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Estudios Profesionales:</w:t>
            </w:r>
          </w:p>
        </w:tc>
        <w:tc>
          <w:tcPr>
            <w:tcW w:w="5788" w:type="dxa"/>
            <w:gridSpan w:val="3"/>
          </w:tcPr>
          <w:p w14:paraId="7AB0BF61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LICENCIATURA</w:t>
            </w:r>
          </w:p>
        </w:tc>
      </w:tr>
      <w:tr w:rsidR="00F908D4" w:rsidRPr="00A51CBC" w14:paraId="71AEB28D" w14:textId="77777777" w:rsidTr="004B0EBD">
        <w:trPr>
          <w:gridBefore w:val="1"/>
          <w:wBefore w:w="567" w:type="dxa"/>
          <w:trHeight w:val="390"/>
        </w:trPr>
        <w:tc>
          <w:tcPr>
            <w:tcW w:w="3461" w:type="dxa"/>
          </w:tcPr>
          <w:p w14:paraId="5BD90CD5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Institución: </w:t>
            </w:r>
          </w:p>
        </w:tc>
        <w:tc>
          <w:tcPr>
            <w:tcW w:w="5788" w:type="dxa"/>
            <w:gridSpan w:val="3"/>
          </w:tcPr>
          <w:p w14:paraId="30CE3407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ESCUELA SUPERIOR DE DERECHO DEL ESTADO DE TLAXCALA</w:t>
            </w:r>
          </w:p>
        </w:tc>
      </w:tr>
      <w:tr w:rsidR="00F908D4" w:rsidRPr="00A51CBC" w14:paraId="6AAE1F08" w14:textId="77777777" w:rsidTr="004B0EBD">
        <w:trPr>
          <w:gridBefore w:val="1"/>
          <w:wBefore w:w="567" w:type="dxa"/>
          <w:trHeight w:val="390"/>
        </w:trPr>
        <w:tc>
          <w:tcPr>
            <w:tcW w:w="3461" w:type="dxa"/>
          </w:tcPr>
          <w:p w14:paraId="5604CC66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Periodo: </w:t>
            </w:r>
          </w:p>
        </w:tc>
        <w:tc>
          <w:tcPr>
            <w:tcW w:w="5788" w:type="dxa"/>
            <w:gridSpan w:val="3"/>
          </w:tcPr>
          <w:p w14:paraId="11224497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2011-2016</w:t>
            </w:r>
          </w:p>
        </w:tc>
      </w:tr>
      <w:tr w:rsidR="00F908D4" w:rsidRPr="00A51CBC" w14:paraId="2377BAB3" w14:textId="77777777" w:rsidTr="004B0EBD">
        <w:trPr>
          <w:gridBefore w:val="1"/>
          <w:wBefore w:w="567" w:type="dxa"/>
          <w:trHeight w:val="390"/>
        </w:trPr>
        <w:tc>
          <w:tcPr>
            <w:tcW w:w="3461" w:type="dxa"/>
          </w:tcPr>
          <w:p w14:paraId="34E96F5E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Documento: </w:t>
            </w:r>
          </w:p>
        </w:tc>
        <w:tc>
          <w:tcPr>
            <w:tcW w:w="5788" w:type="dxa"/>
            <w:gridSpan w:val="3"/>
          </w:tcPr>
          <w:p w14:paraId="7A622D7B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TITULO PROFESIONAL</w:t>
            </w:r>
          </w:p>
        </w:tc>
      </w:tr>
      <w:tr w:rsidR="00F908D4" w:rsidRPr="00A51CBC" w14:paraId="2995C13D" w14:textId="77777777" w:rsidTr="004B0EBD">
        <w:trPr>
          <w:gridBefore w:val="1"/>
          <w:wBefore w:w="567" w:type="dxa"/>
          <w:trHeight w:val="390"/>
        </w:trPr>
        <w:tc>
          <w:tcPr>
            <w:tcW w:w="3461" w:type="dxa"/>
          </w:tcPr>
          <w:p w14:paraId="434237F9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Cédula: </w:t>
            </w:r>
          </w:p>
        </w:tc>
        <w:tc>
          <w:tcPr>
            <w:tcW w:w="5788" w:type="dxa"/>
            <w:gridSpan w:val="3"/>
          </w:tcPr>
          <w:p w14:paraId="5E6A2837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10578529</w:t>
            </w:r>
          </w:p>
        </w:tc>
      </w:tr>
      <w:tr w:rsidR="00F908D4" w:rsidRPr="00A51CBC" w14:paraId="69A78DFD" w14:textId="77777777" w:rsidTr="004B0EBD">
        <w:trPr>
          <w:gridAfter w:val="1"/>
          <w:wAfter w:w="460" w:type="dxa"/>
          <w:trHeight w:val="360"/>
        </w:trPr>
        <w:tc>
          <w:tcPr>
            <w:tcW w:w="9356" w:type="dxa"/>
            <w:gridSpan w:val="4"/>
            <w:shd w:val="clear" w:color="auto" w:fill="80340D" w:themeFill="accent2" w:themeFillShade="80"/>
            <w:vAlign w:val="center"/>
          </w:tcPr>
          <w:p w14:paraId="71231347" w14:textId="77777777" w:rsidR="00F908D4" w:rsidRPr="00DA5D7E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A5D7E">
              <w:rPr>
                <w:rFonts w:cs="Arial"/>
                <w:b/>
                <w:color w:val="FFFFFF" w:themeColor="background1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cs="Arial"/>
                <w:b/>
                <w:color w:val="FFFFFF" w:themeColor="background1"/>
              </w:rPr>
              <w:t>a)  tres</w:t>
            </w:r>
            <w:proofErr w:type="gramEnd"/>
            <w:r w:rsidRPr="00DA5D7E">
              <w:rPr>
                <w:rFonts w:cs="Arial"/>
                <w:b/>
                <w:color w:val="FFFFFF" w:themeColor="background1"/>
              </w:rPr>
              <w:t xml:space="preserve"> últimos empleos</w:t>
            </w:r>
          </w:p>
        </w:tc>
      </w:tr>
      <w:tr w:rsidR="00F908D4" w:rsidRPr="00A51CBC" w14:paraId="1ED758D9" w14:textId="77777777" w:rsidTr="004B0EBD">
        <w:trPr>
          <w:gridAfter w:val="1"/>
          <w:wAfter w:w="460" w:type="dxa"/>
          <w:trHeight w:val="375"/>
        </w:trPr>
        <w:tc>
          <w:tcPr>
            <w:tcW w:w="567" w:type="dxa"/>
            <w:shd w:val="clear" w:color="auto" w:fill="FAE2D5" w:themeFill="accent2" w:themeFillTint="33"/>
            <w:vAlign w:val="center"/>
          </w:tcPr>
          <w:p w14:paraId="5BFF2536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3514" w:type="dxa"/>
            <w:gridSpan w:val="2"/>
            <w:shd w:val="clear" w:color="auto" w:fill="FAE2D5" w:themeFill="accent2" w:themeFillTint="33"/>
            <w:vAlign w:val="center"/>
          </w:tcPr>
          <w:p w14:paraId="66435D95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Periodo</w:t>
            </w:r>
            <w:r w:rsidRPr="00A51CBC">
              <w:rPr>
                <w:rFonts w:cs="Arial"/>
                <w:b/>
                <w:color w:val="000000"/>
              </w:rPr>
              <w:t xml:space="preserve"> (día/mes/año)</w:t>
            </w:r>
            <w:r>
              <w:rPr>
                <w:rFonts w:cs="Arial"/>
                <w:b/>
                <w:color w:val="000000"/>
              </w:rPr>
              <w:t xml:space="preserve"> a </w:t>
            </w:r>
            <w:r w:rsidRPr="00A51CBC">
              <w:rPr>
                <w:rFonts w:cs="Arial"/>
                <w:b/>
                <w:color w:val="000000"/>
              </w:rPr>
              <w:t>(día/mes/año):</w:t>
            </w:r>
          </w:p>
        </w:tc>
        <w:tc>
          <w:tcPr>
            <w:tcW w:w="5275" w:type="dxa"/>
            <w:shd w:val="clear" w:color="auto" w:fill="FAE2D5" w:themeFill="accent2" w:themeFillTint="33"/>
            <w:vAlign w:val="center"/>
          </w:tcPr>
          <w:p w14:paraId="416A1C95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19/08/2019 A 31/01/2023</w:t>
            </w:r>
          </w:p>
        </w:tc>
      </w:tr>
      <w:tr w:rsidR="00F908D4" w:rsidRPr="00A51CBC" w14:paraId="449B0A67" w14:textId="77777777" w:rsidTr="004B0EBD">
        <w:trPr>
          <w:gridAfter w:val="1"/>
          <w:wAfter w:w="460" w:type="dxa"/>
          <w:trHeight w:val="315"/>
        </w:trPr>
        <w:tc>
          <w:tcPr>
            <w:tcW w:w="4081" w:type="dxa"/>
            <w:gridSpan w:val="3"/>
            <w:vAlign w:val="center"/>
          </w:tcPr>
          <w:p w14:paraId="467832B5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0C3E143C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TRIBUNAL SUPERIOR DE JUSTICIA DEL ESTADO DE TLAXCALA </w:t>
            </w:r>
          </w:p>
        </w:tc>
      </w:tr>
      <w:tr w:rsidR="00F908D4" w:rsidRPr="00A51CBC" w14:paraId="4F950F26" w14:textId="77777777" w:rsidTr="004B0EBD">
        <w:trPr>
          <w:gridAfter w:val="1"/>
          <w:wAfter w:w="460" w:type="dxa"/>
          <w:trHeight w:val="390"/>
        </w:trPr>
        <w:tc>
          <w:tcPr>
            <w:tcW w:w="4081" w:type="dxa"/>
            <w:gridSpan w:val="3"/>
            <w:vAlign w:val="center"/>
          </w:tcPr>
          <w:p w14:paraId="0AEAEBA3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715E7400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AUXILIAR ADMINISTRATIVO </w:t>
            </w:r>
          </w:p>
        </w:tc>
      </w:tr>
      <w:tr w:rsidR="00F908D4" w:rsidRPr="00A51CBC" w14:paraId="6D045B6B" w14:textId="77777777" w:rsidTr="004B0EBD">
        <w:trPr>
          <w:gridAfter w:val="1"/>
          <w:wAfter w:w="460" w:type="dxa"/>
          <w:trHeight w:val="390"/>
        </w:trPr>
        <w:tc>
          <w:tcPr>
            <w:tcW w:w="4081" w:type="dxa"/>
            <w:gridSpan w:val="3"/>
            <w:vAlign w:val="center"/>
          </w:tcPr>
          <w:p w14:paraId="2472F50E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692FE22A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MATERIA PENAL</w:t>
            </w:r>
          </w:p>
        </w:tc>
      </w:tr>
      <w:tr w:rsidR="00F908D4" w:rsidRPr="00A51CBC" w14:paraId="674CE2BC" w14:textId="77777777" w:rsidTr="004B0EBD">
        <w:trPr>
          <w:gridAfter w:val="1"/>
          <w:wAfter w:w="460" w:type="dxa"/>
          <w:trHeight w:val="375"/>
        </w:trPr>
        <w:tc>
          <w:tcPr>
            <w:tcW w:w="567" w:type="dxa"/>
            <w:shd w:val="clear" w:color="auto" w:fill="FAE2D5" w:themeFill="accent2" w:themeFillTint="33"/>
            <w:vAlign w:val="center"/>
          </w:tcPr>
          <w:p w14:paraId="5B3402DE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  <w:tc>
          <w:tcPr>
            <w:tcW w:w="3514" w:type="dxa"/>
            <w:gridSpan w:val="2"/>
            <w:shd w:val="clear" w:color="auto" w:fill="FAE2D5" w:themeFill="accent2" w:themeFillTint="33"/>
            <w:vAlign w:val="center"/>
          </w:tcPr>
          <w:p w14:paraId="755EE72C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Periodo</w:t>
            </w:r>
            <w:r w:rsidRPr="00A51CBC">
              <w:rPr>
                <w:rFonts w:cs="Arial"/>
                <w:b/>
                <w:color w:val="000000"/>
              </w:rPr>
              <w:t xml:space="preserve"> (día/mes/año)</w:t>
            </w:r>
            <w:r>
              <w:rPr>
                <w:rFonts w:cs="Arial"/>
                <w:b/>
                <w:color w:val="000000"/>
              </w:rPr>
              <w:t xml:space="preserve"> a </w:t>
            </w:r>
            <w:r w:rsidRPr="00A51CBC">
              <w:rPr>
                <w:rFonts w:cs="Arial"/>
                <w:b/>
                <w:color w:val="000000"/>
              </w:rPr>
              <w:t>(día/mes/año):</w:t>
            </w:r>
          </w:p>
        </w:tc>
        <w:tc>
          <w:tcPr>
            <w:tcW w:w="5275" w:type="dxa"/>
            <w:shd w:val="clear" w:color="auto" w:fill="FAE2D5" w:themeFill="accent2" w:themeFillTint="33"/>
            <w:vAlign w:val="center"/>
          </w:tcPr>
          <w:p w14:paraId="54D76BBC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01/02/2023 A 26/10/2023</w:t>
            </w:r>
          </w:p>
        </w:tc>
      </w:tr>
      <w:tr w:rsidR="00F908D4" w:rsidRPr="00A51CBC" w14:paraId="040006CD" w14:textId="77777777" w:rsidTr="004B0EBD">
        <w:trPr>
          <w:gridAfter w:val="1"/>
          <w:wAfter w:w="460" w:type="dxa"/>
          <w:trHeight w:val="315"/>
        </w:trPr>
        <w:tc>
          <w:tcPr>
            <w:tcW w:w="4081" w:type="dxa"/>
            <w:gridSpan w:val="3"/>
            <w:vAlign w:val="center"/>
          </w:tcPr>
          <w:p w14:paraId="0BA34587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11AF0FDB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TRIBUNAL SUPERIOR DE JUSTICIA DEL ESTADO DE TLAXCALA</w:t>
            </w:r>
          </w:p>
        </w:tc>
      </w:tr>
      <w:tr w:rsidR="00F908D4" w:rsidRPr="00A51CBC" w14:paraId="4918D3B8" w14:textId="77777777" w:rsidTr="004B0EBD">
        <w:trPr>
          <w:gridAfter w:val="1"/>
          <w:wAfter w:w="460" w:type="dxa"/>
          <w:trHeight w:val="390"/>
        </w:trPr>
        <w:tc>
          <w:tcPr>
            <w:tcW w:w="4081" w:type="dxa"/>
            <w:gridSpan w:val="3"/>
            <w:vAlign w:val="center"/>
          </w:tcPr>
          <w:p w14:paraId="10118978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BD36D68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ASISTENTE DE NOTIFICACION</w:t>
            </w:r>
          </w:p>
        </w:tc>
      </w:tr>
      <w:tr w:rsidR="00F908D4" w:rsidRPr="00A51CBC" w14:paraId="48FE6F8D" w14:textId="77777777" w:rsidTr="004B0EBD">
        <w:trPr>
          <w:gridAfter w:val="1"/>
          <w:wAfter w:w="460" w:type="dxa"/>
          <w:trHeight w:val="390"/>
        </w:trPr>
        <w:tc>
          <w:tcPr>
            <w:tcW w:w="4081" w:type="dxa"/>
            <w:gridSpan w:val="3"/>
            <w:vAlign w:val="center"/>
          </w:tcPr>
          <w:p w14:paraId="587F28BD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214AADE8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MATERIA PENAL</w:t>
            </w:r>
          </w:p>
        </w:tc>
      </w:tr>
      <w:tr w:rsidR="00F908D4" w:rsidRPr="00A51CBC" w14:paraId="57EC0FD0" w14:textId="77777777" w:rsidTr="004B0EBD">
        <w:trPr>
          <w:gridAfter w:val="1"/>
          <w:wAfter w:w="460" w:type="dxa"/>
          <w:trHeight w:val="375"/>
        </w:trPr>
        <w:tc>
          <w:tcPr>
            <w:tcW w:w="567" w:type="dxa"/>
            <w:shd w:val="clear" w:color="auto" w:fill="FAE2D5" w:themeFill="accent2" w:themeFillTint="33"/>
            <w:vAlign w:val="center"/>
          </w:tcPr>
          <w:p w14:paraId="640A5EFE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3514" w:type="dxa"/>
            <w:gridSpan w:val="2"/>
            <w:shd w:val="clear" w:color="auto" w:fill="FAE2D5" w:themeFill="accent2" w:themeFillTint="33"/>
            <w:vAlign w:val="center"/>
          </w:tcPr>
          <w:p w14:paraId="7CEB3041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Periodo</w:t>
            </w:r>
            <w:r w:rsidRPr="00A51CBC">
              <w:rPr>
                <w:rFonts w:cs="Arial"/>
                <w:b/>
                <w:color w:val="000000"/>
              </w:rPr>
              <w:t xml:space="preserve"> (día/mes/año)</w:t>
            </w:r>
            <w:r>
              <w:rPr>
                <w:rFonts w:cs="Arial"/>
                <w:b/>
                <w:color w:val="000000"/>
              </w:rPr>
              <w:t xml:space="preserve"> a </w:t>
            </w:r>
            <w:r w:rsidRPr="00A51CBC">
              <w:rPr>
                <w:rFonts w:cs="Arial"/>
                <w:b/>
                <w:color w:val="000000"/>
              </w:rPr>
              <w:t>(día/mes/año):</w:t>
            </w:r>
          </w:p>
        </w:tc>
        <w:tc>
          <w:tcPr>
            <w:tcW w:w="5275" w:type="dxa"/>
            <w:shd w:val="clear" w:color="auto" w:fill="FAE2D5" w:themeFill="accent2" w:themeFillTint="33"/>
            <w:vAlign w:val="center"/>
          </w:tcPr>
          <w:p w14:paraId="65A722B9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27/10/2023 A LA FECHA </w:t>
            </w:r>
          </w:p>
        </w:tc>
      </w:tr>
      <w:tr w:rsidR="00F908D4" w:rsidRPr="00A51CBC" w14:paraId="4A2F9AEB" w14:textId="77777777" w:rsidTr="004B0EBD">
        <w:trPr>
          <w:gridAfter w:val="1"/>
          <w:wAfter w:w="460" w:type="dxa"/>
          <w:trHeight w:val="315"/>
        </w:trPr>
        <w:tc>
          <w:tcPr>
            <w:tcW w:w="4081" w:type="dxa"/>
            <w:gridSpan w:val="3"/>
            <w:vAlign w:val="center"/>
          </w:tcPr>
          <w:p w14:paraId="16277B07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03A77491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TRIBUNAL SUPERIOR DE JUSTICIA DEL ESTADO DE TLAXCALA</w:t>
            </w:r>
          </w:p>
        </w:tc>
      </w:tr>
      <w:tr w:rsidR="00F908D4" w:rsidRPr="00A51CBC" w14:paraId="3F4F3616" w14:textId="77777777" w:rsidTr="004B0EBD">
        <w:trPr>
          <w:gridAfter w:val="1"/>
          <w:wAfter w:w="460" w:type="dxa"/>
          <w:trHeight w:val="390"/>
        </w:trPr>
        <w:tc>
          <w:tcPr>
            <w:tcW w:w="4081" w:type="dxa"/>
            <w:gridSpan w:val="3"/>
            <w:vAlign w:val="center"/>
          </w:tcPr>
          <w:p w14:paraId="1F5704B6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685C7DB3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ASISTENTE DE CAUSAS</w:t>
            </w:r>
          </w:p>
        </w:tc>
      </w:tr>
      <w:tr w:rsidR="00F908D4" w:rsidRPr="00A51CBC" w14:paraId="53F6D020" w14:textId="77777777" w:rsidTr="004B0EBD">
        <w:trPr>
          <w:gridAfter w:val="1"/>
          <w:wAfter w:w="460" w:type="dxa"/>
          <w:trHeight w:val="390"/>
        </w:trPr>
        <w:tc>
          <w:tcPr>
            <w:tcW w:w="4081" w:type="dxa"/>
            <w:gridSpan w:val="3"/>
            <w:vAlign w:val="center"/>
          </w:tcPr>
          <w:p w14:paraId="5CDABFB5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EF97B2A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MATERIA PENAL</w:t>
            </w:r>
          </w:p>
        </w:tc>
      </w:tr>
    </w:tbl>
    <w:p w14:paraId="3E9B3B9C" w14:textId="77777777" w:rsidR="00F908D4" w:rsidRPr="00BE74B8" w:rsidRDefault="00F908D4" w:rsidP="00F908D4">
      <w:pPr>
        <w:spacing w:before="100" w:beforeAutospacing="1" w:after="100" w:afterAutospacing="1"/>
        <w:rPr>
          <w:rFonts w:cs="Arial"/>
          <w:b/>
          <w:color w:val="000000"/>
          <w:sz w:val="4"/>
          <w:szCs w:val="4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F908D4" w:rsidRPr="00A51CBC" w14:paraId="1D814D58" w14:textId="77777777" w:rsidTr="004B0EBD">
        <w:trPr>
          <w:trHeight w:val="360"/>
        </w:trPr>
        <w:tc>
          <w:tcPr>
            <w:tcW w:w="9356" w:type="dxa"/>
            <w:gridSpan w:val="3"/>
            <w:shd w:val="clear" w:color="auto" w:fill="80340D" w:themeFill="accent2" w:themeFillShade="80"/>
          </w:tcPr>
          <w:p w14:paraId="644A9D4C" w14:textId="77777777" w:rsidR="00F908D4" w:rsidRPr="00DA5D7E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IV</w:t>
            </w:r>
            <w:r w:rsidRPr="00DA5D7E">
              <w:rPr>
                <w:rFonts w:cs="Arial"/>
                <w:b/>
                <w:color w:val="FFFFFF" w:themeColor="background1"/>
              </w:rPr>
              <w:t xml:space="preserve">.- EXPERIENCIA LABORAL: </w:t>
            </w:r>
            <w:proofErr w:type="gramStart"/>
            <w:r w:rsidRPr="00DA5D7E">
              <w:rPr>
                <w:rFonts w:cs="Arial"/>
                <w:b/>
                <w:color w:val="FFFFFF" w:themeColor="background1"/>
              </w:rPr>
              <w:t>b)Últimos</w:t>
            </w:r>
            <w:proofErr w:type="gramEnd"/>
            <w:r w:rsidRPr="00DA5D7E">
              <w:rPr>
                <w:rFonts w:cs="Arial"/>
                <w:b/>
                <w:color w:val="FFFFFF" w:themeColor="background1"/>
              </w:rPr>
              <w:t xml:space="preserve"> cargos en el Poder Judicial:</w:t>
            </w:r>
          </w:p>
        </w:tc>
      </w:tr>
      <w:tr w:rsidR="00F908D4" w:rsidRPr="00A51CBC" w14:paraId="6BE47D88" w14:textId="77777777" w:rsidTr="004B0EBD">
        <w:trPr>
          <w:trHeight w:val="360"/>
        </w:trPr>
        <w:tc>
          <w:tcPr>
            <w:tcW w:w="993" w:type="dxa"/>
            <w:shd w:val="clear" w:color="auto" w:fill="80340D" w:themeFill="accent2" w:themeFillShade="80"/>
          </w:tcPr>
          <w:p w14:paraId="0480EF8E" w14:textId="77777777" w:rsidR="00F908D4" w:rsidRPr="00A51CB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</w:p>
        </w:tc>
        <w:tc>
          <w:tcPr>
            <w:tcW w:w="5386" w:type="dxa"/>
            <w:shd w:val="clear" w:color="auto" w:fill="80340D" w:themeFill="accent2" w:themeFillShade="80"/>
          </w:tcPr>
          <w:p w14:paraId="6172D21B" w14:textId="77777777" w:rsidR="00F908D4" w:rsidRPr="00DA5D7E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A5D7E">
              <w:rPr>
                <w:rFonts w:cs="Arial"/>
                <w:b/>
                <w:color w:val="FFFFFF" w:themeColor="background1"/>
              </w:rPr>
              <w:t>Área de adscripción</w:t>
            </w:r>
          </w:p>
        </w:tc>
        <w:tc>
          <w:tcPr>
            <w:tcW w:w="2977" w:type="dxa"/>
            <w:shd w:val="clear" w:color="auto" w:fill="80340D" w:themeFill="accent2" w:themeFillShade="80"/>
          </w:tcPr>
          <w:p w14:paraId="0CF34681" w14:textId="77777777" w:rsidR="00F908D4" w:rsidRPr="00DA5D7E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A5D7E">
              <w:rPr>
                <w:rFonts w:cs="Arial"/>
                <w:b/>
                <w:color w:val="FFFFFF" w:themeColor="background1"/>
              </w:rPr>
              <w:t xml:space="preserve">Periodo </w:t>
            </w:r>
          </w:p>
        </w:tc>
      </w:tr>
      <w:tr w:rsidR="00F908D4" w:rsidRPr="00A51CBC" w14:paraId="18B383EF" w14:textId="77777777" w:rsidTr="004B0EBD">
        <w:trPr>
          <w:trHeight w:val="795"/>
        </w:trPr>
        <w:tc>
          <w:tcPr>
            <w:tcW w:w="993" w:type="dxa"/>
          </w:tcPr>
          <w:p w14:paraId="37B0ACDD" w14:textId="77777777" w:rsidR="00F908D4" w:rsidRPr="00F021EC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 w:rsidRPr="00F021EC"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5386" w:type="dxa"/>
          </w:tcPr>
          <w:p w14:paraId="0FE467D7" w14:textId="77777777" w:rsidR="00F908D4" w:rsidRPr="00F021E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AUXILIAR ADMINISTRATIVO DEL JUZGADO PENAL DEL DISTRITO JUDICIAL DE SANCHEZ PIEDRAS Y ESPECIALIZADO EN ADMINISTRACION DE JUSTICIA PARA ADOLESCENTES </w:t>
            </w:r>
          </w:p>
        </w:tc>
        <w:tc>
          <w:tcPr>
            <w:tcW w:w="2977" w:type="dxa"/>
          </w:tcPr>
          <w:p w14:paraId="48705682" w14:textId="77777777" w:rsidR="00F908D4" w:rsidRPr="00F021EC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19 AGOSTO DE 2019 AL 18 DE NOVIEMBRE DE 2020.</w:t>
            </w:r>
          </w:p>
        </w:tc>
      </w:tr>
      <w:tr w:rsidR="00F908D4" w:rsidRPr="00A51CBC" w14:paraId="52D1460A" w14:textId="77777777" w:rsidTr="004B0EBD">
        <w:trPr>
          <w:trHeight w:val="795"/>
        </w:trPr>
        <w:tc>
          <w:tcPr>
            <w:tcW w:w="993" w:type="dxa"/>
          </w:tcPr>
          <w:p w14:paraId="39D91EF9" w14:textId="77777777" w:rsidR="00F908D4" w:rsidRPr="00F021EC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  <w:tc>
          <w:tcPr>
            <w:tcW w:w="5386" w:type="dxa"/>
          </w:tcPr>
          <w:p w14:paraId="5986044E" w14:textId="77777777" w:rsidR="00F908D4" w:rsidRPr="00B07240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AUXILIAR ADMINISTRATIVO DEL </w:t>
            </w:r>
            <w:r w:rsidRPr="00B07240">
              <w:rPr>
                <w:rFonts w:cs="Arial"/>
                <w:b/>
                <w:color w:val="000000"/>
              </w:rPr>
              <w:t>JUZGADO DE CONTROL Y JUICIO ORAL DEL DISTRITO JUDICIAL DE SANCHEZ PIEDRAS Y ESPECIALIZADO EN JUSTICIA PARA ADOLESCENTES DEL ESTADO DE TLAXCALA</w:t>
            </w:r>
          </w:p>
        </w:tc>
        <w:tc>
          <w:tcPr>
            <w:tcW w:w="2977" w:type="dxa"/>
          </w:tcPr>
          <w:p w14:paraId="056019FA" w14:textId="77777777" w:rsidR="00F908D4" w:rsidRDefault="00F908D4" w:rsidP="004B0EB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19 DE NOVIEMBRE DE </w:t>
            </w:r>
            <w:proofErr w:type="gramStart"/>
            <w:r>
              <w:rPr>
                <w:rFonts w:cs="Arial"/>
                <w:color w:val="000000"/>
              </w:rPr>
              <w:t>2020  AL</w:t>
            </w:r>
            <w:proofErr w:type="gramEnd"/>
            <w:r>
              <w:rPr>
                <w:rFonts w:cs="Arial"/>
                <w:color w:val="000000"/>
              </w:rPr>
              <w:t xml:space="preserve"> 31 DE ENERO DE 2023</w:t>
            </w:r>
          </w:p>
        </w:tc>
      </w:tr>
      <w:tr w:rsidR="00F908D4" w:rsidRPr="00A51CBC" w14:paraId="71AC46F4" w14:textId="77777777" w:rsidTr="004B0EBD">
        <w:trPr>
          <w:trHeight w:val="795"/>
        </w:trPr>
        <w:tc>
          <w:tcPr>
            <w:tcW w:w="993" w:type="dxa"/>
          </w:tcPr>
          <w:p w14:paraId="4178CCA4" w14:textId="77777777" w:rsidR="00F908D4" w:rsidRPr="00F021EC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5386" w:type="dxa"/>
          </w:tcPr>
          <w:p w14:paraId="524F95B4" w14:textId="77777777" w:rsidR="00F908D4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ASISTENTE DE NOTIFICACIONES DEL </w:t>
            </w:r>
            <w:r w:rsidRPr="00B07240">
              <w:rPr>
                <w:rFonts w:cs="Arial"/>
                <w:b/>
                <w:color w:val="000000"/>
              </w:rPr>
              <w:t>JUZGADO DE CONTROL Y JUICIO ORAL DEL DISTRITO JUDICIAL DE SANCHEZ PIEDRAS Y ESPECIALIZADO EN JUSTICIA PARA ADOLESCENTES DEL ESTADO DE TLAXCALA</w:t>
            </w:r>
          </w:p>
        </w:tc>
        <w:tc>
          <w:tcPr>
            <w:tcW w:w="2977" w:type="dxa"/>
          </w:tcPr>
          <w:p w14:paraId="522F0A55" w14:textId="77777777" w:rsidR="00F908D4" w:rsidRDefault="00F908D4" w:rsidP="004B0EB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 DE FEBRERO DE 2023 AL 26 DE OCTUBRE DE 2023.</w:t>
            </w:r>
          </w:p>
        </w:tc>
      </w:tr>
      <w:tr w:rsidR="00F908D4" w:rsidRPr="00A51CBC" w14:paraId="57235CF8" w14:textId="77777777" w:rsidTr="004B0EBD">
        <w:trPr>
          <w:trHeight w:val="795"/>
        </w:trPr>
        <w:tc>
          <w:tcPr>
            <w:tcW w:w="993" w:type="dxa"/>
          </w:tcPr>
          <w:p w14:paraId="792AE3F1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4</w:t>
            </w:r>
          </w:p>
        </w:tc>
        <w:tc>
          <w:tcPr>
            <w:tcW w:w="5386" w:type="dxa"/>
          </w:tcPr>
          <w:p w14:paraId="7D778491" w14:textId="77777777" w:rsidR="00F908D4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ASISTENTE DE CAUSAS DEL </w:t>
            </w:r>
            <w:r w:rsidRPr="00B07240">
              <w:rPr>
                <w:rFonts w:cs="Arial"/>
                <w:b/>
                <w:color w:val="000000"/>
              </w:rPr>
              <w:t>JUZGADO DE CONTROL Y JUICIO ORAL DEL DISTRITO JUDICIAL DE SANCHEZ PIEDRAS Y ESPECIALIZADO EN JUSTICIA PARA ADOLESCENTES DEL ESTADO DE TLAXCALA</w:t>
            </w:r>
          </w:p>
        </w:tc>
        <w:tc>
          <w:tcPr>
            <w:tcW w:w="2977" w:type="dxa"/>
          </w:tcPr>
          <w:p w14:paraId="6D259DCB" w14:textId="77777777" w:rsidR="00F908D4" w:rsidRDefault="00F908D4" w:rsidP="004B0EB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27 DE OCTUBRE DE 2023 A LA FECHA</w:t>
            </w:r>
          </w:p>
        </w:tc>
      </w:tr>
    </w:tbl>
    <w:p w14:paraId="02B2896A" w14:textId="77777777" w:rsidR="00F908D4" w:rsidRDefault="00F908D4" w:rsidP="00F908D4">
      <w:pPr>
        <w:spacing w:before="100" w:beforeAutospacing="1" w:after="100" w:afterAutospacing="1"/>
        <w:rPr>
          <w:rFonts w:cs="Arial"/>
          <w:b/>
          <w:color w:val="000000"/>
          <w:sz w:val="4"/>
          <w:szCs w:val="4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3130"/>
        <w:gridCol w:w="3996"/>
        <w:gridCol w:w="1607"/>
      </w:tblGrid>
      <w:tr w:rsidR="00F908D4" w:rsidRPr="00A51CBC" w14:paraId="2273BF37" w14:textId="77777777" w:rsidTr="004B0EBD">
        <w:trPr>
          <w:trHeight w:val="705"/>
        </w:trPr>
        <w:tc>
          <w:tcPr>
            <w:tcW w:w="9356" w:type="dxa"/>
            <w:gridSpan w:val="4"/>
            <w:shd w:val="clear" w:color="auto" w:fill="80340D" w:themeFill="accent2" w:themeFillShade="80"/>
          </w:tcPr>
          <w:p w14:paraId="164E4987" w14:textId="77777777" w:rsidR="00F908D4" w:rsidRPr="00DC0CE8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V.- INFORMACION COMPLEMENTARIA:</w:t>
            </w:r>
          </w:p>
          <w:p w14:paraId="5467855A" w14:textId="77777777" w:rsidR="00F908D4" w:rsidRPr="00DC0CE8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Últimos cursos y/o conferencias y/o capacitaciones y/o diplomados, etc. (de al menos cinco cursos)</w:t>
            </w:r>
          </w:p>
        </w:tc>
      </w:tr>
      <w:tr w:rsidR="00F908D4" w:rsidRPr="00A51CBC" w14:paraId="37CF4159" w14:textId="77777777" w:rsidTr="004B0EBD">
        <w:trPr>
          <w:trHeight w:val="705"/>
        </w:trPr>
        <w:tc>
          <w:tcPr>
            <w:tcW w:w="623" w:type="dxa"/>
            <w:shd w:val="clear" w:color="auto" w:fill="80340D" w:themeFill="accent2" w:themeFillShade="80"/>
          </w:tcPr>
          <w:p w14:paraId="4D7B5B93" w14:textId="77777777" w:rsidR="00F908D4" w:rsidRPr="00DC0CE8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3130" w:type="dxa"/>
            <w:shd w:val="clear" w:color="auto" w:fill="80340D" w:themeFill="accent2" w:themeFillShade="80"/>
          </w:tcPr>
          <w:p w14:paraId="1074F1E5" w14:textId="77777777" w:rsidR="00F908D4" w:rsidRPr="00DC0CE8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Nombre del Ponente</w:t>
            </w:r>
          </w:p>
        </w:tc>
        <w:tc>
          <w:tcPr>
            <w:tcW w:w="3996" w:type="dxa"/>
            <w:shd w:val="clear" w:color="auto" w:fill="80340D" w:themeFill="accent2" w:themeFillShade="80"/>
          </w:tcPr>
          <w:p w14:paraId="71708959" w14:textId="77777777" w:rsidR="00F908D4" w:rsidRPr="00DC0CE8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Institución que impartió</w:t>
            </w:r>
          </w:p>
        </w:tc>
        <w:tc>
          <w:tcPr>
            <w:tcW w:w="1607" w:type="dxa"/>
            <w:shd w:val="clear" w:color="auto" w:fill="80340D" w:themeFill="accent2" w:themeFillShade="80"/>
          </w:tcPr>
          <w:p w14:paraId="05520D27" w14:textId="77777777" w:rsidR="00F908D4" w:rsidRPr="00DC0CE8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Fecha o periodo</w:t>
            </w:r>
          </w:p>
        </w:tc>
      </w:tr>
      <w:tr w:rsidR="00F908D4" w:rsidRPr="00A51CBC" w14:paraId="04FEC591" w14:textId="77777777" w:rsidTr="004B0EBD">
        <w:trPr>
          <w:trHeight w:val="1092"/>
        </w:trPr>
        <w:tc>
          <w:tcPr>
            <w:tcW w:w="623" w:type="dxa"/>
          </w:tcPr>
          <w:p w14:paraId="250AC54E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  <w:p w14:paraId="2940103D" w14:textId="77777777" w:rsidR="00F908D4" w:rsidRDefault="00F908D4" w:rsidP="004B0EBD">
            <w:pPr>
              <w:tabs>
                <w:tab w:val="left" w:pos="195"/>
                <w:tab w:val="center" w:pos="426"/>
              </w:tabs>
              <w:spacing w:before="100" w:beforeAutospacing="1" w:after="100" w:afterAutospacing="1"/>
              <w:rPr>
                <w:rFonts w:cs="Arial"/>
                <w:color w:val="000000"/>
              </w:rPr>
            </w:pPr>
          </w:p>
        </w:tc>
        <w:tc>
          <w:tcPr>
            <w:tcW w:w="3130" w:type="dxa"/>
          </w:tcPr>
          <w:p w14:paraId="19BBB1E7" w14:textId="77777777" w:rsidR="00F908D4" w:rsidRPr="00D17561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LAS SENTENCIAS DE LA CORTE INTERAMERICANA: CONTENIDO, ORIGEN Y CUMPLIMIENTO</w:t>
            </w:r>
          </w:p>
        </w:tc>
        <w:tc>
          <w:tcPr>
            <w:tcW w:w="3996" w:type="dxa"/>
          </w:tcPr>
          <w:p w14:paraId="50A4B82B" w14:textId="77777777" w:rsidR="00F908D4" w:rsidRPr="00D17561" w:rsidRDefault="00F908D4" w:rsidP="004B0EB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PODER JUDICIAL DEL ESTADO DE TLAXCALA Y EL SEMNIARIO DE CULTURA MEXICANA CORRESPONSALIA TLAXCALA</w:t>
            </w:r>
          </w:p>
        </w:tc>
        <w:tc>
          <w:tcPr>
            <w:tcW w:w="1607" w:type="dxa"/>
          </w:tcPr>
          <w:p w14:paraId="5A3A2DE0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08 DE OCTUBRE DE 2020</w:t>
            </w:r>
          </w:p>
        </w:tc>
      </w:tr>
      <w:tr w:rsidR="00F908D4" w:rsidRPr="00A51CBC" w14:paraId="00E2B43E" w14:textId="77777777" w:rsidTr="004B0EBD">
        <w:trPr>
          <w:trHeight w:val="1092"/>
        </w:trPr>
        <w:tc>
          <w:tcPr>
            <w:tcW w:w="623" w:type="dxa"/>
          </w:tcPr>
          <w:p w14:paraId="3CEE0153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3130" w:type="dxa"/>
          </w:tcPr>
          <w:p w14:paraId="11B5A918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DERECHOS HUMANOS LABORALES</w:t>
            </w:r>
          </w:p>
        </w:tc>
        <w:tc>
          <w:tcPr>
            <w:tcW w:w="3996" w:type="dxa"/>
          </w:tcPr>
          <w:p w14:paraId="0124AC54" w14:textId="77777777" w:rsidR="00F908D4" w:rsidRDefault="00F908D4" w:rsidP="004B0EB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PODER JUDICIAL DEL ESTADO DE TLAXCALA</w:t>
            </w:r>
          </w:p>
        </w:tc>
        <w:tc>
          <w:tcPr>
            <w:tcW w:w="1607" w:type="dxa"/>
          </w:tcPr>
          <w:p w14:paraId="76F3C53D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30 DE SEPTIEMBRE DE 2020</w:t>
            </w:r>
          </w:p>
        </w:tc>
      </w:tr>
      <w:tr w:rsidR="00F908D4" w:rsidRPr="00A51CBC" w14:paraId="6CA04995" w14:textId="77777777" w:rsidTr="004B0EBD">
        <w:trPr>
          <w:trHeight w:val="977"/>
        </w:trPr>
        <w:tc>
          <w:tcPr>
            <w:tcW w:w="623" w:type="dxa"/>
          </w:tcPr>
          <w:p w14:paraId="14296FF0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3130" w:type="dxa"/>
          </w:tcPr>
          <w:p w14:paraId="14B8139F" w14:textId="77777777" w:rsidR="00F908D4" w:rsidRPr="00D17561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JUZGAR CON PERSPECTIVA DE GENERO COMO UNA OBLIGACION DE DERECHOS HUMANOS</w:t>
            </w:r>
          </w:p>
        </w:tc>
        <w:tc>
          <w:tcPr>
            <w:tcW w:w="3996" w:type="dxa"/>
          </w:tcPr>
          <w:p w14:paraId="74D57A09" w14:textId="77777777" w:rsidR="00F908D4" w:rsidRDefault="00F908D4" w:rsidP="004B0EB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PODER JUDICIAL DEL ESTADO DE TLAXCALA </w:t>
            </w:r>
          </w:p>
        </w:tc>
        <w:tc>
          <w:tcPr>
            <w:tcW w:w="1607" w:type="dxa"/>
          </w:tcPr>
          <w:p w14:paraId="3CB7A777" w14:textId="77777777" w:rsidR="00F908D4" w:rsidRPr="00D17561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 DE SETIEMBRE DE 2020</w:t>
            </w:r>
          </w:p>
        </w:tc>
      </w:tr>
      <w:tr w:rsidR="00F908D4" w:rsidRPr="00A51CBC" w14:paraId="48E7B0BB" w14:textId="77777777" w:rsidTr="004B0EBD">
        <w:trPr>
          <w:trHeight w:val="977"/>
        </w:trPr>
        <w:tc>
          <w:tcPr>
            <w:tcW w:w="623" w:type="dxa"/>
          </w:tcPr>
          <w:p w14:paraId="5C33D2A9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3130" w:type="dxa"/>
          </w:tcPr>
          <w:p w14:paraId="4B258F36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DIPLOMADO DEL SISTEMA PROCESAL PENAL DE CORTE ADVERSARIAL</w:t>
            </w:r>
          </w:p>
        </w:tc>
        <w:tc>
          <w:tcPr>
            <w:tcW w:w="3996" w:type="dxa"/>
          </w:tcPr>
          <w:p w14:paraId="7AF3E115" w14:textId="77777777" w:rsidR="00F908D4" w:rsidRDefault="00F908D4" w:rsidP="004B0EB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ESCUELA SUPERIOR DE DERECHO DEL ESTADO DE TLAXCALA</w:t>
            </w:r>
          </w:p>
        </w:tc>
        <w:tc>
          <w:tcPr>
            <w:tcW w:w="1607" w:type="dxa"/>
          </w:tcPr>
          <w:p w14:paraId="790ED3FE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AÑO 2017</w:t>
            </w:r>
          </w:p>
        </w:tc>
      </w:tr>
      <w:tr w:rsidR="00F908D4" w:rsidRPr="00A51CBC" w14:paraId="4837BABE" w14:textId="77777777" w:rsidTr="004B0EBD">
        <w:trPr>
          <w:trHeight w:val="977"/>
        </w:trPr>
        <w:tc>
          <w:tcPr>
            <w:tcW w:w="623" w:type="dxa"/>
          </w:tcPr>
          <w:p w14:paraId="7B73E0B4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3130" w:type="dxa"/>
          </w:tcPr>
          <w:p w14:paraId="27805360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SEMINARIO PERMANENTE SOBNRE ACCESO A LA JUSTICIA. ALCANCES Y </w:t>
            </w:r>
            <w:proofErr w:type="gramStart"/>
            <w:r>
              <w:rPr>
                <w:rFonts w:cs="Arial"/>
                <w:color w:val="000000"/>
              </w:rPr>
              <w:t>LIMITES  DEL</w:t>
            </w:r>
            <w:proofErr w:type="gramEnd"/>
            <w:r>
              <w:rPr>
                <w:rFonts w:cs="Arial"/>
                <w:color w:val="000000"/>
              </w:rPr>
              <w:t xml:space="preserve"> JUICIO DE AMPARO COMO MECANISMOS DE ACCESO A LA JUSTICIA</w:t>
            </w:r>
          </w:p>
        </w:tc>
        <w:tc>
          <w:tcPr>
            <w:tcW w:w="3996" w:type="dxa"/>
          </w:tcPr>
          <w:p w14:paraId="010B58A1" w14:textId="77777777" w:rsidR="00F908D4" w:rsidRDefault="00F908D4" w:rsidP="004B0EBD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SUPREMA CORTE DE JUSTICIA DE LA NACION A TRAVES DEL CENTRO DE ESTUDIOS CONSTITUCIONALES Y LA DIRECCION GERNERAL DE CASAS DE LA CULTURA JURIDICA</w:t>
            </w:r>
          </w:p>
        </w:tc>
        <w:tc>
          <w:tcPr>
            <w:tcW w:w="1607" w:type="dxa"/>
          </w:tcPr>
          <w:p w14:paraId="2B53C84B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 DE OCTUBRE DE 2023</w:t>
            </w:r>
          </w:p>
        </w:tc>
      </w:tr>
      <w:tr w:rsidR="00F908D4" w:rsidRPr="00A51CBC" w14:paraId="70DFD6D6" w14:textId="77777777" w:rsidTr="004B0EBD">
        <w:trPr>
          <w:trHeight w:val="977"/>
        </w:trPr>
        <w:tc>
          <w:tcPr>
            <w:tcW w:w="623" w:type="dxa"/>
          </w:tcPr>
          <w:p w14:paraId="1D03D3AB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3130" w:type="dxa"/>
          </w:tcPr>
          <w:p w14:paraId="36DC119A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JURISPRUDENCIA DE TORTURA Y MALOS TRATOS</w:t>
            </w:r>
          </w:p>
        </w:tc>
        <w:tc>
          <w:tcPr>
            <w:tcW w:w="3996" w:type="dxa"/>
          </w:tcPr>
          <w:p w14:paraId="339C098D" w14:textId="77777777" w:rsidR="00F908D4" w:rsidRDefault="00F908D4" w:rsidP="004B0EBD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SUPREMA CORTE DE JUSTICIA DE LA NACION</w:t>
            </w:r>
          </w:p>
        </w:tc>
        <w:tc>
          <w:tcPr>
            <w:tcW w:w="1607" w:type="dxa"/>
          </w:tcPr>
          <w:p w14:paraId="04274071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17 </w:t>
            </w:r>
            <w:proofErr w:type="gramStart"/>
            <w:r>
              <w:rPr>
                <w:rFonts w:cs="Arial"/>
                <w:color w:val="000000"/>
              </w:rPr>
              <w:t>Y</w:t>
            </w:r>
            <w:proofErr w:type="gramEnd"/>
            <w:r>
              <w:rPr>
                <w:rFonts w:cs="Arial"/>
                <w:color w:val="000000"/>
              </w:rPr>
              <w:t xml:space="preserve"> 18 DE OCTUBRE DE  2023</w:t>
            </w:r>
          </w:p>
        </w:tc>
      </w:tr>
      <w:tr w:rsidR="00F908D4" w:rsidRPr="00A51CBC" w14:paraId="6E05AB0F" w14:textId="77777777" w:rsidTr="004B0EBD">
        <w:trPr>
          <w:trHeight w:val="977"/>
        </w:trPr>
        <w:tc>
          <w:tcPr>
            <w:tcW w:w="623" w:type="dxa"/>
          </w:tcPr>
          <w:p w14:paraId="5641BAE3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3130" w:type="dxa"/>
          </w:tcPr>
          <w:p w14:paraId="32AB8D14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SEMINARIO ETICA Y LEGITIMIDAD JUDICIAL. EL MALESTAR EN AMERICA LATINA: REFLEXIONES A PARTIR DE LA HISTORIA, LA LITERATURA Y LA FILOSOFIA DEL DERECHO</w:t>
            </w:r>
          </w:p>
        </w:tc>
        <w:tc>
          <w:tcPr>
            <w:tcW w:w="3996" w:type="dxa"/>
          </w:tcPr>
          <w:p w14:paraId="7A500058" w14:textId="77777777" w:rsidR="00F908D4" w:rsidRDefault="00F908D4" w:rsidP="004B0EBD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LA SUPREMA CORTE DE JUSTICIA DE LA NACION A TRAVES DEL CENTRO DE ESTUDIOS CONSTITUCIONALES Y LA DIRECCION GERNERAL DE CASAS DE LA CULTURA JURIDICA Y EL CENTRO DE ESTUDIOS SOBRE LA </w:t>
            </w:r>
            <w:proofErr w:type="gramStart"/>
            <w:r>
              <w:rPr>
                <w:rFonts w:cs="Arial"/>
                <w:color w:val="000000"/>
              </w:rPr>
              <w:t>ENSEÑANZA  Y</w:t>
            </w:r>
            <w:proofErr w:type="gramEnd"/>
            <w:r>
              <w:rPr>
                <w:rFonts w:cs="Arial"/>
                <w:color w:val="000000"/>
              </w:rPr>
              <w:t xml:space="preserve"> EL APRENDIZAJE DEL DERECHO, A.C.</w:t>
            </w:r>
          </w:p>
        </w:tc>
        <w:tc>
          <w:tcPr>
            <w:tcW w:w="1607" w:type="dxa"/>
          </w:tcPr>
          <w:p w14:paraId="6A2A2621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 DE OCTUBRE DE 2023</w:t>
            </w:r>
          </w:p>
        </w:tc>
      </w:tr>
      <w:tr w:rsidR="00F908D4" w:rsidRPr="00A51CBC" w14:paraId="6723F179" w14:textId="77777777" w:rsidTr="004B0EBD">
        <w:trPr>
          <w:trHeight w:val="977"/>
        </w:trPr>
        <w:tc>
          <w:tcPr>
            <w:tcW w:w="623" w:type="dxa"/>
          </w:tcPr>
          <w:p w14:paraId="6A804DF1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3130" w:type="dxa"/>
          </w:tcPr>
          <w:p w14:paraId="573AFB2E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CONFERENCIA MAGISTRAL.</w:t>
            </w:r>
          </w:p>
          <w:p w14:paraId="0CC2EB61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JUSTICIA TRANSICIONAL: REFLEXIONES A PARTIR DEL CASO COLOMBIANO </w:t>
            </w:r>
          </w:p>
        </w:tc>
        <w:tc>
          <w:tcPr>
            <w:tcW w:w="3996" w:type="dxa"/>
          </w:tcPr>
          <w:p w14:paraId="2CCCAFA5" w14:textId="77777777" w:rsidR="00F908D4" w:rsidRDefault="00F908D4" w:rsidP="004B0EBD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SUPREMA CORTE DE JUSTICIA DE LA NACION A TRAVES DEL CENTRO DE ESTUDIOS CONSTITUCIONALES Y LA DIRECCION GERNERAL DE CASAS DE LA CULTURA JURIDICA</w:t>
            </w:r>
          </w:p>
        </w:tc>
        <w:tc>
          <w:tcPr>
            <w:tcW w:w="1607" w:type="dxa"/>
          </w:tcPr>
          <w:p w14:paraId="437B2AC0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25 DE OCTUBRE DE 2023</w:t>
            </w:r>
          </w:p>
        </w:tc>
      </w:tr>
      <w:tr w:rsidR="00F908D4" w:rsidRPr="00A51CBC" w14:paraId="539019F6" w14:textId="77777777" w:rsidTr="004B0EBD">
        <w:trPr>
          <w:trHeight w:val="977"/>
        </w:trPr>
        <w:tc>
          <w:tcPr>
            <w:tcW w:w="623" w:type="dxa"/>
          </w:tcPr>
          <w:p w14:paraId="68F3941C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3130" w:type="dxa"/>
          </w:tcPr>
          <w:p w14:paraId="6385D840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DIALOGOS SOBRE JUSTICIA PENAL LA SALVAGUARDAS DEL DEBIDO PROCESO COMO HERRAMIENTAS PARA EVITAR EL ERROR JUDICIAL </w:t>
            </w:r>
          </w:p>
        </w:tc>
        <w:tc>
          <w:tcPr>
            <w:tcW w:w="3996" w:type="dxa"/>
          </w:tcPr>
          <w:p w14:paraId="20C6068A" w14:textId="77777777" w:rsidR="00F908D4" w:rsidRDefault="00F908D4" w:rsidP="004B0EBD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SUPREMA CORTE DE JUSTICIA DE LA NACION A TRAVES DEL CENTRO DE ESTUDIOS CONSTITUCIONALES Y LA DIRECCION GERNERAL DE CASAS DE LA CULTURA JURIDICA</w:t>
            </w:r>
          </w:p>
        </w:tc>
        <w:tc>
          <w:tcPr>
            <w:tcW w:w="1607" w:type="dxa"/>
          </w:tcPr>
          <w:p w14:paraId="67F59633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DE OCTUBRE DE 2023</w:t>
            </w:r>
          </w:p>
        </w:tc>
      </w:tr>
      <w:tr w:rsidR="00F908D4" w:rsidRPr="00A51CBC" w14:paraId="12AADC3A" w14:textId="77777777" w:rsidTr="004B0EBD">
        <w:trPr>
          <w:trHeight w:val="977"/>
        </w:trPr>
        <w:tc>
          <w:tcPr>
            <w:tcW w:w="623" w:type="dxa"/>
          </w:tcPr>
          <w:p w14:paraId="5A40E0BC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3130" w:type="dxa"/>
          </w:tcPr>
          <w:p w14:paraId="05FA7B7F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SEMINARIO </w:t>
            </w:r>
            <w:proofErr w:type="gramStart"/>
            <w:r>
              <w:rPr>
                <w:rFonts w:cs="Arial"/>
                <w:color w:val="000000"/>
              </w:rPr>
              <w:t>PERMANENTE  SOBRE</w:t>
            </w:r>
            <w:proofErr w:type="gramEnd"/>
            <w:r>
              <w:rPr>
                <w:rFonts w:cs="Arial"/>
                <w:color w:val="000000"/>
              </w:rPr>
              <w:t xml:space="preserve"> DERECHO AL TRABAJO Y REFOMA LABORAL “LOS DERECHOS LABORALES”</w:t>
            </w:r>
          </w:p>
        </w:tc>
        <w:tc>
          <w:tcPr>
            <w:tcW w:w="3996" w:type="dxa"/>
          </w:tcPr>
          <w:p w14:paraId="75605987" w14:textId="77777777" w:rsidR="00F908D4" w:rsidRDefault="00F908D4" w:rsidP="004B0EBD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SUPREMA CORTE DE JUSTICIA DE LA NACION A TRAVES DEL CENTRO DE ESTUDIOS CONSTITUCIONALES Y LA DIRECCION GERNERAL DE CASAS DE LA CULTURA JURIDICA</w:t>
            </w:r>
          </w:p>
        </w:tc>
        <w:tc>
          <w:tcPr>
            <w:tcW w:w="1607" w:type="dxa"/>
          </w:tcPr>
          <w:p w14:paraId="0C577832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 DE NOVIEMBRE DE 2023</w:t>
            </w:r>
          </w:p>
        </w:tc>
      </w:tr>
      <w:tr w:rsidR="00F908D4" w:rsidRPr="00A51CBC" w14:paraId="6615E2A1" w14:textId="77777777" w:rsidTr="004B0EBD">
        <w:trPr>
          <w:trHeight w:val="977"/>
        </w:trPr>
        <w:tc>
          <w:tcPr>
            <w:tcW w:w="623" w:type="dxa"/>
          </w:tcPr>
          <w:p w14:paraId="3FCF4A2D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3130" w:type="dxa"/>
          </w:tcPr>
          <w:p w14:paraId="0E5D8787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JORNADAS UNIVERSITARIAS DE JURISPRUDENCIA</w:t>
            </w:r>
          </w:p>
        </w:tc>
        <w:tc>
          <w:tcPr>
            <w:tcW w:w="3996" w:type="dxa"/>
          </w:tcPr>
          <w:p w14:paraId="3524FE17" w14:textId="77777777" w:rsidR="00F908D4" w:rsidRDefault="00F908D4" w:rsidP="004B0EBD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LA SUPREMA CORTE DE JUSTICIA DE LA NACION </w:t>
            </w:r>
          </w:p>
        </w:tc>
        <w:tc>
          <w:tcPr>
            <w:tcW w:w="1607" w:type="dxa"/>
          </w:tcPr>
          <w:p w14:paraId="67348D19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 DE NOVIEMBRE DE 2023</w:t>
            </w:r>
          </w:p>
        </w:tc>
      </w:tr>
      <w:tr w:rsidR="00F908D4" w:rsidRPr="00A51CBC" w14:paraId="1134E4A1" w14:textId="77777777" w:rsidTr="004B0EBD">
        <w:trPr>
          <w:trHeight w:val="977"/>
        </w:trPr>
        <w:tc>
          <w:tcPr>
            <w:tcW w:w="623" w:type="dxa"/>
          </w:tcPr>
          <w:p w14:paraId="70A41F90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3130" w:type="dxa"/>
          </w:tcPr>
          <w:p w14:paraId="635BD8C9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VIOLACIONES PROCESALES EN AMPARO DIRECTO SEGUNDA PARTE </w:t>
            </w:r>
          </w:p>
        </w:tc>
        <w:tc>
          <w:tcPr>
            <w:tcW w:w="3996" w:type="dxa"/>
          </w:tcPr>
          <w:p w14:paraId="5598926D" w14:textId="77777777" w:rsidR="00F908D4" w:rsidRDefault="00F908D4" w:rsidP="004B0EBD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 JOHNNY MORALES MARTINEZ</w:t>
            </w:r>
          </w:p>
        </w:tc>
        <w:tc>
          <w:tcPr>
            <w:tcW w:w="1607" w:type="dxa"/>
          </w:tcPr>
          <w:p w14:paraId="59363FA8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30 DE NOVIEMBRE DE 2024</w:t>
            </w:r>
          </w:p>
        </w:tc>
      </w:tr>
      <w:tr w:rsidR="00F908D4" w:rsidRPr="00A51CBC" w14:paraId="6FB3F100" w14:textId="77777777" w:rsidTr="004B0EBD">
        <w:trPr>
          <w:trHeight w:val="977"/>
        </w:trPr>
        <w:tc>
          <w:tcPr>
            <w:tcW w:w="623" w:type="dxa"/>
          </w:tcPr>
          <w:p w14:paraId="3533AABD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3130" w:type="dxa"/>
          </w:tcPr>
          <w:p w14:paraId="1A29DB9F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SEMINARIO ETICA Y LEGITIMIDAD JUDICIAL LA AUTORIDAD DEL DERCHO</w:t>
            </w:r>
          </w:p>
        </w:tc>
        <w:tc>
          <w:tcPr>
            <w:tcW w:w="3996" w:type="dxa"/>
          </w:tcPr>
          <w:p w14:paraId="52DB16C3" w14:textId="77777777" w:rsidR="00F908D4" w:rsidRDefault="00F908D4" w:rsidP="004B0EBD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LA SUPREMA CORTE DE JUSTICIA DE LA NACION A TRAVES DEL CENTRO DE ESTUDIOS CONSTITUCIONALES Y LA DIRECCION GERNERAL DE CASAS DE LA CULTURA JURIDICA Y EL CENTRO DE ESTUDIOS SOBRE LA </w:t>
            </w:r>
            <w:proofErr w:type="gramStart"/>
            <w:r>
              <w:rPr>
                <w:rFonts w:cs="Arial"/>
                <w:color w:val="000000"/>
              </w:rPr>
              <w:t>ENSEÑANZA  Y</w:t>
            </w:r>
            <w:proofErr w:type="gramEnd"/>
            <w:r>
              <w:rPr>
                <w:rFonts w:cs="Arial"/>
                <w:color w:val="000000"/>
              </w:rPr>
              <w:t xml:space="preserve"> EL APRENDIZAJE DEL DERECHO, A.C.</w:t>
            </w:r>
          </w:p>
        </w:tc>
        <w:tc>
          <w:tcPr>
            <w:tcW w:w="1607" w:type="dxa"/>
          </w:tcPr>
          <w:p w14:paraId="3A0512ED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24 DE ENERO DE 2024</w:t>
            </w:r>
          </w:p>
        </w:tc>
      </w:tr>
      <w:tr w:rsidR="00F908D4" w:rsidRPr="00A51CBC" w14:paraId="35FFDE13" w14:textId="77777777" w:rsidTr="004B0EBD">
        <w:trPr>
          <w:trHeight w:val="977"/>
        </w:trPr>
        <w:tc>
          <w:tcPr>
            <w:tcW w:w="623" w:type="dxa"/>
          </w:tcPr>
          <w:p w14:paraId="65318435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</w:t>
            </w:r>
          </w:p>
        </w:tc>
        <w:tc>
          <w:tcPr>
            <w:tcW w:w="3130" w:type="dxa"/>
          </w:tcPr>
          <w:p w14:paraId="37A9E528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SEMINARIO DE TRANSPARENCIA JUDICIAL PANORAMA GENERAL DEL MARCO DE TOMA DE DECISIONES PARA LA ANONIMIZACION DE SENTENCIAS </w:t>
            </w:r>
          </w:p>
        </w:tc>
        <w:tc>
          <w:tcPr>
            <w:tcW w:w="3996" w:type="dxa"/>
          </w:tcPr>
          <w:p w14:paraId="0BC90BB2" w14:textId="77777777" w:rsidR="00F908D4" w:rsidRDefault="00F908D4" w:rsidP="004B0EBD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SUPREMA CORTE DE JUSTICIA DE LA NACION A TRAVES DEL CENTRO DE ESTUDIOS CONSTITUCIONALES Y LA UNIDAD GENERAL DE TRANSPARENCIA Y SISTEMATIZACIÓN DE LA FORMACIÓN JUDICIAL Y LA DIRECCIÓN GENERAL DE CASAS DE LA CULTURA JURIDICA.</w:t>
            </w:r>
          </w:p>
        </w:tc>
        <w:tc>
          <w:tcPr>
            <w:tcW w:w="1607" w:type="dxa"/>
          </w:tcPr>
          <w:p w14:paraId="3AD26F2D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 DE FEBRERO DE 2024</w:t>
            </w:r>
          </w:p>
        </w:tc>
      </w:tr>
      <w:tr w:rsidR="00F908D4" w:rsidRPr="00A51CBC" w14:paraId="2DA8A4E8" w14:textId="77777777" w:rsidTr="004B0EBD">
        <w:trPr>
          <w:trHeight w:val="977"/>
        </w:trPr>
        <w:tc>
          <w:tcPr>
            <w:tcW w:w="623" w:type="dxa"/>
          </w:tcPr>
          <w:p w14:paraId="33F758BE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</w:t>
            </w:r>
          </w:p>
        </w:tc>
        <w:tc>
          <w:tcPr>
            <w:tcW w:w="3130" w:type="dxa"/>
          </w:tcPr>
          <w:p w14:paraId="331442B2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SEMINARIO DE ETICA Y LEGITIMIDAD JUDICIAL.</w:t>
            </w:r>
          </w:p>
          <w:p w14:paraId="2B4F800E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DOBLE DIMENSION DEL DERECHO Y LA DUPLICIDAD DEL ABOGADO</w:t>
            </w:r>
          </w:p>
        </w:tc>
        <w:tc>
          <w:tcPr>
            <w:tcW w:w="3996" w:type="dxa"/>
          </w:tcPr>
          <w:p w14:paraId="23F06750" w14:textId="77777777" w:rsidR="00F908D4" w:rsidRPr="00B92CF4" w:rsidRDefault="00F908D4" w:rsidP="004B0EBD">
            <w:pPr>
              <w:spacing w:before="100" w:beforeAutospacing="1" w:after="100" w:afterAutospacing="1" w:line="256" w:lineRule="auto"/>
              <w:jc w:val="both"/>
              <w:rPr>
                <w:rFonts w:cs="Arial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color w:val="000000"/>
                <w:kern w:val="2"/>
                <w:lang w:eastAsia="en-US"/>
                <w14:ligatures w14:val="standardContextual"/>
              </w:rPr>
              <w:t xml:space="preserve">LA SUPREMA CORTE DE JUSTICIA DE LA NACION A TRAVES DEL CENTRO DE ESTUDIOS CONSTITUCIONALES Y LA DIRECCION GERNERAL DE CASAS DE LA CULTURA JURIDICA Y EL CENTRO DE ESTUDIOS SOBRE LA </w:t>
            </w:r>
            <w:proofErr w:type="gramStart"/>
            <w:r>
              <w:rPr>
                <w:rFonts w:cs="Arial"/>
                <w:color w:val="000000"/>
                <w:kern w:val="2"/>
                <w:lang w:eastAsia="en-US"/>
                <w14:ligatures w14:val="standardContextual"/>
              </w:rPr>
              <w:t>ENSEÑANZA  Y</w:t>
            </w:r>
            <w:proofErr w:type="gramEnd"/>
            <w:r>
              <w:rPr>
                <w:rFonts w:cs="Arial"/>
                <w:color w:val="000000"/>
                <w:kern w:val="2"/>
                <w:lang w:eastAsia="en-US"/>
                <w14:ligatures w14:val="standardContextual"/>
              </w:rPr>
              <w:t xml:space="preserve"> EL APRENDIZAJE DEL DERECHO, A.C.</w:t>
            </w:r>
          </w:p>
        </w:tc>
        <w:tc>
          <w:tcPr>
            <w:tcW w:w="1607" w:type="dxa"/>
          </w:tcPr>
          <w:p w14:paraId="58B833D0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 DE FEBRERO DE 2024</w:t>
            </w:r>
          </w:p>
        </w:tc>
      </w:tr>
      <w:tr w:rsidR="00F908D4" w:rsidRPr="00A51CBC" w14:paraId="79230AC3" w14:textId="77777777" w:rsidTr="004B0EBD">
        <w:trPr>
          <w:trHeight w:val="977"/>
        </w:trPr>
        <w:tc>
          <w:tcPr>
            <w:tcW w:w="623" w:type="dxa"/>
          </w:tcPr>
          <w:p w14:paraId="39CB12CD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</w:t>
            </w:r>
          </w:p>
        </w:tc>
        <w:tc>
          <w:tcPr>
            <w:tcW w:w="3130" w:type="dxa"/>
          </w:tcPr>
          <w:p w14:paraId="3E9D16FE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SEMINARIO ETICA Y LEGITIMIDAD JUDICIAL LA CONCEPCION ESTANDAR DE LA ETICA PROFESIONAL Y SUS CRITICAS</w:t>
            </w:r>
          </w:p>
        </w:tc>
        <w:tc>
          <w:tcPr>
            <w:tcW w:w="3996" w:type="dxa"/>
          </w:tcPr>
          <w:p w14:paraId="2B87E3EB" w14:textId="77777777" w:rsidR="00F908D4" w:rsidRDefault="00F908D4" w:rsidP="004B0EBD">
            <w:pPr>
              <w:spacing w:before="100" w:beforeAutospacing="1" w:after="100" w:afterAutospacing="1" w:line="256" w:lineRule="auto"/>
              <w:jc w:val="both"/>
              <w:rPr>
                <w:rFonts w:cs="Arial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color w:val="000000"/>
              </w:rPr>
              <w:t xml:space="preserve">LA SUPREMA CORTE DE JUSTICIA DE LA NACION A TRAVES DEL CENTRO DE ESTUDIOS CONSTITUCIONALES EL CENTRO DE ESTUDIOS SOBRE LA </w:t>
            </w:r>
            <w:proofErr w:type="gramStart"/>
            <w:r>
              <w:rPr>
                <w:rFonts w:cs="Arial"/>
                <w:color w:val="000000"/>
              </w:rPr>
              <w:t>ENSEÑANZA  Y</w:t>
            </w:r>
            <w:proofErr w:type="gramEnd"/>
            <w:r>
              <w:rPr>
                <w:rFonts w:cs="Arial"/>
                <w:color w:val="000000"/>
              </w:rPr>
              <w:t xml:space="preserve"> EL APRENDIZAJE DEL DERECHO Y LA DIRECCION GERNERAL DE CASAS DE LA CULTURA JURIDICA </w:t>
            </w:r>
          </w:p>
        </w:tc>
        <w:tc>
          <w:tcPr>
            <w:tcW w:w="1607" w:type="dxa"/>
          </w:tcPr>
          <w:p w14:paraId="173F7974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 DE MARZO DE 2024</w:t>
            </w:r>
          </w:p>
        </w:tc>
      </w:tr>
      <w:tr w:rsidR="00F908D4" w:rsidRPr="00A51CBC" w14:paraId="24C95718" w14:textId="77777777" w:rsidTr="004B0EBD">
        <w:trPr>
          <w:trHeight w:val="977"/>
        </w:trPr>
        <w:tc>
          <w:tcPr>
            <w:tcW w:w="623" w:type="dxa"/>
          </w:tcPr>
          <w:p w14:paraId="5060E0D0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3130" w:type="dxa"/>
          </w:tcPr>
          <w:p w14:paraId="2F9D5CB6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SEMINARIO PERMANENTE SOBRE ACCESO A LA JUSTICIA, SESION 3 ¿Cómo GARANTIZAR EL ACCESO A LA JUSTICIA CON EL USO DE LA TECNOLOGÍA?</w:t>
            </w:r>
          </w:p>
        </w:tc>
        <w:tc>
          <w:tcPr>
            <w:tcW w:w="3996" w:type="dxa"/>
          </w:tcPr>
          <w:p w14:paraId="42FA8117" w14:textId="77777777" w:rsidR="00F908D4" w:rsidRDefault="00F908D4" w:rsidP="004B0EBD">
            <w:pPr>
              <w:spacing w:before="100" w:beforeAutospacing="1" w:after="100" w:afterAutospacing="1" w:line="256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SUPREMA CORTE DE JUSTICIA DE LA NACION A TRAVES DEL CENTRO DE ESTUDIOS CONSTITUCIONALES Y LA DIRECCION GERNERAL DE CASAS DE LA CULTURA JURIDICA</w:t>
            </w:r>
          </w:p>
        </w:tc>
        <w:tc>
          <w:tcPr>
            <w:tcW w:w="1607" w:type="dxa"/>
          </w:tcPr>
          <w:p w14:paraId="1F373A6E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 DE MAYO DE 2024</w:t>
            </w:r>
          </w:p>
        </w:tc>
      </w:tr>
      <w:tr w:rsidR="00F908D4" w:rsidRPr="00A51CBC" w14:paraId="5D4D51A7" w14:textId="77777777" w:rsidTr="004B0EBD">
        <w:trPr>
          <w:trHeight w:val="977"/>
        </w:trPr>
        <w:tc>
          <w:tcPr>
            <w:tcW w:w="623" w:type="dxa"/>
          </w:tcPr>
          <w:p w14:paraId="5B1EF1FC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</w:t>
            </w:r>
          </w:p>
        </w:tc>
        <w:tc>
          <w:tcPr>
            <w:tcW w:w="3130" w:type="dxa"/>
          </w:tcPr>
          <w:p w14:paraId="4D362836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proofErr w:type="gramStart"/>
            <w:r>
              <w:rPr>
                <w:rFonts w:cs="Arial"/>
                <w:color w:val="000000"/>
              </w:rPr>
              <w:t>DERECHO  DE</w:t>
            </w:r>
            <w:proofErr w:type="gramEnd"/>
            <w:r>
              <w:rPr>
                <w:rFonts w:cs="Arial"/>
                <w:color w:val="000000"/>
              </w:rPr>
              <w:t xml:space="preserve"> LA NIÑEZ Y LA ADOLESCENCIA, DERECHO AL TIEMPO, CUIDADO Y PREVENCION DEL ABUSO SEXUAL INFANTIL</w:t>
            </w:r>
          </w:p>
        </w:tc>
        <w:tc>
          <w:tcPr>
            <w:tcW w:w="3996" w:type="dxa"/>
          </w:tcPr>
          <w:p w14:paraId="31B18D63" w14:textId="77777777" w:rsidR="00F908D4" w:rsidRDefault="00F908D4" w:rsidP="004B0EBD">
            <w:pPr>
              <w:spacing w:before="100" w:beforeAutospacing="1" w:after="100" w:afterAutospacing="1" w:line="256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SUPREMA CORTE DE JUSTICIA DE LA NACION A TRAVES DEL CENTRO DE ESTUDIOS CONSTITUCIONALES Y LA DIRECCION GERNERAL DE CASAS DE LA CULTURA JURIDICA</w:t>
            </w:r>
          </w:p>
        </w:tc>
        <w:tc>
          <w:tcPr>
            <w:tcW w:w="1607" w:type="dxa"/>
          </w:tcPr>
          <w:p w14:paraId="0389ECC7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27 DE MAYO DE 2024</w:t>
            </w:r>
          </w:p>
        </w:tc>
      </w:tr>
      <w:tr w:rsidR="00F908D4" w:rsidRPr="00A51CBC" w14:paraId="160A5671" w14:textId="77777777" w:rsidTr="004B0EBD">
        <w:trPr>
          <w:trHeight w:val="977"/>
        </w:trPr>
        <w:tc>
          <w:tcPr>
            <w:tcW w:w="623" w:type="dxa"/>
          </w:tcPr>
          <w:p w14:paraId="7A4258D1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3130" w:type="dxa"/>
          </w:tcPr>
          <w:p w14:paraId="5E56525E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JUSTICIA LABORAL EN EL </w:t>
            </w:r>
            <w:proofErr w:type="gramStart"/>
            <w:r>
              <w:rPr>
                <w:rFonts w:cs="Arial"/>
                <w:color w:val="000000"/>
              </w:rPr>
              <w:t>AMBITO  COLECTIVO</w:t>
            </w:r>
            <w:proofErr w:type="gramEnd"/>
            <w:r>
              <w:rPr>
                <w:rFonts w:cs="Arial"/>
                <w:color w:val="000000"/>
              </w:rPr>
              <w:t>: REFLEXIONES SOBRE LA PRIUEBA</w:t>
            </w:r>
          </w:p>
        </w:tc>
        <w:tc>
          <w:tcPr>
            <w:tcW w:w="3996" w:type="dxa"/>
          </w:tcPr>
          <w:p w14:paraId="30A2D783" w14:textId="77777777" w:rsidR="00F908D4" w:rsidRDefault="00F908D4" w:rsidP="004B0EBD">
            <w:pPr>
              <w:spacing w:before="100" w:beforeAutospacing="1" w:after="100" w:afterAutospacing="1" w:line="256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SUPREMA CORTE DE JUSTICIA DE LA NACION A TRAVES DEL CENTRO DE ESTUDIOS CONSTITUCIONALES Y LA DIRECCION GERNERAL DE CASAS DE LA CULTURA JURIDICA</w:t>
            </w:r>
          </w:p>
        </w:tc>
        <w:tc>
          <w:tcPr>
            <w:tcW w:w="1607" w:type="dxa"/>
          </w:tcPr>
          <w:p w14:paraId="72327DA0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 OCTUBRE DE 2024</w:t>
            </w:r>
          </w:p>
        </w:tc>
      </w:tr>
      <w:tr w:rsidR="00F908D4" w:rsidRPr="00A51CBC" w14:paraId="1EF25D1B" w14:textId="77777777" w:rsidTr="004B0EBD">
        <w:trPr>
          <w:trHeight w:val="977"/>
        </w:trPr>
        <w:tc>
          <w:tcPr>
            <w:tcW w:w="623" w:type="dxa"/>
          </w:tcPr>
          <w:p w14:paraId="25A2F582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3130" w:type="dxa"/>
          </w:tcPr>
          <w:p w14:paraId="77B14880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LA LEGITIMA DEFENSA DEL DERECHO PENAL </w:t>
            </w:r>
          </w:p>
        </w:tc>
        <w:tc>
          <w:tcPr>
            <w:tcW w:w="3996" w:type="dxa"/>
          </w:tcPr>
          <w:p w14:paraId="67375341" w14:textId="77777777" w:rsidR="00F908D4" w:rsidRDefault="00F908D4" w:rsidP="004B0EBD">
            <w:pPr>
              <w:spacing w:before="100" w:beforeAutospacing="1" w:after="100" w:afterAutospacing="1" w:line="256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SUPREMA CORTE DE JUSTICIA DE LA NACION A TRAVES DEL CENTRO DE ESTUDIOS CONSTITUCIONALES Y LA DIRECCION GERNERAL DE CASAS DE LA CULTURA JURIDICA</w:t>
            </w:r>
          </w:p>
        </w:tc>
        <w:tc>
          <w:tcPr>
            <w:tcW w:w="1607" w:type="dxa"/>
          </w:tcPr>
          <w:p w14:paraId="5081CF16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24 DE OCTUBRE DE 2024</w:t>
            </w:r>
          </w:p>
        </w:tc>
      </w:tr>
      <w:tr w:rsidR="00F908D4" w:rsidRPr="00A51CBC" w14:paraId="117F83DE" w14:textId="77777777" w:rsidTr="004B0EBD">
        <w:trPr>
          <w:trHeight w:val="977"/>
        </w:trPr>
        <w:tc>
          <w:tcPr>
            <w:tcW w:w="623" w:type="dxa"/>
          </w:tcPr>
          <w:p w14:paraId="52EA8DAE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3130" w:type="dxa"/>
          </w:tcPr>
          <w:p w14:paraId="0B4A20E2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 w:rsidRPr="00CC3B86">
              <w:rPr>
                <w:rFonts w:cs="Arial"/>
                <w:color w:val="000000"/>
              </w:rPr>
              <w:t>CAMBIO INSTITUCIONAL EN EL MODELO LABORAL MEXICANO, UNA MIRADA DESDE LA CIENCIA POLÍTICA</w:t>
            </w:r>
          </w:p>
        </w:tc>
        <w:tc>
          <w:tcPr>
            <w:tcW w:w="3996" w:type="dxa"/>
          </w:tcPr>
          <w:p w14:paraId="35DC3B52" w14:textId="77777777" w:rsidR="00F908D4" w:rsidRDefault="00F908D4" w:rsidP="004B0EBD">
            <w:pPr>
              <w:spacing w:before="100" w:beforeAutospacing="1" w:after="100" w:afterAutospacing="1" w:line="256" w:lineRule="auto"/>
              <w:jc w:val="both"/>
              <w:rPr>
                <w:rFonts w:cs="Arial"/>
                <w:color w:val="000000"/>
              </w:rPr>
            </w:pPr>
            <w:r w:rsidRPr="00CC3B86">
              <w:rPr>
                <w:rFonts w:cs="Arial"/>
                <w:color w:val="000000"/>
              </w:rPr>
              <w:t>LA SUPREMA CORTE DE JUSTICIA DE LA NACION A TRAVES DEL CENTRO DE ESTUDIOS CONSTITUCIONALES Y LA DIRECCION GERNERAL DE CASAS DE LA CULTURA JURIDICA</w:t>
            </w:r>
          </w:p>
        </w:tc>
        <w:tc>
          <w:tcPr>
            <w:tcW w:w="1607" w:type="dxa"/>
          </w:tcPr>
          <w:p w14:paraId="5CDC7BA0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 DE DICIEMBRE DE 2024</w:t>
            </w:r>
          </w:p>
        </w:tc>
      </w:tr>
      <w:tr w:rsidR="00F908D4" w:rsidRPr="00A51CBC" w14:paraId="2052A9A3" w14:textId="77777777" w:rsidTr="004B0EBD">
        <w:trPr>
          <w:trHeight w:val="977"/>
        </w:trPr>
        <w:tc>
          <w:tcPr>
            <w:tcW w:w="623" w:type="dxa"/>
          </w:tcPr>
          <w:p w14:paraId="63F28DD9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3130" w:type="dxa"/>
          </w:tcPr>
          <w:p w14:paraId="6B38B27E" w14:textId="77777777" w:rsidR="00F908D4" w:rsidRPr="00EF2F20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 w:rsidRPr="00EF2F20">
              <w:rPr>
                <w:rFonts w:cs="Arial"/>
                <w:color w:val="000000"/>
              </w:rPr>
              <w:t>INTRODUCCIÓN A LA INTELIGENCIA ARTIFICIAL EN LOS SISTEMAS DE JUSTICIA</w:t>
            </w:r>
          </w:p>
          <w:p w14:paraId="792484DB" w14:textId="77777777" w:rsidR="00F908D4" w:rsidRPr="00CC3B86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996" w:type="dxa"/>
          </w:tcPr>
          <w:p w14:paraId="0909B3C8" w14:textId="77777777" w:rsidR="00F908D4" w:rsidRPr="00EF2F20" w:rsidRDefault="00F908D4" w:rsidP="004B0EBD">
            <w:pPr>
              <w:spacing w:before="100" w:beforeAutospacing="1" w:after="100" w:afterAutospacing="1" w:line="256" w:lineRule="auto"/>
              <w:jc w:val="both"/>
              <w:rPr>
                <w:rFonts w:cs="Arial"/>
                <w:color w:val="000000"/>
              </w:rPr>
            </w:pPr>
            <w:r w:rsidRPr="00EF2F20">
              <w:rPr>
                <w:rFonts w:cs="Arial"/>
                <w:color w:val="000000"/>
              </w:rPr>
              <w:t>INSTITUTO DE ESPECIALIZACIÓN JUDICIAL DEL</w:t>
            </w:r>
            <w:r>
              <w:rPr>
                <w:rFonts w:cs="Arial"/>
                <w:color w:val="000000"/>
              </w:rPr>
              <w:t xml:space="preserve"> </w:t>
            </w:r>
            <w:r w:rsidRPr="00EF2F20">
              <w:rPr>
                <w:rFonts w:cs="Arial"/>
                <w:color w:val="000000"/>
              </w:rPr>
              <w:t>TRIBUNAL SUPERIOR DE JUSTICIA DEL ESTADO DE TLAXCALA</w:t>
            </w:r>
          </w:p>
          <w:p w14:paraId="5442BAA0" w14:textId="77777777" w:rsidR="00F908D4" w:rsidRPr="00CC3B86" w:rsidRDefault="00F908D4" w:rsidP="004B0EBD">
            <w:pPr>
              <w:spacing w:before="100" w:beforeAutospacing="1" w:after="100" w:afterAutospacing="1" w:line="25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607" w:type="dxa"/>
          </w:tcPr>
          <w:p w14:paraId="1EFE6418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OCTUBRE DE 2025</w:t>
            </w:r>
          </w:p>
        </w:tc>
      </w:tr>
      <w:tr w:rsidR="00F908D4" w:rsidRPr="00A51CBC" w14:paraId="2DD5A93F" w14:textId="77777777" w:rsidTr="004B0EBD">
        <w:trPr>
          <w:trHeight w:val="977"/>
        </w:trPr>
        <w:tc>
          <w:tcPr>
            <w:tcW w:w="623" w:type="dxa"/>
          </w:tcPr>
          <w:p w14:paraId="1E429F8B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3130" w:type="dxa"/>
          </w:tcPr>
          <w:p w14:paraId="7CEF5C5A" w14:textId="77777777" w:rsidR="00F908D4" w:rsidRPr="0097090E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 w:rsidRPr="0097090E">
              <w:rPr>
                <w:rFonts w:cs="Arial"/>
                <w:color w:val="000000"/>
              </w:rPr>
              <w:t>CAPACITACIÓN A PERSONAS JUZGADORAS EN MATERIA PENAL</w:t>
            </w:r>
          </w:p>
        </w:tc>
        <w:tc>
          <w:tcPr>
            <w:tcW w:w="3996" w:type="dxa"/>
          </w:tcPr>
          <w:p w14:paraId="05B6E621" w14:textId="77777777" w:rsidR="00F908D4" w:rsidRPr="00EF2F20" w:rsidRDefault="00F908D4" w:rsidP="004B0EBD">
            <w:pPr>
              <w:spacing w:before="100" w:beforeAutospacing="1" w:after="100" w:afterAutospacing="1" w:line="256" w:lineRule="auto"/>
              <w:jc w:val="both"/>
              <w:rPr>
                <w:rFonts w:cs="Arial"/>
                <w:color w:val="000000"/>
              </w:rPr>
            </w:pPr>
            <w:r w:rsidRPr="00EF2F20">
              <w:rPr>
                <w:rFonts w:cs="Arial"/>
                <w:color w:val="000000"/>
              </w:rPr>
              <w:t>INSTITUTO DE ESPECIALIZACIÓN JUDICIAL DEL</w:t>
            </w:r>
            <w:r>
              <w:rPr>
                <w:rFonts w:cs="Arial"/>
                <w:color w:val="000000"/>
              </w:rPr>
              <w:t xml:space="preserve"> </w:t>
            </w:r>
            <w:r w:rsidRPr="00EF2F20">
              <w:rPr>
                <w:rFonts w:cs="Arial"/>
                <w:color w:val="000000"/>
              </w:rPr>
              <w:t>TRIBUNAL SUPERIOR DE JUSTICIA DEL ESTADO DE TLAXCALA</w:t>
            </w:r>
          </w:p>
        </w:tc>
        <w:tc>
          <w:tcPr>
            <w:tcW w:w="1607" w:type="dxa"/>
          </w:tcPr>
          <w:p w14:paraId="54A73629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OCTUBRE Y NOVIEMBRE DE 2025</w:t>
            </w:r>
          </w:p>
        </w:tc>
      </w:tr>
    </w:tbl>
    <w:p w14:paraId="78CAB45E" w14:textId="77777777" w:rsidR="00F908D4" w:rsidRPr="00801536" w:rsidRDefault="00F908D4" w:rsidP="00F908D4">
      <w:pPr>
        <w:spacing w:before="100" w:beforeAutospacing="1" w:after="100" w:afterAutospacing="1"/>
        <w:rPr>
          <w:rFonts w:cs="Arial"/>
          <w:b/>
          <w:color w:val="FFFFFF" w:themeColor="background1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F908D4" w:rsidRPr="00801536" w14:paraId="43887D22" w14:textId="77777777" w:rsidTr="004B0EBD">
        <w:trPr>
          <w:trHeight w:val="360"/>
        </w:trPr>
        <w:tc>
          <w:tcPr>
            <w:tcW w:w="9356" w:type="dxa"/>
            <w:gridSpan w:val="4"/>
            <w:shd w:val="clear" w:color="auto" w:fill="80340D" w:themeFill="accent2" w:themeFillShade="80"/>
          </w:tcPr>
          <w:p w14:paraId="13767C3A" w14:textId="77777777" w:rsidR="00F908D4" w:rsidRPr="00801536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801536">
              <w:rPr>
                <w:rFonts w:cs="Arial"/>
                <w:b/>
                <w:color w:val="FFFFFF" w:themeColor="background1"/>
              </w:rPr>
              <w:t>V</w:t>
            </w:r>
            <w:r>
              <w:rPr>
                <w:rFonts w:cs="Arial"/>
                <w:b/>
                <w:color w:val="FFFFFF" w:themeColor="background1"/>
              </w:rPr>
              <w:t>I</w:t>
            </w:r>
            <w:r w:rsidRPr="00801536">
              <w:rPr>
                <w:rFonts w:cs="Arial"/>
                <w:b/>
                <w:color w:val="FFFFFF" w:themeColor="background1"/>
              </w:rPr>
              <w:t>.- Sanciones Administrativas Definitivas (dos ejercicios anteriores a la fecha):</w:t>
            </w:r>
          </w:p>
        </w:tc>
      </w:tr>
      <w:tr w:rsidR="00F908D4" w:rsidRPr="00801536" w14:paraId="73FF4E6F" w14:textId="77777777" w:rsidTr="004B0EBD">
        <w:trPr>
          <w:trHeight w:val="360"/>
        </w:trPr>
        <w:tc>
          <w:tcPr>
            <w:tcW w:w="993" w:type="dxa"/>
            <w:shd w:val="clear" w:color="auto" w:fill="80340D" w:themeFill="accent2" w:themeFillShade="80"/>
          </w:tcPr>
          <w:p w14:paraId="663566CD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14:paraId="29B5C46E" w14:textId="77777777" w:rsidR="00F908D4" w:rsidRPr="00801536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Si</w:t>
            </w:r>
          </w:p>
        </w:tc>
        <w:tc>
          <w:tcPr>
            <w:tcW w:w="2693" w:type="dxa"/>
            <w:shd w:val="clear" w:color="auto" w:fill="80340D" w:themeFill="accent2" w:themeFillShade="80"/>
          </w:tcPr>
          <w:p w14:paraId="3D3D7066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14:paraId="790DDAFC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No</w:t>
            </w:r>
          </w:p>
        </w:tc>
        <w:tc>
          <w:tcPr>
            <w:tcW w:w="2693" w:type="dxa"/>
            <w:shd w:val="clear" w:color="auto" w:fill="80340D" w:themeFill="accent2" w:themeFillShade="80"/>
          </w:tcPr>
          <w:p w14:paraId="2396DEE6" w14:textId="77777777" w:rsidR="00F908D4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14:paraId="6DF1E003" w14:textId="77777777" w:rsidR="00F908D4" w:rsidRPr="00801536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Ejercicio</w:t>
            </w:r>
          </w:p>
        </w:tc>
        <w:tc>
          <w:tcPr>
            <w:tcW w:w="2977" w:type="dxa"/>
            <w:shd w:val="clear" w:color="auto" w:fill="80340D" w:themeFill="accent2" w:themeFillShade="80"/>
          </w:tcPr>
          <w:p w14:paraId="732BD7B6" w14:textId="77777777" w:rsidR="00F908D4" w:rsidRPr="00A80741" w:rsidRDefault="00F908D4" w:rsidP="004B0EBD">
            <w:pPr>
              <w:spacing w:before="100" w:beforeAutospacing="1" w:after="100" w:afterAutospacing="1"/>
              <w:jc w:val="both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>Nota: Las sanciones definitivas</w:t>
            </w:r>
            <w:r w:rsidRPr="00A80741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se encuentran especificadas en la </w:t>
            </w:r>
            <w:proofErr w:type="gramStart"/>
            <w:r w:rsidRPr="00A80741">
              <w:rPr>
                <w:rFonts w:cs="Arial"/>
                <w:b/>
                <w:color w:val="FFFFFF" w:themeColor="background1"/>
                <w:sz w:val="16"/>
                <w:szCs w:val="16"/>
              </w:rPr>
              <w:t>fracción  XVI</w:t>
            </w: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>II</w:t>
            </w:r>
            <w:proofErr w:type="gramEnd"/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del a</w:t>
            </w:r>
            <w:r w:rsidRPr="00A80741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>del Poder Judicial, en la sección de Transparencia.</w:t>
            </w:r>
          </w:p>
        </w:tc>
      </w:tr>
      <w:tr w:rsidR="00F908D4" w:rsidRPr="00801536" w14:paraId="09409112" w14:textId="77777777" w:rsidTr="004B0EBD">
        <w:trPr>
          <w:trHeight w:val="375"/>
        </w:trPr>
        <w:tc>
          <w:tcPr>
            <w:tcW w:w="993" w:type="dxa"/>
          </w:tcPr>
          <w:p w14:paraId="2470F921" w14:textId="77777777" w:rsidR="00F908D4" w:rsidRPr="00715A9C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</w:t>
            </w:r>
          </w:p>
        </w:tc>
        <w:tc>
          <w:tcPr>
            <w:tcW w:w="2693" w:type="dxa"/>
          </w:tcPr>
          <w:p w14:paraId="1D1223C2" w14:textId="77777777" w:rsidR="00F908D4" w:rsidRPr="00715A9C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  <w:tc>
          <w:tcPr>
            <w:tcW w:w="2693" w:type="dxa"/>
          </w:tcPr>
          <w:p w14:paraId="5BF288DD" w14:textId="77777777" w:rsidR="00F908D4" w:rsidRPr="00715A9C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 _ _ _</w:t>
            </w:r>
          </w:p>
        </w:tc>
        <w:tc>
          <w:tcPr>
            <w:tcW w:w="2977" w:type="dxa"/>
          </w:tcPr>
          <w:p w14:paraId="027979C1" w14:textId="77777777" w:rsidR="00F908D4" w:rsidRPr="00715A9C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 _ _ _</w:t>
            </w:r>
          </w:p>
        </w:tc>
      </w:tr>
    </w:tbl>
    <w:p w14:paraId="0D0A1C9D" w14:textId="77777777" w:rsidR="00F908D4" w:rsidRPr="00801536" w:rsidRDefault="00F908D4" w:rsidP="00F908D4">
      <w:pPr>
        <w:rPr>
          <w:rFonts w:cs="Arial"/>
          <w:b/>
          <w:color w:val="FFFFFF" w:themeColor="background1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F908D4" w:rsidRPr="00801536" w14:paraId="6D6A7D54" w14:textId="77777777" w:rsidTr="004B0EBD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0340D" w:themeFill="accent2" w:themeFillShade="80"/>
          </w:tcPr>
          <w:p w14:paraId="57F85890" w14:textId="77777777" w:rsidR="00F908D4" w:rsidRPr="00801536" w:rsidRDefault="00F908D4" w:rsidP="004B0EBD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801536">
              <w:rPr>
                <w:rFonts w:cs="Arial"/>
                <w:b/>
                <w:color w:val="FFFFFF" w:themeColor="background1"/>
              </w:rPr>
              <w:t>VI</w:t>
            </w:r>
            <w:r>
              <w:rPr>
                <w:rFonts w:cs="Arial"/>
                <w:b/>
                <w:color w:val="FFFFFF" w:themeColor="background1"/>
              </w:rPr>
              <w:t>I</w:t>
            </w:r>
            <w:r w:rsidRPr="00801536">
              <w:rPr>
                <w:rFonts w:cs="Arial"/>
                <w:b/>
                <w:color w:val="FFFFFF" w:themeColor="background1"/>
              </w:rPr>
              <w:t>.- Fecha de actualización de la información proporcionada:</w:t>
            </w:r>
          </w:p>
        </w:tc>
      </w:tr>
      <w:tr w:rsidR="00F908D4" w:rsidRPr="00715A9C" w14:paraId="195CAC13" w14:textId="77777777" w:rsidTr="004B0EBD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295703D7" w14:textId="77777777" w:rsidR="00F908D4" w:rsidRPr="00715A9C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0A3B208E" w14:textId="77777777" w:rsidR="00F908D4" w:rsidRPr="00715A9C" w:rsidRDefault="00F908D4" w:rsidP="004B0EBD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Santa Anita Huiloac, Apizaco, Tlaxcala, a 08 de </w:t>
            </w:r>
            <w:proofErr w:type="gramStart"/>
            <w:r>
              <w:rPr>
                <w:rFonts w:cs="Arial"/>
                <w:b/>
              </w:rPr>
              <w:t>Enero</w:t>
            </w:r>
            <w:proofErr w:type="gramEnd"/>
            <w:r>
              <w:rPr>
                <w:rFonts w:cs="Arial"/>
                <w:b/>
              </w:rPr>
              <w:t xml:space="preserve"> de 2026.</w:t>
            </w:r>
          </w:p>
        </w:tc>
      </w:tr>
      <w:tr w:rsidR="00F908D4" w:rsidRPr="00715A9C" w14:paraId="28FBE0F1" w14:textId="77777777" w:rsidTr="004B0EBD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13420921" w14:textId="77777777" w:rsidR="00F908D4" w:rsidRPr="00715A9C" w:rsidRDefault="00F908D4" w:rsidP="004B0EBD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6765019D" w14:textId="77777777" w:rsidR="00F908D4" w:rsidRPr="00715A9C" w:rsidRDefault="00F908D4" w:rsidP="004B0EBD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</w:tr>
    </w:tbl>
    <w:p w14:paraId="61F14F85" w14:textId="77777777" w:rsidR="00F908D4" w:rsidRPr="00F3054F" w:rsidRDefault="00F908D4" w:rsidP="00F908D4">
      <w:pPr>
        <w:spacing w:before="100" w:beforeAutospacing="1" w:after="100" w:afterAutospacing="1"/>
        <w:rPr>
          <w:rFonts w:cs="Arial"/>
          <w:color w:val="000000"/>
          <w:sz w:val="4"/>
          <w:szCs w:val="4"/>
        </w:rPr>
      </w:pPr>
    </w:p>
    <w:sectPr w:rsidR="00F908D4" w:rsidRPr="00F3054F" w:rsidSect="00F908D4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D4"/>
    <w:rsid w:val="00014E91"/>
    <w:rsid w:val="001021FC"/>
    <w:rsid w:val="0013292E"/>
    <w:rsid w:val="001C780B"/>
    <w:rsid w:val="00492B6C"/>
    <w:rsid w:val="00592DE5"/>
    <w:rsid w:val="005C1D1E"/>
    <w:rsid w:val="00790415"/>
    <w:rsid w:val="00856ED1"/>
    <w:rsid w:val="00880B99"/>
    <w:rsid w:val="009F4D33"/>
    <w:rsid w:val="00A4012E"/>
    <w:rsid w:val="00A659AE"/>
    <w:rsid w:val="00A94630"/>
    <w:rsid w:val="00AF6642"/>
    <w:rsid w:val="00B2148B"/>
    <w:rsid w:val="00BE2087"/>
    <w:rsid w:val="00C9785A"/>
    <w:rsid w:val="00D26B34"/>
    <w:rsid w:val="00D3411A"/>
    <w:rsid w:val="00D72751"/>
    <w:rsid w:val="00E226EE"/>
    <w:rsid w:val="00E63038"/>
    <w:rsid w:val="00E956E6"/>
    <w:rsid w:val="00F908D4"/>
    <w:rsid w:val="00FC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9F2F"/>
  <w15:chartTrackingRefBased/>
  <w15:docId w15:val="{AA4D9375-07AE-4C4E-AAC4-320FB6B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908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08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08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08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08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08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08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08D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08D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0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0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0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08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08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08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08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08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08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08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90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08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90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08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908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08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908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0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08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08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1323</Words>
  <Characters>7278</Characters>
  <Application>Microsoft Office Word</Application>
  <DocSecurity>0</DocSecurity>
  <Lines>60</Lines>
  <Paragraphs>17</Paragraphs>
  <ScaleCrop>false</ScaleCrop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lenovo-1241-7016@outlook.com</dc:creator>
  <cp:keywords/>
  <dc:description/>
  <cp:lastModifiedBy>lenovo-1241-7016@outlook.com</cp:lastModifiedBy>
  <cp:revision>1</cp:revision>
  <dcterms:created xsi:type="dcterms:W3CDTF">2026-01-08T22:46:00Z</dcterms:created>
  <dcterms:modified xsi:type="dcterms:W3CDTF">2026-01-08T22:47:00Z</dcterms:modified>
</cp:coreProperties>
</file>