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716798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716798" w:rsidRPr="00A51CBC" w:rsidRDefault="00716798" w:rsidP="0071679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3744F95A" w:rsidR="00716798" w:rsidRPr="00A51CBC" w:rsidRDefault="00365675" w:rsidP="0071679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Fredy Hernández Díaz.</w:t>
            </w:r>
          </w:p>
        </w:tc>
      </w:tr>
      <w:tr w:rsidR="00716798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716798" w:rsidRPr="00A51CBC" w:rsidRDefault="00716798" w:rsidP="0071679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044F597F" w:rsidR="00716798" w:rsidRPr="00A51CBC" w:rsidRDefault="00716798" w:rsidP="0071679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Asistente de </w:t>
            </w:r>
            <w:r w:rsidR="00382AD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Audiencias.</w:t>
            </w:r>
          </w:p>
        </w:tc>
      </w:tr>
      <w:tr w:rsidR="00716798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716798" w:rsidRPr="00A51CBC" w:rsidRDefault="00716798" w:rsidP="0071679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41A6CE00" w:rsidR="00716798" w:rsidRPr="00A51CBC" w:rsidRDefault="00716798" w:rsidP="0071679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de Control y de Juicio Oral del Distrito Judicial de Sánchez Piedras </w:t>
            </w:r>
            <w:r w:rsidR="00B162A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y Especializado en Justicia para Adolescentes.</w:t>
            </w:r>
          </w:p>
        </w:tc>
      </w:tr>
      <w:tr w:rsidR="00716798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716798" w:rsidRPr="00A51CBC" w:rsidRDefault="00716798" w:rsidP="0071679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716798" w:rsidRPr="00A51CBC" w:rsidRDefault="00716798" w:rsidP="0071679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02C4772C" w:rsidR="00716798" w:rsidRPr="00A51CBC" w:rsidRDefault="00382ADB" w:rsidP="0071679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</w:t>
            </w:r>
            <w:r w:rsidR="0071679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</w:t>
            </w:r>
            <w:r w:rsidR="0071679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/199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4.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BB60A2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6C1EBE7F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  <w:r w:rsidR="0036567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BB60A2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727EEEF1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  <w:r w:rsidR="0036567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BB60A2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0AA18778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</w:t>
            </w:r>
            <w:r w:rsidR="00382AD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-201</w:t>
            </w:r>
            <w:r w:rsidR="00382AD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  <w:r w:rsidR="0036567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BB60A2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71D6BA11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  <w:r w:rsidR="0036567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BB60A2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55AD1636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Licenciado en Derecho</w:t>
            </w:r>
            <w:r w:rsidR="0036567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BB60A2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10464D14" w:rsidR="00BB60A2" w:rsidRPr="00A51CBC" w:rsidRDefault="00382ADB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10915779</w:t>
            </w:r>
          </w:p>
        </w:tc>
      </w:tr>
      <w:tr w:rsidR="00BB60A2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4052E7A7" w:rsidR="00BB60A2" w:rsidRPr="00A51CBC" w:rsidRDefault="00601254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Maestría en Juicio Oral en materia Penal terminada, solo falta la obtención del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Profesional.</w:t>
            </w:r>
          </w:p>
        </w:tc>
      </w:tr>
      <w:tr w:rsidR="00BB60A2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AAFC833" w:rsidR="00BB60A2" w:rsidRPr="00A51CBC" w:rsidRDefault="00365675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Casa de Estudios Profesionales del Estado de Tlaxcala.</w:t>
            </w:r>
          </w:p>
        </w:tc>
      </w:tr>
      <w:tr w:rsidR="00BB60A2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19121B30" w:rsidR="00BB60A2" w:rsidRPr="00A51CBC" w:rsidRDefault="00365675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 de 2024 a enero de 2026.</w:t>
            </w:r>
          </w:p>
        </w:tc>
      </w:tr>
      <w:tr w:rsidR="00BB60A2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B60A2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72459EC5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2A0B082F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73E8DA3C" w:rsidR="00A51CBC" w:rsidRPr="00A51CBC" w:rsidRDefault="00A51CBC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647AE49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59A04F5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611B32B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201379A6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262EA70E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66CB7E14" w:rsidR="00A51CBC" w:rsidRPr="00A51CBC" w:rsidRDefault="00A51CBC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7B0B5BC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4138B96D" w:rsidR="005F6772" w:rsidRPr="00A51CBC" w:rsidRDefault="005F6772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382E530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F339250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r w:rsidR="00365675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 Últimos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D57B38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476F2187" w:rsidR="00A51CBC" w:rsidRPr="00A51CBC" w:rsidRDefault="00382AD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Sala Civil – Familiar, Segunda Ponencia, Taquimecanógrafo.</w:t>
            </w:r>
          </w:p>
        </w:tc>
        <w:tc>
          <w:tcPr>
            <w:tcW w:w="2977" w:type="dxa"/>
          </w:tcPr>
          <w:p w14:paraId="7CA69576" w14:textId="171D5D82" w:rsidR="005F6772" w:rsidRPr="00A51CBC" w:rsidRDefault="00382ADB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 de enero de 2020.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49F3179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3ACA9A9A" w:rsidR="00A51CBC" w:rsidRPr="00A51CBC" w:rsidRDefault="00382AD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Dirección de Recursos Humanos y Materiales de la entonces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Ejecutiva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Extinto Consejo de la Judicatura del Estado de Tlaxcala.</w:t>
            </w:r>
          </w:p>
        </w:tc>
        <w:tc>
          <w:tcPr>
            <w:tcW w:w="2977" w:type="dxa"/>
          </w:tcPr>
          <w:p w14:paraId="2C78169C" w14:textId="429C860D" w:rsidR="00A51CBC" w:rsidRPr="00A51CBC" w:rsidRDefault="00382ADB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 de 2021 a abril de 2023.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5CC11B7D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378F101D" w:rsidR="00A51CBC" w:rsidRPr="00A51CBC" w:rsidRDefault="00BB60A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Sánchez Piedras y Especializado en Justicia para Adolescentes.</w:t>
            </w:r>
          </w:p>
        </w:tc>
        <w:tc>
          <w:tcPr>
            <w:tcW w:w="2977" w:type="dxa"/>
          </w:tcPr>
          <w:p w14:paraId="7A5EE7A6" w14:textId="69520532" w:rsidR="00A51CBC" w:rsidRPr="00A51CBC" w:rsidRDefault="00382ADB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 de 2023 hasta la actualidad.</w:t>
            </w: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"/>
        <w:gridCol w:w="4054"/>
        <w:gridCol w:w="2167"/>
        <w:gridCol w:w="2233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CD6811">
        <w:trPr>
          <w:trHeight w:val="705"/>
        </w:trPr>
        <w:tc>
          <w:tcPr>
            <w:tcW w:w="902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167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2233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382ADB" w:rsidRPr="00A51CBC" w14:paraId="57418C11" w14:textId="77777777" w:rsidTr="003D57D0">
        <w:trPr>
          <w:trHeight w:val="409"/>
        </w:trPr>
        <w:tc>
          <w:tcPr>
            <w:tcW w:w="902" w:type="dxa"/>
          </w:tcPr>
          <w:p w14:paraId="56AED2F2" w14:textId="77777777" w:rsidR="00382ADB" w:rsidRPr="00A51CBC" w:rsidRDefault="00382ADB" w:rsidP="003D57D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0BDF8009" w14:textId="36117EE8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de Juicio de Amparo</w:t>
            </w:r>
          </w:p>
        </w:tc>
        <w:tc>
          <w:tcPr>
            <w:tcW w:w="2167" w:type="dxa"/>
          </w:tcPr>
          <w:p w14:paraId="183F7EE3" w14:textId="600B04F3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2233" w:type="dxa"/>
          </w:tcPr>
          <w:p w14:paraId="56F384FC" w14:textId="4841DC79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Enero de 2023</w:t>
            </w:r>
          </w:p>
        </w:tc>
      </w:tr>
      <w:tr w:rsidR="00382ADB" w:rsidRPr="00A51CBC" w14:paraId="77C0BAC9" w14:textId="77777777" w:rsidTr="003D57D0">
        <w:trPr>
          <w:trHeight w:val="409"/>
        </w:trPr>
        <w:tc>
          <w:tcPr>
            <w:tcW w:w="902" w:type="dxa"/>
          </w:tcPr>
          <w:p w14:paraId="4EFF5DF1" w14:textId="77777777" w:rsidR="00382ADB" w:rsidRPr="00A51CBC" w:rsidRDefault="00382ADB" w:rsidP="003D57D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35C3D705" w14:textId="226B8407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en Derechos Humanos.</w:t>
            </w:r>
          </w:p>
        </w:tc>
        <w:tc>
          <w:tcPr>
            <w:tcW w:w="2167" w:type="dxa"/>
          </w:tcPr>
          <w:p w14:paraId="351CA6F2" w14:textId="5671DCFD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2233" w:type="dxa"/>
          </w:tcPr>
          <w:p w14:paraId="273D5A5F" w14:textId="4023C87B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 de 2023</w:t>
            </w:r>
          </w:p>
        </w:tc>
      </w:tr>
      <w:tr w:rsidR="00382ADB" w:rsidRPr="00A51CBC" w14:paraId="49F0D06A" w14:textId="77777777" w:rsidTr="003D57D0">
        <w:trPr>
          <w:trHeight w:val="409"/>
        </w:trPr>
        <w:tc>
          <w:tcPr>
            <w:tcW w:w="902" w:type="dxa"/>
          </w:tcPr>
          <w:p w14:paraId="3C487942" w14:textId="77777777" w:rsidR="00382ADB" w:rsidRPr="00A51CBC" w:rsidRDefault="00382ADB" w:rsidP="003D57D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4360B24B" w14:textId="68337C0C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en Actualización de Justicia Penal.</w:t>
            </w:r>
          </w:p>
        </w:tc>
        <w:tc>
          <w:tcPr>
            <w:tcW w:w="2167" w:type="dxa"/>
          </w:tcPr>
          <w:p w14:paraId="6FA4AE80" w14:textId="6CD334F7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Tlaxcala.</w:t>
            </w:r>
          </w:p>
        </w:tc>
        <w:tc>
          <w:tcPr>
            <w:tcW w:w="2233" w:type="dxa"/>
          </w:tcPr>
          <w:p w14:paraId="1BC75ABD" w14:textId="789E401E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Noviembre de 2023</w:t>
            </w:r>
          </w:p>
        </w:tc>
      </w:tr>
      <w:tr w:rsidR="00382ADB" w:rsidRPr="00A51CBC" w14:paraId="32705371" w14:textId="77777777" w:rsidTr="003D57D0">
        <w:trPr>
          <w:trHeight w:val="409"/>
        </w:trPr>
        <w:tc>
          <w:tcPr>
            <w:tcW w:w="902" w:type="dxa"/>
          </w:tcPr>
          <w:p w14:paraId="0ADD6CEA" w14:textId="77777777" w:rsidR="00382ADB" w:rsidRPr="00A51CBC" w:rsidRDefault="00382ADB" w:rsidP="003D57D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6BA7F0BF" w14:textId="3CA08A01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sobre Derecho Penal</w:t>
            </w:r>
          </w:p>
        </w:tc>
        <w:tc>
          <w:tcPr>
            <w:tcW w:w="2167" w:type="dxa"/>
          </w:tcPr>
          <w:p w14:paraId="24CBC1E1" w14:textId="2A1B027B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2233" w:type="dxa"/>
          </w:tcPr>
          <w:p w14:paraId="37D99D32" w14:textId="6D62170C" w:rsidR="00382ADB" w:rsidRDefault="00365675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Noviembre de 2023</w:t>
            </w:r>
          </w:p>
        </w:tc>
      </w:tr>
      <w:tr w:rsidR="00382ADB" w:rsidRPr="00A51CBC" w14:paraId="20441BF9" w14:textId="77777777" w:rsidTr="003D57D0">
        <w:trPr>
          <w:trHeight w:val="409"/>
        </w:trPr>
        <w:tc>
          <w:tcPr>
            <w:tcW w:w="902" w:type="dxa"/>
          </w:tcPr>
          <w:p w14:paraId="292DF8B1" w14:textId="77777777" w:rsidR="00382ADB" w:rsidRPr="00A51CBC" w:rsidRDefault="00382ADB" w:rsidP="003D57D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63AA6F26" w14:textId="04830D92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sobre Derecho Constitucional Mexicano.</w:t>
            </w:r>
          </w:p>
        </w:tc>
        <w:tc>
          <w:tcPr>
            <w:tcW w:w="2167" w:type="dxa"/>
          </w:tcPr>
          <w:p w14:paraId="1C76DE46" w14:textId="32AC4593" w:rsidR="00382ADB" w:rsidRDefault="00382ADB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2233" w:type="dxa"/>
          </w:tcPr>
          <w:p w14:paraId="1739D243" w14:textId="50FCEF0D" w:rsidR="00382ADB" w:rsidRDefault="00365675" w:rsidP="003D57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Diciembre de 2023</w:t>
            </w:r>
          </w:p>
        </w:tc>
      </w:tr>
      <w:tr w:rsidR="00382ADB" w:rsidRPr="00A51CBC" w14:paraId="686A4DF8" w14:textId="77777777" w:rsidTr="00CD6811">
        <w:trPr>
          <w:trHeight w:val="409"/>
        </w:trPr>
        <w:tc>
          <w:tcPr>
            <w:tcW w:w="902" w:type="dxa"/>
          </w:tcPr>
          <w:p w14:paraId="32E0905C" w14:textId="77777777" w:rsidR="00382ADB" w:rsidRPr="00A51CBC" w:rsidRDefault="00382AD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6C0EF129" w14:textId="58C01477" w:rsidR="00382ADB" w:rsidRDefault="00382ADB" w:rsidP="006D680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Conferencias sobre el Sistema Penal Acusatorio y Oral </w:t>
            </w:r>
            <w:r w:rsidR="0036567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Mexicano.</w:t>
            </w:r>
          </w:p>
        </w:tc>
        <w:tc>
          <w:tcPr>
            <w:tcW w:w="2167" w:type="dxa"/>
          </w:tcPr>
          <w:p w14:paraId="1446A6A3" w14:textId="3E91E1F9" w:rsidR="00382ADB" w:rsidRDefault="00365675" w:rsidP="00D74B9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Tlaxcala.</w:t>
            </w:r>
          </w:p>
        </w:tc>
        <w:tc>
          <w:tcPr>
            <w:tcW w:w="2233" w:type="dxa"/>
          </w:tcPr>
          <w:p w14:paraId="75736EB0" w14:textId="72E60AA4" w:rsidR="00382ADB" w:rsidRDefault="00365675" w:rsidP="00D74B9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Febrero de 2024</w:t>
            </w:r>
          </w:p>
        </w:tc>
      </w:tr>
      <w:tr w:rsidR="00A51CBC" w:rsidRPr="00A51CBC" w14:paraId="1EA88444" w14:textId="77777777" w:rsidTr="00CD6811">
        <w:trPr>
          <w:trHeight w:val="409"/>
        </w:trPr>
        <w:tc>
          <w:tcPr>
            <w:tcW w:w="902" w:type="dxa"/>
          </w:tcPr>
          <w:p w14:paraId="29A393FC" w14:textId="3EA95731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4DE9622F" w14:textId="77777777" w:rsidR="00A51CBC" w:rsidRDefault="006D6807" w:rsidP="006D680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“Primer Encuentro Estatal de Servidores Públicos Jóvenes.”</w:t>
            </w:r>
          </w:p>
          <w:p w14:paraId="03710271" w14:textId="29F76412" w:rsidR="00382ADB" w:rsidRPr="00382ADB" w:rsidRDefault="00382ADB" w:rsidP="00382ADB">
            <w:pPr>
              <w:rPr>
                <w:rFonts w:eastAsia="Times New Roman" w:cs="Arial"/>
                <w:sz w:val="24"/>
                <w:szCs w:val="24"/>
                <w:lang w:eastAsia="es-MX"/>
              </w:rPr>
            </w:pPr>
          </w:p>
        </w:tc>
        <w:tc>
          <w:tcPr>
            <w:tcW w:w="2167" w:type="dxa"/>
          </w:tcPr>
          <w:p w14:paraId="21775F00" w14:textId="2C6E20FC" w:rsidR="00A51CBC" w:rsidRPr="00A51CBC" w:rsidRDefault="006D6807" w:rsidP="00D74B9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Instituto Tlaxcalteca de la </w:t>
            </w:r>
            <w:r w:rsidR="00D74B9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Juventud, Gobierno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Estado de Tlaxcala.</w:t>
            </w:r>
          </w:p>
        </w:tc>
        <w:tc>
          <w:tcPr>
            <w:tcW w:w="2233" w:type="dxa"/>
          </w:tcPr>
          <w:p w14:paraId="7B845472" w14:textId="3DCEF374" w:rsidR="001425B9" w:rsidRPr="00A51CBC" w:rsidRDefault="00365675" w:rsidP="00D74B9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 de 2023</w:t>
            </w:r>
          </w:p>
        </w:tc>
      </w:tr>
      <w:tr w:rsidR="00783044" w:rsidRPr="00A51CBC" w14:paraId="60B615F6" w14:textId="77777777" w:rsidTr="00CD6811">
        <w:trPr>
          <w:trHeight w:val="409"/>
        </w:trPr>
        <w:tc>
          <w:tcPr>
            <w:tcW w:w="902" w:type="dxa"/>
          </w:tcPr>
          <w:p w14:paraId="5F8A3AD6" w14:textId="77777777" w:rsidR="00783044" w:rsidRPr="00A51CBC" w:rsidRDefault="0078304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54FFFCFB" w14:textId="00688F8F" w:rsidR="00783044" w:rsidRPr="00A51CBC" w:rsidRDefault="006D6807" w:rsidP="006D680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“Seminario La Tortura y su Alcance en el Procedimiento Penal”</w:t>
            </w:r>
          </w:p>
        </w:tc>
        <w:tc>
          <w:tcPr>
            <w:tcW w:w="2167" w:type="dxa"/>
          </w:tcPr>
          <w:p w14:paraId="7B990FD5" w14:textId="72581B7F" w:rsidR="00783044" w:rsidRPr="00A51CBC" w:rsidRDefault="006D6807" w:rsidP="006D680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2233" w:type="dxa"/>
          </w:tcPr>
          <w:p w14:paraId="3A0158BD" w14:textId="61C1A745" w:rsidR="00783044" w:rsidRPr="00A51CBC" w:rsidRDefault="00365675" w:rsidP="00D74B9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Noviembre de dos mil veintidós.</w:t>
            </w:r>
          </w:p>
        </w:tc>
      </w:tr>
      <w:tr w:rsidR="00783044" w:rsidRPr="00A51CBC" w14:paraId="67865DDA" w14:textId="77777777" w:rsidTr="00CD6811">
        <w:trPr>
          <w:trHeight w:val="409"/>
        </w:trPr>
        <w:tc>
          <w:tcPr>
            <w:tcW w:w="902" w:type="dxa"/>
          </w:tcPr>
          <w:p w14:paraId="42FEB01D" w14:textId="77777777" w:rsidR="00783044" w:rsidRPr="00A51CBC" w:rsidRDefault="0078304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3FB72A9E" w14:textId="3FD8E9FD" w:rsidR="00783044" w:rsidRPr="00A51CBC" w:rsidRDefault="006D6807" w:rsidP="006D680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“Aplicación de los tratados internacionales en materia de derechos humanos.”</w:t>
            </w:r>
          </w:p>
        </w:tc>
        <w:tc>
          <w:tcPr>
            <w:tcW w:w="2167" w:type="dxa"/>
          </w:tcPr>
          <w:p w14:paraId="70EAC051" w14:textId="36AFF13D" w:rsidR="00783044" w:rsidRPr="00A51CBC" w:rsidRDefault="006D6807" w:rsidP="006D680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2233" w:type="dxa"/>
          </w:tcPr>
          <w:p w14:paraId="78E0EA38" w14:textId="15CAE0D8" w:rsidR="00783044" w:rsidRPr="00A51CBC" w:rsidRDefault="00365675" w:rsidP="00D74B9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de dos mil veintidós.</w:t>
            </w:r>
          </w:p>
        </w:tc>
      </w:tr>
      <w:tr w:rsidR="00365675" w:rsidRPr="00A51CBC" w14:paraId="7DA6EAC1" w14:textId="77777777" w:rsidTr="00CD6811">
        <w:trPr>
          <w:trHeight w:val="409"/>
        </w:trPr>
        <w:tc>
          <w:tcPr>
            <w:tcW w:w="902" w:type="dxa"/>
          </w:tcPr>
          <w:p w14:paraId="401C0D7F" w14:textId="77777777" w:rsidR="00365675" w:rsidRPr="00A51CBC" w:rsidRDefault="0036567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0F3E9236" w14:textId="13482716" w:rsidR="00365675" w:rsidRDefault="00365675" w:rsidP="006D680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Diversas constancias de acreditación de asistencia a conferencias, clases, ponencias y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catedras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167" w:type="dxa"/>
          </w:tcPr>
          <w:p w14:paraId="6E7BE99F" w14:textId="22CCD1CB" w:rsidR="00365675" w:rsidRDefault="00365675" w:rsidP="006D680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2233" w:type="dxa"/>
          </w:tcPr>
          <w:p w14:paraId="22BE67F5" w14:textId="3D9C9F41" w:rsidR="00365675" w:rsidRDefault="00365675" w:rsidP="00D74B9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2022-2025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2ABC72BE" w:rsidR="00715A9C" w:rsidRPr="00715A9C" w:rsidRDefault="00D71653" w:rsidP="00D7165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1A8AA543" w:rsidR="00715A9C" w:rsidRPr="00715A9C" w:rsidRDefault="00D71653" w:rsidP="00D7165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53F2C4B2" w:rsidR="00715A9C" w:rsidRPr="00715A9C" w:rsidRDefault="00D71653" w:rsidP="00D7165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001879D1" w:rsidR="002B5F61" w:rsidRPr="00715A9C" w:rsidRDefault="00715A9C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601254">
              <w:rPr>
                <w:rFonts w:eastAsia="Times New Roman" w:cs="Arial"/>
                <w:b/>
                <w:sz w:val="24"/>
                <w:szCs w:val="24"/>
                <w:lang w:eastAsia="es-MX"/>
              </w:rPr>
              <w:t>05</w:t>
            </w:r>
            <w:r w:rsidR="007F3925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601254">
              <w:rPr>
                <w:rFonts w:eastAsia="Times New Roman" w:cs="Arial"/>
                <w:b/>
                <w:sz w:val="24"/>
                <w:szCs w:val="24"/>
                <w:lang w:eastAsia="es-MX"/>
              </w:rPr>
              <w:t>enero</w:t>
            </w:r>
            <w:r w:rsidR="0030234D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6344C9">
              <w:rPr>
                <w:rFonts w:eastAsia="Times New Roman" w:cs="Arial"/>
                <w:b/>
                <w:sz w:val="24"/>
                <w:szCs w:val="24"/>
                <w:lang w:eastAsia="es-MX"/>
              </w:rPr>
              <w:t>del 202</w:t>
            </w:r>
            <w:r w:rsidR="00601254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  <w:r w:rsidR="007F3925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D363" w14:textId="77777777" w:rsidR="00FC2545" w:rsidRDefault="00FC2545" w:rsidP="00803A08">
      <w:pPr>
        <w:spacing w:after="0" w:line="240" w:lineRule="auto"/>
      </w:pPr>
      <w:r>
        <w:separator/>
      </w:r>
    </w:p>
  </w:endnote>
  <w:endnote w:type="continuationSeparator" w:id="0">
    <w:p w14:paraId="538EC0ED" w14:textId="77777777" w:rsidR="00FC2545" w:rsidRDefault="00FC2545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24855" w14:textId="77777777" w:rsidR="00FC2545" w:rsidRDefault="00FC2545" w:rsidP="00803A08">
      <w:pPr>
        <w:spacing w:after="0" w:line="240" w:lineRule="auto"/>
      </w:pPr>
      <w:r>
        <w:separator/>
      </w:r>
    </w:p>
  </w:footnote>
  <w:footnote w:type="continuationSeparator" w:id="0">
    <w:p w14:paraId="7CEDD310" w14:textId="77777777" w:rsidR="00FC2545" w:rsidRDefault="00FC2545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6571532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011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7136974">
    <w:abstractNumId w:val="6"/>
  </w:num>
  <w:num w:numId="4" w16cid:durableId="687028315">
    <w:abstractNumId w:val="10"/>
  </w:num>
  <w:num w:numId="5" w16cid:durableId="3023981">
    <w:abstractNumId w:val="4"/>
  </w:num>
  <w:num w:numId="6" w16cid:durableId="712273700">
    <w:abstractNumId w:val="3"/>
  </w:num>
  <w:num w:numId="7" w16cid:durableId="1733966076">
    <w:abstractNumId w:val="8"/>
  </w:num>
  <w:num w:numId="8" w16cid:durableId="1483619094">
    <w:abstractNumId w:val="5"/>
  </w:num>
  <w:num w:numId="9" w16cid:durableId="983510724">
    <w:abstractNumId w:val="0"/>
  </w:num>
  <w:num w:numId="10" w16cid:durableId="1741903361">
    <w:abstractNumId w:val="2"/>
  </w:num>
  <w:num w:numId="11" w16cid:durableId="8059748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23DD1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F0FD7"/>
    <w:rsid w:val="001F3D34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D76FB"/>
    <w:rsid w:val="002D7B76"/>
    <w:rsid w:val="002E232E"/>
    <w:rsid w:val="002E2591"/>
    <w:rsid w:val="0030234D"/>
    <w:rsid w:val="003109DC"/>
    <w:rsid w:val="00310ADE"/>
    <w:rsid w:val="003174FF"/>
    <w:rsid w:val="00331C77"/>
    <w:rsid w:val="00344C3A"/>
    <w:rsid w:val="0034668D"/>
    <w:rsid w:val="003563D6"/>
    <w:rsid w:val="00365675"/>
    <w:rsid w:val="00367B35"/>
    <w:rsid w:val="00367CB5"/>
    <w:rsid w:val="0037615F"/>
    <w:rsid w:val="00382ADB"/>
    <w:rsid w:val="00385C80"/>
    <w:rsid w:val="0039369B"/>
    <w:rsid w:val="003A69AE"/>
    <w:rsid w:val="003B2BCB"/>
    <w:rsid w:val="003B5640"/>
    <w:rsid w:val="003B5E87"/>
    <w:rsid w:val="003C1909"/>
    <w:rsid w:val="003C46DA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57A57"/>
    <w:rsid w:val="00467471"/>
    <w:rsid w:val="0048053B"/>
    <w:rsid w:val="00481FDE"/>
    <w:rsid w:val="00492345"/>
    <w:rsid w:val="004959EE"/>
    <w:rsid w:val="004C0A88"/>
    <w:rsid w:val="004C7BF1"/>
    <w:rsid w:val="004D3CB5"/>
    <w:rsid w:val="004E2402"/>
    <w:rsid w:val="004E37DA"/>
    <w:rsid w:val="004F256F"/>
    <w:rsid w:val="004F64FD"/>
    <w:rsid w:val="004F715E"/>
    <w:rsid w:val="005027E8"/>
    <w:rsid w:val="00511C55"/>
    <w:rsid w:val="00522D55"/>
    <w:rsid w:val="0052516F"/>
    <w:rsid w:val="00530F4F"/>
    <w:rsid w:val="00546171"/>
    <w:rsid w:val="005470BF"/>
    <w:rsid w:val="00555C5E"/>
    <w:rsid w:val="00557481"/>
    <w:rsid w:val="00567241"/>
    <w:rsid w:val="00580316"/>
    <w:rsid w:val="005818AD"/>
    <w:rsid w:val="005914B5"/>
    <w:rsid w:val="0059358C"/>
    <w:rsid w:val="0059388E"/>
    <w:rsid w:val="005A5837"/>
    <w:rsid w:val="005B3CA6"/>
    <w:rsid w:val="005B53FD"/>
    <w:rsid w:val="005F0F75"/>
    <w:rsid w:val="005F6772"/>
    <w:rsid w:val="00601254"/>
    <w:rsid w:val="00601A97"/>
    <w:rsid w:val="00621BC2"/>
    <w:rsid w:val="00623605"/>
    <w:rsid w:val="006305DA"/>
    <w:rsid w:val="00632A99"/>
    <w:rsid w:val="00633263"/>
    <w:rsid w:val="006344C9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D5F24"/>
    <w:rsid w:val="006D5F54"/>
    <w:rsid w:val="006D6807"/>
    <w:rsid w:val="006F0EA4"/>
    <w:rsid w:val="006F17CF"/>
    <w:rsid w:val="0070759E"/>
    <w:rsid w:val="00715A04"/>
    <w:rsid w:val="00715A9C"/>
    <w:rsid w:val="00715F22"/>
    <w:rsid w:val="00716798"/>
    <w:rsid w:val="0072023B"/>
    <w:rsid w:val="00732D47"/>
    <w:rsid w:val="00737D33"/>
    <w:rsid w:val="00751777"/>
    <w:rsid w:val="00754CC9"/>
    <w:rsid w:val="007575C1"/>
    <w:rsid w:val="00766BD4"/>
    <w:rsid w:val="00767EB4"/>
    <w:rsid w:val="00780288"/>
    <w:rsid w:val="00783044"/>
    <w:rsid w:val="00784851"/>
    <w:rsid w:val="00786DBB"/>
    <w:rsid w:val="007A2DA3"/>
    <w:rsid w:val="007B19EB"/>
    <w:rsid w:val="007B55C4"/>
    <w:rsid w:val="007B5C32"/>
    <w:rsid w:val="007C5327"/>
    <w:rsid w:val="007C659E"/>
    <w:rsid w:val="007C6F57"/>
    <w:rsid w:val="007F3925"/>
    <w:rsid w:val="00801536"/>
    <w:rsid w:val="00802F4A"/>
    <w:rsid w:val="00803A08"/>
    <w:rsid w:val="00810CCB"/>
    <w:rsid w:val="008201B6"/>
    <w:rsid w:val="008249AF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79BA"/>
    <w:rsid w:val="00910BE9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91B2F"/>
    <w:rsid w:val="009A643C"/>
    <w:rsid w:val="009B59BF"/>
    <w:rsid w:val="009C3FF5"/>
    <w:rsid w:val="009D337C"/>
    <w:rsid w:val="009E438E"/>
    <w:rsid w:val="009F04A2"/>
    <w:rsid w:val="009F4272"/>
    <w:rsid w:val="009F5BDB"/>
    <w:rsid w:val="009F5D53"/>
    <w:rsid w:val="009F6229"/>
    <w:rsid w:val="00A01302"/>
    <w:rsid w:val="00A01B6E"/>
    <w:rsid w:val="00A044A2"/>
    <w:rsid w:val="00A053DD"/>
    <w:rsid w:val="00A12891"/>
    <w:rsid w:val="00A13509"/>
    <w:rsid w:val="00A13F32"/>
    <w:rsid w:val="00A16652"/>
    <w:rsid w:val="00A24F16"/>
    <w:rsid w:val="00A34047"/>
    <w:rsid w:val="00A51CBC"/>
    <w:rsid w:val="00A5409E"/>
    <w:rsid w:val="00A724A8"/>
    <w:rsid w:val="00A73DC8"/>
    <w:rsid w:val="00A778CA"/>
    <w:rsid w:val="00A77DD3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AE466F"/>
    <w:rsid w:val="00B04F52"/>
    <w:rsid w:val="00B12D1A"/>
    <w:rsid w:val="00B162AD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B60A2"/>
    <w:rsid w:val="00BC7950"/>
    <w:rsid w:val="00BD7178"/>
    <w:rsid w:val="00BE34B7"/>
    <w:rsid w:val="00BE4B5A"/>
    <w:rsid w:val="00BE61E6"/>
    <w:rsid w:val="00BF3E11"/>
    <w:rsid w:val="00BF5494"/>
    <w:rsid w:val="00BF7592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B37E0"/>
    <w:rsid w:val="00CB61AC"/>
    <w:rsid w:val="00CB6C3D"/>
    <w:rsid w:val="00CC3D2E"/>
    <w:rsid w:val="00CC4CB1"/>
    <w:rsid w:val="00CC603A"/>
    <w:rsid w:val="00CD1566"/>
    <w:rsid w:val="00CD6811"/>
    <w:rsid w:val="00CE2B1A"/>
    <w:rsid w:val="00CF0297"/>
    <w:rsid w:val="00CF4791"/>
    <w:rsid w:val="00D0090E"/>
    <w:rsid w:val="00D03432"/>
    <w:rsid w:val="00D0436F"/>
    <w:rsid w:val="00D1469D"/>
    <w:rsid w:val="00D1686E"/>
    <w:rsid w:val="00D21824"/>
    <w:rsid w:val="00D22462"/>
    <w:rsid w:val="00D224D2"/>
    <w:rsid w:val="00D358E8"/>
    <w:rsid w:val="00D40998"/>
    <w:rsid w:val="00D554E0"/>
    <w:rsid w:val="00D660ED"/>
    <w:rsid w:val="00D71653"/>
    <w:rsid w:val="00D74B92"/>
    <w:rsid w:val="00D753E2"/>
    <w:rsid w:val="00DA5D7E"/>
    <w:rsid w:val="00DB2E02"/>
    <w:rsid w:val="00DB5685"/>
    <w:rsid w:val="00DC0CE8"/>
    <w:rsid w:val="00DC734F"/>
    <w:rsid w:val="00DC754A"/>
    <w:rsid w:val="00DC7BE4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944A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F43F-2459-44FD-ADC8-7DAF6440522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Fredy Hernandez</cp:lastModifiedBy>
  <cp:revision>7</cp:revision>
  <cp:lastPrinted>2017-05-29T14:31:00Z</cp:lastPrinted>
  <dcterms:created xsi:type="dcterms:W3CDTF">2024-04-03T15:36:00Z</dcterms:created>
  <dcterms:modified xsi:type="dcterms:W3CDTF">2026-01-08T14:43:00Z</dcterms:modified>
</cp:coreProperties>
</file>