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9E" w:rsidRDefault="00F640A8">
      <w:pPr>
        <w:pStyle w:val="Textoindependiente"/>
        <w:ind w:left="6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MX" w:eastAsia="es-MX"/>
        </w:rPr>
        <w:drawing>
          <wp:inline distT="0" distB="0" distL="0" distR="0">
            <wp:extent cx="5947550" cy="120272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550" cy="120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E9E" w:rsidRDefault="00906E9E">
      <w:pPr>
        <w:pStyle w:val="Textoindependiente"/>
        <w:rPr>
          <w:rFonts w:ascii="Times New Roman"/>
          <w:b w:val="0"/>
          <w:sz w:val="19"/>
        </w:rPr>
      </w:pPr>
    </w:p>
    <w:p w:rsidR="00906E9E" w:rsidRDefault="00F640A8">
      <w:pPr>
        <w:pStyle w:val="Textoindependiente"/>
        <w:spacing w:before="52"/>
        <w:ind w:left="2884"/>
      </w:pPr>
      <w:r>
        <w:t>Formato</w:t>
      </w:r>
      <w:r>
        <w:rPr>
          <w:spacing w:val="-2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Curriculum</w:t>
      </w:r>
      <w:proofErr w:type="spellEnd"/>
      <w:r>
        <w:rPr>
          <w:spacing w:val="1"/>
        </w:rPr>
        <w:t xml:space="preserve"> </w:t>
      </w:r>
      <w:r>
        <w:t>Vitae</w:t>
      </w:r>
    </w:p>
    <w:p w:rsidR="00906E9E" w:rsidRDefault="00906E9E">
      <w:pPr>
        <w:pStyle w:val="Textoindependiente"/>
        <w:rPr>
          <w:sz w:val="23"/>
        </w:r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1"/>
        <w:gridCol w:w="5790"/>
      </w:tblGrid>
      <w:tr w:rsidR="00906E9E">
        <w:trPr>
          <w:trHeight w:val="359"/>
        </w:trPr>
        <w:tc>
          <w:tcPr>
            <w:tcW w:w="9251" w:type="dxa"/>
            <w:gridSpan w:val="2"/>
            <w:shd w:val="clear" w:color="auto" w:fill="622322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I.-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DATOS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GENERALES:</w:t>
            </w:r>
          </w:p>
        </w:tc>
      </w:tr>
      <w:tr w:rsidR="00906E9E">
        <w:trPr>
          <w:trHeight w:val="374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Nombre:</w:t>
            </w:r>
          </w:p>
        </w:tc>
        <w:tc>
          <w:tcPr>
            <w:tcW w:w="5790" w:type="dxa"/>
          </w:tcPr>
          <w:p w:rsidR="00906E9E" w:rsidRDefault="00F503D8" w:rsidP="00F503D8">
            <w:pPr>
              <w:pStyle w:val="TableParagraph"/>
              <w:spacing w:line="292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MIRNA CALIXTO PÉREZ</w:t>
            </w:r>
          </w:p>
        </w:tc>
      </w:tr>
      <w:tr w:rsidR="00906E9E">
        <w:trPr>
          <w:trHeight w:val="316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Judicial:</w:t>
            </w:r>
          </w:p>
        </w:tc>
        <w:tc>
          <w:tcPr>
            <w:tcW w:w="5790" w:type="dxa"/>
          </w:tcPr>
          <w:p w:rsidR="00906E9E" w:rsidRDefault="00D2372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SECRETARIA DE ACUERDOS</w:t>
            </w:r>
          </w:p>
        </w:tc>
      </w:tr>
      <w:tr w:rsidR="00906E9E">
        <w:trPr>
          <w:trHeight w:val="585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Área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Adscripción:</w:t>
            </w:r>
          </w:p>
        </w:tc>
        <w:tc>
          <w:tcPr>
            <w:tcW w:w="5790" w:type="dxa"/>
          </w:tcPr>
          <w:p w:rsidR="00906E9E" w:rsidRDefault="00D2372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JUZGADO </w:t>
            </w:r>
            <w:r w:rsidR="003050ED">
              <w:rPr>
                <w:b/>
                <w:sz w:val="24"/>
              </w:rPr>
              <w:t xml:space="preserve"> TERCERO DE LO FAMILIAR DEL DISTRITO JUDICIAL DE CUAUHTÉMOC.</w:t>
            </w:r>
          </w:p>
          <w:p w:rsidR="00906E9E" w:rsidRDefault="00906E9E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</w:tr>
      <w:tr w:rsidR="00906E9E">
        <w:trPr>
          <w:trHeight w:val="1158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Nacimiento:</w:t>
            </w:r>
          </w:p>
          <w:p w:rsidR="00906E9E" w:rsidRDefault="00906E9E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06E9E" w:rsidRDefault="00F640A8">
            <w:pPr>
              <w:pStyle w:val="TableParagraph"/>
              <w:spacing w:line="290" w:lineRule="atLeast"/>
              <w:ind w:right="89" w:firstLine="55"/>
              <w:rPr>
                <w:b/>
                <w:sz w:val="24"/>
              </w:rPr>
            </w:pPr>
            <w:r>
              <w:rPr>
                <w:b/>
                <w:sz w:val="24"/>
              </w:rPr>
              <w:t>(cuando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requiera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ejercer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el cargo)</w:t>
            </w:r>
          </w:p>
        </w:tc>
        <w:tc>
          <w:tcPr>
            <w:tcW w:w="5790" w:type="dxa"/>
          </w:tcPr>
          <w:p w:rsidR="00906E9E" w:rsidRPr="00D2372D" w:rsidRDefault="00D2372D">
            <w:pPr>
              <w:pStyle w:val="TableParagraph"/>
              <w:ind w:left="0"/>
              <w:rPr>
                <w:rFonts w:ascii="Times New Roman"/>
                <w:b/>
                <w:bCs/>
                <w:sz w:val="24"/>
              </w:rPr>
            </w:pPr>
            <w:r w:rsidRPr="00D2372D">
              <w:rPr>
                <w:rFonts w:ascii="Times New Roman"/>
                <w:b/>
                <w:bCs/>
                <w:sz w:val="24"/>
              </w:rPr>
              <w:t>25 DE JULIO DE 1970</w:t>
            </w:r>
          </w:p>
        </w:tc>
      </w:tr>
    </w:tbl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spacing w:before="12"/>
        <w:rPr>
          <w:sz w:val="29"/>
        </w:r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1"/>
        <w:gridCol w:w="5790"/>
      </w:tblGrid>
      <w:tr w:rsidR="00906E9E">
        <w:trPr>
          <w:trHeight w:val="360"/>
        </w:trPr>
        <w:tc>
          <w:tcPr>
            <w:tcW w:w="9251" w:type="dxa"/>
            <w:gridSpan w:val="2"/>
            <w:shd w:val="clear" w:color="auto" w:fill="622322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II.-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PREPARACIÓN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ACADÉMICA:</w:t>
            </w:r>
          </w:p>
        </w:tc>
      </w:tr>
      <w:tr w:rsidR="00906E9E">
        <w:trPr>
          <w:trHeight w:val="373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Último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estudios:</w:t>
            </w:r>
          </w:p>
        </w:tc>
        <w:tc>
          <w:tcPr>
            <w:tcW w:w="5790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LICENCIATURA</w:t>
            </w:r>
          </w:p>
        </w:tc>
      </w:tr>
      <w:tr w:rsidR="00906E9E">
        <w:trPr>
          <w:trHeight w:val="316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Institución:</w:t>
            </w:r>
          </w:p>
        </w:tc>
        <w:tc>
          <w:tcPr>
            <w:tcW w:w="5790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UNIVERSIDAD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AUTÓNOMA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TLAXCALA</w:t>
            </w:r>
          </w:p>
        </w:tc>
      </w:tr>
      <w:tr w:rsidR="00906E9E">
        <w:trPr>
          <w:trHeight w:val="388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</w:p>
        </w:tc>
        <w:tc>
          <w:tcPr>
            <w:tcW w:w="5790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2372D">
              <w:rPr>
                <w:b/>
                <w:sz w:val="24"/>
              </w:rPr>
              <w:t>989-1993</w:t>
            </w:r>
          </w:p>
        </w:tc>
      </w:tr>
      <w:tr w:rsidR="00906E9E">
        <w:trPr>
          <w:trHeight w:val="390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Documento:</w:t>
            </w:r>
          </w:p>
        </w:tc>
        <w:tc>
          <w:tcPr>
            <w:tcW w:w="5790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TITULO</w:t>
            </w:r>
          </w:p>
        </w:tc>
      </w:tr>
      <w:tr w:rsidR="00906E9E">
        <w:trPr>
          <w:trHeight w:val="390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Profesional:</w:t>
            </w:r>
          </w:p>
        </w:tc>
        <w:tc>
          <w:tcPr>
            <w:tcW w:w="5790" w:type="dxa"/>
          </w:tcPr>
          <w:p w:rsidR="00906E9E" w:rsidRDefault="00D2372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5470</w:t>
            </w:r>
          </w:p>
        </w:tc>
      </w:tr>
      <w:tr w:rsidR="00906E9E">
        <w:trPr>
          <w:trHeight w:val="388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Cédula:</w:t>
            </w:r>
          </w:p>
        </w:tc>
        <w:tc>
          <w:tcPr>
            <w:tcW w:w="5790" w:type="dxa"/>
          </w:tcPr>
          <w:p w:rsidR="00906E9E" w:rsidRDefault="00D2372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2865140</w:t>
            </w:r>
          </w:p>
        </w:tc>
      </w:tr>
      <w:tr w:rsidR="00906E9E">
        <w:trPr>
          <w:trHeight w:val="390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Estudios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Profesionales:</w:t>
            </w:r>
          </w:p>
        </w:tc>
        <w:tc>
          <w:tcPr>
            <w:tcW w:w="5790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06E9E">
        <w:trPr>
          <w:trHeight w:val="390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Institución:</w:t>
            </w:r>
          </w:p>
        </w:tc>
        <w:tc>
          <w:tcPr>
            <w:tcW w:w="5790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06E9E">
        <w:trPr>
          <w:trHeight w:val="389"/>
        </w:trPr>
        <w:tc>
          <w:tcPr>
            <w:tcW w:w="3461" w:type="dxa"/>
          </w:tcPr>
          <w:p w:rsidR="00906E9E" w:rsidRDefault="00F640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</w:p>
        </w:tc>
        <w:tc>
          <w:tcPr>
            <w:tcW w:w="5790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06E9E">
        <w:trPr>
          <w:trHeight w:val="390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Documento:</w:t>
            </w:r>
          </w:p>
        </w:tc>
        <w:tc>
          <w:tcPr>
            <w:tcW w:w="5790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06E9E">
        <w:trPr>
          <w:trHeight w:val="390"/>
        </w:trPr>
        <w:tc>
          <w:tcPr>
            <w:tcW w:w="3461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Cédula:</w:t>
            </w:r>
          </w:p>
        </w:tc>
        <w:tc>
          <w:tcPr>
            <w:tcW w:w="5790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906E9E" w:rsidRDefault="00906E9E">
      <w:pPr>
        <w:rPr>
          <w:rFonts w:ascii="Times New Roman"/>
          <w:sz w:val="24"/>
        </w:rPr>
        <w:sectPr w:rsidR="00906E9E">
          <w:type w:val="continuous"/>
          <w:pgSz w:w="12250" w:h="15850"/>
          <w:pgMar w:top="1420" w:right="520" w:bottom="280" w:left="16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514"/>
        <w:gridCol w:w="5276"/>
      </w:tblGrid>
      <w:tr w:rsidR="00906E9E">
        <w:trPr>
          <w:trHeight w:val="360"/>
        </w:trPr>
        <w:tc>
          <w:tcPr>
            <w:tcW w:w="9356" w:type="dxa"/>
            <w:gridSpan w:val="3"/>
            <w:shd w:val="clear" w:color="auto" w:fill="622322"/>
          </w:tcPr>
          <w:p w:rsidR="00906E9E" w:rsidRDefault="00F640A8">
            <w:pPr>
              <w:pStyle w:val="TableParagraph"/>
              <w:spacing w:before="2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III.-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EXPERIENCIA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LABORAL: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a)</w:t>
            </w:r>
            <w:r>
              <w:rPr>
                <w:b/>
                <w:color w:val="FFFFFF"/>
                <w:spacing w:val="5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tres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últimos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empleos</w:t>
            </w:r>
          </w:p>
        </w:tc>
      </w:tr>
      <w:tr w:rsidR="00906E9E">
        <w:trPr>
          <w:trHeight w:val="585"/>
        </w:trPr>
        <w:tc>
          <w:tcPr>
            <w:tcW w:w="566" w:type="dxa"/>
            <w:shd w:val="clear" w:color="auto" w:fill="F1DBDB"/>
          </w:tcPr>
          <w:p w:rsidR="00906E9E" w:rsidRDefault="00F640A8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14" w:type="dxa"/>
            <w:shd w:val="clear" w:color="auto" w:fill="F1DBDB"/>
          </w:tcPr>
          <w:p w:rsidR="00906E9E" w:rsidRDefault="00D2372D" w:rsidP="00D2372D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TRIBUNAL SUPERIOR DE JUSTICIA EN EL ESTADO DE TLAXCALA</w:t>
            </w:r>
          </w:p>
        </w:tc>
        <w:tc>
          <w:tcPr>
            <w:tcW w:w="5276" w:type="dxa"/>
            <w:shd w:val="clear" w:color="auto" w:fill="F1DBDB"/>
          </w:tcPr>
          <w:p w:rsidR="00906E9E" w:rsidRDefault="00906E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06E9E">
        <w:trPr>
          <w:trHeight w:val="587"/>
        </w:trPr>
        <w:tc>
          <w:tcPr>
            <w:tcW w:w="4080" w:type="dxa"/>
            <w:gridSpan w:val="2"/>
          </w:tcPr>
          <w:p w:rsidR="00906E9E" w:rsidRDefault="00F640A8">
            <w:pPr>
              <w:pStyle w:val="TableParagraph"/>
              <w:spacing w:before="144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 empresa</w:t>
            </w:r>
          </w:p>
        </w:tc>
        <w:tc>
          <w:tcPr>
            <w:tcW w:w="5276" w:type="dxa"/>
          </w:tcPr>
          <w:p w:rsidR="00906E9E" w:rsidRDefault="00D2372D" w:rsidP="003050ED">
            <w:pPr>
              <w:pStyle w:val="TableParagraph"/>
              <w:spacing w:line="288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JUZGADO </w:t>
            </w:r>
            <w:r w:rsidR="003050ED">
              <w:rPr>
                <w:b/>
                <w:sz w:val="24"/>
              </w:rPr>
              <w:t>DE LO CIVIL Y FAMILIAR DEL DISTRITO JUDICIAL DE XICOHÉNCATL</w:t>
            </w:r>
          </w:p>
        </w:tc>
      </w:tr>
      <w:tr w:rsidR="00906E9E">
        <w:trPr>
          <w:trHeight w:val="878"/>
        </w:trPr>
        <w:tc>
          <w:tcPr>
            <w:tcW w:w="4080" w:type="dxa"/>
            <w:gridSpan w:val="2"/>
          </w:tcPr>
          <w:p w:rsidR="00906E9E" w:rsidRDefault="00906E9E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906E9E" w:rsidRDefault="00F640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desempeñado:</w:t>
            </w:r>
          </w:p>
        </w:tc>
        <w:tc>
          <w:tcPr>
            <w:tcW w:w="5276" w:type="dxa"/>
          </w:tcPr>
          <w:p w:rsidR="00906E9E" w:rsidRDefault="003050ED" w:rsidP="00D2372D">
            <w:pPr>
              <w:pStyle w:val="TableParagraph"/>
              <w:spacing w:line="288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SECRETARIA DE ACUERDOS INTERINA</w:t>
            </w:r>
          </w:p>
        </w:tc>
      </w:tr>
      <w:tr w:rsidR="00906E9E">
        <w:trPr>
          <w:trHeight w:val="390"/>
        </w:trPr>
        <w:tc>
          <w:tcPr>
            <w:tcW w:w="4080" w:type="dxa"/>
            <w:gridSpan w:val="2"/>
          </w:tcPr>
          <w:p w:rsidR="00906E9E" w:rsidRDefault="00F640A8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Experiencia:</w:t>
            </w:r>
          </w:p>
        </w:tc>
        <w:tc>
          <w:tcPr>
            <w:tcW w:w="5276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06E9E">
        <w:trPr>
          <w:trHeight w:val="585"/>
        </w:trPr>
        <w:tc>
          <w:tcPr>
            <w:tcW w:w="566" w:type="dxa"/>
            <w:shd w:val="clear" w:color="auto" w:fill="F1DBDB"/>
          </w:tcPr>
          <w:p w:rsidR="00906E9E" w:rsidRDefault="00F640A8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14" w:type="dxa"/>
            <w:shd w:val="clear" w:color="auto" w:fill="F1DBDB"/>
          </w:tcPr>
          <w:p w:rsidR="00906E9E" w:rsidRDefault="00F640A8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TRIBUNAL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SUPERIOR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JUSTICIA</w:t>
            </w:r>
          </w:p>
          <w:p w:rsidR="00906E9E" w:rsidRDefault="00F640A8">
            <w:pPr>
              <w:pStyle w:val="TableParagraph"/>
              <w:spacing w:line="27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ESTADO</w:t>
            </w:r>
            <w:r w:rsidR="00685D9E">
              <w:rPr>
                <w:b/>
                <w:sz w:val="24"/>
              </w:rPr>
              <w:t xml:space="preserve"> DE TLAXCALA</w:t>
            </w:r>
          </w:p>
        </w:tc>
        <w:tc>
          <w:tcPr>
            <w:tcW w:w="5276" w:type="dxa"/>
            <w:shd w:val="clear" w:color="auto" w:fill="F1DBDB"/>
          </w:tcPr>
          <w:p w:rsidR="00906E9E" w:rsidRDefault="00906E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06E9E">
        <w:trPr>
          <w:trHeight w:val="585"/>
        </w:trPr>
        <w:tc>
          <w:tcPr>
            <w:tcW w:w="4080" w:type="dxa"/>
            <w:gridSpan w:val="2"/>
          </w:tcPr>
          <w:p w:rsidR="00906E9E" w:rsidRDefault="00F640A8">
            <w:pPr>
              <w:pStyle w:val="TableParagraph"/>
              <w:spacing w:before="142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empresa</w:t>
            </w:r>
          </w:p>
        </w:tc>
        <w:tc>
          <w:tcPr>
            <w:tcW w:w="5276" w:type="dxa"/>
          </w:tcPr>
          <w:p w:rsidR="00906E9E" w:rsidRDefault="00D2372D" w:rsidP="003050ED">
            <w:pPr>
              <w:pStyle w:val="TableParagraph"/>
              <w:spacing w:line="28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JUZGADO </w:t>
            </w:r>
            <w:r w:rsidR="003050ED">
              <w:rPr>
                <w:b/>
                <w:sz w:val="24"/>
              </w:rPr>
              <w:t xml:space="preserve">SEGUNDO DE LO </w:t>
            </w:r>
            <w:r>
              <w:rPr>
                <w:b/>
                <w:sz w:val="24"/>
              </w:rPr>
              <w:t xml:space="preserve">CIVIL </w:t>
            </w:r>
            <w:r w:rsidR="003050ED">
              <w:rPr>
                <w:b/>
                <w:sz w:val="24"/>
              </w:rPr>
              <w:t xml:space="preserve"> DEL DISTRITO JUDICIAL DE CUAUHTÉMOC</w:t>
            </w:r>
          </w:p>
        </w:tc>
      </w:tr>
      <w:tr w:rsidR="00906E9E">
        <w:trPr>
          <w:trHeight w:val="316"/>
        </w:trPr>
        <w:tc>
          <w:tcPr>
            <w:tcW w:w="4080" w:type="dxa"/>
            <w:gridSpan w:val="2"/>
          </w:tcPr>
          <w:p w:rsidR="00906E9E" w:rsidRDefault="00F640A8">
            <w:pPr>
              <w:pStyle w:val="TableParagraph"/>
              <w:spacing w:before="7"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desempeñado</w:t>
            </w:r>
          </w:p>
        </w:tc>
        <w:tc>
          <w:tcPr>
            <w:tcW w:w="5276" w:type="dxa"/>
          </w:tcPr>
          <w:p w:rsidR="00906E9E" w:rsidRDefault="003050ED">
            <w:pPr>
              <w:pStyle w:val="TableParagraph"/>
              <w:spacing w:before="7" w:line="28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SECRETARIA DE ACUERDOS</w:t>
            </w:r>
          </w:p>
        </w:tc>
      </w:tr>
      <w:tr w:rsidR="00906E9E">
        <w:trPr>
          <w:trHeight w:val="313"/>
        </w:trPr>
        <w:tc>
          <w:tcPr>
            <w:tcW w:w="4080" w:type="dxa"/>
            <w:gridSpan w:val="2"/>
          </w:tcPr>
          <w:p w:rsidR="00906E9E" w:rsidRDefault="00F640A8">
            <w:pPr>
              <w:pStyle w:val="TableParagraph"/>
              <w:spacing w:before="5"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experiencia</w:t>
            </w:r>
          </w:p>
        </w:tc>
        <w:tc>
          <w:tcPr>
            <w:tcW w:w="5276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06E9E">
        <w:trPr>
          <w:trHeight w:val="585"/>
        </w:trPr>
        <w:tc>
          <w:tcPr>
            <w:tcW w:w="566" w:type="dxa"/>
            <w:shd w:val="clear" w:color="auto" w:fill="F1DBDB"/>
          </w:tcPr>
          <w:p w:rsidR="00906E9E" w:rsidRDefault="00F640A8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14" w:type="dxa"/>
            <w:shd w:val="clear" w:color="auto" w:fill="F1DBDB"/>
          </w:tcPr>
          <w:p w:rsidR="00685D9E" w:rsidRDefault="00685D9E" w:rsidP="00685D9E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TRIBUNAL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SUPERIOR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JUSTICIA</w:t>
            </w:r>
          </w:p>
          <w:p w:rsidR="00906E9E" w:rsidRDefault="00685D9E" w:rsidP="00685D9E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ESTADO </w:t>
            </w:r>
            <w:r w:rsidR="00F640A8">
              <w:rPr>
                <w:b/>
                <w:sz w:val="24"/>
              </w:rPr>
              <w:t>DE</w:t>
            </w:r>
            <w:r w:rsidR="00F640A8">
              <w:rPr>
                <w:b/>
                <w:spacing w:val="-3"/>
                <w:sz w:val="24"/>
              </w:rPr>
              <w:t xml:space="preserve"> </w:t>
            </w:r>
            <w:r w:rsidR="00F640A8">
              <w:rPr>
                <w:b/>
                <w:sz w:val="24"/>
              </w:rPr>
              <w:t>TLAXCALA</w:t>
            </w:r>
          </w:p>
        </w:tc>
        <w:tc>
          <w:tcPr>
            <w:tcW w:w="5276" w:type="dxa"/>
            <w:shd w:val="clear" w:color="auto" w:fill="F1DBDB"/>
          </w:tcPr>
          <w:p w:rsidR="00906E9E" w:rsidRDefault="00906E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06E9E">
        <w:trPr>
          <w:trHeight w:val="587"/>
        </w:trPr>
        <w:tc>
          <w:tcPr>
            <w:tcW w:w="4080" w:type="dxa"/>
            <w:gridSpan w:val="2"/>
          </w:tcPr>
          <w:p w:rsidR="00906E9E" w:rsidRDefault="00F640A8">
            <w:pPr>
              <w:pStyle w:val="TableParagraph"/>
              <w:spacing w:before="144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Empresa:</w:t>
            </w:r>
          </w:p>
        </w:tc>
        <w:tc>
          <w:tcPr>
            <w:tcW w:w="5276" w:type="dxa"/>
          </w:tcPr>
          <w:p w:rsidR="00906E9E" w:rsidRDefault="008A2EF6" w:rsidP="003050ED">
            <w:pPr>
              <w:pStyle w:val="TableParagraph"/>
              <w:spacing w:line="29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JUZGADO </w:t>
            </w:r>
            <w:r w:rsidR="003050ED">
              <w:rPr>
                <w:b/>
                <w:sz w:val="24"/>
              </w:rPr>
              <w:t xml:space="preserve"> TERCERO DE LO FAMILIAR DEL DISTRITO JUDICIAL DE CUAUHTÉMOC</w:t>
            </w:r>
          </w:p>
        </w:tc>
      </w:tr>
      <w:tr w:rsidR="00906E9E">
        <w:trPr>
          <w:trHeight w:val="878"/>
        </w:trPr>
        <w:tc>
          <w:tcPr>
            <w:tcW w:w="4080" w:type="dxa"/>
            <w:gridSpan w:val="2"/>
          </w:tcPr>
          <w:p w:rsidR="00906E9E" w:rsidRDefault="00906E9E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906E9E" w:rsidRDefault="00F640A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desempeñado:</w:t>
            </w:r>
          </w:p>
        </w:tc>
        <w:tc>
          <w:tcPr>
            <w:tcW w:w="5276" w:type="dxa"/>
          </w:tcPr>
          <w:p w:rsidR="00906E9E" w:rsidRDefault="00F640A8" w:rsidP="003050ED">
            <w:pPr>
              <w:pStyle w:val="TableParagraph"/>
              <w:ind w:left="72" w:right="800"/>
              <w:rPr>
                <w:b/>
                <w:sz w:val="24"/>
              </w:rPr>
            </w:pPr>
            <w:r>
              <w:rPr>
                <w:b/>
                <w:sz w:val="24"/>
              </w:rPr>
              <w:t>SECRETARI</w:t>
            </w:r>
            <w:r w:rsidR="008A2EF6">
              <w:rPr>
                <w:b/>
                <w:sz w:val="24"/>
              </w:rPr>
              <w:t>A DE ACUERDOS</w:t>
            </w:r>
          </w:p>
        </w:tc>
      </w:tr>
      <w:tr w:rsidR="00906E9E">
        <w:trPr>
          <w:trHeight w:val="390"/>
        </w:trPr>
        <w:tc>
          <w:tcPr>
            <w:tcW w:w="4080" w:type="dxa"/>
            <w:gridSpan w:val="2"/>
          </w:tcPr>
          <w:p w:rsidR="00906E9E" w:rsidRDefault="00F640A8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Experiencia:</w:t>
            </w:r>
          </w:p>
        </w:tc>
        <w:tc>
          <w:tcPr>
            <w:tcW w:w="5276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spacing w:before="5"/>
        <w:rPr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5387"/>
        <w:gridCol w:w="2977"/>
      </w:tblGrid>
      <w:tr w:rsidR="00906E9E">
        <w:trPr>
          <w:trHeight w:val="361"/>
        </w:trPr>
        <w:tc>
          <w:tcPr>
            <w:tcW w:w="9358" w:type="dxa"/>
            <w:gridSpan w:val="3"/>
            <w:shd w:val="clear" w:color="auto" w:fill="622322"/>
          </w:tcPr>
          <w:p w:rsidR="00906E9E" w:rsidRDefault="00F640A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IV.-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EXPERIENCIA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LABORAL: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b) Últimos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cargos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Poder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Judicial:</w:t>
            </w:r>
          </w:p>
        </w:tc>
      </w:tr>
      <w:tr w:rsidR="00906E9E">
        <w:trPr>
          <w:trHeight w:val="359"/>
        </w:trPr>
        <w:tc>
          <w:tcPr>
            <w:tcW w:w="994" w:type="dxa"/>
            <w:shd w:val="clear" w:color="auto" w:fill="622322"/>
          </w:tcPr>
          <w:p w:rsidR="00906E9E" w:rsidRDefault="00906E9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87" w:type="dxa"/>
            <w:shd w:val="clear" w:color="auto" w:fill="622322"/>
          </w:tcPr>
          <w:p w:rsidR="00906E9E" w:rsidRDefault="00F640A8">
            <w:pPr>
              <w:pStyle w:val="TableParagraph"/>
              <w:spacing w:line="292" w:lineRule="exact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Área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adscripción</w:t>
            </w:r>
          </w:p>
        </w:tc>
        <w:tc>
          <w:tcPr>
            <w:tcW w:w="2977" w:type="dxa"/>
            <w:shd w:val="clear" w:color="auto" w:fill="622322"/>
          </w:tcPr>
          <w:p w:rsidR="00906E9E" w:rsidRDefault="00F640A8">
            <w:pPr>
              <w:pStyle w:val="TableParagraph"/>
              <w:spacing w:line="292" w:lineRule="exact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Periodo</w:t>
            </w:r>
          </w:p>
        </w:tc>
      </w:tr>
      <w:tr w:rsidR="00906E9E">
        <w:trPr>
          <w:trHeight w:val="806"/>
        </w:trPr>
        <w:tc>
          <w:tcPr>
            <w:tcW w:w="994" w:type="dxa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 w:rsidR="00906E9E" w:rsidRDefault="00685D9E" w:rsidP="003050ED">
            <w:pPr>
              <w:pStyle w:val="TableParagraph"/>
              <w:spacing w:line="268" w:lineRule="exact"/>
              <w:ind w:left="68"/>
              <w:rPr>
                <w:b/>
              </w:rPr>
            </w:pPr>
            <w:r>
              <w:rPr>
                <w:b/>
              </w:rPr>
              <w:t xml:space="preserve">SECRETARIA DE ACUERDOS </w:t>
            </w:r>
            <w:r w:rsidR="003050ED">
              <w:rPr>
                <w:b/>
              </w:rPr>
              <w:t>DEL JUZGADO TERCERO DE LO FAMILIAR DEL DISTRITO JUDICIAL DE CUAUHTÉMOC</w:t>
            </w:r>
          </w:p>
        </w:tc>
        <w:tc>
          <w:tcPr>
            <w:tcW w:w="2977" w:type="dxa"/>
          </w:tcPr>
          <w:p w:rsidR="00906E9E" w:rsidRDefault="00F640A8">
            <w:pPr>
              <w:pStyle w:val="TableParagraph"/>
              <w:spacing w:line="268" w:lineRule="exact"/>
              <w:ind w:left="68"/>
              <w:rPr>
                <w:b/>
              </w:rPr>
            </w:pPr>
            <w:r>
              <w:rPr>
                <w:b/>
              </w:rPr>
              <w:t>ACTUAL</w:t>
            </w:r>
          </w:p>
        </w:tc>
      </w:tr>
      <w:tr w:rsidR="00685D9E">
        <w:trPr>
          <w:trHeight w:val="802"/>
        </w:trPr>
        <w:tc>
          <w:tcPr>
            <w:tcW w:w="994" w:type="dxa"/>
          </w:tcPr>
          <w:p w:rsidR="00685D9E" w:rsidRDefault="00685D9E" w:rsidP="00685D9E"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387" w:type="dxa"/>
          </w:tcPr>
          <w:p w:rsidR="00685D9E" w:rsidRDefault="003050ED" w:rsidP="003050ED">
            <w:pPr>
              <w:pStyle w:val="TableParagraph"/>
              <w:spacing w:before="1" w:line="249" w:lineRule="exact"/>
              <w:ind w:left="68"/>
              <w:rPr>
                <w:b/>
              </w:rPr>
            </w:pPr>
            <w:r>
              <w:rPr>
                <w:b/>
              </w:rPr>
              <w:t xml:space="preserve">SECRETRAIA DE ACUERDOS DEL JUZGADO SEGUNDO DE LO CIVIL DEL DISTRITO JUDICIAL DE CUAUHTÉMOC </w:t>
            </w:r>
          </w:p>
        </w:tc>
        <w:tc>
          <w:tcPr>
            <w:tcW w:w="2977" w:type="dxa"/>
          </w:tcPr>
          <w:p w:rsidR="00685D9E" w:rsidRDefault="00685D9E" w:rsidP="003050ED">
            <w:pPr>
              <w:pStyle w:val="TableParagraph"/>
              <w:spacing w:line="291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3050ED">
              <w:rPr>
                <w:b/>
                <w:sz w:val="24"/>
              </w:rPr>
              <w:t>4</w:t>
            </w:r>
          </w:p>
        </w:tc>
      </w:tr>
      <w:tr w:rsidR="00685D9E">
        <w:trPr>
          <w:trHeight w:val="316"/>
        </w:trPr>
        <w:tc>
          <w:tcPr>
            <w:tcW w:w="994" w:type="dxa"/>
          </w:tcPr>
          <w:p w:rsidR="00685D9E" w:rsidRDefault="00685D9E" w:rsidP="00685D9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387" w:type="dxa"/>
          </w:tcPr>
          <w:p w:rsidR="00685D9E" w:rsidRDefault="0047180D" w:rsidP="00685D9E">
            <w:pPr>
              <w:pStyle w:val="TableParagraph"/>
              <w:spacing w:line="268" w:lineRule="exact"/>
              <w:ind w:left="68"/>
              <w:rPr>
                <w:b/>
              </w:rPr>
            </w:pPr>
            <w:r>
              <w:rPr>
                <w:b/>
              </w:rPr>
              <w:t>DILIGENCIARIA DEL JUZGADO MERCANTIL Y DE ORALIDAD MERCANTIL DEL DISTRITO JUDICIAL DE CUAUHTEMOC</w:t>
            </w:r>
          </w:p>
        </w:tc>
        <w:tc>
          <w:tcPr>
            <w:tcW w:w="2977" w:type="dxa"/>
          </w:tcPr>
          <w:p w:rsidR="00685D9E" w:rsidRDefault="00685D9E" w:rsidP="00685D9E">
            <w:pPr>
              <w:pStyle w:val="TableParagraph"/>
              <w:spacing w:line="268" w:lineRule="exact"/>
              <w:ind w:left="68"/>
              <w:rPr>
                <w:b/>
              </w:rPr>
            </w:pPr>
            <w:r>
              <w:rPr>
                <w:b/>
              </w:rPr>
              <w:t>2</w:t>
            </w:r>
            <w:r w:rsidR="003050ED">
              <w:rPr>
                <w:b/>
              </w:rPr>
              <w:t>023-2024</w:t>
            </w:r>
          </w:p>
        </w:tc>
      </w:tr>
      <w:tr w:rsidR="00685D9E">
        <w:trPr>
          <w:trHeight w:val="390"/>
        </w:trPr>
        <w:tc>
          <w:tcPr>
            <w:tcW w:w="994" w:type="dxa"/>
          </w:tcPr>
          <w:p w:rsidR="00685D9E" w:rsidRDefault="00685D9E" w:rsidP="00685D9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685D9E" w:rsidRDefault="00685D9E" w:rsidP="00685D9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685D9E" w:rsidRDefault="00685D9E" w:rsidP="00685D9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D03FD4">
      <w:pPr>
        <w:pStyle w:val="Textoindependiente"/>
        <w:spacing w:before="7"/>
        <w:rPr>
          <w:sz w:val="26"/>
        </w:rPr>
      </w:pPr>
      <w:r w:rsidRPr="00D03FD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8.8pt;margin-top:18.45pt;width:467.85pt;height:35.8pt;z-index:-15728640;mso-wrap-distance-left:0;mso-wrap-distance-right:0;mso-position-horizontal-relative:page" fillcolor="#622322" strokeweight=".48pt">
            <v:textbox inset="0,0,0,0">
              <w:txbxContent>
                <w:p w:rsidR="00906E9E" w:rsidRDefault="00F640A8">
                  <w:pPr>
                    <w:pStyle w:val="Textoindependiente"/>
                    <w:spacing w:line="292" w:lineRule="exact"/>
                    <w:ind w:left="64"/>
                  </w:pPr>
                  <w:r>
                    <w:rPr>
                      <w:color w:val="FFFFFF"/>
                    </w:rPr>
                    <w:t>V.-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INFORMACION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COMPLEMENTARIA:</w:t>
                  </w:r>
                </w:p>
              </w:txbxContent>
            </v:textbox>
            <w10:wrap type="topAndBottom" anchorx="page"/>
          </v:shape>
        </w:pict>
      </w:r>
    </w:p>
    <w:p w:rsidR="00906E9E" w:rsidRDefault="00906E9E">
      <w:pPr>
        <w:rPr>
          <w:sz w:val="26"/>
        </w:rPr>
        <w:sectPr w:rsidR="00906E9E">
          <w:pgSz w:w="12250" w:h="15850"/>
          <w:pgMar w:top="1420" w:right="520" w:bottom="280" w:left="16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396"/>
        <w:gridCol w:w="2269"/>
        <w:gridCol w:w="1700"/>
      </w:tblGrid>
      <w:tr w:rsidR="00906E9E">
        <w:trPr>
          <w:trHeight w:val="705"/>
        </w:trPr>
        <w:tc>
          <w:tcPr>
            <w:tcW w:w="9359" w:type="dxa"/>
            <w:gridSpan w:val="4"/>
            <w:shd w:val="clear" w:color="auto" w:fill="622322"/>
          </w:tcPr>
          <w:p w:rsidR="00906E9E" w:rsidRDefault="00F640A8">
            <w:pPr>
              <w:pStyle w:val="TableParagraph"/>
              <w:ind w:right="14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Últimos cursos y/o conferencias y/o capacitaciones y/o diplomados, etc. (de al menos cinco</w:t>
            </w:r>
            <w:r>
              <w:rPr>
                <w:b/>
                <w:color w:val="FFFFFF"/>
                <w:spacing w:val="-5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cursos)</w:t>
            </w:r>
          </w:p>
        </w:tc>
      </w:tr>
      <w:tr w:rsidR="00906E9E">
        <w:trPr>
          <w:trHeight w:val="705"/>
        </w:trPr>
        <w:tc>
          <w:tcPr>
            <w:tcW w:w="994" w:type="dxa"/>
            <w:shd w:val="clear" w:color="auto" w:fill="622322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  <w:shd w:val="clear" w:color="auto" w:fill="622322"/>
          </w:tcPr>
          <w:p w:rsidR="00906E9E" w:rsidRDefault="00F640A8">
            <w:pPr>
              <w:pStyle w:val="TableParagraph"/>
              <w:spacing w:line="288" w:lineRule="exact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Nombre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Ponente</w:t>
            </w:r>
          </w:p>
        </w:tc>
        <w:tc>
          <w:tcPr>
            <w:tcW w:w="2269" w:type="dxa"/>
            <w:shd w:val="clear" w:color="auto" w:fill="622322"/>
          </w:tcPr>
          <w:p w:rsidR="00906E9E" w:rsidRDefault="00F640A8">
            <w:pPr>
              <w:pStyle w:val="TableParagraph"/>
              <w:ind w:left="68" w:right="67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Institución que</w:t>
            </w:r>
            <w:r>
              <w:rPr>
                <w:b/>
                <w:color w:val="FFFFFF"/>
                <w:spacing w:val="-5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impartió</w:t>
            </w:r>
          </w:p>
        </w:tc>
        <w:tc>
          <w:tcPr>
            <w:tcW w:w="1700" w:type="dxa"/>
            <w:shd w:val="clear" w:color="auto" w:fill="622322"/>
          </w:tcPr>
          <w:p w:rsidR="00906E9E" w:rsidRDefault="00F640A8">
            <w:pPr>
              <w:pStyle w:val="TableParagraph"/>
              <w:ind w:left="67" w:right="8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Fecha o</w:t>
            </w:r>
            <w:r>
              <w:rPr>
                <w:b/>
                <w:color w:val="FFFFFF"/>
                <w:spacing w:val="-5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periodo</w:t>
            </w:r>
          </w:p>
        </w:tc>
      </w:tr>
      <w:tr w:rsidR="00906E9E">
        <w:trPr>
          <w:trHeight w:val="1379"/>
        </w:trPr>
        <w:tc>
          <w:tcPr>
            <w:tcW w:w="994" w:type="dxa"/>
          </w:tcPr>
          <w:p w:rsidR="00906E9E" w:rsidRDefault="00F640A8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96" w:type="dxa"/>
          </w:tcPr>
          <w:p w:rsidR="00906E9E" w:rsidRDefault="00146B2C">
            <w:pPr>
              <w:pStyle w:val="TableParagraph"/>
              <w:spacing w:line="237" w:lineRule="auto"/>
              <w:ind w:left="68" w:right="1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CICLO DE </w:t>
            </w:r>
            <w:r w:rsidR="00B36D0B">
              <w:rPr>
                <w:rFonts w:ascii="Arial" w:hAnsi="Arial"/>
                <w:b/>
                <w:sz w:val="20"/>
              </w:rPr>
              <w:t>CONFERENCIAS EN CONMEMORACIÓN AL DÍA INTERNACIONAL DE LA MUJER</w:t>
            </w:r>
          </w:p>
        </w:tc>
        <w:tc>
          <w:tcPr>
            <w:tcW w:w="2269" w:type="dxa"/>
          </w:tcPr>
          <w:p w:rsidR="00906E9E" w:rsidRDefault="00B36D0B" w:rsidP="00B36D0B">
            <w:pPr>
              <w:pStyle w:val="TableParagraph"/>
              <w:ind w:left="68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PODER JUDICIAL DEL ESTADO DE TLAXCALA</w:t>
            </w:r>
          </w:p>
        </w:tc>
        <w:tc>
          <w:tcPr>
            <w:tcW w:w="1700" w:type="dxa"/>
          </w:tcPr>
          <w:p w:rsidR="00906E9E" w:rsidRDefault="00B36D0B" w:rsidP="00B36D0B">
            <w:pPr>
              <w:pStyle w:val="TableParagraph"/>
              <w:spacing w:line="224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08, 17 Y 25 DE MARZO DE 2021</w:t>
            </w:r>
          </w:p>
        </w:tc>
      </w:tr>
      <w:tr w:rsidR="00906E9E">
        <w:trPr>
          <w:trHeight w:val="689"/>
        </w:trPr>
        <w:tc>
          <w:tcPr>
            <w:tcW w:w="994" w:type="dxa"/>
          </w:tcPr>
          <w:p w:rsidR="00906E9E" w:rsidRDefault="00F640A8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96" w:type="dxa"/>
          </w:tcPr>
          <w:p w:rsidR="00906E9E" w:rsidRDefault="00B36D0B" w:rsidP="00B36D0B">
            <w:pPr>
              <w:pStyle w:val="TableParagraph"/>
              <w:spacing w:line="225" w:lineRule="exact"/>
              <w:ind w:left="68"/>
              <w:rPr>
                <w:rFonts w:ascii="Arial" w:hAns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CAPACITACI</w:t>
            </w:r>
            <w:r>
              <w:rPr>
                <w:rFonts w:ascii="Arial"/>
                <w:b/>
                <w:sz w:val="20"/>
              </w:rPr>
              <w:t>Ó</w:t>
            </w:r>
            <w:r>
              <w:rPr>
                <w:rFonts w:ascii="Arial"/>
                <w:b/>
                <w:sz w:val="20"/>
              </w:rPr>
              <w:t>N EN MATERIA DE DERECHOS HUMANOS JUZGAR CON PERSPECTIVA DE G</w:t>
            </w:r>
            <w:r>
              <w:rPr>
                <w:rFonts w:ascii="Arial"/>
                <w:b/>
                <w:sz w:val="20"/>
              </w:rPr>
              <w:t>É</w:t>
            </w:r>
            <w:r>
              <w:rPr>
                <w:rFonts w:ascii="Arial"/>
                <w:b/>
                <w:sz w:val="20"/>
              </w:rPr>
              <w:t>NERO</w:t>
            </w:r>
          </w:p>
        </w:tc>
        <w:tc>
          <w:tcPr>
            <w:tcW w:w="2269" w:type="dxa"/>
          </w:tcPr>
          <w:p w:rsidR="00906E9E" w:rsidRDefault="00B36D0B">
            <w:pPr>
              <w:pStyle w:val="TableParagraph"/>
              <w:ind w:left="68" w:right="6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 DIRECCION GENERAL DE DERECHOS HUMANOS DE LA SUPREMA CORTE DE JUSTICIA DE LA NACI</w:t>
            </w:r>
            <w:r>
              <w:rPr>
                <w:rFonts w:ascii="Arial"/>
                <w:b/>
                <w:sz w:val="20"/>
              </w:rPr>
              <w:t>Ó</w:t>
            </w:r>
            <w:r>
              <w:rPr>
                <w:rFonts w:ascii="Arial"/>
                <w:b/>
                <w:sz w:val="20"/>
              </w:rPr>
              <w:t>N</w:t>
            </w:r>
          </w:p>
        </w:tc>
        <w:tc>
          <w:tcPr>
            <w:tcW w:w="1700" w:type="dxa"/>
          </w:tcPr>
          <w:p w:rsidR="00906E9E" w:rsidRDefault="00B36D0B" w:rsidP="00B36D0B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23, 24 Y 25 DE MARZO DE 2021</w:t>
            </w:r>
          </w:p>
        </w:tc>
      </w:tr>
      <w:tr w:rsidR="00906E9E">
        <w:trPr>
          <w:trHeight w:val="1151"/>
        </w:trPr>
        <w:tc>
          <w:tcPr>
            <w:tcW w:w="994" w:type="dxa"/>
          </w:tcPr>
          <w:p w:rsidR="00906E9E" w:rsidRDefault="00F640A8">
            <w:pPr>
              <w:pStyle w:val="TableParagraph"/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96" w:type="dxa"/>
          </w:tcPr>
          <w:p w:rsidR="00906E9E" w:rsidRDefault="00B36D0B">
            <w:pPr>
              <w:pStyle w:val="TableParagraph"/>
              <w:ind w:left="68" w:right="2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PLATICAS DE</w:t>
            </w:r>
            <w:r w:rsidR="004B4ACC">
              <w:rPr>
                <w:rFonts w:ascii="Arial" w:hAnsi="Arial"/>
                <w:b/>
                <w:sz w:val="20"/>
              </w:rPr>
              <w:t xml:space="preserve"> SENSIBILIZACIÓN: SISTEMA Y POL</w:t>
            </w:r>
            <w:r>
              <w:rPr>
                <w:rFonts w:ascii="Arial" w:hAnsi="Arial"/>
                <w:b/>
                <w:sz w:val="20"/>
              </w:rPr>
              <w:t>ITICA ANTICORRUPCIÓN DEL ESTADO DE TLAXCALA.</w:t>
            </w:r>
          </w:p>
        </w:tc>
        <w:tc>
          <w:tcPr>
            <w:tcW w:w="2269" w:type="dxa"/>
          </w:tcPr>
          <w:p w:rsidR="00B36D0B" w:rsidRDefault="00F640A8" w:rsidP="00B36D0B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PODER </w:t>
            </w:r>
            <w:r>
              <w:rPr>
                <w:rFonts w:ascii="Arial"/>
                <w:b/>
                <w:sz w:val="20"/>
              </w:rPr>
              <w:t>JUDICIAL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ESTADO DE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906E9E" w:rsidRDefault="00906E9E">
            <w:pPr>
              <w:pStyle w:val="TableParagraph"/>
              <w:spacing w:line="230" w:lineRule="atLeast"/>
              <w:ind w:left="68" w:right="154"/>
              <w:rPr>
                <w:rFonts w:ascii="Arial"/>
                <w:b/>
                <w:sz w:val="20"/>
              </w:rPr>
            </w:pPr>
          </w:p>
        </w:tc>
        <w:tc>
          <w:tcPr>
            <w:tcW w:w="1700" w:type="dxa"/>
          </w:tcPr>
          <w:p w:rsidR="00906E9E" w:rsidRDefault="00B36D0B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 DE MAYO</w:t>
            </w:r>
            <w:r w:rsidR="00F640A8">
              <w:rPr>
                <w:rFonts w:ascii="Arial"/>
                <w:b/>
                <w:sz w:val="20"/>
              </w:rPr>
              <w:t xml:space="preserve"> DE</w:t>
            </w:r>
          </w:p>
          <w:p w:rsidR="00906E9E" w:rsidRDefault="00F640A8">
            <w:pPr>
              <w:pStyle w:val="TableParagraph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2021</w:t>
            </w:r>
          </w:p>
        </w:tc>
      </w:tr>
      <w:tr w:rsidR="00906E9E">
        <w:trPr>
          <w:trHeight w:val="1149"/>
        </w:trPr>
        <w:tc>
          <w:tcPr>
            <w:tcW w:w="994" w:type="dxa"/>
          </w:tcPr>
          <w:p w:rsidR="00906E9E" w:rsidRDefault="00F640A8">
            <w:pPr>
              <w:pStyle w:val="TableParagraph"/>
              <w:spacing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96" w:type="dxa"/>
          </w:tcPr>
          <w:p w:rsidR="00906E9E" w:rsidRDefault="00B36D0B" w:rsidP="00B36D0B">
            <w:pPr>
              <w:pStyle w:val="TableParagraph"/>
              <w:ind w:left="68" w:right="7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VIDEO CONFERENCIA “EL ROL DE LA MUJER FRENTE A LA PANDEMIA (EN SUS DOS VERTIENTES, LABORAL Y PERSONAL)</w:t>
            </w:r>
          </w:p>
        </w:tc>
        <w:tc>
          <w:tcPr>
            <w:tcW w:w="2269" w:type="dxa"/>
          </w:tcPr>
          <w:p w:rsidR="00E35A50" w:rsidRDefault="00E35A50" w:rsidP="00E35A50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 TRIBUNAL SUPERIOS DE JUSTICIA Y EL CONSEJO DE LA JUDICATURA DEL ESTADO DE 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906E9E" w:rsidRDefault="00906E9E">
            <w:pPr>
              <w:pStyle w:val="TableParagraph"/>
              <w:ind w:left="68" w:right="222"/>
              <w:rPr>
                <w:rFonts w:ascii="Arial"/>
                <w:b/>
                <w:sz w:val="20"/>
              </w:rPr>
            </w:pPr>
          </w:p>
        </w:tc>
        <w:tc>
          <w:tcPr>
            <w:tcW w:w="1700" w:type="dxa"/>
          </w:tcPr>
          <w:p w:rsidR="00906E9E" w:rsidRDefault="00E35A50" w:rsidP="00E35A50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 DE AGOSTO DE 2021</w:t>
            </w:r>
          </w:p>
        </w:tc>
      </w:tr>
      <w:tr w:rsidR="00906E9E">
        <w:trPr>
          <w:trHeight w:val="1148"/>
        </w:trPr>
        <w:tc>
          <w:tcPr>
            <w:tcW w:w="994" w:type="dxa"/>
          </w:tcPr>
          <w:p w:rsidR="00906E9E" w:rsidRDefault="00F640A8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396" w:type="dxa"/>
          </w:tcPr>
          <w:p w:rsidR="00906E9E" w:rsidRDefault="00146B2C">
            <w:pPr>
              <w:pStyle w:val="TableParagraph"/>
              <w:ind w:left="68" w:right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TALLER MODALIDAD VIRTUAL “</w:t>
            </w:r>
            <w:r w:rsidR="00E35A50">
              <w:rPr>
                <w:rFonts w:ascii="Arial" w:hAnsi="Arial"/>
                <w:b/>
                <w:sz w:val="20"/>
              </w:rPr>
              <w:t>JUZGAR CON PERSOPECTIVA DE GÉNERO CONFORME AL NUEVO PROTOCOLO DE LA SCJN.</w:t>
            </w:r>
          </w:p>
        </w:tc>
        <w:tc>
          <w:tcPr>
            <w:tcW w:w="2269" w:type="dxa"/>
          </w:tcPr>
          <w:p w:rsidR="00E35A50" w:rsidRDefault="00E35A50" w:rsidP="00E35A50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 TRIBUNAL SUPERIOS DE JUSTICIA Y EL CONSEJO DE LA JUDICATURA DEL ESTADO DE 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906E9E" w:rsidRDefault="00906E9E">
            <w:pPr>
              <w:pStyle w:val="TableParagraph"/>
              <w:spacing w:line="214" w:lineRule="exact"/>
              <w:ind w:left="68"/>
              <w:rPr>
                <w:rFonts w:ascii="Arial"/>
                <w:b/>
                <w:sz w:val="20"/>
              </w:rPr>
            </w:pPr>
          </w:p>
        </w:tc>
        <w:tc>
          <w:tcPr>
            <w:tcW w:w="1700" w:type="dxa"/>
          </w:tcPr>
          <w:p w:rsidR="00906E9E" w:rsidRDefault="00E35A50" w:rsidP="00E35A50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6, 13, 20 Y 27 DE OCTUBRE DE 2021.</w:t>
            </w:r>
          </w:p>
        </w:tc>
      </w:tr>
      <w:tr w:rsidR="00E35A50">
        <w:trPr>
          <w:trHeight w:val="1148"/>
        </w:trPr>
        <w:tc>
          <w:tcPr>
            <w:tcW w:w="994" w:type="dxa"/>
          </w:tcPr>
          <w:p w:rsidR="00E35A50" w:rsidRDefault="00E35A50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396" w:type="dxa"/>
          </w:tcPr>
          <w:p w:rsidR="00E35A50" w:rsidRDefault="00E35A50">
            <w:pPr>
              <w:pStyle w:val="TableParagraph"/>
              <w:ind w:left="68" w:right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JORNADAS DE SENSIBILIZACIÓN SOBRE LA “VIOLENCIA CONTRA LAS MUJERES Y SU ATENCIÓN EN EL SERVICIO PÚBLICO”</w:t>
            </w:r>
          </w:p>
        </w:tc>
        <w:tc>
          <w:tcPr>
            <w:tcW w:w="2269" w:type="dxa"/>
          </w:tcPr>
          <w:p w:rsidR="00E35A50" w:rsidRDefault="00E35A50" w:rsidP="00E35A50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 TRIBUNAL SUPERIOS DE JUSTICIA Y EL CONSEJO DE LA JUDICATURA DEL ESTADO DE 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E35A50" w:rsidRDefault="00E35A50" w:rsidP="00E35A50">
            <w:pPr>
              <w:pStyle w:val="TableParagraph"/>
              <w:ind w:left="68" w:right="487"/>
              <w:rPr>
                <w:rFonts w:ascii="Arial"/>
                <w:b/>
                <w:spacing w:val="-1"/>
                <w:sz w:val="20"/>
              </w:rPr>
            </w:pPr>
          </w:p>
        </w:tc>
        <w:tc>
          <w:tcPr>
            <w:tcW w:w="1700" w:type="dxa"/>
          </w:tcPr>
          <w:p w:rsidR="00E35A50" w:rsidRDefault="00E35A50" w:rsidP="00E35A50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11, 12 Y 14 DE OCTUBRE DE 2022</w:t>
            </w:r>
          </w:p>
        </w:tc>
      </w:tr>
      <w:tr w:rsidR="00E35A50">
        <w:trPr>
          <w:trHeight w:val="1148"/>
        </w:trPr>
        <w:tc>
          <w:tcPr>
            <w:tcW w:w="994" w:type="dxa"/>
          </w:tcPr>
          <w:p w:rsidR="00E35A50" w:rsidRDefault="00E35A50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396" w:type="dxa"/>
          </w:tcPr>
          <w:p w:rsidR="00E35A50" w:rsidRDefault="004D1F25">
            <w:pPr>
              <w:pStyle w:val="TableParagraph"/>
              <w:ind w:left="68" w:right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VIDEO CONFERENCIA “L</w:t>
            </w:r>
            <w:r w:rsidR="00E35A50">
              <w:rPr>
                <w:rFonts w:ascii="Arial" w:hAnsi="Arial"/>
                <w:b/>
                <w:sz w:val="20"/>
              </w:rPr>
              <w:t>A APLICACIÓN DE LOS TRATADOS INTERNACIONALES ENMATERIA DE DERECHOS HUMANOS”</w:t>
            </w:r>
          </w:p>
        </w:tc>
        <w:tc>
          <w:tcPr>
            <w:tcW w:w="2269" w:type="dxa"/>
          </w:tcPr>
          <w:p w:rsidR="00E35A50" w:rsidRDefault="00E35A50" w:rsidP="00E35A50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 TRIBUNAL SUPERIOS DE JUSTICIA Y EL CONSEJO DE LA JUDICATURA DEL ESTADO DE 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E35A50" w:rsidRDefault="00E35A50" w:rsidP="00E35A50">
            <w:pPr>
              <w:pStyle w:val="TableParagraph"/>
              <w:ind w:left="68" w:right="487"/>
              <w:rPr>
                <w:rFonts w:ascii="Arial"/>
                <w:b/>
                <w:spacing w:val="-1"/>
                <w:sz w:val="20"/>
              </w:rPr>
            </w:pPr>
          </w:p>
        </w:tc>
        <w:tc>
          <w:tcPr>
            <w:tcW w:w="1700" w:type="dxa"/>
          </w:tcPr>
          <w:p w:rsidR="00E35A50" w:rsidRDefault="00E35A50" w:rsidP="00E35A50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 DE OCTUBRE DE 2022</w:t>
            </w:r>
          </w:p>
        </w:tc>
      </w:tr>
      <w:tr w:rsidR="00E35A50">
        <w:trPr>
          <w:trHeight w:val="1148"/>
        </w:trPr>
        <w:tc>
          <w:tcPr>
            <w:tcW w:w="994" w:type="dxa"/>
          </w:tcPr>
          <w:p w:rsidR="00E35A50" w:rsidRDefault="00E35A50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4396" w:type="dxa"/>
          </w:tcPr>
          <w:p w:rsidR="00E35A50" w:rsidRDefault="00E35A50">
            <w:pPr>
              <w:pStyle w:val="TableParagraph"/>
              <w:ind w:left="68" w:right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CONFERENCIA DENOMINADA “DE LA JUSTICIA ANALÓGICA A LA JUSTICIA DIGITAL, UN ASUNTO DE DERECHOS HUMANOS”</w:t>
            </w:r>
          </w:p>
        </w:tc>
        <w:tc>
          <w:tcPr>
            <w:tcW w:w="2269" w:type="dxa"/>
          </w:tcPr>
          <w:p w:rsidR="00E35A50" w:rsidRDefault="00E35A50" w:rsidP="00E35A50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 TRIBUNAL SUPERIOS DE JUSTICIA Y EL CONSEJO DE LA JUDICATURA DEL ESTADO DE 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E35A50" w:rsidRDefault="00E35A50" w:rsidP="00E35A50">
            <w:pPr>
              <w:pStyle w:val="TableParagraph"/>
              <w:ind w:left="68" w:right="487"/>
              <w:rPr>
                <w:rFonts w:ascii="Arial"/>
                <w:b/>
                <w:spacing w:val="-1"/>
                <w:sz w:val="20"/>
              </w:rPr>
            </w:pPr>
          </w:p>
        </w:tc>
        <w:tc>
          <w:tcPr>
            <w:tcW w:w="1700" w:type="dxa"/>
          </w:tcPr>
          <w:p w:rsidR="00E35A50" w:rsidRDefault="00E35A50" w:rsidP="00E35A50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 DE ENERO DE 2023</w:t>
            </w:r>
          </w:p>
        </w:tc>
      </w:tr>
      <w:tr w:rsidR="002E25E0">
        <w:trPr>
          <w:trHeight w:val="1148"/>
        </w:trPr>
        <w:tc>
          <w:tcPr>
            <w:tcW w:w="994" w:type="dxa"/>
          </w:tcPr>
          <w:p w:rsidR="002E25E0" w:rsidRDefault="002E25E0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396" w:type="dxa"/>
          </w:tcPr>
          <w:p w:rsidR="002E25E0" w:rsidRDefault="002E25E0">
            <w:pPr>
              <w:pStyle w:val="TableParagraph"/>
              <w:ind w:left="68" w:right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CONFERENCIA IGNAGURALDEL DIPLOMADO “CÓDIGO NACIONAL DE PROCEDIMIENTOS CIVILES Y FAMILIARES”</w:t>
            </w:r>
          </w:p>
        </w:tc>
        <w:tc>
          <w:tcPr>
            <w:tcW w:w="2269" w:type="dxa"/>
          </w:tcPr>
          <w:p w:rsidR="002E25E0" w:rsidRDefault="002E25E0" w:rsidP="002E25E0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 TRIBUNAL SUPERIOS DE JUSTICIA Y EL CONSEJO DE LA JUDICATURA DEL ESTADO DE 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2E25E0" w:rsidRDefault="002E25E0" w:rsidP="00E35A50">
            <w:pPr>
              <w:pStyle w:val="TableParagraph"/>
              <w:ind w:left="68" w:right="487"/>
              <w:rPr>
                <w:rFonts w:ascii="Arial"/>
                <w:b/>
                <w:spacing w:val="-1"/>
                <w:sz w:val="20"/>
              </w:rPr>
            </w:pPr>
          </w:p>
        </w:tc>
        <w:tc>
          <w:tcPr>
            <w:tcW w:w="1700" w:type="dxa"/>
          </w:tcPr>
          <w:p w:rsidR="002E25E0" w:rsidRDefault="002E25E0" w:rsidP="00E35A50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 DE MARZO DE 2024</w:t>
            </w:r>
          </w:p>
        </w:tc>
      </w:tr>
      <w:tr w:rsidR="002E25E0">
        <w:trPr>
          <w:trHeight w:val="1148"/>
        </w:trPr>
        <w:tc>
          <w:tcPr>
            <w:tcW w:w="994" w:type="dxa"/>
          </w:tcPr>
          <w:p w:rsidR="002E25E0" w:rsidRDefault="002E25E0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396" w:type="dxa"/>
          </w:tcPr>
          <w:p w:rsidR="002E25E0" w:rsidRDefault="002E25E0" w:rsidP="002E25E0">
            <w:pPr>
              <w:pStyle w:val="TableParagraph"/>
              <w:ind w:left="68" w:right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DIPLOMADO DEL “CÓDIGO NACIONAL DE PROCEDIMIENTOS CIVILES Y FAMILIARES”</w:t>
            </w:r>
          </w:p>
        </w:tc>
        <w:tc>
          <w:tcPr>
            <w:tcW w:w="2269" w:type="dxa"/>
          </w:tcPr>
          <w:p w:rsidR="002E25E0" w:rsidRDefault="002E25E0" w:rsidP="002E25E0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 TRIBUNAL SUPERIOS DE JUSTICIA Y EL CONSEJO DE LA JUDICATURA DEL ESTADO DE 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2E25E0" w:rsidRDefault="002E25E0" w:rsidP="002E25E0">
            <w:pPr>
              <w:pStyle w:val="TableParagraph"/>
              <w:ind w:left="68" w:right="487"/>
              <w:rPr>
                <w:rFonts w:ascii="Arial"/>
                <w:b/>
                <w:spacing w:val="-1"/>
                <w:sz w:val="20"/>
              </w:rPr>
            </w:pPr>
          </w:p>
        </w:tc>
        <w:tc>
          <w:tcPr>
            <w:tcW w:w="1700" w:type="dxa"/>
          </w:tcPr>
          <w:p w:rsidR="002E25E0" w:rsidRDefault="002E25E0" w:rsidP="00E35A50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 DE MARZO AL 20 DE AGOSTO DE 2024</w:t>
            </w:r>
          </w:p>
        </w:tc>
      </w:tr>
      <w:tr w:rsidR="006961B0">
        <w:trPr>
          <w:trHeight w:val="1148"/>
        </w:trPr>
        <w:tc>
          <w:tcPr>
            <w:tcW w:w="994" w:type="dxa"/>
          </w:tcPr>
          <w:p w:rsidR="006961B0" w:rsidRDefault="006961B0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396" w:type="dxa"/>
          </w:tcPr>
          <w:p w:rsidR="006961B0" w:rsidRDefault="006961B0" w:rsidP="002E25E0">
            <w:pPr>
              <w:pStyle w:val="TableParagraph"/>
              <w:ind w:left="68" w:right="1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INTRODUCCIÓN A LA INTELIGENCIA ARTIFICIAL EN EL SISTEMA DE       JUSTICIA</w:t>
            </w:r>
          </w:p>
        </w:tc>
        <w:tc>
          <w:tcPr>
            <w:tcW w:w="2269" w:type="dxa"/>
          </w:tcPr>
          <w:p w:rsidR="006961B0" w:rsidRDefault="006961B0" w:rsidP="006961B0">
            <w:pPr>
              <w:pStyle w:val="TableParagraph"/>
              <w:ind w:left="68" w:righ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EL TRIBUNAL SUPERIOS DE JUSTICIA Y EL CONSEJO DE LA JUDICATURA DEL ESTADO DE TLAXCALA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  <w:p w:rsidR="006961B0" w:rsidRDefault="006961B0" w:rsidP="002E25E0">
            <w:pPr>
              <w:pStyle w:val="TableParagraph"/>
              <w:ind w:left="68" w:right="487"/>
              <w:rPr>
                <w:rFonts w:ascii="Arial"/>
                <w:b/>
                <w:spacing w:val="-1"/>
                <w:sz w:val="20"/>
              </w:rPr>
            </w:pPr>
          </w:p>
        </w:tc>
        <w:tc>
          <w:tcPr>
            <w:tcW w:w="1700" w:type="dxa"/>
          </w:tcPr>
          <w:p w:rsidR="006961B0" w:rsidRDefault="006961B0" w:rsidP="00E35A50">
            <w:pPr>
              <w:pStyle w:val="TableParagraph"/>
              <w:spacing w:line="225" w:lineRule="exact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 Y 17 DE                     OCTUBRE DE 2025</w:t>
            </w:r>
          </w:p>
        </w:tc>
      </w:tr>
    </w:tbl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rPr>
          <w:sz w:val="20"/>
        </w:rPr>
      </w:pPr>
    </w:p>
    <w:p w:rsidR="00906E9E" w:rsidRDefault="00906E9E">
      <w:pPr>
        <w:pStyle w:val="Textoindependiente"/>
        <w:spacing w:before="7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694"/>
        <w:gridCol w:w="2694"/>
        <w:gridCol w:w="2977"/>
      </w:tblGrid>
      <w:tr w:rsidR="00906E9E">
        <w:trPr>
          <w:trHeight w:val="359"/>
        </w:trPr>
        <w:tc>
          <w:tcPr>
            <w:tcW w:w="9359" w:type="dxa"/>
            <w:gridSpan w:val="4"/>
            <w:shd w:val="clear" w:color="auto" w:fill="622322"/>
          </w:tcPr>
          <w:p w:rsidR="00906E9E" w:rsidRDefault="00F640A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VI.-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Sanciones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Administrativas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Definitivas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(dos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ejercicios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anteriores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fecha):</w:t>
            </w:r>
          </w:p>
        </w:tc>
      </w:tr>
      <w:tr w:rsidR="00906E9E">
        <w:trPr>
          <w:trHeight w:val="1368"/>
        </w:trPr>
        <w:tc>
          <w:tcPr>
            <w:tcW w:w="994" w:type="dxa"/>
            <w:shd w:val="clear" w:color="auto" w:fill="622322"/>
          </w:tcPr>
          <w:p w:rsidR="00906E9E" w:rsidRDefault="00906E9E">
            <w:pPr>
              <w:pStyle w:val="TableParagraph"/>
              <w:ind w:left="0"/>
              <w:rPr>
                <w:b/>
                <w:sz w:val="24"/>
              </w:rPr>
            </w:pPr>
          </w:p>
          <w:p w:rsidR="00906E9E" w:rsidRDefault="00906E9E">
            <w:pPr>
              <w:pStyle w:val="TableParagraph"/>
              <w:spacing w:before="11"/>
              <w:ind w:left="0"/>
              <w:rPr>
                <w:b/>
              </w:rPr>
            </w:pPr>
          </w:p>
          <w:p w:rsidR="00906E9E" w:rsidRDefault="00F640A8">
            <w:pPr>
              <w:pStyle w:val="TableParagraph"/>
              <w:spacing w:before="1"/>
              <w:ind w:left="386" w:right="38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</w:t>
            </w:r>
          </w:p>
        </w:tc>
        <w:tc>
          <w:tcPr>
            <w:tcW w:w="2694" w:type="dxa"/>
            <w:shd w:val="clear" w:color="auto" w:fill="622322"/>
          </w:tcPr>
          <w:p w:rsidR="00906E9E" w:rsidRDefault="00906E9E">
            <w:pPr>
              <w:pStyle w:val="TableParagraph"/>
              <w:ind w:left="0"/>
              <w:rPr>
                <w:b/>
                <w:sz w:val="24"/>
              </w:rPr>
            </w:pPr>
          </w:p>
          <w:p w:rsidR="00906E9E" w:rsidRDefault="00906E9E">
            <w:pPr>
              <w:pStyle w:val="TableParagraph"/>
              <w:spacing w:before="11"/>
              <w:ind w:left="0"/>
              <w:rPr>
                <w:b/>
              </w:rPr>
            </w:pPr>
          </w:p>
          <w:p w:rsidR="00906E9E" w:rsidRDefault="00F640A8">
            <w:pPr>
              <w:pStyle w:val="TableParagraph"/>
              <w:spacing w:before="1"/>
              <w:ind w:left="908" w:right="90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</w:t>
            </w:r>
          </w:p>
        </w:tc>
        <w:tc>
          <w:tcPr>
            <w:tcW w:w="2694" w:type="dxa"/>
            <w:shd w:val="clear" w:color="auto" w:fill="622322"/>
          </w:tcPr>
          <w:p w:rsidR="00906E9E" w:rsidRDefault="00906E9E">
            <w:pPr>
              <w:pStyle w:val="TableParagraph"/>
              <w:ind w:left="0"/>
              <w:rPr>
                <w:b/>
                <w:sz w:val="24"/>
              </w:rPr>
            </w:pPr>
          </w:p>
          <w:p w:rsidR="00906E9E" w:rsidRDefault="00906E9E">
            <w:pPr>
              <w:pStyle w:val="TableParagraph"/>
              <w:spacing w:before="11"/>
              <w:ind w:left="0"/>
              <w:rPr>
                <w:b/>
              </w:rPr>
            </w:pPr>
          </w:p>
          <w:p w:rsidR="00906E9E" w:rsidRDefault="00F640A8">
            <w:pPr>
              <w:pStyle w:val="TableParagraph"/>
              <w:spacing w:before="1"/>
              <w:ind w:left="908" w:right="90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Ejercicio</w:t>
            </w:r>
          </w:p>
        </w:tc>
        <w:tc>
          <w:tcPr>
            <w:tcW w:w="2977" w:type="dxa"/>
            <w:shd w:val="clear" w:color="auto" w:fill="622322"/>
          </w:tcPr>
          <w:p w:rsidR="00906E9E" w:rsidRDefault="00F640A8">
            <w:pPr>
              <w:pStyle w:val="TableParagraph"/>
              <w:ind w:left="67" w:right="5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Nota: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Las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sanciones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definitivas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encuentran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especificadas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fracción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XVIII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artículo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63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Ley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Transparencia y Acceso a la Información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Pública del Estado, publicadas en el sitio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web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oficial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Poder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Judicial,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sección</w:t>
            </w:r>
          </w:p>
          <w:p w:rsidR="00906E9E" w:rsidRDefault="00F640A8">
            <w:pPr>
              <w:pStyle w:val="TableParagraph"/>
              <w:spacing w:before="1" w:line="175" w:lineRule="exact"/>
              <w:ind w:left="67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Transparencia.</w:t>
            </w:r>
          </w:p>
        </w:tc>
      </w:tr>
      <w:tr w:rsidR="00906E9E">
        <w:trPr>
          <w:trHeight w:val="376"/>
        </w:trPr>
        <w:tc>
          <w:tcPr>
            <w:tcW w:w="994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:rsidR="00906E9E" w:rsidRDefault="00F640A8">
            <w:pPr>
              <w:pStyle w:val="TableParagraph"/>
              <w:spacing w:line="292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694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06E9E">
        <w:trPr>
          <w:trHeight w:val="313"/>
        </w:trPr>
        <w:tc>
          <w:tcPr>
            <w:tcW w:w="994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06E9E">
        <w:trPr>
          <w:trHeight w:val="390"/>
        </w:trPr>
        <w:tc>
          <w:tcPr>
            <w:tcW w:w="994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906E9E" w:rsidRDefault="00906E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06E9E" w:rsidRDefault="00906E9E">
      <w:pPr>
        <w:pStyle w:val="Textoindependiente"/>
        <w:rPr>
          <w:sz w:val="20"/>
        </w:rPr>
      </w:pPr>
    </w:p>
    <w:p w:rsidR="00906E9E" w:rsidRDefault="00D03FD4">
      <w:pPr>
        <w:pStyle w:val="Textoindependiente"/>
        <w:spacing w:before="9"/>
      </w:pPr>
      <w:r w:rsidRPr="00D03FD4">
        <w:pict>
          <v:shape id="_x0000_s1027" type="#_x0000_t202" style="position:absolute;margin-left:88.8pt;margin-top:17.3pt;width:467.85pt;height:18.5pt;z-index:-15728128;mso-wrap-distance-left:0;mso-wrap-distance-right:0;mso-position-horizontal-relative:page" fillcolor="#622322" strokeweight=".48pt">
            <v:textbox inset="0,0,0,0">
              <w:txbxContent>
                <w:p w:rsidR="00906E9E" w:rsidRDefault="00F640A8">
                  <w:pPr>
                    <w:pStyle w:val="Textoindependiente"/>
                    <w:spacing w:line="292" w:lineRule="exact"/>
                    <w:ind w:left="64"/>
                  </w:pPr>
                  <w:r>
                    <w:rPr>
                      <w:color w:val="FFFFFF"/>
                    </w:rPr>
                    <w:t>VII.-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Fecha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de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actualización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de</w:t>
                  </w:r>
                  <w:r>
                    <w:rPr>
                      <w:color w:val="FFFFFF"/>
                      <w:spacing w:val="-5"/>
                    </w:rPr>
                    <w:t xml:space="preserve"> </w:t>
                  </w:r>
                  <w:r>
                    <w:rPr>
                      <w:color w:val="FFFFFF"/>
                    </w:rPr>
                    <w:t>la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información</w:t>
                  </w:r>
                  <w:r>
                    <w:rPr>
                      <w:color w:val="FFFFFF"/>
                      <w:spacing w:val="2"/>
                    </w:rPr>
                    <w:t xml:space="preserve"> </w:t>
                  </w:r>
                  <w:r>
                    <w:rPr>
                      <w:color w:val="FFFFFF"/>
                    </w:rPr>
                    <w:t>proporcionada:</w:t>
                  </w:r>
                </w:p>
              </w:txbxContent>
            </v:textbox>
            <w10:wrap type="topAndBottom" anchorx="page"/>
          </v:shape>
        </w:pict>
      </w:r>
    </w:p>
    <w:p w:rsidR="00906E9E" w:rsidRDefault="00906E9E">
      <w:pPr>
        <w:sectPr w:rsidR="00906E9E">
          <w:pgSz w:w="12250" w:h="15850"/>
          <w:pgMar w:top="1420" w:right="520" w:bottom="280" w:left="1660" w:header="720" w:footer="720" w:gutter="0"/>
          <w:cols w:space="720"/>
        </w:sectPr>
      </w:pPr>
    </w:p>
    <w:p w:rsidR="00906E9E" w:rsidRDefault="00D03FD4">
      <w:pPr>
        <w:pStyle w:val="Textoindependiente"/>
        <w:ind w:left="111"/>
        <w:rPr>
          <w:b w:val="0"/>
          <w:sz w:val="20"/>
        </w:rPr>
      </w:pPr>
      <w:r w:rsidRPr="00D03FD4">
        <w:rPr>
          <w:b w:val="0"/>
          <w:sz w:val="20"/>
        </w:rPr>
      </w:r>
      <w:r>
        <w:rPr>
          <w:b w:val="0"/>
          <w:sz w:val="20"/>
        </w:rPr>
        <w:pict>
          <v:shape id="_x0000_s1029" type="#_x0000_t202" style="width:467.85pt;height:36.3pt;mso-position-horizontal-relative:char;mso-position-vertical-relative:line" filled="f" strokeweight=".48pt">
            <v:textbox inset="0,0,0,0">
              <w:txbxContent>
                <w:p w:rsidR="00906E9E" w:rsidRDefault="004B4ACC">
                  <w:pPr>
                    <w:pStyle w:val="Textoindependiente"/>
                    <w:ind w:left="1747"/>
                  </w:pPr>
                  <w:r>
                    <w:t>CIUDAD JUDICIAL, SANTA ANITA HUILOAC, DEL MUNICIPIO DE APIZACO, TLAXCALA, A</w:t>
                  </w:r>
                  <w:r w:rsidR="002D3A5F">
                    <w:t xml:space="preserve"> </w:t>
                  </w:r>
                  <w:r w:rsidR="00C71A12">
                    <w:t xml:space="preserve">07 DE ENERO DE </w:t>
                  </w:r>
                  <w:r>
                    <w:t xml:space="preserve"> </w:t>
                  </w:r>
                  <w:r>
                    <w:t>202</w:t>
                  </w:r>
                  <w:r w:rsidR="00C71A12">
                    <w:t>6</w:t>
                  </w:r>
                  <w:r>
                    <w:t>.</w:t>
                  </w:r>
                </w:p>
              </w:txbxContent>
            </v:textbox>
            <w10:wrap type="none"/>
            <w10:anchorlock/>
          </v:shape>
        </w:pict>
      </w:r>
    </w:p>
    <w:sectPr w:rsidR="00906E9E" w:rsidSect="00765EB2">
      <w:pgSz w:w="12250" w:h="15850"/>
      <w:pgMar w:top="1420" w:right="520" w:bottom="28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06E9E"/>
    <w:rsid w:val="000546CF"/>
    <w:rsid w:val="0014197A"/>
    <w:rsid w:val="00146B2C"/>
    <w:rsid w:val="002D3A5F"/>
    <w:rsid w:val="002E25E0"/>
    <w:rsid w:val="003050ED"/>
    <w:rsid w:val="0035195B"/>
    <w:rsid w:val="0047180D"/>
    <w:rsid w:val="004B4ACC"/>
    <w:rsid w:val="004D1F25"/>
    <w:rsid w:val="006156A3"/>
    <w:rsid w:val="00685D9E"/>
    <w:rsid w:val="006961B0"/>
    <w:rsid w:val="006B1BB7"/>
    <w:rsid w:val="00765EB2"/>
    <w:rsid w:val="008A2EF6"/>
    <w:rsid w:val="008A4558"/>
    <w:rsid w:val="00906E9E"/>
    <w:rsid w:val="00B36D0B"/>
    <w:rsid w:val="00C54441"/>
    <w:rsid w:val="00C71A12"/>
    <w:rsid w:val="00D03FD4"/>
    <w:rsid w:val="00D2372D"/>
    <w:rsid w:val="00E35A50"/>
    <w:rsid w:val="00E87FC8"/>
    <w:rsid w:val="00F503D8"/>
    <w:rsid w:val="00F640A8"/>
    <w:rsid w:val="00FA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B2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5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65EB2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765EB2"/>
  </w:style>
  <w:style w:type="paragraph" w:customStyle="1" w:styleId="TableParagraph">
    <w:name w:val="Table Paragraph"/>
    <w:basedOn w:val="Normal"/>
    <w:uiPriority w:val="1"/>
    <w:qFormat/>
    <w:rsid w:val="00765EB2"/>
    <w:pPr>
      <w:ind w:left="6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50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0E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696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ITESM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Alejandro</cp:lastModifiedBy>
  <cp:revision>2</cp:revision>
  <dcterms:created xsi:type="dcterms:W3CDTF">2026-01-08T01:55:00Z</dcterms:created>
  <dcterms:modified xsi:type="dcterms:W3CDTF">2026-01-08T01:55:00Z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2023-10-05T00:00:00Z</vt:filetime>
  </property>
</Properties>
</file>