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3080" w14:textId="77777777" w:rsidR="009A2BE8" w:rsidRPr="00A51CBC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2D09CE8" w14:textId="77777777" w:rsidR="009A2BE8" w:rsidRPr="00A51CBC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29FAF992" wp14:editId="1C4518F4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343F" w14:textId="77777777" w:rsidR="009A2BE8" w:rsidRPr="00A51CBC" w:rsidRDefault="009A2BE8" w:rsidP="009A2BE8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9A2BE8" w:rsidRPr="00A51CBC" w14:paraId="2DB7DA24" w14:textId="77777777" w:rsidTr="00FE69B8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5680FEB2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9A2BE8" w:rsidRPr="00A51CBC" w14:paraId="451D0706" w14:textId="77777777" w:rsidTr="00FE69B8">
        <w:trPr>
          <w:trHeight w:val="375"/>
        </w:trPr>
        <w:tc>
          <w:tcPr>
            <w:tcW w:w="3461" w:type="dxa"/>
          </w:tcPr>
          <w:p w14:paraId="01386B01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6C6DA342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Rodrigo Efraín Trujillo Hernández.</w:t>
            </w:r>
          </w:p>
        </w:tc>
      </w:tr>
      <w:tr w:rsidR="009A2BE8" w:rsidRPr="00A51CBC" w14:paraId="5B10201D" w14:textId="77777777" w:rsidTr="00FE69B8">
        <w:trPr>
          <w:trHeight w:val="315"/>
        </w:trPr>
        <w:tc>
          <w:tcPr>
            <w:tcW w:w="3461" w:type="dxa"/>
          </w:tcPr>
          <w:p w14:paraId="05A353B7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65CF417C" w14:textId="4FDF6970" w:rsidR="009A2BE8" w:rsidRPr="00A51CBC" w:rsidRDefault="00285AA6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85AA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Administrativo, en funciones de Oficial de Partes</w:t>
            </w:r>
          </w:p>
        </w:tc>
      </w:tr>
      <w:tr w:rsidR="009A2BE8" w:rsidRPr="00A51CBC" w14:paraId="115C65C9" w14:textId="77777777" w:rsidTr="00FE69B8">
        <w:trPr>
          <w:trHeight w:val="390"/>
        </w:trPr>
        <w:tc>
          <w:tcPr>
            <w:tcW w:w="3461" w:type="dxa"/>
          </w:tcPr>
          <w:p w14:paraId="14ACF239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49D52795" w14:textId="24BEE0A9" w:rsidR="009A2BE8" w:rsidRPr="00A51CBC" w:rsidRDefault="007245CE" w:rsidP="009A2BE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Auxiliar administrativo interino en funciones Asistente de Causa </w:t>
            </w:r>
            <w:r w:rsidR="0005155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adscrito al Distrito Judicial de Guridi y Alcocer (JUEZA SEXTO DE CONTROL Y JUICIO ORAL DE GURIDI Y ALCOCER)</w:t>
            </w:r>
          </w:p>
        </w:tc>
      </w:tr>
      <w:tr w:rsidR="009A2BE8" w:rsidRPr="00A51CBC" w14:paraId="3CF49544" w14:textId="77777777" w:rsidTr="00FE69B8">
        <w:trPr>
          <w:trHeight w:val="390"/>
        </w:trPr>
        <w:tc>
          <w:tcPr>
            <w:tcW w:w="3461" w:type="dxa"/>
          </w:tcPr>
          <w:p w14:paraId="20B97DA7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07163AE6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7ADE4B1D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04/ABRIL/1999</w:t>
            </w:r>
          </w:p>
        </w:tc>
      </w:tr>
    </w:tbl>
    <w:p w14:paraId="0E0F23C1" w14:textId="77777777" w:rsidR="009A2BE8" w:rsidRPr="00A51CBC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9A2BE8" w:rsidRPr="00A51CBC" w14:paraId="79FD5761" w14:textId="77777777" w:rsidTr="00FE69B8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75DB529D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9A2BE8" w:rsidRPr="00A51CBC" w14:paraId="6D99742D" w14:textId="77777777" w:rsidTr="00FE69B8">
        <w:trPr>
          <w:trHeight w:val="375"/>
        </w:trPr>
        <w:tc>
          <w:tcPr>
            <w:tcW w:w="3461" w:type="dxa"/>
          </w:tcPr>
          <w:p w14:paraId="070E184E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2C729C0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9A2BE8" w:rsidRPr="00A51CBC" w14:paraId="73F20E03" w14:textId="77777777" w:rsidTr="00FE69B8">
        <w:trPr>
          <w:trHeight w:val="315"/>
        </w:trPr>
        <w:tc>
          <w:tcPr>
            <w:tcW w:w="3461" w:type="dxa"/>
          </w:tcPr>
          <w:p w14:paraId="330AE2DA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43AD8C74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9A2BE8" w:rsidRPr="00A51CBC" w14:paraId="0DE20069" w14:textId="77777777" w:rsidTr="00FE69B8">
        <w:trPr>
          <w:trHeight w:val="390"/>
        </w:trPr>
        <w:tc>
          <w:tcPr>
            <w:tcW w:w="3461" w:type="dxa"/>
          </w:tcPr>
          <w:p w14:paraId="28107B0F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B4DAC91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2017-2021</w:t>
            </w:r>
          </w:p>
        </w:tc>
      </w:tr>
      <w:tr w:rsidR="009A2BE8" w:rsidRPr="00A51CBC" w14:paraId="40335295" w14:textId="77777777" w:rsidTr="00FE69B8">
        <w:trPr>
          <w:trHeight w:val="390"/>
        </w:trPr>
        <w:tc>
          <w:tcPr>
            <w:tcW w:w="3461" w:type="dxa"/>
          </w:tcPr>
          <w:p w14:paraId="3236656E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E0A05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9A2BE8" w:rsidRPr="00A51CBC" w14:paraId="08BEEDD3" w14:textId="77777777" w:rsidTr="00FE69B8">
        <w:trPr>
          <w:trHeight w:val="390"/>
        </w:trPr>
        <w:tc>
          <w:tcPr>
            <w:tcW w:w="3461" w:type="dxa"/>
          </w:tcPr>
          <w:p w14:paraId="0BF40635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2B9EDE32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9A2BE8" w:rsidRPr="00A51CBC" w14:paraId="56C84DD2" w14:textId="77777777" w:rsidTr="00FE69B8">
        <w:trPr>
          <w:trHeight w:val="390"/>
        </w:trPr>
        <w:tc>
          <w:tcPr>
            <w:tcW w:w="3461" w:type="dxa"/>
          </w:tcPr>
          <w:p w14:paraId="1FB659F9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31A66047" w14:textId="77777777" w:rsidR="009A2BE8" w:rsidRPr="00A51CBC" w:rsidRDefault="009A2BE8" w:rsidP="009A2BE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12916938</w:t>
            </w:r>
          </w:p>
        </w:tc>
      </w:tr>
      <w:tr w:rsidR="009A2BE8" w:rsidRPr="00A51CBC" w14:paraId="1DDD84FC" w14:textId="77777777" w:rsidTr="00FE69B8">
        <w:trPr>
          <w:trHeight w:val="390"/>
        </w:trPr>
        <w:tc>
          <w:tcPr>
            <w:tcW w:w="3461" w:type="dxa"/>
          </w:tcPr>
          <w:p w14:paraId="5D5E5CCF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081B6425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3C876C7A" w14:textId="77777777" w:rsidTr="00FE69B8">
        <w:trPr>
          <w:trHeight w:val="390"/>
        </w:trPr>
        <w:tc>
          <w:tcPr>
            <w:tcW w:w="3461" w:type="dxa"/>
          </w:tcPr>
          <w:p w14:paraId="56436B19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737076B8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25658840" w14:textId="77777777" w:rsidTr="00FE69B8">
        <w:trPr>
          <w:trHeight w:val="390"/>
        </w:trPr>
        <w:tc>
          <w:tcPr>
            <w:tcW w:w="3461" w:type="dxa"/>
          </w:tcPr>
          <w:p w14:paraId="32595312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27D4AFB5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28FD8ECF" w14:textId="77777777" w:rsidTr="00FE69B8">
        <w:trPr>
          <w:trHeight w:val="390"/>
        </w:trPr>
        <w:tc>
          <w:tcPr>
            <w:tcW w:w="3461" w:type="dxa"/>
          </w:tcPr>
          <w:p w14:paraId="4328BC64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0CD02A90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1D3DBA22" w14:textId="77777777" w:rsidTr="00FE69B8">
        <w:trPr>
          <w:trHeight w:val="390"/>
        </w:trPr>
        <w:tc>
          <w:tcPr>
            <w:tcW w:w="3461" w:type="dxa"/>
          </w:tcPr>
          <w:p w14:paraId="225C7364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4FC39526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641A7055" w14:textId="77777777" w:rsidR="009A2BE8" w:rsidRPr="00A51CBC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5545FBE" w14:textId="77777777" w:rsidR="009A2BE8" w:rsidRPr="00A51CBC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9A2BE8" w:rsidRPr="00A51CBC" w14:paraId="585C12D3" w14:textId="77777777" w:rsidTr="00FE69B8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70E9E751" w14:textId="77777777" w:rsidR="009A2BE8" w:rsidRPr="00DA5D7E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9A2BE8" w:rsidRPr="00A51CBC" w14:paraId="007A7403" w14:textId="77777777" w:rsidTr="00FE69B8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5F4B00FE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5B71F008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3D1241FE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0203AF01" w14:textId="77777777" w:rsidTr="00FE69B8">
        <w:trPr>
          <w:trHeight w:val="315"/>
        </w:trPr>
        <w:tc>
          <w:tcPr>
            <w:tcW w:w="4081" w:type="dxa"/>
            <w:gridSpan w:val="2"/>
            <w:vAlign w:val="center"/>
          </w:tcPr>
          <w:p w14:paraId="74C1362F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3489187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75DFB8EB" w14:textId="77777777" w:rsidTr="00FE69B8">
        <w:trPr>
          <w:trHeight w:val="390"/>
        </w:trPr>
        <w:tc>
          <w:tcPr>
            <w:tcW w:w="4081" w:type="dxa"/>
            <w:gridSpan w:val="2"/>
            <w:vAlign w:val="center"/>
          </w:tcPr>
          <w:p w14:paraId="625D6D5D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53964E0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0A3F5E63" w14:textId="77777777" w:rsidTr="00FE69B8">
        <w:trPr>
          <w:trHeight w:val="390"/>
        </w:trPr>
        <w:tc>
          <w:tcPr>
            <w:tcW w:w="4081" w:type="dxa"/>
            <w:gridSpan w:val="2"/>
            <w:vAlign w:val="center"/>
          </w:tcPr>
          <w:p w14:paraId="22C5FD85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09B8B65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6B749E30" w14:textId="77777777" w:rsidTr="00FE69B8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3C14B463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01590B31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500F0661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2D8D8D90" w14:textId="77777777" w:rsidTr="00FE69B8">
        <w:trPr>
          <w:trHeight w:val="315"/>
        </w:trPr>
        <w:tc>
          <w:tcPr>
            <w:tcW w:w="4081" w:type="dxa"/>
            <w:gridSpan w:val="2"/>
            <w:vAlign w:val="center"/>
          </w:tcPr>
          <w:p w14:paraId="73E592C4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93C68CE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2854C9DB" w14:textId="77777777" w:rsidTr="00FE69B8">
        <w:trPr>
          <w:trHeight w:val="390"/>
        </w:trPr>
        <w:tc>
          <w:tcPr>
            <w:tcW w:w="4081" w:type="dxa"/>
            <w:gridSpan w:val="2"/>
            <w:vAlign w:val="center"/>
          </w:tcPr>
          <w:p w14:paraId="2A7CA847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B5072E7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7F0343B4" w14:textId="77777777" w:rsidTr="00FE69B8">
        <w:trPr>
          <w:trHeight w:val="390"/>
        </w:trPr>
        <w:tc>
          <w:tcPr>
            <w:tcW w:w="4081" w:type="dxa"/>
            <w:gridSpan w:val="2"/>
            <w:vAlign w:val="center"/>
          </w:tcPr>
          <w:p w14:paraId="57D0AA67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B261512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369BCFF2" w14:textId="77777777" w:rsidTr="00FE69B8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3B494D72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062CEE67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04C28CAF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1D6E2383" w14:textId="77777777" w:rsidTr="00FE69B8">
        <w:trPr>
          <w:trHeight w:val="315"/>
        </w:trPr>
        <w:tc>
          <w:tcPr>
            <w:tcW w:w="4081" w:type="dxa"/>
            <w:gridSpan w:val="2"/>
            <w:vAlign w:val="center"/>
          </w:tcPr>
          <w:p w14:paraId="12853D80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C950F06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1F9A48BA" w14:textId="77777777" w:rsidTr="00FE69B8">
        <w:trPr>
          <w:trHeight w:val="390"/>
        </w:trPr>
        <w:tc>
          <w:tcPr>
            <w:tcW w:w="4081" w:type="dxa"/>
            <w:gridSpan w:val="2"/>
            <w:vAlign w:val="center"/>
          </w:tcPr>
          <w:p w14:paraId="25551343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BD0AD6F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9A2BE8" w:rsidRPr="00A51CBC" w14:paraId="0CDBB3D7" w14:textId="77777777" w:rsidTr="00FE69B8">
        <w:trPr>
          <w:trHeight w:val="390"/>
        </w:trPr>
        <w:tc>
          <w:tcPr>
            <w:tcW w:w="4081" w:type="dxa"/>
            <w:gridSpan w:val="2"/>
            <w:vAlign w:val="center"/>
          </w:tcPr>
          <w:p w14:paraId="7CE4D365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18EC2FF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638EF4AD" w14:textId="77777777" w:rsidR="009A2BE8" w:rsidRPr="00A51CBC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9A2BE8" w:rsidRPr="00A51CBC" w14:paraId="000799CE" w14:textId="77777777" w:rsidTr="00FE69B8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7E4D8C2D" w14:textId="77777777" w:rsidR="009A2BE8" w:rsidRPr="00DA5D7E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9A2BE8" w:rsidRPr="00A51CBC" w14:paraId="48E745C9" w14:textId="77777777" w:rsidTr="00FE69B8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3EA42643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3A5CBB8C" w14:textId="77777777" w:rsidR="009A2BE8" w:rsidRPr="00DA5D7E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1293BDDB" w14:textId="77777777" w:rsidR="009A2BE8" w:rsidRPr="00DA5D7E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9A2BE8" w:rsidRPr="00A51CBC" w14:paraId="7B66F2C1" w14:textId="77777777" w:rsidTr="00FE69B8">
        <w:trPr>
          <w:trHeight w:val="375"/>
        </w:trPr>
        <w:tc>
          <w:tcPr>
            <w:tcW w:w="993" w:type="dxa"/>
          </w:tcPr>
          <w:p w14:paraId="6B6D17F1" w14:textId="77777777" w:rsidR="009A2BE8" w:rsidRPr="00A51CB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533C7648" w14:textId="77777777" w:rsidR="009A2BE8" w:rsidRPr="00A51CBC" w:rsidRDefault="009A2BE8" w:rsidP="009A2BE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de lo Civil del Distrito Judicial de Cuauhtémoc.</w:t>
            </w:r>
          </w:p>
        </w:tc>
        <w:tc>
          <w:tcPr>
            <w:tcW w:w="2977" w:type="dxa"/>
          </w:tcPr>
          <w:p w14:paraId="51927A34" w14:textId="77777777" w:rsidR="009A2BE8" w:rsidRPr="00A51CBC" w:rsidRDefault="0084575A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28/Abril/2023</w:t>
            </w:r>
          </w:p>
        </w:tc>
      </w:tr>
      <w:tr w:rsidR="00285AA6" w:rsidRPr="00A51CBC" w14:paraId="3B3D9153" w14:textId="77777777" w:rsidTr="00FE69B8">
        <w:trPr>
          <w:trHeight w:val="315"/>
        </w:trPr>
        <w:tc>
          <w:tcPr>
            <w:tcW w:w="993" w:type="dxa"/>
          </w:tcPr>
          <w:p w14:paraId="0D278A85" w14:textId="77777777" w:rsidR="00285AA6" w:rsidRPr="00A51CBC" w:rsidRDefault="00285AA6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F9C1B2" w14:textId="2429FA8F" w:rsidR="00285AA6" w:rsidRDefault="00285AA6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Civil del Distrito Judicial de Juárez</w:t>
            </w:r>
          </w:p>
        </w:tc>
        <w:tc>
          <w:tcPr>
            <w:tcW w:w="2977" w:type="dxa"/>
          </w:tcPr>
          <w:p w14:paraId="4888980A" w14:textId="04BC0CC2" w:rsidR="00285AA6" w:rsidRDefault="00285AA6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04/Diciembre/2023</w:t>
            </w:r>
          </w:p>
        </w:tc>
      </w:tr>
      <w:tr w:rsidR="009A2BE8" w:rsidRPr="00A51CBC" w14:paraId="1882CDB4" w14:textId="77777777" w:rsidTr="00285AA6">
        <w:trPr>
          <w:trHeight w:val="291"/>
        </w:trPr>
        <w:tc>
          <w:tcPr>
            <w:tcW w:w="993" w:type="dxa"/>
          </w:tcPr>
          <w:p w14:paraId="377BDC76" w14:textId="77777777" w:rsidR="0010597D" w:rsidRPr="00A51CBC" w:rsidRDefault="0010597D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25C56892" w14:textId="6B8A9E96" w:rsidR="009A2BE8" w:rsidRPr="00A51CBC" w:rsidRDefault="00285AA6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85AA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Oficialía De Partes Común De Los Juzgados Del Distrito Judicial De Cuauhtémoc</w:t>
            </w:r>
          </w:p>
        </w:tc>
        <w:tc>
          <w:tcPr>
            <w:tcW w:w="2977" w:type="dxa"/>
          </w:tcPr>
          <w:p w14:paraId="21496A61" w14:textId="1E27614D" w:rsidR="009A2BE8" w:rsidRPr="00A51CBC" w:rsidRDefault="00737A89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28/Noviembre/2024</w:t>
            </w:r>
          </w:p>
        </w:tc>
      </w:tr>
      <w:tr w:rsidR="0010597D" w:rsidRPr="00A51CBC" w14:paraId="05BAAB26" w14:textId="77777777" w:rsidTr="00285AA6">
        <w:trPr>
          <w:trHeight w:val="291"/>
        </w:trPr>
        <w:tc>
          <w:tcPr>
            <w:tcW w:w="993" w:type="dxa"/>
          </w:tcPr>
          <w:p w14:paraId="59705E25" w14:textId="77777777" w:rsidR="0010597D" w:rsidRPr="00A51CBC" w:rsidRDefault="0010597D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6D892FF" w14:textId="0D711DAE" w:rsidR="0010597D" w:rsidRPr="00285AA6" w:rsidRDefault="006977C9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administrativo interino en funciones Asistente de Causa adscrito al Distrito Judicial de Guridi y Alcocer (JUEZA SEXTO DE CONTROL Y JUICIO ORAL DE GURIDI Y ALCOCER)</w:t>
            </w:r>
          </w:p>
        </w:tc>
        <w:tc>
          <w:tcPr>
            <w:tcW w:w="2977" w:type="dxa"/>
          </w:tcPr>
          <w:p w14:paraId="7D8C2D81" w14:textId="2EAA5247" w:rsidR="0010597D" w:rsidRDefault="00437EF9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02/Diciembre/2025</w:t>
            </w:r>
          </w:p>
        </w:tc>
      </w:tr>
    </w:tbl>
    <w:p w14:paraId="6D1A2A49" w14:textId="77777777" w:rsidR="009A2BE8" w:rsidRPr="00A51CBC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054"/>
        <w:gridCol w:w="2167"/>
        <w:gridCol w:w="2233"/>
      </w:tblGrid>
      <w:tr w:rsidR="009A2BE8" w:rsidRPr="00A51CBC" w14:paraId="45D8C4C5" w14:textId="77777777" w:rsidTr="00FE69B8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1FD51FB1" w14:textId="77777777" w:rsidR="009A2BE8" w:rsidRPr="00DC0CE8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4E2D95CD" w14:textId="77777777" w:rsidR="009A2BE8" w:rsidRPr="00DC0CE8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Últimos cursos y/o conferencias y/o capacitaciones y/o diplomados, etc. (de al menos cinco cursos)</w:t>
            </w:r>
          </w:p>
        </w:tc>
      </w:tr>
      <w:tr w:rsidR="009A2BE8" w:rsidRPr="00A51CBC" w14:paraId="401B9B45" w14:textId="77777777" w:rsidTr="00FE69B8">
        <w:trPr>
          <w:trHeight w:val="705"/>
        </w:trPr>
        <w:tc>
          <w:tcPr>
            <w:tcW w:w="902" w:type="dxa"/>
            <w:shd w:val="clear" w:color="auto" w:fill="833C0B" w:themeFill="accent2" w:themeFillShade="80"/>
          </w:tcPr>
          <w:p w14:paraId="2801979A" w14:textId="77777777" w:rsidR="009A2BE8" w:rsidRPr="00DC0CE8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shd w:val="clear" w:color="auto" w:fill="833C0B" w:themeFill="accent2" w:themeFillShade="80"/>
          </w:tcPr>
          <w:p w14:paraId="6021C736" w14:textId="77777777" w:rsidR="009A2BE8" w:rsidRPr="00DC0CE8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67" w:type="dxa"/>
            <w:shd w:val="clear" w:color="auto" w:fill="833C0B" w:themeFill="accent2" w:themeFillShade="80"/>
          </w:tcPr>
          <w:p w14:paraId="0AE43B69" w14:textId="77777777" w:rsidR="009A2BE8" w:rsidRPr="00DC0CE8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33" w:type="dxa"/>
            <w:shd w:val="clear" w:color="auto" w:fill="833C0B" w:themeFill="accent2" w:themeFillShade="80"/>
          </w:tcPr>
          <w:p w14:paraId="70C7E7FC" w14:textId="77777777" w:rsidR="009A2BE8" w:rsidRPr="00DC0CE8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737A89" w:rsidRPr="003049FD" w14:paraId="33796644" w14:textId="77777777" w:rsidTr="00FE69B8">
        <w:trPr>
          <w:trHeight w:val="409"/>
        </w:trPr>
        <w:tc>
          <w:tcPr>
            <w:tcW w:w="902" w:type="dxa"/>
          </w:tcPr>
          <w:p w14:paraId="57B6C0EC" w14:textId="77777777" w:rsidR="00737A89" w:rsidRPr="00A51CBC" w:rsidRDefault="00737A89" w:rsidP="00EF23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19140237" w14:textId="790EFEC2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básico de perspectiva y enfoque de derechos humanos </w:t>
            </w:r>
          </w:p>
        </w:tc>
        <w:tc>
          <w:tcPr>
            <w:tcW w:w="2167" w:type="dxa"/>
          </w:tcPr>
          <w:p w14:paraId="2FA5C1B6" w14:textId="1D4E45A9" w:rsidR="00737A89" w:rsidRPr="003049FD" w:rsidRDefault="00737A89" w:rsidP="00EF232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y el consejo de la judicatura del estado de Tlaxcala </w:t>
            </w:r>
          </w:p>
        </w:tc>
        <w:tc>
          <w:tcPr>
            <w:tcW w:w="2233" w:type="dxa"/>
          </w:tcPr>
          <w:p w14:paraId="050532C5" w14:textId="4F505C80" w:rsidR="00737A89" w:rsidRPr="003049FD" w:rsidRDefault="00737A89" w:rsidP="00EF232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22, 27 y 29/ mayo/2025</w:t>
            </w:r>
          </w:p>
        </w:tc>
      </w:tr>
      <w:tr w:rsidR="00C77D3B" w:rsidRPr="003049FD" w14:paraId="7AE48915" w14:textId="77777777" w:rsidTr="00FE69B8">
        <w:trPr>
          <w:trHeight w:val="409"/>
        </w:trPr>
        <w:tc>
          <w:tcPr>
            <w:tcW w:w="902" w:type="dxa"/>
          </w:tcPr>
          <w:p w14:paraId="15F5B80E" w14:textId="77777777" w:rsidR="00C77D3B" w:rsidRPr="00A51CBC" w:rsidRDefault="00C77D3B" w:rsidP="00EF23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EA2A11E" w14:textId="584EC54E" w:rsidR="00C77D3B" w:rsidRPr="003049FD" w:rsidRDefault="00737A89" w:rsidP="00EF232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desarrollo de habilidades del pensamiento lógico  </w:t>
            </w:r>
          </w:p>
        </w:tc>
        <w:tc>
          <w:tcPr>
            <w:tcW w:w="2167" w:type="dxa"/>
          </w:tcPr>
          <w:p w14:paraId="100BBFF0" w14:textId="193A5C86" w:rsidR="00C77D3B" w:rsidRPr="003049FD" w:rsidRDefault="00737A89" w:rsidP="00EF232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2233" w:type="dxa"/>
          </w:tcPr>
          <w:p w14:paraId="2DCF0AF8" w14:textId="11756B7F" w:rsidR="00C77D3B" w:rsidRPr="003049FD" w:rsidRDefault="00737A89" w:rsidP="00EF232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29/abril/2025 06, 08 y 13/ mayo/2025</w:t>
            </w:r>
          </w:p>
        </w:tc>
      </w:tr>
      <w:tr w:rsidR="00737A89" w:rsidRPr="003049FD" w14:paraId="68F83B7D" w14:textId="77777777" w:rsidTr="00FE69B8">
        <w:trPr>
          <w:trHeight w:val="409"/>
        </w:trPr>
        <w:tc>
          <w:tcPr>
            <w:tcW w:w="902" w:type="dxa"/>
          </w:tcPr>
          <w:p w14:paraId="1E33FFCC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4BE907FB" w14:textId="751A5913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comunicación asertiva </w:t>
            </w:r>
          </w:p>
        </w:tc>
        <w:tc>
          <w:tcPr>
            <w:tcW w:w="2167" w:type="dxa"/>
          </w:tcPr>
          <w:p w14:paraId="45E3FDFA" w14:textId="0ED826EA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y el consejo de la judicatura del estado de Tlaxcala </w:t>
            </w:r>
          </w:p>
        </w:tc>
        <w:tc>
          <w:tcPr>
            <w:tcW w:w="2233" w:type="dxa"/>
          </w:tcPr>
          <w:p w14:paraId="569338D6" w14:textId="15599FF9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08, 10,15, 22 y 24/ Abril/ 2025</w:t>
            </w:r>
          </w:p>
        </w:tc>
      </w:tr>
      <w:tr w:rsidR="00737A89" w:rsidRPr="003049FD" w14:paraId="67A3800A" w14:textId="77777777" w:rsidTr="00FE69B8">
        <w:trPr>
          <w:trHeight w:val="409"/>
        </w:trPr>
        <w:tc>
          <w:tcPr>
            <w:tcW w:w="902" w:type="dxa"/>
          </w:tcPr>
          <w:p w14:paraId="2CEC8D0E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9EC2C3A" w14:textId="1C48A23E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Juicio De Amparo Frente A La Desaparición Forzada: Amparo Buscador </w:t>
            </w:r>
          </w:p>
        </w:tc>
        <w:tc>
          <w:tcPr>
            <w:tcW w:w="2167" w:type="dxa"/>
          </w:tcPr>
          <w:p w14:paraId="44697441" w14:textId="2626C8C9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Suprema Corte de Justicia de la nación a través de la unidad de conocimiento científico y derechos humanos y la dirección general de casas de la cultura jurídica </w:t>
            </w:r>
          </w:p>
        </w:tc>
        <w:tc>
          <w:tcPr>
            <w:tcW w:w="2233" w:type="dxa"/>
          </w:tcPr>
          <w:p w14:paraId="1C9DAA85" w14:textId="6D275852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22-25/ Mayo/2025</w:t>
            </w:r>
          </w:p>
        </w:tc>
      </w:tr>
      <w:tr w:rsidR="00737A89" w:rsidRPr="003049FD" w14:paraId="76A99A21" w14:textId="77777777" w:rsidTr="00FE69B8">
        <w:trPr>
          <w:trHeight w:val="409"/>
        </w:trPr>
        <w:tc>
          <w:tcPr>
            <w:tcW w:w="902" w:type="dxa"/>
          </w:tcPr>
          <w:p w14:paraId="5B299C39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65B20BB" w14:textId="15382D04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Hacia una justicia legitima y cercana: perspectivas empíricas sobre la legalidad del sistema de justicia. la legitimidad y el éxito de la reforma policial </w:t>
            </w:r>
          </w:p>
        </w:tc>
        <w:tc>
          <w:tcPr>
            <w:tcW w:w="2167" w:type="dxa"/>
          </w:tcPr>
          <w:p w14:paraId="51038099" w14:textId="534E4561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a través de la unidad de conocimiento científico y derechos humanos y la dirección general de casas de la cultura jurídica</w:t>
            </w:r>
          </w:p>
        </w:tc>
        <w:tc>
          <w:tcPr>
            <w:tcW w:w="2233" w:type="dxa"/>
          </w:tcPr>
          <w:p w14:paraId="0E693F2F" w14:textId="6D536A2B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04/Julio/2024</w:t>
            </w:r>
          </w:p>
        </w:tc>
      </w:tr>
      <w:tr w:rsidR="00737A89" w:rsidRPr="003049FD" w14:paraId="6D23743A" w14:textId="77777777" w:rsidTr="00FE69B8">
        <w:trPr>
          <w:trHeight w:val="409"/>
        </w:trPr>
        <w:tc>
          <w:tcPr>
            <w:tcW w:w="902" w:type="dxa"/>
          </w:tcPr>
          <w:p w14:paraId="7E206F1E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3D53D5EC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Seminario De Estudios Empíricos Del Derechos. El Encarcelamiento Como Factor De Desigualdad.  </w:t>
            </w:r>
          </w:p>
        </w:tc>
        <w:tc>
          <w:tcPr>
            <w:tcW w:w="2167" w:type="dxa"/>
          </w:tcPr>
          <w:p w14:paraId="54429AAC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Suprema Corte de Justicia de la Nación a través del Centro de Estudios Constitucionales y las Casas de la Cultura Jurídica.  </w:t>
            </w:r>
          </w:p>
        </w:tc>
        <w:tc>
          <w:tcPr>
            <w:tcW w:w="2233" w:type="dxa"/>
          </w:tcPr>
          <w:p w14:paraId="1A348D75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18/Junio/ 2024</w:t>
            </w:r>
          </w:p>
        </w:tc>
      </w:tr>
      <w:tr w:rsidR="00737A89" w:rsidRPr="003049FD" w14:paraId="5AB2F84F" w14:textId="77777777" w:rsidTr="00FE69B8">
        <w:trPr>
          <w:trHeight w:val="409"/>
        </w:trPr>
        <w:tc>
          <w:tcPr>
            <w:tcW w:w="902" w:type="dxa"/>
          </w:tcPr>
          <w:p w14:paraId="042ED427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138D920B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 xml:space="preserve">Jornadas de introducción al estudio del Código Nacional de Procedimientos Civiles y Familiares  </w:t>
            </w:r>
          </w:p>
        </w:tc>
        <w:tc>
          <w:tcPr>
            <w:tcW w:w="2167" w:type="dxa"/>
          </w:tcPr>
          <w:p w14:paraId="39287A7A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>La Escuela Federal de Formación Judicial</w:t>
            </w:r>
          </w:p>
        </w:tc>
        <w:tc>
          <w:tcPr>
            <w:tcW w:w="2233" w:type="dxa"/>
          </w:tcPr>
          <w:p w14:paraId="60EF62ED" w14:textId="2065FD42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al 17 de octubre del 2023</w:t>
            </w:r>
          </w:p>
        </w:tc>
      </w:tr>
      <w:tr w:rsidR="00737A89" w:rsidRPr="003049FD" w14:paraId="223F183A" w14:textId="77777777" w:rsidTr="00FE69B8">
        <w:trPr>
          <w:trHeight w:val="409"/>
        </w:trPr>
        <w:tc>
          <w:tcPr>
            <w:tcW w:w="902" w:type="dxa"/>
          </w:tcPr>
          <w:p w14:paraId="1EECE337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0D579C5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>Seminario Especializado en el Nuevo Sistema de Justicia Laboral</w:t>
            </w:r>
          </w:p>
        </w:tc>
        <w:tc>
          <w:tcPr>
            <w:tcW w:w="2167" w:type="dxa"/>
          </w:tcPr>
          <w:p w14:paraId="18AD244E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  <w:shd w:val="clear" w:color="auto" w:fill="FFFFFF"/>
              </w:rPr>
              <w:t>La Unidad de Implementación de la Reforma en Materia de Justicia Laboral y la Dirección General de Casas de la Cultura Jurídica</w:t>
            </w:r>
          </w:p>
        </w:tc>
        <w:tc>
          <w:tcPr>
            <w:tcW w:w="2233" w:type="dxa"/>
          </w:tcPr>
          <w:p w14:paraId="45567E7B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de septiembre de 2022. al 07 de diciembre del 2022</w:t>
            </w:r>
          </w:p>
        </w:tc>
      </w:tr>
      <w:tr w:rsidR="00737A89" w:rsidRPr="003049FD" w14:paraId="7A98A8C9" w14:textId="77777777" w:rsidTr="00FE69B8">
        <w:trPr>
          <w:trHeight w:val="409"/>
        </w:trPr>
        <w:tc>
          <w:tcPr>
            <w:tcW w:w="902" w:type="dxa"/>
          </w:tcPr>
          <w:p w14:paraId="69913BA4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3A9E2DD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“La evolución jurisprudencial del principio constitucional de paridad de género”</w:t>
            </w:r>
          </w:p>
        </w:tc>
        <w:tc>
          <w:tcPr>
            <w:tcW w:w="2167" w:type="dxa"/>
          </w:tcPr>
          <w:p w14:paraId="2770FB6C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2233" w:type="dxa"/>
          </w:tcPr>
          <w:p w14:paraId="346A2E7C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11 de octubre del 2019</w:t>
            </w:r>
          </w:p>
          <w:p w14:paraId="68861320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37A89" w:rsidRPr="003049FD" w14:paraId="7A9E2DCE" w14:textId="77777777" w:rsidTr="00EF2322">
        <w:trPr>
          <w:trHeight w:val="1073"/>
        </w:trPr>
        <w:tc>
          <w:tcPr>
            <w:tcW w:w="902" w:type="dxa"/>
          </w:tcPr>
          <w:p w14:paraId="4D901204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2B100BFB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>V Congreso Internacional “Derecho, Democracia y Neoconstitucionalismo en México”</w:t>
            </w:r>
          </w:p>
        </w:tc>
        <w:tc>
          <w:tcPr>
            <w:tcW w:w="2167" w:type="dxa"/>
          </w:tcPr>
          <w:p w14:paraId="21A85E92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</w:tc>
        <w:tc>
          <w:tcPr>
            <w:tcW w:w="2233" w:type="dxa"/>
          </w:tcPr>
          <w:p w14:paraId="5340DE54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>24 de mayo del 2019</w:t>
            </w:r>
          </w:p>
        </w:tc>
      </w:tr>
      <w:tr w:rsidR="00737A89" w:rsidRPr="003049FD" w14:paraId="3BB6CEB8" w14:textId="77777777" w:rsidTr="00FE69B8">
        <w:trPr>
          <w:trHeight w:val="255"/>
        </w:trPr>
        <w:tc>
          <w:tcPr>
            <w:tcW w:w="902" w:type="dxa"/>
          </w:tcPr>
          <w:p w14:paraId="21502A41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1B71C12E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IV Congreso Internacional de Ciencias Jurídicas y Criminología</w:t>
            </w:r>
          </w:p>
          <w:p w14:paraId="760CB2B6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“Los fines de la Pena</w:t>
            </w:r>
          </w:p>
        </w:tc>
        <w:tc>
          <w:tcPr>
            <w:tcW w:w="2167" w:type="dxa"/>
          </w:tcPr>
          <w:p w14:paraId="6030E860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</w:tc>
        <w:tc>
          <w:tcPr>
            <w:tcW w:w="2233" w:type="dxa"/>
          </w:tcPr>
          <w:p w14:paraId="4F4F993E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>25 de mayo del 2018</w:t>
            </w:r>
          </w:p>
        </w:tc>
      </w:tr>
      <w:tr w:rsidR="00737A89" w:rsidRPr="003049FD" w14:paraId="664137B8" w14:textId="77777777" w:rsidTr="00FE69B8">
        <w:trPr>
          <w:trHeight w:val="450"/>
        </w:trPr>
        <w:tc>
          <w:tcPr>
            <w:tcW w:w="902" w:type="dxa"/>
          </w:tcPr>
          <w:p w14:paraId="6F253199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0ECA2BD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Foro jurídico en materia familiar, civil y penal</w:t>
            </w:r>
          </w:p>
        </w:tc>
        <w:tc>
          <w:tcPr>
            <w:tcW w:w="2167" w:type="dxa"/>
          </w:tcPr>
          <w:p w14:paraId="112BCC5C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</w:tc>
        <w:tc>
          <w:tcPr>
            <w:tcW w:w="2233" w:type="dxa"/>
          </w:tcPr>
          <w:p w14:paraId="584B9287" w14:textId="77777777" w:rsidR="00737A89" w:rsidRPr="003049FD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049FD">
              <w:rPr>
                <w:rFonts w:ascii="Arial" w:hAnsi="Arial" w:cs="Arial"/>
                <w:b/>
              </w:rPr>
              <w:t>4 de marzo del 2018</w:t>
            </w:r>
          </w:p>
        </w:tc>
      </w:tr>
      <w:tr w:rsidR="00737A89" w:rsidRPr="003049FD" w14:paraId="6BF4DD3C" w14:textId="77777777" w:rsidTr="00FE69B8">
        <w:trPr>
          <w:trHeight w:val="359"/>
        </w:trPr>
        <w:tc>
          <w:tcPr>
            <w:tcW w:w="902" w:type="dxa"/>
          </w:tcPr>
          <w:p w14:paraId="6F037AF0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73903502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“Perfilación Criminal”</w:t>
            </w:r>
          </w:p>
        </w:tc>
        <w:tc>
          <w:tcPr>
            <w:tcW w:w="2167" w:type="dxa"/>
          </w:tcPr>
          <w:p w14:paraId="7E4E7640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</w:tc>
        <w:tc>
          <w:tcPr>
            <w:tcW w:w="2233" w:type="dxa"/>
          </w:tcPr>
          <w:p w14:paraId="231B5E14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4 de marzo del 2018</w:t>
            </w:r>
          </w:p>
        </w:tc>
      </w:tr>
      <w:tr w:rsidR="00737A89" w:rsidRPr="003049FD" w14:paraId="2BE873B2" w14:textId="77777777" w:rsidTr="00FE69B8">
        <w:trPr>
          <w:trHeight w:val="359"/>
        </w:trPr>
        <w:tc>
          <w:tcPr>
            <w:tcW w:w="902" w:type="dxa"/>
          </w:tcPr>
          <w:p w14:paraId="2BD83AF0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2159D1A5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1er Congreso latinoamericano. El derecho a la paz, el derecho a la humanidad. Implicaciones Políticas, Sociológicas, Jurídico-Penales y Criminológicas.</w:t>
            </w:r>
          </w:p>
        </w:tc>
        <w:tc>
          <w:tcPr>
            <w:tcW w:w="2167" w:type="dxa"/>
          </w:tcPr>
          <w:p w14:paraId="0DCC7339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</w:tc>
        <w:tc>
          <w:tcPr>
            <w:tcW w:w="2233" w:type="dxa"/>
          </w:tcPr>
          <w:p w14:paraId="776D01BC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4 de marzo del 2018</w:t>
            </w:r>
          </w:p>
        </w:tc>
      </w:tr>
      <w:tr w:rsidR="00737A89" w:rsidRPr="003049FD" w14:paraId="715F32BA" w14:textId="77777777" w:rsidTr="00FE69B8">
        <w:trPr>
          <w:trHeight w:val="372"/>
        </w:trPr>
        <w:tc>
          <w:tcPr>
            <w:tcW w:w="902" w:type="dxa"/>
          </w:tcPr>
          <w:p w14:paraId="0FAB4ACF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3961A431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Reformas de 2016 a la Ley de Amparo</w:t>
            </w:r>
          </w:p>
        </w:tc>
        <w:tc>
          <w:tcPr>
            <w:tcW w:w="2167" w:type="dxa"/>
          </w:tcPr>
          <w:p w14:paraId="71E4C018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</w:tc>
        <w:tc>
          <w:tcPr>
            <w:tcW w:w="2233" w:type="dxa"/>
          </w:tcPr>
          <w:p w14:paraId="6FAA3FD1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12 de octubre del 2017</w:t>
            </w:r>
          </w:p>
        </w:tc>
      </w:tr>
      <w:tr w:rsidR="00737A89" w:rsidRPr="003049FD" w14:paraId="6F2A6E00" w14:textId="77777777" w:rsidTr="00FE69B8">
        <w:trPr>
          <w:trHeight w:val="372"/>
        </w:trPr>
        <w:tc>
          <w:tcPr>
            <w:tcW w:w="902" w:type="dxa"/>
          </w:tcPr>
          <w:p w14:paraId="6C2A08DF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23A3443B" w14:textId="77777777" w:rsidR="00737A89" w:rsidRPr="003049FD" w:rsidRDefault="00737A89" w:rsidP="00737A89">
            <w:pPr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“Los juicios orales. Un reto para los abogados mexicanos”</w:t>
            </w:r>
          </w:p>
          <w:p w14:paraId="497D5098" w14:textId="77777777" w:rsidR="00737A89" w:rsidRPr="003049FD" w:rsidRDefault="00737A89" w:rsidP="00737A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7" w:type="dxa"/>
          </w:tcPr>
          <w:p w14:paraId="6789A3CB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</w:tc>
        <w:tc>
          <w:tcPr>
            <w:tcW w:w="2233" w:type="dxa"/>
          </w:tcPr>
          <w:p w14:paraId="265D9503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06 de octubre del 2017</w:t>
            </w:r>
          </w:p>
        </w:tc>
      </w:tr>
      <w:tr w:rsidR="00737A89" w:rsidRPr="003049FD" w14:paraId="2716DD86" w14:textId="77777777" w:rsidTr="00FE69B8">
        <w:trPr>
          <w:trHeight w:val="372"/>
        </w:trPr>
        <w:tc>
          <w:tcPr>
            <w:tcW w:w="902" w:type="dxa"/>
          </w:tcPr>
          <w:p w14:paraId="49CAF501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0A25FCB6" w14:textId="77777777" w:rsidR="00737A89" w:rsidRPr="003049FD" w:rsidRDefault="00737A89" w:rsidP="00737A89">
            <w:pPr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“El papel del abogado y del criminólogo en la época contemporánea”</w:t>
            </w:r>
          </w:p>
        </w:tc>
        <w:tc>
          <w:tcPr>
            <w:tcW w:w="2167" w:type="dxa"/>
          </w:tcPr>
          <w:p w14:paraId="6E5C8152" w14:textId="77777777" w:rsidR="00737A89" w:rsidRPr="003049FD" w:rsidRDefault="00737A89" w:rsidP="00737A89">
            <w:pPr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  <w:p w14:paraId="6DDA1142" w14:textId="77777777" w:rsidR="00737A89" w:rsidRPr="003049FD" w:rsidRDefault="00737A89" w:rsidP="00737A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</w:tcPr>
          <w:p w14:paraId="61D51586" w14:textId="77777777" w:rsidR="00737A89" w:rsidRPr="003049FD" w:rsidRDefault="00737A89" w:rsidP="00737A89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11 de agosto del 2017</w:t>
            </w:r>
          </w:p>
          <w:p w14:paraId="46A79BF5" w14:textId="77777777" w:rsidR="00737A89" w:rsidRPr="003049FD" w:rsidRDefault="00737A89" w:rsidP="00737A89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7A89" w:rsidRPr="003049FD" w14:paraId="16A31F8E" w14:textId="77777777" w:rsidTr="00FE69B8">
        <w:trPr>
          <w:trHeight w:val="372"/>
        </w:trPr>
        <w:tc>
          <w:tcPr>
            <w:tcW w:w="902" w:type="dxa"/>
          </w:tcPr>
          <w:p w14:paraId="333D1727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49ADF2DB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Foro jurídico en materia familiar, civil y penal</w:t>
            </w:r>
          </w:p>
        </w:tc>
        <w:tc>
          <w:tcPr>
            <w:tcW w:w="2167" w:type="dxa"/>
          </w:tcPr>
          <w:p w14:paraId="314AA489" w14:textId="77777777" w:rsidR="00737A89" w:rsidRPr="003049FD" w:rsidRDefault="00737A89" w:rsidP="00737A89">
            <w:pPr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  <w:p w14:paraId="1796E19B" w14:textId="77777777" w:rsidR="00737A89" w:rsidRPr="003049FD" w:rsidRDefault="00737A89" w:rsidP="00737A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</w:tcPr>
          <w:p w14:paraId="1259B5E0" w14:textId="77777777" w:rsidR="00737A89" w:rsidRPr="003049FD" w:rsidRDefault="00737A89" w:rsidP="00737A89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01 de agosto del 2017</w:t>
            </w:r>
          </w:p>
        </w:tc>
      </w:tr>
      <w:tr w:rsidR="00737A89" w:rsidRPr="003049FD" w14:paraId="5FC41CBC" w14:textId="77777777" w:rsidTr="00FE69B8">
        <w:trPr>
          <w:trHeight w:val="372"/>
        </w:trPr>
        <w:tc>
          <w:tcPr>
            <w:tcW w:w="902" w:type="dxa"/>
          </w:tcPr>
          <w:p w14:paraId="0AFE4183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5723F789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“Perfilación Criminal”</w:t>
            </w:r>
          </w:p>
        </w:tc>
        <w:tc>
          <w:tcPr>
            <w:tcW w:w="2167" w:type="dxa"/>
          </w:tcPr>
          <w:p w14:paraId="19DC1E69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</w:tc>
        <w:tc>
          <w:tcPr>
            <w:tcW w:w="2233" w:type="dxa"/>
          </w:tcPr>
          <w:p w14:paraId="2C875B3E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4 de marzo del 2018</w:t>
            </w:r>
          </w:p>
        </w:tc>
      </w:tr>
      <w:tr w:rsidR="00737A89" w:rsidRPr="003049FD" w14:paraId="3B058C71" w14:textId="77777777" w:rsidTr="00FE69B8">
        <w:trPr>
          <w:trHeight w:val="372"/>
        </w:trPr>
        <w:tc>
          <w:tcPr>
            <w:tcW w:w="902" w:type="dxa"/>
          </w:tcPr>
          <w:p w14:paraId="018F2F84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D1E9EE9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1er Congreso latinoamericano. El derecho a la paz, el derecho a la humanidad. Implicaciones Políticas, Sociológicas, Jurídico-Penales y Criminológicas.</w:t>
            </w:r>
          </w:p>
        </w:tc>
        <w:tc>
          <w:tcPr>
            <w:tcW w:w="2167" w:type="dxa"/>
          </w:tcPr>
          <w:p w14:paraId="4AC3472F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Universidad Autónoma de Tlaxcala</w:t>
            </w:r>
          </w:p>
        </w:tc>
        <w:tc>
          <w:tcPr>
            <w:tcW w:w="2233" w:type="dxa"/>
          </w:tcPr>
          <w:p w14:paraId="408EA2BA" w14:textId="77777777" w:rsidR="00737A89" w:rsidRPr="003049FD" w:rsidRDefault="00737A89" w:rsidP="00737A8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049FD">
              <w:rPr>
                <w:rFonts w:ascii="Arial" w:hAnsi="Arial" w:cs="Arial"/>
                <w:b/>
              </w:rPr>
              <w:t>4 de marzo del 2018</w:t>
            </w:r>
          </w:p>
        </w:tc>
      </w:tr>
      <w:tr w:rsidR="00737A89" w:rsidRPr="00A51CBC" w14:paraId="26FE3AEA" w14:textId="77777777" w:rsidTr="00FE69B8">
        <w:trPr>
          <w:trHeight w:val="372"/>
        </w:trPr>
        <w:tc>
          <w:tcPr>
            <w:tcW w:w="902" w:type="dxa"/>
          </w:tcPr>
          <w:p w14:paraId="5EE9A0D8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43CC577C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114501CC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33" w:type="dxa"/>
          </w:tcPr>
          <w:p w14:paraId="1F62A91B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37A89" w:rsidRPr="00A51CBC" w14:paraId="37FC8EA1" w14:textId="77777777" w:rsidTr="00FE69B8">
        <w:trPr>
          <w:trHeight w:val="372"/>
        </w:trPr>
        <w:tc>
          <w:tcPr>
            <w:tcW w:w="902" w:type="dxa"/>
          </w:tcPr>
          <w:p w14:paraId="0226EF24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2AB0DA2C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5DAE9643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33" w:type="dxa"/>
          </w:tcPr>
          <w:p w14:paraId="0DC775BD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37A89" w:rsidRPr="00A51CBC" w14:paraId="186550F2" w14:textId="77777777" w:rsidTr="00FE69B8">
        <w:trPr>
          <w:trHeight w:val="372"/>
        </w:trPr>
        <w:tc>
          <w:tcPr>
            <w:tcW w:w="902" w:type="dxa"/>
          </w:tcPr>
          <w:p w14:paraId="6EF88E74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507DDB6C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07578BA4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33" w:type="dxa"/>
          </w:tcPr>
          <w:p w14:paraId="4494B80B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37A89" w:rsidRPr="00A51CBC" w14:paraId="67D5DB06" w14:textId="77777777" w:rsidTr="00FE69B8">
        <w:trPr>
          <w:trHeight w:val="372"/>
        </w:trPr>
        <w:tc>
          <w:tcPr>
            <w:tcW w:w="902" w:type="dxa"/>
          </w:tcPr>
          <w:p w14:paraId="01DF0A51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49B73F4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3ABC5021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33" w:type="dxa"/>
          </w:tcPr>
          <w:p w14:paraId="655ACF76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37A89" w:rsidRPr="00A51CBC" w14:paraId="3512E68A" w14:textId="77777777" w:rsidTr="00FE69B8">
        <w:trPr>
          <w:trHeight w:val="372"/>
        </w:trPr>
        <w:tc>
          <w:tcPr>
            <w:tcW w:w="902" w:type="dxa"/>
          </w:tcPr>
          <w:p w14:paraId="12406A5F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4C3D7549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6CC942E4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33" w:type="dxa"/>
          </w:tcPr>
          <w:p w14:paraId="001808B6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737A89" w:rsidRPr="00A51CBC" w14:paraId="4D70B374" w14:textId="77777777" w:rsidTr="00FE69B8">
        <w:trPr>
          <w:trHeight w:val="372"/>
        </w:trPr>
        <w:tc>
          <w:tcPr>
            <w:tcW w:w="902" w:type="dxa"/>
          </w:tcPr>
          <w:p w14:paraId="31230D5C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28C43FA4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0BCA396B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33" w:type="dxa"/>
          </w:tcPr>
          <w:p w14:paraId="6809723E" w14:textId="77777777" w:rsidR="00737A89" w:rsidRPr="00A51CBC" w:rsidRDefault="00737A89" w:rsidP="00737A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7A13770" w14:textId="77777777" w:rsidR="009A2BE8" w:rsidRPr="00801536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9A2BE8" w:rsidRPr="00801536" w14:paraId="5BCEBFC9" w14:textId="77777777" w:rsidTr="00FE69B8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7ED8BCC5" w14:textId="77777777" w:rsidR="009A2BE8" w:rsidRPr="00801536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9A2BE8" w:rsidRPr="00801536" w14:paraId="6895E681" w14:textId="77777777" w:rsidTr="00FE69B8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25A0635A" w14:textId="77777777" w:rsidR="009A2BE8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15104BAA" w14:textId="77777777" w:rsidR="009A2BE8" w:rsidRPr="00801536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2D3375AD" w14:textId="77777777" w:rsidR="009A2BE8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A363B2D" w14:textId="77777777" w:rsidR="009A2BE8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7D88F234" w14:textId="77777777" w:rsidR="009A2BE8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9C0B253" w14:textId="77777777" w:rsidR="009A2BE8" w:rsidRPr="00801536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4085D053" w14:textId="77777777" w:rsidR="009A2BE8" w:rsidRPr="00A80741" w:rsidRDefault="009A2BE8" w:rsidP="00FE69B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9A2BE8" w:rsidRPr="00801536" w14:paraId="1F86F288" w14:textId="77777777" w:rsidTr="00FE69B8">
        <w:trPr>
          <w:trHeight w:val="375"/>
        </w:trPr>
        <w:tc>
          <w:tcPr>
            <w:tcW w:w="993" w:type="dxa"/>
          </w:tcPr>
          <w:p w14:paraId="59B8C159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FDE4F0C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2E8B3F6D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F0CF7B0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9A2BE8" w:rsidRPr="00801536" w14:paraId="1354DE0C" w14:textId="77777777" w:rsidTr="00FE69B8">
        <w:trPr>
          <w:trHeight w:val="315"/>
        </w:trPr>
        <w:tc>
          <w:tcPr>
            <w:tcW w:w="993" w:type="dxa"/>
          </w:tcPr>
          <w:p w14:paraId="17130BD9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0BA3F66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141F1568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784F919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9A2BE8" w:rsidRPr="00801536" w14:paraId="647A2745" w14:textId="77777777" w:rsidTr="00FE69B8">
        <w:trPr>
          <w:trHeight w:val="390"/>
        </w:trPr>
        <w:tc>
          <w:tcPr>
            <w:tcW w:w="993" w:type="dxa"/>
          </w:tcPr>
          <w:p w14:paraId="39D71B0C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C35670A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77BEAFA4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9650B94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3D418198" w14:textId="77777777" w:rsidR="009A2BE8" w:rsidRPr="00801536" w:rsidRDefault="009A2BE8" w:rsidP="009A2BE8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151583E8" w14:textId="77777777" w:rsidR="009A2BE8" w:rsidRPr="00801536" w:rsidRDefault="009A2BE8" w:rsidP="009A2BE8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9A2BE8" w:rsidRPr="00801536" w14:paraId="336ADD20" w14:textId="77777777" w:rsidTr="00FE69B8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75720D08" w14:textId="77777777" w:rsidR="009A2BE8" w:rsidRPr="00801536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9A2BE8" w:rsidRPr="00715A9C" w14:paraId="2575797D" w14:textId="77777777" w:rsidTr="00FE69B8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25B1D9C9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32FCC099" w14:textId="791653EB" w:rsidR="009A2BE8" w:rsidRPr="00715A9C" w:rsidRDefault="009A2BE8" w:rsidP="00FE69B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</w:t>
            </w:r>
            <w:r w:rsidR="00437EF9">
              <w:rPr>
                <w:rFonts w:eastAsia="Times New Roman" w:cs="Arial"/>
                <w:b/>
                <w:sz w:val="24"/>
                <w:szCs w:val="24"/>
                <w:lang w:eastAsia="es-MX"/>
              </w:rPr>
              <w:t>08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r w:rsidR="00437EF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enero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del 202</w:t>
            </w:r>
            <w:r w:rsidR="00437EF9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9A2BE8" w:rsidRPr="00715A9C" w14:paraId="2BD6FAFF" w14:textId="77777777" w:rsidTr="00FE69B8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26C263F6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0A81AD03" w14:textId="77777777" w:rsidR="009A2BE8" w:rsidRPr="00715A9C" w:rsidRDefault="009A2BE8" w:rsidP="00FE69B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167D73C" w14:textId="77777777" w:rsidR="009A2BE8" w:rsidRPr="00A51CBC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7B90764" w14:textId="77777777" w:rsidR="009A2BE8" w:rsidRDefault="009A2BE8" w:rsidP="009A2BE8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505D6510" w14:textId="77777777" w:rsidR="00CC0100" w:rsidRDefault="00CC0100"/>
    <w:sectPr w:rsidR="00CC0100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E8"/>
    <w:rsid w:val="00051556"/>
    <w:rsid w:val="000704A1"/>
    <w:rsid w:val="00071FAF"/>
    <w:rsid w:val="0010597D"/>
    <w:rsid w:val="00285AA6"/>
    <w:rsid w:val="002E07E8"/>
    <w:rsid w:val="003049FD"/>
    <w:rsid w:val="0034040D"/>
    <w:rsid w:val="003F429A"/>
    <w:rsid w:val="00437EF9"/>
    <w:rsid w:val="00461EEB"/>
    <w:rsid w:val="004D48F0"/>
    <w:rsid w:val="00654EA1"/>
    <w:rsid w:val="006977C9"/>
    <w:rsid w:val="006C7083"/>
    <w:rsid w:val="007245CE"/>
    <w:rsid w:val="00737A89"/>
    <w:rsid w:val="00801967"/>
    <w:rsid w:val="00842F9F"/>
    <w:rsid w:val="0084575A"/>
    <w:rsid w:val="00883FD5"/>
    <w:rsid w:val="009A2BE8"/>
    <w:rsid w:val="009B76F1"/>
    <w:rsid w:val="00A356A2"/>
    <w:rsid w:val="00A92860"/>
    <w:rsid w:val="00BD2DE4"/>
    <w:rsid w:val="00C77D3B"/>
    <w:rsid w:val="00CC0100"/>
    <w:rsid w:val="00DB1612"/>
    <w:rsid w:val="00E00FB3"/>
    <w:rsid w:val="00EF2322"/>
    <w:rsid w:val="00F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14F4"/>
  <w15:chartTrackingRefBased/>
  <w15:docId w15:val="{837CD5DA-5170-4C40-8087-4C3823F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E8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845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4575A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8457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4575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Fernando Alberto Trujillo Hernandez</cp:lastModifiedBy>
  <cp:revision>2</cp:revision>
  <cp:lastPrinted>2026-01-09T01:55:00Z</cp:lastPrinted>
  <dcterms:created xsi:type="dcterms:W3CDTF">2026-01-09T01:56:00Z</dcterms:created>
  <dcterms:modified xsi:type="dcterms:W3CDTF">2026-01-09T01:56:00Z</dcterms:modified>
</cp:coreProperties>
</file>