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0BB4F" w14:textId="14C5CCD9" w:rsidR="00AD3D53" w:rsidRPr="007921DE" w:rsidRDefault="009014D6" w:rsidP="00D52A80">
      <w:pPr>
        <w:spacing w:line="360" w:lineRule="auto"/>
        <w:jc w:val="both"/>
        <w:rPr>
          <w:rFonts w:ascii="Lato" w:hAnsi="Lato" w:cs="Arial"/>
          <w:b/>
          <w:sz w:val="28"/>
          <w:szCs w:val="28"/>
        </w:rPr>
      </w:pPr>
      <w:bookmarkStart w:id="0" w:name="_Hlk93306768"/>
      <w:bookmarkStart w:id="1" w:name="_Hlk31799003"/>
      <w:bookmarkStart w:id="2" w:name="_Hlk89781194"/>
      <w:r w:rsidRPr="007921DE">
        <w:rPr>
          <w:rFonts w:ascii="Lato" w:hAnsi="Lato" w:cs="Arial"/>
          <w:b/>
          <w:sz w:val="28"/>
          <w:szCs w:val="28"/>
        </w:rPr>
        <w:t xml:space="preserve"> </w:t>
      </w:r>
      <w:r w:rsidR="008B178D" w:rsidRPr="007921DE">
        <w:rPr>
          <w:rFonts w:ascii="Lato" w:hAnsi="Lato" w:cs="Arial"/>
          <w:b/>
          <w:sz w:val="28"/>
          <w:szCs w:val="28"/>
        </w:rPr>
        <w:t xml:space="preserve">ACTA DE SESIÓN </w:t>
      </w:r>
      <w:bookmarkStart w:id="3" w:name="_Hlk210735311"/>
      <w:r w:rsidR="008B178D" w:rsidRPr="007921DE">
        <w:rPr>
          <w:rFonts w:ascii="Lato" w:hAnsi="Lato" w:cs="Arial"/>
          <w:b/>
          <w:sz w:val="28"/>
          <w:szCs w:val="28"/>
        </w:rPr>
        <w:t>EXTRAORDINARIA PRIVADA DEL PLENO DEL ÓRGANO DE ADMINISTRACIÓN JUDICIAL DEL PODER JUDICIAL DEL ESTADO DE TLAXCALA, CELEBRADA A L</w:t>
      </w:r>
      <w:r w:rsidR="00885DAE" w:rsidRPr="007921DE">
        <w:rPr>
          <w:rFonts w:ascii="Lato" w:hAnsi="Lato" w:cs="Arial"/>
          <w:b/>
          <w:sz w:val="28"/>
          <w:szCs w:val="28"/>
        </w:rPr>
        <w:t>AS</w:t>
      </w:r>
      <w:r w:rsidR="0093430B" w:rsidRPr="007921DE">
        <w:rPr>
          <w:rFonts w:ascii="Lato" w:hAnsi="Lato" w:cs="Arial"/>
          <w:b/>
          <w:sz w:val="28"/>
          <w:szCs w:val="28"/>
        </w:rPr>
        <w:t xml:space="preserve"> </w:t>
      </w:r>
      <w:r w:rsidR="00570B84" w:rsidRPr="007921DE">
        <w:rPr>
          <w:rFonts w:ascii="Lato" w:hAnsi="Lato" w:cs="Arial"/>
          <w:b/>
          <w:sz w:val="28"/>
          <w:szCs w:val="28"/>
        </w:rPr>
        <w:t>CATORCE</w:t>
      </w:r>
      <w:r w:rsidR="005B5B91" w:rsidRPr="007921DE">
        <w:rPr>
          <w:rFonts w:ascii="Lato" w:hAnsi="Lato" w:cs="Arial"/>
          <w:b/>
          <w:sz w:val="28"/>
          <w:szCs w:val="28"/>
        </w:rPr>
        <w:t xml:space="preserve"> </w:t>
      </w:r>
      <w:r w:rsidR="00885DAE" w:rsidRPr="007921DE">
        <w:rPr>
          <w:rFonts w:ascii="Lato" w:hAnsi="Lato" w:cs="Arial"/>
          <w:b/>
          <w:sz w:val="28"/>
          <w:szCs w:val="28"/>
        </w:rPr>
        <w:t>HORAS DE</w:t>
      </w:r>
      <w:r w:rsidR="005C341D" w:rsidRPr="007921DE">
        <w:rPr>
          <w:rFonts w:ascii="Lato" w:hAnsi="Lato" w:cs="Arial"/>
          <w:b/>
          <w:sz w:val="28"/>
          <w:szCs w:val="28"/>
        </w:rPr>
        <w:t xml:space="preserve">L </w:t>
      </w:r>
      <w:r w:rsidR="001868CC" w:rsidRPr="007921DE">
        <w:rPr>
          <w:rFonts w:ascii="Lato" w:hAnsi="Lato" w:cs="Arial"/>
          <w:b/>
          <w:sz w:val="28"/>
          <w:szCs w:val="28"/>
        </w:rPr>
        <w:t xml:space="preserve">DÍA </w:t>
      </w:r>
      <w:r w:rsidR="00526E59" w:rsidRPr="00CC16CD">
        <w:rPr>
          <w:rFonts w:ascii="Lato" w:hAnsi="Lato" w:cs="Arial"/>
          <w:b/>
          <w:sz w:val="28"/>
          <w:szCs w:val="28"/>
        </w:rPr>
        <w:t xml:space="preserve">QUINCE </w:t>
      </w:r>
      <w:r w:rsidR="006A39F1" w:rsidRPr="00CC16CD">
        <w:rPr>
          <w:rFonts w:ascii="Lato" w:hAnsi="Lato" w:cs="Arial"/>
          <w:b/>
          <w:sz w:val="28"/>
          <w:szCs w:val="28"/>
        </w:rPr>
        <w:t>DE OCTUBRE</w:t>
      </w:r>
      <w:r w:rsidR="00885DAE" w:rsidRPr="00CC16CD">
        <w:rPr>
          <w:rFonts w:ascii="Lato" w:hAnsi="Lato" w:cs="Arial"/>
          <w:b/>
          <w:sz w:val="28"/>
          <w:szCs w:val="28"/>
        </w:rPr>
        <w:t xml:space="preserve"> DE </w:t>
      </w:r>
      <w:r w:rsidR="00885DAE" w:rsidRPr="007921DE">
        <w:rPr>
          <w:rFonts w:ascii="Lato" w:hAnsi="Lato" w:cs="Arial"/>
          <w:b/>
          <w:sz w:val="28"/>
          <w:szCs w:val="28"/>
        </w:rPr>
        <w:t xml:space="preserve">DOS MIL </w:t>
      </w:r>
      <w:r w:rsidR="00894749" w:rsidRPr="007921DE">
        <w:rPr>
          <w:rFonts w:ascii="Lato" w:hAnsi="Lato" w:cs="Arial"/>
          <w:b/>
          <w:sz w:val="28"/>
          <w:szCs w:val="28"/>
        </w:rPr>
        <w:t>VEINTICINCO</w:t>
      </w:r>
      <w:r w:rsidR="00885DAE" w:rsidRPr="007921DE">
        <w:rPr>
          <w:rFonts w:ascii="Lato" w:hAnsi="Lato" w:cs="Arial"/>
          <w:b/>
          <w:sz w:val="28"/>
          <w:szCs w:val="28"/>
        </w:rPr>
        <w:t xml:space="preserve">, </w:t>
      </w:r>
      <w:bookmarkStart w:id="4" w:name="_Hlk54605153"/>
      <w:bookmarkEnd w:id="0"/>
      <w:bookmarkEnd w:id="3"/>
      <w:r w:rsidR="00855D2F" w:rsidRPr="007921DE">
        <w:rPr>
          <w:rFonts w:ascii="Lato" w:hAnsi="Lato" w:cs="Arial"/>
          <w:b/>
          <w:sz w:val="28"/>
          <w:szCs w:val="28"/>
        </w:rPr>
        <w:t xml:space="preserve">EN LA </w:t>
      </w:r>
      <w:r w:rsidR="005A75F9" w:rsidRPr="007921DE">
        <w:rPr>
          <w:rFonts w:ascii="Lato" w:hAnsi="Lato" w:cs="Arial"/>
          <w:b/>
          <w:sz w:val="28"/>
          <w:szCs w:val="28"/>
        </w:rPr>
        <w:t>SALA DE JUNTAS</w:t>
      </w:r>
      <w:r w:rsidR="00F93121" w:rsidRPr="007921DE">
        <w:rPr>
          <w:rFonts w:ascii="Lato" w:hAnsi="Lato" w:cs="Arial"/>
          <w:b/>
          <w:sz w:val="28"/>
          <w:szCs w:val="28"/>
        </w:rPr>
        <w:t xml:space="preserve"> DE LA PRESIDENCIA</w:t>
      </w:r>
      <w:r w:rsidR="00885DAE" w:rsidRPr="007921DE">
        <w:rPr>
          <w:rFonts w:ascii="Lato" w:hAnsi="Lato" w:cs="Arial"/>
          <w:b/>
          <w:sz w:val="28"/>
          <w:szCs w:val="28"/>
        </w:rPr>
        <w:t>,</w:t>
      </w:r>
      <w:r w:rsidR="005C341D" w:rsidRPr="007921DE">
        <w:rPr>
          <w:rFonts w:ascii="Lato" w:hAnsi="Lato" w:cs="Arial"/>
          <w:b/>
          <w:sz w:val="28"/>
          <w:szCs w:val="28"/>
        </w:rPr>
        <w:t xml:space="preserve"> CON SEDE </w:t>
      </w:r>
      <w:bookmarkEnd w:id="1"/>
      <w:bookmarkEnd w:id="4"/>
      <w:r w:rsidR="00D4650A" w:rsidRPr="007921DE">
        <w:rPr>
          <w:rFonts w:ascii="Lato" w:hAnsi="Lato" w:cs="Arial"/>
          <w:b/>
          <w:sz w:val="28"/>
          <w:szCs w:val="28"/>
        </w:rPr>
        <w:t xml:space="preserve">EN </w:t>
      </w:r>
      <w:r w:rsidR="00855D2F" w:rsidRPr="007921DE">
        <w:rPr>
          <w:rFonts w:ascii="Lato" w:hAnsi="Lato" w:cs="Arial"/>
          <w:b/>
          <w:sz w:val="28"/>
          <w:szCs w:val="28"/>
        </w:rPr>
        <w:t xml:space="preserve">CIUDAD JUDICIAL, SANTA ANITA HUILOAC, APIZACO, </w:t>
      </w:r>
      <w:bookmarkStart w:id="5" w:name="_Hlk207639166"/>
      <w:r w:rsidR="008B178D" w:rsidRPr="007921DE">
        <w:rPr>
          <w:rFonts w:ascii="Lato" w:hAnsi="Lato" w:cs="Arial"/>
          <w:b/>
          <w:sz w:val="28"/>
          <w:szCs w:val="28"/>
        </w:rPr>
        <w:t xml:space="preserve">TLAXCALA, BAJO EL SIGUIENTE: </w:t>
      </w:r>
      <w:r w:rsidR="003743B7" w:rsidRPr="007921DE">
        <w:rPr>
          <w:rFonts w:ascii="Lato" w:hAnsi="Lato" w:cs="Arial"/>
          <w:b/>
          <w:sz w:val="28"/>
          <w:szCs w:val="28"/>
        </w:rPr>
        <w:t xml:space="preserve"> </w:t>
      </w:r>
    </w:p>
    <w:p w14:paraId="745F9A43" w14:textId="77777777" w:rsidR="006A39F1" w:rsidRPr="007921DE" w:rsidRDefault="006A39F1" w:rsidP="00D52A80">
      <w:pPr>
        <w:tabs>
          <w:tab w:val="left" w:pos="5387"/>
        </w:tabs>
        <w:spacing w:line="360" w:lineRule="auto"/>
        <w:jc w:val="center"/>
        <w:rPr>
          <w:rFonts w:ascii="Lato" w:hAnsi="Lato" w:cs="Arial"/>
          <w:b/>
          <w:bCs/>
          <w:color w:val="000000" w:themeColor="text1"/>
          <w:sz w:val="28"/>
          <w:szCs w:val="28"/>
          <w:bdr w:val="none" w:sz="0" w:space="0" w:color="auto" w:frame="1"/>
        </w:rPr>
      </w:pPr>
      <w:r w:rsidRPr="007921DE">
        <w:rPr>
          <w:rFonts w:ascii="Lato" w:hAnsi="Lato" w:cs="Arial"/>
          <w:b/>
          <w:bCs/>
          <w:color w:val="000000" w:themeColor="text1"/>
          <w:sz w:val="28"/>
          <w:szCs w:val="28"/>
          <w:bdr w:val="none" w:sz="0" w:space="0" w:color="auto" w:frame="1"/>
        </w:rPr>
        <w:t>ORDEN DEL DÍA</w:t>
      </w:r>
    </w:p>
    <w:p w14:paraId="63F00826" w14:textId="77777777" w:rsidR="006A39F1" w:rsidRPr="007921DE" w:rsidRDefault="006A39F1"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cs="Arial"/>
          <w:bCs/>
          <w:color w:val="000000" w:themeColor="text1"/>
          <w:sz w:val="28"/>
          <w:szCs w:val="28"/>
        </w:rPr>
        <w:t xml:space="preserve">Verificación del quórum. </w:t>
      </w:r>
    </w:p>
    <w:p w14:paraId="0A759238" w14:textId="70A08078" w:rsidR="006A39F1" w:rsidRDefault="006A39F1"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cs="Arial"/>
          <w:bCs/>
          <w:color w:val="000000" w:themeColor="text1"/>
          <w:sz w:val="28"/>
          <w:szCs w:val="28"/>
        </w:rPr>
        <w:t>Lectura y aprobación del acta 0</w:t>
      </w:r>
      <w:r w:rsidR="00526E59">
        <w:rPr>
          <w:rFonts w:ascii="Lato" w:hAnsi="Lato" w:cs="Arial"/>
          <w:bCs/>
          <w:color w:val="000000" w:themeColor="text1"/>
          <w:sz w:val="28"/>
          <w:szCs w:val="28"/>
        </w:rPr>
        <w:t>8</w:t>
      </w:r>
      <w:r w:rsidRPr="007921DE">
        <w:rPr>
          <w:rFonts w:ascii="Lato" w:hAnsi="Lato" w:cs="Arial"/>
          <w:bCs/>
          <w:color w:val="000000" w:themeColor="text1"/>
          <w:sz w:val="28"/>
          <w:szCs w:val="28"/>
        </w:rPr>
        <w:t>/2025.</w:t>
      </w:r>
    </w:p>
    <w:p w14:paraId="7C190882" w14:textId="2523CB04" w:rsidR="00526E59" w:rsidRDefault="00526E59"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w:t>
      </w:r>
      <w:r w:rsidR="009D164F">
        <w:rPr>
          <w:rFonts w:ascii="Lato" w:hAnsi="Lato" w:cs="Arial"/>
          <w:bCs/>
          <w:color w:val="000000" w:themeColor="text1"/>
          <w:sz w:val="28"/>
          <w:szCs w:val="28"/>
        </w:rPr>
        <w:t>PSP-1P/08</w:t>
      </w:r>
      <w:r w:rsidR="00B9791D">
        <w:rPr>
          <w:rFonts w:ascii="Lato" w:hAnsi="Lato" w:cs="Arial"/>
          <w:bCs/>
          <w:color w:val="000000" w:themeColor="text1"/>
          <w:sz w:val="28"/>
          <w:szCs w:val="28"/>
        </w:rPr>
        <w:t>6</w:t>
      </w:r>
      <w:r w:rsidR="009D164F">
        <w:rPr>
          <w:rFonts w:ascii="Lato" w:hAnsi="Lato" w:cs="Arial"/>
          <w:bCs/>
          <w:color w:val="000000" w:themeColor="text1"/>
          <w:sz w:val="28"/>
          <w:szCs w:val="28"/>
        </w:rPr>
        <w:t xml:space="preserve">/2025, recibido el ocho de octubre de dos mil veinticinco, signado por la Magistrada </w:t>
      </w:r>
      <w:proofErr w:type="gramStart"/>
      <w:r w:rsidR="009D164F">
        <w:rPr>
          <w:rFonts w:ascii="Lato" w:hAnsi="Lato" w:cs="Arial"/>
          <w:bCs/>
          <w:color w:val="000000" w:themeColor="text1"/>
          <w:sz w:val="28"/>
          <w:szCs w:val="28"/>
        </w:rPr>
        <w:t>Presidenta</w:t>
      </w:r>
      <w:proofErr w:type="gramEnd"/>
      <w:r w:rsidR="009D164F">
        <w:rPr>
          <w:rFonts w:ascii="Lato" w:hAnsi="Lato" w:cs="Arial"/>
          <w:bCs/>
          <w:color w:val="000000" w:themeColor="text1"/>
          <w:sz w:val="28"/>
          <w:szCs w:val="28"/>
        </w:rPr>
        <w:t xml:space="preserve"> de la Sala Penal </w:t>
      </w:r>
      <w:r w:rsidR="00B9791D">
        <w:rPr>
          <w:rFonts w:ascii="Lato" w:hAnsi="Lato" w:cs="Arial"/>
          <w:bCs/>
          <w:color w:val="000000" w:themeColor="text1"/>
          <w:sz w:val="28"/>
          <w:szCs w:val="28"/>
        </w:rPr>
        <w:t>y Especializada en Administración de Justicia para Adolescentes del Tribunal Superior de Justicia del Estado.</w:t>
      </w:r>
    </w:p>
    <w:p w14:paraId="67BADFC9" w14:textId="77777777" w:rsidR="00B9791D" w:rsidRDefault="00B9791D"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PSP-1P/087/2025, recibido el ocho de octubre de dos mil veinticinco, signado por la Magistrada </w:t>
      </w:r>
      <w:proofErr w:type="gramStart"/>
      <w:r>
        <w:rPr>
          <w:rFonts w:ascii="Lato" w:hAnsi="Lato" w:cs="Arial"/>
          <w:bCs/>
          <w:color w:val="000000" w:themeColor="text1"/>
          <w:sz w:val="28"/>
          <w:szCs w:val="28"/>
        </w:rPr>
        <w:t>Presidenta</w:t>
      </w:r>
      <w:proofErr w:type="gramEnd"/>
      <w:r>
        <w:rPr>
          <w:rFonts w:ascii="Lato" w:hAnsi="Lato" w:cs="Arial"/>
          <w:bCs/>
          <w:color w:val="000000" w:themeColor="text1"/>
          <w:sz w:val="28"/>
          <w:szCs w:val="28"/>
        </w:rPr>
        <w:t xml:space="preserve"> de la Sala Penal y Especializada en Administración de Justicia para Adolescentes del Tribunal Superior de Justicia del Estado.</w:t>
      </w:r>
    </w:p>
    <w:p w14:paraId="41BF2E6D" w14:textId="6526AA6F" w:rsidR="009A1E4C" w:rsidRDefault="009A1E4C"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1171/2025, recibido el uno de octubre de dos mil veinticinco, signado por el Juez Primero de Control y de Juicio Oral del Distrito Judicial de Guridi y Alcocer. </w:t>
      </w:r>
    </w:p>
    <w:p w14:paraId="26CBAC5B" w14:textId="3D53C80E" w:rsidR="009A1E4C" w:rsidRDefault="009A1E4C"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lastRenderedPageBreak/>
        <w:t xml:space="preserve">Análisis, discusión y determinación del oficio número 1174/2025, recibido el tres de octubre de dos mil veinticinco, signado por el Juez Primero de Control y de Juicio Oral del Distrito Judicial de Guridi y Alcocer. </w:t>
      </w:r>
    </w:p>
    <w:p w14:paraId="6A1B9CFE" w14:textId="6ACFB03B" w:rsidR="009A1E4C" w:rsidRDefault="009A1E4C"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PTS/393/2025, recibido el diez de octubre de dos mil veinticinco, signado por la </w:t>
      </w:r>
      <w:proofErr w:type="gramStart"/>
      <w:r>
        <w:rPr>
          <w:rFonts w:ascii="Lato" w:hAnsi="Lato" w:cs="Arial"/>
          <w:bCs/>
          <w:color w:val="000000" w:themeColor="text1"/>
          <w:sz w:val="28"/>
          <w:szCs w:val="28"/>
        </w:rPr>
        <w:t>Presidenta</w:t>
      </w:r>
      <w:proofErr w:type="gramEnd"/>
      <w:r>
        <w:rPr>
          <w:rFonts w:ascii="Lato" w:hAnsi="Lato" w:cs="Arial"/>
          <w:bCs/>
          <w:color w:val="000000" w:themeColor="text1"/>
          <w:sz w:val="28"/>
          <w:szCs w:val="28"/>
        </w:rPr>
        <w:t xml:space="preserve"> del Tribunal Superior de Justicia del Estado.</w:t>
      </w:r>
    </w:p>
    <w:p w14:paraId="6275B6B2" w14:textId="70121639" w:rsidR="009A1E4C" w:rsidRDefault="009A1E4C"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CEJA/494/2025, recibido el diez de octubre de dos mil veinticinco, signado por el </w:t>
      </w:r>
      <w:proofErr w:type="gramStart"/>
      <w:r>
        <w:rPr>
          <w:rFonts w:ascii="Lato" w:hAnsi="Lato" w:cs="Arial"/>
          <w:bCs/>
          <w:color w:val="000000" w:themeColor="text1"/>
          <w:sz w:val="28"/>
          <w:szCs w:val="28"/>
        </w:rPr>
        <w:t>Director</w:t>
      </w:r>
      <w:proofErr w:type="gramEnd"/>
      <w:r>
        <w:rPr>
          <w:rFonts w:ascii="Lato" w:hAnsi="Lato" w:cs="Arial"/>
          <w:bCs/>
          <w:color w:val="000000" w:themeColor="text1"/>
          <w:sz w:val="28"/>
          <w:szCs w:val="28"/>
        </w:rPr>
        <w:t xml:space="preserve"> del Centro Estatal de Mec</w:t>
      </w:r>
      <w:r w:rsidR="008D609C">
        <w:rPr>
          <w:rFonts w:ascii="Lato" w:hAnsi="Lato" w:cs="Arial"/>
          <w:bCs/>
          <w:color w:val="000000" w:themeColor="text1"/>
          <w:sz w:val="28"/>
          <w:szCs w:val="28"/>
        </w:rPr>
        <w:t>a</w:t>
      </w:r>
      <w:r>
        <w:rPr>
          <w:rFonts w:ascii="Lato" w:hAnsi="Lato" w:cs="Arial"/>
          <w:bCs/>
          <w:color w:val="000000" w:themeColor="text1"/>
          <w:sz w:val="28"/>
          <w:szCs w:val="28"/>
        </w:rPr>
        <w:t>ni</w:t>
      </w:r>
      <w:r w:rsidR="008D609C">
        <w:rPr>
          <w:rFonts w:ascii="Lato" w:hAnsi="Lato" w:cs="Arial"/>
          <w:bCs/>
          <w:color w:val="000000" w:themeColor="text1"/>
          <w:sz w:val="28"/>
          <w:szCs w:val="28"/>
        </w:rPr>
        <w:t>sm</w:t>
      </w:r>
      <w:r>
        <w:rPr>
          <w:rFonts w:ascii="Lato" w:hAnsi="Lato" w:cs="Arial"/>
          <w:bCs/>
          <w:color w:val="000000" w:themeColor="text1"/>
          <w:sz w:val="28"/>
          <w:szCs w:val="28"/>
        </w:rPr>
        <w:t>os Alternativos de Solución de Controversia del Poder Judicial del Estado.</w:t>
      </w:r>
    </w:p>
    <w:p w14:paraId="550CBB25" w14:textId="2EDD4417" w:rsidR="00BF2A28" w:rsidRDefault="00BF2A28"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Análisis, discusión y determinación del oficio número JIPIMCFCE/81/2025, recibido el catorce de octubre de dos mil veinticinco, signado por la Titular del Juzgado Itinerante de Primera Instancia en Materia Civil y Familiar con Competencia en todo el Estado.</w:t>
      </w:r>
    </w:p>
    <w:p w14:paraId="597AD411" w14:textId="6FE41D26" w:rsidR="00A73876" w:rsidRDefault="00A73876"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 xml:space="preserve">Análisis, discusión y determinación del oficio número </w:t>
      </w:r>
      <w:r w:rsidR="005F134B">
        <w:rPr>
          <w:rFonts w:ascii="Lato" w:hAnsi="Lato" w:cs="Arial"/>
          <w:bCs/>
          <w:color w:val="000000" w:themeColor="text1"/>
          <w:sz w:val="28"/>
          <w:szCs w:val="28"/>
        </w:rPr>
        <w:t xml:space="preserve">TES/457/2025, recibido el quince de octubre de dos mil veinticinco, signado por </w:t>
      </w:r>
      <w:r w:rsidR="00E5187E">
        <w:rPr>
          <w:rFonts w:ascii="Lato" w:hAnsi="Lato" w:cs="Arial"/>
          <w:bCs/>
          <w:color w:val="000000" w:themeColor="text1"/>
          <w:sz w:val="28"/>
          <w:szCs w:val="28"/>
        </w:rPr>
        <w:t xml:space="preserve">el </w:t>
      </w:r>
      <w:r w:rsidR="005F134B">
        <w:rPr>
          <w:rFonts w:ascii="Lato" w:hAnsi="Lato" w:cs="Arial"/>
          <w:bCs/>
          <w:color w:val="000000" w:themeColor="text1"/>
          <w:sz w:val="28"/>
          <w:szCs w:val="28"/>
        </w:rPr>
        <w:t>Tesorero del Poder Judicial del Estado.</w:t>
      </w:r>
    </w:p>
    <w:p w14:paraId="6D4B0CDA" w14:textId="50954263" w:rsidR="00515F24" w:rsidRDefault="006202AF" w:rsidP="00515F24">
      <w:pPr>
        <w:pStyle w:val="Prrafodelista"/>
        <w:numPr>
          <w:ilvl w:val="0"/>
          <w:numId w:val="1"/>
        </w:numPr>
        <w:spacing w:after="0" w:line="360" w:lineRule="auto"/>
        <w:ind w:left="1418" w:hanging="992"/>
        <w:jc w:val="both"/>
        <w:rPr>
          <w:rFonts w:ascii="Lato" w:hAnsi="Lato" w:cs="Arial"/>
          <w:bCs/>
          <w:color w:val="000000" w:themeColor="text1"/>
          <w:sz w:val="28"/>
          <w:szCs w:val="28"/>
        </w:rPr>
      </w:pPr>
      <w:r>
        <w:rPr>
          <w:rFonts w:ascii="Lato" w:hAnsi="Lato" w:cs="Arial"/>
          <w:bCs/>
          <w:color w:val="000000" w:themeColor="text1"/>
          <w:sz w:val="28"/>
          <w:szCs w:val="28"/>
        </w:rPr>
        <w:t>Análisis, discusión y determinación del oficio número</w:t>
      </w:r>
      <w:r w:rsidR="00515F24">
        <w:rPr>
          <w:rFonts w:ascii="Lato" w:hAnsi="Lato" w:cs="Arial"/>
          <w:bCs/>
          <w:color w:val="000000" w:themeColor="text1"/>
          <w:sz w:val="28"/>
          <w:szCs w:val="28"/>
        </w:rPr>
        <w:t xml:space="preserve"> TES/45</w:t>
      </w:r>
      <w:r w:rsidR="00E5187E">
        <w:rPr>
          <w:rFonts w:ascii="Lato" w:hAnsi="Lato" w:cs="Arial"/>
          <w:bCs/>
          <w:color w:val="000000" w:themeColor="text1"/>
          <w:sz w:val="28"/>
          <w:szCs w:val="28"/>
        </w:rPr>
        <w:t>8</w:t>
      </w:r>
      <w:r w:rsidR="00515F24">
        <w:rPr>
          <w:rFonts w:ascii="Lato" w:hAnsi="Lato" w:cs="Arial"/>
          <w:bCs/>
          <w:color w:val="000000" w:themeColor="text1"/>
          <w:sz w:val="28"/>
          <w:szCs w:val="28"/>
        </w:rPr>
        <w:t xml:space="preserve">/2025, recibido el quince de octubre de dos mil veinticinco, signado por </w:t>
      </w:r>
      <w:r w:rsidR="008D609C">
        <w:rPr>
          <w:rFonts w:ascii="Lato" w:hAnsi="Lato" w:cs="Arial"/>
          <w:bCs/>
          <w:color w:val="000000" w:themeColor="text1"/>
          <w:sz w:val="28"/>
          <w:szCs w:val="28"/>
        </w:rPr>
        <w:t xml:space="preserve">el </w:t>
      </w:r>
      <w:r w:rsidR="00515F24">
        <w:rPr>
          <w:rFonts w:ascii="Lato" w:hAnsi="Lato" w:cs="Arial"/>
          <w:bCs/>
          <w:color w:val="000000" w:themeColor="text1"/>
          <w:sz w:val="28"/>
          <w:szCs w:val="28"/>
        </w:rPr>
        <w:t>Tesorero del Poder Judicial del Estado.</w:t>
      </w:r>
    </w:p>
    <w:p w14:paraId="74D4A7A9" w14:textId="7339042C" w:rsidR="006202AF" w:rsidRDefault="006202AF" w:rsidP="00515F24">
      <w:pPr>
        <w:pStyle w:val="Prrafodelista"/>
        <w:spacing w:after="0" w:line="360" w:lineRule="auto"/>
        <w:ind w:left="1418"/>
        <w:jc w:val="both"/>
        <w:rPr>
          <w:rFonts w:ascii="Lato" w:hAnsi="Lato" w:cs="Arial"/>
          <w:bCs/>
          <w:color w:val="000000" w:themeColor="text1"/>
          <w:sz w:val="28"/>
          <w:szCs w:val="28"/>
        </w:rPr>
      </w:pPr>
    </w:p>
    <w:p w14:paraId="79422547" w14:textId="33729708" w:rsidR="006A39F1" w:rsidRPr="007921DE" w:rsidRDefault="006A39F1" w:rsidP="00D52A80">
      <w:pPr>
        <w:pStyle w:val="Prrafodelista"/>
        <w:numPr>
          <w:ilvl w:val="0"/>
          <w:numId w:val="1"/>
        </w:numPr>
        <w:spacing w:after="0" w:line="360" w:lineRule="auto"/>
        <w:ind w:left="1418" w:hanging="992"/>
        <w:jc w:val="both"/>
        <w:rPr>
          <w:rFonts w:ascii="Lato" w:hAnsi="Lato" w:cs="Arial"/>
          <w:bCs/>
          <w:color w:val="000000" w:themeColor="text1"/>
          <w:sz w:val="28"/>
          <w:szCs w:val="28"/>
        </w:rPr>
      </w:pPr>
      <w:r w:rsidRPr="007921DE">
        <w:rPr>
          <w:rFonts w:ascii="Lato" w:hAnsi="Lato"/>
          <w:sz w:val="28"/>
          <w:szCs w:val="28"/>
        </w:rPr>
        <w:lastRenderedPageBreak/>
        <w:t>Análisis y discusión que conlleve a la determinación de asuntos diversos de personal del Poder Judicial del Estado</w:t>
      </w:r>
      <w:r w:rsidR="00C77712">
        <w:rPr>
          <w:rFonts w:ascii="Lato" w:hAnsi="Lato"/>
          <w:sz w:val="28"/>
          <w:szCs w:val="28"/>
        </w:rPr>
        <w:t>.</w:t>
      </w:r>
    </w:p>
    <w:p w14:paraId="05BD03F6" w14:textId="77777777" w:rsidR="006A39F1" w:rsidRPr="007921DE" w:rsidRDefault="006A39F1" w:rsidP="00D52A80">
      <w:pPr>
        <w:spacing w:line="360" w:lineRule="auto"/>
        <w:ind w:left="1418" w:hanging="992"/>
        <w:jc w:val="both"/>
        <w:rPr>
          <w:rFonts w:ascii="Lato" w:hAnsi="Lato" w:cs="Arial"/>
          <w:b/>
          <w:sz w:val="28"/>
          <w:szCs w:val="28"/>
        </w:rPr>
      </w:pPr>
    </w:p>
    <w:p w14:paraId="3DF1C082" w14:textId="337C371C" w:rsidR="004B774A" w:rsidRPr="007921DE" w:rsidRDefault="00DB3EDB" w:rsidP="00D52A80">
      <w:pPr>
        <w:spacing w:after="0" w:line="360" w:lineRule="auto"/>
        <w:jc w:val="both"/>
        <w:rPr>
          <w:rFonts w:ascii="Lato" w:hAnsi="Lato" w:cs="Arial"/>
          <w:b/>
          <w:sz w:val="28"/>
          <w:szCs w:val="28"/>
        </w:rPr>
      </w:pPr>
      <w:r w:rsidRPr="007921DE">
        <w:rPr>
          <w:rFonts w:ascii="Lato" w:hAnsi="Lato" w:cs="Arial"/>
          <w:b/>
          <w:sz w:val="28"/>
          <w:szCs w:val="28"/>
        </w:rPr>
        <w:t xml:space="preserve">I. </w:t>
      </w:r>
      <w:r w:rsidR="00DC184B" w:rsidRPr="007921DE">
        <w:rPr>
          <w:rFonts w:ascii="Lato" w:hAnsi="Lato" w:cs="Arial"/>
          <w:b/>
          <w:sz w:val="28"/>
          <w:szCs w:val="28"/>
        </w:rPr>
        <w:t>PASE DE LISTA:</w:t>
      </w:r>
    </w:p>
    <w:tbl>
      <w:tblPr>
        <w:tblW w:w="7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035"/>
      </w:tblGrid>
      <w:tr w:rsidR="007B08DD" w:rsidRPr="007921DE" w14:paraId="67CE0C61" w14:textId="77777777" w:rsidTr="00C27DA5">
        <w:tc>
          <w:tcPr>
            <w:tcW w:w="5812" w:type="dxa"/>
            <w:hideMark/>
          </w:tcPr>
          <w:p w14:paraId="13AD37D2" w14:textId="19F8DD9D" w:rsidR="00776777" w:rsidRPr="007921DE" w:rsidRDefault="00370E01" w:rsidP="00D52A80">
            <w:pPr>
              <w:tabs>
                <w:tab w:val="left" w:pos="5387"/>
              </w:tabs>
              <w:spacing w:line="360" w:lineRule="auto"/>
              <w:jc w:val="both"/>
              <w:rPr>
                <w:rFonts w:ascii="Lato" w:hAnsi="Lato" w:cs="Arial"/>
                <w:b/>
                <w:color w:val="000000" w:themeColor="text1"/>
                <w:sz w:val="28"/>
                <w:szCs w:val="28"/>
              </w:rPr>
            </w:pPr>
            <w:bookmarkStart w:id="6" w:name="_Hlk478713375"/>
            <w:bookmarkEnd w:id="5"/>
            <w:r w:rsidRPr="007921DE">
              <w:rPr>
                <w:rFonts w:ascii="Lato" w:hAnsi="Lato" w:cs="Arial"/>
                <w:b/>
                <w:color w:val="000000" w:themeColor="text1"/>
                <w:sz w:val="28"/>
                <w:szCs w:val="28"/>
              </w:rPr>
              <w:t>Lcdo.</w:t>
            </w:r>
            <w:r w:rsidR="00916B27" w:rsidRPr="007921DE">
              <w:rPr>
                <w:rFonts w:ascii="Lato" w:hAnsi="Lato" w:cs="Arial"/>
                <w:b/>
                <w:color w:val="000000" w:themeColor="text1"/>
                <w:sz w:val="28"/>
                <w:szCs w:val="28"/>
              </w:rPr>
              <w:t xml:space="preserve"> Sergio Pérez George</w:t>
            </w:r>
            <w:r w:rsidR="007B08DD" w:rsidRPr="007921DE">
              <w:rPr>
                <w:rFonts w:ascii="Lato" w:hAnsi="Lato" w:cs="Arial"/>
                <w:b/>
                <w:color w:val="000000" w:themeColor="text1"/>
                <w:sz w:val="28"/>
                <w:szCs w:val="28"/>
              </w:rPr>
              <w:t xml:space="preserve">, </w:t>
            </w:r>
            <w:proofErr w:type="gramStart"/>
            <w:r w:rsidR="007B08DD" w:rsidRPr="007921DE">
              <w:rPr>
                <w:rFonts w:ascii="Lato" w:hAnsi="Lato" w:cs="Arial"/>
                <w:b/>
                <w:color w:val="000000" w:themeColor="text1"/>
                <w:sz w:val="28"/>
                <w:szCs w:val="28"/>
              </w:rPr>
              <w:t>Presidente</w:t>
            </w:r>
            <w:proofErr w:type="gramEnd"/>
            <w:r w:rsidR="007B08DD" w:rsidRPr="007921DE">
              <w:rPr>
                <w:rFonts w:ascii="Lato" w:hAnsi="Lato" w:cs="Arial"/>
                <w:b/>
                <w:color w:val="000000" w:themeColor="text1"/>
                <w:sz w:val="28"/>
                <w:szCs w:val="28"/>
              </w:rPr>
              <w:t xml:space="preserve"> del </w:t>
            </w:r>
            <w:r w:rsidR="00776777" w:rsidRPr="007921DE">
              <w:rPr>
                <w:rFonts w:ascii="Lato" w:hAnsi="Lato" w:cs="Arial"/>
                <w:b/>
                <w:color w:val="000000" w:themeColor="text1"/>
                <w:sz w:val="28"/>
                <w:szCs w:val="28"/>
              </w:rPr>
              <w:t>Órgano de Administración Judicial</w:t>
            </w:r>
            <w:r w:rsidR="007B08DD" w:rsidRPr="007921DE">
              <w:rPr>
                <w:rFonts w:ascii="Lato" w:hAnsi="Lato" w:cs="Arial"/>
                <w:b/>
                <w:color w:val="000000" w:themeColor="text1"/>
                <w:sz w:val="28"/>
                <w:szCs w:val="28"/>
              </w:rPr>
              <w:t xml:space="preserve">. - - - - - - - </w:t>
            </w:r>
            <w:r w:rsidR="00DD0F71"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7743317A" w14:textId="5D4B7037" w:rsidR="00630096" w:rsidRPr="007921DE" w:rsidRDefault="00630096" w:rsidP="00D52A80">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 - - - - -   Presente</w:t>
            </w:r>
            <w:r w:rsidR="004B774A"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 - -</w:t>
            </w:r>
          </w:p>
        </w:tc>
      </w:tr>
      <w:tr w:rsidR="007B08DD" w:rsidRPr="007921DE" w14:paraId="28A27849" w14:textId="77777777" w:rsidTr="00C27DA5">
        <w:tc>
          <w:tcPr>
            <w:tcW w:w="5812" w:type="dxa"/>
            <w:hideMark/>
          </w:tcPr>
          <w:p w14:paraId="66BDD734" w14:textId="64662249" w:rsidR="00630096" w:rsidRPr="007921DE" w:rsidRDefault="007D7301" w:rsidP="00D52A80">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Mtro</w:t>
            </w:r>
            <w:r w:rsidR="00370E01"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 xml:space="preserve">Germán Mendoza </w:t>
            </w:r>
            <w:proofErr w:type="spellStart"/>
            <w:r w:rsidR="004B774A" w:rsidRPr="007921DE">
              <w:rPr>
                <w:rFonts w:ascii="Lato" w:hAnsi="Lato" w:cs="Arial"/>
                <w:b/>
                <w:color w:val="000000" w:themeColor="text1"/>
                <w:sz w:val="28"/>
                <w:szCs w:val="28"/>
              </w:rPr>
              <w:t>Papalotzi</w:t>
            </w:r>
            <w:proofErr w:type="spellEnd"/>
            <w:r w:rsidR="007B08DD" w:rsidRPr="007921DE">
              <w:rPr>
                <w:rFonts w:ascii="Lato" w:hAnsi="Lato" w:cs="Arial"/>
                <w:b/>
                <w:color w:val="000000" w:themeColor="text1"/>
                <w:sz w:val="28"/>
                <w:szCs w:val="28"/>
              </w:rPr>
              <w:t>, i</w:t>
            </w:r>
            <w:r w:rsidR="00370E01" w:rsidRPr="007921DE">
              <w:rPr>
                <w:rFonts w:ascii="Lato" w:hAnsi="Lato" w:cs="Arial"/>
                <w:b/>
                <w:color w:val="000000" w:themeColor="text1"/>
                <w:sz w:val="28"/>
                <w:szCs w:val="28"/>
              </w:rPr>
              <w:t>ntegrante del Órgano de Administración Judicial</w:t>
            </w:r>
            <w:r w:rsidR="00630096" w:rsidRPr="007921DE">
              <w:rPr>
                <w:rFonts w:ascii="Lato" w:hAnsi="Lato" w:cs="Arial"/>
                <w:b/>
                <w:color w:val="000000" w:themeColor="text1"/>
                <w:sz w:val="28"/>
                <w:szCs w:val="28"/>
              </w:rPr>
              <w:t>. -</w:t>
            </w:r>
            <w:r w:rsidR="00370E01" w:rsidRPr="007921DE">
              <w:rPr>
                <w:rFonts w:ascii="Lato" w:hAnsi="Lato" w:cs="Arial"/>
                <w:b/>
                <w:color w:val="000000" w:themeColor="text1"/>
                <w:sz w:val="28"/>
                <w:szCs w:val="28"/>
              </w:rPr>
              <w:t xml:space="preserve"> - </w:t>
            </w:r>
            <w:r w:rsidR="007B08DD" w:rsidRPr="007921DE">
              <w:rPr>
                <w:rFonts w:ascii="Lato" w:hAnsi="Lato" w:cs="Arial"/>
                <w:b/>
                <w:color w:val="000000" w:themeColor="text1"/>
                <w:sz w:val="28"/>
                <w:szCs w:val="28"/>
              </w:rPr>
              <w:t xml:space="preserve">- - - </w:t>
            </w:r>
            <w:r w:rsidR="001A08E7"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1BF5CA4C" w14:textId="5A85497C" w:rsidR="00630096" w:rsidRPr="007921DE" w:rsidRDefault="00630096" w:rsidP="00D52A80">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 - - - - - </w:t>
            </w:r>
            <w:r w:rsidR="00DD0F71" w:rsidRPr="007921DE">
              <w:rPr>
                <w:rFonts w:ascii="Lato" w:hAnsi="Lato" w:cs="Arial"/>
                <w:b/>
                <w:color w:val="000000" w:themeColor="text1"/>
                <w:sz w:val="28"/>
                <w:szCs w:val="28"/>
              </w:rPr>
              <w:t xml:space="preserve"> </w:t>
            </w:r>
          </w:p>
          <w:p w14:paraId="3F5E885F" w14:textId="61C86DDC" w:rsidR="00630096" w:rsidRPr="007921DE" w:rsidRDefault="00630096" w:rsidP="00D52A80">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7D2F8748" w14:textId="77777777" w:rsidTr="00C27DA5">
        <w:tc>
          <w:tcPr>
            <w:tcW w:w="5812" w:type="dxa"/>
            <w:hideMark/>
          </w:tcPr>
          <w:p w14:paraId="7BED3ED7" w14:textId="16D16EE5" w:rsidR="00630096" w:rsidRPr="007921DE" w:rsidRDefault="009F4A5D" w:rsidP="00D52A80">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Mtro.</w:t>
            </w:r>
            <w:r w:rsidR="001B7A29"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Raymundo Amador García</w:t>
            </w:r>
            <w:r w:rsidR="007B08DD" w:rsidRPr="007921DE">
              <w:rPr>
                <w:rFonts w:ascii="Lato" w:hAnsi="Lato" w:cs="Arial"/>
                <w:b/>
                <w:color w:val="000000" w:themeColor="text1"/>
                <w:sz w:val="28"/>
                <w:szCs w:val="28"/>
              </w:rPr>
              <w:t>, i</w:t>
            </w:r>
            <w:r w:rsidR="001B7A29" w:rsidRPr="007921DE">
              <w:rPr>
                <w:rFonts w:ascii="Lato" w:hAnsi="Lato" w:cs="Arial"/>
                <w:b/>
                <w:color w:val="000000" w:themeColor="text1"/>
                <w:sz w:val="28"/>
                <w:szCs w:val="28"/>
              </w:rPr>
              <w:t>ntegrante del Órgano de Administración Judicial. - -</w:t>
            </w:r>
            <w:r w:rsidR="00630096"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 - </w:t>
            </w:r>
            <w:r w:rsidR="001A08E7" w:rsidRPr="007921DE">
              <w:rPr>
                <w:rFonts w:ascii="Lato" w:hAnsi="Lato" w:cs="Arial"/>
                <w:b/>
                <w:color w:val="000000" w:themeColor="text1"/>
                <w:sz w:val="28"/>
                <w:szCs w:val="28"/>
              </w:rPr>
              <w:t xml:space="preserve"> </w:t>
            </w:r>
            <w:r w:rsidR="007B08DD" w:rsidRPr="007921DE">
              <w:rPr>
                <w:rFonts w:ascii="Lato" w:hAnsi="Lato" w:cs="Arial"/>
                <w:b/>
                <w:color w:val="000000" w:themeColor="text1"/>
                <w:sz w:val="28"/>
                <w:szCs w:val="28"/>
              </w:rPr>
              <w:t xml:space="preserve"> </w:t>
            </w:r>
          </w:p>
        </w:tc>
        <w:tc>
          <w:tcPr>
            <w:tcW w:w="2035" w:type="dxa"/>
            <w:hideMark/>
          </w:tcPr>
          <w:p w14:paraId="5790B265" w14:textId="08A6649A" w:rsidR="00630096" w:rsidRPr="007921DE" w:rsidRDefault="00630096" w:rsidP="00D52A80">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 - -</w:t>
            </w:r>
            <w:r w:rsidR="00595852"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 - -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p w14:paraId="6518A2EF" w14:textId="5C0FD0F7" w:rsidR="00630096" w:rsidRPr="007921DE" w:rsidRDefault="00630096" w:rsidP="00D52A80">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w:t>
            </w:r>
            <w:r w:rsidR="00DD0F71"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2303DF4B" w14:textId="77777777" w:rsidTr="00C27DA5">
        <w:tc>
          <w:tcPr>
            <w:tcW w:w="5812" w:type="dxa"/>
          </w:tcPr>
          <w:p w14:paraId="2365DAE8" w14:textId="48FFDCE5" w:rsidR="00387357" w:rsidRPr="007921DE" w:rsidRDefault="00387357" w:rsidP="00D52A80">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Lcd</w:t>
            </w:r>
            <w:r w:rsidR="0059473F" w:rsidRPr="007921DE">
              <w:rPr>
                <w:rFonts w:ascii="Lato" w:hAnsi="Lato" w:cs="Arial"/>
                <w:b/>
                <w:color w:val="000000" w:themeColor="text1"/>
                <w:sz w:val="28"/>
                <w:szCs w:val="28"/>
              </w:rPr>
              <w:t>a</w:t>
            </w:r>
            <w:r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 xml:space="preserve">Edna </w:t>
            </w:r>
            <w:proofErr w:type="spellStart"/>
            <w:r w:rsidR="004B774A" w:rsidRPr="007921DE">
              <w:rPr>
                <w:rFonts w:ascii="Lato" w:hAnsi="Lato" w:cs="Arial"/>
                <w:b/>
                <w:color w:val="000000" w:themeColor="text1"/>
                <w:sz w:val="28"/>
                <w:szCs w:val="28"/>
              </w:rPr>
              <w:t>Ode</w:t>
            </w:r>
            <w:r w:rsidR="007D7301" w:rsidRPr="007921DE">
              <w:rPr>
                <w:rFonts w:ascii="Lato" w:hAnsi="Lato" w:cs="Arial"/>
                <w:b/>
                <w:color w:val="000000" w:themeColor="text1"/>
                <w:sz w:val="28"/>
                <w:szCs w:val="28"/>
              </w:rPr>
              <w:t>d</w:t>
            </w:r>
            <w:proofErr w:type="spellEnd"/>
            <w:r w:rsidR="004B774A" w:rsidRPr="007921DE">
              <w:rPr>
                <w:rFonts w:ascii="Lato" w:hAnsi="Lato" w:cs="Arial"/>
                <w:b/>
                <w:color w:val="000000" w:themeColor="text1"/>
                <w:sz w:val="28"/>
                <w:szCs w:val="28"/>
              </w:rPr>
              <w:t xml:space="preserve"> Pérez García</w:t>
            </w:r>
            <w:r w:rsidR="007B08DD" w:rsidRPr="007921DE">
              <w:rPr>
                <w:rFonts w:ascii="Lato" w:hAnsi="Lato" w:cs="Arial"/>
                <w:b/>
                <w:color w:val="000000" w:themeColor="text1"/>
                <w:sz w:val="28"/>
                <w:szCs w:val="28"/>
              </w:rPr>
              <w:t>, i</w:t>
            </w:r>
            <w:r w:rsidRPr="007921DE">
              <w:rPr>
                <w:rFonts w:ascii="Lato" w:hAnsi="Lato" w:cs="Arial"/>
                <w:b/>
                <w:color w:val="000000" w:themeColor="text1"/>
                <w:sz w:val="28"/>
                <w:szCs w:val="28"/>
              </w:rPr>
              <w:t xml:space="preserve">ntegrante del Órgano de Administración Judicial. - - </w:t>
            </w:r>
            <w:r w:rsidR="007B08DD" w:rsidRPr="007921DE">
              <w:rPr>
                <w:rFonts w:ascii="Lato" w:hAnsi="Lato" w:cs="Arial"/>
                <w:b/>
                <w:color w:val="000000" w:themeColor="text1"/>
                <w:sz w:val="28"/>
                <w:szCs w:val="28"/>
              </w:rPr>
              <w:t xml:space="preserve">- - - - - </w:t>
            </w:r>
          </w:p>
        </w:tc>
        <w:tc>
          <w:tcPr>
            <w:tcW w:w="2035" w:type="dxa"/>
          </w:tcPr>
          <w:p w14:paraId="158BB29A" w14:textId="3361C644" w:rsidR="00387357" w:rsidRPr="007921DE" w:rsidRDefault="00387357" w:rsidP="00D52A80">
            <w:pPr>
              <w:tabs>
                <w:tab w:val="left" w:pos="5387"/>
              </w:tabs>
              <w:spacing w:after="0"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 - - - - - - - - - - </w:t>
            </w:r>
          </w:p>
          <w:p w14:paraId="2B4F79E4" w14:textId="11D9D3E4" w:rsidR="00387357" w:rsidRPr="007921DE" w:rsidRDefault="00387357" w:rsidP="00D52A80">
            <w:pPr>
              <w:tabs>
                <w:tab w:val="left" w:pos="5387"/>
              </w:tabs>
              <w:spacing w:after="0" w:line="360" w:lineRule="auto"/>
              <w:ind w:left="45"/>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Presente- - - - </w:t>
            </w:r>
            <w:r w:rsidR="001A08E7" w:rsidRPr="007921DE">
              <w:rPr>
                <w:rFonts w:ascii="Lato" w:hAnsi="Lato" w:cs="Arial"/>
                <w:b/>
                <w:color w:val="000000" w:themeColor="text1"/>
                <w:sz w:val="28"/>
                <w:szCs w:val="28"/>
              </w:rPr>
              <w:t xml:space="preserve"> </w:t>
            </w:r>
            <w:r w:rsidRPr="007921DE">
              <w:rPr>
                <w:rFonts w:ascii="Lato" w:hAnsi="Lato" w:cs="Arial"/>
                <w:b/>
                <w:color w:val="000000" w:themeColor="text1"/>
                <w:sz w:val="28"/>
                <w:szCs w:val="28"/>
              </w:rPr>
              <w:t xml:space="preserve">  </w:t>
            </w:r>
          </w:p>
        </w:tc>
      </w:tr>
      <w:tr w:rsidR="007B08DD" w:rsidRPr="007921DE" w14:paraId="45BECE6B" w14:textId="77777777" w:rsidTr="00C27DA5">
        <w:tc>
          <w:tcPr>
            <w:tcW w:w="5812" w:type="dxa"/>
          </w:tcPr>
          <w:p w14:paraId="669A1450" w14:textId="57FC33AA" w:rsidR="00387357" w:rsidRPr="007921DE" w:rsidRDefault="00387357" w:rsidP="00D52A80">
            <w:pPr>
              <w:tabs>
                <w:tab w:val="left" w:pos="5387"/>
              </w:tabs>
              <w:spacing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Lcd</w:t>
            </w:r>
            <w:r w:rsidR="009A68ED" w:rsidRPr="007921DE">
              <w:rPr>
                <w:rFonts w:ascii="Lato" w:hAnsi="Lato" w:cs="Arial"/>
                <w:b/>
                <w:color w:val="000000" w:themeColor="text1"/>
                <w:sz w:val="28"/>
                <w:szCs w:val="28"/>
              </w:rPr>
              <w:t>a</w:t>
            </w:r>
            <w:r w:rsidRPr="007921DE">
              <w:rPr>
                <w:rFonts w:ascii="Lato" w:hAnsi="Lato" w:cs="Arial"/>
                <w:b/>
                <w:color w:val="000000" w:themeColor="text1"/>
                <w:sz w:val="28"/>
                <w:szCs w:val="28"/>
              </w:rPr>
              <w:t xml:space="preserve">. </w:t>
            </w:r>
            <w:r w:rsidR="004B774A" w:rsidRPr="007921DE">
              <w:rPr>
                <w:rFonts w:ascii="Lato" w:hAnsi="Lato" w:cs="Arial"/>
                <w:b/>
                <w:color w:val="000000" w:themeColor="text1"/>
                <w:sz w:val="28"/>
                <w:szCs w:val="28"/>
              </w:rPr>
              <w:t>Sonia Lilian Rodríguez Becerra</w:t>
            </w:r>
            <w:r w:rsidR="007B08DD" w:rsidRPr="007921DE">
              <w:rPr>
                <w:rFonts w:ascii="Lato" w:hAnsi="Lato" w:cs="Arial"/>
                <w:b/>
                <w:color w:val="000000" w:themeColor="text1"/>
                <w:sz w:val="28"/>
                <w:szCs w:val="28"/>
              </w:rPr>
              <w:t>, i</w:t>
            </w:r>
            <w:r w:rsidRPr="007921DE">
              <w:rPr>
                <w:rFonts w:ascii="Lato" w:hAnsi="Lato" w:cs="Arial"/>
                <w:b/>
                <w:color w:val="000000" w:themeColor="text1"/>
                <w:sz w:val="28"/>
                <w:szCs w:val="28"/>
              </w:rPr>
              <w:t xml:space="preserve">ntegrante del Órgano de Administración Judicial. - </w:t>
            </w:r>
            <w:r w:rsidR="007B08DD" w:rsidRPr="007921DE">
              <w:rPr>
                <w:rFonts w:ascii="Lato" w:hAnsi="Lato" w:cs="Arial"/>
                <w:b/>
                <w:color w:val="000000" w:themeColor="text1"/>
                <w:sz w:val="28"/>
                <w:szCs w:val="28"/>
              </w:rPr>
              <w:t xml:space="preserve">- - - - - - - - - - - - </w:t>
            </w:r>
            <w:r w:rsidR="001A08E7" w:rsidRPr="007921DE">
              <w:rPr>
                <w:rFonts w:ascii="Lato" w:hAnsi="Lato" w:cs="Arial"/>
                <w:b/>
                <w:color w:val="000000" w:themeColor="text1"/>
                <w:sz w:val="28"/>
                <w:szCs w:val="28"/>
              </w:rPr>
              <w:t>- - - - - - - - - - - - - -</w:t>
            </w:r>
          </w:p>
        </w:tc>
        <w:tc>
          <w:tcPr>
            <w:tcW w:w="2035" w:type="dxa"/>
          </w:tcPr>
          <w:p w14:paraId="63516C90" w14:textId="0CF524F4" w:rsidR="00387357" w:rsidRPr="007921DE" w:rsidRDefault="00387357" w:rsidP="00D52A80">
            <w:pPr>
              <w:tabs>
                <w:tab w:val="left" w:pos="5387"/>
              </w:tabs>
              <w:spacing w:after="0" w:line="360" w:lineRule="auto"/>
              <w:jc w:val="both"/>
              <w:rPr>
                <w:rFonts w:ascii="Lato" w:hAnsi="Lato" w:cs="Arial"/>
                <w:b/>
                <w:color w:val="000000" w:themeColor="text1"/>
                <w:sz w:val="28"/>
                <w:szCs w:val="28"/>
              </w:rPr>
            </w:pPr>
            <w:r w:rsidRPr="007921DE">
              <w:rPr>
                <w:rFonts w:ascii="Lato" w:hAnsi="Lato" w:cs="Arial"/>
                <w:b/>
                <w:color w:val="000000" w:themeColor="text1"/>
                <w:sz w:val="28"/>
                <w:szCs w:val="28"/>
              </w:rPr>
              <w:t xml:space="preserve">- - - - - - - - - - </w:t>
            </w:r>
            <w:proofErr w:type="gramStart"/>
            <w:r w:rsidRPr="007921DE">
              <w:rPr>
                <w:rFonts w:ascii="Lato" w:hAnsi="Lato" w:cs="Arial"/>
                <w:b/>
                <w:color w:val="000000" w:themeColor="text1"/>
                <w:sz w:val="28"/>
                <w:szCs w:val="28"/>
              </w:rPr>
              <w:t>-  Presente</w:t>
            </w:r>
            <w:proofErr w:type="gramEnd"/>
            <w:r w:rsidRPr="007921DE">
              <w:rPr>
                <w:rFonts w:ascii="Lato" w:hAnsi="Lato" w:cs="Arial"/>
                <w:b/>
                <w:color w:val="000000" w:themeColor="text1"/>
                <w:sz w:val="28"/>
                <w:szCs w:val="28"/>
              </w:rPr>
              <w:t>- -</w:t>
            </w:r>
            <w:r w:rsidR="001A08E7" w:rsidRPr="007921DE">
              <w:rPr>
                <w:rFonts w:ascii="Lato" w:hAnsi="Lato" w:cs="Arial"/>
                <w:b/>
                <w:color w:val="000000" w:themeColor="text1"/>
                <w:sz w:val="28"/>
                <w:szCs w:val="28"/>
              </w:rPr>
              <w:t xml:space="preserve"> - - </w:t>
            </w:r>
            <w:r w:rsidRPr="007921DE">
              <w:rPr>
                <w:rFonts w:ascii="Lato" w:hAnsi="Lato" w:cs="Arial"/>
                <w:b/>
                <w:color w:val="000000" w:themeColor="text1"/>
                <w:sz w:val="28"/>
                <w:szCs w:val="28"/>
              </w:rPr>
              <w:t xml:space="preserve">  </w:t>
            </w:r>
          </w:p>
        </w:tc>
      </w:tr>
      <w:bookmarkEnd w:id="2"/>
      <w:bookmarkEnd w:id="6"/>
    </w:tbl>
    <w:p w14:paraId="0687DDE0" w14:textId="77777777" w:rsidR="00F46FB6" w:rsidRPr="007921DE" w:rsidRDefault="00F46FB6" w:rsidP="00D52A80">
      <w:pPr>
        <w:spacing w:after="0" w:line="360" w:lineRule="auto"/>
        <w:jc w:val="both"/>
        <w:rPr>
          <w:rFonts w:ascii="Lato" w:hAnsi="Lato" w:cs="Arial"/>
          <w:b/>
          <w:sz w:val="28"/>
          <w:szCs w:val="28"/>
        </w:rPr>
      </w:pPr>
    </w:p>
    <w:p w14:paraId="656BB9D5" w14:textId="367BDCE4" w:rsidR="00F46FB6" w:rsidRPr="007921DE" w:rsidRDefault="00F46FB6" w:rsidP="00D52A80">
      <w:pPr>
        <w:spacing w:after="0" w:line="360" w:lineRule="auto"/>
        <w:jc w:val="both"/>
        <w:rPr>
          <w:rFonts w:ascii="Lato" w:hAnsi="Lato" w:cs="Arial"/>
          <w:sz w:val="28"/>
          <w:szCs w:val="28"/>
        </w:rPr>
      </w:pPr>
      <w:r w:rsidRPr="007921DE">
        <w:rPr>
          <w:rFonts w:ascii="Lato" w:hAnsi="Lato" w:cs="Arial"/>
          <w:b/>
          <w:sz w:val="28"/>
          <w:szCs w:val="28"/>
        </w:rPr>
        <w:t xml:space="preserve">En uso de la palabra, la </w:t>
      </w:r>
      <w:proofErr w:type="gramStart"/>
      <w:r w:rsidRPr="007921DE">
        <w:rPr>
          <w:rFonts w:ascii="Lato" w:hAnsi="Lato" w:cs="Arial"/>
          <w:b/>
          <w:sz w:val="28"/>
          <w:szCs w:val="28"/>
        </w:rPr>
        <w:t>Secretaria Ejecutiva</w:t>
      </w:r>
      <w:proofErr w:type="gramEnd"/>
      <w:r w:rsidRPr="007921DE">
        <w:rPr>
          <w:rFonts w:ascii="Lato" w:hAnsi="Lato" w:cs="Arial"/>
          <w:b/>
          <w:sz w:val="28"/>
          <w:szCs w:val="28"/>
        </w:rPr>
        <w:t xml:space="preserve"> dijo</w:t>
      </w:r>
      <w:r w:rsidRPr="007921DE">
        <w:rPr>
          <w:rFonts w:ascii="Lato" w:hAnsi="Lato" w:cs="Arial"/>
          <w:sz w:val="28"/>
          <w:szCs w:val="28"/>
        </w:rPr>
        <w:t xml:space="preserve">: </w:t>
      </w:r>
      <w:r w:rsidR="00435A3C" w:rsidRPr="007921DE">
        <w:rPr>
          <w:rFonts w:ascii="Lato" w:hAnsi="Lato" w:cs="Arial"/>
          <w:sz w:val="28"/>
          <w:szCs w:val="28"/>
        </w:rPr>
        <w:t>I</w:t>
      </w:r>
      <w:r w:rsidRPr="007921DE">
        <w:rPr>
          <w:rFonts w:ascii="Lato" w:hAnsi="Lato" w:cs="Arial"/>
          <w:sz w:val="28"/>
          <w:szCs w:val="28"/>
        </w:rPr>
        <w:t>nformo Presidente que existe quórum legal para sesionar el día de hoy por encontrarse presentes la totalidad de integrantes de este Cuerpo Colegiado; lo anterior, en términos del artículo 63, de la Ley Orgánica del Poder Judicial del Estado.</w:t>
      </w:r>
    </w:p>
    <w:p w14:paraId="52272C57" w14:textId="7B47DC12" w:rsidR="00F46FB6" w:rsidRPr="007921DE" w:rsidRDefault="00F46FB6" w:rsidP="00D52A80">
      <w:pPr>
        <w:spacing w:after="0" w:line="360" w:lineRule="auto"/>
        <w:jc w:val="both"/>
        <w:rPr>
          <w:rFonts w:ascii="Lato" w:hAnsi="Lato" w:cs="Arial"/>
          <w:b/>
          <w:bCs/>
          <w:color w:val="000000"/>
          <w:sz w:val="28"/>
          <w:szCs w:val="28"/>
        </w:rPr>
      </w:pPr>
      <w:r w:rsidRPr="007921DE">
        <w:rPr>
          <w:rFonts w:ascii="Lato" w:hAnsi="Lato" w:cs="Arial"/>
          <w:b/>
          <w:sz w:val="28"/>
          <w:szCs w:val="28"/>
        </w:rPr>
        <w:t xml:space="preserve">En uso de la palabra, el Presidente dijo: </w:t>
      </w:r>
      <w:r w:rsidR="00435A3C" w:rsidRPr="007921DE">
        <w:rPr>
          <w:rFonts w:ascii="Lato" w:hAnsi="Lato" w:cs="Arial"/>
          <w:bCs/>
          <w:sz w:val="28"/>
          <w:szCs w:val="28"/>
        </w:rPr>
        <w:t>E</w:t>
      </w:r>
      <w:r w:rsidRPr="007921DE">
        <w:rPr>
          <w:rFonts w:ascii="Lato" w:hAnsi="Lato" w:cs="Arial"/>
          <w:sz w:val="28"/>
          <w:szCs w:val="28"/>
        </w:rPr>
        <w:t xml:space="preserve">n razón de existir quórum legal, declaro abierta la presente sesión para que todos los acuerdos que se dicten y aprueben, tengan la validez que en derecho les corresponde, asimismo se faculta a la Secretaria Ejecutiva girar los oficios respectivos para comunicar los acuerdos que se aprueben a las instancias jurisdiccionales o administrativas que en su caso correspondan, </w:t>
      </w:r>
      <w:r w:rsidRPr="007921DE">
        <w:rPr>
          <w:rFonts w:ascii="Lato" w:hAnsi="Lato" w:cs="Arial"/>
          <w:bCs/>
          <w:sz w:val="28"/>
          <w:szCs w:val="28"/>
        </w:rPr>
        <w:t xml:space="preserve">para continuar, </w:t>
      </w:r>
      <w:r w:rsidRPr="007921DE">
        <w:rPr>
          <w:rFonts w:ascii="Lato" w:hAnsi="Lato" w:cs="Arial"/>
          <w:bCs/>
          <w:sz w:val="28"/>
          <w:szCs w:val="28"/>
        </w:rPr>
        <w:lastRenderedPageBreak/>
        <w:t>s</w:t>
      </w:r>
      <w:r w:rsidRPr="007921DE">
        <w:rPr>
          <w:rFonts w:ascii="Lato" w:hAnsi="Lato" w:cs="Arial"/>
          <w:sz w:val="28"/>
          <w:szCs w:val="28"/>
        </w:rPr>
        <w:t>ometo a consideración el orden del día de la convocatoria que les fue entregada</w:t>
      </w:r>
      <w:r w:rsidR="004068FA" w:rsidRPr="007921DE">
        <w:rPr>
          <w:rFonts w:ascii="Lato" w:hAnsi="Lato" w:cs="Arial"/>
          <w:sz w:val="28"/>
          <w:szCs w:val="28"/>
        </w:rPr>
        <w:t xml:space="preserve">, </w:t>
      </w:r>
      <w:r w:rsidR="00C166EE">
        <w:rPr>
          <w:rFonts w:ascii="Lato" w:hAnsi="Lato" w:cs="Arial"/>
          <w:sz w:val="28"/>
          <w:szCs w:val="28"/>
        </w:rPr>
        <w:t>y en su caso</w:t>
      </w:r>
      <w:r w:rsidR="00C77712">
        <w:rPr>
          <w:rFonts w:ascii="Lato" w:hAnsi="Lato" w:cs="Arial"/>
          <w:sz w:val="28"/>
          <w:szCs w:val="28"/>
        </w:rPr>
        <w:t xml:space="preserve">, </w:t>
      </w:r>
      <w:proofErr w:type="spellStart"/>
      <w:r w:rsidR="00C166EE">
        <w:rPr>
          <w:rFonts w:ascii="Lato" w:hAnsi="Lato" w:cs="Arial"/>
          <w:sz w:val="28"/>
          <w:szCs w:val="28"/>
        </w:rPr>
        <w:t>adendar</w:t>
      </w:r>
      <w:proofErr w:type="spellEnd"/>
      <w:r w:rsidR="004068FA" w:rsidRPr="007921DE">
        <w:rPr>
          <w:rFonts w:ascii="Lato" w:hAnsi="Lato" w:cs="Arial"/>
          <w:sz w:val="28"/>
          <w:szCs w:val="28"/>
        </w:rPr>
        <w:t xml:space="preserve"> </w:t>
      </w:r>
      <w:r w:rsidR="00C77712">
        <w:rPr>
          <w:rFonts w:ascii="Lato" w:hAnsi="Lato" w:cs="Arial"/>
          <w:sz w:val="28"/>
          <w:szCs w:val="28"/>
        </w:rPr>
        <w:t>la documentación que</w:t>
      </w:r>
      <w:r w:rsidR="00C166EE">
        <w:rPr>
          <w:rFonts w:ascii="Lato" w:hAnsi="Lato" w:cs="Arial"/>
          <w:sz w:val="28"/>
          <w:szCs w:val="28"/>
        </w:rPr>
        <w:t xml:space="preserve"> se considere pertinente.</w:t>
      </w:r>
      <w:r w:rsidR="004068FA" w:rsidRPr="007921DE">
        <w:rPr>
          <w:rFonts w:ascii="Lato" w:hAnsi="Lato" w:cs="Arial"/>
          <w:sz w:val="28"/>
          <w:szCs w:val="28"/>
        </w:rPr>
        <w:t xml:space="preserve"> </w:t>
      </w:r>
      <w:r w:rsidRPr="007921DE">
        <w:rPr>
          <w:rFonts w:ascii="Lato" w:hAnsi="Lato" w:cs="Arial"/>
          <w:b/>
          <w:bCs/>
          <w:color w:val="000000"/>
          <w:sz w:val="28"/>
          <w:szCs w:val="28"/>
        </w:rPr>
        <w:t xml:space="preserve">SE DECLARA APROBADO POR </w:t>
      </w:r>
      <w:r w:rsidRPr="007921DE">
        <w:rPr>
          <w:rFonts w:ascii="Lato" w:hAnsi="Lato" w:cs="Arial"/>
          <w:b/>
          <w:bCs/>
          <w:sz w:val="28"/>
          <w:szCs w:val="28"/>
        </w:rPr>
        <w:t xml:space="preserve">UNANIMIDAD </w:t>
      </w:r>
      <w:r w:rsidRPr="007921DE">
        <w:rPr>
          <w:rFonts w:ascii="Lato" w:hAnsi="Lato" w:cs="Arial"/>
          <w:b/>
          <w:bCs/>
          <w:color w:val="000000"/>
          <w:sz w:val="28"/>
          <w:szCs w:val="28"/>
        </w:rPr>
        <w:t>DE VOTOS.</w:t>
      </w:r>
    </w:p>
    <w:p w14:paraId="62C5187B" w14:textId="77777777" w:rsidR="000232B1" w:rsidRPr="007921DE" w:rsidRDefault="000232B1" w:rsidP="00D52A80">
      <w:pPr>
        <w:spacing w:after="0" w:line="360" w:lineRule="auto"/>
        <w:jc w:val="both"/>
        <w:rPr>
          <w:rFonts w:ascii="Lato" w:hAnsi="Lato" w:cs="Arial"/>
          <w:b/>
          <w:bCs/>
          <w:color w:val="000000"/>
          <w:sz w:val="28"/>
          <w:szCs w:val="28"/>
        </w:rPr>
      </w:pPr>
    </w:p>
    <w:p w14:paraId="256BBC91" w14:textId="1F5E3EDB" w:rsidR="00E44F2A" w:rsidRPr="007921DE" w:rsidRDefault="00924626" w:rsidP="00D52A80">
      <w:pPr>
        <w:spacing w:after="0" w:line="360" w:lineRule="auto"/>
        <w:ind w:firstLine="851"/>
        <w:jc w:val="both"/>
        <w:rPr>
          <w:rFonts w:ascii="Lato" w:hAnsi="Lato" w:cs="Arial"/>
          <w:b/>
          <w:sz w:val="28"/>
          <w:szCs w:val="28"/>
        </w:rPr>
      </w:pPr>
      <w:r w:rsidRPr="007921DE">
        <w:rPr>
          <w:rFonts w:ascii="Lato" w:hAnsi="Lato" w:cs="Arial"/>
          <w:b/>
          <w:bCs/>
          <w:sz w:val="28"/>
          <w:szCs w:val="28"/>
        </w:rPr>
        <w:t>ACUERDO II/0</w:t>
      </w:r>
      <w:r w:rsidR="00D11227" w:rsidRPr="007921DE">
        <w:rPr>
          <w:rFonts w:ascii="Lato" w:hAnsi="Lato" w:cs="Arial"/>
          <w:b/>
          <w:bCs/>
          <w:sz w:val="28"/>
          <w:szCs w:val="28"/>
        </w:rPr>
        <w:t>9</w:t>
      </w:r>
      <w:r w:rsidRPr="007921DE">
        <w:rPr>
          <w:rFonts w:ascii="Lato" w:hAnsi="Lato" w:cs="Arial"/>
          <w:b/>
          <w:bCs/>
          <w:sz w:val="28"/>
          <w:szCs w:val="28"/>
        </w:rPr>
        <w:t>/2025.</w:t>
      </w:r>
      <w:r w:rsidR="00B867A8" w:rsidRPr="007921DE">
        <w:rPr>
          <w:rFonts w:ascii="Lato" w:hAnsi="Lato" w:cs="Arial"/>
          <w:b/>
          <w:bCs/>
          <w:sz w:val="28"/>
          <w:szCs w:val="28"/>
        </w:rPr>
        <w:t xml:space="preserve"> </w:t>
      </w:r>
      <w:r w:rsidRPr="007921DE">
        <w:rPr>
          <w:rFonts w:ascii="Lato" w:hAnsi="Lato" w:cs="Arial"/>
          <w:b/>
          <w:sz w:val="28"/>
          <w:szCs w:val="28"/>
        </w:rPr>
        <w:t xml:space="preserve">Lectura y </w:t>
      </w:r>
      <w:r w:rsidR="006A39F1" w:rsidRPr="007921DE">
        <w:rPr>
          <w:rFonts w:ascii="Lato" w:hAnsi="Lato" w:cs="Arial"/>
          <w:b/>
          <w:sz w:val="28"/>
          <w:szCs w:val="28"/>
        </w:rPr>
        <w:t>a</w:t>
      </w:r>
      <w:r w:rsidRPr="007921DE">
        <w:rPr>
          <w:rFonts w:ascii="Lato" w:hAnsi="Lato" w:cs="Arial"/>
          <w:b/>
          <w:sz w:val="28"/>
          <w:szCs w:val="28"/>
        </w:rPr>
        <w:t>probación del acta 0</w:t>
      </w:r>
      <w:r w:rsidR="009662AF">
        <w:rPr>
          <w:rFonts w:ascii="Lato" w:hAnsi="Lato" w:cs="Arial"/>
          <w:b/>
          <w:sz w:val="28"/>
          <w:szCs w:val="28"/>
        </w:rPr>
        <w:t>8</w:t>
      </w:r>
      <w:r w:rsidRPr="007921DE">
        <w:rPr>
          <w:rFonts w:ascii="Lato" w:hAnsi="Lato" w:cs="Arial"/>
          <w:b/>
          <w:sz w:val="28"/>
          <w:szCs w:val="28"/>
        </w:rPr>
        <w:t>/2025</w:t>
      </w:r>
      <w:r w:rsidR="00E44F2A" w:rsidRPr="007921DE">
        <w:rPr>
          <w:rFonts w:ascii="Lato" w:hAnsi="Lato" w:cs="Arial"/>
          <w:b/>
          <w:sz w:val="28"/>
          <w:szCs w:val="28"/>
        </w:rPr>
        <w:t>.</w:t>
      </w:r>
      <w:r w:rsidR="001D40F1" w:rsidRPr="007921DE">
        <w:rPr>
          <w:rFonts w:ascii="Lato" w:hAnsi="Lato" w:cs="Arial"/>
          <w:b/>
          <w:sz w:val="28"/>
          <w:szCs w:val="28"/>
        </w:rPr>
        <w:t xml:space="preserve"> - - - - - - - - - - - - - - - - - - - - - - - - - - - - - - - - - - - - --</w:t>
      </w:r>
    </w:p>
    <w:p w14:paraId="0B280B2A" w14:textId="7726EFCF" w:rsidR="00924626" w:rsidRDefault="00E44F2A" w:rsidP="00D52A80">
      <w:pPr>
        <w:spacing w:after="0" w:line="360" w:lineRule="auto"/>
        <w:jc w:val="both"/>
        <w:rPr>
          <w:rFonts w:ascii="Lato" w:hAnsi="Lato" w:cs="Arial"/>
          <w:bCs/>
          <w:sz w:val="28"/>
          <w:szCs w:val="28"/>
        </w:rPr>
      </w:pPr>
      <w:r w:rsidRPr="007921DE">
        <w:rPr>
          <w:rFonts w:ascii="Lato" w:hAnsi="Lato" w:cs="Arial"/>
          <w:bCs/>
          <w:sz w:val="28"/>
          <w:szCs w:val="28"/>
        </w:rPr>
        <w:t>S</w:t>
      </w:r>
      <w:r w:rsidR="00924626" w:rsidRPr="007921DE">
        <w:rPr>
          <w:rFonts w:ascii="Lato" w:hAnsi="Lato" w:cs="Arial"/>
          <w:bCs/>
          <w:sz w:val="28"/>
          <w:szCs w:val="28"/>
        </w:rPr>
        <w:t xml:space="preserve">e da lectura </w:t>
      </w:r>
      <w:r w:rsidR="00305186" w:rsidRPr="007921DE">
        <w:rPr>
          <w:rFonts w:ascii="Lato" w:hAnsi="Lato" w:cs="Arial"/>
          <w:bCs/>
          <w:sz w:val="28"/>
          <w:szCs w:val="28"/>
        </w:rPr>
        <w:t xml:space="preserve">al </w:t>
      </w:r>
      <w:r w:rsidR="00924626" w:rsidRPr="007921DE">
        <w:rPr>
          <w:rFonts w:ascii="Lato" w:hAnsi="Lato" w:cs="Arial"/>
          <w:bCs/>
          <w:sz w:val="28"/>
          <w:szCs w:val="28"/>
        </w:rPr>
        <w:t>acta 0</w:t>
      </w:r>
      <w:r w:rsidR="009662AF">
        <w:rPr>
          <w:rFonts w:ascii="Lato" w:hAnsi="Lato" w:cs="Arial"/>
          <w:bCs/>
          <w:sz w:val="28"/>
          <w:szCs w:val="28"/>
        </w:rPr>
        <w:t>8</w:t>
      </w:r>
      <w:r w:rsidR="00924626" w:rsidRPr="007921DE">
        <w:rPr>
          <w:rFonts w:ascii="Lato" w:hAnsi="Lato" w:cs="Arial"/>
          <w:bCs/>
          <w:sz w:val="28"/>
          <w:szCs w:val="28"/>
        </w:rPr>
        <w:t>/2025, misma que se aprueba por unanimidad de votos.</w:t>
      </w:r>
    </w:p>
    <w:p w14:paraId="64674E5C" w14:textId="77777777" w:rsidR="00310D83" w:rsidRDefault="00310D83" w:rsidP="00D52A80">
      <w:pPr>
        <w:spacing w:after="0" w:line="360" w:lineRule="auto"/>
        <w:jc w:val="both"/>
        <w:rPr>
          <w:rFonts w:ascii="Lato" w:hAnsi="Lato" w:cs="Arial"/>
          <w:bCs/>
          <w:sz w:val="28"/>
          <w:szCs w:val="28"/>
        </w:rPr>
      </w:pPr>
    </w:p>
    <w:p w14:paraId="19E7F021" w14:textId="77777777" w:rsidR="00310D83" w:rsidRDefault="00310D83" w:rsidP="00310D83">
      <w:pPr>
        <w:spacing w:after="0" w:line="360" w:lineRule="auto"/>
        <w:ind w:firstLine="851"/>
        <w:jc w:val="both"/>
        <w:rPr>
          <w:rFonts w:ascii="Lato" w:hAnsi="Lato" w:cs="Arial"/>
          <w:b/>
          <w:color w:val="000000" w:themeColor="text1"/>
          <w:sz w:val="28"/>
          <w:szCs w:val="28"/>
        </w:rPr>
      </w:pPr>
      <w:r w:rsidRPr="009662AF">
        <w:rPr>
          <w:rFonts w:ascii="Lato" w:hAnsi="Lato" w:cs="Arial"/>
          <w:b/>
          <w:bCs/>
          <w:sz w:val="28"/>
          <w:szCs w:val="28"/>
        </w:rPr>
        <w:t xml:space="preserve">ACUERDO </w:t>
      </w:r>
      <w:bookmarkStart w:id="7" w:name="_Hlk210898850"/>
      <w:r w:rsidRPr="009662AF">
        <w:rPr>
          <w:rFonts w:ascii="Lato" w:hAnsi="Lato" w:cs="Arial"/>
          <w:b/>
          <w:bCs/>
          <w:sz w:val="28"/>
          <w:szCs w:val="28"/>
        </w:rPr>
        <w:t xml:space="preserve">III/09/2025. </w:t>
      </w:r>
      <w:bookmarkEnd w:id="7"/>
      <w:r w:rsidRPr="009662AF">
        <w:rPr>
          <w:rFonts w:ascii="Lato" w:hAnsi="Lato" w:cs="Arial"/>
          <w:b/>
          <w:color w:val="000000" w:themeColor="text1"/>
          <w:sz w:val="28"/>
          <w:szCs w:val="28"/>
        </w:rPr>
        <w:t xml:space="preserve">Oficio número PSP-1P/086/2025, recibido el ocho de octubre de dos mil veinticinco, signado por la Magistrada </w:t>
      </w:r>
      <w:proofErr w:type="gramStart"/>
      <w:r w:rsidRPr="009662AF">
        <w:rPr>
          <w:rFonts w:ascii="Lato" w:hAnsi="Lato" w:cs="Arial"/>
          <w:b/>
          <w:color w:val="000000" w:themeColor="text1"/>
          <w:sz w:val="28"/>
          <w:szCs w:val="28"/>
        </w:rPr>
        <w:t>Presidenta</w:t>
      </w:r>
      <w:proofErr w:type="gramEnd"/>
      <w:r w:rsidRPr="009662AF">
        <w:rPr>
          <w:rFonts w:ascii="Lato" w:hAnsi="Lato" w:cs="Arial"/>
          <w:b/>
          <w:color w:val="000000" w:themeColor="text1"/>
          <w:sz w:val="28"/>
          <w:szCs w:val="28"/>
        </w:rPr>
        <w:t xml:space="preserve"> de la Sala Penal y Especializada en Administración de Justicia para Adolescentes del Tribunal Superior de Justicia del Estado</w:t>
      </w:r>
      <w:r>
        <w:rPr>
          <w:rFonts w:ascii="Lato" w:hAnsi="Lato" w:cs="Arial"/>
          <w:b/>
          <w:color w:val="000000" w:themeColor="text1"/>
          <w:sz w:val="28"/>
          <w:szCs w:val="28"/>
        </w:rPr>
        <w:t xml:space="preserve">. - - - </w:t>
      </w:r>
    </w:p>
    <w:p w14:paraId="71F3E5CC" w14:textId="77777777"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la </w:t>
      </w:r>
      <w:r w:rsidRPr="009662AF">
        <w:rPr>
          <w:rFonts w:ascii="Lato" w:hAnsi="Lato" w:cs="Arial"/>
          <w:bCs/>
          <w:color w:val="000000" w:themeColor="text1"/>
          <w:sz w:val="28"/>
          <w:szCs w:val="28"/>
        </w:rPr>
        <w:t>Magistrada Presidenta de la Sala Penal y Especializada en Administración de Justicia para Adolescentes del Tribunal Superior de Justicia del Estado</w:t>
      </w:r>
      <w:r>
        <w:rPr>
          <w:rFonts w:ascii="Lato" w:hAnsi="Lato" w:cs="Arial"/>
          <w:bCs/>
          <w:color w:val="000000" w:themeColor="text1"/>
          <w:sz w:val="28"/>
          <w:szCs w:val="28"/>
        </w:rPr>
        <w:t>, en cumplimiento al acuerdo emitido en sesión ordinaria de esa Sala, de fecha dieciocho de septiembre del año en curso, remite el oficio número  722 de la Administradora del Juzgado de Control y de Juicio Oral del Distrito Judicial de Guridi y Alcocer, el cual está dirigido al Presidente de este Cuerpo Colegiado, solicitando se le instruya sobre los Lineamientos para la conformación de Tribunales de Enjuiciamiento.</w:t>
      </w:r>
    </w:p>
    <w:p w14:paraId="34C3ABB6" w14:textId="77777777" w:rsidR="00310D83" w:rsidRDefault="00310D83" w:rsidP="00310D83">
      <w:pPr>
        <w:spacing w:after="0" w:line="360" w:lineRule="auto"/>
        <w:jc w:val="both"/>
        <w:rPr>
          <w:rFonts w:ascii="Lato" w:hAnsi="Lato" w:cs="Arial"/>
          <w:sz w:val="28"/>
          <w:szCs w:val="28"/>
        </w:rPr>
      </w:pPr>
      <w:r>
        <w:rPr>
          <w:rFonts w:ascii="Lato" w:hAnsi="Lato" w:cs="Arial"/>
          <w:bCs/>
          <w:color w:val="000000" w:themeColor="text1"/>
          <w:sz w:val="28"/>
          <w:szCs w:val="28"/>
        </w:rPr>
        <w:t xml:space="preserve">Al Respecto, toda vez que se ha dado debida atención al tema solicitado por la Administradora, a través del acuerdo </w:t>
      </w:r>
      <w:bookmarkStart w:id="8" w:name="_Hlk210138485"/>
      <w:r w:rsidRPr="00E81F2A">
        <w:rPr>
          <w:rFonts w:ascii="Lato" w:hAnsi="Lato" w:cs="Arial"/>
          <w:sz w:val="28"/>
          <w:szCs w:val="28"/>
        </w:rPr>
        <w:t>XIV/07/2025</w:t>
      </w:r>
      <w:bookmarkEnd w:id="8"/>
      <w:r w:rsidRPr="00E81F2A">
        <w:rPr>
          <w:rFonts w:ascii="Lato" w:hAnsi="Lato" w:cs="Arial"/>
          <w:sz w:val="28"/>
          <w:szCs w:val="28"/>
        </w:rPr>
        <w:t xml:space="preserve"> de este Cuerpo Colegiado</w:t>
      </w:r>
      <w:r>
        <w:rPr>
          <w:rFonts w:ascii="Lato" w:hAnsi="Lato" w:cs="Arial"/>
          <w:sz w:val="28"/>
          <w:szCs w:val="28"/>
        </w:rPr>
        <w:t xml:space="preserve">, emitido en sesión extraordinaria de fecha veintiséis de septiembre del año en curso, en consecuencia, con fundamento en lo que establece el </w:t>
      </w:r>
      <w:r>
        <w:rPr>
          <w:rFonts w:ascii="Lato" w:hAnsi="Lato" w:cs="Arial"/>
          <w:sz w:val="28"/>
          <w:szCs w:val="28"/>
        </w:rPr>
        <w:lastRenderedPageBreak/>
        <w:t>artículo 61 de la Ley Orgánica del Poder Judicial del Estado, se determina:</w:t>
      </w:r>
    </w:p>
    <w:p w14:paraId="519F2E79" w14:textId="77777777" w:rsidR="00310D83" w:rsidRDefault="00310D83" w:rsidP="00310D83">
      <w:pPr>
        <w:pStyle w:val="Prrafodelista"/>
        <w:numPr>
          <w:ilvl w:val="0"/>
          <w:numId w:val="8"/>
        </w:numPr>
        <w:spacing w:after="0" w:line="360" w:lineRule="auto"/>
        <w:jc w:val="both"/>
        <w:rPr>
          <w:rFonts w:ascii="Lato" w:hAnsi="Lato" w:cs="Arial"/>
          <w:sz w:val="28"/>
          <w:szCs w:val="28"/>
        </w:rPr>
      </w:pPr>
      <w:r w:rsidRPr="00E81F2A">
        <w:rPr>
          <w:rFonts w:ascii="Lato" w:hAnsi="Lato" w:cs="Arial"/>
          <w:sz w:val="28"/>
          <w:szCs w:val="28"/>
        </w:rPr>
        <w:t>Tomar conocimiento del oficio y anexo de cuenta.</w:t>
      </w:r>
    </w:p>
    <w:p w14:paraId="62C6AB20" w14:textId="77777777" w:rsidR="00310D83" w:rsidRPr="00C77712" w:rsidRDefault="00310D83" w:rsidP="00310D83">
      <w:pPr>
        <w:pStyle w:val="Prrafodelista"/>
        <w:numPr>
          <w:ilvl w:val="0"/>
          <w:numId w:val="8"/>
        </w:numPr>
        <w:spacing w:after="0" w:line="360" w:lineRule="auto"/>
        <w:jc w:val="both"/>
        <w:rPr>
          <w:rFonts w:ascii="Lato" w:hAnsi="Lato" w:cs="Arial"/>
          <w:sz w:val="28"/>
          <w:szCs w:val="28"/>
        </w:rPr>
      </w:pPr>
      <w:r w:rsidRPr="002508BF">
        <w:rPr>
          <w:rFonts w:ascii="Lato" w:hAnsi="Lato" w:cs="Arial"/>
          <w:sz w:val="28"/>
          <w:szCs w:val="28"/>
        </w:rPr>
        <w:t>Reiterar</w:t>
      </w:r>
      <w:r w:rsidRPr="00C77712">
        <w:rPr>
          <w:rFonts w:ascii="Lato" w:hAnsi="Lato" w:cs="Arial"/>
          <w:sz w:val="28"/>
          <w:szCs w:val="28"/>
        </w:rPr>
        <w:t xml:space="preserve"> a la Magistrada </w:t>
      </w:r>
      <w:proofErr w:type="gramStart"/>
      <w:r w:rsidRPr="00C77712">
        <w:rPr>
          <w:rFonts w:ascii="Lato" w:hAnsi="Lato" w:cs="Arial"/>
          <w:bCs/>
          <w:color w:val="000000" w:themeColor="text1"/>
          <w:sz w:val="28"/>
          <w:szCs w:val="28"/>
        </w:rPr>
        <w:t>Presidenta</w:t>
      </w:r>
      <w:proofErr w:type="gramEnd"/>
      <w:r w:rsidRPr="00C77712">
        <w:rPr>
          <w:rFonts w:ascii="Lato" w:hAnsi="Lato" w:cs="Arial"/>
          <w:bCs/>
          <w:color w:val="000000" w:themeColor="text1"/>
          <w:sz w:val="28"/>
          <w:szCs w:val="28"/>
        </w:rPr>
        <w:t xml:space="preserve"> de la Sala Penal y Especializada en Administración de Justicia para Adolescentes del Tribunal Superior de Justicia del Estado, el acuerdo </w:t>
      </w:r>
      <w:r w:rsidRPr="00C77712">
        <w:rPr>
          <w:rFonts w:ascii="Lato" w:hAnsi="Lato" w:cs="Arial"/>
          <w:sz w:val="28"/>
          <w:szCs w:val="28"/>
        </w:rPr>
        <w:t>XIV/07/2025 de este Cuerpo Colegiado.</w:t>
      </w:r>
    </w:p>
    <w:p w14:paraId="7A9FDC4A" w14:textId="77777777" w:rsidR="00310D83" w:rsidRPr="0052441A" w:rsidRDefault="00310D83" w:rsidP="00310D83">
      <w:pPr>
        <w:spacing w:after="0" w:line="360" w:lineRule="auto"/>
        <w:jc w:val="both"/>
        <w:rPr>
          <w:rFonts w:ascii="Lato" w:hAnsi="Lato" w:cs="Arial"/>
          <w:b/>
          <w:color w:val="000000" w:themeColor="text1"/>
          <w:sz w:val="28"/>
          <w:szCs w:val="28"/>
        </w:rPr>
      </w:pPr>
      <w:r w:rsidRPr="00E61853">
        <w:rPr>
          <w:rFonts w:ascii="Lato" w:hAnsi="Lato" w:cs="Arial"/>
          <w:bCs/>
          <w:color w:val="000000" w:themeColor="text1"/>
          <w:sz w:val="28"/>
          <w:szCs w:val="28"/>
        </w:rPr>
        <w:t>Comuníquese lo anterior</w:t>
      </w:r>
      <w:r>
        <w:rPr>
          <w:rFonts w:ascii="Lato" w:hAnsi="Lato" w:cs="Arial"/>
          <w:bCs/>
          <w:color w:val="000000" w:themeColor="text1"/>
          <w:sz w:val="28"/>
          <w:szCs w:val="28"/>
        </w:rPr>
        <w:t xml:space="preserve"> a</w:t>
      </w:r>
      <w:r w:rsidRPr="00E61853">
        <w:rPr>
          <w:rFonts w:ascii="Lato" w:hAnsi="Lato" w:cs="Arial"/>
          <w:bCs/>
          <w:color w:val="000000" w:themeColor="text1"/>
          <w:sz w:val="28"/>
          <w:szCs w:val="28"/>
        </w:rPr>
        <w:t xml:space="preserve"> </w:t>
      </w:r>
      <w:r w:rsidRPr="00E61853">
        <w:rPr>
          <w:rFonts w:ascii="Lato" w:hAnsi="Lato" w:cs="Arial"/>
          <w:sz w:val="28"/>
          <w:szCs w:val="28"/>
        </w:rPr>
        <w:t xml:space="preserve">la Magistrada </w:t>
      </w:r>
      <w:proofErr w:type="gramStart"/>
      <w:r w:rsidRPr="00E61853">
        <w:rPr>
          <w:rFonts w:ascii="Lato" w:hAnsi="Lato" w:cs="Arial"/>
          <w:bCs/>
          <w:color w:val="000000" w:themeColor="text1"/>
          <w:sz w:val="28"/>
          <w:szCs w:val="28"/>
        </w:rPr>
        <w:t>Presidenta</w:t>
      </w:r>
      <w:proofErr w:type="gramEnd"/>
      <w:r w:rsidRPr="00E61853">
        <w:rPr>
          <w:rFonts w:ascii="Lato" w:hAnsi="Lato" w:cs="Arial"/>
          <w:bCs/>
          <w:color w:val="000000" w:themeColor="text1"/>
          <w:sz w:val="28"/>
          <w:szCs w:val="28"/>
        </w:rPr>
        <w:t xml:space="preserve"> de la Sala Penal y Especializada en Administración de Justicia para Adolescentes del Tribunal Superior de Justicia del Estado</w:t>
      </w:r>
      <w:r>
        <w:rPr>
          <w:rFonts w:ascii="Lato" w:hAnsi="Lato" w:cs="Arial"/>
          <w:bCs/>
          <w:color w:val="000000" w:themeColor="text1"/>
          <w:sz w:val="28"/>
          <w:szCs w:val="28"/>
        </w:rPr>
        <w:t xml:space="preserve">, para su debido conocimiento y efectos a que haya lugar. </w:t>
      </w:r>
      <w:r w:rsidRPr="0052441A">
        <w:rPr>
          <w:rFonts w:ascii="Lato" w:hAnsi="Lato" w:cs="Arial"/>
          <w:b/>
          <w:color w:val="000000" w:themeColor="text1"/>
          <w:sz w:val="28"/>
          <w:szCs w:val="28"/>
        </w:rPr>
        <w:t>SE DECLARA APROBADO POR UNANIMIDAD DE VOTOS.</w:t>
      </w:r>
    </w:p>
    <w:p w14:paraId="61D2F1C6" w14:textId="77777777" w:rsidR="00310D83" w:rsidRDefault="00310D83" w:rsidP="00310D83">
      <w:pPr>
        <w:spacing w:after="0" w:line="360" w:lineRule="auto"/>
        <w:jc w:val="both"/>
        <w:rPr>
          <w:rFonts w:ascii="Lato" w:hAnsi="Lato" w:cs="Arial"/>
          <w:b/>
          <w:bCs/>
          <w:sz w:val="28"/>
          <w:szCs w:val="28"/>
        </w:rPr>
      </w:pPr>
    </w:p>
    <w:p w14:paraId="74923289" w14:textId="77777777" w:rsidR="00310D83" w:rsidRDefault="00310D83" w:rsidP="00310D83">
      <w:pPr>
        <w:spacing w:after="0" w:line="360" w:lineRule="auto"/>
        <w:ind w:firstLine="851"/>
        <w:jc w:val="both"/>
        <w:rPr>
          <w:rFonts w:ascii="Lato" w:hAnsi="Lato" w:cs="Arial"/>
          <w:b/>
          <w:color w:val="000000" w:themeColor="text1"/>
          <w:sz w:val="28"/>
          <w:szCs w:val="28"/>
        </w:rPr>
      </w:pPr>
      <w:r w:rsidRPr="00E61853">
        <w:rPr>
          <w:rFonts w:ascii="Lato" w:hAnsi="Lato" w:cs="Arial"/>
          <w:b/>
          <w:bCs/>
          <w:sz w:val="28"/>
          <w:szCs w:val="28"/>
        </w:rPr>
        <w:t xml:space="preserve">ACUERDO IV/09/2025. </w:t>
      </w:r>
      <w:r w:rsidRPr="00E61853">
        <w:rPr>
          <w:rFonts w:ascii="Lato" w:hAnsi="Lato" w:cs="Arial"/>
          <w:b/>
          <w:color w:val="000000" w:themeColor="text1"/>
          <w:sz w:val="28"/>
          <w:szCs w:val="28"/>
        </w:rPr>
        <w:t xml:space="preserve">Oficio número PSP-1P/087/2025, recibido el ocho de octubre de dos mil veinticinco, signado por la Magistrada </w:t>
      </w:r>
      <w:proofErr w:type="gramStart"/>
      <w:r w:rsidRPr="00E61853">
        <w:rPr>
          <w:rFonts w:ascii="Lato" w:hAnsi="Lato" w:cs="Arial"/>
          <w:b/>
          <w:color w:val="000000" w:themeColor="text1"/>
          <w:sz w:val="28"/>
          <w:szCs w:val="28"/>
        </w:rPr>
        <w:t>Presidenta</w:t>
      </w:r>
      <w:proofErr w:type="gramEnd"/>
      <w:r w:rsidRPr="00E61853">
        <w:rPr>
          <w:rFonts w:ascii="Lato" w:hAnsi="Lato" w:cs="Arial"/>
          <w:b/>
          <w:color w:val="000000" w:themeColor="text1"/>
          <w:sz w:val="28"/>
          <w:szCs w:val="28"/>
        </w:rPr>
        <w:t xml:space="preserve"> de la Sala Penal y Especializada en Administración de Justicia para Adolescentes del Tribunal Superior de Justicia del Estado.</w:t>
      </w:r>
      <w:r>
        <w:rPr>
          <w:rFonts w:ascii="Lato" w:hAnsi="Lato" w:cs="Arial"/>
          <w:b/>
          <w:color w:val="000000" w:themeColor="text1"/>
          <w:sz w:val="28"/>
          <w:szCs w:val="28"/>
        </w:rPr>
        <w:t xml:space="preserve"> - - -</w:t>
      </w:r>
    </w:p>
    <w:p w14:paraId="27A9AA68" w14:textId="58DFCB33"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w:t>
      </w:r>
      <w:r w:rsidRPr="00E10B6F">
        <w:rPr>
          <w:rFonts w:ascii="Lato" w:hAnsi="Lato" w:cs="Arial"/>
          <w:bCs/>
          <w:color w:val="000000" w:themeColor="text1"/>
          <w:sz w:val="28"/>
          <w:szCs w:val="28"/>
        </w:rPr>
        <w:t>la Magistrada Presidenta de la Sala Penal y Especializada en Administración de Justicia para Adolescentes del Tribunal Superior de Justicia del Estado</w:t>
      </w:r>
      <w:r>
        <w:rPr>
          <w:rFonts w:ascii="Lato" w:hAnsi="Lato" w:cs="Arial"/>
          <w:bCs/>
          <w:color w:val="000000" w:themeColor="text1"/>
          <w:sz w:val="28"/>
          <w:szCs w:val="28"/>
        </w:rPr>
        <w:t xml:space="preserve">, en cumplimiento al acuerdo emitido en sesión ordinaria de esa Sala, de fecha dieciocho de septiembre del año en curso, remite el oficio número 3414/2025-S1, del Juez de Control y de Juicio Oral del Distrito Judicial de Guridi y Alcocer, a través del cual solicita la intervención para regularizar  la integración de los Tribunales de </w:t>
      </w:r>
      <w:r w:rsidR="008D609C">
        <w:rPr>
          <w:rFonts w:ascii="Lato" w:hAnsi="Lato" w:cs="Arial"/>
          <w:bCs/>
          <w:color w:val="000000" w:themeColor="text1"/>
          <w:sz w:val="28"/>
          <w:szCs w:val="28"/>
        </w:rPr>
        <w:t>E</w:t>
      </w:r>
      <w:r>
        <w:rPr>
          <w:rFonts w:ascii="Lato" w:hAnsi="Lato" w:cs="Arial"/>
          <w:bCs/>
          <w:color w:val="000000" w:themeColor="text1"/>
          <w:sz w:val="28"/>
          <w:szCs w:val="28"/>
        </w:rPr>
        <w:t xml:space="preserve">njuiciamiento de los que forma parte, toda vez que su agenda judicial como Juez de Control, se satura de manera reiterada, por lo que solicita a su vez, que en caso, de no poder dirigir el debate en las audiencias de Control judicial por estar integrando </w:t>
      </w:r>
      <w:r>
        <w:rPr>
          <w:rFonts w:ascii="Lato" w:hAnsi="Lato" w:cs="Arial"/>
          <w:bCs/>
          <w:color w:val="000000" w:themeColor="text1"/>
          <w:sz w:val="28"/>
          <w:szCs w:val="28"/>
        </w:rPr>
        <w:lastRenderedPageBreak/>
        <w:t>Tribunal de Enjuiciamiento; se asigne a dicha audiencia a diverso juzgador de control.</w:t>
      </w:r>
    </w:p>
    <w:p w14:paraId="32FB1C57" w14:textId="77777777" w:rsidR="00310D83" w:rsidRPr="009E1366" w:rsidRDefault="00310D83" w:rsidP="00310D83">
      <w:pPr>
        <w:spacing w:after="0" w:line="360" w:lineRule="auto"/>
        <w:jc w:val="both"/>
        <w:rPr>
          <w:rFonts w:ascii="Lato" w:hAnsi="Lato" w:cs="Arial"/>
          <w:bCs/>
          <w:color w:val="000000" w:themeColor="text1"/>
          <w:sz w:val="28"/>
          <w:szCs w:val="28"/>
        </w:rPr>
      </w:pPr>
      <w:r w:rsidRPr="009E1366">
        <w:rPr>
          <w:rFonts w:ascii="Lato" w:hAnsi="Lato" w:cs="Arial"/>
          <w:bCs/>
          <w:color w:val="000000" w:themeColor="text1"/>
          <w:sz w:val="28"/>
          <w:szCs w:val="28"/>
        </w:rPr>
        <w:t>En atención a lo anterior y con la finalidad de no retardar los procedimientos de la Causas Judiciales que se listan en el oficio 3414/2025-S1 de referencia, con fundamento en lo dispuesto por los artículos 20 de la Constitución Política de los Estados Unidos Mexicanos; 85 fracción II de la Constitución Política del Estado Libre y Soberano de Tlaxcala 4, 7 y 8 del Código Nacional de Procedimientos Penales; 50 Ter, 61 y 68 fracciones I, V y XXVII de la Ley Orgánica del Poder Judicial del Estado de Tlaxcala; se determina:</w:t>
      </w:r>
    </w:p>
    <w:p w14:paraId="667B1729" w14:textId="77777777" w:rsidR="00310D83" w:rsidRPr="009E1366" w:rsidRDefault="00310D83" w:rsidP="00310D83">
      <w:pPr>
        <w:numPr>
          <w:ilvl w:val="0"/>
          <w:numId w:val="15"/>
        </w:numPr>
        <w:spacing w:after="0" w:line="360" w:lineRule="auto"/>
        <w:jc w:val="both"/>
        <w:rPr>
          <w:rFonts w:ascii="Lato" w:hAnsi="Lato" w:cs="Arial"/>
          <w:bCs/>
          <w:color w:val="000000" w:themeColor="text1"/>
          <w:sz w:val="28"/>
          <w:szCs w:val="28"/>
        </w:rPr>
      </w:pPr>
      <w:r w:rsidRPr="009E1366">
        <w:rPr>
          <w:rFonts w:ascii="Lato" w:hAnsi="Lato" w:cs="Arial"/>
          <w:bCs/>
          <w:color w:val="000000" w:themeColor="text1"/>
          <w:sz w:val="28"/>
          <w:szCs w:val="28"/>
        </w:rPr>
        <w:t>Tomar conocimiento de los oficios de cuenta.</w:t>
      </w:r>
    </w:p>
    <w:p w14:paraId="1B346CC5" w14:textId="77777777" w:rsidR="00310D83" w:rsidRPr="009E1366" w:rsidRDefault="00310D83" w:rsidP="00310D83">
      <w:pPr>
        <w:numPr>
          <w:ilvl w:val="0"/>
          <w:numId w:val="15"/>
        </w:numPr>
        <w:spacing w:after="0" w:line="360" w:lineRule="auto"/>
        <w:jc w:val="both"/>
        <w:rPr>
          <w:rFonts w:ascii="Lato" w:hAnsi="Lato" w:cs="Arial"/>
          <w:bCs/>
          <w:color w:val="000000" w:themeColor="text1"/>
          <w:sz w:val="28"/>
          <w:szCs w:val="28"/>
        </w:rPr>
      </w:pPr>
      <w:r w:rsidRPr="009E1366">
        <w:rPr>
          <w:rFonts w:ascii="Lato" w:hAnsi="Lato" w:cs="Arial"/>
          <w:bCs/>
          <w:color w:val="000000" w:themeColor="text1"/>
          <w:sz w:val="28"/>
          <w:szCs w:val="28"/>
        </w:rPr>
        <w:t>Instruir a la Administradora del Juzgado de Control y de Juicio Oral del Distrito Judicial de Guridi y Alcocer, para que, en caso de que, el Juez Rodolfo Montealegre Luna, no pueda dirigir el debate en las audiencias de Control Judicial por estar integrando Tribunal de Enjuiciamiento. designe a alguno de los Jueces de su adscripción que no tenga impedimento alguno para poder intervenir en las causas que se listan en el oficio 3414/2025-S1, dada la hipótesis referida por dicho juzgador; lo que deberá realizar sin ulterior acuerdo, en casos análogos.</w:t>
      </w:r>
    </w:p>
    <w:p w14:paraId="453D721F" w14:textId="77777777" w:rsidR="00310D83" w:rsidRPr="009E1366" w:rsidRDefault="00310D83" w:rsidP="00310D83">
      <w:pPr>
        <w:spacing w:after="0" w:line="360" w:lineRule="auto"/>
        <w:jc w:val="both"/>
        <w:rPr>
          <w:rFonts w:ascii="Lato" w:hAnsi="Lato" w:cs="Arial"/>
          <w:b/>
          <w:bCs/>
          <w:color w:val="000000" w:themeColor="text1"/>
          <w:sz w:val="28"/>
          <w:szCs w:val="28"/>
        </w:rPr>
      </w:pPr>
      <w:r w:rsidRPr="009E1366">
        <w:rPr>
          <w:rFonts w:ascii="Lato" w:hAnsi="Lato" w:cs="Arial"/>
          <w:bCs/>
          <w:color w:val="000000" w:themeColor="text1"/>
          <w:sz w:val="28"/>
          <w:szCs w:val="28"/>
        </w:rPr>
        <w:t xml:space="preserve">Comuníquese esta determinación al Juez Séptimo de Control y de Juicio Oral del Distrito Judicial de Guridi y Alcocer, y a la </w:t>
      </w:r>
      <w:r>
        <w:rPr>
          <w:rFonts w:ascii="Lato" w:hAnsi="Lato" w:cs="Arial"/>
          <w:bCs/>
          <w:color w:val="000000" w:themeColor="text1"/>
          <w:sz w:val="28"/>
          <w:szCs w:val="28"/>
        </w:rPr>
        <w:t>A</w:t>
      </w:r>
      <w:r w:rsidRPr="009E1366">
        <w:rPr>
          <w:rFonts w:ascii="Lato" w:hAnsi="Lato" w:cs="Arial"/>
          <w:bCs/>
          <w:color w:val="000000" w:themeColor="text1"/>
          <w:sz w:val="28"/>
          <w:szCs w:val="28"/>
        </w:rPr>
        <w:t xml:space="preserve">dministradora, para su debido conocimiento y efectos legales correspondientes, así como a la Magistrada </w:t>
      </w:r>
      <w:proofErr w:type="gramStart"/>
      <w:r w:rsidRPr="009E1366">
        <w:rPr>
          <w:rFonts w:ascii="Lato" w:hAnsi="Lato" w:cs="Arial"/>
          <w:bCs/>
          <w:color w:val="000000" w:themeColor="text1"/>
          <w:sz w:val="28"/>
          <w:szCs w:val="28"/>
        </w:rPr>
        <w:t>Presidenta</w:t>
      </w:r>
      <w:proofErr w:type="gramEnd"/>
      <w:r w:rsidRPr="009E1366">
        <w:rPr>
          <w:rFonts w:ascii="Lato" w:hAnsi="Lato" w:cs="Arial"/>
          <w:bCs/>
          <w:color w:val="000000" w:themeColor="text1"/>
          <w:sz w:val="28"/>
          <w:szCs w:val="28"/>
        </w:rPr>
        <w:t xml:space="preserve"> de la Sala Penal y Especializada en Administración de Justicia para Adolescentes del Tribunal Superior de Justicia del Estado.</w:t>
      </w:r>
      <w:r>
        <w:rPr>
          <w:rFonts w:ascii="Lato" w:hAnsi="Lato" w:cs="Arial"/>
          <w:bCs/>
          <w:color w:val="000000" w:themeColor="text1"/>
          <w:sz w:val="28"/>
          <w:szCs w:val="28"/>
        </w:rPr>
        <w:t xml:space="preserve"> </w:t>
      </w:r>
      <w:r w:rsidRPr="009E1366">
        <w:rPr>
          <w:rFonts w:ascii="Lato" w:hAnsi="Lato" w:cs="Arial"/>
          <w:b/>
          <w:bCs/>
          <w:color w:val="000000" w:themeColor="text1"/>
          <w:sz w:val="28"/>
          <w:szCs w:val="28"/>
        </w:rPr>
        <w:t>SE DECLARA APROBADO POR UNANIMIDAD DE VOTOS.</w:t>
      </w:r>
    </w:p>
    <w:p w14:paraId="614FDDB6" w14:textId="77777777" w:rsidR="00310D83" w:rsidRPr="009E1366" w:rsidRDefault="00310D83" w:rsidP="00310D83">
      <w:pPr>
        <w:spacing w:after="0" w:line="360" w:lineRule="auto"/>
        <w:jc w:val="both"/>
        <w:rPr>
          <w:rFonts w:ascii="Lato" w:hAnsi="Lato" w:cs="Arial"/>
          <w:b/>
          <w:bCs/>
          <w:color w:val="000000" w:themeColor="text1"/>
          <w:sz w:val="28"/>
          <w:szCs w:val="28"/>
        </w:rPr>
      </w:pPr>
    </w:p>
    <w:p w14:paraId="4FF96FC6" w14:textId="77777777" w:rsidR="00310D83" w:rsidRPr="00CA112E" w:rsidRDefault="00310D83" w:rsidP="00310D83">
      <w:pPr>
        <w:spacing w:after="0" w:line="360" w:lineRule="auto"/>
        <w:jc w:val="both"/>
        <w:rPr>
          <w:rFonts w:ascii="Lato" w:hAnsi="Lato" w:cs="Arial"/>
          <w:b/>
          <w:color w:val="000000" w:themeColor="text1"/>
          <w:sz w:val="28"/>
          <w:szCs w:val="28"/>
        </w:rPr>
      </w:pPr>
      <w:r>
        <w:rPr>
          <w:rFonts w:ascii="Lato" w:hAnsi="Lato" w:cs="Arial"/>
          <w:b/>
          <w:color w:val="000000" w:themeColor="text1"/>
          <w:sz w:val="28"/>
          <w:szCs w:val="28"/>
        </w:rPr>
        <w:t xml:space="preserve"> </w:t>
      </w:r>
    </w:p>
    <w:p w14:paraId="2F41E4E9" w14:textId="77777777" w:rsidR="00310D83" w:rsidRDefault="00310D83" w:rsidP="00310D83">
      <w:pPr>
        <w:spacing w:after="0" w:line="360" w:lineRule="auto"/>
        <w:jc w:val="both"/>
        <w:rPr>
          <w:rFonts w:ascii="Lato" w:hAnsi="Lato" w:cs="Arial"/>
          <w:b/>
          <w:bCs/>
          <w:sz w:val="28"/>
          <w:szCs w:val="28"/>
        </w:rPr>
      </w:pPr>
    </w:p>
    <w:p w14:paraId="0DF77A4A" w14:textId="77777777" w:rsidR="00310D83" w:rsidRPr="005D1781" w:rsidRDefault="00310D83" w:rsidP="00310D83">
      <w:pPr>
        <w:spacing w:after="0" w:line="360" w:lineRule="auto"/>
        <w:ind w:firstLine="708"/>
        <w:jc w:val="both"/>
        <w:rPr>
          <w:rFonts w:ascii="Lato" w:hAnsi="Lato" w:cs="Arial"/>
          <w:b/>
          <w:color w:val="000000" w:themeColor="text1"/>
          <w:sz w:val="28"/>
          <w:szCs w:val="28"/>
        </w:rPr>
      </w:pPr>
      <w:r w:rsidRPr="005D1781">
        <w:rPr>
          <w:rFonts w:ascii="Lato" w:hAnsi="Lato" w:cs="Arial"/>
          <w:b/>
          <w:bCs/>
          <w:sz w:val="28"/>
          <w:szCs w:val="28"/>
        </w:rPr>
        <w:lastRenderedPageBreak/>
        <w:t xml:space="preserve">ACUERDO V/09/2025. </w:t>
      </w:r>
      <w:r>
        <w:rPr>
          <w:rFonts w:ascii="Lato" w:hAnsi="Lato" w:cs="Arial"/>
          <w:b/>
          <w:bCs/>
          <w:sz w:val="28"/>
          <w:szCs w:val="28"/>
        </w:rPr>
        <w:t>O</w:t>
      </w:r>
      <w:r w:rsidRPr="005D1781">
        <w:rPr>
          <w:rFonts w:ascii="Lato" w:hAnsi="Lato" w:cs="Arial"/>
          <w:b/>
          <w:color w:val="000000" w:themeColor="text1"/>
          <w:sz w:val="28"/>
          <w:szCs w:val="28"/>
        </w:rPr>
        <w:t xml:space="preserve">ficio número 1171/2025, recibido el uno de octubre de dos mil veinticinco, signado por el Juez Primero de Control y de Juicio Oral del Distrito Judicial de Guridi y Alcocer. </w:t>
      </w:r>
      <w:r>
        <w:rPr>
          <w:rFonts w:ascii="Lato" w:hAnsi="Lato" w:cs="Arial"/>
          <w:b/>
          <w:color w:val="000000" w:themeColor="text1"/>
          <w:sz w:val="28"/>
          <w:szCs w:val="28"/>
        </w:rPr>
        <w:t>- - - - - - - - - - - - - - - - - - - - - - - - - - - - - -</w:t>
      </w:r>
    </w:p>
    <w:p w14:paraId="6A1B32D6" w14:textId="77777777" w:rsidR="00310D83" w:rsidRDefault="00310D83" w:rsidP="00310D83">
      <w:pPr>
        <w:spacing w:after="0" w:line="360" w:lineRule="auto"/>
        <w:jc w:val="both"/>
        <w:rPr>
          <w:rFonts w:ascii="Lato" w:hAnsi="Lato" w:cs="Arial"/>
          <w:bCs/>
          <w:color w:val="000000" w:themeColor="text1"/>
          <w:sz w:val="28"/>
          <w:szCs w:val="28"/>
        </w:rPr>
      </w:pPr>
      <w:r w:rsidRPr="005D1781">
        <w:rPr>
          <w:rFonts w:ascii="Lato" w:hAnsi="Lato" w:cs="Arial"/>
          <w:bCs/>
          <w:color w:val="000000" w:themeColor="text1"/>
          <w:sz w:val="28"/>
          <w:szCs w:val="28"/>
        </w:rPr>
        <w:t>Dada c</w:t>
      </w:r>
      <w:r>
        <w:rPr>
          <w:rFonts w:ascii="Lato" w:hAnsi="Lato" w:cs="Arial"/>
          <w:bCs/>
          <w:color w:val="000000" w:themeColor="text1"/>
          <w:sz w:val="28"/>
          <w:szCs w:val="28"/>
        </w:rPr>
        <w:t xml:space="preserve">uenta con el oficio de referencia, mediante el cual, el </w:t>
      </w:r>
      <w:r w:rsidRPr="005D1781">
        <w:rPr>
          <w:rFonts w:ascii="Lato" w:hAnsi="Lato" w:cs="Arial"/>
          <w:bCs/>
          <w:color w:val="000000" w:themeColor="text1"/>
          <w:sz w:val="28"/>
          <w:szCs w:val="28"/>
        </w:rPr>
        <w:t>Juez Primero de Control y de Juicio Oral del Distrito Judicial de Guridi y Alcocer</w:t>
      </w:r>
      <w:r>
        <w:rPr>
          <w:rFonts w:ascii="Lato" w:hAnsi="Lato" w:cs="Arial"/>
          <w:bCs/>
          <w:color w:val="000000" w:themeColor="text1"/>
          <w:sz w:val="28"/>
          <w:szCs w:val="28"/>
        </w:rPr>
        <w:t>, comunica  a este Cuerpo Colegiado, el acuerdo de fecha uno de octubre de dos mil veinticinco, emitido en la Causa Judicial 221/2021 de los índices de ese Juzgado, del que se desprende la instrucción a la Administradora del Juzgado, para investigar las causas por las cuales no fue remitido el sobreseimiento en los términos que marca el artículo 327, para el desahogo de la audiencia ahí descrita.</w:t>
      </w:r>
    </w:p>
    <w:p w14:paraId="307A204C" w14:textId="77777777"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con fundamento en lo que establecen los artículos 61, 80 fracción IX y 100 de la Ley Orgánica del Poder Judicial del Estado, se determina:</w:t>
      </w:r>
    </w:p>
    <w:p w14:paraId="5835D44E" w14:textId="77777777" w:rsidR="00310D83" w:rsidRDefault="00310D83" w:rsidP="00310D83">
      <w:pPr>
        <w:pStyle w:val="Prrafodelista"/>
        <w:numPr>
          <w:ilvl w:val="0"/>
          <w:numId w:val="9"/>
        </w:numPr>
        <w:spacing w:after="0" w:line="360" w:lineRule="auto"/>
        <w:jc w:val="both"/>
        <w:rPr>
          <w:rFonts w:ascii="Lato" w:hAnsi="Lato" w:cs="Arial"/>
          <w:bCs/>
          <w:sz w:val="28"/>
          <w:szCs w:val="28"/>
        </w:rPr>
      </w:pPr>
      <w:r>
        <w:rPr>
          <w:rFonts w:ascii="Lato" w:hAnsi="Lato" w:cs="Arial"/>
          <w:bCs/>
          <w:sz w:val="28"/>
          <w:szCs w:val="28"/>
        </w:rPr>
        <w:t>Tomar conocimiento de oficio de cuenta.</w:t>
      </w:r>
    </w:p>
    <w:p w14:paraId="241EA63B" w14:textId="77777777" w:rsidR="00310D83" w:rsidRDefault="00310D83" w:rsidP="00310D83">
      <w:pPr>
        <w:pStyle w:val="Prrafodelista"/>
        <w:numPr>
          <w:ilvl w:val="0"/>
          <w:numId w:val="9"/>
        </w:numPr>
        <w:spacing w:after="0" w:line="360" w:lineRule="auto"/>
        <w:jc w:val="both"/>
        <w:rPr>
          <w:rFonts w:ascii="Lato" w:hAnsi="Lato" w:cs="Arial"/>
          <w:bCs/>
          <w:sz w:val="28"/>
          <w:szCs w:val="28"/>
        </w:rPr>
      </w:pPr>
      <w:r>
        <w:rPr>
          <w:rFonts w:ascii="Lato" w:hAnsi="Lato" w:cs="Arial"/>
          <w:bCs/>
          <w:sz w:val="28"/>
          <w:szCs w:val="28"/>
        </w:rPr>
        <w:t xml:space="preserve">Instruir a la Administradora del Juzgado de Control y de Juicio Oral del Distrito Judicial de Guridi y Alcocer, para que, con el resultado de la investigación que le fue ordenada por el Juez Primero de ese Juzgado, y de existir </w:t>
      </w:r>
      <w:r w:rsidRPr="00CA4094">
        <w:rPr>
          <w:rFonts w:ascii="Lato" w:hAnsi="Lato" w:cs="Arial"/>
          <w:bCs/>
          <w:sz w:val="28"/>
          <w:szCs w:val="28"/>
        </w:rPr>
        <w:t xml:space="preserve">hechos que puedan constituir faltas administrativas </w:t>
      </w:r>
      <w:r>
        <w:rPr>
          <w:rFonts w:ascii="Lato" w:hAnsi="Lato" w:cs="Arial"/>
          <w:bCs/>
          <w:sz w:val="28"/>
          <w:szCs w:val="28"/>
        </w:rPr>
        <w:t xml:space="preserve">por parte de las personas servidoras públicos intervinientes en la remisión de dicho sobreseimiento, lo notifique al Tribunal de Disciplina Judicial, y de ser el caso, a la Contraloría del Órgano de Administración Judicial, para los efectos de su competencia. </w:t>
      </w:r>
    </w:p>
    <w:p w14:paraId="46DBDC81" w14:textId="77777777" w:rsidR="00310D83" w:rsidRPr="00CA4094" w:rsidRDefault="00310D83" w:rsidP="00310D83">
      <w:pPr>
        <w:spacing w:after="0" w:line="360" w:lineRule="auto"/>
        <w:jc w:val="both"/>
        <w:rPr>
          <w:rFonts w:ascii="Lato" w:hAnsi="Lato" w:cs="Arial"/>
          <w:b/>
          <w:sz w:val="28"/>
          <w:szCs w:val="28"/>
        </w:rPr>
      </w:pPr>
      <w:r>
        <w:rPr>
          <w:rFonts w:ascii="Lato" w:hAnsi="Lato" w:cs="Arial"/>
          <w:bCs/>
          <w:sz w:val="28"/>
          <w:szCs w:val="28"/>
        </w:rPr>
        <w:t xml:space="preserve">Comuníquese esta determinación al Juez Primero y a la Administradora del Juzgado de Control y de Juicio Oral del Distrito Judicial de Guridi y Alcocer, para su conocimiento y efectos legales correspondientes, a la </w:t>
      </w:r>
      <w:proofErr w:type="gramStart"/>
      <w:r>
        <w:rPr>
          <w:rFonts w:ascii="Lato" w:hAnsi="Lato" w:cs="Arial"/>
          <w:bCs/>
          <w:sz w:val="28"/>
          <w:szCs w:val="28"/>
        </w:rPr>
        <w:t>Presidenta</w:t>
      </w:r>
      <w:proofErr w:type="gramEnd"/>
      <w:r>
        <w:rPr>
          <w:rFonts w:ascii="Lato" w:hAnsi="Lato" w:cs="Arial"/>
          <w:bCs/>
          <w:sz w:val="28"/>
          <w:szCs w:val="28"/>
        </w:rPr>
        <w:t xml:space="preserve"> del Tribunal </w:t>
      </w:r>
      <w:r>
        <w:rPr>
          <w:rFonts w:ascii="Lato" w:hAnsi="Lato" w:cs="Arial"/>
          <w:bCs/>
          <w:sz w:val="28"/>
          <w:szCs w:val="28"/>
        </w:rPr>
        <w:lastRenderedPageBreak/>
        <w:t xml:space="preserve">de Disciplina Judicial, para los efectos a que haya lugar. </w:t>
      </w:r>
      <w:r w:rsidRPr="00CA4094">
        <w:rPr>
          <w:rFonts w:ascii="Lato" w:hAnsi="Lato" w:cs="Arial"/>
          <w:b/>
          <w:sz w:val="28"/>
          <w:szCs w:val="28"/>
        </w:rPr>
        <w:t>SE DECLARA APROBADO POR UNANIMIDAD DE VOTOS.</w:t>
      </w:r>
    </w:p>
    <w:p w14:paraId="7BA72E1B" w14:textId="77777777" w:rsidR="00310D83" w:rsidRDefault="00310D83" w:rsidP="00310D83">
      <w:pPr>
        <w:spacing w:after="0" w:line="360" w:lineRule="auto"/>
        <w:jc w:val="both"/>
        <w:rPr>
          <w:rFonts w:ascii="Lato" w:hAnsi="Lato" w:cs="Arial"/>
          <w:b/>
          <w:bCs/>
          <w:sz w:val="28"/>
          <w:szCs w:val="28"/>
        </w:rPr>
      </w:pPr>
    </w:p>
    <w:p w14:paraId="57A0BB91" w14:textId="77777777" w:rsidR="00310D83" w:rsidRPr="00CA4094" w:rsidRDefault="00310D83" w:rsidP="00310D83">
      <w:pPr>
        <w:spacing w:after="0" w:line="360" w:lineRule="auto"/>
        <w:ind w:firstLine="851"/>
        <w:jc w:val="both"/>
        <w:rPr>
          <w:rFonts w:ascii="Lato" w:hAnsi="Lato" w:cs="Arial"/>
          <w:b/>
          <w:color w:val="000000" w:themeColor="text1"/>
          <w:sz w:val="28"/>
          <w:szCs w:val="28"/>
        </w:rPr>
      </w:pPr>
      <w:r w:rsidRPr="00CA4094">
        <w:rPr>
          <w:rFonts w:ascii="Lato" w:hAnsi="Lato" w:cs="Arial"/>
          <w:b/>
          <w:bCs/>
          <w:sz w:val="28"/>
          <w:szCs w:val="28"/>
        </w:rPr>
        <w:t xml:space="preserve">ACUERDO VI/09/2025. </w:t>
      </w:r>
      <w:r w:rsidRPr="00CA4094">
        <w:rPr>
          <w:rFonts w:ascii="Lato" w:hAnsi="Lato" w:cs="Arial"/>
          <w:b/>
          <w:color w:val="000000" w:themeColor="text1"/>
          <w:sz w:val="28"/>
          <w:szCs w:val="28"/>
        </w:rPr>
        <w:t>Oficio número 1174/2025, recibido el tres de octubre de dos mil veinticinco, signado por el Juez Primero de Control y de Juicio Oral del Distrito Judicial de Guridi y Alcocer.  - - - - - - - - - - -</w:t>
      </w:r>
      <w:r>
        <w:rPr>
          <w:rFonts w:ascii="Lato" w:hAnsi="Lato" w:cs="Arial"/>
          <w:b/>
          <w:color w:val="000000" w:themeColor="text1"/>
          <w:sz w:val="28"/>
          <w:szCs w:val="28"/>
        </w:rPr>
        <w:t xml:space="preserve"> - - - - - - - - - - - - - - - - - - -</w:t>
      </w:r>
    </w:p>
    <w:p w14:paraId="4C4889F5" w14:textId="77777777"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w:t>
      </w:r>
      <w:r w:rsidRPr="00CA4094">
        <w:rPr>
          <w:rFonts w:ascii="Lato" w:hAnsi="Lato" w:cs="Arial"/>
          <w:bCs/>
          <w:color w:val="000000" w:themeColor="text1"/>
          <w:sz w:val="28"/>
          <w:szCs w:val="28"/>
        </w:rPr>
        <w:t>Juez Primero de Control y de Juicio Oral del Distrito Judicial de Guridi y Alcocer</w:t>
      </w:r>
      <w:r>
        <w:rPr>
          <w:rFonts w:ascii="Lato" w:hAnsi="Lato" w:cs="Arial"/>
          <w:bCs/>
          <w:color w:val="000000" w:themeColor="text1"/>
          <w:sz w:val="28"/>
          <w:szCs w:val="28"/>
        </w:rPr>
        <w:t>, comunica a este Cuerpo Colegiado, el acuerdo de fecha veintitrés de septiembre de dos mil veinticinco, emitido en la Causa Judicial 128/2025 de los índices de ese Juzgado, del que se advierte las acciones realizadas por el Juzgador para la debida atención y seguimiento de las promociones recibidas; acuerdo con que de igual forma ha dado cuenta al Tribunal de Disciplina Judicial.</w:t>
      </w:r>
    </w:p>
    <w:p w14:paraId="15E16581" w14:textId="77777777"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En atención a lo anterior y toda vez que, en el acuerdo transcrito, se refiere a una persona servidora pública con funciones jurisdiccionales, lo que ha informado al Tribunal de Disciplina Judicial; en consecuencia, con fundamento en lo que establecen los artículos 61 y 100 de la Ley Orgánica del Poder Judicial del Estado, se determina t</w:t>
      </w:r>
      <w:r w:rsidRPr="00D1083B">
        <w:rPr>
          <w:rFonts w:ascii="Lato" w:hAnsi="Lato" w:cs="Arial"/>
          <w:bCs/>
          <w:color w:val="000000" w:themeColor="text1"/>
          <w:sz w:val="28"/>
          <w:szCs w:val="28"/>
        </w:rPr>
        <w:t>omar debido conocimiento</w:t>
      </w:r>
      <w:r>
        <w:rPr>
          <w:rFonts w:ascii="Lato" w:hAnsi="Lato" w:cs="Arial"/>
          <w:bCs/>
          <w:color w:val="000000" w:themeColor="text1"/>
          <w:sz w:val="28"/>
          <w:szCs w:val="28"/>
        </w:rPr>
        <w:t>.</w:t>
      </w:r>
    </w:p>
    <w:p w14:paraId="02FFD61E" w14:textId="77777777"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Comuníquese lo anterior, al </w:t>
      </w:r>
      <w:r w:rsidRPr="00CA4094">
        <w:rPr>
          <w:rFonts w:ascii="Lato" w:hAnsi="Lato" w:cs="Arial"/>
          <w:bCs/>
          <w:color w:val="000000" w:themeColor="text1"/>
          <w:sz w:val="28"/>
          <w:szCs w:val="28"/>
        </w:rPr>
        <w:t>Juez Primero de Control y de Juicio Oral del Distrito Judicial de Guridi y Alcocer</w:t>
      </w:r>
      <w:r>
        <w:rPr>
          <w:rFonts w:ascii="Lato" w:hAnsi="Lato" w:cs="Arial"/>
          <w:bCs/>
          <w:color w:val="000000" w:themeColor="text1"/>
          <w:sz w:val="28"/>
          <w:szCs w:val="28"/>
        </w:rPr>
        <w:t>, para constancia.</w:t>
      </w:r>
    </w:p>
    <w:p w14:paraId="2BC5DE9E" w14:textId="77777777" w:rsidR="00310D83" w:rsidRPr="00C02234" w:rsidRDefault="00310D83" w:rsidP="00310D83">
      <w:pPr>
        <w:spacing w:after="0" w:line="360" w:lineRule="auto"/>
        <w:jc w:val="both"/>
        <w:rPr>
          <w:rFonts w:ascii="Lato" w:hAnsi="Lato" w:cs="Arial"/>
          <w:b/>
          <w:color w:val="000000" w:themeColor="text1"/>
          <w:sz w:val="28"/>
          <w:szCs w:val="28"/>
        </w:rPr>
      </w:pPr>
      <w:r w:rsidRPr="00C02234">
        <w:rPr>
          <w:rFonts w:ascii="Lato" w:hAnsi="Lato" w:cs="Arial"/>
          <w:b/>
          <w:color w:val="000000" w:themeColor="text1"/>
          <w:sz w:val="28"/>
          <w:szCs w:val="28"/>
        </w:rPr>
        <w:t>SE DECLARA APROBADO POR UNANIMIDAD DE VOTOS.</w:t>
      </w:r>
    </w:p>
    <w:p w14:paraId="60FA2333" w14:textId="77777777" w:rsidR="00310D83" w:rsidRDefault="00310D83" w:rsidP="00310D83">
      <w:pPr>
        <w:spacing w:after="0" w:line="360" w:lineRule="auto"/>
        <w:jc w:val="both"/>
        <w:rPr>
          <w:rFonts w:ascii="Lato" w:hAnsi="Lato" w:cs="Arial"/>
          <w:bCs/>
          <w:color w:val="000000" w:themeColor="text1"/>
          <w:sz w:val="28"/>
          <w:szCs w:val="28"/>
        </w:rPr>
      </w:pPr>
    </w:p>
    <w:p w14:paraId="77253729" w14:textId="77777777" w:rsidR="00310D83" w:rsidRDefault="00310D83" w:rsidP="00310D83">
      <w:pPr>
        <w:spacing w:after="0" w:line="360" w:lineRule="auto"/>
        <w:ind w:firstLine="851"/>
        <w:jc w:val="both"/>
        <w:rPr>
          <w:rFonts w:ascii="Lato" w:hAnsi="Lato" w:cs="Arial"/>
          <w:b/>
          <w:color w:val="000000" w:themeColor="text1"/>
          <w:sz w:val="28"/>
          <w:szCs w:val="28"/>
        </w:rPr>
      </w:pPr>
      <w:r w:rsidRPr="00C02234">
        <w:rPr>
          <w:rFonts w:ascii="Lato" w:hAnsi="Lato" w:cs="Arial"/>
          <w:b/>
          <w:bCs/>
          <w:sz w:val="28"/>
          <w:szCs w:val="28"/>
        </w:rPr>
        <w:t xml:space="preserve">ACUERDO VII/09/2025. </w:t>
      </w:r>
      <w:r w:rsidRPr="00C02234">
        <w:rPr>
          <w:rFonts w:ascii="Lato" w:hAnsi="Lato" w:cs="Arial"/>
          <w:b/>
          <w:color w:val="000000" w:themeColor="text1"/>
          <w:sz w:val="28"/>
          <w:szCs w:val="28"/>
        </w:rPr>
        <w:t xml:space="preserve">Oficio número PTS/393/2025, recibido el diez de octubre de dos mil veinticinco, signado por la </w:t>
      </w:r>
      <w:proofErr w:type="gramStart"/>
      <w:r w:rsidRPr="00C02234">
        <w:rPr>
          <w:rFonts w:ascii="Lato" w:hAnsi="Lato" w:cs="Arial"/>
          <w:b/>
          <w:color w:val="000000" w:themeColor="text1"/>
          <w:sz w:val="28"/>
          <w:szCs w:val="28"/>
        </w:rPr>
        <w:t>Presidenta</w:t>
      </w:r>
      <w:proofErr w:type="gramEnd"/>
      <w:r w:rsidRPr="00C02234">
        <w:rPr>
          <w:rFonts w:ascii="Lato" w:hAnsi="Lato" w:cs="Arial"/>
          <w:b/>
          <w:color w:val="000000" w:themeColor="text1"/>
          <w:sz w:val="28"/>
          <w:szCs w:val="28"/>
        </w:rPr>
        <w:t xml:space="preserve"> del Tribunal Superior de Justicia del Estado.</w:t>
      </w:r>
      <w:r>
        <w:rPr>
          <w:rFonts w:ascii="Lato" w:hAnsi="Lato" w:cs="Arial"/>
          <w:b/>
          <w:color w:val="000000" w:themeColor="text1"/>
          <w:sz w:val="28"/>
          <w:szCs w:val="28"/>
        </w:rPr>
        <w:t xml:space="preserve"> - - - - - - - - - - - - - - - - - - - - - - - - - - - - - - -</w:t>
      </w:r>
    </w:p>
    <w:p w14:paraId="69C225B7" w14:textId="14EA36F9"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Dada cuenta con el oficio de referencia, mediante el cual, la </w:t>
      </w:r>
      <w:r w:rsidRPr="00C02234">
        <w:rPr>
          <w:rFonts w:ascii="Lato" w:hAnsi="Lato" w:cs="Arial"/>
          <w:bCs/>
          <w:color w:val="000000" w:themeColor="text1"/>
          <w:sz w:val="28"/>
          <w:szCs w:val="28"/>
        </w:rPr>
        <w:t>Presidenta del Tribunal Superior de Justicia del Estado</w:t>
      </w:r>
      <w:r>
        <w:rPr>
          <w:rFonts w:ascii="Lato" w:hAnsi="Lato" w:cs="Arial"/>
          <w:bCs/>
          <w:color w:val="000000" w:themeColor="text1"/>
          <w:sz w:val="28"/>
          <w:szCs w:val="28"/>
        </w:rPr>
        <w:t xml:space="preserve">, remite </w:t>
      </w:r>
      <w:r>
        <w:rPr>
          <w:rFonts w:ascii="Lato" w:hAnsi="Lato" w:cs="Arial"/>
          <w:bCs/>
          <w:color w:val="000000" w:themeColor="text1"/>
          <w:sz w:val="28"/>
          <w:szCs w:val="28"/>
        </w:rPr>
        <w:lastRenderedPageBreak/>
        <w:t xml:space="preserve">el oficio 3850, del Juez Primero de lo Familiar del Distrito Judicial de Cuauhtémoc, quien a su vez, en cumplimiento al auto de fecha veintiséis de agosto de dos mil veinticinco, dictado en el expedientillo 287/2025, relativo al Juicio Sucesorio </w:t>
      </w:r>
      <w:proofErr w:type="spellStart"/>
      <w:r>
        <w:rPr>
          <w:rFonts w:ascii="Lato" w:hAnsi="Lato" w:cs="Arial"/>
          <w:bCs/>
          <w:color w:val="000000" w:themeColor="text1"/>
          <w:sz w:val="28"/>
          <w:szCs w:val="28"/>
        </w:rPr>
        <w:t>Intestamentario</w:t>
      </w:r>
      <w:proofErr w:type="spellEnd"/>
      <w:r>
        <w:rPr>
          <w:rFonts w:ascii="Lato" w:hAnsi="Lato" w:cs="Arial"/>
          <w:bCs/>
          <w:color w:val="000000" w:themeColor="text1"/>
          <w:sz w:val="28"/>
          <w:szCs w:val="28"/>
        </w:rPr>
        <w:t xml:space="preserve"> a bienes de Fernando Bernal Salazar, solicita se ordene a quien corresponda, ponga a disposición de ese juzgado, en la cuenta existente para el pago de pensiones, garantías etcétera, las cantidades que normalmente le estaban depositando hasta antes del fallecimiento del autor de la sucesión de Fernando Bernal Salazar, así como el pago del haber de Retiro, con la finalidad de evitar depilar las cantidades que sean depositadas a la cuenta bancaria del de </w:t>
      </w:r>
      <w:proofErr w:type="spellStart"/>
      <w:r>
        <w:rPr>
          <w:rFonts w:ascii="Lato" w:hAnsi="Lato" w:cs="Arial"/>
          <w:bCs/>
          <w:color w:val="000000" w:themeColor="text1"/>
          <w:sz w:val="28"/>
          <w:szCs w:val="28"/>
        </w:rPr>
        <w:t>cujus</w:t>
      </w:r>
      <w:proofErr w:type="spellEnd"/>
      <w:r>
        <w:rPr>
          <w:rFonts w:ascii="Lato" w:hAnsi="Lato" w:cs="Arial"/>
          <w:bCs/>
          <w:color w:val="000000" w:themeColor="text1"/>
          <w:sz w:val="28"/>
          <w:szCs w:val="28"/>
        </w:rPr>
        <w:t xml:space="preserve"> Fernando Bernal Salazar.</w:t>
      </w:r>
    </w:p>
    <w:p w14:paraId="582DC734" w14:textId="1AEA1F4C" w:rsidR="00310D83" w:rsidRDefault="00310D83" w:rsidP="00310D83">
      <w:pPr>
        <w:spacing w:after="0" w:line="360" w:lineRule="auto"/>
        <w:jc w:val="both"/>
        <w:rPr>
          <w:rFonts w:ascii="Lato" w:hAnsi="Lato"/>
          <w:bCs/>
          <w:color w:val="000000"/>
          <w:sz w:val="28"/>
          <w:szCs w:val="28"/>
        </w:rPr>
      </w:pPr>
      <w:r w:rsidRPr="00480025">
        <w:rPr>
          <w:rFonts w:ascii="Lato" w:hAnsi="Lato" w:cs="Arial"/>
          <w:bCs/>
          <w:color w:val="000000" w:themeColor="text1"/>
          <w:sz w:val="28"/>
          <w:szCs w:val="28"/>
        </w:rPr>
        <w:t xml:space="preserve">En atención a lo anterior, debe decirse que, con motivo del fallecimiento del Maestro Fernando Bernal Salazar, Magistrado en Retiro del Tribunal Superior de Justicia del Estado, dejo de realizarse los pagos por concepto de haber de retiro, en términos de los acuerdos </w:t>
      </w:r>
      <w:r w:rsidRPr="00480025">
        <w:rPr>
          <w:rFonts w:ascii="Lato" w:hAnsi="Lato"/>
          <w:bCs/>
          <w:color w:val="000000"/>
          <w:sz w:val="28"/>
          <w:szCs w:val="28"/>
        </w:rPr>
        <w:t>VII/01/2025.3</w:t>
      </w:r>
      <w:r w:rsidRPr="00480025">
        <w:rPr>
          <w:rFonts w:ascii="Lato" w:hAnsi="Lato" w:cstheme="minorHAnsi"/>
          <w:bCs/>
          <w:color w:val="000000" w:themeColor="text1"/>
          <w:sz w:val="28"/>
          <w:szCs w:val="28"/>
          <w:bdr w:val="none" w:sz="0" w:space="0" w:color="auto" w:frame="1"/>
        </w:rPr>
        <w:t>.</w:t>
      </w:r>
      <w:r w:rsidR="008D609C">
        <w:rPr>
          <w:rFonts w:ascii="Lato" w:hAnsi="Lato" w:cstheme="minorHAnsi"/>
          <w:bCs/>
          <w:color w:val="000000" w:themeColor="text1"/>
          <w:sz w:val="28"/>
          <w:szCs w:val="28"/>
          <w:bdr w:val="none" w:sz="0" w:space="0" w:color="auto" w:frame="1"/>
        </w:rPr>
        <w:t>,</w:t>
      </w:r>
      <w:r w:rsidRPr="00480025">
        <w:rPr>
          <w:rFonts w:ascii="Lato" w:hAnsi="Lato" w:cstheme="minorHAnsi"/>
          <w:bCs/>
          <w:color w:val="000000" w:themeColor="text1"/>
          <w:sz w:val="28"/>
          <w:szCs w:val="28"/>
          <w:bdr w:val="none" w:sz="0" w:space="0" w:color="auto" w:frame="1"/>
        </w:rPr>
        <w:t xml:space="preserve"> y </w:t>
      </w:r>
      <w:r w:rsidRPr="00480025">
        <w:rPr>
          <w:rFonts w:ascii="Lato" w:hAnsi="Lato"/>
          <w:bCs/>
          <w:color w:val="000000"/>
          <w:sz w:val="28"/>
          <w:szCs w:val="28"/>
        </w:rPr>
        <w:t>XII/38/2025 del Extinto Consejo de la Judicatura del Estado</w:t>
      </w:r>
      <w:r>
        <w:rPr>
          <w:rFonts w:ascii="Lato" w:hAnsi="Lato"/>
          <w:bCs/>
          <w:color w:val="000000"/>
          <w:sz w:val="28"/>
          <w:szCs w:val="28"/>
        </w:rPr>
        <w:t xml:space="preserve">; </w:t>
      </w:r>
      <w:r w:rsidRPr="002508BF">
        <w:rPr>
          <w:rFonts w:ascii="Lato" w:hAnsi="Lato"/>
          <w:bCs/>
          <w:color w:val="000000"/>
          <w:sz w:val="28"/>
          <w:szCs w:val="28"/>
        </w:rPr>
        <w:t>asimismo se hace saber que el presente asunto se encuentra en litis, en el expediente de amparo 1327/2025-III-D,</w:t>
      </w:r>
      <w:r>
        <w:rPr>
          <w:rFonts w:ascii="Lato" w:hAnsi="Lato"/>
          <w:bCs/>
          <w:color w:val="000000"/>
          <w:sz w:val="28"/>
          <w:szCs w:val="28"/>
        </w:rPr>
        <w:t xml:space="preserve"> en consecuencia, con fundamento en lo que establece el artículo 61 de la Ley Orgánica del Poder Judicial del Estado, se determina:</w:t>
      </w:r>
    </w:p>
    <w:p w14:paraId="6F3FFB0B" w14:textId="77777777" w:rsidR="00310D83" w:rsidRDefault="00310D83" w:rsidP="00310D83">
      <w:pPr>
        <w:pStyle w:val="Prrafodelista"/>
        <w:numPr>
          <w:ilvl w:val="0"/>
          <w:numId w:val="10"/>
        </w:num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Tomar conocimiento del oficio de cuenta.</w:t>
      </w:r>
    </w:p>
    <w:p w14:paraId="048EB715" w14:textId="77777777" w:rsidR="00310D83" w:rsidRPr="00F42CD2" w:rsidRDefault="00310D83" w:rsidP="00310D83">
      <w:pPr>
        <w:pStyle w:val="Prrafodelista"/>
        <w:numPr>
          <w:ilvl w:val="0"/>
          <w:numId w:val="10"/>
        </w:numPr>
        <w:spacing w:after="0" w:line="360" w:lineRule="auto"/>
        <w:jc w:val="both"/>
        <w:rPr>
          <w:rFonts w:ascii="Lato" w:hAnsi="Lato" w:cs="Arial"/>
          <w:bCs/>
          <w:color w:val="000000" w:themeColor="text1"/>
          <w:sz w:val="28"/>
          <w:szCs w:val="28"/>
        </w:rPr>
      </w:pPr>
      <w:r w:rsidRPr="00F42CD2">
        <w:rPr>
          <w:rFonts w:ascii="Lato" w:hAnsi="Lato" w:cs="Arial"/>
          <w:bCs/>
          <w:color w:val="000000" w:themeColor="text1"/>
          <w:sz w:val="28"/>
          <w:szCs w:val="28"/>
        </w:rPr>
        <w:t xml:space="preserve">Remitir al Juez Primero de lo Familiar del Distrito Judicial de Cuauhtémoc, copia certificada de las actas de sesión del extinto Consejo de la Judicatura del Estado, en la que se encuentran insertos los acuerdos </w:t>
      </w:r>
      <w:r w:rsidRPr="00F42CD2">
        <w:rPr>
          <w:rFonts w:ascii="Lato" w:hAnsi="Lato"/>
          <w:bCs/>
          <w:color w:val="000000"/>
          <w:sz w:val="28"/>
          <w:szCs w:val="28"/>
        </w:rPr>
        <w:t>II/01/2025.3</w:t>
      </w:r>
      <w:r w:rsidRPr="00F42CD2">
        <w:rPr>
          <w:rFonts w:ascii="Lato" w:hAnsi="Lato" w:cstheme="minorHAnsi"/>
          <w:bCs/>
          <w:color w:val="000000" w:themeColor="text1"/>
          <w:sz w:val="28"/>
          <w:szCs w:val="28"/>
          <w:bdr w:val="none" w:sz="0" w:space="0" w:color="auto" w:frame="1"/>
        </w:rPr>
        <w:t xml:space="preserve">. y </w:t>
      </w:r>
      <w:r w:rsidRPr="00F42CD2">
        <w:rPr>
          <w:rFonts w:ascii="Lato" w:hAnsi="Lato"/>
          <w:bCs/>
          <w:color w:val="000000"/>
          <w:sz w:val="28"/>
          <w:szCs w:val="28"/>
        </w:rPr>
        <w:t>XII/38/2025 de referencia</w:t>
      </w:r>
      <w:r>
        <w:rPr>
          <w:rFonts w:ascii="Lato" w:hAnsi="Lato"/>
          <w:bCs/>
          <w:color w:val="000000"/>
          <w:sz w:val="28"/>
          <w:szCs w:val="28"/>
        </w:rPr>
        <w:t>.</w:t>
      </w:r>
    </w:p>
    <w:p w14:paraId="72124B43" w14:textId="77777777" w:rsidR="00310D83" w:rsidRPr="00F42CD2" w:rsidRDefault="00310D83" w:rsidP="00310D83">
      <w:pPr>
        <w:spacing w:after="0" w:line="360" w:lineRule="auto"/>
        <w:jc w:val="both"/>
        <w:rPr>
          <w:rFonts w:ascii="Lato" w:hAnsi="Lato" w:cs="Arial"/>
          <w:b/>
          <w:color w:val="000000" w:themeColor="text1"/>
          <w:sz w:val="28"/>
          <w:szCs w:val="28"/>
        </w:rPr>
      </w:pPr>
      <w:r w:rsidRPr="00F42CD2">
        <w:rPr>
          <w:rFonts w:ascii="Lato" w:hAnsi="Lato" w:cs="Arial"/>
          <w:bCs/>
          <w:color w:val="000000" w:themeColor="text1"/>
          <w:sz w:val="28"/>
          <w:szCs w:val="28"/>
        </w:rPr>
        <w:t>Comuníquese lo anterior, al Juez Primero de lo Familiar del Distrito Judicial de Cuauhtémoc</w:t>
      </w:r>
      <w:r>
        <w:rPr>
          <w:rFonts w:ascii="Lato" w:hAnsi="Lato" w:cs="Arial"/>
          <w:bCs/>
          <w:color w:val="000000" w:themeColor="text1"/>
          <w:sz w:val="28"/>
          <w:szCs w:val="28"/>
        </w:rPr>
        <w:t xml:space="preserve">, para su conocimiento y </w:t>
      </w:r>
      <w:r>
        <w:rPr>
          <w:rFonts w:ascii="Lato" w:hAnsi="Lato" w:cs="Arial"/>
          <w:bCs/>
          <w:color w:val="000000" w:themeColor="text1"/>
          <w:sz w:val="28"/>
          <w:szCs w:val="28"/>
        </w:rPr>
        <w:lastRenderedPageBreak/>
        <w:t xml:space="preserve">efectos legales a que haya lugar. </w:t>
      </w:r>
      <w:r w:rsidRPr="00F42CD2">
        <w:rPr>
          <w:rFonts w:ascii="Lato" w:hAnsi="Lato" w:cs="Arial"/>
          <w:b/>
          <w:color w:val="000000" w:themeColor="text1"/>
          <w:sz w:val="28"/>
          <w:szCs w:val="28"/>
        </w:rPr>
        <w:t>SE DECLARA APROBADO POR UNANIMIDAD DE VOTOS.</w:t>
      </w:r>
    </w:p>
    <w:p w14:paraId="42DE30BE" w14:textId="77777777" w:rsidR="00310D83" w:rsidRDefault="00310D83" w:rsidP="00310D83">
      <w:pPr>
        <w:spacing w:after="0" w:line="360" w:lineRule="auto"/>
        <w:ind w:firstLine="708"/>
        <w:jc w:val="both"/>
        <w:rPr>
          <w:rFonts w:ascii="Lato" w:hAnsi="Lato" w:cs="Arial"/>
          <w:b/>
          <w:bCs/>
          <w:sz w:val="28"/>
          <w:szCs w:val="28"/>
        </w:rPr>
      </w:pPr>
    </w:p>
    <w:p w14:paraId="6100B5F9" w14:textId="77777777" w:rsidR="00310D83" w:rsidRDefault="00310D83" w:rsidP="00310D83">
      <w:pPr>
        <w:spacing w:after="0" w:line="360" w:lineRule="auto"/>
        <w:ind w:firstLine="851"/>
        <w:jc w:val="both"/>
        <w:rPr>
          <w:rFonts w:ascii="Lato" w:hAnsi="Lato" w:cs="Arial"/>
          <w:b/>
          <w:color w:val="000000" w:themeColor="text1"/>
          <w:sz w:val="28"/>
          <w:szCs w:val="28"/>
        </w:rPr>
      </w:pPr>
      <w:r w:rsidRPr="00F42CD2">
        <w:rPr>
          <w:rFonts w:ascii="Lato" w:hAnsi="Lato" w:cs="Arial"/>
          <w:b/>
          <w:bCs/>
          <w:sz w:val="28"/>
          <w:szCs w:val="28"/>
        </w:rPr>
        <w:t xml:space="preserve">ACUERDO VIII/09/2025. </w:t>
      </w:r>
      <w:r>
        <w:rPr>
          <w:rFonts w:ascii="Lato" w:hAnsi="Lato" w:cs="Arial"/>
          <w:b/>
          <w:bCs/>
          <w:sz w:val="28"/>
          <w:szCs w:val="28"/>
        </w:rPr>
        <w:t>O</w:t>
      </w:r>
      <w:r w:rsidRPr="00F42CD2">
        <w:rPr>
          <w:rFonts w:ascii="Lato" w:hAnsi="Lato" w:cs="Arial"/>
          <w:b/>
          <w:color w:val="000000" w:themeColor="text1"/>
          <w:sz w:val="28"/>
          <w:szCs w:val="28"/>
        </w:rPr>
        <w:t xml:space="preserve">ficio número CEJA/494/2025, recibido el diez de octubre de dos mil veinticinco, signado por el </w:t>
      </w:r>
      <w:proofErr w:type="gramStart"/>
      <w:r w:rsidRPr="00F42CD2">
        <w:rPr>
          <w:rFonts w:ascii="Lato" w:hAnsi="Lato" w:cs="Arial"/>
          <w:b/>
          <w:color w:val="000000" w:themeColor="text1"/>
          <w:sz w:val="28"/>
          <w:szCs w:val="28"/>
        </w:rPr>
        <w:t>Director</w:t>
      </w:r>
      <w:proofErr w:type="gramEnd"/>
      <w:r w:rsidRPr="00F42CD2">
        <w:rPr>
          <w:rFonts w:ascii="Lato" w:hAnsi="Lato" w:cs="Arial"/>
          <w:b/>
          <w:color w:val="000000" w:themeColor="text1"/>
          <w:sz w:val="28"/>
          <w:szCs w:val="28"/>
        </w:rPr>
        <w:t xml:space="preserve"> del Centro Estatal de Mecan</w:t>
      </w:r>
      <w:r>
        <w:rPr>
          <w:rFonts w:ascii="Lato" w:hAnsi="Lato" w:cs="Arial"/>
          <w:b/>
          <w:color w:val="000000" w:themeColor="text1"/>
          <w:sz w:val="28"/>
          <w:szCs w:val="28"/>
        </w:rPr>
        <w:t>ism</w:t>
      </w:r>
      <w:r w:rsidRPr="00F42CD2">
        <w:rPr>
          <w:rFonts w:ascii="Lato" w:hAnsi="Lato" w:cs="Arial"/>
          <w:b/>
          <w:color w:val="000000" w:themeColor="text1"/>
          <w:sz w:val="28"/>
          <w:szCs w:val="28"/>
        </w:rPr>
        <w:t>os Alternativos de Solución de Controversia del Poder Judicial del Estado.</w:t>
      </w:r>
      <w:r>
        <w:rPr>
          <w:rFonts w:ascii="Lato" w:hAnsi="Lato" w:cs="Arial"/>
          <w:b/>
          <w:color w:val="000000" w:themeColor="text1"/>
          <w:sz w:val="28"/>
          <w:szCs w:val="28"/>
        </w:rPr>
        <w:t xml:space="preserve"> - - - - - - - - - - - - - - - - - - - - - - - - - - </w:t>
      </w:r>
    </w:p>
    <w:p w14:paraId="73520033" w14:textId="7473D2AF"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Dada cuenta con el oficio de referencia, median</w:t>
      </w:r>
      <w:r w:rsidR="008D609C">
        <w:rPr>
          <w:rFonts w:ascii="Lato" w:hAnsi="Lato" w:cs="Arial"/>
          <w:bCs/>
          <w:color w:val="000000" w:themeColor="text1"/>
          <w:sz w:val="28"/>
          <w:szCs w:val="28"/>
        </w:rPr>
        <w:t>t</w:t>
      </w:r>
      <w:r>
        <w:rPr>
          <w:rFonts w:ascii="Lato" w:hAnsi="Lato" w:cs="Arial"/>
          <w:bCs/>
          <w:color w:val="000000" w:themeColor="text1"/>
          <w:sz w:val="28"/>
          <w:szCs w:val="28"/>
        </w:rPr>
        <w:t xml:space="preserve">e el cual, el </w:t>
      </w:r>
      <w:proofErr w:type="gramStart"/>
      <w:r w:rsidRPr="00F42CD2">
        <w:rPr>
          <w:rFonts w:ascii="Lato" w:hAnsi="Lato" w:cs="Arial"/>
          <w:bCs/>
          <w:color w:val="000000" w:themeColor="text1"/>
          <w:sz w:val="28"/>
          <w:szCs w:val="28"/>
        </w:rPr>
        <w:t>Director</w:t>
      </w:r>
      <w:proofErr w:type="gramEnd"/>
      <w:r w:rsidRPr="00F42CD2">
        <w:rPr>
          <w:rFonts w:ascii="Lato" w:hAnsi="Lato" w:cs="Arial"/>
          <w:bCs/>
          <w:color w:val="000000" w:themeColor="text1"/>
          <w:sz w:val="28"/>
          <w:szCs w:val="28"/>
        </w:rPr>
        <w:t xml:space="preserve"> del Centro Estatal de Mec</w:t>
      </w:r>
      <w:r>
        <w:rPr>
          <w:rFonts w:ascii="Lato" w:hAnsi="Lato" w:cs="Arial"/>
          <w:bCs/>
          <w:color w:val="000000" w:themeColor="text1"/>
          <w:sz w:val="28"/>
          <w:szCs w:val="28"/>
        </w:rPr>
        <w:t>anismos</w:t>
      </w:r>
      <w:r w:rsidRPr="00F42CD2">
        <w:rPr>
          <w:rFonts w:ascii="Lato" w:hAnsi="Lato" w:cs="Arial"/>
          <w:bCs/>
          <w:color w:val="000000" w:themeColor="text1"/>
          <w:sz w:val="28"/>
          <w:szCs w:val="28"/>
        </w:rPr>
        <w:t xml:space="preserve"> Alternativos de Solución de Controversia del Poder Judicial del Estad</w:t>
      </w:r>
      <w:r>
        <w:rPr>
          <w:rFonts w:ascii="Lato" w:hAnsi="Lato" w:cs="Arial"/>
          <w:bCs/>
          <w:color w:val="000000" w:themeColor="text1"/>
          <w:sz w:val="28"/>
          <w:szCs w:val="28"/>
        </w:rPr>
        <w:t xml:space="preserve">o, con motivo de la entrada en vigor del Decreto número 159, de fecha veintiséis de agosto de dos mil veinticinco, a través del que se reforman y adicionan diversas disposiciones de la Ley Orgánica del Poder Judicial del Estado de Tlaxcala, solicita se realicen las adecuaciones de lo siguiente: </w:t>
      </w:r>
    </w:p>
    <w:p w14:paraId="2BDE9033" w14:textId="77777777" w:rsidR="00310D83" w:rsidRDefault="00310D83" w:rsidP="00310D83">
      <w:pPr>
        <w:pStyle w:val="Prrafodelista"/>
        <w:numPr>
          <w:ilvl w:val="0"/>
          <w:numId w:val="11"/>
        </w:numPr>
        <w:spacing w:after="0" w:line="360" w:lineRule="auto"/>
        <w:ind w:left="709"/>
        <w:jc w:val="both"/>
        <w:rPr>
          <w:rFonts w:ascii="Lato" w:hAnsi="Lato" w:cs="Arial"/>
          <w:bCs/>
          <w:color w:val="000000" w:themeColor="text1"/>
          <w:sz w:val="28"/>
          <w:szCs w:val="28"/>
        </w:rPr>
      </w:pPr>
      <w:r w:rsidRPr="00117D1C">
        <w:rPr>
          <w:rFonts w:ascii="Lato" w:hAnsi="Lato" w:cs="Arial"/>
          <w:bCs/>
          <w:color w:val="000000" w:themeColor="text1"/>
          <w:sz w:val="28"/>
          <w:szCs w:val="28"/>
        </w:rPr>
        <w:t>Reglamento del Centro Estatal de Mecanismos Alternativos de Solución de Controversias</w:t>
      </w:r>
      <w:r>
        <w:rPr>
          <w:rFonts w:ascii="Lato" w:hAnsi="Lato" w:cs="Arial"/>
          <w:bCs/>
          <w:color w:val="000000" w:themeColor="text1"/>
          <w:sz w:val="28"/>
          <w:szCs w:val="28"/>
        </w:rPr>
        <w:t>.</w:t>
      </w:r>
    </w:p>
    <w:p w14:paraId="144ECF1E" w14:textId="77777777" w:rsidR="00310D83" w:rsidRDefault="00310D83" w:rsidP="00310D83">
      <w:pPr>
        <w:pStyle w:val="Prrafodelista"/>
        <w:numPr>
          <w:ilvl w:val="0"/>
          <w:numId w:val="11"/>
        </w:numPr>
        <w:spacing w:after="0" w:line="360" w:lineRule="auto"/>
        <w:ind w:left="709"/>
        <w:jc w:val="both"/>
        <w:rPr>
          <w:rFonts w:ascii="Lato" w:hAnsi="Lato" w:cs="Arial"/>
          <w:bCs/>
          <w:color w:val="000000" w:themeColor="text1"/>
          <w:sz w:val="28"/>
          <w:szCs w:val="28"/>
        </w:rPr>
      </w:pPr>
      <w:r w:rsidRPr="00117D1C">
        <w:rPr>
          <w:rFonts w:ascii="Lato" w:hAnsi="Lato" w:cs="Arial"/>
          <w:bCs/>
          <w:color w:val="000000" w:themeColor="text1"/>
          <w:sz w:val="28"/>
          <w:szCs w:val="28"/>
        </w:rPr>
        <w:t xml:space="preserve">Lineamientos de Operación de Comité de Certificación de Facilitadores en Mecanismos </w:t>
      </w:r>
      <w:r>
        <w:rPr>
          <w:rFonts w:ascii="Lato" w:hAnsi="Lato" w:cs="Arial"/>
          <w:bCs/>
          <w:color w:val="000000" w:themeColor="text1"/>
          <w:sz w:val="28"/>
          <w:szCs w:val="28"/>
        </w:rPr>
        <w:t>Alternativos de Solución de Controversias en Materia Penal y de la Especialización en Materia de Justicia para Adolescentes del Poder Judicial del Estado.</w:t>
      </w:r>
    </w:p>
    <w:p w14:paraId="2E6C7C87" w14:textId="77777777" w:rsidR="00310D83" w:rsidRDefault="00310D83" w:rsidP="00310D83">
      <w:pPr>
        <w:pStyle w:val="Prrafodelista"/>
        <w:numPr>
          <w:ilvl w:val="0"/>
          <w:numId w:val="11"/>
        </w:numPr>
        <w:spacing w:after="0" w:line="360" w:lineRule="auto"/>
        <w:ind w:left="709"/>
        <w:jc w:val="both"/>
        <w:rPr>
          <w:rFonts w:ascii="Lato" w:hAnsi="Lato" w:cs="Arial"/>
          <w:bCs/>
          <w:color w:val="000000" w:themeColor="text1"/>
          <w:sz w:val="28"/>
          <w:szCs w:val="28"/>
        </w:rPr>
      </w:pPr>
      <w:r>
        <w:rPr>
          <w:rFonts w:ascii="Lato" w:hAnsi="Lato" w:cs="Arial"/>
          <w:bCs/>
          <w:color w:val="000000" w:themeColor="text1"/>
          <w:sz w:val="28"/>
          <w:szCs w:val="28"/>
        </w:rPr>
        <w:t>Acuerdo General 02/2025, del extinto Consejo de la Judicatura del Estado.</w:t>
      </w:r>
    </w:p>
    <w:p w14:paraId="12F21D97" w14:textId="77777777" w:rsidR="00310D83" w:rsidRDefault="00310D83" w:rsidP="00310D83">
      <w:pPr>
        <w:spacing w:after="0" w:line="360" w:lineRule="auto"/>
        <w:jc w:val="both"/>
        <w:rPr>
          <w:rFonts w:ascii="Lato" w:hAnsi="Lato" w:cs="Arial"/>
          <w:bCs/>
          <w:color w:val="000000" w:themeColor="text1"/>
          <w:sz w:val="28"/>
          <w:szCs w:val="28"/>
        </w:rPr>
      </w:pPr>
      <w:r>
        <w:rPr>
          <w:rFonts w:ascii="Lato" w:hAnsi="Lato" w:cs="Arial"/>
          <w:bCs/>
          <w:color w:val="000000" w:themeColor="text1"/>
          <w:sz w:val="28"/>
          <w:szCs w:val="28"/>
        </w:rPr>
        <w:t xml:space="preserve">En atención a lo anterior, y a efecto de verificar el contenido y viabilidad para realizar las adecuaciones solicitadas por el </w:t>
      </w:r>
      <w:proofErr w:type="gramStart"/>
      <w:r>
        <w:rPr>
          <w:rFonts w:ascii="Lato" w:hAnsi="Lato" w:cs="Arial"/>
          <w:bCs/>
          <w:color w:val="000000" w:themeColor="text1"/>
          <w:sz w:val="28"/>
          <w:szCs w:val="28"/>
        </w:rPr>
        <w:t>Director</w:t>
      </w:r>
      <w:proofErr w:type="gramEnd"/>
      <w:r>
        <w:rPr>
          <w:rFonts w:ascii="Lato" w:hAnsi="Lato" w:cs="Arial"/>
          <w:bCs/>
          <w:color w:val="000000" w:themeColor="text1"/>
          <w:sz w:val="28"/>
          <w:szCs w:val="28"/>
        </w:rPr>
        <w:t>, con fundamento en lo que establecen los artículos 4 fracción VII, 15 fracción XX y 36 de la Ley de Mecanismos Alternativos de Solución de Controversias del Estado; 61 y 68 fracción XXIII de la Ley Orgánica del Poder Judicial del Estado, se determina:</w:t>
      </w:r>
    </w:p>
    <w:p w14:paraId="6D65D576" w14:textId="77777777" w:rsidR="00310D83" w:rsidRDefault="00310D83" w:rsidP="00310D83">
      <w:pPr>
        <w:pStyle w:val="Prrafodelista"/>
        <w:numPr>
          <w:ilvl w:val="0"/>
          <w:numId w:val="12"/>
        </w:numPr>
        <w:spacing w:after="0" w:line="360" w:lineRule="auto"/>
        <w:jc w:val="both"/>
        <w:rPr>
          <w:rFonts w:ascii="Lato" w:hAnsi="Lato" w:cs="Arial"/>
          <w:sz w:val="28"/>
          <w:szCs w:val="28"/>
        </w:rPr>
      </w:pPr>
      <w:r w:rsidRPr="006022D1">
        <w:rPr>
          <w:rFonts w:ascii="Lato" w:hAnsi="Lato" w:cs="Arial"/>
          <w:sz w:val="28"/>
          <w:szCs w:val="28"/>
        </w:rPr>
        <w:lastRenderedPageBreak/>
        <w:t xml:space="preserve">Tomar conocimiento del oficio </w:t>
      </w:r>
      <w:r>
        <w:rPr>
          <w:rFonts w:ascii="Lato" w:hAnsi="Lato" w:cs="Arial"/>
          <w:sz w:val="28"/>
          <w:szCs w:val="28"/>
        </w:rPr>
        <w:t>de cuenta.</w:t>
      </w:r>
    </w:p>
    <w:p w14:paraId="76BB0521" w14:textId="77777777" w:rsidR="00310D83" w:rsidRPr="00166D2F" w:rsidRDefault="00310D83" w:rsidP="00310D83">
      <w:pPr>
        <w:pStyle w:val="Prrafodelista"/>
        <w:numPr>
          <w:ilvl w:val="0"/>
          <w:numId w:val="12"/>
        </w:numPr>
        <w:spacing w:after="0" w:line="360" w:lineRule="auto"/>
        <w:jc w:val="both"/>
        <w:rPr>
          <w:rFonts w:ascii="Lato" w:hAnsi="Lato" w:cs="Arial"/>
          <w:bCs/>
          <w:color w:val="000000" w:themeColor="text1"/>
          <w:sz w:val="28"/>
          <w:szCs w:val="28"/>
        </w:rPr>
      </w:pPr>
      <w:r w:rsidRPr="003C4FAD">
        <w:rPr>
          <w:rFonts w:ascii="Lato" w:hAnsi="Lato" w:cs="Arial"/>
          <w:sz w:val="28"/>
          <w:szCs w:val="28"/>
        </w:rPr>
        <w:t xml:space="preserve">Turnar dicha petición al </w:t>
      </w:r>
      <w:proofErr w:type="gramStart"/>
      <w:r w:rsidRPr="003C4FAD">
        <w:rPr>
          <w:rFonts w:ascii="Lato" w:hAnsi="Lato" w:cs="Arial"/>
          <w:sz w:val="28"/>
          <w:szCs w:val="28"/>
        </w:rPr>
        <w:t>Presidente</w:t>
      </w:r>
      <w:proofErr w:type="gramEnd"/>
      <w:r w:rsidRPr="003C4FAD">
        <w:rPr>
          <w:rFonts w:ascii="Lato" w:hAnsi="Lato" w:cs="Arial"/>
          <w:sz w:val="28"/>
          <w:szCs w:val="28"/>
        </w:rPr>
        <w:t xml:space="preserve"> de la Comisión de Normatividad del Poder Judicial del Estado, para </w:t>
      </w:r>
      <w:r>
        <w:rPr>
          <w:rFonts w:ascii="Lato" w:hAnsi="Lato" w:cs="Arial"/>
          <w:sz w:val="28"/>
          <w:szCs w:val="28"/>
        </w:rPr>
        <w:t>los efectos legales a que haya lugar.</w:t>
      </w:r>
    </w:p>
    <w:p w14:paraId="7FC0A72A" w14:textId="77777777" w:rsidR="00310D83" w:rsidRDefault="00310D83" w:rsidP="00310D83">
      <w:pPr>
        <w:spacing w:after="0" w:line="360" w:lineRule="auto"/>
        <w:jc w:val="both"/>
        <w:rPr>
          <w:rFonts w:ascii="Lato" w:hAnsi="Lato" w:cs="Arial"/>
          <w:b/>
          <w:bCs/>
          <w:sz w:val="28"/>
          <w:szCs w:val="28"/>
        </w:rPr>
      </w:pPr>
      <w:r>
        <w:rPr>
          <w:rFonts w:ascii="Lato" w:hAnsi="Lato" w:cs="Arial"/>
          <w:bCs/>
          <w:color w:val="000000" w:themeColor="text1"/>
          <w:sz w:val="28"/>
          <w:szCs w:val="28"/>
        </w:rPr>
        <w:t xml:space="preserve">Comuníquese esta determinación a la </w:t>
      </w:r>
      <w:proofErr w:type="gramStart"/>
      <w:r>
        <w:rPr>
          <w:rFonts w:ascii="Lato" w:hAnsi="Lato" w:cs="Arial"/>
          <w:bCs/>
          <w:color w:val="000000" w:themeColor="text1"/>
          <w:sz w:val="28"/>
          <w:szCs w:val="28"/>
        </w:rPr>
        <w:t>Directora</w:t>
      </w:r>
      <w:proofErr w:type="gramEnd"/>
      <w:r>
        <w:rPr>
          <w:rFonts w:ascii="Lato" w:hAnsi="Lato" w:cs="Arial"/>
          <w:bCs/>
          <w:color w:val="000000" w:themeColor="text1"/>
          <w:sz w:val="28"/>
          <w:szCs w:val="28"/>
        </w:rPr>
        <w:t xml:space="preserve"> Jurídica del Poder Judicial del Estado, al Director del </w:t>
      </w:r>
      <w:r w:rsidRPr="00166D2F">
        <w:rPr>
          <w:rFonts w:ascii="Lato" w:hAnsi="Lato" w:cs="Arial"/>
          <w:bCs/>
          <w:color w:val="000000" w:themeColor="text1"/>
          <w:sz w:val="28"/>
          <w:szCs w:val="28"/>
        </w:rPr>
        <w:t>Centro Estatal de Mec</w:t>
      </w:r>
      <w:r>
        <w:rPr>
          <w:rFonts w:ascii="Lato" w:hAnsi="Lato" w:cs="Arial"/>
          <w:bCs/>
          <w:color w:val="000000" w:themeColor="text1"/>
          <w:sz w:val="28"/>
          <w:szCs w:val="28"/>
        </w:rPr>
        <w:t>a</w:t>
      </w:r>
      <w:r w:rsidRPr="00166D2F">
        <w:rPr>
          <w:rFonts w:ascii="Lato" w:hAnsi="Lato" w:cs="Arial"/>
          <w:bCs/>
          <w:color w:val="000000" w:themeColor="text1"/>
          <w:sz w:val="28"/>
          <w:szCs w:val="28"/>
        </w:rPr>
        <w:t>ni</w:t>
      </w:r>
      <w:r>
        <w:rPr>
          <w:rFonts w:ascii="Lato" w:hAnsi="Lato" w:cs="Arial"/>
          <w:bCs/>
          <w:color w:val="000000" w:themeColor="text1"/>
          <w:sz w:val="28"/>
          <w:szCs w:val="28"/>
        </w:rPr>
        <w:t xml:space="preserve">smos </w:t>
      </w:r>
      <w:r w:rsidRPr="00166D2F">
        <w:rPr>
          <w:rFonts w:ascii="Lato" w:hAnsi="Lato" w:cs="Arial"/>
          <w:bCs/>
          <w:color w:val="000000" w:themeColor="text1"/>
          <w:sz w:val="28"/>
          <w:szCs w:val="28"/>
        </w:rPr>
        <w:t>Alternativos de Solución de Controversia del Poder Judicial del Estado</w:t>
      </w:r>
      <w:r>
        <w:rPr>
          <w:rFonts w:ascii="Lato" w:hAnsi="Lato" w:cs="Arial"/>
          <w:bCs/>
          <w:color w:val="000000" w:themeColor="text1"/>
          <w:sz w:val="28"/>
          <w:szCs w:val="28"/>
        </w:rPr>
        <w:t xml:space="preserve">, para su conocimiento y seguimiento, en vía de reiteración al </w:t>
      </w:r>
      <w:r w:rsidRPr="003C4FAD">
        <w:rPr>
          <w:rFonts w:ascii="Lato" w:hAnsi="Lato" w:cs="Arial"/>
          <w:sz w:val="28"/>
          <w:szCs w:val="28"/>
        </w:rPr>
        <w:t>Presidente de la Comisión de Normatividad del Poder Judicial del Estado</w:t>
      </w:r>
      <w:r>
        <w:rPr>
          <w:rFonts w:ascii="Lato" w:hAnsi="Lato" w:cs="Arial"/>
          <w:sz w:val="28"/>
          <w:szCs w:val="28"/>
        </w:rPr>
        <w:t xml:space="preserve">, para los efectos conducentes. </w:t>
      </w:r>
      <w:r w:rsidRPr="00166D2F">
        <w:rPr>
          <w:rFonts w:ascii="Lato" w:hAnsi="Lato" w:cs="Arial"/>
          <w:b/>
          <w:bCs/>
          <w:sz w:val="28"/>
          <w:szCs w:val="28"/>
        </w:rPr>
        <w:t>SE DECLARA APROBADO POR UNANIMIDAD DE VOTOS.</w:t>
      </w:r>
    </w:p>
    <w:p w14:paraId="387F4C82" w14:textId="77777777" w:rsidR="00A11BBD" w:rsidRDefault="00A11BBD" w:rsidP="00310D83">
      <w:pPr>
        <w:spacing w:after="0" w:line="360" w:lineRule="auto"/>
        <w:jc w:val="both"/>
        <w:rPr>
          <w:rFonts w:ascii="Lato" w:hAnsi="Lato" w:cs="Arial"/>
          <w:b/>
          <w:bCs/>
          <w:sz w:val="28"/>
          <w:szCs w:val="28"/>
        </w:rPr>
      </w:pPr>
    </w:p>
    <w:p w14:paraId="21991CCE" w14:textId="4963ACFD" w:rsidR="00A11BBD" w:rsidRDefault="00A11BBD" w:rsidP="00A11BBD">
      <w:pPr>
        <w:spacing w:after="0" w:line="360" w:lineRule="auto"/>
        <w:ind w:firstLine="851"/>
        <w:jc w:val="both"/>
        <w:rPr>
          <w:rFonts w:ascii="Lato" w:hAnsi="Lato" w:cs="Arial"/>
          <w:b/>
          <w:bCs/>
          <w:color w:val="000000" w:themeColor="text1"/>
          <w:sz w:val="28"/>
          <w:szCs w:val="28"/>
        </w:rPr>
      </w:pPr>
      <w:r w:rsidRPr="00130EDF">
        <w:rPr>
          <w:rFonts w:ascii="Lato" w:hAnsi="Lato" w:cs="Arial"/>
          <w:b/>
          <w:bCs/>
          <w:sz w:val="28"/>
          <w:szCs w:val="28"/>
        </w:rPr>
        <w:t>ACUERDO I</w:t>
      </w:r>
      <w:r>
        <w:rPr>
          <w:rFonts w:ascii="Lato" w:hAnsi="Lato" w:cs="Arial"/>
          <w:b/>
          <w:bCs/>
          <w:sz w:val="28"/>
          <w:szCs w:val="28"/>
        </w:rPr>
        <w:t>X</w:t>
      </w:r>
      <w:r w:rsidRPr="00130EDF">
        <w:rPr>
          <w:rFonts w:ascii="Lato" w:hAnsi="Lato" w:cs="Arial"/>
          <w:b/>
          <w:bCs/>
          <w:sz w:val="28"/>
          <w:szCs w:val="28"/>
        </w:rPr>
        <w:t>/09/2025. O</w:t>
      </w:r>
      <w:r w:rsidRPr="00130EDF">
        <w:rPr>
          <w:rFonts w:ascii="Lato" w:hAnsi="Lato" w:cs="Arial"/>
          <w:b/>
          <w:bCs/>
          <w:color w:val="000000" w:themeColor="text1"/>
          <w:sz w:val="28"/>
          <w:szCs w:val="28"/>
        </w:rPr>
        <w:t>ficio número JIPIMCFCE/81/2025</w:t>
      </w:r>
      <w:r>
        <w:rPr>
          <w:rFonts w:ascii="Lato" w:hAnsi="Lato" w:cs="Arial"/>
          <w:b/>
          <w:bCs/>
          <w:color w:val="000000" w:themeColor="text1"/>
          <w:sz w:val="28"/>
          <w:szCs w:val="28"/>
        </w:rPr>
        <w:t xml:space="preserve">, </w:t>
      </w:r>
      <w:r w:rsidRPr="00130EDF">
        <w:rPr>
          <w:rFonts w:ascii="Lato" w:hAnsi="Lato" w:cs="Arial"/>
          <w:b/>
          <w:bCs/>
          <w:color w:val="000000" w:themeColor="text1"/>
          <w:sz w:val="28"/>
          <w:szCs w:val="28"/>
        </w:rPr>
        <w:t>recibido el catorce de octubre de dos mil veinticinco, signado por la Titular del Juzgado Itinerante de Primera Instancia en Materia Civil y Familiar con Competencia en todo el Estado</w:t>
      </w:r>
      <w:r>
        <w:rPr>
          <w:rFonts w:ascii="Lato" w:hAnsi="Lato" w:cs="Arial"/>
          <w:b/>
          <w:bCs/>
          <w:color w:val="000000" w:themeColor="text1"/>
          <w:sz w:val="28"/>
          <w:szCs w:val="28"/>
        </w:rPr>
        <w:t xml:space="preserve">. - - - - - - - - - - - - - - - - - - - - - - - - - - - - - - - - </w:t>
      </w:r>
    </w:p>
    <w:p w14:paraId="09F2DC83" w14:textId="2B188AC3" w:rsidR="00A11BBD" w:rsidRDefault="00A11BBD" w:rsidP="00A11BBD">
      <w:pPr>
        <w:spacing w:after="0" w:line="360" w:lineRule="auto"/>
        <w:jc w:val="both"/>
        <w:rPr>
          <w:rFonts w:ascii="Lato" w:hAnsi="Lato" w:cs="Arial"/>
          <w:color w:val="000000" w:themeColor="text1"/>
          <w:sz w:val="28"/>
          <w:szCs w:val="28"/>
        </w:rPr>
      </w:pPr>
      <w:r>
        <w:rPr>
          <w:rFonts w:ascii="Lato" w:hAnsi="Lato" w:cs="Arial"/>
          <w:color w:val="000000" w:themeColor="text1"/>
          <w:sz w:val="28"/>
          <w:szCs w:val="28"/>
        </w:rPr>
        <w:t>Dada cuenta con el oficio de referencia, mediante el cual</w:t>
      </w:r>
      <w:r w:rsidRPr="002019B9">
        <w:rPr>
          <w:rFonts w:ascii="Lato" w:hAnsi="Lato" w:cs="Arial"/>
          <w:color w:val="000000" w:themeColor="text1"/>
          <w:sz w:val="28"/>
          <w:szCs w:val="28"/>
        </w:rPr>
        <w:t>, la Titular del Juzgado Itinerante de Primera Instancia en Materia Civil y Familiar con Competencia en todo el Estado</w:t>
      </w:r>
      <w:r>
        <w:rPr>
          <w:rFonts w:ascii="Lato" w:hAnsi="Lato" w:cs="Arial"/>
          <w:color w:val="000000" w:themeColor="text1"/>
          <w:sz w:val="28"/>
          <w:szCs w:val="28"/>
        </w:rPr>
        <w:t xml:space="preserve">, informa que la Unidad Móvil se encuentra establecida en el Municipio de Zitlaltepec de Trinidad de Sánchez Santos, Tlaxcala, con una temporalidad del veintiséis de agosto al diecisiete de octubre de dos mil veinticinco, por lo que en atención a la fecha de conclusión, solicita se autorice la continuidad en la sede correspondiente conforme al Programa de Movilidad y Temporalidad autorizado por </w:t>
      </w:r>
      <w:r w:rsidR="00312899">
        <w:rPr>
          <w:rFonts w:ascii="Lato" w:hAnsi="Lato" w:cs="Arial"/>
          <w:color w:val="000000" w:themeColor="text1"/>
          <w:sz w:val="28"/>
          <w:szCs w:val="28"/>
        </w:rPr>
        <w:t xml:space="preserve">el </w:t>
      </w:r>
      <w:r>
        <w:rPr>
          <w:rFonts w:ascii="Lato" w:hAnsi="Lato" w:cs="Arial"/>
          <w:color w:val="000000" w:themeColor="text1"/>
          <w:sz w:val="28"/>
          <w:szCs w:val="28"/>
        </w:rPr>
        <w:t xml:space="preserve">extinto Consejo de la Judicatura; en razón de que los autos de radicación ascienden a cincuenta, lo que se traduce en una necesidad clara del acceso a la justicia en ese municipio, por lo que, solicita prórroga para </w:t>
      </w:r>
      <w:r>
        <w:rPr>
          <w:rFonts w:ascii="Lato" w:hAnsi="Lato" w:cs="Arial"/>
          <w:color w:val="000000" w:themeColor="text1"/>
          <w:sz w:val="28"/>
          <w:szCs w:val="28"/>
        </w:rPr>
        <w:lastRenderedPageBreak/>
        <w:t xml:space="preserve">que dicho Juzgado Itinerante permanezca en ese municipio hasta el catorce de noviembre del año en curso. </w:t>
      </w:r>
    </w:p>
    <w:p w14:paraId="4502409E" w14:textId="77777777" w:rsidR="00A11BBD" w:rsidRDefault="00A11BBD" w:rsidP="00A11BBD">
      <w:pPr>
        <w:spacing w:after="0" w:line="360" w:lineRule="auto"/>
        <w:jc w:val="both"/>
        <w:rPr>
          <w:rFonts w:ascii="Lato" w:hAnsi="Lato" w:cs="Arial"/>
          <w:color w:val="000000" w:themeColor="text1"/>
          <w:sz w:val="28"/>
          <w:szCs w:val="28"/>
        </w:rPr>
      </w:pPr>
      <w:r>
        <w:rPr>
          <w:rFonts w:ascii="Lato" w:hAnsi="Lato" w:cs="Arial"/>
          <w:color w:val="000000" w:themeColor="text1"/>
          <w:sz w:val="28"/>
          <w:szCs w:val="28"/>
        </w:rPr>
        <w:t>Establecido lo anterior</w:t>
      </w:r>
      <w:r w:rsidRPr="00C6047B">
        <w:rPr>
          <w:rFonts w:ascii="Lato" w:hAnsi="Lato" w:cs="Arial"/>
          <w:color w:val="000000" w:themeColor="text1"/>
          <w:sz w:val="28"/>
          <w:szCs w:val="28"/>
        </w:rPr>
        <w:t xml:space="preserve">, y toda vez que </w:t>
      </w:r>
      <w:r>
        <w:rPr>
          <w:rFonts w:ascii="Lato" w:hAnsi="Lato" w:cs="Arial"/>
          <w:color w:val="000000" w:themeColor="text1"/>
          <w:sz w:val="28"/>
          <w:szCs w:val="28"/>
        </w:rPr>
        <w:t xml:space="preserve">a través del </w:t>
      </w:r>
      <w:r w:rsidRPr="00C6047B">
        <w:rPr>
          <w:rFonts w:ascii="Lato" w:hAnsi="Lato" w:cs="Arial"/>
          <w:color w:val="000000" w:themeColor="text1"/>
          <w:sz w:val="28"/>
          <w:szCs w:val="28"/>
        </w:rPr>
        <w:t xml:space="preserve">acuerdo </w:t>
      </w:r>
      <w:r w:rsidRPr="00C6047B">
        <w:rPr>
          <w:rFonts w:ascii="Lato" w:hAnsi="Lato"/>
          <w:sz w:val="28"/>
          <w:szCs w:val="28"/>
        </w:rPr>
        <w:t>XX/78/2025,</w:t>
      </w:r>
      <w:r>
        <w:rPr>
          <w:rFonts w:ascii="Lato" w:hAnsi="Lato"/>
          <w:sz w:val="28"/>
          <w:szCs w:val="28"/>
        </w:rPr>
        <w:t xml:space="preserve"> </w:t>
      </w:r>
      <w:r w:rsidRPr="00C6047B">
        <w:rPr>
          <w:rFonts w:ascii="Lato" w:hAnsi="Lato"/>
          <w:sz w:val="28"/>
          <w:szCs w:val="28"/>
        </w:rPr>
        <w:t xml:space="preserve">del extinto Consejo de la Judicatura se </w:t>
      </w:r>
      <w:r>
        <w:rPr>
          <w:rFonts w:ascii="Lato" w:hAnsi="Lato"/>
          <w:sz w:val="28"/>
          <w:szCs w:val="28"/>
        </w:rPr>
        <w:t xml:space="preserve">aprobó el calendario de </w:t>
      </w:r>
      <w:bookmarkStart w:id="9" w:name="_Hlk211858940"/>
      <w:r>
        <w:rPr>
          <w:rFonts w:ascii="Lato" w:hAnsi="Lato"/>
          <w:sz w:val="28"/>
          <w:szCs w:val="28"/>
        </w:rPr>
        <w:t>ruta y temporalidad de atención del Juzgado Itinerante de Primera Instancia en Materia Civil y Familiar con Competencia en todo el Estado</w:t>
      </w:r>
      <w:bookmarkEnd w:id="9"/>
      <w:r>
        <w:rPr>
          <w:rFonts w:ascii="Lato" w:hAnsi="Lato"/>
          <w:sz w:val="28"/>
          <w:szCs w:val="28"/>
        </w:rPr>
        <w:t>, c</w:t>
      </w:r>
      <w:r>
        <w:rPr>
          <w:rFonts w:ascii="Lato" w:hAnsi="Lato" w:cs="Arial"/>
          <w:color w:val="000000" w:themeColor="text1"/>
          <w:sz w:val="28"/>
          <w:szCs w:val="28"/>
        </w:rPr>
        <w:t>on fundamento en lo que establece el artículo 61 de la Ley Orgánica del Poder Judicial del Estado, se determina:</w:t>
      </w:r>
    </w:p>
    <w:p w14:paraId="0275BBA1" w14:textId="77777777" w:rsidR="00A11BBD" w:rsidRDefault="00A11BBD" w:rsidP="00A11BBD">
      <w:pPr>
        <w:pStyle w:val="Prrafodelista"/>
        <w:numPr>
          <w:ilvl w:val="0"/>
          <w:numId w:val="13"/>
        </w:numPr>
        <w:spacing w:after="0" w:line="360" w:lineRule="auto"/>
        <w:jc w:val="both"/>
        <w:rPr>
          <w:rFonts w:ascii="Lato" w:hAnsi="Lato" w:cs="Arial"/>
          <w:color w:val="000000" w:themeColor="text1"/>
          <w:sz w:val="28"/>
          <w:szCs w:val="28"/>
        </w:rPr>
      </w:pPr>
      <w:r>
        <w:rPr>
          <w:rFonts w:ascii="Lato" w:hAnsi="Lato" w:cs="Arial"/>
          <w:color w:val="000000" w:themeColor="text1"/>
          <w:sz w:val="28"/>
          <w:szCs w:val="28"/>
        </w:rPr>
        <w:t>Tomar conocimiento del oficio de cuenta.</w:t>
      </w:r>
    </w:p>
    <w:p w14:paraId="79ABB4E0" w14:textId="77777777" w:rsidR="00A11BBD" w:rsidRPr="00CA21A5" w:rsidRDefault="00A11BBD" w:rsidP="00A11BBD">
      <w:pPr>
        <w:pStyle w:val="Prrafodelista"/>
        <w:numPr>
          <w:ilvl w:val="0"/>
          <w:numId w:val="13"/>
        </w:numPr>
        <w:spacing w:after="0" w:line="360" w:lineRule="auto"/>
        <w:jc w:val="both"/>
        <w:rPr>
          <w:rFonts w:ascii="Lato" w:hAnsi="Lato" w:cs="Arial"/>
          <w:color w:val="FF0000"/>
          <w:sz w:val="28"/>
          <w:szCs w:val="28"/>
        </w:rPr>
      </w:pPr>
      <w:r w:rsidRPr="00094BCE">
        <w:rPr>
          <w:rFonts w:ascii="Lato" w:hAnsi="Lato" w:cs="Arial"/>
          <w:color w:val="000000" w:themeColor="text1"/>
          <w:sz w:val="28"/>
          <w:szCs w:val="28"/>
        </w:rPr>
        <w:t xml:space="preserve">Ampliar la estadía del </w:t>
      </w:r>
      <w:r w:rsidRPr="00094BCE">
        <w:rPr>
          <w:rFonts w:ascii="Lato" w:hAnsi="Lato"/>
          <w:sz w:val="28"/>
          <w:szCs w:val="28"/>
        </w:rPr>
        <w:t xml:space="preserve">Juzgado Itinerante de Primera Instancia en Materia Civil y Familiar con Competencia en </w:t>
      </w:r>
      <w:r>
        <w:rPr>
          <w:rFonts w:ascii="Lato" w:hAnsi="Lato"/>
          <w:sz w:val="28"/>
          <w:szCs w:val="28"/>
        </w:rPr>
        <w:t>t</w:t>
      </w:r>
      <w:r w:rsidRPr="00094BCE">
        <w:rPr>
          <w:rFonts w:ascii="Lato" w:hAnsi="Lato"/>
          <w:sz w:val="28"/>
          <w:szCs w:val="28"/>
        </w:rPr>
        <w:t>odo el Estado, en el Municipio de Zitlaltepec de Trinidad Sánchez Santos, Tlaxcala, hasta el día catorce de noviembre de dos mil veinticinco</w:t>
      </w:r>
      <w:r>
        <w:rPr>
          <w:rFonts w:ascii="Lato" w:hAnsi="Lato"/>
          <w:sz w:val="28"/>
          <w:szCs w:val="28"/>
        </w:rPr>
        <w:t>; una vez que termine el periodo previamente establecido, se acordará lo que corresponda respecto de la residencia que albergará el citado Juzgado Itinerante.</w:t>
      </w:r>
    </w:p>
    <w:p w14:paraId="4B46E7B8" w14:textId="77777777" w:rsidR="00A11BBD" w:rsidRPr="00CA21A5" w:rsidRDefault="00A11BBD" w:rsidP="00A11BBD">
      <w:pPr>
        <w:pStyle w:val="Prrafodelista"/>
        <w:numPr>
          <w:ilvl w:val="0"/>
          <w:numId w:val="13"/>
        </w:numPr>
        <w:spacing w:after="0" w:line="360" w:lineRule="auto"/>
        <w:jc w:val="both"/>
        <w:rPr>
          <w:rFonts w:ascii="Lato" w:hAnsi="Lato" w:cs="Arial"/>
          <w:b/>
          <w:bCs/>
          <w:color w:val="000000" w:themeColor="text1"/>
          <w:sz w:val="28"/>
          <w:szCs w:val="28"/>
        </w:rPr>
      </w:pPr>
      <w:r w:rsidRPr="00CA21A5">
        <w:rPr>
          <w:rFonts w:ascii="Lato" w:hAnsi="Lato" w:cs="Arial"/>
          <w:color w:val="000000" w:themeColor="text1"/>
          <w:sz w:val="28"/>
          <w:szCs w:val="28"/>
        </w:rPr>
        <w:t xml:space="preserve">Instruir a la </w:t>
      </w:r>
      <w:r w:rsidRPr="00CA21A5">
        <w:rPr>
          <w:rFonts w:ascii="Lato" w:hAnsi="Lato" w:cs="Arial"/>
          <w:sz w:val="28"/>
          <w:szCs w:val="28"/>
        </w:rPr>
        <w:t xml:space="preserve">Titular del Juzgado Itinerante de </w:t>
      </w:r>
      <w:r w:rsidRPr="00CA21A5">
        <w:rPr>
          <w:rFonts w:ascii="Lato" w:hAnsi="Lato" w:cs="Arial"/>
          <w:color w:val="000000" w:themeColor="text1"/>
          <w:sz w:val="28"/>
          <w:szCs w:val="28"/>
        </w:rPr>
        <w:t xml:space="preserve">Primera Instancia en Materia Civil y Familiar con Competencia en todo el Estado, </w:t>
      </w:r>
      <w:r>
        <w:rPr>
          <w:rFonts w:ascii="Lato" w:hAnsi="Lato" w:cs="Arial"/>
          <w:color w:val="000000" w:themeColor="text1"/>
          <w:sz w:val="28"/>
          <w:szCs w:val="28"/>
        </w:rPr>
        <w:t xml:space="preserve">realice las gestiones necesarias en coordinación con la Dirección Jurídica del Poder Judicial del Estado y Departamento de Recursos Materiales, para elaboración del convenio respectivo, para que una vez que concluya el término </w:t>
      </w:r>
      <w:r w:rsidRPr="00094BCE">
        <w:rPr>
          <w:rFonts w:ascii="Lato" w:hAnsi="Lato"/>
          <w:sz w:val="28"/>
          <w:szCs w:val="28"/>
        </w:rPr>
        <w:t>en el Municipio de Zitlaltepec de Trinidad Sánchez Santos, Tlaxcala</w:t>
      </w:r>
      <w:r>
        <w:rPr>
          <w:rFonts w:ascii="Lato" w:hAnsi="Lato" w:cs="Arial"/>
          <w:color w:val="000000" w:themeColor="text1"/>
          <w:sz w:val="28"/>
          <w:szCs w:val="28"/>
        </w:rPr>
        <w:t>, sin ulterior acuerdo, se traslade la Unidad Móvil al Municipio de Sanctórum de Lázaro Cárdenas, para permanecer hasta el último día hábil del mes de diciembre de dos mil veinticinco; asimismo, presente una propuesta de calendarización para la ruta de ese Juzgado durante el año dos mil veintiséis.</w:t>
      </w:r>
    </w:p>
    <w:p w14:paraId="7A344F70" w14:textId="77BE44CA" w:rsidR="00A11BBD" w:rsidRPr="00CA21A5" w:rsidRDefault="00A11BBD" w:rsidP="00A11BBD">
      <w:pPr>
        <w:spacing w:after="0" w:line="360" w:lineRule="auto"/>
        <w:jc w:val="both"/>
        <w:rPr>
          <w:rFonts w:ascii="Lato" w:hAnsi="Lato" w:cs="Arial"/>
          <w:b/>
          <w:bCs/>
          <w:color w:val="000000" w:themeColor="text1"/>
          <w:sz w:val="28"/>
          <w:szCs w:val="28"/>
        </w:rPr>
      </w:pPr>
      <w:r w:rsidRPr="00CA21A5">
        <w:rPr>
          <w:rFonts w:ascii="Lato" w:hAnsi="Lato" w:cs="Arial"/>
          <w:sz w:val="28"/>
          <w:szCs w:val="28"/>
        </w:rPr>
        <w:lastRenderedPageBreak/>
        <w:t xml:space="preserve">Comuníquese lo anterior, a la Titular del Juzgado Itinerante de </w:t>
      </w:r>
      <w:r w:rsidRPr="00CA21A5">
        <w:rPr>
          <w:rFonts w:ascii="Lato" w:hAnsi="Lato" w:cs="Arial"/>
          <w:color w:val="000000" w:themeColor="text1"/>
          <w:sz w:val="28"/>
          <w:szCs w:val="28"/>
        </w:rPr>
        <w:t>Primera Instancia en Materia Civil y Familiar con Competencia en todo el Estado, a</w:t>
      </w:r>
      <w:r>
        <w:rPr>
          <w:rFonts w:ascii="Lato" w:hAnsi="Lato" w:cs="Arial"/>
          <w:color w:val="000000" w:themeColor="text1"/>
          <w:sz w:val="28"/>
          <w:szCs w:val="28"/>
        </w:rPr>
        <w:t xml:space="preserve"> </w:t>
      </w:r>
      <w:r w:rsidRPr="00CA21A5">
        <w:rPr>
          <w:rFonts w:ascii="Lato" w:hAnsi="Lato" w:cs="Arial"/>
          <w:color w:val="000000" w:themeColor="text1"/>
          <w:sz w:val="28"/>
          <w:szCs w:val="28"/>
        </w:rPr>
        <w:t>l</w:t>
      </w:r>
      <w:r>
        <w:rPr>
          <w:rFonts w:ascii="Lato" w:hAnsi="Lato" w:cs="Arial"/>
          <w:color w:val="000000" w:themeColor="text1"/>
          <w:sz w:val="28"/>
          <w:szCs w:val="28"/>
        </w:rPr>
        <w:t xml:space="preserve">a </w:t>
      </w:r>
      <w:proofErr w:type="gramStart"/>
      <w:r>
        <w:rPr>
          <w:rFonts w:ascii="Lato" w:hAnsi="Lato" w:cs="Arial"/>
          <w:color w:val="000000" w:themeColor="text1"/>
          <w:sz w:val="28"/>
          <w:szCs w:val="28"/>
        </w:rPr>
        <w:t>Directora</w:t>
      </w:r>
      <w:proofErr w:type="gramEnd"/>
      <w:r>
        <w:rPr>
          <w:rFonts w:ascii="Lato" w:hAnsi="Lato" w:cs="Arial"/>
          <w:color w:val="000000" w:themeColor="text1"/>
          <w:sz w:val="28"/>
          <w:szCs w:val="28"/>
        </w:rPr>
        <w:t xml:space="preserve"> Jurídica y </w:t>
      </w:r>
      <w:r w:rsidRPr="00CA21A5">
        <w:rPr>
          <w:rFonts w:ascii="Lato" w:hAnsi="Lato" w:cs="Arial"/>
          <w:color w:val="000000" w:themeColor="text1"/>
          <w:sz w:val="28"/>
          <w:szCs w:val="28"/>
        </w:rPr>
        <w:t xml:space="preserve">Tesorero del Poder Judicial del Estado, </w:t>
      </w:r>
      <w:r>
        <w:rPr>
          <w:rFonts w:ascii="Lato" w:hAnsi="Lato" w:cs="Arial"/>
          <w:color w:val="000000" w:themeColor="text1"/>
          <w:sz w:val="28"/>
          <w:szCs w:val="28"/>
        </w:rPr>
        <w:t>así como a la Jefa de Recursos Materiales de la Secretaría Ejecutiva, p</w:t>
      </w:r>
      <w:r w:rsidRPr="00CA21A5">
        <w:rPr>
          <w:rFonts w:ascii="Lato" w:hAnsi="Lato" w:cs="Arial"/>
          <w:color w:val="000000" w:themeColor="text1"/>
          <w:sz w:val="28"/>
          <w:szCs w:val="28"/>
        </w:rPr>
        <w:t xml:space="preserve">ara su conocimiento y efectos legales correspondientes. </w:t>
      </w:r>
      <w:r w:rsidRPr="00CA21A5">
        <w:rPr>
          <w:rFonts w:ascii="Lato" w:hAnsi="Lato" w:cs="Arial"/>
          <w:b/>
          <w:bCs/>
          <w:color w:val="000000" w:themeColor="text1"/>
          <w:sz w:val="28"/>
          <w:szCs w:val="28"/>
        </w:rPr>
        <w:t>SE DECLARA APROBADO POR UNANIMIDAD DE VOTOS.</w:t>
      </w:r>
    </w:p>
    <w:p w14:paraId="1BBE613D" w14:textId="77777777" w:rsidR="00310D83" w:rsidRDefault="00310D83" w:rsidP="00310D83">
      <w:pPr>
        <w:spacing w:after="0" w:line="360" w:lineRule="auto"/>
        <w:jc w:val="both"/>
        <w:rPr>
          <w:rFonts w:ascii="Lato" w:hAnsi="Lato" w:cs="Arial"/>
          <w:b/>
          <w:bCs/>
          <w:color w:val="000000" w:themeColor="text1"/>
          <w:sz w:val="28"/>
          <w:szCs w:val="28"/>
        </w:rPr>
      </w:pPr>
    </w:p>
    <w:p w14:paraId="71A53048" w14:textId="71822224" w:rsidR="00310D83" w:rsidRDefault="00310D83" w:rsidP="00310D83">
      <w:pPr>
        <w:spacing w:after="0" w:line="360" w:lineRule="auto"/>
        <w:ind w:firstLine="851"/>
        <w:jc w:val="both"/>
        <w:rPr>
          <w:rFonts w:ascii="Lato" w:hAnsi="Lato" w:cs="Arial"/>
          <w:b/>
          <w:color w:val="000000" w:themeColor="text1"/>
          <w:sz w:val="28"/>
          <w:szCs w:val="28"/>
        </w:rPr>
      </w:pPr>
      <w:r w:rsidRPr="00130EDF">
        <w:rPr>
          <w:rFonts w:ascii="Lato" w:hAnsi="Lato" w:cs="Arial"/>
          <w:b/>
          <w:bCs/>
          <w:sz w:val="28"/>
          <w:szCs w:val="28"/>
        </w:rPr>
        <w:t xml:space="preserve">ACUERDO </w:t>
      </w:r>
      <w:r>
        <w:rPr>
          <w:rFonts w:ascii="Lato" w:hAnsi="Lato" w:cs="Arial"/>
          <w:b/>
          <w:bCs/>
          <w:sz w:val="28"/>
          <w:szCs w:val="28"/>
        </w:rPr>
        <w:t>X</w:t>
      </w:r>
      <w:r w:rsidRPr="00130EDF">
        <w:rPr>
          <w:rFonts w:ascii="Lato" w:hAnsi="Lato" w:cs="Arial"/>
          <w:b/>
          <w:bCs/>
          <w:sz w:val="28"/>
          <w:szCs w:val="28"/>
        </w:rPr>
        <w:t>/09/2025.</w:t>
      </w:r>
      <w:r>
        <w:rPr>
          <w:rFonts w:ascii="Lato" w:hAnsi="Lato" w:cs="Arial"/>
          <w:b/>
          <w:bCs/>
          <w:sz w:val="28"/>
          <w:szCs w:val="28"/>
        </w:rPr>
        <w:t xml:space="preserve"> O</w:t>
      </w:r>
      <w:r w:rsidRPr="00C322D2">
        <w:rPr>
          <w:rFonts w:ascii="Lato" w:hAnsi="Lato" w:cs="Arial"/>
          <w:b/>
          <w:color w:val="000000" w:themeColor="text1"/>
          <w:sz w:val="28"/>
          <w:szCs w:val="28"/>
        </w:rPr>
        <w:t xml:space="preserve">ficio número TES/457/2025, recibido el quince de octubre de dos mil veinticinco, signado por </w:t>
      </w:r>
      <w:r w:rsidR="00312899">
        <w:rPr>
          <w:rFonts w:ascii="Lato" w:hAnsi="Lato" w:cs="Arial"/>
          <w:b/>
          <w:color w:val="000000" w:themeColor="text1"/>
          <w:sz w:val="28"/>
          <w:szCs w:val="28"/>
        </w:rPr>
        <w:t xml:space="preserve">el </w:t>
      </w:r>
      <w:r w:rsidRPr="00C322D2">
        <w:rPr>
          <w:rFonts w:ascii="Lato" w:hAnsi="Lato" w:cs="Arial"/>
          <w:b/>
          <w:color w:val="000000" w:themeColor="text1"/>
          <w:sz w:val="28"/>
          <w:szCs w:val="28"/>
        </w:rPr>
        <w:t>Tesorero del Poder Judicial del Estado.</w:t>
      </w:r>
      <w:r>
        <w:rPr>
          <w:rFonts w:ascii="Lato" w:hAnsi="Lato" w:cs="Arial"/>
          <w:b/>
          <w:color w:val="000000" w:themeColor="text1"/>
          <w:sz w:val="28"/>
          <w:szCs w:val="28"/>
        </w:rPr>
        <w:t xml:space="preserve"> - - - - - - - - - - - - </w:t>
      </w:r>
      <w:r w:rsidR="00312899">
        <w:rPr>
          <w:rFonts w:ascii="Lato" w:hAnsi="Lato" w:cs="Arial"/>
          <w:b/>
          <w:color w:val="000000" w:themeColor="text1"/>
          <w:sz w:val="28"/>
          <w:szCs w:val="28"/>
        </w:rPr>
        <w:t xml:space="preserve"> </w:t>
      </w:r>
    </w:p>
    <w:p w14:paraId="693A332A" w14:textId="784BA454" w:rsidR="00310D83" w:rsidRPr="00020807" w:rsidRDefault="00310D83" w:rsidP="00310D83">
      <w:pPr>
        <w:pStyle w:val="NormalWeb"/>
        <w:spacing w:before="0" w:beforeAutospacing="0" w:after="0" w:afterAutospacing="0" w:line="360" w:lineRule="auto"/>
        <w:jc w:val="both"/>
        <w:rPr>
          <w:rFonts w:ascii="Lato" w:hAnsi="Lato"/>
          <w:sz w:val="28"/>
          <w:szCs w:val="28"/>
        </w:rPr>
      </w:pPr>
      <w:r w:rsidRPr="00020807">
        <w:rPr>
          <w:rFonts w:ascii="Lato" w:hAnsi="Lato" w:cstheme="minorHAnsi"/>
          <w:sz w:val="28"/>
          <w:szCs w:val="28"/>
          <w:bdr w:val="none" w:sz="0" w:space="0" w:color="auto" w:frame="1"/>
        </w:rPr>
        <w:t xml:space="preserve">Dada </w:t>
      </w:r>
      <w:r w:rsidRPr="00020807">
        <w:rPr>
          <w:rFonts w:ascii="Lato" w:hAnsi="Lato"/>
          <w:sz w:val="28"/>
          <w:szCs w:val="28"/>
        </w:rPr>
        <w:t xml:space="preserve">cuenta con el oficio de referencia, mediante el cual, el Tesorero del Poder Judicial del Estado, remite información financiera y presupuestal del Fondo Auxiliar para la Impartición de Justicia, correspondiente al mes de </w:t>
      </w:r>
      <w:r>
        <w:rPr>
          <w:rFonts w:ascii="Lato" w:hAnsi="Lato"/>
          <w:sz w:val="28"/>
          <w:szCs w:val="28"/>
        </w:rPr>
        <w:t>septiembre</w:t>
      </w:r>
      <w:r w:rsidRPr="00020807">
        <w:rPr>
          <w:rFonts w:ascii="Lato" w:hAnsi="Lato"/>
          <w:sz w:val="28"/>
          <w:szCs w:val="28"/>
        </w:rPr>
        <w:t xml:space="preserve"> de dos mil veinticinco. En atención al informe que rinde el Tesorero del Poder Judicial del Estado, con fundamento en los artículos 61, 77, 161 al 176 de la Ley Orgánica del Poder Judicial del Estado, se determina:</w:t>
      </w:r>
    </w:p>
    <w:p w14:paraId="78C9B995" w14:textId="77777777" w:rsidR="00310D83" w:rsidRPr="00020807" w:rsidRDefault="00310D83" w:rsidP="00310D83">
      <w:pPr>
        <w:pStyle w:val="Prrafodelista"/>
        <w:numPr>
          <w:ilvl w:val="0"/>
          <w:numId w:val="7"/>
        </w:numPr>
        <w:tabs>
          <w:tab w:val="left" w:pos="5387"/>
        </w:tabs>
        <w:spacing w:after="0" w:line="360" w:lineRule="auto"/>
        <w:ind w:left="567"/>
        <w:jc w:val="both"/>
        <w:rPr>
          <w:rFonts w:ascii="Lato" w:hAnsi="Lato"/>
          <w:sz w:val="28"/>
          <w:szCs w:val="28"/>
        </w:rPr>
      </w:pPr>
      <w:r w:rsidRPr="00020807">
        <w:rPr>
          <w:rFonts w:ascii="Lato" w:hAnsi="Lato"/>
          <w:sz w:val="28"/>
          <w:szCs w:val="28"/>
        </w:rPr>
        <w:t>Tomar conocimiento del oficio de cuenta.</w:t>
      </w:r>
    </w:p>
    <w:p w14:paraId="6DE17579" w14:textId="77777777" w:rsidR="00310D83" w:rsidRPr="00020807" w:rsidRDefault="00310D83" w:rsidP="00310D83">
      <w:pPr>
        <w:pStyle w:val="Prrafodelista"/>
        <w:numPr>
          <w:ilvl w:val="0"/>
          <w:numId w:val="7"/>
        </w:numPr>
        <w:tabs>
          <w:tab w:val="left" w:pos="5387"/>
        </w:tabs>
        <w:spacing w:after="0" w:line="360" w:lineRule="auto"/>
        <w:ind w:left="567"/>
        <w:jc w:val="both"/>
        <w:rPr>
          <w:rFonts w:ascii="Lato" w:hAnsi="Lato"/>
          <w:sz w:val="28"/>
          <w:szCs w:val="28"/>
        </w:rPr>
      </w:pPr>
      <w:r w:rsidRPr="00020807">
        <w:rPr>
          <w:rFonts w:ascii="Lato" w:hAnsi="Lato"/>
          <w:sz w:val="28"/>
          <w:szCs w:val="28"/>
        </w:rPr>
        <w:t xml:space="preserve">Aprobar el estado que guarda el Fondo Auxiliar para la Impartición de Justicia, correspondiente al mes de </w:t>
      </w:r>
      <w:r>
        <w:rPr>
          <w:rFonts w:ascii="Lato" w:hAnsi="Lato"/>
          <w:sz w:val="28"/>
          <w:szCs w:val="28"/>
        </w:rPr>
        <w:t>septiembre</w:t>
      </w:r>
      <w:r w:rsidRPr="00020807">
        <w:rPr>
          <w:rFonts w:ascii="Lato" w:hAnsi="Lato"/>
          <w:sz w:val="28"/>
          <w:szCs w:val="28"/>
        </w:rPr>
        <w:t xml:space="preserve"> de dos mil veinticinco.</w:t>
      </w:r>
    </w:p>
    <w:p w14:paraId="7D6495F8" w14:textId="77777777" w:rsidR="00310D83" w:rsidRPr="00020807" w:rsidRDefault="00310D83" w:rsidP="00310D83">
      <w:pPr>
        <w:spacing w:line="360" w:lineRule="auto"/>
        <w:jc w:val="both"/>
        <w:rPr>
          <w:rFonts w:ascii="Lato" w:hAnsi="Lato"/>
          <w:b/>
          <w:bCs/>
          <w:sz w:val="28"/>
          <w:szCs w:val="28"/>
        </w:rPr>
      </w:pPr>
      <w:r w:rsidRPr="00020807">
        <w:rPr>
          <w:rFonts w:ascii="Lato" w:hAnsi="Lato"/>
          <w:sz w:val="28"/>
          <w:szCs w:val="28"/>
        </w:rPr>
        <w:t xml:space="preserve">Comuníquese esta determinación al Tesorero y Contralor del Poder Judicial del Estado, para los efectos legales a que haya lugar. </w:t>
      </w:r>
      <w:r w:rsidRPr="00020807">
        <w:rPr>
          <w:rFonts w:ascii="Lato" w:hAnsi="Lato"/>
          <w:b/>
          <w:bCs/>
          <w:sz w:val="28"/>
          <w:szCs w:val="28"/>
        </w:rPr>
        <w:t>SE DECLARA APROBADO POR UNANIMIDAD DE VOTOS.</w:t>
      </w:r>
    </w:p>
    <w:p w14:paraId="4E7F0041" w14:textId="4FA43E4C" w:rsidR="00310D83" w:rsidRPr="00DD1FDB" w:rsidRDefault="00310D83" w:rsidP="00F9623F">
      <w:pPr>
        <w:spacing w:after="0" w:line="360" w:lineRule="auto"/>
        <w:ind w:firstLine="851"/>
        <w:jc w:val="both"/>
        <w:rPr>
          <w:rFonts w:ascii="Lato" w:hAnsi="Lato" w:cstheme="minorHAnsi"/>
          <w:color w:val="000000" w:themeColor="text1"/>
          <w:sz w:val="28"/>
          <w:szCs w:val="28"/>
        </w:rPr>
      </w:pPr>
      <w:r w:rsidRPr="00130EDF">
        <w:rPr>
          <w:rFonts w:ascii="Lato" w:hAnsi="Lato" w:cs="Arial"/>
          <w:b/>
          <w:bCs/>
          <w:sz w:val="28"/>
          <w:szCs w:val="28"/>
        </w:rPr>
        <w:t xml:space="preserve">ACUERDO </w:t>
      </w:r>
      <w:r>
        <w:rPr>
          <w:rFonts w:ascii="Lato" w:hAnsi="Lato" w:cs="Arial"/>
          <w:b/>
          <w:bCs/>
          <w:sz w:val="28"/>
          <w:szCs w:val="28"/>
        </w:rPr>
        <w:t>XI</w:t>
      </w:r>
      <w:r w:rsidRPr="00130EDF">
        <w:rPr>
          <w:rFonts w:ascii="Lato" w:hAnsi="Lato" w:cs="Arial"/>
          <w:b/>
          <w:bCs/>
          <w:sz w:val="28"/>
          <w:szCs w:val="28"/>
        </w:rPr>
        <w:t>/09/2025.</w:t>
      </w:r>
      <w:r>
        <w:rPr>
          <w:rFonts w:ascii="Lato" w:hAnsi="Lato" w:cs="Arial"/>
          <w:b/>
          <w:bCs/>
          <w:sz w:val="28"/>
          <w:szCs w:val="28"/>
        </w:rPr>
        <w:t xml:space="preserve"> O</w:t>
      </w:r>
      <w:r w:rsidRPr="00C322D2">
        <w:rPr>
          <w:rFonts w:ascii="Lato" w:hAnsi="Lato" w:cs="Arial"/>
          <w:b/>
          <w:color w:val="000000" w:themeColor="text1"/>
          <w:sz w:val="28"/>
          <w:szCs w:val="28"/>
        </w:rPr>
        <w:t>ficio número TES/45</w:t>
      </w:r>
      <w:r>
        <w:rPr>
          <w:rFonts w:ascii="Lato" w:hAnsi="Lato" w:cs="Arial"/>
          <w:b/>
          <w:color w:val="000000" w:themeColor="text1"/>
          <w:sz w:val="28"/>
          <w:szCs w:val="28"/>
        </w:rPr>
        <w:t>8</w:t>
      </w:r>
      <w:r w:rsidRPr="00C322D2">
        <w:rPr>
          <w:rFonts w:ascii="Lato" w:hAnsi="Lato" w:cs="Arial"/>
          <w:b/>
          <w:color w:val="000000" w:themeColor="text1"/>
          <w:sz w:val="28"/>
          <w:szCs w:val="28"/>
        </w:rPr>
        <w:t xml:space="preserve">/2025, recibido el quince de octubre de dos mil veinticinco, signado por </w:t>
      </w:r>
      <w:r w:rsidR="00E5187E">
        <w:rPr>
          <w:rFonts w:ascii="Lato" w:hAnsi="Lato" w:cs="Arial"/>
          <w:b/>
          <w:color w:val="000000" w:themeColor="text1"/>
          <w:sz w:val="28"/>
          <w:szCs w:val="28"/>
        </w:rPr>
        <w:t xml:space="preserve">el </w:t>
      </w:r>
      <w:r w:rsidRPr="00C322D2">
        <w:rPr>
          <w:rFonts w:ascii="Lato" w:hAnsi="Lato" w:cs="Arial"/>
          <w:b/>
          <w:color w:val="000000" w:themeColor="text1"/>
          <w:sz w:val="28"/>
          <w:szCs w:val="28"/>
        </w:rPr>
        <w:t>Tesorero del Poder Judicial del Estado.</w:t>
      </w:r>
      <w:r>
        <w:rPr>
          <w:rFonts w:ascii="Lato" w:hAnsi="Lato" w:cs="Arial"/>
          <w:b/>
          <w:color w:val="000000" w:themeColor="text1"/>
          <w:sz w:val="28"/>
          <w:szCs w:val="28"/>
        </w:rPr>
        <w:t xml:space="preserve"> - - - - - - - - - - - - </w:t>
      </w:r>
      <w:r w:rsidRPr="00DD1FDB">
        <w:rPr>
          <w:rFonts w:ascii="Lato" w:hAnsi="Lato" w:cstheme="minorHAnsi"/>
          <w:color w:val="000000" w:themeColor="text1"/>
          <w:sz w:val="28"/>
          <w:szCs w:val="28"/>
        </w:rPr>
        <w:t xml:space="preserve">Dada cuenta con el oficio de referencia, relativo a la </w:t>
      </w:r>
      <w:r w:rsidRPr="00DD1FDB">
        <w:rPr>
          <w:rFonts w:ascii="Lato" w:hAnsi="Lato" w:cstheme="minorHAnsi"/>
          <w:color w:val="000000" w:themeColor="text1"/>
          <w:sz w:val="28"/>
          <w:szCs w:val="28"/>
        </w:rPr>
        <w:lastRenderedPageBreak/>
        <w:t xml:space="preserve">información financiera y presupuestal de la cuenta pública del Poder Judicial del Estado, correspondiente al tercer trimestre comprendido de los meses de julio, agosto y septiembre de dos mil veinticinco, que presenta el Tesorero del Poder Judicial del Estado; </w:t>
      </w:r>
      <w:r w:rsidRPr="009B6C86">
        <w:rPr>
          <w:rFonts w:ascii="Lato" w:hAnsi="Lato" w:cstheme="minorHAnsi"/>
          <w:color w:val="000000" w:themeColor="text1"/>
          <w:sz w:val="28"/>
          <w:szCs w:val="28"/>
        </w:rPr>
        <w:t xml:space="preserve">y en este acto se da cuenta con el similar </w:t>
      </w:r>
      <w:r>
        <w:rPr>
          <w:rFonts w:ascii="Lato" w:hAnsi="Lato" w:cstheme="minorHAnsi"/>
          <w:color w:val="000000" w:themeColor="text1"/>
          <w:sz w:val="28"/>
          <w:szCs w:val="28"/>
        </w:rPr>
        <w:t>314</w:t>
      </w:r>
      <w:r w:rsidRPr="009B6C86">
        <w:rPr>
          <w:rFonts w:ascii="Lato" w:hAnsi="Lato" w:cstheme="minorHAnsi"/>
          <w:color w:val="000000" w:themeColor="text1"/>
          <w:sz w:val="28"/>
          <w:szCs w:val="28"/>
        </w:rPr>
        <w:t>/C/2025, relativo a las observaciones que presenta el Contralor del Poder Judicial del Estado.</w:t>
      </w:r>
    </w:p>
    <w:p w14:paraId="79399979" w14:textId="77777777" w:rsidR="00310D83" w:rsidRPr="00DD1FDB" w:rsidRDefault="00310D83" w:rsidP="00A11BBD">
      <w:pPr>
        <w:spacing w:after="0" w:line="360" w:lineRule="auto"/>
        <w:ind w:right="49"/>
        <w:jc w:val="both"/>
        <w:rPr>
          <w:rFonts w:ascii="Lato" w:eastAsia="Batang" w:hAnsi="Lato" w:cstheme="minorHAnsi"/>
          <w:color w:val="000000" w:themeColor="text1"/>
          <w:sz w:val="28"/>
          <w:szCs w:val="28"/>
        </w:rPr>
      </w:pPr>
      <w:r w:rsidRPr="00DD1FDB">
        <w:rPr>
          <w:rFonts w:ascii="Lato" w:hAnsi="Lato" w:cstheme="minorHAnsi"/>
          <w:b/>
          <w:bCs/>
          <w:color w:val="000000" w:themeColor="text1"/>
          <w:sz w:val="28"/>
          <w:szCs w:val="28"/>
        </w:rPr>
        <w:t xml:space="preserve"> </w:t>
      </w:r>
      <w:r w:rsidRPr="00DD1FDB">
        <w:rPr>
          <w:rFonts w:ascii="Lato" w:hAnsi="Lato" w:cstheme="minorHAnsi"/>
          <w:color w:val="000000" w:themeColor="text1"/>
          <w:sz w:val="28"/>
          <w:szCs w:val="28"/>
        </w:rPr>
        <w:t xml:space="preserve">Al respecto, con fundamento en los artículos 54 fracción XVII inciso a), 85 de la Constitución Política del Estado Libre y Soberano de Tlaxcala, </w:t>
      </w:r>
      <w:r w:rsidRPr="00DD1FDB">
        <w:rPr>
          <w:rFonts w:ascii="Lato" w:eastAsia="Batang" w:hAnsi="Lato" w:cstheme="minorHAnsi"/>
          <w:color w:val="000000" w:themeColor="text1"/>
          <w:sz w:val="28"/>
          <w:szCs w:val="28"/>
        </w:rPr>
        <w:t xml:space="preserve">61, 77 </w:t>
      </w:r>
      <w:r>
        <w:rPr>
          <w:rFonts w:ascii="Lato" w:eastAsia="Batang" w:hAnsi="Lato" w:cstheme="minorHAnsi"/>
          <w:color w:val="000000" w:themeColor="text1"/>
          <w:sz w:val="28"/>
          <w:szCs w:val="28"/>
        </w:rPr>
        <w:t xml:space="preserve">fracción II, </w:t>
      </w:r>
      <w:r w:rsidRPr="00DD1FDB">
        <w:rPr>
          <w:rFonts w:ascii="Lato" w:eastAsia="Batang" w:hAnsi="Lato" w:cstheme="minorHAnsi"/>
          <w:color w:val="000000" w:themeColor="text1"/>
          <w:sz w:val="28"/>
          <w:szCs w:val="28"/>
        </w:rPr>
        <w:t>y 80, fracción II, de la Ley Orgánica del Poder Judicial del Estado</w:t>
      </w:r>
      <w:r>
        <w:rPr>
          <w:rFonts w:ascii="Lato" w:eastAsia="Batang" w:hAnsi="Lato" w:cstheme="minorHAnsi"/>
          <w:color w:val="000000" w:themeColor="text1"/>
          <w:sz w:val="28"/>
          <w:szCs w:val="28"/>
        </w:rPr>
        <w:t xml:space="preserve">, </w:t>
      </w:r>
      <w:r w:rsidRPr="00DD1FDB">
        <w:rPr>
          <w:rFonts w:ascii="Lato" w:eastAsia="Batang" w:hAnsi="Lato" w:cstheme="minorHAnsi"/>
          <w:color w:val="000000" w:themeColor="text1"/>
          <w:sz w:val="28"/>
          <w:szCs w:val="28"/>
        </w:rPr>
        <w:t>se determina:</w:t>
      </w:r>
    </w:p>
    <w:p w14:paraId="31C1AB52" w14:textId="77777777" w:rsidR="00310D83" w:rsidRPr="00DD1FDB" w:rsidRDefault="00310D83" w:rsidP="00A11BBD">
      <w:pPr>
        <w:pStyle w:val="Prrafodelista"/>
        <w:numPr>
          <w:ilvl w:val="0"/>
          <w:numId w:val="14"/>
        </w:numPr>
        <w:spacing w:after="0" w:line="360" w:lineRule="auto"/>
        <w:ind w:left="851" w:right="49"/>
        <w:jc w:val="both"/>
        <w:rPr>
          <w:rFonts w:ascii="Lato" w:eastAsia="Batang" w:hAnsi="Lato" w:cstheme="minorHAnsi"/>
          <w:b/>
          <w:bCs/>
          <w:color w:val="000000" w:themeColor="text1"/>
          <w:sz w:val="28"/>
          <w:szCs w:val="28"/>
        </w:rPr>
      </w:pPr>
      <w:r w:rsidRPr="00DD1FDB">
        <w:rPr>
          <w:rFonts w:ascii="Lato" w:eastAsia="Batang" w:hAnsi="Lato" w:cstheme="minorHAnsi"/>
          <w:color w:val="000000" w:themeColor="text1"/>
          <w:sz w:val="28"/>
          <w:szCs w:val="28"/>
        </w:rPr>
        <w:t xml:space="preserve">Tomar conocimiento de la información financiera y presupuestal de </w:t>
      </w:r>
      <w:r w:rsidRPr="007E30F9">
        <w:rPr>
          <w:rFonts w:ascii="Lato" w:eastAsia="Batang" w:hAnsi="Lato" w:cstheme="minorHAnsi"/>
          <w:color w:val="000000" w:themeColor="text1"/>
          <w:sz w:val="28"/>
          <w:szCs w:val="28"/>
        </w:rPr>
        <w:t>la cuenta pública del Poder</w:t>
      </w:r>
      <w:r w:rsidRPr="00DD1FDB">
        <w:rPr>
          <w:rFonts w:ascii="Lato" w:eastAsia="Batang" w:hAnsi="Lato" w:cstheme="minorHAnsi"/>
          <w:color w:val="000000" w:themeColor="text1"/>
          <w:sz w:val="28"/>
          <w:szCs w:val="28"/>
        </w:rPr>
        <w:t xml:space="preserve"> Judicial del Estado, remitida por la Tesorería, correspondiente al </w:t>
      </w:r>
      <w:r>
        <w:rPr>
          <w:rFonts w:ascii="Lato" w:eastAsia="Batang" w:hAnsi="Lato" w:cstheme="minorHAnsi"/>
          <w:color w:val="000000" w:themeColor="text1"/>
          <w:sz w:val="28"/>
          <w:szCs w:val="28"/>
        </w:rPr>
        <w:t>tercer</w:t>
      </w:r>
      <w:r w:rsidRPr="00DD1FDB">
        <w:rPr>
          <w:rFonts w:ascii="Lato" w:eastAsia="Batang" w:hAnsi="Lato" w:cstheme="minorHAnsi"/>
          <w:color w:val="000000" w:themeColor="text1"/>
          <w:sz w:val="28"/>
          <w:szCs w:val="28"/>
        </w:rPr>
        <w:t xml:space="preserve"> trimestre comprendido de los meses de </w:t>
      </w:r>
      <w:r>
        <w:rPr>
          <w:rFonts w:ascii="Lato" w:eastAsia="Batang" w:hAnsi="Lato" w:cstheme="minorHAnsi"/>
          <w:color w:val="000000" w:themeColor="text1"/>
          <w:sz w:val="28"/>
          <w:szCs w:val="28"/>
        </w:rPr>
        <w:t xml:space="preserve">julio, agosto y septiembre </w:t>
      </w:r>
      <w:r w:rsidRPr="00DD1FDB">
        <w:rPr>
          <w:rFonts w:ascii="Lato" w:eastAsia="Batang" w:hAnsi="Lato" w:cstheme="minorHAnsi"/>
          <w:color w:val="000000" w:themeColor="text1"/>
          <w:sz w:val="28"/>
          <w:szCs w:val="28"/>
        </w:rPr>
        <w:t>de dos mil veinticinco, consistente en: balance general (estado de situación financiera), estado de actividades del periodo y acumulado, estado presupuestario de ingresos y egresos del periodo y del acumulado, estado de cambios en la situación financiera, balanza de comprobación, estado de flujo de efectivo y estado de variaciones en la Hacienda Pública/Patrimonio.</w:t>
      </w:r>
    </w:p>
    <w:p w14:paraId="6DD64613" w14:textId="77777777" w:rsidR="00310D83" w:rsidRPr="007E30F9" w:rsidRDefault="00310D83" w:rsidP="00A11BBD">
      <w:pPr>
        <w:pStyle w:val="Prrafodelista"/>
        <w:numPr>
          <w:ilvl w:val="0"/>
          <w:numId w:val="14"/>
        </w:numPr>
        <w:spacing w:after="0" w:line="360" w:lineRule="auto"/>
        <w:ind w:left="851" w:right="49"/>
        <w:jc w:val="both"/>
        <w:rPr>
          <w:rFonts w:ascii="Lato" w:eastAsia="Batang" w:hAnsi="Lato" w:cstheme="minorHAnsi"/>
          <w:b/>
          <w:bCs/>
          <w:color w:val="000000" w:themeColor="text1"/>
          <w:sz w:val="28"/>
          <w:szCs w:val="28"/>
        </w:rPr>
      </w:pPr>
      <w:r w:rsidRPr="00DD1FDB">
        <w:rPr>
          <w:rFonts w:ascii="Lato" w:eastAsia="Batang" w:hAnsi="Lato" w:cstheme="minorHAnsi"/>
          <w:color w:val="000000" w:themeColor="text1"/>
          <w:sz w:val="28"/>
          <w:szCs w:val="28"/>
        </w:rPr>
        <w:t xml:space="preserve">Autorizar la cuenta pública correspondiente al </w:t>
      </w:r>
      <w:r>
        <w:rPr>
          <w:rFonts w:ascii="Lato" w:eastAsia="Batang" w:hAnsi="Lato" w:cstheme="minorHAnsi"/>
          <w:color w:val="000000" w:themeColor="text1"/>
          <w:sz w:val="28"/>
          <w:szCs w:val="28"/>
        </w:rPr>
        <w:t>tercer</w:t>
      </w:r>
      <w:r w:rsidRPr="00DD1FDB">
        <w:rPr>
          <w:rFonts w:ascii="Lato" w:eastAsia="Batang" w:hAnsi="Lato" w:cstheme="minorHAnsi"/>
          <w:color w:val="000000" w:themeColor="text1"/>
          <w:sz w:val="28"/>
          <w:szCs w:val="28"/>
        </w:rPr>
        <w:t xml:space="preserve"> trimestre del ejercicio fiscal 2025 y a fin de dar cumplimiento </w:t>
      </w:r>
      <w:r>
        <w:rPr>
          <w:rFonts w:ascii="Lato" w:eastAsia="Batang" w:hAnsi="Lato" w:cstheme="minorHAnsi"/>
          <w:color w:val="000000" w:themeColor="text1"/>
          <w:sz w:val="28"/>
          <w:szCs w:val="28"/>
        </w:rPr>
        <w:t xml:space="preserve">a lo establecido en el artículo 77 fracción </w:t>
      </w:r>
      <w:r w:rsidRPr="007E30F9">
        <w:rPr>
          <w:rFonts w:ascii="Lato" w:eastAsia="Batang" w:hAnsi="Lato" w:cstheme="minorHAnsi"/>
          <w:color w:val="000000" w:themeColor="text1"/>
          <w:sz w:val="28"/>
          <w:szCs w:val="28"/>
        </w:rPr>
        <w:t>II, de la Ley Orgánica del Poder Judicial del Estado.</w:t>
      </w:r>
    </w:p>
    <w:p w14:paraId="504B2636" w14:textId="77777777" w:rsidR="00310D83" w:rsidRPr="007E30F9" w:rsidRDefault="00310D83" w:rsidP="00A11BBD">
      <w:pPr>
        <w:pStyle w:val="Prrafodelista"/>
        <w:numPr>
          <w:ilvl w:val="0"/>
          <w:numId w:val="14"/>
        </w:numPr>
        <w:spacing w:after="0" w:line="360" w:lineRule="auto"/>
        <w:ind w:left="851" w:right="49"/>
        <w:jc w:val="both"/>
        <w:rPr>
          <w:rFonts w:ascii="Lato" w:eastAsia="Batang" w:hAnsi="Lato" w:cstheme="minorHAnsi"/>
          <w:b/>
          <w:bCs/>
          <w:color w:val="000000" w:themeColor="text1"/>
          <w:sz w:val="28"/>
          <w:szCs w:val="28"/>
        </w:rPr>
      </w:pPr>
      <w:r w:rsidRPr="007E30F9">
        <w:rPr>
          <w:rFonts w:ascii="Lato" w:eastAsia="Batang" w:hAnsi="Lato" w:cstheme="minorHAnsi"/>
          <w:color w:val="000000" w:themeColor="text1"/>
          <w:sz w:val="28"/>
          <w:szCs w:val="28"/>
        </w:rPr>
        <w:t xml:space="preserve">Tomar conocimiento del informe que emite la Contraloría del Poder Judicial del Estado, respecto de las observaciones derivadas de la revisión a la información financiera y presupuestal que integra la cuenta pública; en consecuencia, se instruye al Tesorero del Poder </w:t>
      </w:r>
      <w:r w:rsidRPr="007E30F9">
        <w:rPr>
          <w:rFonts w:ascii="Lato" w:eastAsia="Batang" w:hAnsi="Lato" w:cstheme="minorHAnsi"/>
          <w:color w:val="000000" w:themeColor="text1"/>
          <w:sz w:val="28"/>
          <w:szCs w:val="28"/>
        </w:rPr>
        <w:lastRenderedPageBreak/>
        <w:t xml:space="preserve">Judicial del Estado, lleve a cabo la </w:t>
      </w:r>
      <w:proofErr w:type="spellStart"/>
      <w:r w:rsidRPr="007E30F9">
        <w:rPr>
          <w:rFonts w:ascii="Lato" w:eastAsia="Batang" w:hAnsi="Lato" w:cstheme="minorHAnsi"/>
          <w:color w:val="000000" w:themeColor="text1"/>
          <w:sz w:val="28"/>
          <w:szCs w:val="28"/>
        </w:rPr>
        <w:t>solventación</w:t>
      </w:r>
      <w:proofErr w:type="spellEnd"/>
      <w:r w:rsidRPr="007E30F9">
        <w:rPr>
          <w:rFonts w:ascii="Lato" w:eastAsia="Batang" w:hAnsi="Lato" w:cstheme="minorHAnsi"/>
          <w:color w:val="000000" w:themeColor="text1"/>
          <w:sz w:val="28"/>
          <w:szCs w:val="28"/>
        </w:rPr>
        <w:t xml:space="preserve"> a </w:t>
      </w:r>
      <w:r>
        <w:rPr>
          <w:rFonts w:ascii="Lato" w:eastAsia="Batang" w:hAnsi="Lato" w:cstheme="minorHAnsi"/>
          <w:color w:val="000000" w:themeColor="text1"/>
          <w:sz w:val="28"/>
          <w:szCs w:val="28"/>
        </w:rPr>
        <w:t>dichas</w:t>
      </w:r>
      <w:r w:rsidRPr="007E30F9">
        <w:rPr>
          <w:rFonts w:ascii="Lato" w:eastAsia="Batang" w:hAnsi="Lato" w:cstheme="minorHAnsi"/>
          <w:color w:val="000000" w:themeColor="text1"/>
          <w:sz w:val="28"/>
          <w:szCs w:val="28"/>
        </w:rPr>
        <w:t xml:space="preserve"> observaciones y emita una respuesta, a la Contraloría del Poder Judicial del Estado.</w:t>
      </w:r>
    </w:p>
    <w:p w14:paraId="6E05C141" w14:textId="77777777" w:rsidR="00310D83" w:rsidRPr="00B368E2" w:rsidRDefault="00310D83" w:rsidP="00A11BBD">
      <w:pPr>
        <w:spacing w:after="0" w:line="360" w:lineRule="auto"/>
        <w:jc w:val="both"/>
        <w:rPr>
          <w:rFonts w:ascii="Lato" w:hAnsi="Lato" w:cs="Arial"/>
          <w:b/>
          <w:sz w:val="28"/>
          <w:szCs w:val="28"/>
        </w:rPr>
      </w:pPr>
      <w:r w:rsidRPr="00DD1FDB">
        <w:rPr>
          <w:rFonts w:ascii="Lato" w:eastAsia="Batang" w:hAnsi="Lato" w:cstheme="minorHAnsi"/>
          <w:color w:val="000000" w:themeColor="text1"/>
          <w:sz w:val="28"/>
          <w:szCs w:val="28"/>
        </w:rPr>
        <w:t>C</w:t>
      </w:r>
      <w:r w:rsidRPr="00DD1FDB">
        <w:rPr>
          <w:rFonts w:ascii="Lato" w:hAnsi="Lato" w:cstheme="minorHAnsi"/>
          <w:color w:val="000000" w:themeColor="text1"/>
          <w:sz w:val="28"/>
          <w:szCs w:val="28"/>
        </w:rPr>
        <w:t xml:space="preserve">omuníquese el presente acuerdo al Tesorero y Contralor del Poder Judicial del Estado, para su conocimiento y efectos legales a que haya lugar, en vía de reiteración a la </w:t>
      </w:r>
      <w:proofErr w:type="gramStart"/>
      <w:r w:rsidRPr="00DD1FDB">
        <w:rPr>
          <w:rFonts w:ascii="Lato" w:hAnsi="Lato" w:cstheme="minorHAnsi"/>
          <w:color w:val="000000" w:themeColor="text1"/>
          <w:sz w:val="28"/>
          <w:szCs w:val="28"/>
        </w:rPr>
        <w:t>Presidenta</w:t>
      </w:r>
      <w:proofErr w:type="gramEnd"/>
      <w:r w:rsidRPr="00DD1FDB">
        <w:rPr>
          <w:rFonts w:ascii="Lato" w:hAnsi="Lato" w:cstheme="minorHAnsi"/>
          <w:color w:val="000000" w:themeColor="text1"/>
          <w:sz w:val="28"/>
          <w:szCs w:val="28"/>
        </w:rPr>
        <w:t xml:space="preserve"> de la Comisión </w:t>
      </w:r>
      <w:r w:rsidRPr="00D561DB">
        <w:rPr>
          <w:rFonts w:ascii="Lato" w:hAnsi="Lato" w:cs="Arial"/>
          <w:bCs/>
          <w:sz w:val="28"/>
          <w:szCs w:val="28"/>
        </w:rPr>
        <w:t>de Recursos Contables, Financieros y Humanos.</w:t>
      </w:r>
      <w:r>
        <w:rPr>
          <w:rFonts w:ascii="Lato" w:hAnsi="Lato" w:cs="Arial"/>
          <w:bCs/>
          <w:sz w:val="28"/>
          <w:szCs w:val="28"/>
        </w:rPr>
        <w:t xml:space="preserve"> </w:t>
      </w:r>
      <w:r w:rsidRPr="00B368E2">
        <w:rPr>
          <w:rFonts w:ascii="Lato" w:hAnsi="Lato" w:cs="Arial"/>
          <w:b/>
          <w:sz w:val="28"/>
          <w:szCs w:val="28"/>
        </w:rPr>
        <w:t>SE DECLARA APROBADO POR UNANIMIDAD DE VOTOS.</w:t>
      </w:r>
    </w:p>
    <w:p w14:paraId="1CAA5AA0" w14:textId="13CABA3F" w:rsidR="00166D2F" w:rsidRPr="001806D9" w:rsidRDefault="00166D2F" w:rsidP="00D52A80">
      <w:pPr>
        <w:spacing w:after="0" w:line="360" w:lineRule="auto"/>
        <w:ind w:firstLine="851"/>
        <w:jc w:val="both"/>
        <w:rPr>
          <w:rFonts w:ascii="Lato" w:hAnsi="Lato" w:cs="Arial"/>
          <w:b/>
          <w:bCs/>
          <w:color w:val="FF0000"/>
          <w:sz w:val="28"/>
          <w:szCs w:val="28"/>
        </w:rPr>
      </w:pPr>
    </w:p>
    <w:p w14:paraId="4E18D516" w14:textId="08EC1B5D" w:rsidR="00C77712" w:rsidRPr="001806D9" w:rsidRDefault="00C77712" w:rsidP="00D52A80">
      <w:pPr>
        <w:spacing w:after="0" w:line="360" w:lineRule="auto"/>
        <w:ind w:firstLine="851"/>
        <w:jc w:val="both"/>
        <w:rPr>
          <w:rFonts w:ascii="Lato" w:hAnsi="Lato" w:cs="Arial"/>
          <w:b/>
          <w:bCs/>
          <w:color w:val="000000" w:themeColor="text1"/>
          <w:sz w:val="28"/>
          <w:szCs w:val="28"/>
        </w:rPr>
      </w:pPr>
      <w:r w:rsidRPr="001806D9">
        <w:rPr>
          <w:rFonts w:ascii="Lato" w:hAnsi="Lato" w:cs="Arial"/>
          <w:b/>
          <w:bCs/>
          <w:sz w:val="28"/>
          <w:szCs w:val="28"/>
        </w:rPr>
        <w:t xml:space="preserve"> X</w:t>
      </w:r>
      <w:r w:rsidR="00C322D2">
        <w:rPr>
          <w:rFonts w:ascii="Lato" w:hAnsi="Lato" w:cs="Arial"/>
          <w:b/>
          <w:bCs/>
          <w:sz w:val="28"/>
          <w:szCs w:val="28"/>
        </w:rPr>
        <w:t>II</w:t>
      </w:r>
      <w:r w:rsidRPr="001806D9">
        <w:rPr>
          <w:rFonts w:ascii="Lato" w:hAnsi="Lato" w:cs="Arial"/>
          <w:b/>
          <w:bCs/>
          <w:sz w:val="28"/>
          <w:szCs w:val="28"/>
        </w:rPr>
        <w:t xml:space="preserve">/09/2025. </w:t>
      </w:r>
      <w:r w:rsidRPr="001806D9">
        <w:rPr>
          <w:rFonts w:ascii="Lato" w:hAnsi="Lato"/>
          <w:b/>
          <w:bCs/>
          <w:sz w:val="28"/>
          <w:szCs w:val="28"/>
        </w:rPr>
        <w:t>DETERMINACIÓN DE ASUNTOS DIVERSOS DE PERSONAL DEL PODER JUDICIAL DEL ESTADO.</w:t>
      </w:r>
    </w:p>
    <w:p w14:paraId="1BCBA6E8" w14:textId="3A44D356" w:rsidR="00166D2F" w:rsidRDefault="00C77712" w:rsidP="00D52A80">
      <w:pPr>
        <w:spacing w:after="0" w:line="360" w:lineRule="auto"/>
        <w:ind w:firstLine="851"/>
        <w:jc w:val="both"/>
        <w:rPr>
          <w:rFonts w:ascii="Lato" w:hAnsi="Lato" w:cs="Arial"/>
          <w:b/>
          <w:bCs/>
          <w:sz w:val="28"/>
          <w:szCs w:val="28"/>
        </w:rPr>
      </w:pPr>
      <w:r w:rsidRPr="00C77712">
        <w:rPr>
          <w:rFonts w:ascii="Lato" w:hAnsi="Lato" w:cs="Arial"/>
          <w:b/>
          <w:bCs/>
          <w:sz w:val="28"/>
          <w:szCs w:val="28"/>
        </w:rPr>
        <w:t>ACUERDO X</w:t>
      </w:r>
      <w:r w:rsidR="008C3847">
        <w:rPr>
          <w:rFonts w:ascii="Lato" w:hAnsi="Lato" w:cs="Arial"/>
          <w:b/>
          <w:bCs/>
          <w:sz w:val="28"/>
          <w:szCs w:val="28"/>
        </w:rPr>
        <w:t>II</w:t>
      </w:r>
      <w:r w:rsidRPr="00C77712">
        <w:rPr>
          <w:rFonts w:ascii="Lato" w:hAnsi="Lato" w:cs="Arial"/>
          <w:b/>
          <w:bCs/>
          <w:sz w:val="28"/>
          <w:szCs w:val="28"/>
        </w:rPr>
        <w:t xml:space="preserve">/09/2025. </w:t>
      </w:r>
      <w:r>
        <w:rPr>
          <w:rFonts w:ascii="Lato" w:hAnsi="Lato" w:cs="Arial"/>
          <w:b/>
          <w:bCs/>
          <w:sz w:val="28"/>
          <w:szCs w:val="28"/>
        </w:rPr>
        <w:t xml:space="preserve">PRIMERO. </w:t>
      </w:r>
      <w:r w:rsidR="002C093F">
        <w:rPr>
          <w:rFonts w:ascii="Lato" w:hAnsi="Lato" w:cs="Arial"/>
          <w:b/>
          <w:bCs/>
          <w:sz w:val="28"/>
          <w:szCs w:val="28"/>
        </w:rPr>
        <w:t xml:space="preserve">Oficio número SGA/3695/2025, recibido el nueve de octubre de dos mil veinticinco, signado por la </w:t>
      </w:r>
      <w:proofErr w:type="gramStart"/>
      <w:r w:rsidR="002C093F">
        <w:rPr>
          <w:rFonts w:ascii="Lato" w:hAnsi="Lato" w:cs="Arial"/>
          <w:b/>
          <w:bCs/>
          <w:sz w:val="28"/>
          <w:szCs w:val="28"/>
        </w:rPr>
        <w:t>Secre</w:t>
      </w:r>
      <w:r w:rsidR="00312899">
        <w:rPr>
          <w:rFonts w:ascii="Lato" w:hAnsi="Lato" w:cs="Arial"/>
          <w:b/>
          <w:bCs/>
          <w:sz w:val="28"/>
          <w:szCs w:val="28"/>
        </w:rPr>
        <w:t>t</w:t>
      </w:r>
      <w:r w:rsidR="002C093F">
        <w:rPr>
          <w:rFonts w:ascii="Lato" w:hAnsi="Lato" w:cs="Arial"/>
          <w:b/>
          <w:bCs/>
          <w:sz w:val="28"/>
          <w:szCs w:val="28"/>
        </w:rPr>
        <w:t>aria General</w:t>
      </w:r>
      <w:proofErr w:type="gramEnd"/>
      <w:r w:rsidR="002C093F">
        <w:rPr>
          <w:rFonts w:ascii="Lato" w:hAnsi="Lato" w:cs="Arial"/>
          <w:b/>
          <w:bCs/>
          <w:sz w:val="28"/>
          <w:szCs w:val="28"/>
        </w:rPr>
        <w:t xml:space="preserve"> de Acuerdos del Tribunal Superior de Justicia del Estado.</w:t>
      </w:r>
      <w:r w:rsidR="00E66531">
        <w:rPr>
          <w:rFonts w:ascii="Lato" w:hAnsi="Lato" w:cs="Arial"/>
          <w:b/>
          <w:bCs/>
          <w:sz w:val="28"/>
          <w:szCs w:val="28"/>
        </w:rPr>
        <w:t xml:space="preserve"> - - - - - - - - - - - - - - - -</w:t>
      </w:r>
    </w:p>
    <w:p w14:paraId="30E39783" w14:textId="531FFAAD" w:rsidR="002C093F" w:rsidRDefault="002C093F" w:rsidP="00D52A80">
      <w:pPr>
        <w:spacing w:after="0" w:line="360" w:lineRule="auto"/>
        <w:jc w:val="both"/>
        <w:rPr>
          <w:rFonts w:ascii="Lato" w:hAnsi="Lato" w:cs="Arial"/>
          <w:sz w:val="28"/>
          <w:szCs w:val="28"/>
        </w:rPr>
      </w:pPr>
      <w:r>
        <w:rPr>
          <w:rFonts w:ascii="Lato" w:hAnsi="Lato" w:cs="Arial"/>
          <w:sz w:val="28"/>
          <w:szCs w:val="28"/>
        </w:rPr>
        <w:t xml:space="preserve">Dada cuenta con el oficio de referencia, mediante el cual, la </w:t>
      </w:r>
      <w:proofErr w:type="gramStart"/>
      <w:r w:rsidRPr="002C093F">
        <w:rPr>
          <w:rFonts w:ascii="Lato" w:hAnsi="Lato" w:cs="Arial"/>
          <w:sz w:val="28"/>
          <w:szCs w:val="28"/>
        </w:rPr>
        <w:t>Secre</w:t>
      </w:r>
      <w:r w:rsidR="00AD01BA">
        <w:rPr>
          <w:rFonts w:ascii="Lato" w:hAnsi="Lato" w:cs="Arial"/>
          <w:sz w:val="28"/>
          <w:szCs w:val="28"/>
        </w:rPr>
        <w:t>t</w:t>
      </w:r>
      <w:r w:rsidRPr="002C093F">
        <w:rPr>
          <w:rFonts w:ascii="Lato" w:hAnsi="Lato" w:cs="Arial"/>
          <w:sz w:val="28"/>
          <w:szCs w:val="28"/>
        </w:rPr>
        <w:t>aria General</w:t>
      </w:r>
      <w:proofErr w:type="gramEnd"/>
      <w:r w:rsidRPr="002C093F">
        <w:rPr>
          <w:rFonts w:ascii="Lato" w:hAnsi="Lato" w:cs="Arial"/>
          <w:sz w:val="28"/>
          <w:szCs w:val="28"/>
        </w:rPr>
        <w:t xml:space="preserve"> de Acuerdos del Tribunal Superior d</w:t>
      </w:r>
      <w:r>
        <w:rPr>
          <w:rFonts w:ascii="Lato" w:hAnsi="Lato" w:cs="Arial"/>
          <w:sz w:val="28"/>
          <w:szCs w:val="28"/>
        </w:rPr>
        <w:t xml:space="preserve">e </w:t>
      </w:r>
      <w:r w:rsidRPr="002C093F">
        <w:rPr>
          <w:rFonts w:ascii="Lato" w:hAnsi="Lato" w:cs="Arial"/>
          <w:sz w:val="28"/>
          <w:szCs w:val="28"/>
        </w:rPr>
        <w:t>Justicia del Estado</w:t>
      </w:r>
      <w:r>
        <w:rPr>
          <w:rFonts w:ascii="Lato" w:hAnsi="Lato" w:cs="Arial"/>
          <w:sz w:val="28"/>
          <w:szCs w:val="28"/>
        </w:rPr>
        <w:t xml:space="preserve">, </w:t>
      </w:r>
      <w:r w:rsidR="00AD01BA">
        <w:rPr>
          <w:rFonts w:ascii="Lato" w:hAnsi="Lato" w:cs="Arial"/>
          <w:sz w:val="28"/>
          <w:szCs w:val="28"/>
        </w:rPr>
        <w:t>remite copia de acta administrativa de fecha veinticinco de septiembre de dos mil veinticinco, para su conocimiento y efectos legales procedentes.</w:t>
      </w:r>
    </w:p>
    <w:p w14:paraId="5B1720D2" w14:textId="2152F2CE" w:rsidR="001806D9" w:rsidRDefault="00AD01BA" w:rsidP="00D52A80">
      <w:pPr>
        <w:spacing w:after="0" w:line="360" w:lineRule="auto"/>
        <w:jc w:val="both"/>
        <w:rPr>
          <w:rFonts w:ascii="Lato" w:hAnsi="Lato" w:cs="Arial"/>
          <w:sz w:val="28"/>
          <w:szCs w:val="28"/>
        </w:rPr>
      </w:pPr>
      <w:r>
        <w:rPr>
          <w:rFonts w:ascii="Lato" w:hAnsi="Lato" w:cs="Arial"/>
          <w:sz w:val="28"/>
          <w:szCs w:val="28"/>
        </w:rPr>
        <w:t xml:space="preserve">En atención a lo anterior, y toda vez </w:t>
      </w:r>
      <w:r w:rsidR="001806D9">
        <w:rPr>
          <w:rFonts w:ascii="Lato" w:hAnsi="Lato" w:cs="Arial"/>
          <w:sz w:val="28"/>
          <w:szCs w:val="28"/>
        </w:rPr>
        <w:t>que,</w:t>
      </w:r>
      <w:r>
        <w:rPr>
          <w:rFonts w:ascii="Lato" w:hAnsi="Lato" w:cs="Arial"/>
          <w:sz w:val="28"/>
          <w:szCs w:val="28"/>
        </w:rPr>
        <w:t xml:space="preserve"> del contenido de</w:t>
      </w:r>
      <w:r w:rsidR="00FF3813">
        <w:rPr>
          <w:rFonts w:ascii="Lato" w:hAnsi="Lato" w:cs="Arial"/>
          <w:sz w:val="28"/>
          <w:szCs w:val="28"/>
        </w:rPr>
        <w:t xml:space="preserve"> la copia del</w:t>
      </w:r>
      <w:r>
        <w:rPr>
          <w:rFonts w:ascii="Lato" w:hAnsi="Lato" w:cs="Arial"/>
          <w:sz w:val="28"/>
          <w:szCs w:val="28"/>
        </w:rPr>
        <w:t xml:space="preserve"> acta </w:t>
      </w:r>
      <w:r w:rsidR="00FF3813">
        <w:rPr>
          <w:rFonts w:ascii="Lato" w:hAnsi="Lato" w:cs="Arial"/>
          <w:sz w:val="28"/>
          <w:szCs w:val="28"/>
        </w:rPr>
        <w:t xml:space="preserve">administrativa </w:t>
      </w:r>
      <w:r w:rsidR="009F28B5">
        <w:rPr>
          <w:rFonts w:ascii="Lato" w:hAnsi="Lato" w:cs="Arial"/>
          <w:sz w:val="28"/>
          <w:szCs w:val="28"/>
        </w:rPr>
        <w:t xml:space="preserve">de cuenta, se advierte </w:t>
      </w:r>
      <w:r w:rsidR="00FF3813">
        <w:rPr>
          <w:rFonts w:ascii="Lato" w:hAnsi="Lato" w:cs="Arial"/>
          <w:sz w:val="28"/>
          <w:szCs w:val="28"/>
        </w:rPr>
        <w:t>en su parte final que</w:t>
      </w:r>
      <w:r w:rsidR="009F28B5">
        <w:rPr>
          <w:rFonts w:ascii="Lato" w:hAnsi="Lato" w:cs="Arial"/>
          <w:sz w:val="28"/>
          <w:szCs w:val="28"/>
        </w:rPr>
        <w:t>,</w:t>
      </w:r>
      <w:r w:rsidR="00FF3813">
        <w:rPr>
          <w:rFonts w:ascii="Lato" w:hAnsi="Lato" w:cs="Arial"/>
          <w:sz w:val="28"/>
          <w:szCs w:val="28"/>
        </w:rPr>
        <w:t xml:space="preserve"> en términos de los artículos 106, 107 y 117 Bis</w:t>
      </w:r>
      <w:r w:rsidR="00A078C7">
        <w:rPr>
          <w:rFonts w:ascii="Lato" w:hAnsi="Lato" w:cs="Arial"/>
          <w:sz w:val="28"/>
          <w:szCs w:val="28"/>
        </w:rPr>
        <w:t xml:space="preserve">, </w:t>
      </w:r>
      <w:r w:rsidR="001806D9">
        <w:rPr>
          <w:rFonts w:ascii="Lato" w:hAnsi="Lato" w:cs="Arial"/>
          <w:sz w:val="28"/>
          <w:szCs w:val="28"/>
        </w:rPr>
        <w:t xml:space="preserve">la misma, </w:t>
      </w:r>
      <w:r w:rsidR="00D57C02">
        <w:rPr>
          <w:rFonts w:ascii="Lato" w:hAnsi="Lato" w:cs="Arial"/>
          <w:sz w:val="28"/>
          <w:szCs w:val="28"/>
        </w:rPr>
        <w:t>fue remitid</w:t>
      </w:r>
      <w:r w:rsidR="009F28B5">
        <w:rPr>
          <w:rFonts w:ascii="Lato" w:hAnsi="Lato" w:cs="Arial"/>
          <w:sz w:val="28"/>
          <w:szCs w:val="28"/>
        </w:rPr>
        <w:t xml:space="preserve">a al Tribunal de Disciplina Judicial, quien </w:t>
      </w:r>
      <w:r w:rsidR="001806D9">
        <w:rPr>
          <w:rFonts w:ascii="Lato" w:hAnsi="Lato" w:cs="Arial"/>
          <w:sz w:val="28"/>
          <w:szCs w:val="28"/>
        </w:rPr>
        <w:t xml:space="preserve">por el cargo de las personas servidoras públicas a que se hace mención, </w:t>
      </w:r>
      <w:r w:rsidR="009F28B5">
        <w:rPr>
          <w:rFonts w:ascii="Lato" w:hAnsi="Lato" w:cs="Arial"/>
          <w:sz w:val="28"/>
          <w:szCs w:val="28"/>
        </w:rPr>
        <w:t>resulta ser la autoridad competente para intervenir en la investigación respectiva</w:t>
      </w:r>
      <w:r w:rsidR="001806D9">
        <w:rPr>
          <w:rFonts w:ascii="Lato" w:hAnsi="Lato" w:cs="Arial"/>
          <w:sz w:val="28"/>
          <w:szCs w:val="28"/>
        </w:rPr>
        <w:t xml:space="preserve">; en consecuencia, </w:t>
      </w:r>
      <w:r w:rsidR="009F28B5">
        <w:rPr>
          <w:rFonts w:ascii="Lato" w:hAnsi="Lato" w:cs="Arial"/>
          <w:sz w:val="28"/>
          <w:szCs w:val="28"/>
        </w:rPr>
        <w:t>con fundamento en lo que establece el artículo 61 de la Ley Orgánica del Poder Judicial del Estado, se determina</w:t>
      </w:r>
      <w:r w:rsidR="001806D9">
        <w:rPr>
          <w:rFonts w:ascii="Lato" w:hAnsi="Lato" w:cs="Arial"/>
          <w:sz w:val="28"/>
          <w:szCs w:val="28"/>
        </w:rPr>
        <w:t xml:space="preserve"> t</w:t>
      </w:r>
      <w:r w:rsidR="009F28B5">
        <w:rPr>
          <w:rFonts w:ascii="Lato" w:hAnsi="Lato" w:cs="Arial"/>
          <w:sz w:val="28"/>
          <w:szCs w:val="28"/>
        </w:rPr>
        <w:t xml:space="preserve">omar conocimiento del </w:t>
      </w:r>
      <w:r w:rsidR="001806D9">
        <w:rPr>
          <w:rFonts w:ascii="Lato" w:hAnsi="Lato" w:cs="Arial"/>
          <w:sz w:val="28"/>
          <w:szCs w:val="28"/>
        </w:rPr>
        <w:t xml:space="preserve">contenido íntegro del </w:t>
      </w:r>
      <w:r w:rsidR="009F28B5">
        <w:rPr>
          <w:rFonts w:ascii="Lato" w:hAnsi="Lato" w:cs="Arial"/>
          <w:sz w:val="28"/>
          <w:szCs w:val="28"/>
        </w:rPr>
        <w:t xml:space="preserve">oficio </w:t>
      </w:r>
      <w:r w:rsidR="001806D9">
        <w:rPr>
          <w:rFonts w:ascii="Lato" w:hAnsi="Lato" w:cs="Arial"/>
          <w:sz w:val="28"/>
          <w:szCs w:val="28"/>
        </w:rPr>
        <w:t xml:space="preserve">y acta </w:t>
      </w:r>
      <w:r w:rsidR="009F28B5">
        <w:rPr>
          <w:rFonts w:ascii="Lato" w:hAnsi="Lato" w:cs="Arial"/>
          <w:sz w:val="28"/>
          <w:szCs w:val="28"/>
        </w:rPr>
        <w:t>de cuenta</w:t>
      </w:r>
      <w:r w:rsidR="001806D9">
        <w:rPr>
          <w:rFonts w:ascii="Lato" w:hAnsi="Lato" w:cs="Arial"/>
          <w:sz w:val="28"/>
          <w:szCs w:val="28"/>
        </w:rPr>
        <w:t>.</w:t>
      </w:r>
    </w:p>
    <w:p w14:paraId="425CA919" w14:textId="41455104" w:rsidR="009F28B5" w:rsidRDefault="001806D9" w:rsidP="00D52A80">
      <w:pPr>
        <w:spacing w:after="0" w:line="360" w:lineRule="auto"/>
        <w:jc w:val="both"/>
        <w:rPr>
          <w:rFonts w:ascii="Lato" w:hAnsi="Lato" w:cs="Arial"/>
          <w:b/>
          <w:bCs/>
          <w:sz w:val="28"/>
          <w:szCs w:val="28"/>
        </w:rPr>
      </w:pPr>
      <w:r>
        <w:rPr>
          <w:rFonts w:ascii="Lato" w:hAnsi="Lato" w:cs="Arial"/>
          <w:sz w:val="28"/>
          <w:szCs w:val="28"/>
        </w:rPr>
        <w:lastRenderedPageBreak/>
        <w:t xml:space="preserve">Comuníquese lo anterior, a la Secretaría General de Acuerdos del Tribunal Superior de Justicia del Estado, para constancia.  </w:t>
      </w:r>
      <w:r w:rsidRPr="001806D9">
        <w:rPr>
          <w:rFonts w:ascii="Lato" w:hAnsi="Lato" w:cs="Arial"/>
          <w:b/>
          <w:bCs/>
          <w:sz w:val="28"/>
          <w:szCs w:val="28"/>
        </w:rPr>
        <w:t>SE DECLARA APROBADO POR UNANIMIDAD DE VOTOS.</w:t>
      </w:r>
    </w:p>
    <w:p w14:paraId="099C4226" w14:textId="77777777" w:rsidR="001806D9" w:rsidRDefault="001806D9" w:rsidP="00D52A80">
      <w:pPr>
        <w:spacing w:after="0" w:line="360" w:lineRule="auto"/>
        <w:jc w:val="both"/>
        <w:rPr>
          <w:rFonts w:ascii="Lato" w:hAnsi="Lato" w:cs="Arial"/>
          <w:b/>
          <w:bCs/>
          <w:sz w:val="28"/>
          <w:szCs w:val="28"/>
        </w:rPr>
      </w:pPr>
    </w:p>
    <w:p w14:paraId="68F44A7C" w14:textId="2839C5D3" w:rsidR="001806D9" w:rsidRDefault="001806D9" w:rsidP="00D52A80">
      <w:pPr>
        <w:spacing w:after="0" w:line="360" w:lineRule="auto"/>
        <w:ind w:firstLine="708"/>
        <w:jc w:val="both"/>
        <w:rPr>
          <w:rFonts w:ascii="Lato" w:hAnsi="Lato" w:cs="Arial"/>
          <w:b/>
          <w:bCs/>
          <w:sz w:val="28"/>
          <w:szCs w:val="28"/>
        </w:rPr>
      </w:pPr>
      <w:r w:rsidRPr="00C77712">
        <w:rPr>
          <w:rFonts w:ascii="Lato" w:hAnsi="Lato" w:cs="Arial"/>
          <w:b/>
          <w:bCs/>
          <w:sz w:val="28"/>
          <w:szCs w:val="28"/>
        </w:rPr>
        <w:t>ACUERDO X</w:t>
      </w:r>
      <w:r w:rsidR="00C322D2">
        <w:rPr>
          <w:rFonts w:ascii="Lato" w:hAnsi="Lato" w:cs="Arial"/>
          <w:b/>
          <w:bCs/>
          <w:sz w:val="28"/>
          <w:szCs w:val="28"/>
        </w:rPr>
        <w:t>II</w:t>
      </w:r>
      <w:r w:rsidRPr="00C77712">
        <w:rPr>
          <w:rFonts w:ascii="Lato" w:hAnsi="Lato" w:cs="Arial"/>
          <w:b/>
          <w:bCs/>
          <w:sz w:val="28"/>
          <w:szCs w:val="28"/>
        </w:rPr>
        <w:t xml:space="preserve">/09/2025.  </w:t>
      </w:r>
      <w:r>
        <w:rPr>
          <w:rFonts w:ascii="Lato" w:hAnsi="Lato" w:cs="Arial"/>
          <w:b/>
          <w:bCs/>
          <w:sz w:val="28"/>
          <w:szCs w:val="28"/>
        </w:rPr>
        <w:t xml:space="preserve">SEGUNDO.  Oficio sin número, recibido el ocho de octubre de dos mil veinticinco, signado por el Maestro Joaquín Téllez Vargas, </w:t>
      </w:r>
      <w:proofErr w:type="gramStart"/>
      <w:r>
        <w:rPr>
          <w:rFonts w:ascii="Lato" w:hAnsi="Lato" w:cs="Arial"/>
          <w:b/>
          <w:bCs/>
          <w:sz w:val="28"/>
          <w:szCs w:val="28"/>
        </w:rPr>
        <w:t>Secretario</w:t>
      </w:r>
      <w:proofErr w:type="gramEnd"/>
      <w:r>
        <w:rPr>
          <w:rFonts w:ascii="Lato" w:hAnsi="Lato" w:cs="Arial"/>
          <w:b/>
          <w:bCs/>
          <w:sz w:val="28"/>
          <w:szCs w:val="28"/>
        </w:rPr>
        <w:t xml:space="preserve"> de Acuerdos adscrito al Juzgado Segundo de lo Familiar del Distrito Judicial de </w:t>
      </w:r>
      <w:r w:rsidR="002F19E4">
        <w:rPr>
          <w:rFonts w:ascii="Lato" w:hAnsi="Lato" w:cs="Arial"/>
          <w:b/>
          <w:bCs/>
          <w:sz w:val="28"/>
          <w:szCs w:val="28"/>
        </w:rPr>
        <w:t>Cuauhtémoc.</w:t>
      </w:r>
      <w:r w:rsidR="0077189F">
        <w:rPr>
          <w:rFonts w:ascii="Lato" w:hAnsi="Lato" w:cs="Arial"/>
          <w:b/>
          <w:bCs/>
          <w:sz w:val="28"/>
          <w:szCs w:val="28"/>
        </w:rPr>
        <w:t xml:space="preserve"> - - - - - - - - - - - - - - - - - - - - - </w:t>
      </w:r>
      <w:r w:rsidR="009B4EF9">
        <w:rPr>
          <w:rFonts w:ascii="Lato" w:hAnsi="Lato" w:cs="Arial"/>
          <w:b/>
          <w:bCs/>
          <w:sz w:val="28"/>
          <w:szCs w:val="28"/>
        </w:rPr>
        <w:t>- - - - - - - - - - - -</w:t>
      </w:r>
    </w:p>
    <w:p w14:paraId="0E31E0F6" w14:textId="0F09C67B" w:rsidR="002F19E4" w:rsidRDefault="002F19E4" w:rsidP="00D52A80">
      <w:pPr>
        <w:spacing w:after="0" w:line="360" w:lineRule="auto"/>
        <w:jc w:val="both"/>
        <w:rPr>
          <w:rFonts w:ascii="Lato" w:hAnsi="Lato" w:cs="Arial"/>
          <w:sz w:val="28"/>
          <w:szCs w:val="28"/>
        </w:rPr>
      </w:pPr>
      <w:r>
        <w:rPr>
          <w:rFonts w:ascii="Lato" w:hAnsi="Lato" w:cs="Arial"/>
          <w:sz w:val="28"/>
          <w:szCs w:val="28"/>
        </w:rPr>
        <w:t xml:space="preserve">Dada cuenta con el oficio de referencia, mediante el cual, </w:t>
      </w:r>
      <w:r w:rsidRPr="002F19E4">
        <w:rPr>
          <w:rFonts w:ascii="Lato" w:hAnsi="Lato" w:cs="Arial"/>
          <w:sz w:val="28"/>
          <w:szCs w:val="28"/>
        </w:rPr>
        <w:t xml:space="preserve">el Maestro Joaquín Téllez Vargas, </w:t>
      </w:r>
      <w:proofErr w:type="gramStart"/>
      <w:r w:rsidRPr="002F19E4">
        <w:rPr>
          <w:rFonts w:ascii="Lato" w:hAnsi="Lato" w:cs="Arial"/>
          <w:sz w:val="28"/>
          <w:szCs w:val="28"/>
        </w:rPr>
        <w:t>Secretario</w:t>
      </w:r>
      <w:proofErr w:type="gramEnd"/>
      <w:r w:rsidRPr="002F19E4">
        <w:rPr>
          <w:rFonts w:ascii="Lato" w:hAnsi="Lato" w:cs="Arial"/>
          <w:sz w:val="28"/>
          <w:szCs w:val="28"/>
        </w:rPr>
        <w:t xml:space="preserve"> de Acuerdos adscrito al Juzgado Segundo de lo Familiar del Distrito Judicial de Cuauhtémoc</w:t>
      </w:r>
      <w:r>
        <w:rPr>
          <w:rFonts w:ascii="Lato" w:hAnsi="Lato" w:cs="Arial"/>
          <w:sz w:val="28"/>
          <w:szCs w:val="28"/>
        </w:rPr>
        <w:t xml:space="preserve">, solicita se reconsidere su nivel; es decir, que se le respete su nivel </w:t>
      </w:r>
      <w:r w:rsidR="005F461F">
        <w:rPr>
          <w:rFonts w:ascii="Lato" w:hAnsi="Lato" w:cs="Arial"/>
          <w:sz w:val="28"/>
          <w:szCs w:val="28"/>
        </w:rPr>
        <w:t>(</w:t>
      </w:r>
      <w:r>
        <w:rPr>
          <w:rFonts w:ascii="Lato" w:hAnsi="Lato" w:cs="Arial"/>
          <w:sz w:val="28"/>
          <w:szCs w:val="28"/>
        </w:rPr>
        <w:t>11</w:t>
      </w:r>
      <w:r w:rsidR="005F461F">
        <w:rPr>
          <w:rFonts w:ascii="Lato" w:hAnsi="Lato" w:cs="Arial"/>
          <w:sz w:val="28"/>
          <w:szCs w:val="28"/>
        </w:rPr>
        <w:t>)</w:t>
      </w:r>
      <w:r>
        <w:rPr>
          <w:rFonts w:ascii="Lato" w:hAnsi="Lato" w:cs="Arial"/>
          <w:sz w:val="28"/>
          <w:szCs w:val="28"/>
        </w:rPr>
        <w:t xml:space="preserve"> que tenía en el cargo anterior, y de esa forma asignarlo en su nuevo cargo con el nivel</w:t>
      </w:r>
      <w:r w:rsidR="00ED0CE1">
        <w:rPr>
          <w:rFonts w:ascii="Lato" w:hAnsi="Lato" w:cs="Arial"/>
          <w:sz w:val="28"/>
          <w:szCs w:val="28"/>
        </w:rPr>
        <w:t xml:space="preserve"> (</w:t>
      </w:r>
      <w:r>
        <w:rPr>
          <w:rFonts w:ascii="Lato" w:hAnsi="Lato" w:cs="Arial"/>
          <w:sz w:val="28"/>
          <w:szCs w:val="28"/>
        </w:rPr>
        <w:t>11</w:t>
      </w:r>
      <w:r w:rsidR="00ED0CE1">
        <w:rPr>
          <w:rFonts w:ascii="Lato" w:hAnsi="Lato" w:cs="Arial"/>
          <w:sz w:val="28"/>
          <w:szCs w:val="28"/>
        </w:rPr>
        <w:t>)</w:t>
      </w:r>
      <w:r>
        <w:rPr>
          <w:rFonts w:ascii="Lato" w:hAnsi="Lato" w:cs="Arial"/>
          <w:sz w:val="28"/>
          <w:szCs w:val="28"/>
        </w:rPr>
        <w:t>.</w:t>
      </w:r>
      <w:r w:rsidR="009B4EF9">
        <w:rPr>
          <w:rFonts w:ascii="Lato" w:hAnsi="Lato" w:cs="Arial"/>
          <w:sz w:val="28"/>
          <w:szCs w:val="28"/>
        </w:rPr>
        <w:t xml:space="preserve">  </w:t>
      </w:r>
      <w:r w:rsidRPr="002F19E4">
        <w:rPr>
          <w:rFonts w:ascii="Lato" w:hAnsi="Lato" w:cs="Arial"/>
          <w:sz w:val="28"/>
          <w:szCs w:val="28"/>
        </w:rPr>
        <w:t xml:space="preserve">En atención a lo anterior </w:t>
      </w:r>
      <w:r>
        <w:rPr>
          <w:rFonts w:ascii="Lato" w:hAnsi="Lato" w:cs="Arial"/>
          <w:sz w:val="28"/>
          <w:szCs w:val="28"/>
        </w:rPr>
        <w:t>debe decirse</w:t>
      </w:r>
      <w:r w:rsidR="00ED0CE1">
        <w:rPr>
          <w:rFonts w:ascii="Lato" w:hAnsi="Lato" w:cs="Arial"/>
          <w:sz w:val="28"/>
          <w:szCs w:val="28"/>
        </w:rPr>
        <w:t xml:space="preserve"> al peticionario</w:t>
      </w:r>
      <w:r>
        <w:rPr>
          <w:rFonts w:ascii="Lato" w:hAnsi="Lato" w:cs="Arial"/>
          <w:sz w:val="28"/>
          <w:szCs w:val="28"/>
        </w:rPr>
        <w:t xml:space="preserve"> que, </w:t>
      </w:r>
      <w:r w:rsidR="00ED0CE1">
        <w:rPr>
          <w:rFonts w:ascii="Lato" w:hAnsi="Lato" w:cs="Arial"/>
          <w:sz w:val="28"/>
          <w:szCs w:val="28"/>
        </w:rPr>
        <w:t xml:space="preserve">el nivel once que tenía, se debía al cargo administrativo que ostentaba, como </w:t>
      </w:r>
      <w:proofErr w:type="gramStart"/>
      <w:r w:rsidR="00ED0CE1">
        <w:rPr>
          <w:rFonts w:ascii="Lato" w:hAnsi="Lato" w:cs="Arial"/>
          <w:sz w:val="28"/>
          <w:szCs w:val="28"/>
        </w:rPr>
        <w:t>Jefe</w:t>
      </w:r>
      <w:proofErr w:type="gramEnd"/>
      <w:r w:rsidR="00ED0CE1">
        <w:rPr>
          <w:rFonts w:ascii="Lato" w:hAnsi="Lato" w:cs="Arial"/>
          <w:sz w:val="28"/>
          <w:szCs w:val="28"/>
        </w:rPr>
        <w:t xml:space="preserve"> de Departamento, y toda vez que su nombramiento actual es Secretario de Acuerdos de Juzgado, por ende, el nivel salarial que le corresponde es el </w:t>
      </w:r>
      <w:r w:rsidR="005F461F">
        <w:rPr>
          <w:rFonts w:ascii="Lato" w:hAnsi="Lato" w:cs="Arial"/>
          <w:sz w:val="28"/>
          <w:szCs w:val="28"/>
        </w:rPr>
        <w:t>10; en consecuencia, con fundamento en lo que establecen los artículos 61 y 68 fracción I de la Ley Orgánica del Poder Judicial del Estado, se determina:</w:t>
      </w:r>
    </w:p>
    <w:p w14:paraId="0CA7D007" w14:textId="4DD4E8DE" w:rsidR="005F461F" w:rsidRDefault="005F461F">
      <w:pPr>
        <w:pStyle w:val="Prrafodelista"/>
        <w:numPr>
          <w:ilvl w:val="0"/>
          <w:numId w:val="2"/>
        </w:numPr>
        <w:spacing w:after="0" w:line="360" w:lineRule="auto"/>
        <w:jc w:val="both"/>
        <w:rPr>
          <w:rFonts w:ascii="Lato" w:hAnsi="Lato" w:cs="Arial"/>
          <w:sz w:val="28"/>
          <w:szCs w:val="28"/>
        </w:rPr>
      </w:pPr>
      <w:r>
        <w:rPr>
          <w:rFonts w:ascii="Lato" w:hAnsi="Lato" w:cs="Arial"/>
          <w:sz w:val="28"/>
          <w:szCs w:val="28"/>
        </w:rPr>
        <w:t>Tomar conocimiento del oficio de cuenta.</w:t>
      </w:r>
    </w:p>
    <w:p w14:paraId="3A27D428" w14:textId="5C87470E" w:rsidR="005F461F" w:rsidRDefault="005F461F">
      <w:pPr>
        <w:pStyle w:val="Prrafodelista"/>
        <w:numPr>
          <w:ilvl w:val="0"/>
          <w:numId w:val="2"/>
        </w:numPr>
        <w:spacing w:after="0" w:line="360" w:lineRule="auto"/>
        <w:jc w:val="both"/>
        <w:rPr>
          <w:rFonts w:ascii="Lato" w:hAnsi="Lato" w:cs="Arial"/>
          <w:sz w:val="28"/>
          <w:szCs w:val="28"/>
        </w:rPr>
      </w:pPr>
      <w:r>
        <w:rPr>
          <w:rFonts w:ascii="Lato" w:hAnsi="Lato" w:cs="Arial"/>
          <w:sz w:val="28"/>
          <w:szCs w:val="28"/>
        </w:rPr>
        <w:t xml:space="preserve">Por </w:t>
      </w:r>
      <w:r w:rsidR="00186B5F">
        <w:rPr>
          <w:rFonts w:ascii="Lato" w:hAnsi="Lato" w:cs="Arial"/>
          <w:sz w:val="28"/>
          <w:szCs w:val="28"/>
        </w:rPr>
        <w:t>lo expuesto, resulta improcedente su petición.</w:t>
      </w:r>
    </w:p>
    <w:p w14:paraId="26D87703" w14:textId="77C47671" w:rsidR="00186B5F" w:rsidRDefault="00186B5F" w:rsidP="00D52A80">
      <w:pPr>
        <w:spacing w:after="0" w:line="360" w:lineRule="auto"/>
        <w:jc w:val="both"/>
        <w:rPr>
          <w:rFonts w:ascii="Lato" w:hAnsi="Lato" w:cs="Arial"/>
          <w:b/>
          <w:bCs/>
          <w:sz w:val="28"/>
          <w:szCs w:val="28"/>
        </w:rPr>
      </w:pPr>
      <w:r>
        <w:rPr>
          <w:rFonts w:ascii="Lato" w:hAnsi="Lato" w:cs="Arial"/>
          <w:sz w:val="28"/>
          <w:szCs w:val="28"/>
        </w:rPr>
        <w:t xml:space="preserve">Comuníquese lo anterior, al </w:t>
      </w:r>
      <w:r w:rsidRPr="00186B5F">
        <w:rPr>
          <w:rFonts w:ascii="Lato" w:hAnsi="Lato" w:cs="Arial"/>
          <w:sz w:val="28"/>
          <w:szCs w:val="28"/>
        </w:rPr>
        <w:t xml:space="preserve">Maestro Joaquín Téllez Vargas, </w:t>
      </w:r>
      <w:proofErr w:type="gramStart"/>
      <w:r w:rsidRPr="00186B5F">
        <w:rPr>
          <w:rFonts w:ascii="Lato" w:hAnsi="Lato" w:cs="Arial"/>
          <w:sz w:val="28"/>
          <w:szCs w:val="28"/>
        </w:rPr>
        <w:t>Secretario</w:t>
      </w:r>
      <w:proofErr w:type="gramEnd"/>
      <w:r w:rsidRPr="00186B5F">
        <w:rPr>
          <w:rFonts w:ascii="Lato" w:hAnsi="Lato" w:cs="Arial"/>
          <w:sz w:val="28"/>
          <w:szCs w:val="28"/>
        </w:rPr>
        <w:t xml:space="preserve"> de Acuerdos adscrito al Juzgado Segundo de lo Familiar del Distrito Judicial de Cuauhtémoc</w:t>
      </w:r>
      <w:r>
        <w:rPr>
          <w:rFonts w:ascii="Lato" w:hAnsi="Lato" w:cs="Arial"/>
          <w:sz w:val="28"/>
          <w:szCs w:val="28"/>
        </w:rPr>
        <w:t xml:space="preserve">, para su debido conocimiento. </w:t>
      </w:r>
      <w:r w:rsidRPr="00186B5F">
        <w:rPr>
          <w:rFonts w:ascii="Lato" w:hAnsi="Lato" w:cs="Arial"/>
          <w:b/>
          <w:bCs/>
          <w:sz w:val="28"/>
          <w:szCs w:val="28"/>
        </w:rPr>
        <w:t>SE DECLARA APROBADO POR UNANIMIDAD DE VOTOS</w:t>
      </w:r>
      <w:r>
        <w:rPr>
          <w:rFonts w:ascii="Lato" w:hAnsi="Lato" w:cs="Arial"/>
          <w:b/>
          <w:bCs/>
          <w:sz w:val="28"/>
          <w:szCs w:val="28"/>
        </w:rPr>
        <w:t>.</w:t>
      </w:r>
    </w:p>
    <w:p w14:paraId="44FFC44D" w14:textId="77777777" w:rsidR="00186B5F" w:rsidRDefault="00186B5F" w:rsidP="00D52A80">
      <w:pPr>
        <w:spacing w:after="0" w:line="360" w:lineRule="auto"/>
        <w:jc w:val="both"/>
        <w:rPr>
          <w:rFonts w:ascii="Lato" w:hAnsi="Lato" w:cs="Arial"/>
          <w:b/>
          <w:bCs/>
          <w:sz w:val="28"/>
          <w:szCs w:val="28"/>
        </w:rPr>
      </w:pPr>
    </w:p>
    <w:p w14:paraId="1C3399DD" w14:textId="6EA68A91" w:rsidR="00186B5F" w:rsidRDefault="00186B5F" w:rsidP="00D52A80">
      <w:pPr>
        <w:spacing w:after="0" w:line="360" w:lineRule="auto"/>
        <w:ind w:firstLine="851"/>
        <w:jc w:val="both"/>
        <w:rPr>
          <w:rFonts w:ascii="Lato" w:hAnsi="Lato" w:cs="Arial"/>
          <w:b/>
          <w:bCs/>
          <w:sz w:val="28"/>
          <w:szCs w:val="28"/>
        </w:rPr>
      </w:pPr>
      <w:r w:rsidRPr="00C77712">
        <w:rPr>
          <w:rFonts w:ascii="Lato" w:hAnsi="Lato" w:cs="Arial"/>
          <w:b/>
          <w:bCs/>
          <w:sz w:val="28"/>
          <w:szCs w:val="28"/>
        </w:rPr>
        <w:t>ACUERDO X</w:t>
      </w:r>
      <w:r w:rsidR="00C322D2">
        <w:rPr>
          <w:rFonts w:ascii="Lato" w:hAnsi="Lato" w:cs="Arial"/>
          <w:b/>
          <w:bCs/>
          <w:sz w:val="28"/>
          <w:szCs w:val="28"/>
        </w:rPr>
        <w:t>II</w:t>
      </w:r>
      <w:r w:rsidRPr="00C77712">
        <w:rPr>
          <w:rFonts w:ascii="Lato" w:hAnsi="Lato" w:cs="Arial"/>
          <w:b/>
          <w:bCs/>
          <w:sz w:val="28"/>
          <w:szCs w:val="28"/>
        </w:rPr>
        <w:t xml:space="preserve">/09/2025.  </w:t>
      </w:r>
      <w:r>
        <w:rPr>
          <w:rFonts w:ascii="Lato" w:hAnsi="Lato" w:cs="Arial"/>
          <w:b/>
          <w:bCs/>
          <w:sz w:val="28"/>
          <w:szCs w:val="28"/>
        </w:rPr>
        <w:t xml:space="preserve">TERCERO. </w:t>
      </w:r>
      <w:proofErr w:type="gramStart"/>
      <w:r>
        <w:rPr>
          <w:rFonts w:ascii="Lato" w:hAnsi="Lato" w:cs="Arial"/>
          <w:b/>
          <w:bCs/>
          <w:sz w:val="28"/>
          <w:szCs w:val="28"/>
        </w:rPr>
        <w:t>Escritos  signados</w:t>
      </w:r>
      <w:proofErr w:type="gramEnd"/>
      <w:r>
        <w:rPr>
          <w:rFonts w:ascii="Lato" w:hAnsi="Lato" w:cs="Arial"/>
          <w:b/>
          <w:bCs/>
          <w:sz w:val="28"/>
          <w:szCs w:val="28"/>
        </w:rPr>
        <w:t xml:space="preserve"> por las personas servidoras públicas adscritos al Juzgado de </w:t>
      </w:r>
      <w:r>
        <w:rPr>
          <w:rFonts w:ascii="Lato" w:hAnsi="Lato" w:cs="Arial"/>
          <w:b/>
          <w:bCs/>
          <w:sz w:val="28"/>
          <w:szCs w:val="28"/>
        </w:rPr>
        <w:lastRenderedPageBreak/>
        <w:t>Control y de Juicio Oral del Distrito Judicial de Sánchez Piedras  y Especializado en Justicia para Adolescentes, así como del Juzgado Civil del Distrito Judicial de Ocampo</w:t>
      </w:r>
      <w:r w:rsidR="006D7DD1">
        <w:rPr>
          <w:rFonts w:ascii="Lato" w:hAnsi="Lato" w:cs="Arial"/>
          <w:b/>
          <w:bCs/>
          <w:sz w:val="28"/>
          <w:szCs w:val="28"/>
        </w:rPr>
        <w:t xml:space="preserve">, así como del oficio TES/393/2025, signado por el Tesorero del Poder Judicial del Estado, por guardar relación entre sí. </w:t>
      </w:r>
      <w:r>
        <w:rPr>
          <w:rFonts w:ascii="Lato" w:hAnsi="Lato" w:cs="Arial"/>
          <w:b/>
          <w:bCs/>
          <w:sz w:val="28"/>
          <w:szCs w:val="28"/>
        </w:rPr>
        <w:t xml:space="preserve"> - - - - - </w:t>
      </w:r>
      <w:r w:rsidR="009B4EF9">
        <w:rPr>
          <w:rFonts w:ascii="Lato" w:hAnsi="Lato" w:cs="Arial"/>
          <w:b/>
          <w:bCs/>
          <w:sz w:val="28"/>
          <w:szCs w:val="28"/>
        </w:rPr>
        <w:t xml:space="preserve">- - - - </w:t>
      </w:r>
      <w:r w:rsidR="00C322D2">
        <w:rPr>
          <w:rFonts w:ascii="Lato" w:hAnsi="Lato" w:cs="Arial"/>
          <w:b/>
          <w:bCs/>
          <w:sz w:val="28"/>
          <w:szCs w:val="28"/>
        </w:rPr>
        <w:t xml:space="preserve"> </w:t>
      </w:r>
      <w:r>
        <w:rPr>
          <w:rFonts w:ascii="Lato" w:hAnsi="Lato" w:cs="Arial"/>
          <w:b/>
          <w:bCs/>
          <w:sz w:val="28"/>
          <w:szCs w:val="28"/>
        </w:rPr>
        <w:t xml:space="preserve"> </w:t>
      </w:r>
    </w:p>
    <w:p w14:paraId="714E1802" w14:textId="148A7710" w:rsidR="00186B5F" w:rsidRDefault="00186B5F" w:rsidP="00D52A80">
      <w:pPr>
        <w:spacing w:after="0" w:line="360" w:lineRule="auto"/>
        <w:jc w:val="both"/>
        <w:rPr>
          <w:rFonts w:ascii="Lato" w:hAnsi="Lato" w:cs="Arial"/>
          <w:sz w:val="28"/>
          <w:szCs w:val="28"/>
        </w:rPr>
      </w:pPr>
      <w:r>
        <w:rPr>
          <w:rFonts w:ascii="Lato" w:hAnsi="Lato" w:cs="Arial"/>
          <w:sz w:val="28"/>
          <w:szCs w:val="28"/>
        </w:rPr>
        <w:t xml:space="preserve">Dada cuenta con los escritos de referencia, mediante </w:t>
      </w:r>
      <w:proofErr w:type="spellStart"/>
      <w:r>
        <w:rPr>
          <w:rFonts w:ascii="Lato" w:hAnsi="Lato" w:cs="Arial"/>
          <w:sz w:val="28"/>
          <w:szCs w:val="28"/>
        </w:rPr>
        <w:t>lo</w:t>
      </w:r>
      <w:proofErr w:type="spellEnd"/>
      <w:r>
        <w:rPr>
          <w:rFonts w:ascii="Lato" w:hAnsi="Lato" w:cs="Arial"/>
          <w:sz w:val="28"/>
          <w:szCs w:val="28"/>
        </w:rPr>
        <w:t xml:space="preserve"> cuales, las personas servidoras públicas que nos ocupan,</w:t>
      </w:r>
      <w:r w:rsidR="006D7DD1">
        <w:rPr>
          <w:rFonts w:ascii="Lato" w:hAnsi="Lato" w:cs="Arial"/>
          <w:sz w:val="28"/>
          <w:szCs w:val="28"/>
        </w:rPr>
        <w:t xml:space="preserve"> por las razones que exponen, </w:t>
      </w:r>
      <w:r>
        <w:rPr>
          <w:rFonts w:ascii="Lato" w:hAnsi="Lato" w:cs="Arial"/>
          <w:sz w:val="28"/>
          <w:szCs w:val="28"/>
        </w:rPr>
        <w:t xml:space="preserve">manifiestan que es su deseo dejar de cotizar a </w:t>
      </w:r>
      <w:r w:rsidR="006D7DD1">
        <w:rPr>
          <w:rFonts w:ascii="Lato" w:hAnsi="Lato" w:cs="Arial"/>
          <w:sz w:val="28"/>
          <w:szCs w:val="28"/>
        </w:rPr>
        <w:t>P</w:t>
      </w:r>
      <w:r>
        <w:rPr>
          <w:rFonts w:ascii="Lato" w:hAnsi="Lato" w:cs="Arial"/>
          <w:sz w:val="28"/>
          <w:szCs w:val="28"/>
        </w:rPr>
        <w:t>ensiones</w:t>
      </w:r>
      <w:r w:rsidR="006D7DD1">
        <w:rPr>
          <w:rFonts w:ascii="Lato" w:hAnsi="Lato" w:cs="Arial"/>
          <w:sz w:val="28"/>
          <w:szCs w:val="28"/>
        </w:rPr>
        <w:t xml:space="preserve"> Civiles del Estado</w:t>
      </w:r>
      <w:r>
        <w:rPr>
          <w:rFonts w:ascii="Lato" w:hAnsi="Lato" w:cs="Arial"/>
          <w:sz w:val="28"/>
          <w:szCs w:val="28"/>
        </w:rPr>
        <w:t xml:space="preserve">, solicitando ser dados de baja de dicho régimen, a efecto de que no se les siga descontando </w:t>
      </w:r>
      <w:r w:rsidR="006D7DD1">
        <w:rPr>
          <w:rFonts w:ascii="Lato" w:hAnsi="Lato" w:cs="Arial"/>
          <w:sz w:val="28"/>
          <w:szCs w:val="28"/>
        </w:rPr>
        <w:t xml:space="preserve">de su salario quincenal </w:t>
      </w:r>
      <w:r>
        <w:rPr>
          <w:rFonts w:ascii="Lato" w:hAnsi="Lato" w:cs="Arial"/>
          <w:sz w:val="28"/>
          <w:szCs w:val="28"/>
        </w:rPr>
        <w:t>por dicho concepto</w:t>
      </w:r>
      <w:r w:rsidR="006D7DD1">
        <w:rPr>
          <w:rFonts w:ascii="Lato" w:hAnsi="Lato" w:cs="Arial"/>
          <w:sz w:val="28"/>
          <w:szCs w:val="28"/>
        </w:rPr>
        <w:t>.</w:t>
      </w:r>
    </w:p>
    <w:p w14:paraId="1823ED5C" w14:textId="655A4CCD" w:rsidR="006D7DD1" w:rsidRDefault="006D7DD1" w:rsidP="00D52A80">
      <w:pPr>
        <w:spacing w:after="0" w:line="360" w:lineRule="auto"/>
        <w:jc w:val="both"/>
        <w:rPr>
          <w:rFonts w:ascii="Lato" w:hAnsi="Lato" w:cs="Arial"/>
          <w:sz w:val="28"/>
          <w:szCs w:val="28"/>
        </w:rPr>
      </w:pPr>
      <w:r>
        <w:rPr>
          <w:rFonts w:ascii="Lato" w:hAnsi="Lato" w:cs="Arial"/>
          <w:sz w:val="28"/>
          <w:szCs w:val="28"/>
        </w:rPr>
        <w:t xml:space="preserve">En atención a lo anterior, y para mejor proveer, con fundamento en lo que establecen los artículos 45 Bis, 45 </w:t>
      </w:r>
      <w:proofErr w:type="spellStart"/>
      <w:r>
        <w:rPr>
          <w:rFonts w:ascii="Lato" w:hAnsi="Lato" w:cs="Arial"/>
          <w:sz w:val="28"/>
          <w:szCs w:val="28"/>
        </w:rPr>
        <w:t>Quáter</w:t>
      </w:r>
      <w:proofErr w:type="spellEnd"/>
      <w:r>
        <w:rPr>
          <w:rFonts w:ascii="Lato" w:hAnsi="Lato" w:cs="Arial"/>
          <w:sz w:val="28"/>
          <w:szCs w:val="28"/>
        </w:rPr>
        <w:t xml:space="preserve"> y 61 de la Ley Orgánica del Poder Judicial del Estado, se determina:</w:t>
      </w:r>
    </w:p>
    <w:p w14:paraId="65CB0B84" w14:textId="736540A6" w:rsidR="006D7DD1" w:rsidRDefault="006D7DD1">
      <w:pPr>
        <w:pStyle w:val="Prrafodelista"/>
        <w:numPr>
          <w:ilvl w:val="0"/>
          <w:numId w:val="3"/>
        </w:numPr>
        <w:spacing w:after="0" w:line="360" w:lineRule="auto"/>
        <w:jc w:val="both"/>
        <w:rPr>
          <w:rFonts w:ascii="Lato" w:hAnsi="Lato" w:cs="Arial"/>
          <w:sz w:val="28"/>
          <w:szCs w:val="28"/>
        </w:rPr>
      </w:pPr>
      <w:r>
        <w:rPr>
          <w:rFonts w:ascii="Lato" w:hAnsi="Lato" w:cs="Arial"/>
          <w:sz w:val="28"/>
          <w:szCs w:val="28"/>
        </w:rPr>
        <w:t>Tomar conocimiento de los escritos de cuenta.</w:t>
      </w:r>
    </w:p>
    <w:p w14:paraId="31F04C41" w14:textId="5BD9319A" w:rsidR="006D7DD1" w:rsidRDefault="006D7DD1">
      <w:pPr>
        <w:pStyle w:val="Prrafodelista"/>
        <w:numPr>
          <w:ilvl w:val="0"/>
          <w:numId w:val="3"/>
        </w:numPr>
        <w:spacing w:after="0" w:line="360" w:lineRule="auto"/>
        <w:jc w:val="both"/>
        <w:rPr>
          <w:rFonts w:ascii="Lato" w:hAnsi="Lato" w:cs="Arial"/>
          <w:sz w:val="28"/>
          <w:szCs w:val="28"/>
        </w:rPr>
      </w:pPr>
      <w:r>
        <w:rPr>
          <w:rFonts w:ascii="Lato" w:hAnsi="Lato" w:cs="Arial"/>
          <w:sz w:val="28"/>
          <w:szCs w:val="28"/>
        </w:rPr>
        <w:t>Turnar dicha petición a la Dirección Jurídica del Poder Judicial del Estado, a efecto de emitir una opinión fundada al respecto, hecho que sea, se acordará lo procedente.</w:t>
      </w:r>
    </w:p>
    <w:p w14:paraId="0190F6D7" w14:textId="048FB070" w:rsidR="006D7DD1" w:rsidRPr="006D7DD1" w:rsidRDefault="006D7DD1" w:rsidP="00D52A80">
      <w:pPr>
        <w:spacing w:after="0" w:line="360" w:lineRule="auto"/>
        <w:jc w:val="both"/>
        <w:rPr>
          <w:rFonts w:ascii="Lato" w:hAnsi="Lato" w:cs="Arial"/>
          <w:b/>
          <w:bCs/>
          <w:sz w:val="28"/>
          <w:szCs w:val="28"/>
        </w:rPr>
      </w:pPr>
      <w:r>
        <w:rPr>
          <w:rFonts w:ascii="Lato" w:hAnsi="Lato" w:cs="Arial"/>
          <w:sz w:val="28"/>
          <w:szCs w:val="28"/>
        </w:rPr>
        <w:t xml:space="preserve">Comuníquese esta determinación a la Dirección Jurídica del Poder Judicial del Estado, para los efectos legales correspondientes. </w:t>
      </w:r>
      <w:r w:rsidRPr="006D7DD1">
        <w:rPr>
          <w:rFonts w:ascii="Lato" w:hAnsi="Lato" w:cs="Arial"/>
          <w:b/>
          <w:bCs/>
          <w:sz w:val="28"/>
          <w:szCs w:val="28"/>
        </w:rPr>
        <w:t>SE DECLARA APROBADO POR UNANIMIDA DE VOTOS.</w:t>
      </w:r>
    </w:p>
    <w:p w14:paraId="52EBD64B" w14:textId="77777777" w:rsidR="001806D9" w:rsidRPr="00186B5F" w:rsidRDefault="001806D9" w:rsidP="00D52A80">
      <w:pPr>
        <w:spacing w:after="0" w:line="360" w:lineRule="auto"/>
        <w:jc w:val="both"/>
        <w:rPr>
          <w:rFonts w:ascii="Lato" w:hAnsi="Lato" w:cs="Arial"/>
          <w:b/>
          <w:bCs/>
          <w:sz w:val="28"/>
          <w:szCs w:val="28"/>
        </w:rPr>
      </w:pPr>
    </w:p>
    <w:p w14:paraId="010DAC14" w14:textId="5BB6E37F" w:rsidR="00E85FBC" w:rsidRPr="00E85FBC" w:rsidRDefault="00E85FBC" w:rsidP="00E85FBC">
      <w:pPr>
        <w:spacing w:after="0" w:line="360" w:lineRule="auto"/>
        <w:ind w:firstLine="851"/>
        <w:jc w:val="both"/>
        <w:rPr>
          <w:rFonts w:ascii="Lato" w:hAnsi="Lato" w:cs="Arial"/>
          <w:b/>
          <w:bCs/>
          <w:sz w:val="28"/>
          <w:szCs w:val="28"/>
        </w:rPr>
      </w:pPr>
      <w:r w:rsidRPr="00E85FBC">
        <w:rPr>
          <w:rFonts w:ascii="Lato" w:hAnsi="Lato" w:cs="Arial"/>
          <w:b/>
          <w:bCs/>
          <w:sz w:val="28"/>
          <w:szCs w:val="28"/>
        </w:rPr>
        <w:t xml:space="preserve">ACUERDO X/09/2025. CUARTO. Tarjetas de fecha diez de octubre de dos mil veinticinco, signadas por la </w:t>
      </w:r>
      <w:proofErr w:type="gramStart"/>
      <w:r w:rsidRPr="00E85FBC">
        <w:rPr>
          <w:rFonts w:ascii="Lato" w:hAnsi="Lato" w:cs="Arial"/>
          <w:b/>
          <w:bCs/>
          <w:sz w:val="28"/>
          <w:szCs w:val="28"/>
        </w:rPr>
        <w:t>Directora</w:t>
      </w:r>
      <w:proofErr w:type="gramEnd"/>
      <w:r w:rsidRPr="00E85FBC">
        <w:rPr>
          <w:rFonts w:ascii="Lato" w:hAnsi="Lato" w:cs="Arial"/>
          <w:b/>
          <w:bCs/>
          <w:sz w:val="28"/>
          <w:szCs w:val="28"/>
        </w:rPr>
        <w:t xml:space="preserve"> Jurídica del Poder Judicial del Estado. - - - - - - - - - - </w:t>
      </w:r>
    </w:p>
    <w:p w14:paraId="048F23CE" w14:textId="77777777" w:rsidR="00E85FBC" w:rsidRPr="00E85FBC" w:rsidRDefault="00E85FBC" w:rsidP="00E85FBC">
      <w:pPr>
        <w:spacing w:after="0" w:line="360" w:lineRule="auto"/>
        <w:jc w:val="both"/>
        <w:rPr>
          <w:rFonts w:ascii="Lato" w:hAnsi="Lato" w:cs="Arial"/>
          <w:sz w:val="28"/>
          <w:szCs w:val="28"/>
        </w:rPr>
      </w:pPr>
      <w:r w:rsidRPr="00E85FBC">
        <w:rPr>
          <w:rFonts w:ascii="Lato" w:hAnsi="Lato" w:cs="Arial"/>
          <w:sz w:val="28"/>
          <w:szCs w:val="28"/>
        </w:rPr>
        <w:t xml:space="preserve">Dada cuenta con las tarjetas de referencia, mediante las cuales, adjunta la cuantificación de prestaciones laborales de los diversos exservidores públicos que describen en las tablas anexas, con la finalidad de que se analice la viabilidad y procedencia de su aprobación, caso contrario, se establezcan </w:t>
      </w:r>
      <w:r w:rsidRPr="00E85FBC">
        <w:rPr>
          <w:rFonts w:ascii="Lato" w:hAnsi="Lato" w:cs="Arial"/>
          <w:sz w:val="28"/>
          <w:szCs w:val="28"/>
        </w:rPr>
        <w:lastRenderedPageBreak/>
        <w:t xml:space="preserve">los parámetros de aprobación respecto al porcentaje por cubrir, ya que los mismos están proyectados en un 100%, con la precisión inserta respecto a la indemnización constitucional; respecto de la servidora pública hoy extinta </w:t>
      </w:r>
      <w:proofErr w:type="spellStart"/>
      <w:r w:rsidRPr="00E85FBC">
        <w:rPr>
          <w:rFonts w:ascii="Lato" w:hAnsi="Lato" w:cs="Arial"/>
          <w:sz w:val="28"/>
          <w:szCs w:val="28"/>
        </w:rPr>
        <w:t>Horfa</w:t>
      </w:r>
      <w:proofErr w:type="spellEnd"/>
      <w:r w:rsidRPr="00E85FBC">
        <w:rPr>
          <w:rFonts w:ascii="Lato" w:hAnsi="Lato" w:cs="Arial"/>
          <w:sz w:val="28"/>
          <w:szCs w:val="28"/>
        </w:rPr>
        <w:t xml:space="preserve"> Silva Espino, se hace del conocimiento que, se encuentra pendiente el nombramiento de beneficiarios por parte del Tribunal de Conciliación y Arbitraje del Estado.</w:t>
      </w:r>
    </w:p>
    <w:p w14:paraId="025D5395" w14:textId="77777777" w:rsidR="00E85FBC" w:rsidRPr="00E85FBC" w:rsidRDefault="00E85FBC" w:rsidP="00E85FBC">
      <w:pPr>
        <w:spacing w:after="0" w:line="360" w:lineRule="auto"/>
        <w:jc w:val="both"/>
        <w:rPr>
          <w:rFonts w:ascii="Lato" w:hAnsi="Lato" w:cs="Arial"/>
          <w:sz w:val="28"/>
          <w:szCs w:val="28"/>
        </w:rPr>
      </w:pPr>
      <w:r w:rsidRPr="00E85FBC">
        <w:rPr>
          <w:rFonts w:ascii="Lato" w:hAnsi="Lato" w:cs="Arial"/>
          <w:sz w:val="28"/>
          <w:szCs w:val="28"/>
        </w:rPr>
        <w:t xml:space="preserve">En atención a lo anterior, con fundamento en lo que establecen los artículos 45 Bis, 45 </w:t>
      </w:r>
      <w:proofErr w:type="spellStart"/>
      <w:r w:rsidRPr="00E85FBC">
        <w:rPr>
          <w:rFonts w:ascii="Lato" w:hAnsi="Lato" w:cs="Arial"/>
          <w:sz w:val="28"/>
          <w:szCs w:val="28"/>
        </w:rPr>
        <w:t>Quáter</w:t>
      </w:r>
      <w:proofErr w:type="spellEnd"/>
      <w:r w:rsidRPr="00E85FBC">
        <w:rPr>
          <w:rFonts w:ascii="Lato" w:hAnsi="Lato" w:cs="Arial"/>
          <w:sz w:val="28"/>
          <w:szCs w:val="28"/>
        </w:rPr>
        <w:t>, 61, 68 fracción XXXI y 77 de la Ley Orgánica del Poder Judicial del Estado, se determina:</w:t>
      </w:r>
    </w:p>
    <w:p w14:paraId="515C2D83" w14:textId="77777777" w:rsidR="00E85FBC" w:rsidRPr="00E85FBC" w:rsidRDefault="00E85FBC" w:rsidP="00E85FBC">
      <w:pPr>
        <w:pStyle w:val="Prrafodelista"/>
        <w:numPr>
          <w:ilvl w:val="0"/>
          <w:numId w:val="4"/>
        </w:numPr>
        <w:spacing w:after="0" w:line="360" w:lineRule="auto"/>
        <w:jc w:val="both"/>
        <w:rPr>
          <w:rFonts w:ascii="Lato" w:hAnsi="Lato" w:cs="Arial"/>
          <w:sz w:val="28"/>
          <w:szCs w:val="28"/>
        </w:rPr>
      </w:pPr>
      <w:r w:rsidRPr="00E85FBC">
        <w:rPr>
          <w:rFonts w:ascii="Lato" w:hAnsi="Lato" w:cs="Arial"/>
          <w:sz w:val="28"/>
          <w:szCs w:val="28"/>
        </w:rPr>
        <w:t>Tomar conocimiento de las tarjetas y cuantificaciones de cuenta.</w:t>
      </w:r>
    </w:p>
    <w:p w14:paraId="584AE5DD" w14:textId="77777777" w:rsidR="00E85FBC" w:rsidRPr="00E85FBC" w:rsidRDefault="00E85FBC" w:rsidP="00E85FBC">
      <w:pPr>
        <w:pStyle w:val="Prrafodelista"/>
        <w:numPr>
          <w:ilvl w:val="0"/>
          <w:numId w:val="4"/>
        </w:numPr>
        <w:spacing w:after="0" w:line="360" w:lineRule="auto"/>
        <w:jc w:val="both"/>
        <w:rPr>
          <w:rFonts w:ascii="Lato" w:hAnsi="Lato" w:cs="Arial"/>
          <w:sz w:val="28"/>
          <w:szCs w:val="28"/>
        </w:rPr>
      </w:pPr>
      <w:r w:rsidRPr="00E85FBC">
        <w:rPr>
          <w:rFonts w:ascii="Lato" w:hAnsi="Lato" w:cs="Arial"/>
          <w:sz w:val="28"/>
          <w:szCs w:val="28"/>
        </w:rPr>
        <w:t xml:space="preserve">Por cuanto hace a la servidora pública hoy extinta </w:t>
      </w:r>
      <w:proofErr w:type="spellStart"/>
      <w:r w:rsidRPr="00E85FBC">
        <w:rPr>
          <w:rFonts w:ascii="Lato" w:hAnsi="Lato" w:cs="Arial"/>
          <w:sz w:val="28"/>
          <w:szCs w:val="28"/>
        </w:rPr>
        <w:t>Horfa</w:t>
      </w:r>
      <w:proofErr w:type="spellEnd"/>
      <w:r w:rsidRPr="00E85FBC">
        <w:rPr>
          <w:rFonts w:ascii="Lato" w:hAnsi="Lato" w:cs="Arial"/>
          <w:sz w:val="28"/>
          <w:szCs w:val="28"/>
        </w:rPr>
        <w:t xml:space="preserve"> Silva Espino, se ordena reservar la cuantificación de prestaciones </w:t>
      </w:r>
      <w:proofErr w:type="gramStart"/>
      <w:r w:rsidRPr="00E85FBC">
        <w:rPr>
          <w:rFonts w:ascii="Lato" w:hAnsi="Lato" w:cs="Arial"/>
          <w:sz w:val="28"/>
          <w:szCs w:val="28"/>
        </w:rPr>
        <w:t>laborales</w:t>
      </w:r>
      <w:proofErr w:type="gramEnd"/>
      <w:r w:rsidRPr="00E85FBC">
        <w:rPr>
          <w:rFonts w:ascii="Lato" w:hAnsi="Lato" w:cs="Arial"/>
          <w:sz w:val="28"/>
          <w:szCs w:val="28"/>
        </w:rPr>
        <w:t xml:space="preserve"> así como su pago, hasta en tanto se cuente con el nombramiento de beneficiarios por parte del Tribunal de Conciliación y Arbitraje del Estado.</w:t>
      </w:r>
    </w:p>
    <w:p w14:paraId="4A8F92F7" w14:textId="431A21DC" w:rsidR="00E85FBC" w:rsidRPr="00E85FBC" w:rsidRDefault="00E85FBC" w:rsidP="00E85FBC">
      <w:pPr>
        <w:pStyle w:val="Prrafodelista"/>
        <w:numPr>
          <w:ilvl w:val="0"/>
          <w:numId w:val="4"/>
        </w:numPr>
        <w:spacing w:after="0" w:line="360" w:lineRule="auto"/>
        <w:jc w:val="both"/>
        <w:rPr>
          <w:sz w:val="28"/>
          <w:szCs w:val="28"/>
        </w:rPr>
      </w:pPr>
      <w:r w:rsidRPr="00E85FBC">
        <w:rPr>
          <w:rFonts w:ascii="Lato" w:hAnsi="Lato" w:cs="Arial"/>
          <w:sz w:val="28"/>
          <w:szCs w:val="28"/>
        </w:rPr>
        <w:t xml:space="preserve">Instruir a la </w:t>
      </w:r>
      <w:proofErr w:type="gramStart"/>
      <w:r w:rsidRPr="00E85FBC">
        <w:rPr>
          <w:rFonts w:ascii="Lato" w:hAnsi="Lato" w:cs="Arial"/>
          <w:sz w:val="28"/>
          <w:szCs w:val="28"/>
        </w:rPr>
        <w:t>Directora</w:t>
      </w:r>
      <w:proofErr w:type="gramEnd"/>
      <w:r w:rsidRPr="00E85FBC">
        <w:rPr>
          <w:rFonts w:ascii="Lato" w:hAnsi="Lato" w:cs="Arial"/>
          <w:sz w:val="28"/>
          <w:szCs w:val="28"/>
        </w:rPr>
        <w:t xml:space="preserve"> Jurídica, en coordinación con el Tesorero del Poder Judicial del Estado, realicen el análisis de los conceptos presentad</w:t>
      </w:r>
      <w:r w:rsidR="00312899">
        <w:rPr>
          <w:rFonts w:ascii="Lato" w:hAnsi="Lato" w:cs="Arial"/>
          <w:sz w:val="28"/>
          <w:szCs w:val="28"/>
        </w:rPr>
        <w:t>o</w:t>
      </w:r>
      <w:r w:rsidRPr="00E85FBC">
        <w:rPr>
          <w:rFonts w:ascii="Lato" w:hAnsi="Lato" w:cs="Arial"/>
          <w:sz w:val="28"/>
          <w:szCs w:val="28"/>
        </w:rPr>
        <w:t xml:space="preserve">s de las prestaciones propuestas en la tarjeta remitida a este cuerpo colegiado, para su análisis correspondiente y evitar duplicidad en el pago en relación al concepto </w:t>
      </w:r>
      <w:r w:rsidRPr="00E85FBC">
        <w:rPr>
          <w:rFonts w:ascii="Lato" w:hAnsi="Lato" w:cs="Arial"/>
          <w:i/>
          <w:iCs/>
          <w:sz w:val="28"/>
          <w:szCs w:val="28"/>
        </w:rPr>
        <w:t>“vacaciones no disfrutadas”</w:t>
      </w:r>
      <w:r w:rsidRPr="00E85FBC">
        <w:rPr>
          <w:rFonts w:ascii="Lato" w:hAnsi="Lato" w:cs="Arial"/>
          <w:sz w:val="28"/>
          <w:szCs w:val="28"/>
        </w:rPr>
        <w:t xml:space="preserve"> …</w:t>
      </w:r>
    </w:p>
    <w:p w14:paraId="58AEB370" w14:textId="405F5A5D" w:rsidR="00E85FBC" w:rsidRPr="00E85FBC" w:rsidRDefault="00E85FBC" w:rsidP="00E85FBC">
      <w:pPr>
        <w:spacing w:after="0" w:line="360" w:lineRule="auto"/>
        <w:jc w:val="both"/>
        <w:rPr>
          <w:rFonts w:ascii="Lato" w:hAnsi="Lato" w:cs="Arial"/>
          <w:b/>
          <w:bCs/>
          <w:sz w:val="28"/>
          <w:szCs w:val="28"/>
        </w:rPr>
      </w:pPr>
      <w:r w:rsidRPr="00E85FBC">
        <w:rPr>
          <w:rFonts w:ascii="Lato" w:hAnsi="Lato" w:cs="Arial"/>
          <w:sz w:val="28"/>
          <w:szCs w:val="28"/>
        </w:rPr>
        <w:t xml:space="preserve">Comuníquese lo anterior a la </w:t>
      </w:r>
      <w:proofErr w:type="gramStart"/>
      <w:r w:rsidRPr="00E85FBC">
        <w:rPr>
          <w:rFonts w:ascii="Lato" w:hAnsi="Lato" w:cs="Arial"/>
          <w:sz w:val="28"/>
          <w:szCs w:val="28"/>
        </w:rPr>
        <w:t>Directora</w:t>
      </w:r>
      <w:proofErr w:type="gramEnd"/>
      <w:r w:rsidRPr="00E85FBC">
        <w:rPr>
          <w:rFonts w:ascii="Lato" w:hAnsi="Lato" w:cs="Arial"/>
          <w:sz w:val="28"/>
          <w:szCs w:val="28"/>
        </w:rPr>
        <w:t xml:space="preserve"> Jurídica y Tesorero del Poder Judicial del Estado, para su conocimiento y cumplimiento</w:t>
      </w:r>
      <w:r w:rsidR="000600A0">
        <w:rPr>
          <w:rFonts w:ascii="Lato" w:hAnsi="Lato" w:cs="Arial"/>
          <w:sz w:val="28"/>
          <w:szCs w:val="28"/>
        </w:rPr>
        <w:t xml:space="preserve">. </w:t>
      </w:r>
      <w:r w:rsidRPr="00E85FBC">
        <w:rPr>
          <w:rFonts w:ascii="Lato" w:hAnsi="Lato" w:cs="Arial"/>
          <w:b/>
          <w:bCs/>
          <w:sz w:val="28"/>
          <w:szCs w:val="28"/>
        </w:rPr>
        <w:t>SE DECLARA APROBADO POR UNANIMIDA DE VOTOS.</w:t>
      </w:r>
    </w:p>
    <w:p w14:paraId="3CD89010" w14:textId="4126AAE0" w:rsidR="00B33A9E" w:rsidRPr="00B33A9E" w:rsidRDefault="00B33A9E" w:rsidP="00E85FBC">
      <w:pPr>
        <w:spacing w:after="0" w:line="360" w:lineRule="auto"/>
        <w:ind w:firstLine="851"/>
        <w:jc w:val="both"/>
        <w:rPr>
          <w:rFonts w:ascii="Lato" w:hAnsi="Lato" w:cs="Arial"/>
          <w:b/>
          <w:bCs/>
          <w:sz w:val="28"/>
          <w:szCs w:val="28"/>
        </w:rPr>
      </w:pPr>
    </w:p>
    <w:p w14:paraId="6A7BD5A9" w14:textId="2E6AB107" w:rsidR="00720289" w:rsidRDefault="00B33A9E" w:rsidP="00720289">
      <w:pPr>
        <w:spacing w:after="0" w:line="360" w:lineRule="auto"/>
        <w:ind w:firstLine="851"/>
        <w:jc w:val="both"/>
        <w:rPr>
          <w:rFonts w:ascii="Lato" w:hAnsi="Lato" w:cs="Arial"/>
          <w:b/>
          <w:bCs/>
          <w:sz w:val="28"/>
          <w:szCs w:val="28"/>
        </w:rPr>
      </w:pPr>
      <w:r w:rsidRPr="00AF6BE7">
        <w:rPr>
          <w:rFonts w:ascii="Lato" w:hAnsi="Lato" w:cs="Arial"/>
          <w:b/>
          <w:bCs/>
          <w:sz w:val="28"/>
          <w:szCs w:val="28"/>
        </w:rPr>
        <w:t>ACUERDO X</w:t>
      </w:r>
      <w:r w:rsidR="00C322D2">
        <w:rPr>
          <w:rFonts w:ascii="Lato" w:hAnsi="Lato" w:cs="Arial"/>
          <w:b/>
          <w:bCs/>
          <w:sz w:val="28"/>
          <w:szCs w:val="28"/>
        </w:rPr>
        <w:t>II</w:t>
      </w:r>
      <w:r w:rsidRPr="00AF6BE7">
        <w:rPr>
          <w:rFonts w:ascii="Lato" w:hAnsi="Lato" w:cs="Arial"/>
          <w:b/>
          <w:bCs/>
          <w:sz w:val="28"/>
          <w:szCs w:val="28"/>
        </w:rPr>
        <w:t xml:space="preserve">/09/2025. </w:t>
      </w:r>
      <w:r w:rsidR="00720289">
        <w:rPr>
          <w:rFonts w:ascii="Lato" w:hAnsi="Lato" w:cs="Arial"/>
          <w:b/>
          <w:bCs/>
          <w:sz w:val="28"/>
          <w:szCs w:val="28"/>
        </w:rPr>
        <w:t xml:space="preserve">QUINTO. </w:t>
      </w:r>
      <w:r w:rsidR="00720289" w:rsidRPr="00043A60">
        <w:rPr>
          <w:rFonts w:ascii="Lato" w:hAnsi="Lato" w:cs="Arial"/>
          <w:b/>
          <w:bCs/>
          <w:sz w:val="28"/>
          <w:szCs w:val="28"/>
        </w:rPr>
        <w:t>Oficio número TES/450/2025, recibido el nueve de octubre de dos mil veinticinco, signado por el Tesorero del Poder Judicial del Estado. - - - - - - - - - - - - - - - - - - - - - - - - - - - - - - - -</w:t>
      </w:r>
      <w:r w:rsidR="009B4EF9">
        <w:rPr>
          <w:rFonts w:ascii="Lato" w:hAnsi="Lato" w:cs="Arial"/>
          <w:b/>
          <w:bCs/>
          <w:sz w:val="28"/>
          <w:szCs w:val="28"/>
        </w:rPr>
        <w:t xml:space="preserve"> - - - - - - -</w:t>
      </w:r>
      <w:r w:rsidR="00720289" w:rsidRPr="00043A60">
        <w:rPr>
          <w:rFonts w:ascii="Lato" w:hAnsi="Lato" w:cs="Arial"/>
          <w:b/>
          <w:bCs/>
          <w:sz w:val="28"/>
          <w:szCs w:val="28"/>
        </w:rPr>
        <w:t xml:space="preserve"> </w:t>
      </w:r>
      <w:r w:rsidR="00720289" w:rsidRPr="00043A60">
        <w:rPr>
          <w:rFonts w:ascii="Lato" w:hAnsi="Lato" w:cs="Arial"/>
          <w:sz w:val="28"/>
          <w:szCs w:val="28"/>
        </w:rPr>
        <w:lastRenderedPageBreak/>
        <w:t xml:space="preserve">Dada cuenta con el oficio de referencia, mediante el cual, el Tesorero del Poder Judicial del Estado, remite reporte acumulado del gasto médico de las personas servidoras públicas del mes de septiembre de dos mil veinticinco; mismo que ha sido enviado a la </w:t>
      </w:r>
      <w:proofErr w:type="gramStart"/>
      <w:r w:rsidR="00720289" w:rsidRPr="00043A60">
        <w:rPr>
          <w:rFonts w:ascii="Lato" w:hAnsi="Lato" w:cs="Arial"/>
          <w:sz w:val="28"/>
          <w:szCs w:val="28"/>
        </w:rPr>
        <w:t>Presidenta</w:t>
      </w:r>
      <w:proofErr w:type="gramEnd"/>
      <w:r w:rsidR="00720289" w:rsidRPr="00043A60">
        <w:rPr>
          <w:rFonts w:ascii="Lato" w:hAnsi="Lato" w:cs="Arial"/>
          <w:sz w:val="28"/>
          <w:szCs w:val="28"/>
        </w:rPr>
        <w:t xml:space="preserve"> de la Comisión de Recursos Contables, Financieros y Humanos de este Cuerpo Colegiado. En atención a lo anterior, con fundamento en lo que establece el artículo 61 de la Ley Orgánica del Poder Judicial del Estado, se determina tomar debido conocimiento. </w:t>
      </w:r>
      <w:r w:rsidR="00720289" w:rsidRPr="00043A60">
        <w:rPr>
          <w:rFonts w:ascii="Lato" w:hAnsi="Lato" w:cs="Arial"/>
          <w:b/>
          <w:bCs/>
          <w:sz w:val="28"/>
          <w:szCs w:val="28"/>
        </w:rPr>
        <w:t xml:space="preserve">SE DECLARA APROBADO POR UNANIMIDAD DE VOTOS. </w:t>
      </w:r>
    </w:p>
    <w:p w14:paraId="4B2DC609" w14:textId="2BC09521" w:rsidR="004D63BA" w:rsidRPr="00F67960" w:rsidRDefault="004D63BA" w:rsidP="004D63BA">
      <w:pPr>
        <w:spacing w:after="0" w:line="360" w:lineRule="auto"/>
        <w:ind w:firstLine="851"/>
        <w:jc w:val="both"/>
        <w:rPr>
          <w:rFonts w:ascii="Lato" w:hAnsi="Lato"/>
          <w:b/>
          <w:bCs/>
          <w:sz w:val="28"/>
          <w:szCs w:val="28"/>
        </w:rPr>
      </w:pPr>
    </w:p>
    <w:p w14:paraId="545287CE" w14:textId="468E6889" w:rsidR="00E8077D" w:rsidRDefault="00AF6BE7" w:rsidP="00D52A80">
      <w:pPr>
        <w:spacing w:after="0" w:line="360" w:lineRule="auto"/>
        <w:ind w:firstLine="851"/>
        <w:jc w:val="both"/>
        <w:rPr>
          <w:rFonts w:ascii="Lato" w:hAnsi="Lato" w:cs="Arial"/>
          <w:b/>
          <w:bCs/>
          <w:sz w:val="28"/>
          <w:szCs w:val="28"/>
        </w:rPr>
      </w:pPr>
      <w:r w:rsidRPr="00AF6BE7">
        <w:rPr>
          <w:rFonts w:ascii="Lato" w:hAnsi="Lato" w:cs="Arial"/>
          <w:b/>
          <w:bCs/>
          <w:sz w:val="28"/>
          <w:szCs w:val="28"/>
        </w:rPr>
        <w:t xml:space="preserve"> </w:t>
      </w:r>
      <w:r w:rsidR="00E8077D" w:rsidRPr="00AF6BE7">
        <w:rPr>
          <w:rFonts w:ascii="Lato" w:hAnsi="Lato" w:cs="Arial"/>
          <w:b/>
          <w:bCs/>
          <w:sz w:val="28"/>
          <w:szCs w:val="28"/>
        </w:rPr>
        <w:t xml:space="preserve">ACUERDO X/09/2025. </w:t>
      </w:r>
      <w:r w:rsidR="00545CA1">
        <w:rPr>
          <w:rFonts w:ascii="Lato" w:hAnsi="Lato" w:cs="Arial"/>
          <w:b/>
          <w:bCs/>
          <w:sz w:val="28"/>
          <w:szCs w:val="28"/>
        </w:rPr>
        <w:t>SEXTO</w:t>
      </w:r>
      <w:r w:rsidR="00E8077D">
        <w:rPr>
          <w:rFonts w:ascii="Lato" w:hAnsi="Lato" w:cs="Arial"/>
          <w:b/>
          <w:bCs/>
          <w:sz w:val="28"/>
          <w:szCs w:val="28"/>
        </w:rPr>
        <w:t xml:space="preserve">. </w:t>
      </w:r>
      <w:r w:rsidR="00623E79">
        <w:rPr>
          <w:rFonts w:ascii="Lato" w:hAnsi="Lato" w:cs="Arial"/>
          <w:b/>
          <w:bCs/>
          <w:sz w:val="28"/>
          <w:szCs w:val="28"/>
        </w:rPr>
        <w:t xml:space="preserve">ADSCRIPCIONES Y READSCRIPCIONES: </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25"/>
        <w:gridCol w:w="3742"/>
        <w:gridCol w:w="9"/>
      </w:tblGrid>
      <w:tr w:rsidR="00967D24" w:rsidRPr="00967D24" w14:paraId="013DD40D" w14:textId="77777777" w:rsidTr="00967D24">
        <w:trPr>
          <w:gridAfter w:val="1"/>
          <w:wAfter w:w="6" w:type="pct"/>
          <w:trHeight w:val="850"/>
          <w:jc w:val="center"/>
        </w:trPr>
        <w:tc>
          <w:tcPr>
            <w:tcW w:w="2588" w:type="pct"/>
            <w:noWrap/>
            <w:tcMar>
              <w:bottom w:w="142" w:type="dxa"/>
            </w:tcMar>
            <w:vAlign w:val="center"/>
          </w:tcPr>
          <w:p w14:paraId="209DD38B" w14:textId="77777777" w:rsidR="009A6D59" w:rsidRPr="00967D24" w:rsidRDefault="009A6D59" w:rsidP="00D52A80">
            <w:pPr>
              <w:spacing w:line="360" w:lineRule="auto"/>
              <w:jc w:val="center"/>
              <w:rPr>
                <w:rFonts w:ascii="Lato" w:hAnsi="Lato" w:cs="Calibri"/>
                <w:b/>
                <w:bCs/>
                <w:sz w:val="24"/>
                <w:szCs w:val="24"/>
              </w:rPr>
            </w:pPr>
            <w:r w:rsidRPr="00967D24">
              <w:rPr>
                <w:rFonts w:ascii="Lato" w:hAnsi="Lato" w:cs="Calibri"/>
                <w:b/>
                <w:bCs/>
                <w:sz w:val="24"/>
                <w:szCs w:val="24"/>
              </w:rPr>
              <w:t>SITUACIÓN ACTUAL</w:t>
            </w:r>
          </w:p>
        </w:tc>
        <w:tc>
          <w:tcPr>
            <w:tcW w:w="2406" w:type="pct"/>
            <w:noWrap/>
            <w:tcMar>
              <w:bottom w:w="142" w:type="dxa"/>
            </w:tcMar>
            <w:vAlign w:val="center"/>
          </w:tcPr>
          <w:p w14:paraId="61C943E0" w14:textId="77777777" w:rsidR="009A6D59" w:rsidRPr="00967D24" w:rsidRDefault="009A6D59" w:rsidP="00D52A80">
            <w:pPr>
              <w:spacing w:line="360" w:lineRule="auto"/>
              <w:jc w:val="center"/>
              <w:rPr>
                <w:rFonts w:ascii="Lato" w:hAnsi="Lato" w:cs="Calibri"/>
                <w:b/>
                <w:bCs/>
                <w:sz w:val="24"/>
                <w:szCs w:val="24"/>
              </w:rPr>
            </w:pPr>
            <w:r w:rsidRPr="00967D24">
              <w:rPr>
                <w:rFonts w:ascii="Lato" w:hAnsi="Lato" w:cs="Calibri"/>
                <w:b/>
                <w:bCs/>
                <w:sz w:val="24"/>
                <w:szCs w:val="24"/>
              </w:rPr>
              <w:t>DETERMINACIÓN</w:t>
            </w:r>
          </w:p>
        </w:tc>
      </w:tr>
      <w:tr w:rsidR="00967D24" w:rsidRPr="00967D24" w14:paraId="2BD5B975"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4D1950C5" w14:textId="77777777" w:rsidR="00550F36" w:rsidRPr="00967D24" w:rsidRDefault="00550F36" w:rsidP="00D52A80">
            <w:pPr>
              <w:pStyle w:val="Nombre"/>
              <w:rPr>
                <w:sz w:val="24"/>
                <w:szCs w:val="24"/>
              </w:rPr>
            </w:pPr>
            <w:r w:rsidRPr="00967D24">
              <w:rPr>
                <w:sz w:val="24"/>
                <w:szCs w:val="24"/>
              </w:rPr>
              <w:t>Lcda. Ana Lucía Ortiz Mateos</w:t>
            </w:r>
          </w:p>
          <w:p w14:paraId="44E67E5C" w14:textId="5F3C81E9" w:rsidR="00550F36" w:rsidRPr="00967D24" w:rsidRDefault="00550F36" w:rsidP="00D52A80">
            <w:pPr>
              <w:spacing w:after="0" w:line="360" w:lineRule="auto"/>
              <w:jc w:val="both"/>
              <w:rPr>
                <w:rFonts w:ascii="Lato" w:hAnsi="Lato" w:cs="Calibri"/>
                <w:b/>
                <w:bCs/>
                <w:sz w:val="24"/>
                <w:szCs w:val="24"/>
              </w:rPr>
            </w:pPr>
            <w:r w:rsidRPr="00967D24">
              <w:rPr>
                <w:rFonts w:ascii="Lato" w:hAnsi="Lato"/>
                <w:sz w:val="24"/>
                <w:szCs w:val="24"/>
              </w:rPr>
              <w:t>Jefa de Sección Interina (nivel 7), adscrita al Órgano de Administración Judicial del Poder Judicial del Estado de Tlaxcala.</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598A5B19" w14:textId="36B35DFB" w:rsidR="00550F36" w:rsidRPr="00967D24" w:rsidRDefault="00550F36" w:rsidP="00D52A80">
            <w:pPr>
              <w:spacing w:line="360" w:lineRule="auto"/>
              <w:jc w:val="both"/>
              <w:rPr>
                <w:rFonts w:ascii="Lato" w:hAnsi="Lato" w:cs="Calibri"/>
                <w:sz w:val="24"/>
                <w:szCs w:val="24"/>
              </w:rPr>
            </w:pPr>
            <w:r w:rsidRPr="00967D24">
              <w:rPr>
                <w:rFonts w:ascii="Lato" w:hAnsi="Lato" w:cs="Calibri"/>
                <w:sz w:val="24"/>
                <w:szCs w:val="24"/>
              </w:rPr>
              <w:t xml:space="preserve">Por necesidades del servicio, se </w:t>
            </w:r>
            <w:r w:rsidR="005978A4" w:rsidRPr="00967D24">
              <w:rPr>
                <w:rFonts w:ascii="Lato" w:hAnsi="Lato" w:cs="Calibri"/>
                <w:sz w:val="24"/>
                <w:szCs w:val="24"/>
              </w:rPr>
              <w:t>readscribe</w:t>
            </w:r>
            <w:r w:rsidRPr="00967D24">
              <w:rPr>
                <w:rFonts w:ascii="Lato" w:hAnsi="Lato" w:cs="Calibri"/>
                <w:sz w:val="24"/>
                <w:szCs w:val="24"/>
              </w:rPr>
              <w:t xml:space="preserve"> como Asistente de Causas Interina (nivel 8), en el área de su actual adscripción, con efectos a partir del </w:t>
            </w:r>
            <w:r w:rsidR="0077189F" w:rsidRPr="00967D24">
              <w:rPr>
                <w:rFonts w:ascii="Lato" w:hAnsi="Lato" w:cs="Calibri"/>
                <w:sz w:val="24"/>
                <w:szCs w:val="24"/>
              </w:rPr>
              <w:t xml:space="preserve">dieciséis </w:t>
            </w:r>
            <w:r w:rsidRPr="00967D24">
              <w:rPr>
                <w:rFonts w:ascii="Lato" w:hAnsi="Lato" w:cs="Calibri"/>
                <w:sz w:val="24"/>
                <w:szCs w:val="24"/>
              </w:rPr>
              <w:t xml:space="preserve">de </w:t>
            </w:r>
            <w:r w:rsidR="005978A4" w:rsidRPr="00967D24">
              <w:rPr>
                <w:rFonts w:ascii="Lato" w:hAnsi="Lato" w:cs="Calibri"/>
                <w:sz w:val="24"/>
                <w:szCs w:val="24"/>
              </w:rPr>
              <w:t xml:space="preserve">octubre </w:t>
            </w:r>
            <w:r w:rsidRPr="00967D24">
              <w:rPr>
                <w:rFonts w:ascii="Lato" w:hAnsi="Lato" w:cs="Calibri"/>
                <w:sz w:val="24"/>
                <w:szCs w:val="24"/>
              </w:rPr>
              <w:t xml:space="preserve">dos mil veinticinco, hasta nuevas instrucciones. </w:t>
            </w:r>
          </w:p>
        </w:tc>
      </w:tr>
      <w:tr w:rsidR="00967D24" w:rsidRPr="00967D24" w14:paraId="2ECADC78"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5DD29861" w14:textId="77777777" w:rsidR="00550F36" w:rsidRPr="00967D24" w:rsidRDefault="00550F36" w:rsidP="00D52A80">
            <w:pPr>
              <w:pStyle w:val="Nombre"/>
              <w:rPr>
                <w:sz w:val="24"/>
                <w:szCs w:val="24"/>
              </w:rPr>
            </w:pPr>
            <w:r w:rsidRPr="00967D24">
              <w:rPr>
                <w:sz w:val="24"/>
                <w:szCs w:val="24"/>
              </w:rPr>
              <w:t>Rubí Jazmín Gutiérrez García</w:t>
            </w:r>
          </w:p>
          <w:p w14:paraId="3566E268" w14:textId="6938F492" w:rsidR="00550F36" w:rsidRPr="00967D24" w:rsidRDefault="00550F36" w:rsidP="00D52A80">
            <w:pPr>
              <w:spacing w:after="0" w:line="360" w:lineRule="auto"/>
              <w:jc w:val="both"/>
              <w:rPr>
                <w:rFonts w:ascii="Lato" w:hAnsi="Lato" w:cs="Calibri"/>
                <w:b/>
                <w:bCs/>
                <w:sz w:val="24"/>
                <w:szCs w:val="24"/>
              </w:rPr>
            </w:pPr>
            <w:r w:rsidRPr="00967D24">
              <w:rPr>
                <w:rFonts w:ascii="Lato" w:hAnsi="Lato"/>
                <w:sz w:val="24"/>
                <w:szCs w:val="24"/>
              </w:rPr>
              <w:t xml:space="preserve"> </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470891B6" w14:textId="4082A3E4" w:rsidR="00550F36" w:rsidRPr="00967D24" w:rsidRDefault="00550F36" w:rsidP="00D52A80">
            <w:pPr>
              <w:spacing w:line="360" w:lineRule="auto"/>
              <w:jc w:val="both"/>
              <w:rPr>
                <w:rFonts w:ascii="Lato" w:hAnsi="Lato" w:cs="Calibri"/>
                <w:sz w:val="24"/>
                <w:szCs w:val="24"/>
              </w:rPr>
            </w:pPr>
            <w:r w:rsidRPr="00967D24">
              <w:rPr>
                <w:rFonts w:ascii="Lato" w:hAnsi="Lato" w:cs="Calibri"/>
                <w:sz w:val="24"/>
                <w:szCs w:val="24"/>
              </w:rPr>
              <w:t xml:space="preserve">Por necesidades del servicio, se adscribe como </w:t>
            </w:r>
            <w:proofErr w:type="gramStart"/>
            <w:r w:rsidRPr="00967D24">
              <w:rPr>
                <w:rFonts w:ascii="Lato" w:hAnsi="Lato" w:cs="Calibri"/>
                <w:sz w:val="24"/>
                <w:szCs w:val="24"/>
              </w:rPr>
              <w:t>Jefa</w:t>
            </w:r>
            <w:proofErr w:type="gramEnd"/>
            <w:r w:rsidRPr="00967D24">
              <w:rPr>
                <w:rFonts w:ascii="Lato" w:hAnsi="Lato" w:cs="Calibri"/>
                <w:sz w:val="24"/>
                <w:szCs w:val="24"/>
              </w:rPr>
              <w:t xml:space="preserve"> de Sección Interina (nivel 7), al Órgano de Administración Judicial del Poder Judicial del Estado de Tlaxcala, en sustitución de la Licenciada Ana Lucía Ortiz Mateos, con efectos a partir del </w:t>
            </w:r>
            <w:r w:rsidR="002909CF" w:rsidRPr="00967D24">
              <w:rPr>
                <w:rFonts w:ascii="Lato" w:hAnsi="Lato" w:cs="Calibri"/>
                <w:sz w:val="24"/>
                <w:szCs w:val="24"/>
              </w:rPr>
              <w:t>dieciséis</w:t>
            </w:r>
            <w:r w:rsidRPr="00967D24">
              <w:rPr>
                <w:rFonts w:ascii="Lato" w:hAnsi="Lato" w:cs="Calibri"/>
                <w:sz w:val="24"/>
                <w:szCs w:val="24"/>
              </w:rPr>
              <w:t xml:space="preserve"> de</w:t>
            </w:r>
            <w:r w:rsidR="00FD0355" w:rsidRPr="00967D24">
              <w:rPr>
                <w:rFonts w:ascii="Lato" w:hAnsi="Lato" w:cs="Calibri"/>
                <w:sz w:val="24"/>
                <w:szCs w:val="24"/>
              </w:rPr>
              <w:t xml:space="preserve"> octubre</w:t>
            </w:r>
            <w:r w:rsidRPr="00967D24">
              <w:rPr>
                <w:rFonts w:ascii="Lato" w:hAnsi="Lato" w:cs="Calibri"/>
                <w:sz w:val="24"/>
                <w:szCs w:val="24"/>
              </w:rPr>
              <w:t xml:space="preserve"> dos mil veinticinco, hasta nuevas instrucciones.</w:t>
            </w:r>
          </w:p>
        </w:tc>
      </w:tr>
      <w:tr w:rsidR="00967D24" w:rsidRPr="00967D24" w14:paraId="637F6120"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16DA7F02" w14:textId="6453CC99" w:rsidR="00550F36" w:rsidRPr="00967D24" w:rsidRDefault="00550F36" w:rsidP="00D52A80">
            <w:pPr>
              <w:spacing w:after="0" w:line="360" w:lineRule="auto"/>
              <w:jc w:val="both"/>
              <w:rPr>
                <w:rFonts w:ascii="Lato" w:hAnsi="Lato" w:cs="Calibri"/>
                <w:b/>
                <w:bCs/>
                <w:sz w:val="24"/>
                <w:szCs w:val="24"/>
              </w:rPr>
            </w:pPr>
            <w:r w:rsidRPr="00967D24">
              <w:rPr>
                <w:rFonts w:ascii="Lato" w:hAnsi="Lato" w:cs="Calibri"/>
                <w:b/>
                <w:bCs/>
                <w:sz w:val="24"/>
                <w:szCs w:val="24"/>
              </w:rPr>
              <w:lastRenderedPageBreak/>
              <w:t>Lcda. Amairani Narváez Morales</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5747406C" w14:textId="4957B417" w:rsidR="00550F36" w:rsidRPr="00967D24" w:rsidRDefault="00550F36" w:rsidP="00D52A80">
            <w:pPr>
              <w:spacing w:line="360" w:lineRule="auto"/>
              <w:jc w:val="both"/>
              <w:rPr>
                <w:rFonts w:ascii="Lato" w:hAnsi="Lato" w:cs="Calibri"/>
                <w:sz w:val="24"/>
                <w:szCs w:val="24"/>
              </w:rPr>
            </w:pPr>
            <w:r w:rsidRPr="00967D24">
              <w:rPr>
                <w:rFonts w:ascii="Lato" w:hAnsi="Lato" w:cs="Calibri"/>
                <w:sz w:val="24"/>
                <w:szCs w:val="24"/>
              </w:rPr>
              <w:t xml:space="preserve">Por necesidades del Servicio, se adscribe como </w:t>
            </w:r>
            <w:proofErr w:type="gramStart"/>
            <w:r w:rsidRPr="00967D24">
              <w:rPr>
                <w:rFonts w:ascii="Lato" w:hAnsi="Lato" w:cs="Calibri"/>
                <w:sz w:val="24"/>
                <w:szCs w:val="24"/>
              </w:rPr>
              <w:t>Secretaria</w:t>
            </w:r>
            <w:proofErr w:type="gramEnd"/>
            <w:r w:rsidR="0077189F" w:rsidRPr="00967D24">
              <w:rPr>
                <w:rFonts w:ascii="Lato" w:hAnsi="Lato" w:cs="Calibri"/>
                <w:sz w:val="24"/>
                <w:szCs w:val="24"/>
              </w:rPr>
              <w:t xml:space="preserve"> de Acuerdos de Juzgado</w:t>
            </w:r>
            <w:r w:rsidR="00FD0355" w:rsidRPr="00967D24">
              <w:rPr>
                <w:rFonts w:ascii="Lato" w:hAnsi="Lato" w:cs="Calibri"/>
                <w:sz w:val="24"/>
                <w:szCs w:val="24"/>
              </w:rPr>
              <w:t xml:space="preserve"> Interina</w:t>
            </w:r>
            <w:r w:rsidRPr="00967D24">
              <w:rPr>
                <w:rFonts w:ascii="Lato" w:hAnsi="Lato" w:cs="Calibri"/>
                <w:sz w:val="24"/>
                <w:szCs w:val="24"/>
              </w:rPr>
              <w:t xml:space="preserve"> (nivel 10), al Órgano de Administración Judicial, por el </w:t>
            </w:r>
            <w:r w:rsidR="004D63BA" w:rsidRPr="00967D24">
              <w:rPr>
                <w:rFonts w:ascii="Lato" w:hAnsi="Lato" w:cs="Calibri"/>
                <w:sz w:val="24"/>
                <w:szCs w:val="24"/>
              </w:rPr>
              <w:t>término de tres meses, con efectos a partir del dieciséis de octubre de dos mil veinticinco.</w:t>
            </w:r>
            <w:r w:rsidRPr="00967D24">
              <w:rPr>
                <w:rFonts w:ascii="Lato" w:hAnsi="Lato" w:cs="Calibri"/>
                <w:sz w:val="24"/>
                <w:szCs w:val="24"/>
              </w:rPr>
              <w:t xml:space="preserve">, causará la baja respectiva. </w:t>
            </w:r>
          </w:p>
        </w:tc>
      </w:tr>
      <w:tr w:rsidR="00967D24" w:rsidRPr="00967D24" w14:paraId="328404A3"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3BFCAAE0" w14:textId="0AD9778C" w:rsidR="00550F36" w:rsidRPr="00967D24" w:rsidRDefault="00550F36" w:rsidP="00D52A80">
            <w:pPr>
              <w:spacing w:after="0" w:line="360" w:lineRule="auto"/>
              <w:jc w:val="both"/>
              <w:rPr>
                <w:rFonts w:ascii="Lato" w:hAnsi="Lato" w:cs="Calibri"/>
                <w:b/>
                <w:bCs/>
                <w:sz w:val="24"/>
                <w:szCs w:val="24"/>
              </w:rPr>
            </w:pPr>
            <w:r w:rsidRPr="00967D24">
              <w:rPr>
                <w:rFonts w:ascii="Lato" w:hAnsi="Lato" w:cs="Calibri"/>
                <w:b/>
                <w:bCs/>
                <w:sz w:val="24"/>
                <w:szCs w:val="24"/>
              </w:rPr>
              <w:t>Lcdo. Mario Rivera Castañeda</w:t>
            </w:r>
          </w:p>
          <w:p w14:paraId="67341709" w14:textId="4CDE1EBD" w:rsidR="00550F36" w:rsidRPr="00967D24" w:rsidRDefault="00550F36" w:rsidP="00D52A80">
            <w:pPr>
              <w:spacing w:after="0" w:line="360" w:lineRule="auto"/>
              <w:jc w:val="both"/>
              <w:rPr>
                <w:rFonts w:ascii="Lato" w:hAnsi="Lato" w:cs="Calibri"/>
                <w:sz w:val="24"/>
                <w:szCs w:val="24"/>
              </w:rPr>
            </w:pPr>
            <w:r w:rsidRPr="00967D24">
              <w:rPr>
                <w:rFonts w:ascii="Lato" w:hAnsi="Lato" w:cs="Calibri"/>
                <w:sz w:val="24"/>
                <w:szCs w:val="24"/>
              </w:rPr>
              <w:t xml:space="preserve">Encargado del área de </w:t>
            </w:r>
            <w:r w:rsidR="005978A4" w:rsidRPr="00967D24">
              <w:rPr>
                <w:rFonts w:ascii="Lato" w:hAnsi="Lato" w:cs="Calibri"/>
                <w:sz w:val="24"/>
                <w:szCs w:val="24"/>
              </w:rPr>
              <w:t>N</w:t>
            </w:r>
            <w:r w:rsidRPr="00967D24">
              <w:rPr>
                <w:rFonts w:ascii="Lato" w:hAnsi="Lato" w:cs="Calibri"/>
                <w:sz w:val="24"/>
                <w:szCs w:val="24"/>
              </w:rPr>
              <w:t>ormatividad Interino (nivel 9), adscrito a la Unidad de Planeación y Estadística del Órgano de Administración Judicial</w:t>
            </w:r>
            <w:r w:rsidR="009B4EF9" w:rsidRPr="00967D24">
              <w:rPr>
                <w:rFonts w:ascii="Lato" w:hAnsi="Lato" w:cs="Calibri"/>
                <w:sz w:val="24"/>
                <w:szCs w:val="24"/>
              </w:rPr>
              <w:t>.</w:t>
            </w: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54649A65" w14:textId="394D05B5" w:rsidR="00550F36" w:rsidRPr="00967D24" w:rsidRDefault="00550F36" w:rsidP="00D52A80">
            <w:pPr>
              <w:spacing w:line="360" w:lineRule="auto"/>
              <w:jc w:val="both"/>
              <w:rPr>
                <w:rFonts w:ascii="Lato" w:hAnsi="Lato" w:cs="Calibri"/>
                <w:sz w:val="24"/>
                <w:szCs w:val="24"/>
              </w:rPr>
            </w:pPr>
            <w:r w:rsidRPr="00967D24">
              <w:rPr>
                <w:rFonts w:ascii="Lato" w:hAnsi="Lato" w:cs="Calibri"/>
                <w:sz w:val="24"/>
                <w:szCs w:val="24"/>
              </w:rPr>
              <w:t>Por necesidades del servicio se readscribe con su mismo nivel y cargo a la Dirección Jurídica del Poder Judicial del Estado, con efectos a partir del veint</w:t>
            </w:r>
            <w:r w:rsidR="005978A4" w:rsidRPr="00967D24">
              <w:rPr>
                <w:rFonts w:ascii="Lato" w:hAnsi="Lato" w:cs="Calibri"/>
                <w:sz w:val="24"/>
                <w:szCs w:val="24"/>
              </w:rPr>
              <w:t>e</w:t>
            </w:r>
            <w:r w:rsidRPr="00967D24">
              <w:rPr>
                <w:rFonts w:ascii="Lato" w:hAnsi="Lato" w:cs="Calibri"/>
                <w:sz w:val="24"/>
                <w:szCs w:val="24"/>
              </w:rPr>
              <w:t xml:space="preserve"> de octubre del dos mil veinticinco hasta nuevas instrucciones. </w:t>
            </w:r>
          </w:p>
        </w:tc>
      </w:tr>
      <w:tr w:rsidR="00967D24" w:rsidRPr="00967D24" w14:paraId="1AF2C250"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0DB2A2EE" w14:textId="51E0F901" w:rsidR="00550F36" w:rsidRPr="00967D24" w:rsidRDefault="00550F36" w:rsidP="00D52A80">
            <w:pPr>
              <w:spacing w:after="0" w:line="360" w:lineRule="auto"/>
              <w:jc w:val="both"/>
              <w:rPr>
                <w:rFonts w:ascii="Lato" w:eastAsia="Times New Roman" w:hAnsi="Lato" w:cs="Calibri"/>
                <w:b/>
                <w:bCs/>
                <w:sz w:val="24"/>
                <w:szCs w:val="24"/>
              </w:rPr>
            </w:pPr>
            <w:r w:rsidRPr="00967D24">
              <w:rPr>
                <w:rFonts w:ascii="Lato" w:hAnsi="Lato" w:cs="Calibri"/>
                <w:b/>
                <w:bCs/>
                <w:sz w:val="24"/>
                <w:szCs w:val="24"/>
              </w:rPr>
              <w:t>Lucero Araceli Torres Cuatepotzo</w:t>
            </w:r>
          </w:p>
          <w:p w14:paraId="19214367" w14:textId="616256AD" w:rsidR="00550F36" w:rsidRPr="00967D24" w:rsidRDefault="00550F36" w:rsidP="00D52A80">
            <w:pPr>
              <w:spacing w:line="360" w:lineRule="auto"/>
              <w:jc w:val="both"/>
              <w:rPr>
                <w:rFonts w:ascii="Lato" w:hAnsi="Lato" w:cs="Calibri"/>
                <w:sz w:val="24"/>
                <w:szCs w:val="24"/>
              </w:rPr>
            </w:pPr>
            <w:r w:rsidRPr="00967D24">
              <w:rPr>
                <w:rFonts w:ascii="Lato" w:hAnsi="Lato" w:cs="Calibri"/>
                <w:sz w:val="24"/>
                <w:szCs w:val="24"/>
              </w:rPr>
              <w:t>Intendente de Base (nivel 3), adscrita como personal de apoyo al Tribunal de Enjuiciamiento Colegiado con Competencia en todo el Estado.</w:t>
            </w:r>
            <w:r w:rsidRPr="00967D24">
              <w:rPr>
                <w:rFonts w:ascii="Lato" w:hAnsi="Lato" w:cs="Calibri"/>
                <w:sz w:val="24"/>
                <w:szCs w:val="24"/>
              </w:rPr>
              <w:tab/>
            </w:r>
            <w:r w:rsidRPr="00967D24">
              <w:rPr>
                <w:rFonts w:ascii="Lato" w:hAnsi="Lato" w:cs="Calibri"/>
                <w:sz w:val="24"/>
                <w:szCs w:val="24"/>
              </w:rPr>
              <w:tab/>
            </w:r>
            <w:r w:rsidRPr="00967D24">
              <w:rPr>
                <w:rFonts w:ascii="Lato" w:hAnsi="Lato" w:cs="Calibri"/>
                <w:sz w:val="24"/>
                <w:szCs w:val="24"/>
              </w:rPr>
              <w:tab/>
            </w:r>
            <w:r w:rsidRPr="00967D24">
              <w:rPr>
                <w:rFonts w:ascii="Lato" w:hAnsi="Lato" w:cs="Calibri"/>
                <w:sz w:val="24"/>
                <w:szCs w:val="24"/>
              </w:rPr>
              <w:tab/>
            </w:r>
          </w:p>
          <w:p w14:paraId="2C239013" w14:textId="77777777" w:rsidR="00550F36" w:rsidRPr="00967D24" w:rsidRDefault="00550F36" w:rsidP="00D52A80">
            <w:pPr>
              <w:spacing w:line="360" w:lineRule="auto"/>
              <w:jc w:val="both"/>
              <w:rPr>
                <w:rFonts w:ascii="Lato" w:hAnsi="Lato" w:cs="Calibri"/>
                <w:b/>
                <w:bCs/>
                <w:sz w:val="24"/>
                <w:szCs w:val="24"/>
              </w:rPr>
            </w:pP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6B5AF195" w14:textId="7529E16F" w:rsidR="00550F36" w:rsidRPr="00967D24" w:rsidRDefault="00550F36" w:rsidP="00D52A80">
            <w:pPr>
              <w:spacing w:line="360" w:lineRule="auto"/>
              <w:jc w:val="both"/>
              <w:rPr>
                <w:rFonts w:ascii="Lato" w:hAnsi="Lato" w:cs="Calibri"/>
                <w:sz w:val="24"/>
                <w:szCs w:val="24"/>
              </w:rPr>
            </w:pPr>
            <w:r w:rsidRPr="00967D24">
              <w:rPr>
                <w:rFonts w:ascii="Lato" w:hAnsi="Lato" w:cs="Calibri"/>
                <w:sz w:val="24"/>
                <w:szCs w:val="24"/>
              </w:rPr>
              <w:t xml:space="preserve">Por necesidades del servicio se instruye para que, realice la limpieza </w:t>
            </w:r>
            <w:r w:rsidR="009B4EF9" w:rsidRPr="00967D24">
              <w:rPr>
                <w:rFonts w:ascii="Lato" w:hAnsi="Lato" w:cs="Calibri"/>
                <w:sz w:val="24"/>
                <w:szCs w:val="24"/>
              </w:rPr>
              <w:t>en e</w:t>
            </w:r>
            <w:r w:rsidRPr="00967D24">
              <w:rPr>
                <w:rFonts w:ascii="Lato" w:hAnsi="Lato" w:cs="Calibri"/>
                <w:sz w:val="24"/>
                <w:szCs w:val="24"/>
              </w:rPr>
              <w:t>l lugar de su adscripción, así como en la Sala Penal y Especializada en Administración de Justicia para Adolescentes del Tribunal Superior de Justicia del Estado, intercalando un día y un día en cada área, con efectos a partir del diecisiete de octubre de dos mil veinticinco hasta nuevas instrucciones.</w:t>
            </w:r>
          </w:p>
        </w:tc>
      </w:tr>
      <w:tr w:rsidR="00967D24" w:rsidRPr="00967D24" w14:paraId="2F945FC6"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39D3E531" w14:textId="3B3AE2B7" w:rsidR="00550F36" w:rsidRPr="00967D24" w:rsidRDefault="00550F36" w:rsidP="00D52A80">
            <w:pPr>
              <w:pStyle w:val="Nombre"/>
              <w:rPr>
                <w:sz w:val="24"/>
                <w:szCs w:val="24"/>
              </w:rPr>
            </w:pPr>
            <w:r w:rsidRPr="00967D24">
              <w:rPr>
                <w:sz w:val="24"/>
                <w:szCs w:val="24"/>
              </w:rPr>
              <w:t>Lcda. Liliana Romano Cuapio</w:t>
            </w:r>
          </w:p>
          <w:p w14:paraId="110C6A83" w14:textId="77777777" w:rsidR="00550F36" w:rsidRPr="00967D24" w:rsidRDefault="00550F36" w:rsidP="00D52A80">
            <w:pPr>
              <w:pStyle w:val="Nombre"/>
              <w:rPr>
                <w:b w:val="0"/>
                <w:bCs w:val="0"/>
                <w:sz w:val="24"/>
                <w:szCs w:val="24"/>
              </w:rPr>
            </w:pPr>
            <w:r w:rsidRPr="00967D24">
              <w:rPr>
                <w:b w:val="0"/>
                <w:bCs w:val="0"/>
                <w:sz w:val="24"/>
                <w:szCs w:val="24"/>
              </w:rPr>
              <w:t xml:space="preserve">Auxiliar de Registro y Tramite Interina (nivel 4), en funciones de Asistente de Atención al Público, adscrita al Tribunal de Enjuiciamiento del Juzgado de Control y de Juicio </w:t>
            </w:r>
            <w:r w:rsidRPr="00967D24">
              <w:rPr>
                <w:b w:val="0"/>
                <w:bCs w:val="0"/>
                <w:sz w:val="24"/>
                <w:szCs w:val="24"/>
              </w:rPr>
              <w:lastRenderedPageBreak/>
              <w:t>Oral del Distrito Judicial de Guridi y Alcocer.</w:t>
            </w:r>
          </w:p>
          <w:p w14:paraId="651D65F0" w14:textId="7705DAEA" w:rsidR="00550F36" w:rsidRPr="00967D24" w:rsidRDefault="00550F36" w:rsidP="00D52A80">
            <w:pPr>
              <w:spacing w:line="360" w:lineRule="auto"/>
              <w:jc w:val="both"/>
              <w:rPr>
                <w:rFonts w:ascii="Lato" w:hAnsi="Lato" w:cs="Calibri"/>
                <w:sz w:val="24"/>
                <w:szCs w:val="24"/>
              </w:rPr>
            </w:pP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33DC9030" w14:textId="2D4E81B0" w:rsidR="00550F36" w:rsidRPr="00967D24" w:rsidRDefault="00550F36" w:rsidP="00E5473B">
            <w:pPr>
              <w:pStyle w:val="Nombre"/>
              <w:rPr>
                <w:rFonts w:cs="Calibri"/>
                <w:sz w:val="24"/>
                <w:szCs w:val="24"/>
              </w:rPr>
            </w:pPr>
            <w:r w:rsidRPr="00967D24">
              <w:rPr>
                <w:rFonts w:cs="Calibri"/>
                <w:b w:val="0"/>
                <w:bCs w:val="0"/>
                <w:sz w:val="24"/>
                <w:szCs w:val="24"/>
              </w:rPr>
              <w:lastRenderedPageBreak/>
              <w:t xml:space="preserve">Por necesidades el servicio, se readscribe </w:t>
            </w:r>
            <w:r w:rsidR="00E5473B" w:rsidRPr="00967D24">
              <w:rPr>
                <w:rFonts w:cs="Calibri"/>
                <w:b w:val="0"/>
                <w:bCs w:val="0"/>
                <w:sz w:val="24"/>
                <w:szCs w:val="24"/>
              </w:rPr>
              <w:t>como</w:t>
            </w:r>
            <w:r w:rsidRPr="00967D24">
              <w:rPr>
                <w:rFonts w:cs="Calibri"/>
                <w:sz w:val="24"/>
                <w:szCs w:val="24"/>
              </w:rPr>
              <w:t xml:space="preserve"> </w:t>
            </w:r>
            <w:proofErr w:type="spellStart"/>
            <w:r w:rsidR="00E5473B" w:rsidRPr="00967D24">
              <w:rPr>
                <w:b w:val="0"/>
                <w:bCs w:val="0"/>
                <w:sz w:val="24"/>
                <w:szCs w:val="24"/>
              </w:rPr>
              <w:t>Diligenciaria</w:t>
            </w:r>
            <w:proofErr w:type="spellEnd"/>
            <w:r w:rsidR="00E5473B" w:rsidRPr="00967D24">
              <w:rPr>
                <w:b w:val="0"/>
                <w:bCs w:val="0"/>
                <w:sz w:val="24"/>
                <w:szCs w:val="24"/>
              </w:rPr>
              <w:t xml:space="preserve"> Interina (nivel 7), al Juzgado Segundo Civil y Familiar del Distrito Judicial de Xicoht</w:t>
            </w:r>
            <w:r w:rsidR="009B4EF9" w:rsidRPr="00967D24">
              <w:rPr>
                <w:b w:val="0"/>
                <w:bCs w:val="0"/>
                <w:sz w:val="24"/>
                <w:szCs w:val="24"/>
              </w:rPr>
              <w:t>é</w:t>
            </w:r>
            <w:r w:rsidR="00E5473B" w:rsidRPr="00967D24">
              <w:rPr>
                <w:b w:val="0"/>
                <w:bCs w:val="0"/>
                <w:sz w:val="24"/>
                <w:szCs w:val="24"/>
              </w:rPr>
              <w:t>ncatl, con efectos a partir del veint</w:t>
            </w:r>
            <w:r w:rsidR="00C166EE" w:rsidRPr="00967D24">
              <w:rPr>
                <w:b w:val="0"/>
                <w:bCs w:val="0"/>
                <w:sz w:val="24"/>
                <w:szCs w:val="24"/>
              </w:rPr>
              <w:t>iuno</w:t>
            </w:r>
            <w:r w:rsidR="00E5473B" w:rsidRPr="00967D24">
              <w:rPr>
                <w:b w:val="0"/>
                <w:bCs w:val="0"/>
                <w:sz w:val="24"/>
                <w:szCs w:val="24"/>
              </w:rPr>
              <w:t xml:space="preserve"> </w:t>
            </w:r>
            <w:r w:rsidR="00E5473B" w:rsidRPr="00967D24">
              <w:rPr>
                <w:b w:val="0"/>
                <w:bCs w:val="0"/>
                <w:sz w:val="24"/>
                <w:szCs w:val="24"/>
              </w:rPr>
              <w:lastRenderedPageBreak/>
              <w:t xml:space="preserve">de octubre de dos mil veinticinco, a efecto de cubrir la Licencia Médica </w:t>
            </w:r>
            <w:r w:rsidR="00E5473B" w:rsidRPr="00967D24">
              <w:rPr>
                <w:rFonts w:cs="Calibri"/>
                <w:b w:val="0"/>
                <w:bCs w:val="0"/>
                <w:sz w:val="24"/>
                <w:szCs w:val="24"/>
              </w:rPr>
              <w:t xml:space="preserve">otorgada al </w:t>
            </w:r>
            <w:r w:rsidRPr="00967D24">
              <w:rPr>
                <w:b w:val="0"/>
                <w:bCs w:val="0"/>
                <w:sz w:val="24"/>
                <w:szCs w:val="24"/>
              </w:rPr>
              <w:t>L</w:t>
            </w:r>
            <w:r w:rsidR="00E5473B" w:rsidRPr="00967D24">
              <w:rPr>
                <w:b w:val="0"/>
                <w:bCs w:val="0"/>
                <w:sz w:val="24"/>
                <w:szCs w:val="24"/>
              </w:rPr>
              <w:t xml:space="preserve">icenciado </w:t>
            </w:r>
            <w:r w:rsidRPr="00967D24">
              <w:rPr>
                <w:b w:val="0"/>
                <w:bCs w:val="0"/>
                <w:sz w:val="24"/>
                <w:szCs w:val="24"/>
              </w:rPr>
              <w:t xml:space="preserve">Guillermo Sánchez </w:t>
            </w:r>
            <w:proofErr w:type="spellStart"/>
            <w:r w:rsidRPr="00967D24">
              <w:rPr>
                <w:b w:val="0"/>
                <w:bCs w:val="0"/>
                <w:sz w:val="24"/>
                <w:szCs w:val="24"/>
              </w:rPr>
              <w:t>Texis</w:t>
            </w:r>
            <w:proofErr w:type="spellEnd"/>
            <w:r w:rsidR="00E5473B" w:rsidRPr="00967D24">
              <w:rPr>
                <w:b w:val="0"/>
                <w:bCs w:val="0"/>
                <w:sz w:val="24"/>
                <w:szCs w:val="24"/>
              </w:rPr>
              <w:t>, por el término que resta de la misma</w:t>
            </w:r>
            <w:r w:rsidR="00801D28" w:rsidRPr="00967D24">
              <w:rPr>
                <w:b w:val="0"/>
                <w:bCs w:val="0"/>
                <w:sz w:val="24"/>
                <w:szCs w:val="24"/>
              </w:rPr>
              <w:t>;</w:t>
            </w:r>
            <w:r w:rsidR="00E5473B" w:rsidRPr="00967D24">
              <w:rPr>
                <w:b w:val="0"/>
                <w:bCs w:val="0"/>
                <w:sz w:val="24"/>
                <w:szCs w:val="24"/>
              </w:rPr>
              <w:t xml:space="preserve"> es decir</w:t>
            </w:r>
            <w:r w:rsidR="00801D28" w:rsidRPr="00967D24">
              <w:rPr>
                <w:b w:val="0"/>
                <w:bCs w:val="0"/>
                <w:sz w:val="24"/>
                <w:szCs w:val="24"/>
              </w:rPr>
              <w:t>,</w:t>
            </w:r>
            <w:r w:rsidR="00E5473B" w:rsidRPr="00967D24">
              <w:rPr>
                <w:b w:val="0"/>
                <w:bCs w:val="0"/>
                <w:sz w:val="24"/>
                <w:szCs w:val="24"/>
              </w:rPr>
              <w:t xml:space="preserve"> al nueve de noviembre de dos mil veinticinco. Una vez concluido dicho término, se determinará respecto de su readscripción. </w:t>
            </w:r>
          </w:p>
        </w:tc>
      </w:tr>
      <w:tr w:rsidR="00967D24" w:rsidRPr="00967D24" w14:paraId="00CA4828" w14:textId="77777777" w:rsidTr="00967D24">
        <w:tblPrEx>
          <w:jc w:val="left"/>
        </w:tblPrEx>
        <w:trPr>
          <w:trHeight w:val="850"/>
        </w:trPr>
        <w:tc>
          <w:tcPr>
            <w:tcW w:w="2588" w:type="pct"/>
            <w:tcBorders>
              <w:top w:val="single" w:sz="4" w:space="0" w:color="auto"/>
              <w:left w:val="single" w:sz="4" w:space="0" w:color="auto"/>
              <w:bottom w:val="single" w:sz="4" w:space="0" w:color="auto"/>
              <w:right w:val="single" w:sz="4" w:space="0" w:color="auto"/>
            </w:tcBorders>
            <w:noWrap/>
            <w:tcMar>
              <w:bottom w:w="142" w:type="dxa"/>
            </w:tcMar>
          </w:tcPr>
          <w:p w14:paraId="2D775965" w14:textId="483B489A" w:rsidR="00CC16CD" w:rsidRPr="00967D24" w:rsidRDefault="00CC16CD" w:rsidP="00D52A80">
            <w:pPr>
              <w:spacing w:after="0" w:line="360" w:lineRule="auto"/>
              <w:jc w:val="both"/>
              <w:rPr>
                <w:rFonts w:ascii="Lato" w:hAnsi="Lato" w:cs="Calibri"/>
                <w:b/>
                <w:bCs/>
                <w:sz w:val="24"/>
                <w:szCs w:val="24"/>
              </w:rPr>
            </w:pPr>
            <w:r w:rsidRPr="00967D24">
              <w:rPr>
                <w:rFonts w:ascii="Lato" w:hAnsi="Lato" w:cs="Calibri"/>
                <w:b/>
                <w:bCs/>
                <w:sz w:val="24"/>
                <w:szCs w:val="24"/>
              </w:rPr>
              <w:lastRenderedPageBreak/>
              <w:t xml:space="preserve">Lcda. Norma </w:t>
            </w:r>
            <w:r w:rsidR="00930C74" w:rsidRPr="00967D24">
              <w:rPr>
                <w:rFonts w:ascii="Lato" w:hAnsi="Lato" w:cs="Calibri"/>
                <w:b/>
                <w:bCs/>
                <w:sz w:val="24"/>
                <w:szCs w:val="24"/>
              </w:rPr>
              <w:t>Hernández</w:t>
            </w:r>
            <w:r w:rsidRPr="00967D24">
              <w:rPr>
                <w:rFonts w:ascii="Lato" w:hAnsi="Lato" w:cs="Calibri"/>
                <w:b/>
                <w:bCs/>
                <w:sz w:val="24"/>
                <w:szCs w:val="24"/>
              </w:rPr>
              <w:t xml:space="preserve"> Ramírez</w:t>
            </w:r>
          </w:p>
          <w:p w14:paraId="7BB7EC29" w14:textId="63E255B3" w:rsidR="00CC16CD" w:rsidRPr="00967D24" w:rsidRDefault="00CC16CD" w:rsidP="00D52A80">
            <w:pPr>
              <w:spacing w:after="0" w:line="360" w:lineRule="auto"/>
              <w:jc w:val="both"/>
              <w:rPr>
                <w:rFonts w:ascii="Lato" w:eastAsia="Times New Roman" w:hAnsi="Lato" w:cs="Calibri"/>
                <w:sz w:val="24"/>
                <w:szCs w:val="24"/>
              </w:rPr>
            </w:pPr>
            <w:r w:rsidRPr="00967D24">
              <w:rPr>
                <w:rFonts w:ascii="Lato" w:hAnsi="Lato" w:cs="Calibri"/>
                <w:sz w:val="24"/>
                <w:szCs w:val="24"/>
              </w:rPr>
              <w:t>Asistente de Notificaciones Interina (nivel 7), adscrita como personal de apoyo al Juzgado de Control y de Juicio Oral del Distrito Judicial del Guridi y Alcocer.</w:t>
            </w:r>
          </w:p>
          <w:p w14:paraId="6A2AFCB4" w14:textId="77777777" w:rsidR="00550F36" w:rsidRPr="00967D24" w:rsidRDefault="00550F36" w:rsidP="00D52A80">
            <w:pPr>
              <w:spacing w:line="360" w:lineRule="auto"/>
              <w:jc w:val="both"/>
              <w:rPr>
                <w:rFonts w:ascii="Lato" w:hAnsi="Lato" w:cs="Calibri"/>
                <w:sz w:val="24"/>
                <w:szCs w:val="24"/>
              </w:rPr>
            </w:pPr>
          </w:p>
        </w:tc>
        <w:tc>
          <w:tcPr>
            <w:tcW w:w="2412" w:type="pct"/>
            <w:gridSpan w:val="2"/>
            <w:tcBorders>
              <w:top w:val="single" w:sz="4" w:space="0" w:color="auto"/>
              <w:left w:val="single" w:sz="4" w:space="0" w:color="auto"/>
              <w:bottom w:val="single" w:sz="4" w:space="0" w:color="auto"/>
              <w:right w:val="single" w:sz="4" w:space="0" w:color="auto"/>
            </w:tcBorders>
            <w:noWrap/>
            <w:tcMar>
              <w:bottom w:w="142" w:type="dxa"/>
            </w:tcMar>
          </w:tcPr>
          <w:p w14:paraId="0E2D7410" w14:textId="275C5461" w:rsidR="00550F36" w:rsidRPr="00967D24" w:rsidRDefault="00CC16CD" w:rsidP="00D52A80">
            <w:pPr>
              <w:spacing w:line="360" w:lineRule="auto"/>
              <w:jc w:val="both"/>
              <w:rPr>
                <w:rFonts w:ascii="Lato" w:hAnsi="Lato" w:cs="Calibri"/>
                <w:sz w:val="24"/>
                <w:szCs w:val="24"/>
              </w:rPr>
            </w:pPr>
            <w:r w:rsidRPr="00967D24">
              <w:rPr>
                <w:rFonts w:ascii="Lato" w:hAnsi="Lato" w:cs="Calibri"/>
                <w:sz w:val="24"/>
                <w:szCs w:val="24"/>
              </w:rPr>
              <w:t>Por necesidades del servicio, se readscribe como Asistente de Audiencias Interina (nivel 10), en el Juzgado de su actual adscripción, con el Juez Levy Méndez Rojas, con efectos a partir del veint</w:t>
            </w:r>
            <w:r w:rsidR="00801D28" w:rsidRPr="00967D24">
              <w:rPr>
                <w:rFonts w:ascii="Lato" w:hAnsi="Lato" w:cs="Calibri"/>
                <w:sz w:val="24"/>
                <w:szCs w:val="24"/>
              </w:rPr>
              <w:t>iuno</w:t>
            </w:r>
            <w:r w:rsidRPr="00967D24">
              <w:rPr>
                <w:rFonts w:ascii="Lato" w:hAnsi="Lato" w:cs="Calibri"/>
                <w:sz w:val="24"/>
                <w:szCs w:val="24"/>
              </w:rPr>
              <w:t xml:space="preserve"> de octubre de dos mil veinticinco, hasta nuevas instrucciones. </w:t>
            </w:r>
          </w:p>
        </w:tc>
      </w:tr>
      <w:tr w:rsidR="00967D24" w:rsidRPr="00967D24" w14:paraId="3439B6FD" w14:textId="77777777" w:rsidTr="00967D24">
        <w:trPr>
          <w:gridAfter w:val="1"/>
          <w:wAfter w:w="6" w:type="pct"/>
          <w:trHeight w:val="2040"/>
          <w:jc w:val="center"/>
        </w:trPr>
        <w:tc>
          <w:tcPr>
            <w:tcW w:w="2588" w:type="pct"/>
            <w:noWrap/>
            <w:tcMar>
              <w:bottom w:w="142" w:type="dxa"/>
            </w:tcMar>
          </w:tcPr>
          <w:p w14:paraId="3A23CAE0" w14:textId="77777777" w:rsidR="00550F36" w:rsidRPr="00967D24" w:rsidRDefault="0077189F" w:rsidP="0077189F">
            <w:pPr>
              <w:spacing w:after="0" w:line="360" w:lineRule="auto"/>
              <w:jc w:val="both"/>
              <w:rPr>
                <w:rFonts w:ascii="Lato" w:hAnsi="Lato" w:cs="Calibri"/>
                <w:b/>
                <w:bCs/>
                <w:sz w:val="24"/>
                <w:szCs w:val="24"/>
              </w:rPr>
            </w:pPr>
            <w:r w:rsidRPr="00967D24">
              <w:rPr>
                <w:rFonts w:ascii="Lato" w:hAnsi="Lato" w:cs="Calibri"/>
                <w:b/>
                <w:bCs/>
                <w:sz w:val="24"/>
                <w:szCs w:val="24"/>
              </w:rPr>
              <w:t>Lcdo. Uriel Pérez Briones</w:t>
            </w:r>
          </w:p>
          <w:p w14:paraId="6B3EDECD" w14:textId="0A45E934" w:rsidR="0077189F" w:rsidRPr="00967D24" w:rsidRDefault="0077189F" w:rsidP="0077189F">
            <w:pPr>
              <w:spacing w:after="0" w:line="360" w:lineRule="auto"/>
              <w:jc w:val="both"/>
              <w:rPr>
                <w:rFonts w:ascii="Lato" w:hAnsi="Lato" w:cs="Calibri"/>
                <w:sz w:val="24"/>
                <w:szCs w:val="24"/>
              </w:rPr>
            </w:pPr>
            <w:r w:rsidRPr="00967D24">
              <w:rPr>
                <w:rFonts w:ascii="Lato" w:hAnsi="Lato" w:cs="Calibri"/>
                <w:sz w:val="24"/>
                <w:szCs w:val="24"/>
              </w:rPr>
              <w:t xml:space="preserve">Auxiliar Técnico de Base (nivel 3), adscrito como personal de apoyo al Juzgado de Control y de Juicio Oral del Distrito Judicial de Guridi y Alcocer. </w:t>
            </w:r>
          </w:p>
        </w:tc>
        <w:tc>
          <w:tcPr>
            <w:tcW w:w="2406" w:type="pct"/>
            <w:noWrap/>
            <w:tcMar>
              <w:bottom w:w="142" w:type="dxa"/>
            </w:tcMar>
          </w:tcPr>
          <w:p w14:paraId="65F6481F" w14:textId="5C91D474" w:rsidR="00550F36" w:rsidRPr="00967D24" w:rsidRDefault="0077189F" w:rsidP="00D52A80">
            <w:pPr>
              <w:spacing w:line="360" w:lineRule="auto"/>
              <w:jc w:val="both"/>
              <w:rPr>
                <w:rFonts w:ascii="Lato" w:hAnsi="Lato" w:cs="Calibri"/>
                <w:sz w:val="24"/>
                <w:szCs w:val="24"/>
              </w:rPr>
            </w:pPr>
            <w:r w:rsidRPr="00967D24">
              <w:rPr>
                <w:rFonts w:ascii="Lato" w:hAnsi="Lato" w:cs="Calibri"/>
                <w:sz w:val="24"/>
                <w:szCs w:val="24"/>
              </w:rPr>
              <w:t>Por necesidades del servicio, en la misma área de su adscripción</w:t>
            </w:r>
            <w:r w:rsidR="00E5473B" w:rsidRPr="00967D24">
              <w:rPr>
                <w:rFonts w:ascii="Lato" w:hAnsi="Lato" w:cs="Calibri"/>
                <w:sz w:val="24"/>
                <w:szCs w:val="24"/>
              </w:rPr>
              <w:t>, se asigna con el Juez Levy Méndez Rojas, con efectos a partir del veint</w:t>
            </w:r>
            <w:r w:rsidR="00801D28" w:rsidRPr="00967D24">
              <w:rPr>
                <w:rFonts w:ascii="Lato" w:hAnsi="Lato" w:cs="Calibri"/>
                <w:sz w:val="24"/>
                <w:szCs w:val="24"/>
              </w:rPr>
              <w:t>iuno</w:t>
            </w:r>
            <w:r w:rsidR="00E5473B" w:rsidRPr="00967D24">
              <w:rPr>
                <w:rFonts w:ascii="Lato" w:hAnsi="Lato" w:cs="Calibri"/>
                <w:sz w:val="24"/>
                <w:szCs w:val="24"/>
              </w:rPr>
              <w:t xml:space="preserve"> de octubre de dos mil veinticinco, hasta nuevas instrucciones.</w:t>
            </w:r>
          </w:p>
        </w:tc>
      </w:tr>
    </w:tbl>
    <w:p w14:paraId="4CCD01C2" w14:textId="77777777" w:rsidR="00545CA1" w:rsidRDefault="00545CA1" w:rsidP="00D52A80">
      <w:pPr>
        <w:spacing w:after="0" w:line="360" w:lineRule="auto"/>
        <w:ind w:firstLine="851"/>
        <w:jc w:val="both"/>
        <w:rPr>
          <w:rFonts w:ascii="Lato" w:hAnsi="Lato" w:cs="Arial"/>
          <w:b/>
          <w:bCs/>
          <w:sz w:val="28"/>
          <w:szCs w:val="28"/>
        </w:rPr>
      </w:pPr>
    </w:p>
    <w:p w14:paraId="2C127522" w14:textId="6B6FABC1" w:rsidR="00043A60" w:rsidRPr="00043A60" w:rsidRDefault="00043A60" w:rsidP="00D52A80">
      <w:pPr>
        <w:spacing w:after="0" w:line="360" w:lineRule="auto"/>
        <w:jc w:val="both"/>
        <w:rPr>
          <w:rFonts w:ascii="Lato" w:hAnsi="Lato"/>
          <w:b/>
          <w:bCs/>
          <w:color w:val="000000" w:themeColor="text1"/>
          <w:sz w:val="28"/>
          <w:szCs w:val="28"/>
        </w:rPr>
      </w:pPr>
      <w:r w:rsidRPr="00043A60">
        <w:rPr>
          <w:rFonts w:ascii="Lato" w:hAnsi="Lato" w:cstheme="minorHAnsi"/>
          <w:color w:val="000000" w:themeColor="text1"/>
          <w:sz w:val="28"/>
          <w:szCs w:val="28"/>
          <w:bdr w:val="none" w:sz="0" w:space="0" w:color="auto" w:frame="1"/>
        </w:rPr>
        <w:t xml:space="preserve">Con fundamento en lo que establecen los artículos, 61 y 68 fracción I </w:t>
      </w:r>
      <w:r w:rsidR="009B4EF9">
        <w:rPr>
          <w:rFonts w:ascii="Lato" w:hAnsi="Lato" w:cstheme="minorHAnsi"/>
          <w:color w:val="000000" w:themeColor="text1"/>
          <w:sz w:val="28"/>
          <w:szCs w:val="28"/>
          <w:bdr w:val="none" w:sz="0" w:space="0" w:color="auto" w:frame="1"/>
        </w:rPr>
        <w:t>y</w:t>
      </w:r>
      <w:r w:rsidRPr="00043A60">
        <w:rPr>
          <w:rFonts w:ascii="Lato" w:hAnsi="Lato" w:cstheme="minorHAnsi"/>
          <w:color w:val="000000" w:themeColor="text1"/>
          <w:sz w:val="28"/>
          <w:szCs w:val="28"/>
          <w:bdr w:val="none" w:sz="0" w:space="0" w:color="auto" w:frame="1"/>
        </w:rPr>
        <w:t xml:space="preserve">  77 de la Ley Orgánica del Poder Judicial del Estado, dadas las necesidades del servicio, se determina la adscripción y/o readscripción de las personas servidoras públicas mencionadas, en los términos planteados, ordenando comunicar esta determinación al Contralor y Tesorero del Poder Judicial del Estado, así como a las personas servidoras </w:t>
      </w:r>
      <w:r w:rsidRPr="00043A60">
        <w:rPr>
          <w:rFonts w:ascii="Lato" w:hAnsi="Lato" w:cstheme="minorHAnsi"/>
          <w:color w:val="000000" w:themeColor="text1"/>
          <w:sz w:val="28"/>
          <w:szCs w:val="28"/>
          <w:bdr w:val="none" w:sz="0" w:space="0" w:color="auto" w:frame="1"/>
        </w:rPr>
        <w:lastRenderedPageBreak/>
        <w:t xml:space="preserve">públicas mencionadas, para su conocimiento, efectos legales y administrativos a que haya lugar. </w:t>
      </w:r>
      <w:r w:rsidRPr="00043A60">
        <w:rPr>
          <w:rFonts w:ascii="Lato" w:hAnsi="Lato"/>
          <w:b/>
          <w:bCs/>
          <w:color w:val="000000" w:themeColor="text1"/>
          <w:sz w:val="28"/>
          <w:szCs w:val="28"/>
        </w:rPr>
        <w:t>SE DECLARA APROBADO POR UNANIMIDAD DE VOTOS.</w:t>
      </w:r>
    </w:p>
    <w:p w14:paraId="413F14EC" w14:textId="77777777" w:rsidR="00043A60" w:rsidRDefault="00043A60" w:rsidP="00D52A80">
      <w:pPr>
        <w:spacing w:after="0" w:line="360" w:lineRule="auto"/>
        <w:ind w:firstLine="851"/>
        <w:jc w:val="both"/>
        <w:rPr>
          <w:rFonts w:ascii="Lato" w:hAnsi="Lato" w:cs="Arial"/>
          <w:b/>
          <w:bCs/>
          <w:sz w:val="28"/>
          <w:szCs w:val="28"/>
        </w:rPr>
      </w:pPr>
    </w:p>
    <w:p w14:paraId="3E9FB8B8" w14:textId="47B833E5" w:rsidR="001469F9" w:rsidRPr="001469F9" w:rsidRDefault="00623E79" w:rsidP="00D52A80">
      <w:pPr>
        <w:spacing w:after="0" w:line="360" w:lineRule="auto"/>
        <w:ind w:firstLine="851"/>
        <w:jc w:val="both"/>
        <w:rPr>
          <w:rFonts w:ascii="Lato" w:hAnsi="Lato" w:cs="Arial"/>
          <w:b/>
          <w:bCs/>
          <w:sz w:val="28"/>
          <w:szCs w:val="28"/>
        </w:rPr>
      </w:pPr>
      <w:r w:rsidRPr="00AF6BE7">
        <w:rPr>
          <w:rFonts w:ascii="Lato" w:hAnsi="Lato" w:cs="Arial"/>
          <w:b/>
          <w:bCs/>
          <w:sz w:val="28"/>
          <w:szCs w:val="28"/>
        </w:rPr>
        <w:t>ACUERDO X</w:t>
      </w:r>
      <w:r w:rsidR="008C3847">
        <w:rPr>
          <w:rFonts w:ascii="Lato" w:hAnsi="Lato" w:cs="Arial"/>
          <w:b/>
          <w:bCs/>
          <w:sz w:val="28"/>
          <w:szCs w:val="28"/>
        </w:rPr>
        <w:t>II</w:t>
      </w:r>
      <w:r w:rsidRPr="00AF6BE7">
        <w:rPr>
          <w:rFonts w:ascii="Lato" w:hAnsi="Lato" w:cs="Arial"/>
          <w:b/>
          <w:bCs/>
          <w:sz w:val="28"/>
          <w:szCs w:val="28"/>
        </w:rPr>
        <w:t xml:space="preserve">/09/2025. </w:t>
      </w:r>
      <w:r w:rsidR="00545CA1">
        <w:rPr>
          <w:rFonts w:ascii="Lato" w:hAnsi="Lato" w:cs="Arial"/>
          <w:b/>
          <w:bCs/>
          <w:sz w:val="28"/>
          <w:szCs w:val="28"/>
        </w:rPr>
        <w:t>S</w:t>
      </w:r>
      <w:r w:rsidR="004D63BA">
        <w:rPr>
          <w:rFonts w:ascii="Lato" w:hAnsi="Lato" w:cs="Arial"/>
          <w:b/>
          <w:bCs/>
          <w:sz w:val="28"/>
          <w:szCs w:val="28"/>
        </w:rPr>
        <w:t>É</w:t>
      </w:r>
      <w:r w:rsidR="00545CA1">
        <w:rPr>
          <w:rFonts w:ascii="Lato" w:hAnsi="Lato" w:cs="Arial"/>
          <w:b/>
          <w:bCs/>
          <w:sz w:val="28"/>
          <w:szCs w:val="28"/>
        </w:rPr>
        <w:t>PTIMO</w:t>
      </w:r>
      <w:r>
        <w:rPr>
          <w:rFonts w:ascii="Lato" w:hAnsi="Lato" w:cs="Arial"/>
          <w:b/>
          <w:bCs/>
          <w:sz w:val="28"/>
          <w:szCs w:val="28"/>
        </w:rPr>
        <w:t xml:space="preserve"> </w:t>
      </w:r>
      <w:r w:rsidR="00AF6BE7" w:rsidRPr="00AF6BE7">
        <w:rPr>
          <w:rFonts w:ascii="Lato" w:hAnsi="Lato" w:cs="Arial"/>
          <w:b/>
          <w:bCs/>
          <w:sz w:val="28"/>
          <w:szCs w:val="28"/>
        </w:rPr>
        <w:t xml:space="preserve">Escritos recibidos el </w:t>
      </w:r>
      <w:r w:rsidR="007B5C53">
        <w:rPr>
          <w:rFonts w:ascii="Lato" w:hAnsi="Lato" w:cs="Arial"/>
          <w:b/>
          <w:bCs/>
          <w:sz w:val="28"/>
          <w:szCs w:val="28"/>
        </w:rPr>
        <w:t>tres, seis, siete, ocho</w:t>
      </w:r>
      <w:r w:rsidR="001469F9">
        <w:rPr>
          <w:rFonts w:ascii="Lato" w:hAnsi="Lato" w:cs="Arial"/>
          <w:b/>
          <w:bCs/>
          <w:sz w:val="28"/>
          <w:szCs w:val="28"/>
        </w:rPr>
        <w:t xml:space="preserve"> </w:t>
      </w:r>
      <w:r w:rsidR="00AF6BE7">
        <w:rPr>
          <w:rFonts w:ascii="Lato" w:hAnsi="Lato" w:cs="Arial"/>
          <w:b/>
          <w:bCs/>
          <w:sz w:val="28"/>
          <w:szCs w:val="28"/>
        </w:rPr>
        <w:t xml:space="preserve">de octubre de dos mil veinticinco, signados por las personas servidoras públicas adscritas a: </w:t>
      </w:r>
      <w:r w:rsidR="007B5C53">
        <w:rPr>
          <w:rFonts w:ascii="Lato" w:hAnsi="Lato" w:cs="Arial"/>
          <w:b/>
          <w:bCs/>
          <w:sz w:val="28"/>
          <w:szCs w:val="28"/>
        </w:rPr>
        <w:t>Sala Penal y Especializada en Administración de Justicia par</w:t>
      </w:r>
      <w:r w:rsidR="00312899">
        <w:rPr>
          <w:rFonts w:ascii="Lato" w:hAnsi="Lato" w:cs="Arial"/>
          <w:b/>
          <w:bCs/>
          <w:sz w:val="28"/>
          <w:szCs w:val="28"/>
        </w:rPr>
        <w:t>a</w:t>
      </w:r>
      <w:r w:rsidR="007B5C53">
        <w:rPr>
          <w:rFonts w:ascii="Lato" w:hAnsi="Lato" w:cs="Arial"/>
          <w:b/>
          <w:bCs/>
          <w:sz w:val="28"/>
          <w:szCs w:val="28"/>
        </w:rPr>
        <w:t xml:space="preserve"> Adolescentes del Tribunal Superior de Justicia del Estado</w:t>
      </w:r>
      <w:r w:rsidR="00174AD7">
        <w:rPr>
          <w:rFonts w:ascii="Lato" w:hAnsi="Lato" w:cs="Arial"/>
          <w:b/>
          <w:bCs/>
          <w:sz w:val="28"/>
          <w:szCs w:val="28"/>
        </w:rPr>
        <w:t xml:space="preserve"> (2)</w:t>
      </w:r>
      <w:r w:rsidR="007B5C53">
        <w:rPr>
          <w:rFonts w:ascii="Lato" w:hAnsi="Lato" w:cs="Arial"/>
          <w:b/>
          <w:bCs/>
          <w:sz w:val="28"/>
          <w:szCs w:val="28"/>
        </w:rPr>
        <w:t xml:space="preserve">, </w:t>
      </w:r>
      <w:r w:rsidR="0007374C">
        <w:rPr>
          <w:rFonts w:ascii="Lato" w:hAnsi="Lato" w:cs="Arial"/>
          <w:b/>
          <w:bCs/>
          <w:sz w:val="28"/>
          <w:szCs w:val="28"/>
        </w:rPr>
        <w:t xml:space="preserve">Juzgado Familiar del Distrito Judicial de Ocampo, Centro Estatal de Mecanismos Alternativos de Solución de Controversias del Poder Judicial del Estado, Juzgado de Control y de Juicio Oral del Distrito Judicial de Guridi y Alcocer, Juzgado Primero de lo Familiar del Distrito Judicial de Cuauhtémoc, Comité de Transparencia, </w:t>
      </w:r>
      <w:r w:rsidR="007B5C53">
        <w:rPr>
          <w:rFonts w:ascii="Lato" w:hAnsi="Lato" w:cs="Arial"/>
          <w:b/>
          <w:bCs/>
          <w:sz w:val="28"/>
          <w:szCs w:val="28"/>
        </w:rPr>
        <w:t xml:space="preserve">Juzgado Segundo Civil y Familiar del Distrito Judicial de Xicohténcatl, y Juzgado </w:t>
      </w:r>
      <w:r w:rsidR="007B5C53" w:rsidRPr="001469F9">
        <w:rPr>
          <w:rFonts w:ascii="Lato" w:hAnsi="Lato" w:cs="Arial"/>
          <w:b/>
          <w:bCs/>
          <w:sz w:val="28"/>
          <w:szCs w:val="28"/>
        </w:rPr>
        <w:t xml:space="preserve">Primero Civil y Familiar del Distrito Judicial de Xicohténcatl. </w:t>
      </w:r>
      <w:r w:rsidR="00043A60">
        <w:rPr>
          <w:rFonts w:ascii="Lato" w:hAnsi="Lato" w:cs="Arial"/>
          <w:b/>
          <w:bCs/>
          <w:sz w:val="28"/>
          <w:szCs w:val="28"/>
        </w:rPr>
        <w:t xml:space="preserve"> -</w:t>
      </w:r>
    </w:p>
    <w:p w14:paraId="36B9E7C4" w14:textId="400D5499" w:rsidR="001469F9" w:rsidRDefault="001469F9" w:rsidP="00D52A80">
      <w:pPr>
        <w:spacing w:after="0" w:line="360" w:lineRule="auto"/>
        <w:jc w:val="both"/>
        <w:rPr>
          <w:rFonts w:ascii="Lato" w:hAnsi="Lato"/>
          <w:sz w:val="28"/>
          <w:szCs w:val="28"/>
        </w:rPr>
      </w:pPr>
      <w:r w:rsidRPr="001469F9">
        <w:rPr>
          <w:rFonts w:ascii="Lato" w:hAnsi="Lato"/>
          <w:sz w:val="28"/>
          <w:szCs w:val="28"/>
        </w:rPr>
        <w:t>Dada cuenta con los escritos de referencia, mediante los cuales, las personas servidoras públicas que nos ocupan, solicitan se les autorice ampliación de gasto médico, para ellas y en su caso, para sus dependientes económicos</w:t>
      </w:r>
      <w:r>
        <w:rPr>
          <w:rFonts w:ascii="Lato" w:hAnsi="Lato"/>
          <w:sz w:val="28"/>
          <w:szCs w:val="28"/>
        </w:rPr>
        <w:t xml:space="preserve">, </w:t>
      </w:r>
      <w:r w:rsidRPr="001469F9">
        <w:rPr>
          <w:rFonts w:ascii="Lato" w:hAnsi="Lato"/>
          <w:sz w:val="28"/>
          <w:szCs w:val="28"/>
        </w:rPr>
        <w:t>asimismo se da cuenta con los informes que rinde el Jefe del Módulo Médico del Poder Judicial, en relación a los antecedentes médicos y del Tesorero del Poder Judicial del Estado, en cuanto al importe ejercido y la disponibilidad con que cuenta la partida que corresponde al gasto médico (Oficios TES/4</w:t>
      </w:r>
      <w:r>
        <w:rPr>
          <w:rFonts w:ascii="Lato" w:hAnsi="Lato"/>
          <w:sz w:val="28"/>
          <w:szCs w:val="28"/>
        </w:rPr>
        <w:t>5</w:t>
      </w:r>
      <w:r w:rsidRPr="001469F9">
        <w:rPr>
          <w:rFonts w:ascii="Lato" w:hAnsi="Lato"/>
          <w:sz w:val="28"/>
          <w:szCs w:val="28"/>
        </w:rPr>
        <w:t>1/2025</w:t>
      </w:r>
      <w:r w:rsidR="0091773E">
        <w:rPr>
          <w:rFonts w:ascii="Lato" w:hAnsi="Lato"/>
          <w:sz w:val="28"/>
          <w:szCs w:val="28"/>
        </w:rPr>
        <w:t xml:space="preserve">, </w:t>
      </w:r>
      <w:r w:rsidRPr="001469F9">
        <w:rPr>
          <w:rFonts w:ascii="Lato" w:hAnsi="Lato"/>
          <w:sz w:val="28"/>
          <w:szCs w:val="28"/>
        </w:rPr>
        <w:t>TES/4</w:t>
      </w:r>
      <w:r>
        <w:rPr>
          <w:rFonts w:ascii="Lato" w:hAnsi="Lato"/>
          <w:sz w:val="28"/>
          <w:szCs w:val="28"/>
        </w:rPr>
        <w:t>53</w:t>
      </w:r>
      <w:r w:rsidRPr="001469F9">
        <w:rPr>
          <w:rFonts w:ascii="Lato" w:hAnsi="Lato"/>
          <w:sz w:val="28"/>
          <w:szCs w:val="28"/>
        </w:rPr>
        <w:t>/2025</w:t>
      </w:r>
      <w:r w:rsidR="0091773E">
        <w:rPr>
          <w:rFonts w:ascii="Lato" w:hAnsi="Lato"/>
          <w:sz w:val="28"/>
          <w:szCs w:val="28"/>
        </w:rPr>
        <w:t xml:space="preserve"> y TES/462/2025</w:t>
      </w:r>
      <w:r w:rsidRPr="001469F9">
        <w:rPr>
          <w:rFonts w:ascii="Lato" w:hAnsi="Lato"/>
          <w:sz w:val="28"/>
          <w:szCs w:val="28"/>
        </w:rPr>
        <w:t>).</w:t>
      </w:r>
    </w:p>
    <w:p w14:paraId="754EBF77" w14:textId="14FD0985" w:rsidR="001469F9" w:rsidRPr="001469F9" w:rsidRDefault="001469F9" w:rsidP="00D52A80">
      <w:pPr>
        <w:spacing w:after="0" w:line="360" w:lineRule="auto"/>
        <w:jc w:val="both"/>
        <w:rPr>
          <w:rFonts w:ascii="Lato" w:hAnsi="Lato"/>
          <w:sz w:val="28"/>
          <w:szCs w:val="28"/>
        </w:rPr>
      </w:pPr>
      <w:r w:rsidRPr="001469F9">
        <w:rPr>
          <w:rFonts w:ascii="Lato" w:hAnsi="Lato"/>
          <w:sz w:val="28"/>
          <w:szCs w:val="28"/>
        </w:rPr>
        <w:t xml:space="preserve">Al respecto, a fin de proteger la salud de las personas servidoras públicas peticionarias así como de sus dependientes económicos como derecho humano previsto en el artículo 4, párrafo cuarto, de la Constitución Política de los Estados Unidos Mexicanos y tomando en cuenta el informe que rindió el Jefe </w:t>
      </w:r>
      <w:r w:rsidRPr="001469F9">
        <w:rPr>
          <w:rFonts w:ascii="Lato" w:hAnsi="Lato"/>
          <w:sz w:val="28"/>
          <w:szCs w:val="28"/>
        </w:rPr>
        <w:lastRenderedPageBreak/>
        <w:t>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69144132" w14:textId="77777777" w:rsidR="001469F9" w:rsidRPr="001469F9" w:rsidRDefault="001469F9">
      <w:pPr>
        <w:pStyle w:val="NormalWeb"/>
        <w:numPr>
          <w:ilvl w:val="0"/>
          <w:numId w:val="5"/>
        </w:numPr>
        <w:spacing w:before="0" w:beforeAutospacing="0" w:after="0" w:afterAutospacing="0" w:line="360" w:lineRule="auto"/>
        <w:jc w:val="both"/>
        <w:rPr>
          <w:rFonts w:ascii="Lato" w:hAnsi="Lato"/>
          <w:sz w:val="28"/>
          <w:szCs w:val="28"/>
        </w:rPr>
      </w:pPr>
      <w:r w:rsidRPr="001469F9">
        <w:rPr>
          <w:rFonts w:ascii="Lato" w:hAnsi="Lato"/>
          <w:sz w:val="28"/>
          <w:szCs w:val="28"/>
        </w:rPr>
        <w:t>Tomar conocimiento de los escritos e informes de cuenta.</w:t>
      </w:r>
    </w:p>
    <w:p w14:paraId="49161CDD" w14:textId="2ACCB3C6" w:rsidR="001469F9" w:rsidRPr="001469F9" w:rsidRDefault="001469F9">
      <w:pPr>
        <w:pStyle w:val="NormalWeb"/>
        <w:numPr>
          <w:ilvl w:val="0"/>
          <w:numId w:val="5"/>
        </w:numPr>
        <w:spacing w:before="0" w:beforeAutospacing="0" w:after="0" w:afterAutospacing="0" w:line="360" w:lineRule="auto"/>
        <w:jc w:val="both"/>
        <w:rPr>
          <w:rFonts w:ascii="Lato" w:hAnsi="Lato"/>
          <w:sz w:val="28"/>
          <w:szCs w:val="28"/>
        </w:rPr>
      </w:pPr>
      <w:r w:rsidRPr="001469F9">
        <w:rPr>
          <w:rFonts w:ascii="Lato" w:hAnsi="Lato"/>
          <w:sz w:val="28"/>
          <w:szCs w:val="28"/>
        </w:rPr>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w:t>
      </w:r>
      <w:r w:rsidR="000600A0">
        <w:rPr>
          <w:rFonts w:ascii="Lato" w:hAnsi="Lato"/>
          <w:sz w:val="28"/>
          <w:szCs w:val="28"/>
        </w:rPr>
        <w:t xml:space="preserve"> </w:t>
      </w:r>
      <w:r w:rsidRPr="001469F9">
        <w:rPr>
          <w:rFonts w:ascii="Lato" w:hAnsi="Lato"/>
          <w:sz w:val="28"/>
          <w:szCs w:val="28"/>
        </w:rPr>
        <w:t>servidoras públicas del Poder Judicial del Estado.</w:t>
      </w:r>
    </w:p>
    <w:p w14:paraId="14E36273" w14:textId="4163CB97" w:rsidR="00FC7837" w:rsidRPr="00043A60" w:rsidRDefault="001469F9" w:rsidP="00967D24">
      <w:pPr>
        <w:spacing w:after="0" w:line="360" w:lineRule="auto"/>
        <w:jc w:val="both"/>
        <w:rPr>
          <w:rFonts w:ascii="Lato" w:hAnsi="Lato"/>
          <w:b/>
          <w:bCs/>
          <w:sz w:val="28"/>
          <w:szCs w:val="28"/>
        </w:rPr>
      </w:pPr>
      <w:r w:rsidRPr="00043A60">
        <w:rPr>
          <w:rFonts w:ascii="Lato" w:hAnsi="Lato"/>
          <w:sz w:val="28"/>
          <w:szCs w:val="28"/>
        </w:rPr>
        <w:t xml:space="preserve">Comuníquese esta determinación al Tesorero y al </w:t>
      </w:r>
      <w:proofErr w:type="gramStart"/>
      <w:r w:rsidRPr="00043A60">
        <w:rPr>
          <w:rFonts w:ascii="Lato" w:hAnsi="Lato"/>
          <w:sz w:val="28"/>
          <w:szCs w:val="28"/>
        </w:rPr>
        <w:t>Jefe</w:t>
      </w:r>
      <w:proofErr w:type="gramEnd"/>
      <w:r w:rsidRPr="00043A60">
        <w:rPr>
          <w:rFonts w:ascii="Lato" w:hAnsi="Lato"/>
          <w:sz w:val="28"/>
          <w:szCs w:val="28"/>
        </w:rPr>
        <w:t xml:space="preserve"> del Módulo Médico del Poder Judicial del Estado, con copia de los escritos de cuenta, los cuales contienen datos personales y sensibles de las personas servidoras públicas; así como a los peticionarios en sus lugares de adscripción para su debido conocimiento</w:t>
      </w:r>
      <w:r w:rsidRPr="00043A60">
        <w:rPr>
          <w:rFonts w:ascii="Lato" w:hAnsi="Lato"/>
          <w:b/>
          <w:bCs/>
          <w:sz w:val="28"/>
          <w:szCs w:val="28"/>
        </w:rPr>
        <w:t>.  SE DECLARA APROBADO POR UNANIMIDAD DE VOTOS.</w:t>
      </w:r>
    </w:p>
    <w:p w14:paraId="1FF4B1A9" w14:textId="77777777" w:rsidR="00967D24" w:rsidRDefault="00967D24" w:rsidP="00F80F04">
      <w:pPr>
        <w:spacing w:after="0" w:line="360" w:lineRule="auto"/>
        <w:jc w:val="both"/>
        <w:rPr>
          <w:rFonts w:ascii="Lato" w:hAnsi="Lato" w:cs="Arial"/>
          <w:b/>
          <w:bCs/>
          <w:sz w:val="28"/>
          <w:szCs w:val="28"/>
        </w:rPr>
      </w:pPr>
    </w:p>
    <w:p w14:paraId="5A862D82" w14:textId="189B7C1A" w:rsidR="00F80F04" w:rsidRDefault="00F80F04" w:rsidP="00F80F04">
      <w:pPr>
        <w:spacing w:after="0" w:line="360" w:lineRule="auto"/>
        <w:jc w:val="both"/>
        <w:rPr>
          <w:rFonts w:ascii="Lato" w:hAnsi="Lato" w:cs="Arial"/>
          <w:b/>
          <w:bCs/>
          <w:sz w:val="28"/>
          <w:szCs w:val="28"/>
        </w:rPr>
      </w:pPr>
      <w:r>
        <w:rPr>
          <w:rFonts w:ascii="Lato" w:hAnsi="Lato" w:cs="Arial"/>
          <w:b/>
          <w:bCs/>
          <w:sz w:val="28"/>
          <w:szCs w:val="28"/>
        </w:rPr>
        <w:t>ADENDUM</w:t>
      </w:r>
    </w:p>
    <w:p w14:paraId="736394B5" w14:textId="5D67352A" w:rsidR="00F80F04" w:rsidRPr="006C43E8" w:rsidRDefault="00F80F04" w:rsidP="00F80F04">
      <w:pPr>
        <w:spacing w:after="0" w:line="360" w:lineRule="auto"/>
        <w:ind w:firstLine="851"/>
        <w:jc w:val="both"/>
        <w:rPr>
          <w:rFonts w:ascii="Lato" w:hAnsi="Lato" w:cs="Arial"/>
          <w:b/>
          <w:bCs/>
          <w:sz w:val="28"/>
          <w:szCs w:val="28"/>
        </w:rPr>
      </w:pPr>
      <w:r w:rsidRPr="006C43E8">
        <w:rPr>
          <w:rFonts w:ascii="Lato" w:hAnsi="Lato" w:cs="Arial"/>
          <w:b/>
          <w:bCs/>
          <w:sz w:val="28"/>
          <w:szCs w:val="28"/>
        </w:rPr>
        <w:t>ACUERDO XIII/09/2025. Oficio número 861/2025, recibido el catorce</w:t>
      </w:r>
      <w:r w:rsidR="006723E4" w:rsidRPr="006C43E8">
        <w:rPr>
          <w:rFonts w:ascii="Lato" w:hAnsi="Lato" w:cs="Arial"/>
          <w:b/>
          <w:bCs/>
          <w:sz w:val="28"/>
          <w:szCs w:val="28"/>
        </w:rPr>
        <w:t xml:space="preserve"> de octubre de dos mil veinticinco, signado por el Juez de Exhortos con competencia en todo el Estado. - - </w:t>
      </w:r>
    </w:p>
    <w:p w14:paraId="5F98A4BD" w14:textId="39A7C5DD" w:rsidR="006723E4" w:rsidRDefault="006723E4" w:rsidP="006723E4">
      <w:pPr>
        <w:spacing w:after="0" w:line="360" w:lineRule="auto"/>
        <w:jc w:val="both"/>
        <w:rPr>
          <w:rFonts w:ascii="Lato" w:hAnsi="Lato" w:cs="Arial"/>
          <w:sz w:val="28"/>
          <w:szCs w:val="28"/>
        </w:rPr>
      </w:pPr>
      <w:r w:rsidRPr="006C43E8">
        <w:rPr>
          <w:rFonts w:ascii="Lato" w:hAnsi="Lato" w:cs="Arial"/>
          <w:sz w:val="28"/>
          <w:szCs w:val="28"/>
        </w:rPr>
        <w:lastRenderedPageBreak/>
        <w:t>Dada cuenta con el oficio de referencia, mediante el cual, el</w:t>
      </w:r>
      <w:r w:rsidRPr="006723E4">
        <w:rPr>
          <w:rFonts w:ascii="Lato" w:hAnsi="Lato" w:cs="Arial"/>
          <w:sz w:val="28"/>
          <w:szCs w:val="28"/>
        </w:rPr>
        <w:t xml:space="preserve"> Juez de Exhortos con competencia en todo el Estado</w:t>
      </w:r>
      <w:r>
        <w:rPr>
          <w:rFonts w:ascii="Lato" w:hAnsi="Lato" w:cs="Arial"/>
          <w:sz w:val="28"/>
          <w:szCs w:val="28"/>
        </w:rPr>
        <w:t xml:space="preserve">, </w:t>
      </w:r>
      <w:r w:rsidR="00EE2416">
        <w:rPr>
          <w:rFonts w:ascii="Lato" w:hAnsi="Lato" w:cs="Arial"/>
          <w:sz w:val="28"/>
          <w:szCs w:val="28"/>
        </w:rPr>
        <w:t>en seguimiento al acuerdo XVI/03/2025, a través del que se dejó sin efecto el fondo revolvente autorizado a ese juzgado, solicita de nueva cuenta se asigne dicho fondo, para dar cumplimiento a las actividades propias de este Juzgado</w:t>
      </w:r>
      <w:r w:rsidR="002B0AE9">
        <w:rPr>
          <w:rFonts w:ascii="Lato" w:hAnsi="Lato" w:cs="Arial"/>
          <w:sz w:val="28"/>
          <w:szCs w:val="28"/>
        </w:rPr>
        <w:t>, específicamente para la devolución y envío de exhortos a su lugar de origen a través del servicio postal.</w:t>
      </w:r>
    </w:p>
    <w:p w14:paraId="06B9A9C4" w14:textId="2EDA47BA" w:rsidR="00B30468" w:rsidRDefault="002B0AE9" w:rsidP="00B30468">
      <w:pPr>
        <w:spacing w:after="0" w:line="360" w:lineRule="auto"/>
        <w:jc w:val="both"/>
        <w:rPr>
          <w:rFonts w:ascii="Lato" w:hAnsi="Lato" w:cs="Arial"/>
          <w:sz w:val="28"/>
          <w:szCs w:val="28"/>
        </w:rPr>
      </w:pPr>
      <w:r w:rsidRPr="00B30468">
        <w:rPr>
          <w:rFonts w:ascii="Lato" w:hAnsi="Lato" w:cs="Arial"/>
          <w:sz w:val="28"/>
          <w:szCs w:val="28"/>
        </w:rPr>
        <w:t xml:space="preserve">En atención a lo anterior </w:t>
      </w:r>
      <w:r w:rsidR="00866DCA" w:rsidRPr="00B30468">
        <w:rPr>
          <w:rFonts w:ascii="Lato" w:hAnsi="Lato" w:cs="Arial"/>
          <w:sz w:val="28"/>
          <w:szCs w:val="28"/>
        </w:rPr>
        <w:t xml:space="preserve">y </w:t>
      </w:r>
      <w:r w:rsidR="00B30468" w:rsidRPr="00B30468">
        <w:rPr>
          <w:rFonts w:ascii="Lato" w:hAnsi="Lato" w:cs="Arial"/>
          <w:sz w:val="28"/>
          <w:szCs w:val="28"/>
        </w:rPr>
        <w:t>toda vez que, los exhortos constituyen un medio de cooperación procedimental entre los órganos jurisdiccionales de los Poderes Judiciales de las Entidades Federativas</w:t>
      </w:r>
      <w:r w:rsidR="00B30468">
        <w:rPr>
          <w:rFonts w:ascii="Lato" w:hAnsi="Lato" w:cs="Arial"/>
          <w:sz w:val="28"/>
          <w:szCs w:val="28"/>
        </w:rPr>
        <w:t xml:space="preserve"> </w:t>
      </w:r>
      <w:r w:rsidR="00B30468" w:rsidRPr="00B30468">
        <w:rPr>
          <w:rFonts w:ascii="Lato" w:hAnsi="Lato" w:cs="Arial"/>
          <w:sz w:val="28"/>
          <w:szCs w:val="28"/>
        </w:rPr>
        <w:t xml:space="preserve">para facilitar de manera oficial ese auxilio y evitar dilaciones innecesarias que generen retraso en la impartición de justicia, </w:t>
      </w:r>
      <w:r w:rsidR="00B30468">
        <w:rPr>
          <w:rFonts w:ascii="Lato" w:hAnsi="Lato" w:cs="Arial"/>
          <w:sz w:val="28"/>
          <w:szCs w:val="28"/>
        </w:rPr>
        <w:t>en ese sentido y a fin de no retardar el trámite de los mismos, con fundamento en lo que establecen los artículos 61, 68 fracción XXXI y 77 de la Ley Orgánica del Poder Judicial del Estado, se determina:</w:t>
      </w:r>
    </w:p>
    <w:p w14:paraId="6AE2FC11" w14:textId="4D226590" w:rsidR="00B30468" w:rsidRDefault="00B30468">
      <w:pPr>
        <w:pStyle w:val="Prrafodelista"/>
        <w:numPr>
          <w:ilvl w:val="0"/>
          <w:numId w:val="6"/>
        </w:numPr>
        <w:spacing w:after="0" w:line="360" w:lineRule="auto"/>
        <w:jc w:val="both"/>
        <w:rPr>
          <w:rFonts w:ascii="Lato" w:hAnsi="Lato" w:cs="Arial"/>
          <w:sz w:val="28"/>
          <w:szCs w:val="28"/>
        </w:rPr>
      </w:pPr>
      <w:r w:rsidRPr="00B30468">
        <w:rPr>
          <w:rFonts w:ascii="Lato" w:hAnsi="Lato" w:cs="Arial"/>
          <w:sz w:val="28"/>
          <w:szCs w:val="28"/>
        </w:rPr>
        <w:t xml:space="preserve">Tomar conocimiento del oficio de cuenta. </w:t>
      </w:r>
    </w:p>
    <w:p w14:paraId="21D48698" w14:textId="696EACE6" w:rsidR="00B30468" w:rsidRDefault="00FF2D19">
      <w:pPr>
        <w:pStyle w:val="Prrafodelista"/>
        <w:numPr>
          <w:ilvl w:val="0"/>
          <w:numId w:val="6"/>
        </w:numPr>
        <w:spacing w:after="0" w:line="360" w:lineRule="auto"/>
        <w:jc w:val="both"/>
        <w:rPr>
          <w:rFonts w:ascii="Lato" w:hAnsi="Lato" w:cs="Arial"/>
          <w:sz w:val="28"/>
          <w:szCs w:val="28"/>
        </w:rPr>
      </w:pPr>
      <w:r>
        <w:rPr>
          <w:rFonts w:ascii="Lato" w:hAnsi="Lato" w:cs="Arial"/>
          <w:sz w:val="28"/>
          <w:szCs w:val="28"/>
        </w:rPr>
        <w:t>Autorizar la asignación de</w:t>
      </w:r>
      <w:r w:rsidR="006C43E8">
        <w:rPr>
          <w:rFonts w:ascii="Lato" w:hAnsi="Lato" w:cs="Arial"/>
          <w:sz w:val="28"/>
          <w:szCs w:val="28"/>
        </w:rPr>
        <w:t>l</w:t>
      </w:r>
      <w:r>
        <w:rPr>
          <w:rFonts w:ascii="Lato" w:hAnsi="Lato" w:cs="Arial"/>
          <w:sz w:val="28"/>
          <w:szCs w:val="28"/>
        </w:rPr>
        <w:t xml:space="preserve"> fondo revolvente al Juzgado</w:t>
      </w:r>
      <w:r w:rsidR="00B30468">
        <w:rPr>
          <w:rFonts w:ascii="Lato" w:hAnsi="Lato" w:cs="Arial"/>
          <w:sz w:val="28"/>
          <w:szCs w:val="28"/>
        </w:rPr>
        <w:t xml:space="preserve"> </w:t>
      </w:r>
      <w:r w:rsidRPr="00FF2D19">
        <w:rPr>
          <w:rFonts w:ascii="Lato" w:hAnsi="Lato" w:cs="Arial"/>
          <w:sz w:val="28"/>
          <w:szCs w:val="28"/>
        </w:rPr>
        <w:t>de Exhortos con competencia en todo el Estado</w:t>
      </w:r>
      <w:r>
        <w:rPr>
          <w:rFonts w:ascii="Lato" w:hAnsi="Lato" w:cs="Arial"/>
          <w:sz w:val="28"/>
          <w:szCs w:val="28"/>
        </w:rPr>
        <w:t>,</w:t>
      </w:r>
      <w:r w:rsidR="00A9026E">
        <w:rPr>
          <w:rFonts w:ascii="Lato" w:hAnsi="Lato" w:cs="Arial"/>
          <w:sz w:val="28"/>
          <w:szCs w:val="28"/>
        </w:rPr>
        <w:t xml:space="preserve"> por la cantidad de $5,000.00 (cinco mil pesos 00/100 M.N.),</w:t>
      </w:r>
      <w:r w:rsidR="006C43E8">
        <w:rPr>
          <w:rFonts w:ascii="Lato" w:hAnsi="Lato" w:cs="Arial"/>
          <w:sz w:val="28"/>
          <w:szCs w:val="28"/>
        </w:rPr>
        <w:t xml:space="preserve"> </w:t>
      </w:r>
      <w:r>
        <w:rPr>
          <w:rFonts w:ascii="Lato" w:hAnsi="Lato" w:cs="Arial"/>
          <w:sz w:val="28"/>
          <w:szCs w:val="28"/>
        </w:rPr>
        <w:t>con efectos a partir del uno de noviembre de dos mil veinticinco</w:t>
      </w:r>
      <w:r w:rsidR="00466550">
        <w:rPr>
          <w:rFonts w:ascii="Lato" w:hAnsi="Lato" w:cs="Arial"/>
          <w:sz w:val="28"/>
          <w:szCs w:val="28"/>
        </w:rPr>
        <w:t>; cantidad que deberá justificar debidamente ante la Tesorería del Poder Judicial del Estado.</w:t>
      </w:r>
    </w:p>
    <w:p w14:paraId="79ABB219" w14:textId="6A850400" w:rsidR="00FF2D19" w:rsidRPr="00FF2D19" w:rsidRDefault="00FF2D19" w:rsidP="00FF2D19">
      <w:pPr>
        <w:spacing w:after="0" w:line="360" w:lineRule="auto"/>
        <w:jc w:val="both"/>
        <w:rPr>
          <w:rFonts w:ascii="Lato" w:hAnsi="Lato" w:cs="Arial"/>
          <w:b/>
          <w:bCs/>
          <w:sz w:val="28"/>
          <w:szCs w:val="28"/>
        </w:rPr>
      </w:pPr>
      <w:r>
        <w:rPr>
          <w:rFonts w:ascii="Lato" w:hAnsi="Lato" w:cs="Arial"/>
          <w:sz w:val="28"/>
          <w:szCs w:val="28"/>
        </w:rPr>
        <w:t xml:space="preserve">Comuníquese lo anterior al Tesorero del Poder Judicial del Estado y al Juez </w:t>
      </w:r>
      <w:r w:rsidRPr="00FF2D19">
        <w:rPr>
          <w:rFonts w:ascii="Lato" w:hAnsi="Lato" w:cs="Arial"/>
          <w:sz w:val="28"/>
          <w:szCs w:val="28"/>
        </w:rPr>
        <w:t>de Exhortos con competencia en todo el Estado</w:t>
      </w:r>
      <w:r>
        <w:rPr>
          <w:rFonts w:ascii="Lato" w:hAnsi="Lato" w:cs="Arial"/>
          <w:sz w:val="28"/>
          <w:szCs w:val="28"/>
        </w:rPr>
        <w:t xml:space="preserve">, para su conocimiento y efectos legales correspondientes. </w:t>
      </w:r>
      <w:r w:rsidRPr="00FF2D19">
        <w:rPr>
          <w:rFonts w:ascii="Lato" w:hAnsi="Lato" w:cs="Arial"/>
          <w:b/>
          <w:bCs/>
          <w:sz w:val="28"/>
          <w:szCs w:val="28"/>
        </w:rPr>
        <w:t>SE DECLARA APROBADO POR UNANIMIDADA DE VOTOS.</w:t>
      </w:r>
    </w:p>
    <w:p w14:paraId="612C9EF6" w14:textId="77777777" w:rsidR="00FF2D19" w:rsidRDefault="00FF2D19" w:rsidP="00FF2D19">
      <w:pPr>
        <w:spacing w:after="0" w:line="360" w:lineRule="auto"/>
        <w:jc w:val="both"/>
        <w:rPr>
          <w:rFonts w:ascii="Lato" w:hAnsi="Lato" w:cs="Arial"/>
          <w:sz w:val="28"/>
          <w:szCs w:val="28"/>
        </w:rPr>
      </w:pPr>
    </w:p>
    <w:p w14:paraId="7E2F42A1" w14:textId="25B39E5B" w:rsidR="00036B0C" w:rsidRPr="00166D2F" w:rsidRDefault="00036B0C" w:rsidP="00D52A80">
      <w:pPr>
        <w:spacing w:after="0" w:line="360" w:lineRule="auto"/>
        <w:jc w:val="both"/>
        <w:rPr>
          <w:rFonts w:ascii="Lato" w:eastAsia="Batang" w:hAnsi="Lato" w:cstheme="minorHAnsi"/>
          <w:sz w:val="28"/>
          <w:szCs w:val="28"/>
        </w:rPr>
      </w:pPr>
      <w:r w:rsidRPr="00B51C3F">
        <w:rPr>
          <w:rFonts w:ascii="Lato" w:eastAsia="Batang" w:hAnsi="Lato" w:cstheme="minorHAnsi"/>
          <w:sz w:val="28"/>
          <w:szCs w:val="28"/>
        </w:rPr>
        <w:t>Al no haber otro asunto que tratar y s</w:t>
      </w:r>
      <w:r w:rsidRPr="00B51C3F">
        <w:rPr>
          <w:rFonts w:ascii="Lato" w:hAnsi="Lato" w:cstheme="minorHAnsi"/>
          <w:bCs/>
          <w:sz w:val="28"/>
          <w:szCs w:val="28"/>
        </w:rPr>
        <w:t>ie</w:t>
      </w:r>
      <w:r w:rsidRPr="00B51C3F">
        <w:rPr>
          <w:rFonts w:ascii="Lato" w:hAnsi="Lato" w:cstheme="minorHAnsi"/>
          <w:sz w:val="28"/>
          <w:szCs w:val="28"/>
        </w:rPr>
        <w:t xml:space="preserve">ndo las </w:t>
      </w:r>
      <w:r w:rsidR="00043A60">
        <w:rPr>
          <w:rFonts w:ascii="Lato" w:hAnsi="Lato" w:cstheme="minorHAnsi"/>
          <w:sz w:val="28"/>
          <w:szCs w:val="28"/>
        </w:rPr>
        <w:t xml:space="preserve">catorce horas con treinta </w:t>
      </w:r>
      <w:r>
        <w:rPr>
          <w:rFonts w:ascii="Lato" w:hAnsi="Lato" w:cstheme="minorHAnsi"/>
          <w:sz w:val="28"/>
          <w:szCs w:val="28"/>
        </w:rPr>
        <w:t>minutos</w:t>
      </w:r>
      <w:r w:rsidRPr="00B51C3F">
        <w:rPr>
          <w:rFonts w:ascii="Lato" w:hAnsi="Lato" w:cstheme="minorHAnsi"/>
          <w:sz w:val="28"/>
          <w:szCs w:val="28"/>
        </w:rPr>
        <w:t xml:space="preserve"> del día de su inicio, se da por concluida la </w:t>
      </w:r>
      <w:r w:rsidRPr="00B51C3F">
        <w:rPr>
          <w:rFonts w:ascii="Lato" w:hAnsi="Lato" w:cstheme="minorHAnsi"/>
          <w:sz w:val="28"/>
          <w:szCs w:val="28"/>
        </w:rPr>
        <w:lastRenderedPageBreak/>
        <w:t xml:space="preserve">sesión </w:t>
      </w:r>
      <w:r w:rsidR="00043A60">
        <w:rPr>
          <w:rFonts w:ascii="Lato" w:hAnsi="Lato" w:cstheme="minorHAnsi"/>
          <w:sz w:val="28"/>
          <w:szCs w:val="28"/>
        </w:rPr>
        <w:t xml:space="preserve">extraordinaria </w:t>
      </w:r>
      <w:r w:rsidRPr="00B51C3F">
        <w:rPr>
          <w:rFonts w:ascii="Lato" w:hAnsi="Lato" w:cstheme="minorHAnsi"/>
          <w:sz w:val="28"/>
          <w:szCs w:val="28"/>
        </w:rPr>
        <w:t xml:space="preserve">privada del Pleno del Órgano de Administración Judicial del Poder Judicial del Estado de Tlaxcala, levantándose la presente acta, que firman para constancia los que en ella intervinieron, así como la Licenciada </w:t>
      </w:r>
      <w:proofErr w:type="spellStart"/>
      <w:r w:rsidRPr="00B51C3F">
        <w:rPr>
          <w:rFonts w:ascii="Lato" w:hAnsi="Lato" w:cstheme="minorHAnsi"/>
          <w:sz w:val="28"/>
          <w:szCs w:val="28"/>
        </w:rPr>
        <w:t>Yalina</w:t>
      </w:r>
      <w:proofErr w:type="spellEnd"/>
      <w:r w:rsidRPr="00B51C3F">
        <w:rPr>
          <w:rFonts w:ascii="Lato" w:hAnsi="Lato" w:cstheme="minorHAnsi"/>
          <w:sz w:val="28"/>
          <w:szCs w:val="28"/>
        </w:rPr>
        <w:t xml:space="preserve"> Domínguez Carro, </w:t>
      </w:r>
      <w:proofErr w:type="gramStart"/>
      <w:r w:rsidRPr="00B51C3F">
        <w:rPr>
          <w:rFonts w:ascii="Lato" w:hAnsi="Lato" w:cstheme="minorHAnsi"/>
          <w:sz w:val="28"/>
          <w:szCs w:val="28"/>
        </w:rPr>
        <w:t>Secretaria Ejecutiva</w:t>
      </w:r>
      <w:proofErr w:type="gramEnd"/>
      <w:r w:rsidRPr="00B51C3F">
        <w:rPr>
          <w:rFonts w:ascii="Lato" w:hAnsi="Lato" w:cstheme="minorHAnsi"/>
          <w:sz w:val="28"/>
          <w:szCs w:val="28"/>
        </w:rPr>
        <w:t xml:space="preserve"> del Pleno del Órgano de Administración Judicial del Poder Judicial del Estado de Tlaxcala</w:t>
      </w:r>
      <w:r w:rsidR="00043A60">
        <w:rPr>
          <w:rFonts w:ascii="Lato" w:hAnsi="Lato" w:cstheme="minorHAnsi"/>
          <w:sz w:val="28"/>
          <w:szCs w:val="28"/>
        </w:rPr>
        <w:t>.</w:t>
      </w:r>
    </w:p>
    <w:p w14:paraId="761C2939" w14:textId="62656D8F" w:rsidR="00036B0C" w:rsidRDefault="00036B0C" w:rsidP="00D52A80">
      <w:pPr>
        <w:spacing w:after="0" w:line="360" w:lineRule="auto"/>
        <w:jc w:val="both"/>
        <w:rPr>
          <w:rFonts w:ascii="Lato" w:eastAsia="Batang" w:hAnsi="Lato" w:cstheme="minorHAnsi"/>
          <w:b/>
          <w:bCs/>
          <w:sz w:val="28"/>
          <w:szCs w:val="28"/>
        </w:rPr>
      </w:pPr>
    </w:p>
    <w:p w14:paraId="003540B1" w14:textId="77777777" w:rsidR="004B0C46" w:rsidRDefault="004B0C46" w:rsidP="00D52A80">
      <w:pPr>
        <w:spacing w:after="0" w:line="360" w:lineRule="auto"/>
        <w:jc w:val="both"/>
        <w:rPr>
          <w:rFonts w:ascii="Lato" w:eastAsia="Batang" w:hAnsi="Lato" w:cstheme="minorHAnsi"/>
          <w:b/>
          <w:bCs/>
          <w:sz w:val="28"/>
          <w:szCs w:val="28"/>
        </w:rPr>
      </w:pPr>
    </w:p>
    <w:p w14:paraId="42084D95" w14:textId="77777777" w:rsidR="00036B0C" w:rsidRPr="00B51C3F" w:rsidRDefault="00036B0C" w:rsidP="00D52A80">
      <w:pPr>
        <w:spacing w:after="0" w:line="360" w:lineRule="auto"/>
        <w:jc w:val="both"/>
        <w:rPr>
          <w:rFonts w:ascii="Lato" w:eastAsia="Batang" w:hAnsi="Lato" w:cstheme="minorHAnsi"/>
          <w:b/>
          <w:bCs/>
          <w:sz w:val="28"/>
          <w:szCs w:val="28"/>
        </w:rPr>
      </w:pPr>
    </w:p>
    <w:tbl>
      <w:tblPr>
        <w:tblpPr w:leftFromText="141" w:rightFromText="141" w:vertAnchor="text" w:horzAnchor="margin" w:tblpY="147"/>
        <w:tblW w:w="7933" w:type="dxa"/>
        <w:tblLook w:val="04A0" w:firstRow="1" w:lastRow="0" w:firstColumn="1" w:lastColumn="0" w:noHBand="0" w:noVBand="1"/>
      </w:tblPr>
      <w:tblGrid>
        <w:gridCol w:w="7933"/>
      </w:tblGrid>
      <w:tr w:rsidR="00036B0C" w:rsidRPr="00B51C3F" w14:paraId="08F72BC6" w14:textId="77777777">
        <w:tc>
          <w:tcPr>
            <w:tcW w:w="7933" w:type="dxa"/>
          </w:tcPr>
          <w:p w14:paraId="53951A28" w14:textId="77777777" w:rsidR="00036B0C" w:rsidRPr="00B51C3F" w:rsidRDefault="00036B0C" w:rsidP="00D52A80">
            <w:pPr>
              <w:spacing w:after="0" w:line="360" w:lineRule="auto"/>
              <w:jc w:val="center"/>
              <w:rPr>
                <w:rFonts w:ascii="Lato" w:hAnsi="Lato" w:cstheme="minorHAnsi"/>
                <w:sz w:val="24"/>
                <w:szCs w:val="24"/>
              </w:rPr>
            </w:pPr>
            <w:r w:rsidRPr="00B51C3F">
              <w:rPr>
                <w:rFonts w:ascii="Lato" w:hAnsi="Lato" w:cstheme="minorHAnsi"/>
                <w:sz w:val="24"/>
                <w:szCs w:val="24"/>
              </w:rPr>
              <w:t>Lcdo. Sergio Pérez George</w:t>
            </w:r>
          </w:p>
          <w:p w14:paraId="1A193FE2" w14:textId="77777777" w:rsidR="00036B0C" w:rsidRPr="00B51C3F" w:rsidRDefault="00036B0C" w:rsidP="00D52A80">
            <w:pPr>
              <w:spacing w:after="0" w:line="360" w:lineRule="auto"/>
              <w:jc w:val="center"/>
              <w:rPr>
                <w:rFonts w:ascii="Lato" w:hAnsi="Lato" w:cstheme="minorHAnsi"/>
                <w:sz w:val="24"/>
                <w:szCs w:val="24"/>
              </w:rPr>
            </w:pPr>
            <w:r w:rsidRPr="00B51C3F">
              <w:rPr>
                <w:rFonts w:ascii="Lato" w:hAnsi="Lato" w:cstheme="minorHAnsi"/>
                <w:sz w:val="24"/>
                <w:szCs w:val="24"/>
              </w:rPr>
              <w:t xml:space="preserve">Presidente del Pleno del Órgano de Administración Judicial </w:t>
            </w:r>
          </w:p>
          <w:p w14:paraId="55B4824A" w14:textId="77777777" w:rsidR="00036B0C" w:rsidRPr="00B51C3F" w:rsidRDefault="00036B0C" w:rsidP="00D52A80">
            <w:pPr>
              <w:spacing w:after="0" w:line="360" w:lineRule="auto"/>
              <w:jc w:val="center"/>
              <w:rPr>
                <w:rFonts w:ascii="Lato" w:hAnsi="Lato" w:cstheme="minorHAnsi"/>
                <w:sz w:val="24"/>
                <w:szCs w:val="24"/>
              </w:rPr>
            </w:pPr>
            <w:r w:rsidRPr="00B51C3F">
              <w:rPr>
                <w:rFonts w:ascii="Lato" w:hAnsi="Lato" w:cstheme="minorHAnsi"/>
                <w:sz w:val="24"/>
                <w:szCs w:val="24"/>
              </w:rPr>
              <w:t>del Poder Judicial del Estado de Tlaxcala</w:t>
            </w:r>
          </w:p>
        </w:tc>
      </w:tr>
    </w:tbl>
    <w:p w14:paraId="5AAB6548" w14:textId="77777777" w:rsidR="004B0C46" w:rsidRDefault="004B0C46" w:rsidP="00D52A80">
      <w:pPr>
        <w:spacing w:after="0" w:line="360" w:lineRule="auto"/>
        <w:jc w:val="both"/>
        <w:rPr>
          <w:rFonts w:ascii="Lato" w:hAnsi="Lato" w:cstheme="minorHAnsi"/>
          <w:sz w:val="24"/>
          <w:szCs w:val="24"/>
        </w:rPr>
      </w:pPr>
    </w:p>
    <w:p w14:paraId="3D8E5249" w14:textId="77777777" w:rsidR="006E2466" w:rsidRPr="00B51C3F" w:rsidRDefault="006E2466" w:rsidP="00D52A80">
      <w:pPr>
        <w:spacing w:after="0" w:line="360" w:lineRule="auto"/>
        <w:jc w:val="both"/>
        <w:rPr>
          <w:rFonts w:ascii="Lato" w:hAnsi="Lato" w:cstheme="minorHAnsi"/>
          <w:sz w:val="24"/>
          <w:szCs w:val="24"/>
        </w:rPr>
      </w:pPr>
    </w:p>
    <w:tbl>
      <w:tblPr>
        <w:tblpPr w:leftFromText="141" w:rightFromText="141" w:vertAnchor="text" w:horzAnchor="margin" w:tblpY="269"/>
        <w:tblW w:w="8080" w:type="dxa"/>
        <w:tblLook w:val="04A0" w:firstRow="1" w:lastRow="0" w:firstColumn="1" w:lastColumn="0" w:noHBand="0" w:noVBand="1"/>
      </w:tblPr>
      <w:tblGrid>
        <w:gridCol w:w="3969"/>
        <w:gridCol w:w="267"/>
        <w:gridCol w:w="3844"/>
      </w:tblGrid>
      <w:tr w:rsidR="00036B0C" w:rsidRPr="006E2466" w14:paraId="72DF1DE0" w14:textId="77777777">
        <w:trPr>
          <w:trHeight w:val="317"/>
        </w:trPr>
        <w:tc>
          <w:tcPr>
            <w:tcW w:w="3969" w:type="dxa"/>
          </w:tcPr>
          <w:p w14:paraId="1DBA876C" w14:textId="77777777" w:rsidR="00036B0C" w:rsidRPr="006E2466" w:rsidRDefault="00036B0C" w:rsidP="00D52A80">
            <w:pPr>
              <w:spacing w:after="0" w:line="360" w:lineRule="auto"/>
              <w:jc w:val="center"/>
              <w:rPr>
                <w:rFonts w:ascii="Lato" w:hAnsi="Lato" w:cstheme="minorHAnsi"/>
              </w:rPr>
            </w:pPr>
          </w:p>
          <w:p w14:paraId="17EA0F35" w14:textId="77777777" w:rsidR="00036B0C" w:rsidRPr="006E2466" w:rsidRDefault="00036B0C" w:rsidP="00D52A80">
            <w:pPr>
              <w:tabs>
                <w:tab w:val="left" w:pos="5387"/>
              </w:tabs>
              <w:spacing w:after="0" w:line="360" w:lineRule="auto"/>
              <w:jc w:val="center"/>
              <w:rPr>
                <w:rFonts w:ascii="Lato" w:hAnsi="Lato" w:cstheme="minorHAnsi"/>
                <w:bCs/>
              </w:rPr>
            </w:pPr>
            <w:r w:rsidRPr="006E2466">
              <w:rPr>
                <w:rFonts w:ascii="Lato" w:hAnsi="Lato" w:cstheme="minorHAnsi"/>
                <w:bCs/>
              </w:rPr>
              <w:t>Lcda. Sonia Lilian Rodríguez Becerra</w:t>
            </w:r>
          </w:p>
          <w:p w14:paraId="095616FC" w14:textId="77777777" w:rsidR="00036B0C" w:rsidRPr="006E2466" w:rsidRDefault="00036B0C" w:rsidP="00D52A80">
            <w:pPr>
              <w:spacing w:after="0" w:line="360" w:lineRule="auto"/>
              <w:jc w:val="center"/>
              <w:rPr>
                <w:rFonts w:ascii="Lato" w:hAnsi="Lato" w:cstheme="minorHAnsi"/>
              </w:rPr>
            </w:pPr>
            <w:proofErr w:type="gramStart"/>
            <w:r w:rsidRPr="006E2466">
              <w:rPr>
                <w:rFonts w:ascii="Lato" w:hAnsi="Lato" w:cstheme="minorHAnsi"/>
              </w:rPr>
              <w:t>Integrante  Pleno</w:t>
            </w:r>
            <w:proofErr w:type="gramEnd"/>
            <w:r w:rsidRPr="006E2466">
              <w:rPr>
                <w:rFonts w:ascii="Lato" w:hAnsi="Lato" w:cstheme="minorHAnsi"/>
              </w:rPr>
              <w:t xml:space="preserve"> del Órgano de Administración Judicial del Poder Judicial del Estado de Tlaxcala</w:t>
            </w:r>
          </w:p>
          <w:p w14:paraId="46BC73E6" w14:textId="77777777" w:rsidR="00036B0C" w:rsidRPr="006E2466" w:rsidRDefault="00036B0C" w:rsidP="00D52A80">
            <w:pPr>
              <w:spacing w:after="0" w:line="360" w:lineRule="auto"/>
              <w:jc w:val="center"/>
              <w:rPr>
                <w:rFonts w:ascii="Lato" w:hAnsi="Lato" w:cstheme="minorHAnsi"/>
              </w:rPr>
            </w:pPr>
          </w:p>
        </w:tc>
        <w:tc>
          <w:tcPr>
            <w:tcW w:w="267" w:type="dxa"/>
          </w:tcPr>
          <w:p w14:paraId="46B71ACB" w14:textId="77777777" w:rsidR="00036B0C" w:rsidRPr="006E2466" w:rsidRDefault="00036B0C" w:rsidP="00D52A80">
            <w:pPr>
              <w:spacing w:after="0" w:line="360" w:lineRule="auto"/>
              <w:jc w:val="both"/>
              <w:rPr>
                <w:rFonts w:ascii="Lato" w:hAnsi="Lato" w:cstheme="minorHAnsi"/>
              </w:rPr>
            </w:pPr>
          </w:p>
          <w:p w14:paraId="798BA839" w14:textId="77777777" w:rsidR="00036B0C" w:rsidRPr="006E2466" w:rsidRDefault="00036B0C" w:rsidP="00D52A80">
            <w:pPr>
              <w:spacing w:after="0" w:line="360" w:lineRule="auto"/>
              <w:jc w:val="both"/>
              <w:rPr>
                <w:rFonts w:ascii="Lato" w:hAnsi="Lato" w:cstheme="minorHAnsi"/>
              </w:rPr>
            </w:pPr>
          </w:p>
          <w:p w14:paraId="7DC181AC" w14:textId="77777777" w:rsidR="00036B0C" w:rsidRPr="006E2466" w:rsidRDefault="00036B0C" w:rsidP="00D52A80">
            <w:pPr>
              <w:spacing w:after="0" w:line="360" w:lineRule="auto"/>
              <w:jc w:val="both"/>
              <w:rPr>
                <w:rFonts w:ascii="Lato" w:hAnsi="Lato" w:cstheme="minorHAnsi"/>
              </w:rPr>
            </w:pPr>
          </w:p>
        </w:tc>
        <w:tc>
          <w:tcPr>
            <w:tcW w:w="3844" w:type="dxa"/>
          </w:tcPr>
          <w:p w14:paraId="0398A424" w14:textId="77777777" w:rsidR="00036B0C" w:rsidRPr="006E2466" w:rsidRDefault="00036B0C" w:rsidP="00D52A80">
            <w:pPr>
              <w:spacing w:after="0" w:line="360" w:lineRule="auto"/>
              <w:jc w:val="center"/>
              <w:rPr>
                <w:rFonts w:ascii="Lato" w:hAnsi="Lato" w:cstheme="minorHAnsi"/>
              </w:rPr>
            </w:pPr>
            <w:r w:rsidRPr="006E2466">
              <w:rPr>
                <w:rFonts w:ascii="Lato" w:hAnsi="Lato" w:cstheme="minorHAnsi"/>
              </w:rPr>
              <w:t xml:space="preserve"> </w:t>
            </w:r>
          </w:p>
          <w:p w14:paraId="11DDA7E9" w14:textId="77777777" w:rsidR="00036B0C" w:rsidRPr="006E2466" w:rsidRDefault="00036B0C" w:rsidP="00D52A80">
            <w:pPr>
              <w:tabs>
                <w:tab w:val="left" w:pos="5387"/>
              </w:tabs>
              <w:spacing w:after="0" w:line="360" w:lineRule="auto"/>
              <w:jc w:val="center"/>
              <w:rPr>
                <w:rFonts w:ascii="Lato" w:hAnsi="Lato" w:cstheme="minorHAnsi"/>
                <w:bCs/>
              </w:rPr>
            </w:pPr>
            <w:r w:rsidRPr="006E2466">
              <w:rPr>
                <w:rFonts w:ascii="Lato" w:hAnsi="Lato" w:cstheme="minorHAnsi"/>
                <w:bCs/>
              </w:rPr>
              <w:t xml:space="preserve">Lcdo. Germán Mendoza </w:t>
            </w:r>
            <w:proofErr w:type="spellStart"/>
            <w:r w:rsidRPr="006E2466">
              <w:rPr>
                <w:rFonts w:ascii="Lato" w:hAnsi="Lato" w:cstheme="minorHAnsi"/>
                <w:bCs/>
              </w:rPr>
              <w:t>Papalotzi</w:t>
            </w:r>
            <w:proofErr w:type="spellEnd"/>
          </w:p>
          <w:p w14:paraId="7F7F5D46" w14:textId="77777777" w:rsidR="00036B0C" w:rsidRPr="006E2466" w:rsidRDefault="00036B0C" w:rsidP="00D52A80">
            <w:pPr>
              <w:tabs>
                <w:tab w:val="left" w:pos="5387"/>
              </w:tabs>
              <w:spacing w:after="0" w:line="360" w:lineRule="auto"/>
              <w:jc w:val="center"/>
              <w:rPr>
                <w:rFonts w:ascii="Lato" w:hAnsi="Lato" w:cstheme="minorHAnsi"/>
              </w:rPr>
            </w:pPr>
            <w:r w:rsidRPr="006E2466">
              <w:rPr>
                <w:rFonts w:ascii="Lato" w:hAnsi="Lato" w:cstheme="minorHAnsi"/>
              </w:rPr>
              <w:t>Integrante Pleno del Órgano de Administración Judicial del Poder Judicial del Estado de Tlaxcala</w:t>
            </w:r>
          </w:p>
          <w:p w14:paraId="542A3925" w14:textId="77777777" w:rsidR="00036B0C" w:rsidRPr="006E2466" w:rsidRDefault="00036B0C" w:rsidP="00D52A80">
            <w:pPr>
              <w:spacing w:after="0" w:line="360" w:lineRule="auto"/>
              <w:jc w:val="center"/>
              <w:rPr>
                <w:rFonts w:ascii="Lato" w:hAnsi="Lato" w:cstheme="minorHAnsi"/>
              </w:rPr>
            </w:pPr>
          </w:p>
        </w:tc>
      </w:tr>
      <w:tr w:rsidR="00036B0C" w:rsidRPr="006E2466" w14:paraId="03AB0A08" w14:textId="77777777">
        <w:trPr>
          <w:trHeight w:val="317"/>
        </w:trPr>
        <w:tc>
          <w:tcPr>
            <w:tcW w:w="3969" w:type="dxa"/>
          </w:tcPr>
          <w:p w14:paraId="748A079E" w14:textId="77777777" w:rsidR="00036B0C" w:rsidRPr="006E2466" w:rsidRDefault="00036B0C" w:rsidP="00D52A80">
            <w:pPr>
              <w:spacing w:after="0" w:line="360" w:lineRule="auto"/>
              <w:jc w:val="center"/>
              <w:rPr>
                <w:rFonts w:ascii="Lato" w:hAnsi="Lato" w:cstheme="minorHAnsi"/>
              </w:rPr>
            </w:pPr>
          </w:p>
          <w:p w14:paraId="08BDC88F" w14:textId="77777777" w:rsidR="00036B0C" w:rsidRPr="006E2466" w:rsidRDefault="00036B0C" w:rsidP="00D52A80">
            <w:pPr>
              <w:tabs>
                <w:tab w:val="left" w:pos="5387"/>
              </w:tabs>
              <w:spacing w:after="0" w:line="360" w:lineRule="auto"/>
              <w:jc w:val="center"/>
              <w:rPr>
                <w:rFonts w:ascii="Lato" w:hAnsi="Lato" w:cstheme="minorHAnsi"/>
                <w:bCs/>
              </w:rPr>
            </w:pPr>
          </w:p>
          <w:p w14:paraId="73C3D0EA" w14:textId="77777777" w:rsidR="00036B0C" w:rsidRPr="006E2466" w:rsidRDefault="00036B0C" w:rsidP="00D52A80">
            <w:pPr>
              <w:tabs>
                <w:tab w:val="left" w:pos="5387"/>
              </w:tabs>
              <w:spacing w:after="0" w:line="360" w:lineRule="auto"/>
              <w:jc w:val="center"/>
              <w:rPr>
                <w:rFonts w:ascii="Lato" w:hAnsi="Lato" w:cstheme="minorHAnsi"/>
                <w:bCs/>
              </w:rPr>
            </w:pPr>
            <w:r w:rsidRPr="006E2466">
              <w:rPr>
                <w:rFonts w:ascii="Lato" w:hAnsi="Lato" w:cstheme="minorHAnsi"/>
                <w:bCs/>
              </w:rPr>
              <w:t xml:space="preserve">Lcda. Edna </w:t>
            </w:r>
            <w:proofErr w:type="spellStart"/>
            <w:r w:rsidRPr="006E2466">
              <w:rPr>
                <w:rFonts w:ascii="Lato" w:hAnsi="Lato" w:cstheme="minorHAnsi"/>
                <w:bCs/>
              </w:rPr>
              <w:t>Oded</w:t>
            </w:r>
            <w:proofErr w:type="spellEnd"/>
            <w:r w:rsidRPr="006E2466">
              <w:rPr>
                <w:rFonts w:ascii="Lato" w:hAnsi="Lato" w:cstheme="minorHAnsi"/>
                <w:bCs/>
              </w:rPr>
              <w:t xml:space="preserve"> Pérez García</w:t>
            </w:r>
          </w:p>
          <w:p w14:paraId="3A329F56" w14:textId="77777777" w:rsidR="00036B0C" w:rsidRPr="006E2466" w:rsidRDefault="00036B0C" w:rsidP="00D52A80">
            <w:pPr>
              <w:spacing w:after="0" w:line="360" w:lineRule="auto"/>
              <w:jc w:val="center"/>
              <w:rPr>
                <w:rFonts w:ascii="Lato" w:hAnsi="Lato" w:cstheme="minorHAnsi"/>
              </w:rPr>
            </w:pPr>
            <w:r w:rsidRPr="006E2466">
              <w:rPr>
                <w:rFonts w:ascii="Lato" w:hAnsi="Lato" w:cstheme="minorHAnsi"/>
              </w:rPr>
              <w:t xml:space="preserve">Integrante </w:t>
            </w:r>
            <w:proofErr w:type="gramStart"/>
            <w:r w:rsidRPr="006E2466">
              <w:rPr>
                <w:rFonts w:ascii="Lato" w:hAnsi="Lato" w:cstheme="minorHAnsi"/>
              </w:rPr>
              <w:t>del  Pleno</w:t>
            </w:r>
            <w:proofErr w:type="gramEnd"/>
            <w:r w:rsidRPr="006E2466">
              <w:rPr>
                <w:rFonts w:ascii="Lato" w:hAnsi="Lato" w:cstheme="minorHAnsi"/>
              </w:rPr>
              <w:t xml:space="preserve"> del Órgano de Administración Judicial </w:t>
            </w:r>
          </w:p>
          <w:p w14:paraId="431789AC" w14:textId="77777777" w:rsidR="00036B0C" w:rsidRPr="006E2466" w:rsidRDefault="00036B0C" w:rsidP="00D52A80">
            <w:pPr>
              <w:spacing w:after="0" w:line="360" w:lineRule="auto"/>
              <w:jc w:val="center"/>
              <w:rPr>
                <w:rFonts w:ascii="Lato" w:hAnsi="Lato" w:cstheme="minorHAnsi"/>
              </w:rPr>
            </w:pPr>
            <w:r w:rsidRPr="006E2466">
              <w:rPr>
                <w:rFonts w:ascii="Lato" w:hAnsi="Lato" w:cstheme="minorHAnsi"/>
              </w:rPr>
              <w:t xml:space="preserve">del Poder Judicial del Estado de Tlaxcala  </w:t>
            </w:r>
          </w:p>
        </w:tc>
        <w:tc>
          <w:tcPr>
            <w:tcW w:w="267" w:type="dxa"/>
          </w:tcPr>
          <w:p w14:paraId="790966BE" w14:textId="77777777" w:rsidR="00036B0C" w:rsidRPr="006E2466" w:rsidRDefault="00036B0C" w:rsidP="00D52A80">
            <w:pPr>
              <w:spacing w:after="0" w:line="360" w:lineRule="auto"/>
              <w:jc w:val="both"/>
              <w:rPr>
                <w:rFonts w:ascii="Lato" w:hAnsi="Lato" w:cstheme="minorHAnsi"/>
              </w:rPr>
            </w:pPr>
          </w:p>
        </w:tc>
        <w:tc>
          <w:tcPr>
            <w:tcW w:w="3844" w:type="dxa"/>
          </w:tcPr>
          <w:p w14:paraId="352A3E0A" w14:textId="77777777" w:rsidR="00036B0C" w:rsidRPr="006E2466" w:rsidRDefault="00036B0C" w:rsidP="00D52A80">
            <w:pPr>
              <w:tabs>
                <w:tab w:val="left" w:pos="5387"/>
              </w:tabs>
              <w:spacing w:line="360" w:lineRule="auto"/>
              <w:jc w:val="both"/>
              <w:rPr>
                <w:rFonts w:ascii="Lato" w:hAnsi="Lato" w:cstheme="minorHAnsi"/>
                <w:bCs/>
              </w:rPr>
            </w:pPr>
          </w:p>
          <w:p w14:paraId="309AE205" w14:textId="77777777" w:rsidR="00036B0C" w:rsidRPr="006E2466" w:rsidRDefault="00036B0C" w:rsidP="00D52A80">
            <w:pPr>
              <w:tabs>
                <w:tab w:val="left" w:pos="5387"/>
              </w:tabs>
              <w:spacing w:after="0" w:line="360" w:lineRule="auto"/>
              <w:jc w:val="center"/>
              <w:rPr>
                <w:rFonts w:ascii="Lato" w:hAnsi="Lato" w:cstheme="minorHAnsi"/>
                <w:bCs/>
              </w:rPr>
            </w:pPr>
            <w:r w:rsidRPr="006E2466">
              <w:rPr>
                <w:rFonts w:ascii="Lato" w:hAnsi="Lato" w:cstheme="minorHAnsi"/>
                <w:bCs/>
              </w:rPr>
              <w:t>Mtro. Raymundo Amador García</w:t>
            </w:r>
          </w:p>
          <w:p w14:paraId="40DDB23B" w14:textId="77777777" w:rsidR="00036B0C" w:rsidRPr="006E2466" w:rsidRDefault="00036B0C" w:rsidP="00D52A80">
            <w:pPr>
              <w:spacing w:after="0" w:line="360" w:lineRule="auto"/>
              <w:jc w:val="center"/>
              <w:rPr>
                <w:rFonts w:ascii="Lato" w:hAnsi="Lato" w:cstheme="minorHAnsi"/>
              </w:rPr>
            </w:pPr>
            <w:r w:rsidRPr="006E2466">
              <w:rPr>
                <w:rFonts w:ascii="Lato" w:hAnsi="Lato" w:cstheme="minorHAnsi"/>
              </w:rPr>
              <w:t xml:space="preserve">Integrante </w:t>
            </w:r>
            <w:proofErr w:type="gramStart"/>
            <w:r w:rsidRPr="006E2466">
              <w:rPr>
                <w:rFonts w:ascii="Lato" w:hAnsi="Lato" w:cstheme="minorHAnsi"/>
              </w:rPr>
              <w:t>del  Pleno</w:t>
            </w:r>
            <w:proofErr w:type="gramEnd"/>
            <w:r w:rsidRPr="006E2466">
              <w:rPr>
                <w:rFonts w:ascii="Lato" w:hAnsi="Lato" w:cstheme="minorHAnsi"/>
              </w:rPr>
              <w:t xml:space="preserve"> del Órgano de Administración Judicial </w:t>
            </w:r>
          </w:p>
          <w:p w14:paraId="140B682A" w14:textId="77777777" w:rsidR="00036B0C" w:rsidRPr="006E2466" w:rsidRDefault="00036B0C" w:rsidP="00D52A80">
            <w:pPr>
              <w:spacing w:after="0" w:line="360" w:lineRule="auto"/>
              <w:jc w:val="center"/>
              <w:rPr>
                <w:rFonts w:ascii="Lato" w:hAnsi="Lato" w:cstheme="minorHAnsi"/>
              </w:rPr>
            </w:pPr>
            <w:r w:rsidRPr="006E2466">
              <w:rPr>
                <w:rFonts w:ascii="Lato" w:hAnsi="Lato" w:cstheme="minorHAnsi"/>
              </w:rPr>
              <w:t xml:space="preserve">del Poder Judicial del Estado de Tlaxcala  </w:t>
            </w:r>
          </w:p>
          <w:p w14:paraId="14A7C7DC" w14:textId="77777777" w:rsidR="00036B0C" w:rsidRPr="006E2466" w:rsidRDefault="00036B0C" w:rsidP="00D52A80">
            <w:pPr>
              <w:spacing w:after="0" w:line="360" w:lineRule="auto"/>
              <w:jc w:val="center"/>
              <w:rPr>
                <w:rFonts w:ascii="Lato" w:hAnsi="Lato" w:cstheme="minorHAnsi"/>
              </w:rPr>
            </w:pPr>
          </w:p>
        </w:tc>
      </w:tr>
      <w:tr w:rsidR="00036B0C" w:rsidRPr="006E2466" w14:paraId="227D7021" w14:textId="77777777" w:rsidTr="00C0650F">
        <w:trPr>
          <w:trHeight w:val="317"/>
        </w:trPr>
        <w:tc>
          <w:tcPr>
            <w:tcW w:w="8080" w:type="dxa"/>
            <w:gridSpan w:val="3"/>
          </w:tcPr>
          <w:p w14:paraId="0D1DC077" w14:textId="77777777" w:rsidR="006E2466" w:rsidRDefault="006E2466" w:rsidP="00D52A80">
            <w:pPr>
              <w:spacing w:after="0" w:line="360" w:lineRule="auto"/>
              <w:jc w:val="center"/>
              <w:rPr>
                <w:rFonts w:ascii="Lato" w:hAnsi="Lato" w:cstheme="minorHAnsi"/>
                <w:lang w:val="pt-PT"/>
              </w:rPr>
            </w:pPr>
          </w:p>
          <w:p w14:paraId="7ED62D14" w14:textId="77777777" w:rsidR="006E2466" w:rsidRDefault="006E2466" w:rsidP="00D52A80">
            <w:pPr>
              <w:spacing w:after="0" w:line="360" w:lineRule="auto"/>
              <w:jc w:val="center"/>
              <w:rPr>
                <w:rFonts w:ascii="Lato" w:hAnsi="Lato" w:cstheme="minorHAnsi"/>
                <w:lang w:val="pt-PT"/>
              </w:rPr>
            </w:pPr>
          </w:p>
          <w:p w14:paraId="19FC7064" w14:textId="77777777" w:rsidR="006E2466" w:rsidRDefault="006E2466" w:rsidP="00D52A80">
            <w:pPr>
              <w:spacing w:after="0" w:line="360" w:lineRule="auto"/>
              <w:jc w:val="center"/>
              <w:rPr>
                <w:rFonts w:ascii="Lato" w:hAnsi="Lato" w:cstheme="minorHAnsi"/>
                <w:lang w:val="pt-PT"/>
              </w:rPr>
            </w:pPr>
          </w:p>
          <w:p w14:paraId="0CE97A87" w14:textId="798C649A" w:rsidR="00043A60" w:rsidRPr="006E2466" w:rsidRDefault="00043A60" w:rsidP="00D52A80">
            <w:pPr>
              <w:spacing w:after="0" w:line="360" w:lineRule="auto"/>
              <w:jc w:val="center"/>
              <w:rPr>
                <w:rFonts w:ascii="Lato" w:hAnsi="Lato" w:cstheme="minorHAnsi"/>
                <w:lang w:val="pt-PT"/>
              </w:rPr>
            </w:pPr>
            <w:r w:rsidRPr="006E2466">
              <w:rPr>
                <w:rFonts w:ascii="Lato" w:hAnsi="Lato" w:cstheme="minorHAnsi"/>
                <w:lang w:val="pt-PT"/>
              </w:rPr>
              <w:t>Lcda. Yalina Domínguez Carro</w:t>
            </w:r>
          </w:p>
          <w:p w14:paraId="740E4A8E" w14:textId="04707D54" w:rsidR="00043A60" w:rsidRPr="006E2466" w:rsidRDefault="00043A60" w:rsidP="006E2466">
            <w:pPr>
              <w:spacing w:after="0" w:line="360" w:lineRule="auto"/>
              <w:jc w:val="center"/>
              <w:rPr>
                <w:rFonts w:ascii="Lato" w:hAnsi="Lato" w:cstheme="minorHAnsi"/>
              </w:rPr>
            </w:pPr>
            <w:r w:rsidRPr="006E2466">
              <w:rPr>
                <w:rFonts w:ascii="Lato" w:hAnsi="Lato" w:cstheme="minorHAnsi"/>
              </w:rPr>
              <w:t>Secretaria Ejecutiva del Pleno del Órgano de Administración Judicial</w:t>
            </w:r>
          </w:p>
          <w:p w14:paraId="00323DE7" w14:textId="09506D6D" w:rsidR="00036B0C" w:rsidRPr="006E2466" w:rsidRDefault="00043A60" w:rsidP="00967D24">
            <w:pPr>
              <w:spacing w:line="360" w:lineRule="auto"/>
              <w:jc w:val="center"/>
              <w:rPr>
                <w:rFonts w:ascii="Lato" w:hAnsi="Lato" w:cstheme="minorHAnsi"/>
              </w:rPr>
            </w:pPr>
            <w:r w:rsidRPr="006E2466">
              <w:rPr>
                <w:rFonts w:ascii="Lato" w:hAnsi="Lato" w:cstheme="minorHAnsi"/>
              </w:rPr>
              <w:t>del Poder Judicial del Estado</w:t>
            </w:r>
          </w:p>
        </w:tc>
      </w:tr>
    </w:tbl>
    <w:p w14:paraId="41437815" w14:textId="77777777" w:rsidR="00036B0C" w:rsidRPr="00F67960" w:rsidRDefault="00036B0C" w:rsidP="00967D24">
      <w:pPr>
        <w:spacing w:after="0" w:line="360" w:lineRule="auto"/>
        <w:jc w:val="both"/>
        <w:rPr>
          <w:rFonts w:ascii="Lato" w:hAnsi="Lato" w:cstheme="minorHAnsi"/>
          <w:sz w:val="28"/>
          <w:szCs w:val="28"/>
        </w:rPr>
      </w:pPr>
    </w:p>
    <w:sectPr w:rsidR="00036B0C" w:rsidRPr="00F67960" w:rsidSect="002343E7">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E78EC8" w14:textId="77777777" w:rsidR="00FB6022" w:rsidRDefault="00FB6022" w:rsidP="004567A4">
      <w:pPr>
        <w:spacing w:after="0" w:line="240" w:lineRule="auto"/>
      </w:pPr>
      <w:r>
        <w:separator/>
      </w:r>
    </w:p>
  </w:endnote>
  <w:endnote w:type="continuationSeparator" w:id="0">
    <w:p w14:paraId="2178E212" w14:textId="77777777" w:rsidR="00FB6022" w:rsidRDefault="00FB6022" w:rsidP="0045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C39C7BF" w14:textId="77777777" w:rsidR="0077521E" w:rsidRDefault="0077521E">
        <w:pPr>
          <w:pStyle w:val="Piedepgina"/>
          <w:jc w:val="right"/>
        </w:pPr>
        <w:r>
          <w:fldChar w:fldCharType="begin"/>
        </w:r>
        <w:r>
          <w:instrText>PAGE   \* MERGEFORMAT</w:instrText>
        </w:r>
        <w:r>
          <w:fldChar w:fldCharType="separate"/>
        </w:r>
        <w:r w:rsidRPr="00184590">
          <w:rPr>
            <w:noProof/>
            <w:lang w:val="es-ES"/>
          </w:rPr>
          <w:t>21</w:t>
        </w:r>
        <w:r>
          <w:rPr>
            <w:noProof/>
            <w:lang w:val="es-ES"/>
          </w:rPr>
          <w:fldChar w:fldCharType="end"/>
        </w:r>
      </w:p>
    </w:sdtContent>
  </w:sdt>
  <w:p w14:paraId="2FB0D037" w14:textId="77777777" w:rsidR="0077521E" w:rsidRDefault="0077521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91988A" w14:textId="77777777" w:rsidR="00FB6022" w:rsidRDefault="00FB6022" w:rsidP="004567A4">
      <w:pPr>
        <w:spacing w:after="0" w:line="240" w:lineRule="auto"/>
      </w:pPr>
      <w:r>
        <w:separator/>
      </w:r>
    </w:p>
  </w:footnote>
  <w:footnote w:type="continuationSeparator" w:id="0">
    <w:p w14:paraId="5FCD5252" w14:textId="77777777" w:rsidR="00FB6022" w:rsidRDefault="00FB6022" w:rsidP="0045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ADE0" w14:textId="5B1BCAB2" w:rsidR="0077521E" w:rsidRPr="003743B7" w:rsidRDefault="0077521E" w:rsidP="002508BF">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ACTA NÚMERO: 0</w:t>
    </w:r>
    <w:r w:rsidR="002508BF">
      <w:rPr>
        <w:rFonts w:asciiTheme="minorHAnsi" w:hAnsiTheme="minorHAnsi" w:cstheme="minorHAnsi"/>
        <w:b/>
        <w:sz w:val="28"/>
        <w:szCs w:val="28"/>
      </w:rPr>
      <w:t>9</w:t>
    </w:r>
    <w:r w:rsidRPr="003743B7">
      <w:rPr>
        <w:rFonts w:asciiTheme="minorHAnsi" w:hAnsiTheme="minorHAnsi" w:cstheme="minorHAnsi"/>
        <w:b/>
        <w:sz w:val="28"/>
        <w:szCs w:val="28"/>
      </w:rPr>
      <w:t>/202</w:t>
    </w:r>
    <w:r w:rsidRPr="003743B7">
      <w:rPr>
        <w:noProof/>
        <w:sz w:val="28"/>
        <w:szCs w:val="28"/>
        <w:lang w:eastAsia="es-MX"/>
      </w:rPr>
      <mc:AlternateContent>
        <mc:Choice Requires="wps">
          <w:drawing>
            <wp:anchor distT="45720" distB="45720" distL="114300" distR="114300" simplePos="0" relativeHeight="251659264" behindDoc="0" locked="0" layoutInCell="1" allowOverlap="1" wp14:anchorId="0541503E" wp14:editId="0A7FF560">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41503E"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5B54C3BA" w14:textId="67A93C9E" w:rsidR="0077521E" w:rsidRDefault="0077521E">
                    <w:r>
                      <w:rPr>
                        <w:noProof/>
                        <w:lang w:eastAsia="es-MX"/>
                      </w:rPr>
                      <w:drawing>
                        <wp:inline distT="0" distB="0" distL="0" distR="0" wp14:anchorId="62875D20" wp14:editId="14360264">
                          <wp:extent cx="1545813" cy="1561382"/>
                          <wp:effectExtent l="0" t="0" r="0" b="1270"/>
                          <wp:docPr id="392744518" name="Imagen 392744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r w:rsidRPr="003743B7">
      <w:rPr>
        <w:rFonts w:asciiTheme="minorHAnsi" w:hAnsiTheme="minorHAnsi" w:cstheme="minorHAnsi"/>
        <w:b/>
        <w:sz w:val="28"/>
        <w:szCs w:val="28"/>
      </w:rPr>
      <w:t>5</w:t>
    </w:r>
  </w:p>
  <w:p w14:paraId="72B8D4CA" w14:textId="0A6182BD" w:rsidR="0077521E" w:rsidRPr="003743B7" w:rsidRDefault="0077521E" w:rsidP="00AD5B4E">
    <w:pPr>
      <w:spacing w:after="0" w:line="480" w:lineRule="auto"/>
      <w:ind w:left="708" w:firstLine="708"/>
      <w:jc w:val="right"/>
      <w:rPr>
        <w:rFonts w:asciiTheme="minorHAnsi" w:hAnsiTheme="minorHAnsi" w:cstheme="minorHAnsi"/>
        <w:b/>
        <w:sz w:val="28"/>
        <w:szCs w:val="28"/>
      </w:rPr>
    </w:pPr>
    <w:r w:rsidRPr="003743B7">
      <w:rPr>
        <w:rFonts w:asciiTheme="minorHAnsi" w:hAnsiTheme="minorHAnsi" w:cstheme="minorHAnsi"/>
        <w:b/>
        <w:sz w:val="28"/>
        <w:szCs w:val="28"/>
      </w:rPr>
      <w:t>EXTRAORDINARIA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750AF"/>
    <w:multiLevelType w:val="hybridMultilevel"/>
    <w:tmpl w:val="366657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6D067F"/>
    <w:multiLevelType w:val="hybridMultilevel"/>
    <w:tmpl w:val="D06666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9E1581"/>
    <w:multiLevelType w:val="hybridMultilevel"/>
    <w:tmpl w:val="7786F3A8"/>
    <w:lvl w:ilvl="0" w:tplc="3FD8BD56">
      <w:start w:val="1"/>
      <w:numFmt w:val="upperRoman"/>
      <w:lvlText w:val="%1."/>
      <w:lvlJc w:val="left"/>
      <w:pPr>
        <w:ind w:left="785" w:hanging="360"/>
      </w:pPr>
      <w:rPr>
        <w:color w:val="auto"/>
      </w:rPr>
    </w:lvl>
    <w:lvl w:ilvl="1" w:tplc="FFFFFFFF">
      <w:start w:val="1"/>
      <w:numFmt w:val="lowerLetter"/>
      <w:lvlText w:val="%2."/>
      <w:lvlJc w:val="left"/>
      <w:pPr>
        <w:ind w:left="1740" w:hanging="360"/>
      </w:pPr>
    </w:lvl>
    <w:lvl w:ilvl="2" w:tplc="FFFFFFFF">
      <w:start w:val="1"/>
      <w:numFmt w:val="lowerRoman"/>
      <w:lvlText w:val="%3."/>
      <w:lvlJc w:val="right"/>
      <w:pPr>
        <w:ind w:left="2460" w:hanging="180"/>
      </w:pPr>
    </w:lvl>
    <w:lvl w:ilvl="3" w:tplc="FFFFFFFF">
      <w:start w:val="1"/>
      <w:numFmt w:val="decimal"/>
      <w:lvlText w:val="%4."/>
      <w:lvlJc w:val="left"/>
      <w:pPr>
        <w:ind w:left="3180" w:hanging="360"/>
      </w:pPr>
    </w:lvl>
    <w:lvl w:ilvl="4" w:tplc="FFFFFFFF">
      <w:start w:val="1"/>
      <w:numFmt w:val="lowerLetter"/>
      <w:lvlText w:val="%5."/>
      <w:lvlJc w:val="left"/>
      <w:pPr>
        <w:ind w:left="3900" w:hanging="360"/>
      </w:pPr>
    </w:lvl>
    <w:lvl w:ilvl="5" w:tplc="FFFFFFFF">
      <w:start w:val="1"/>
      <w:numFmt w:val="lowerRoman"/>
      <w:lvlText w:val="%6."/>
      <w:lvlJc w:val="right"/>
      <w:pPr>
        <w:ind w:left="4620" w:hanging="180"/>
      </w:pPr>
    </w:lvl>
    <w:lvl w:ilvl="6" w:tplc="FFFFFFFF">
      <w:start w:val="1"/>
      <w:numFmt w:val="decimal"/>
      <w:lvlText w:val="%7."/>
      <w:lvlJc w:val="left"/>
      <w:pPr>
        <w:ind w:left="5340" w:hanging="360"/>
      </w:pPr>
    </w:lvl>
    <w:lvl w:ilvl="7" w:tplc="FFFFFFFF">
      <w:start w:val="1"/>
      <w:numFmt w:val="lowerLetter"/>
      <w:lvlText w:val="%8."/>
      <w:lvlJc w:val="left"/>
      <w:pPr>
        <w:ind w:left="6060" w:hanging="360"/>
      </w:pPr>
    </w:lvl>
    <w:lvl w:ilvl="8" w:tplc="FFFFFFFF">
      <w:start w:val="1"/>
      <w:numFmt w:val="lowerRoman"/>
      <w:lvlText w:val="%9."/>
      <w:lvlJc w:val="right"/>
      <w:pPr>
        <w:ind w:left="6780" w:hanging="180"/>
      </w:pPr>
    </w:lvl>
  </w:abstractNum>
  <w:abstractNum w:abstractNumId="3" w15:restartNumberingAfterBreak="0">
    <w:nsid w:val="2A412AE8"/>
    <w:multiLevelType w:val="hybridMultilevel"/>
    <w:tmpl w:val="6D1C4BA4"/>
    <w:lvl w:ilvl="0" w:tplc="080A0001">
      <w:start w:val="1"/>
      <w:numFmt w:val="bullet"/>
      <w:lvlText w:val=""/>
      <w:lvlJc w:val="left"/>
      <w:pPr>
        <w:ind w:left="1505" w:hanging="360"/>
      </w:pPr>
      <w:rPr>
        <w:rFonts w:ascii="Symbol" w:hAnsi="Symbol" w:hint="default"/>
      </w:rPr>
    </w:lvl>
    <w:lvl w:ilvl="1" w:tplc="080A0003" w:tentative="1">
      <w:start w:val="1"/>
      <w:numFmt w:val="bullet"/>
      <w:lvlText w:val="o"/>
      <w:lvlJc w:val="left"/>
      <w:pPr>
        <w:ind w:left="2225" w:hanging="360"/>
      </w:pPr>
      <w:rPr>
        <w:rFonts w:ascii="Courier New" w:hAnsi="Courier New" w:cs="Courier New" w:hint="default"/>
      </w:rPr>
    </w:lvl>
    <w:lvl w:ilvl="2" w:tplc="080A0005" w:tentative="1">
      <w:start w:val="1"/>
      <w:numFmt w:val="bullet"/>
      <w:lvlText w:val=""/>
      <w:lvlJc w:val="left"/>
      <w:pPr>
        <w:ind w:left="2945" w:hanging="360"/>
      </w:pPr>
      <w:rPr>
        <w:rFonts w:ascii="Wingdings" w:hAnsi="Wingdings" w:hint="default"/>
      </w:rPr>
    </w:lvl>
    <w:lvl w:ilvl="3" w:tplc="080A0001" w:tentative="1">
      <w:start w:val="1"/>
      <w:numFmt w:val="bullet"/>
      <w:lvlText w:val=""/>
      <w:lvlJc w:val="left"/>
      <w:pPr>
        <w:ind w:left="3665" w:hanging="360"/>
      </w:pPr>
      <w:rPr>
        <w:rFonts w:ascii="Symbol" w:hAnsi="Symbol" w:hint="default"/>
      </w:rPr>
    </w:lvl>
    <w:lvl w:ilvl="4" w:tplc="080A0003" w:tentative="1">
      <w:start w:val="1"/>
      <w:numFmt w:val="bullet"/>
      <w:lvlText w:val="o"/>
      <w:lvlJc w:val="left"/>
      <w:pPr>
        <w:ind w:left="4385" w:hanging="360"/>
      </w:pPr>
      <w:rPr>
        <w:rFonts w:ascii="Courier New" w:hAnsi="Courier New" w:cs="Courier New" w:hint="default"/>
      </w:rPr>
    </w:lvl>
    <w:lvl w:ilvl="5" w:tplc="080A0005" w:tentative="1">
      <w:start w:val="1"/>
      <w:numFmt w:val="bullet"/>
      <w:lvlText w:val=""/>
      <w:lvlJc w:val="left"/>
      <w:pPr>
        <w:ind w:left="5105" w:hanging="360"/>
      </w:pPr>
      <w:rPr>
        <w:rFonts w:ascii="Wingdings" w:hAnsi="Wingdings" w:hint="default"/>
      </w:rPr>
    </w:lvl>
    <w:lvl w:ilvl="6" w:tplc="080A0001" w:tentative="1">
      <w:start w:val="1"/>
      <w:numFmt w:val="bullet"/>
      <w:lvlText w:val=""/>
      <w:lvlJc w:val="left"/>
      <w:pPr>
        <w:ind w:left="5825" w:hanging="360"/>
      </w:pPr>
      <w:rPr>
        <w:rFonts w:ascii="Symbol" w:hAnsi="Symbol" w:hint="default"/>
      </w:rPr>
    </w:lvl>
    <w:lvl w:ilvl="7" w:tplc="080A0003" w:tentative="1">
      <w:start w:val="1"/>
      <w:numFmt w:val="bullet"/>
      <w:lvlText w:val="o"/>
      <w:lvlJc w:val="left"/>
      <w:pPr>
        <w:ind w:left="6545" w:hanging="360"/>
      </w:pPr>
      <w:rPr>
        <w:rFonts w:ascii="Courier New" w:hAnsi="Courier New" w:cs="Courier New" w:hint="default"/>
      </w:rPr>
    </w:lvl>
    <w:lvl w:ilvl="8" w:tplc="080A0005" w:tentative="1">
      <w:start w:val="1"/>
      <w:numFmt w:val="bullet"/>
      <w:lvlText w:val=""/>
      <w:lvlJc w:val="left"/>
      <w:pPr>
        <w:ind w:left="7265" w:hanging="360"/>
      </w:pPr>
      <w:rPr>
        <w:rFonts w:ascii="Wingdings" w:hAnsi="Wingdings" w:hint="default"/>
      </w:rPr>
    </w:lvl>
  </w:abstractNum>
  <w:abstractNum w:abstractNumId="4" w15:restartNumberingAfterBreak="0">
    <w:nsid w:val="31F25F2A"/>
    <w:multiLevelType w:val="hybridMultilevel"/>
    <w:tmpl w:val="0DCE13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E37387"/>
    <w:multiLevelType w:val="hybridMultilevel"/>
    <w:tmpl w:val="C31EF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5C2746"/>
    <w:multiLevelType w:val="hybridMultilevel"/>
    <w:tmpl w:val="ADEEF3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35139AA"/>
    <w:multiLevelType w:val="multilevel"/>
    <w:tmpl w:val="E31A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B83EB2"/>
    <w:multiLevelType w:val="hybridMultilevel"/>
    <w:tmpl w:val="C5D29B5C"/>
    <w:lvl w:ilvl="0" w:tplc="080A000F">
      <w:start w:val="1"/>
      <w:numFmt w:val="decimal"/>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F9C4B6D"/>
    <w:multiLevelType w:val="hybridMultilevel"/>
    <w:tmpl w:val="AB5C5A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56D7160"/>
    <w:multiLevelType w:val="hybridMultilevel"/>
    <w:tmpl w:val="DC1EE878"/>
    <w:lvl w:ilvl="0" w:tplc="043E2B98">
      <w:start w:val="1"/>
      <w:numFmt w:val="decimal"/>
      <w:lvlText w:val="%1."/>
      <w:lvlJc w:val="left"/>
      <w:pPr>
        <w:ind w:left="720" w:hanging="360"/>
      </w:pPr>
      <w:rPr>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26A2DD8"/>
    <w:multiLevelType w:val="hybridMultilevel"/>
    <w:tmpl w:val="C2F4BB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33E7166"/>
    <w:multiLevelType w:val="hybridMultilevel"/>
    <w:tmpl w:val="AE10520E"/>
    <w:lvl w:ilvl="0" w:tplc="439E916E">
      <w:start w:val="1"/>
      <w:numFmt w:val="decimal"/>
      <w:lvlText w:val="%1."/>
      <w:lvlJc w:val="left"/>
      <w:pPr>
        <w:ind w:left="720" w:hanging="360"/>
      </w:pPr>
      <w:rPr>
        <w:rFonts w:ascii="Lato" w:hAnsi="Lato" w:hint="default"/>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F082808"/>
    <w:multiLevelType w:val="hybridMultilevel"/>
    <w:tmpl w:val="D8F6F2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93229420">
    <w:abstractNumId w:val="2"/>
  </w:num>
  <w:num w:numId="2" w16cid:durableId="1741709568">
    <w:abstractNumId w:val="0"/>
  </w:num>
  <w:num w:numId="3" w16cid:durableId="1518813345">
    <w:abstractNumId w:val="4"/>
  </w:num>
  <w:num w:numId="4" w16cid:durableId="2044208232">
    <w:abstractNumId w:val="13"/>
  </w:num>
  <w:num w:numId="5" w16cid:durableId="1410032386">
    <w:abstractNumId w:val="7"/>
  </w:num>
  <w:num w:numId="6" w16cid:durableId="113838203">
    <w:abstractNumId w:val="1"/>
  </w:num>
  <w:num w:numId="7" w16cid:durableId="2157060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4642785">
    <w:abstractNumId w:val="12"/>
  </w:num>
  <w:num w:numId="9" w16cid:durableId="1802307261">
    <w:abstractNumId w:val="6"/>
  </w:num>
  <w:num w:numId="10" w16cid:durableId="1715929107">
    <w:abstractNumId w:val="14"/>
  </w:num>
  <w:num w:numId="11" w16cid:durableId="38436132">
    <w:abstractNumId w:val="3"/>
  </w:num>
  <w:num w:numId="12" w16cid:durableId="541409312">
    <w:abstractNumId w:val="9"/>
  </w:num>
  <w:num w:numId="13" w16cid:durableId="1554121516">
    <w:abstractNumId w:val="10"/>
  </w:num>
  <w:num w:numId="14" w16cid:durableId="1549880861">
    <w:abstractNumId w:val="8"/>
  </w:num>
  <w:num w:numId="15" w16cid:durableId="5397863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F09"/>
    <w:rsid w:val="000010D2"/>
    <w:rsid w:val="000017E1"/>
    <w:rsid w:val="00002210"/>
    <w:rsid w:val="000031C5"/>
    <w:rsid w:val="00003FED"/>
    <w:rsid w:val="00004009"/>
    <w:rsid w:val="000047FD"/>
    <w:rsid w:val="00004A0B"/>
    <w:rsid w:val="00004A69"/>
    <w:rsid w:val="00005756"/>
    <w:rsid w:val="0000732F"/>
    <w:rsid w:val="0000734B"/>
    <w:rsid w:val="00007E3F"/>
    <w:rsid w:val="000103A5"/>
    <w:rsid w:val="00010F6D"/>
    <w:rsid w:val="00011F24"/>
    <w:rsid w:val="0001205D"/>
    <w:rsid w:val="00012451"/>
    <w:rsid w:val="00012740"/>
    <w:rsid w:val="00012A06"/>
    <w:rsid w:val="0001306B"/>
    <w:rsid w:val="000130B5"/>
    <w:rsid w:val="00013725"/>
    <w:rsid w:val="00013812"/>
    <w:rsid w:val="00013F21"/>
    <w:rsid w:val="00014161"/>
    <w:rsid w:val="00014603"/>
    <w:rsid w:val="00014EE7"/>
    <w:rsid w:val="000156D7"/>
    <w:rsid w:val="0001595E"/>
    <w:rsid w:val="000162F4"/>
    <w:rsid w:val="000166AD"/>
    <w:rsid w:val="000169E2"/>
    <w:rsid w:val="00016DF9"/>
    <w:rsid w:val="00017435"/>
    <w:rsid w:val="00020E7C"/>
    <w:rsid w:val="0002140B"/>
    <w:rsid w:val="00021F7E"/>
    <w:rsid w:val="000220EF"/>
    <w:rsid w:val="00022508"/>
    <w:rsid w:val="0002296E"/>
    <w:rsid w:val="000232B1"/>
    <w:rsid w:val="00023540"/>
    <w:rsid w:val="00023644"/>
    <w:rsid w:val="00023C2B"/>
    <w:rsid w:val="00024A5D"/>
    <w:rsid w:val="00024E49"/>
    <w:rsid w:val="000252FB"/>
    <w:rsid w:val="00026792"/>
    <w:rsid w:val="00026AB0"/>
    <w:rsid w:val="00026E9B"/>
    <w:rsid w:val="0002753B"/>
    <w:rsid w:val="00027936"/>
    <w:rsid w:val="00027A5A"/>
    <w:rsid w:val="00027E7C"/>
    <w:rsid w:val="00027F19"/>
    <w:rsid w:val="000300FA"/>
    <w:rsid w:val="000305DA"/>
    <w:rsid w:val="0003113F"/>
    <w:rsid w:val="00031F02"/>
    <w:rsid w:val="00031F0E"/>
    <w:rsid w:val="00032253"/>
    <w:rsid w:val="0003237D"/>
    <w:rsid w:val="0003322B"/>
    <w:rsid w:val="00034E7D"/>
    <w:rsid w:val="0003510C"/>
    <w:rsid w:val="000354F5"/>
    <w:rsid w:val="00035B1D"/>
    <w:rsid w:val="00036B0C"/>
    <w:rsid w:val="00037CF0"/>
    <w:rsid w:val="00037FD6"/>
    <w:rsid w:val="00040EE9"/>
    <w:rsid w:val="00042141"/>
    <w:rsid w:val="000421F6"/>
    <w:rsid w:val="000429CF"/>
    <w:rsid w:val="00042F2E"/>
    <w:rsid w:val="00043A60"/>
    <w:rsid w:val="000454D0"/>
    <w:rsid w:val="00045662"/>
    <w:rsid w:val="00045EAA"/>
    <w:rsid w:val="00046144"/>
    <w:rsid w:val="00046164"/>
    <w:rsid w:val="0004630D"/>
    <w:rsid w:val="0004774B"/>
    <w:rsid w:val="0004791C"/>
    <w:rsid w:val="00047E30"/>
    <w:rsid w:val="00050A8F"/>
    <w:rsid w:val="00050FE1"/>
    <w:rsid w:val="00051491"/>
    <w:rsid w:val="00051651"/>
    <w:rsid w:val="0005186B"/>
    <w:rsid w:val="00051AFA"/>
    <w:rsid w:val="00051D35"/>
    <w:rsid w:val="00051E12"/>
    <w:rsid w:val="00052108"/>
    <w:rsid w:val="0005234B"/>
    <w:rsid w:val="00052A17"/>
    <w:rsid w:val="0005340E"/>
    <w:rsid w:val="00053599"/>
    <w:rsid w:val="0005388E"/>
    <w:rsid w:val="00054839"/>
    <w:rsid w:val="00054890"/>
    <w:rsid w:val="00054D32"/>
    <w:rsid w:val="00055461"/>
    <w:rsid w:val="00055D87"/>
    <w:rsid w:val="00055F7D"/>
    <w:rsid w:val="000569E1"/>
    <w:rsid w:val="00056A4B"/>
    <w:rsid w:val="00057723"/>
    <w:rsid w:val="000600A0"/>
    <w:rsid w:val="00060C04"/>
    <w:rsid w:val="000611F8"/>
    <w:rsid w:val="00061A24"/>
    <w:rsid w:val="0006284F"/>
    <w:rsid w:val="00062CD3"/>
    <w:rsid w:val="00063805"/>
    <w:rsid w:val="00063ED5"/>
    <w:rsid w:val="0006435F"/>
    <w:rsid w:val="00064ED8"/>
    <w:rsid w:val="0006660D"/>
    <w:rsid w:val="00066656"/>
    <w:rsid w:val="00066A32"/>
    <w:rsid w:val="00066DBB"/>
    <w:rsid w:val="00066ED6"/>
    <w:rsid w:val="00070207"/>
    <w:rsid w:val="0007061F"/>
    <w:rsid w:val="00070776"/>
    <w:rsid w:val="000710DD"/>
    <w:rsid w:val="0007111B"/>
    <w:rsid w:val="000715AA"/>
    <w:rsid w:val="000716DA"/>
    <w:rsid w:val="00071E08"/>
    <w:rsid w:val="00073270"/>
    <w:rsid w:val="00073689"/>
    <w:rsid w:val="0007374C"/>
    <w:rsid w:val="00073F65"/>
    <w:rsid w:val="00075283"/>
    <w:rsid w:val="00075518"/>
    <w:rsid w:val="0007559E"/>
    <w:rsid w:val="000760A9"/>
    <w:rsid w:val="000767C1"/>
    <w:rsid w:val="0007686A"/>
    <w:rsid w:val="000775B5"/>
    <w:rsid w:val="00077A98"/>
    <w:rsid w:val="00080FB3"/>
    <w:rsid w:val="00081459"/>
    <w:rsid w:val="00082774"/>
    <w:rsid w:val="000832F2"/>
    <w:rsid w:val="00083720"/>
    <w:rsid w:val="000839B6"/>
    <w:rsid w:val="00083B4C"/>
    <w:rsid w:val="0008430C"/>
    <w:rsid w:val="000845D6"/>
    <w:rsid w:val="000846F7"/>
    <w:rsid w:val="00084ACD"/>
    <w:rsid w:val="000854FB"/>
    <w:rsid w:val="00086443"/>
    <w:rsid w:val="00086EF3"/>
    <w:rsid w:val="000874E1"/>
    <w:rsid w:val="0008767B"/>
    <w:rsid w:val="00087A3F"/>
    <w:rsid w:val="00090095"/>
    <w:rsid w:val="0009068A"/>
    <w:rsid w:val="00090C14"/>
    <w:rsid w:val="000929E8"/>
    <w:rsid w:val="00092EC9"/>
    <w:rsid w:val="000932C1"/>
    <w:rsid w:val="000933F7"/>
    <w:rsid w:val="00093522"/>
    <w:rsid w:val="0009415E"/>
    <w:rsid w:val="0009453E"/>
    <w:rsid w:val="0009549F"/>
    <w:rsid w:val="000959A3"/>
    <w:rsid w:val="000959E7"/>
    <w:rsid w:val="00095E78"/>
    <w:rsid w:val="000961DB"/>
    <w:rsid w:val="000964B6"/>
    <w:rsid w:val="00096DC7"/>
    <w:rsid w:val="00097609"/>
    <w:rsid w:val="00097B27"/>
    <w:rsid w:val="000A09C0"/>
    <w:rsid w:val="000A0AE0"/>
    <w:rsid w:val="000A1600"/>
    <w:rsid w:val="000A17E0"/>
    <w:rsid w:val="000A1B64"/>
    <w:rsid w:val="000A2496"/>
    <w:rsid w:val="000A29A0"/>
    <w:rsid w:val="000A317E"/>
    <w:rsid w:val="000A3DC9"/>
    <w:rsid w:val="000A4063"/>
    <w:rsid w:val="000A4455"/>
    <w:rsid w:val="000A48E3"/>
    <w:rsid w:val="000A5083"/>
    <w:rsid w:val="000A515D"/>
    <w:rsid w:val="000A5725"/>
    <w:rsid w:val="000A596A"/>
    <w:rsid w:val="000A6E8C"/>
    <w:rsid w:val="000A712C"/>
    <w:rsid w:val="000A7267"/>
    <w:rsid w:val="000A7D92"/>
    <w:rsid w:val="000B0BAF"/>
    <w:rsid w:val="000B24F3"/>
    <w:rsid w:val="000B2B23"/>
    <w:rsid w:val="000B2E03"/>
    <w:rsid w:val="000B3583"/>
    <w:rsid w:val="000B3F89"/>
    <w:rsid w:val="000B44FB"/>
    <w:rsid w:val="000B4720"/>
    <w:rsid w:val="000B4AA4"/>
    <w:rsid w:val="000B4DFB"/>
    <w:rsid w:val="000B50CE"/>
    <w:rsid w:val="000B5656"/>
    <w:rsid w:val="000B5959"/>
    <w:rsid w:val="000B59F3"/>
    <w:rsid w:val="000B64C8"/>
    <w:rsid w:val="000B77A1"/>
    <w:rsid w:val="000C0279"/>
    <w:rsid w:val="000C10BD"/>
    <w:rsid w:val="000C1C41"/>
    <w:rsid w:val="000C2718"/>
    <w:rsid w:val="000C27ED"/>
    <w:rsid w:val="000C2B26"/>
    <w:rsid w:val="000C3019"/>
    <w:rsid w:val="000C35D3"/>
    <w:rsid w:val="000C395D"/>
    <w:rsid w:val="000C398F"/>
    <w:rsid w:val="000C4147"/>
    <w:rsid w:val="000C55B4"/>
    <w:rsid w:val="000C6907"/>
    <w:rsid w:val="000C74D2"/>
    <w:rsid w:val="000C79E1"/>
    <w:rsid w:val="000C7E73"/>
    <w:rsid w:val="000C7E82"/>
    <w:rsid w:val="000D027E"/>
    <w:rsid w:val="000D04EF"/>
    <w:rsid w:val="000D07B1"/>
    <w:rsid w:val="000D0941"/>
    <w:rsid w:val="000D149B"/>
    <w:rsid w:val="000D16CA"/>
    <w:rsid w:val="000D273E"/>
    <w:rsid w:val="000D27B8"/>
    <w:rsid w:val="000D285D"/>
    <w:rsid w:val="000D2FF5"/>
    <w:rsid w:val="000D3312"/>
    <w:rsid w:val="000D358D"/>
    <w:rsid w:val="000D3692"/>
    <w:rsid w:val="000D3D6C"/>
    <w:rsid w:val="000D427E"/>
    <w:rsid w:val="000D472D"/>
    <w:rsid w:val="000D4B63"/>
    <w:rsid w:val="000D4E59"/>
    <w:rsid w:val="000D4FDE"/>
    <w:rsid w:val="000D5399"/>
    <w:rsid w:val="000D548F"/>
    <w:rsid w:val="000D5660"/>
    <w:rsid w:val="000D5F14"/>
    <w:rsid w:val="000D659F"/>
    <w:rsid w:val="000D675D"/>
    <w:rsid w:val="000D6FE1"/>
    <w:rsid w:val="000D71BE"/>
    <w:rsid w:val="000D74BE"/>
    <w:rsid w:val="000D779C"/>
    <w:rsid w:val="000E07FE"/>
    <w:rsid w:val="000E0ECA"/>
    <w:rsid w:val="000E142C"/>
    <w:rsid w:val="000E1453"/>
    <w:rsid w:val="000E16A1"/>
    <w:rsid w:val="000E27F2"/>
    <w:rsid w:val="000E2B42"/>
    <w:rsid w:val="000E3184"/>
    <w:rsid w:val="000E32C4"/>
    <w:rsid w:val="000E38DB"/>
    <w:rsid w:val="000E3B00"/>
    <w:rsid w:val="000E5B87"/>
    <w:rsid w:val="000E5CBE"/>
    <w:rsid w:val="000E6A1C"/>
    <w:rsid w:val="000E729F"/>
    <w:rsid w:val="000E78D5"/>
    <w:rsid w:val="000E7CAA"/>
    <w:rsid w:val="000E7DD6"/>
    <w:rsid w:val="000F024E"/>
    <w:rsid w:val="000F0252"/>
    <w:rsid w:val="000F0565"/>
    <w:rsid w:val="000F1BF5"/>
    <w:rsid w:val="000F1F5B"/>
    <w:rsid w:val="000F1FDC"/>
    <w:rsid w:val="000F23BD"/>
    <w:rsid w:val="000F2711"/>
    <w:rsid w:val="000F2893"/>
    <w:rsid w:val="000F2CF5"/>
    <w:rsid w:val="000F30B1"/>
    <w:rsid w:val="000F3F47"/>
    <w:rsid w:val="000F43B1"/>
    <w:rsid w:val="000F449A"/>
    <w:rsid w:val="000F44B2"/>
    <w:rsid w:val="000F4C5E"/>
    <w:rsid w:val="000F4F80"/>
    <w:rsid w:val="000F6A62"/>
    <w:rsid w:val="000F6D02"/>
    <w:rsid w:val="000F736A"/>
    <w:rsid w:val="000F761E"/>
    <w:rsid w:val="000F7628"/>
    <w:rsid w:val="001001F1"/>
    <w:rsid w:val="0010059D"/>
    <w:rsid w:val="0010083B"/>
    <w:rsid w:val="00100E75"/>
    <w:rsid w:val="001014ED"/>
    <w:rsid w:val="00102B59"/>
    <w:rsid w:val="00102E20"/>
    <w:rsid w:val="00103249"/>
    <w:rsid w:val="001039B6"/>
    <w:rsid w:val="00103FF0"/>
    <w:rsid w:val="0010402D"/>
    <w:rsid w:val="001042D5"/>
    <w:rsid w:val="00104E8B"/>
    <w:rsid w:val="00104F96"/>
    <w:rsid w:val="0010501B"/>
    <w:rsid w:val="00105559"/>
    <w:rsid w:val="00105F0B"/>
    <w:rsid w:val="0010638C"/>
    <w:rsid w:val="001066D2"/>
    <w:rsid w:val="00106A8A"/>
    <w:rsid w:val="001078B6"/>
    <w:rsid w:val="00107A54"/>
    <w:rsid w:val="00107B13"/>
    <w:rsid w:val="00107FC7"/>
    <w:rsid w:val="001100C7"/>
    <w:rsid w:val="001107F0"/>
    <w:rsid w:val="0011140D"/>
    <w:rsid w:val="00111998"/>
    <w:rsid w:val="00111CF2"/>
    <w:rsid w:val="001125BD"/>
    <w:rsid w:val="00112802"/>
    <w:rsid w:val="00113711"/>
    <w:rsid w:val="001141FA"/>
    <w:rsid w:val="00114269"/>
    <w:rsid w:val="001144F2"/>
    <w:rsid w:val="00114706"/>
    <w:rsid w:val="00114DBC"/>
    <w:rsid w:val="00114DF1"/>
    <w:rsid w:val="00114F15"/>
    <w:rsid w:val="001151BD"/>
    <w:rsid w:val="00116A23"/>
    <w:rsid w:val="00116D06"/>
    <w:rsid w:val="001175B0"/>
    <w:rsid w:val="00117D1C"/>
    <w:rsid w:val="00117E80"/>
    <w:rsid w:val="0012015E"/>
    <w:rsid w:val="00120713"/>
    <w:rsid w:val="00120AA3"/>
    <w:rsid w:val="00120C69"/>
    <w:rsid w:val="00120CAA"/>
    <w:rsid w:val="00120DED"/>
    <w:rsid w:val="00120FE9"/>
    <w:rsid w:val="001213B5"/>
    <w:rsid w:val="00121DAD"/>
    <w:rsid w:val="00122517"/>
    <w:rsid w:val="0012253F"/>
    <w:rsid w:val="00123752"/>
    <w:rsid w:val="001237B2"/>
    <w:rsid w:val="00123F5C"/>
    <w:rsid w:val="00123FAA"/>
    <w:rsid w:val="00125679"/>
    <w:rsid w:val="00125B36"/>
    <w:rsid w:val="001266D5"/>
    <w:rsid w:val="00126FD1"/>
    <w:rsid w:val="001270C1"/>
    <w:rsid w:val="001270E7"/>
    <w:rsid w:val="00127865"/>
    <w:rsid w:val="00127AAD"/>
    <w:rsid w:val="00127AAF"/>
    <w:rsid w:val="00127C0C"/>
    <w:rsid w:val="001300FB"/>
    <w:rsid w:val="00130EDF"/>
    <w:rsid w:val="00131009"/>
    <w:rsid w:val="0013174D"/>
    <w:rsid w:val="00131951"/>
    <w:rsid w:val="00131BE4"/>
    <w:rsid w:val="001320BB"/>
    <w:rsid w:val="0013228F"/>
    <w:rsid w:val="001325FB"/>
    <w:rsid w:val="00132DB5"/>
    <w:rsid w:val="00132ED2"/>
    <w:rsid w:val="00132F6B"/>
    <w:rsid w:val="001334AD"/>
    <w:rsid w:val="00133C7C"/>
    <w:rsid w:val="00133F81"/>
    <w:rsid w:val="001340D5"/>
    <w:rsid w:val="0013476F"/>
    <w:rsid w:val="001351A8"/>
    <w:rsid w:val="00135576"/>
    <w:rsid w:val="00135A04"/>
    <w:rsid w:val="00135EDB"/>
    <w:rsid w:val="00135F2B"/>
    <w:rsid w:val="00135FA7"/>
    <w:rsid w:val="00136F2A"/>
    <w:rsid w:val="00136F59"/>
    <w:rsid w:val="001371C2"/>
    <w:rsid w:val="0014079B"/>
    <w:rsid w:val="00140B15"/>
    <w:rsid w:val="00140CB0"/>
    <w:rsid w:val="00140ECB"/>
    <w:rsid w:val="00140ED7"/>
    <w:rsid w:val="00140F72"/>
    <w:rsid w:val="0014112E"/>
    <w:rsid w:val="00141F42"/>
    <w:rsid w:val="00142088"/>
    <w:rsid w:val="00142477"/>
    <w:rsid w:val="0014271F"/>
    <w:rsid w:val="00142D57"/>
    <w:rsid w:val="00143002"/>
    <w:rsid w:val="00143036"/>
    <w:rsid w:val="0014369A"/>
    <w:rsid w:val="00144321"/>
    <w:rsid w:val="001459AF"/>
    <w:rsid w:val="00146808"/>
    <w:rsid w:val="001469F9"/>
    <w:rsid w:val="00146C8D"/>
    <w:rsid w:val="00146FB5"/>
    <w:rsid w:val="00147F3F"/>
    <w:rsid w:val="001503F6"/>
    <w:rsid w:val="00151093"/>
    <w:rsid w:val="00151104"/>
    <w:rsid w:val="00151320"/>
    <w:rsid w:val="00152B2E"/>
    <w:rsid w:val="00153842"/>
    <w:rsid w:val="00153885"/>
    <w:rsid w:val="00153BAF"/>
    <w:rsid w:val="0015415E"/>
    <w:rsid w:val="00155359"/>
    <w:rsid w:val="00155AF5"/>
    <w:rsid w:val="001560BE"/>
    <w:rsid w:val="001560C2"/>
    <w:rsid w:val="001565A5"/>
    <w:rsid w:val="00156767"/>
    <w:rsid w:val="00156A5C"/>
    <w:rsid w:val="0015710C"/>
    <w:rsid w:val="001572BA"/>
    <w:rsid w:val="00157639"/>
    <w:rsid w:val="0016152D"/>
    <w:rsid w:val="0016178D"/>
    <w:rsid w:val="0016278A"/>
    <w:rsid w:val="00162D3B"/>
    <w:rsid w:val="00162F75"/>
    <w:rsid w:val="00163328"/>
    <w:rsid w:val="00163340"/>
    <w:rsid w:val="001633E0"/>
    <w:rsid w:val="00163B76"/>
    <w:rsid w:val="00163C4A"/>
    <w:rsid w:val="00163D51"/>
    <w:rsid w:val="00164237"/>
    <w:rsid w:val="001647CE"/>
    <w:rsid w:val="0016480F"/>
    <w:rsid w:val="00164C43"/>
    <w:rsid w:val="00164D2D"/>
    <w:rsid w:val="001651D2"/>
    <w:rsid w:val="00165937"/>
    <w:rsid w:val="00165B0D"/>
    <w:rsid w:val="00165CD8"/>
    <w:rsid w:val="00165D2A"/>
    <w:rsid w:val="00166613"/>
    <w:rsid w:val="00166D2F"/>
    <w:rsid w:val="00167461"/>
    <w:rsid w:val="0016757B"/>
    <w:rsid w:val="00167B21"/>
    <w:rsid w:val="001702AE"/>
    <w:rsid w:val="00170572"/>
    <w:rsid w:val="00170D68"/>
    <w:rsid w:val="0017106F"/>
    <w:rsid w:val="00171284"/>
    <w:rsid w:val="00172398"/>
    <w:rsid w:val="00172D3E"/>
    <w:rsid w:val="0017302C"/>
    <w:rsid w:val="001737B9"/>
    <w:rsid w:val="00173C90"/>
    <w:rsid w:val="00173DC6"/>
    <w:rsid w:val="00174AD7"/>
    <w:rsid w:val="00174DEA"/>
    <w:rsid w:val="001753D7"/>
    <w:rsid w:val="001755EF"/>
    <w:rsid w:val="0017567C"/>
    <w:rsid w:val="0017571E"/>
    <w:rsid w:val="00175D73"/>
    <w:rsid w:val="001770B5"/>
    <w:rsid w:val="001777D9"/>
    <w:rsid w:val="0018006B"/>
    <w:rsid w:val="00180359"/>
    <w:rsid w:val="00180429"/>
    <w:rsid w:val="001806D9"/>
    <w:rsid w:val="00180776"/>
    <w:rsid w:val="00180A49"/>
    <w:rsid w:val="00180E4B"/>
    <w:rsid w:val="00180F61"/>
    <w:rsid w:val="0018104B"/>
    <w:rsid w:val="001826DE"/>
    <w:rsid w:val="00182FD6"/>
    <w:rsid w:val="0018319A"/>
    <w:rsid w:val="0018331A"/>
    <w:rsid w:val="00184148"/>
    <w:rsid w:val="00184590"/>
    <w:rsid w:val="0018582E"/>
    <w:rsid w:val="00185D81"/>
    <w:rsid w:val="00186271"/>
    <w:rsid w:val="00186481"/>
    <w:rsid w:val="001868CC"/>
    <w:rsid w:val="00186B5F"/>
    <w:rsid w:val="00186CC1"/>
    <w:rsid w:val="00186F01"/>
    <w:rsid w:val="0019001E"/>
    <w:rsid w:val="0019026A"/>
    <w:rsid w:val="00190841"/>
    <w:rsid w:val="00190843"/>
    <w:rsid w:val="001908D7"/>
    <w:rsid w:val="001909D2"/>
    <w:rsid w:val="00190F44"/>
    <w:rsid w:val="0019114D"/>
    <w:rsid w:val="001917D5"/>
    <w:rsid w:val="00191C69"/>
    <w:rsid w:val="00192A32"/>
    <w:rsid w:val="0019323C"/>
    <w:rsid w:val="001932A3"/>
    <w:rsid w:val="00193410"/>
    <w:rsid w:val="001936F5"/>
    <w:rsid w:val="0019393D"/>
    <w:rsid w:val="00194359"/>
    <w:rsid w:val="00195059"/>
    <w:rsid w:val="001951B1"/>
    <w:rsid w:val="001951DA"/>
    <w:rsid w:val="001959E4"/>
    <w:rsid w:val="00196B7F"/>
    <w:rsid w:val="00196BD3"/>
    <w:rsid w:val="001970B8"/>
    <w:rsid w:val="0019796B"/>
    <w:rsid w:val="001A000D"/>
    <w:rsid w:val="001A0332"/>
    <w:rsid w:val="001A04F8"/>
    <w:rsid w:val="001A08E7"/>
    <w:rsid w:val="001A0915"/>
    <w:rsid w:val="001A0B79"/>
    <w:rsid w:val="001A0D0F"/>
    <w:rsid w:val="001A1269"/>
    <w:rsid w:val="001A29E2"/>
    <w:rsid w:val="001A2F76"/>
    <w:rsid w:val="001A3298"/>
    <w:rsid w:val="001A494F"/>
    <w:rsid w:val="001A49DC"/>
    <w:rsid w:val="001A4E99"/>
    <w:rsid w:val="001A548A"/>
    <w:rsid w:val="001A5683"/>
    <w:rsid w:val="001A604B"/>
    <w:rsid w:val="001A6345"/>
    <w:rsid w:val="001A69E7"/>
    <w:rsid w:val="001A7382"/>
    <w:rsid w:val="001A75BF"/>
    <w:rsid w:val="001B0105"/>
    <w:rsid w:val="001B0557"/>
    <w:rsid w:val="001B0EF4"/>
    <w:rsid w:val="001B0FD4"/>
    <w:rsid w:val="001B1029"/>
    <w:rsid w:val="001B1242"/>
    <w:rsid w:val="001B1CE0"/>
    <w:rsid w:val="001B22FE"/>
    <w:rsid w:val="001B2461"/>
    <w:rsid w:val="001B2C8C"/>
    <w:rsid w:val="001B3023"/>
    <w:rsid w:val="001B358A"/>
    <w:rsid w:val="001B358E"/>
    <w:rsid w:val="001B488B"/>
    <w:rsid w:val="001B491F"/>
    <w:rsid w:val="001B5A93"/>
    <w:rsid w:val="001B609C"/>
    <w:rsid w:val="001B656B"/>
    <w:rsid w:val="001B6CEA"/>
    <w:rsid w:val="001B715E"/>
    <w:rsid w:val="001B7645"/>
    <w:rsid w:val="001B765D"/>
    <w:rsid w:val="001B7A29"/>
    <w:rsid w:val="001C01F5"/>
    <w:rsid w:val="001C032E"/>
    <w:rsid w:val="001C12F6"/>
    <w:rsid w:val="001C14D9"/>
    <w:rsid w:val="001C164D"/>
    <w:rsid w:val="001C211A"/>
    <w:rsid w:val="001C2ABA"/>
    <w:rsid w:val="001C30CC"/>
    <w:rsid w:val="001C33D1"/>
    <w:rsid w:val="001C35AA"/>
    <w:rsid w:val="001C454E"/>
    <w:rsid w:val="001C555B"/>
    <w:rsid w:val="001C57D9"/>
    <w:rsid w:val="001C64AC"/>
    <w:rsid w:val="001C76EF"/>
    <w:rsid w:val="001C7853"/>
    <w:rsid w:val="001D0B81"/>
    <w:rsid w:val="001D0E40"/>
    <w:rsid w:val="001D18F6"/>
    <w:rsid w:val="001D198F"/>
    <w:rsid w:val="001D1DBC"/>
    <w:rsid w:val="001D216A"/>
    <w:rsid w:val="001D2D5E"/>
    <w:rsid w:val="001D2D6F"/>
    <w:rsid w:val="001D2ED5"/>
    <w:rsid w:val="001D3C74"/>
    <w:rsid w:val="001D40CC"/>
    <w:rsid w:val="001D40F1"/>
    <w:rsid w:val="001D4744"/>
    <w:rsid w:val="001D4D9C"/>
    <w:rsid w:val="001D5189"/>
    <w:rsid w:val="001D548F"/>
    <w:rsid w:val="001D551B"/>
    <w:rsid w:val="001D59B4"/>
    <w:rsid w:val="001D6369"/>
    <w:rsid w:val="001D6AE4"/>
    <w:rsid w:val="001D6E6E"/>
    <w:rsid w:val="001D7282"/>
    <w:rsid w:val="001D775F"/>
    <w:rsid w:val="001D7D1F"/>
    <w:rsid w:val="001D7D5E"/>
    <w:rsid w:val="001D7E7F"/>
    <w:rsid w:val="001E0F36"/>
    <w:rsid w:val="001E117E"/>
    <w:rsid w:val="001E14BB"/>
    <w:rsid w:val="001E1882"/>
    <w:rsid w:val="001E2234"/>
    <w:rsid w:val="001E23AF"/>
    <w:rsid w:val="001E26F2"/>
    <w:rsid w:val="001E3706"/>
    <w:rsid w:val="001E3A11"/>
    <w:rsid w:val="001E3CB2"/>
    <w:rsid w:val="001E408D"/>
    <w:rsid w:val="001E42FD"/>
    <w:rsid w:val="001E4380"/>
    <w:rsid w:val="001E4EF7"/>
    <w:rsid w:val="001E5321"/>
    <w:rsid w:val="001E5C41"/>
    <w:rsid w:val="001E69A2"/>
    <w:rsid w:val="001E6FCC"/>
    <w:rsid w:val="001E70D4"/>
    <w:rsid w:val="001E7205"/>
    <w:rsid w:val="001E72AD"/>
    <w:rsid w:val="001E7436"/>
    <w:rsid w:val="001E7857"/>
    <w:rsid w:val="001F0644"/>
    <w:rsid w:val="001F0817"/>
    <w:rsid w:val="001F0B05"/>
    <w:rsid w:val="001F0D2E"/>
    <w:rsid w:val="001F2193"/>
    <w:rsid w:val="001F21B3"/>
    <w:rsid w:val="001F250A"/>
    <w:rsid w:val="001F260C"/>
    <w:rsid w:val="001F273F"/>
    <w:rsid w:val="001F28D3"/>
    <w:rsid w:val="001F31FB"/>
    <w:rsid w:val="001F3856"/>
    <w:rsid w:val="001F4384"/>
    <w:rsid w:val="001F45F6"/>
    <w:rsid w:val="001F486E"/>
    <w:rsid w:val="001F4E75"/>
    <w:rsid w:val="001F53A6"/>
    <w:rsid w:val="001F5421"/>
    <w:rsid w:val="001F5A3C"/>
    <w:rsid w:val="001F6317"/>
    <w:rsid w:val="001F6C15"/>
    <w:rsid w:val="001F7432"/>
    <w:rsid w:val="001F79BE"/>
    <w:rsid w:val="002019B9"/>
    <w:rsid w:val="00201A84"/>
    <w:rsid w:val="002032E2"/>
    <w:rsid w:val="00203649"/>
    <w:rsid w:val="00203828"/>
    <w:rsid w:val="00203A0B"/>
    <w:rsid w:val="00203CFC"/>
    <w:rsid w:val="0020420C"/>
    <w:rsid w:val="00205517"/>
    <w:rsid w:val="00206434"/>
    <w:rsid w:val="00206464"/>
    <w:rsid w:val="00206581"/>
    <w:rsid w:val="0020665A"/>
    <w:rsid w:val="00206C1D"/>
    <w:rsid w:val="00207AED"/>
    <w:rsid w:val="00207EF8"/>
    <w:rsid w:val="00210158"/>
    <w:rsid w:val="002101E9"/>
    <w:rsid w:val="00210A76"/>
    <w:rsid w:val="0021106A"/>
    <w:rsid w:val="00211398"/>
    <w:rsid w:val="0021165B"/>
    <w:rsid w:val="00211D0C"/>
    <w:rsid w:val="00212B26"/>
    <w:rsid w:val="00212B2E"/>
    <w:rsid w:val="00212C94"/>
    <w:rsid w:val="00212CEF"/>
    <w:rsid w:val="002131F9"/>
    <w:rsid w:val="002137BF"/>
    <w:rsid w:val="00213A86"/>
    <w:rsid w:val="00213BC3"/>
    <w:rsid w:val="00213FAD"/>
    <w:rsid w:val="002149C9"/>
    <w:rsid w:val="002153E1"/>
    <w:rsid w:val="00215901"/>
    <w:rsid w:val="00216750"/>
    <w:rsid w:val="00216923"/>
    <w:rsid w:val="00216EE7"/>
    <w:rsid w:val="0021711E"/>
    <w:rsid w:val="00217E22"/>
    <w:rsid w:val="00220183"/>
    <w:rsid w:val="002204BE"/>
    <w:rsid w:val="00220756"/>
    <w:rsid w:val="0022089D"/>
    <w:rsid w:val="00220A64"/>
    <w:rsid w:val="00220BFC"/>
    <w:rsid w:val="00220FE7"/>
    <w:rsid w:val="002221B9"/>
    <w:rsid w:val="00222D05"/>
    <w:rsid w:val="00222DBB"/>
    <w:rsid w:val="00222EC3"/>
    <w:rsid w:val="0022358C"/>
    <w:rsid w:val="00223AAE"/>
    <w:rsid w:val="002245DF"/>
    <w:rsid w:val="00224653"/>
    <w:rsid w:val="00224867"/>
    <w:rsid w:val="00224F83"/>
    <w:rsid w:val="00224FF1"/>
    <w:rsid w:val="002250AB"/>
    <w:rsid w:val="00226321"/>
    <w:rsid w:val="00226330"/>
    <w:rsid w:val="00226605"/>
    <w:rsid w:val="0022699F"/>
    <w:rsid w:val="002308F5"/>
    <w:rsid w:val="00230F6F"/>
    <w:rsid w:val="00231B05"/>
    <w:rsid w:val="00231B31"/>
    <w:rsid w:val="00231F50"/>
    <w:rsid w:val="002321F7"/>
    <w:rsid w:val="00232BC7"/>
    <w:rsid w:val="002338F0"/>
    <w:rsid w:val="00233FEA"/>
    <w:rsid w:val="002343E7"/>
    <w:rsid w:val="00234775"/>
    <w:rsid w:val="00235932"/>
    <w:rsid w:val="002359EC"/>
    <w:rsid w:val="00235A39"/>
    <w:rsid w:val="002364FD"/>
    <w:rsid w:val="0023691E"/>
    <w:rsid w:val="00236DC3"/>
    <w:rsid w:val="002403DB"/>
    <w:rsid w:val="00240E76"/>
    <w:rsid w:val="00240FB9"/>
    <w:rsid w:val="00241194"/>
    <w:rsid w:val="00241662"/>
    <w:rsid w:val="0024168B"/>
    <w:rsid w:val="0024189A"/>
    <w:rsid w:val="00241991"/>
    <w:rsid w:val="00241A03"/>
    <w:rsid w:val="00241CC6"/>
    <w:rsid w:val="00242CFE"/>
    <w:rsid w:val="002430F0"/>
    <w:rsid w:val="002432DB"/>
    <w:rsid w:val="002448AA"/>
    <w:rsid w:val="00244D1F"/>
    <w:rsid w:val="00244F0D"/>
    <w:rsid w:val="00245079"/>
    <w:rsid w:val="0024514B"/>
    <w:rsid w:val="00246A43"/>
    <w:rsid w:val="002500CB"/>
    <w:rsid w:val="0025018F"/>
    <w:rsid w:val="0025076C"/>
    <w:rsid w:val="002508BF"/>
    <w:rsid w:val="00250B0F"/>
    <w:rsid w:val="00250C96"/>
    <w:rsid w:val="002513DE"/>
    <w:rsid w:val="00251DDB"/>
    <w:rsid w:val="0025256D"/>
    <w:rsid w:val="00252CF7"/>
    <w:rsid w:val="00253987"/>
    <w:rsid w:val="00253DAD"/>
    <w:rsid w:val="00253F00"/>
    <w:rsid w:val="002543F9"/>
    <w:rsid w:val="00254DE5"/>
    <w:rsid w:val="00256336"/>
    <w:rsid w:val="00257069"/>
    <w:rsid w:val="00257759"/>
    <w:rsid w:val="00257DDC"/>
    <w:rsid w:val="0026040E"/>
    <w:rsid w:val="00260B39"/>
    <w:rsid w:val="00261265"/>
    <w:rsid w:val="00261BD4"/>
    <w:rsid w:val="00261F57"/>
    <w:rsid w:val="00262AEC"/>
    <w:rsid w:val="00262BA3"/>
    <w:rsid w:val="00263A50"/>
    <w:rsid w:val="00263A5E"/>
    <w:rsid w:val="00264663"/>
    <w:rsid w:val="002650EF"/>
    <w:rsid w:val="002656A2"/>
    <w:rsid w:val="002658E2"/>
    <w:rsid w:val="002660DB"/>
    <w:rsid w:val="002667FB"/>
    <w:rsid w:val="00266982"/>
    <w:rsid w:val="002669CB"/>
    <w:rsid w:val="00267A64"/>
    <w:rsid w:val="00267C66"/>
    <w:rsid w:val="00267C78"/>
    <w:rsid w:val="00267FDB"/>
    <w:rsid w:val="002703CB"/>
    <w:rsid w:val="002703D7"/>
    <w:rsid w:val="002703DD"/>
    <w:rsid w:val="00270F87"/>
    <w:rsid w:val="00272232"/>
    <w:rsid w:val="00272545"/>
    <w:rsid w:val="00272B86"/>
    <w:rsid w:val="00272CF4"/>
    <w:rsid w:val="00272D53"/>
    <w:rsid w:val="002731AD"/>
    <w:rsid w:val="002735AF"/>
    <w:rsid w:val="00273D4C"/>
    <w:rsid w:val="00274359"/>
    <w:rsid w:val="00274501"/>
    <w:rsid w:val="002752A0"/>
    <w:rsid w:val="00275996"/>
    <w:rsid w:val="00275B4C"/>
    <w:rsid w:val="00276093"/>
    <w:rsid w:val="00276353"/>
    <w:rsid w:val="0027641B"/>
    <w:rsid w:val="00276812"/>
    <w:rsid w:val="00276A2B"/>
    <w:rsid w:val="00277267"/>
    <w:rsid w:val="0027731F"/>
    <w:rsid w:val="0027749E"/>
    <w:rsid w:val="002774CE"/>
    <w:rsid w:val="002778EF"/>
    <w:rsid w:val="0028091A"/>
    <w:rsid w:val="00281852"/>
    <w:rsid w:val="0028230D"/>
    <w:rsid w:val="00283803"/>
    <w:rsid w:val="00283D87"/>
    <w:rsid w:val="0028496D"/>
    <w:rsid w:val="00284E55"/>
    <w:rsid w:val="002868D3"/>
    <w:rsid w:val="00286E0C"/>
    <w:rsid w:val="00286E9E"/>
    <w:rsid w:val="00287D3C"/>
    <w:rsid w:val="00287DC4"/>
    <w:rsid w:val="00290286"/>
    <w:rsid w:val="00290714"/>
    <w:rsid w:val="002909CF"/>
    <w:rsid w:val="0029114D"/>
    <w:rsid w:val="00291490"/>
    <w:rsid w:val="00291A8A"/>
    <w:rsid w:val="00291C2F"/>
    <w:rsid w:val="00291E7F"/>
    <w:rsid w:val="00292300"/>
    <w:rsid w:val="002927FA"/>
    <w:rsid w:val="00292BFB"/>
    <w:rsid w:val="00292CDB"/>
    <w:rsid w:val="002935A4"/>
    <w:rsid w:val="00293C53"/>
    <w:rsid w:val="00293DEB"/>
    <w:rsid w:val="00293FE1"/>
    <w:rsid w:val="0029520D"/>
    <w:rsid w:val="00295733"/>
    <w:rsid w:val="002957EE"/>
    <w:rsid w:val="00295C7C"/>
    <w:rsid w:val="002961B9"/>
    <w:rsid w:val="00296E5F"/>
    <w:rsid w:val="00297727"/>
    <w:rsid w:val="00297786"/>
    <w:rsid w:val="00297A94"/>
    <w:rsid w:val="002A0713"/>
    <w:rsid w:val="002A0840"/>
    <w:rsid w:val="002A0856"/>
    <w:rsid w:val="002A1156"/>
    <w:rsid w:val="002A1DE1"/>
    <w:rsid w:val="002A1F4C"/>
    <w:rsid w:val="002A2000"/>
    <w:rsid w:val="002A38BE"/>
    <w:rsid w:val="002A46E4"/>
    <w:rsid w:val="002A4D8F"/>
    <w:rsid w:val="002A54B0"/>
    <w:rsid w:val="002A568C"/>
    <w:rsid w:val="002A5DDD"/>
    <w:rsid w:val="002A6D6F"/>
    <w:rsid w:val="002A712B"/>
    <w:rsid w:val="002A758B"/>
    <w:rsid w:val="002A7EF1"/>
    <w:rsid w:val="002A7FBB"/>
    <w:rsid w:val="002B022D"/>
    <w:rsid w:val="002B0AE9"/>
    <w:rsid w:val="002B19F2"/>
    <w:rsid w:val="002B1FF0"/>
    <w:rsid w:val="002B20E0"/>
    <w:rsid w:val="002B29FF"/>
    <w:rsid w:val="002B3737"/>
    <w:rsid w:val="002B37E6"/>
    <w:rsid w:val="002B45DE"/>
    <w:rsid w:val="002B4F60"/>
    <w:rsid w:val="002B551C"/>
    <w:rsid w:val="002B604E"/>
    <w:rsid w:val="002B66B9"/>
    <w:rsid w:val="002B6891"/>
    <w:rsid w:val="002B6C01"/>
    <w:rsid w:val="002B6DF3"/>
    <w:rsid w:val="002B6EEF"/>
    <w:rsid w:val="002B704A"/>
    <w:rsid w:val="002B7360"/>
    <w:rsid w:val="002B755D"/>
    <w:rsid w:val="002B7EF4"/>
    <w:rsid w:val="002B7F21"/>
    <w:rsid w:val="002C093F"/>
    <w:rsid w:val="002C0962"/>
    <w:rsid w:val="002C0EF7"/>
    <w:rsid w:val="002C1660"/>
    <w:rsid w:val="002C1978"/>
    <w:rsid w:val="002C292A"/>
    <w:rsid w:val="002C2CCC"/>
    <w:rsid w:val="002C371F"/>
    <w:rsid w:val="002C3DA5"/>
    <w:rsid w:val="002C4369"/>
    <w:rsid w:val="002C481D"/>
    <w:rsid w:val="002C4C6A"/>
    <w:rsid w:val="002C517E"/>
    <w:rsid w:val="002C540A"/>
    <w:rsid w:val="002C57B6"/>
    <w:rsid w:val="002C6284"/>
    <w:rsid w:val="002C64C2"/>
    <w:rsid w:val="002C7347"/>
    <w:rsid w:val="002C740E"/>
    <w:rsid w:val="002C76F1"/>
    <w:rsid w:val="002C7707"/>
    <w:rsid w:val="002C7CFE"/>
    <w:rsid w:val="002D0485"/>
    <w:rsid w:val="002D07F4"/>
    <w:rsid w:val="002D1195"/>
    <w:rsid w:val="002D153E"/>
    <w:rsid w:val="002D1669"/>
    <w:rsid w:val="002D16FF"/>
    <w:rsid w:val="002D1788"/>
    <w:rsid w:val="002D193E"/>
    <w:rsid w:val="002D209A"/>
    <w:rsid w:val="002D21E9"/>
    <w:rsid w:val="002D260A"/>
    <w:rsid w:val="002D2AA8"/>
    <w:rsid w:val="002D2DAF"/>
    <w:rsid w:val="002D2E40"/>
    <w:rsid w:val="002D3C38"/>
    <w:rsid w:val="002D48DE"/>
    <w:rsid w:val="002D4AE0"/>
    <w:rsid w:val="002D4EE4"/>
    <w:rsid w:val="002D6245"/>
    <w:rsid w:val="002D6BAB"/>
    <w:rsid w:val="002D71E1"/>
    <w:rsid w:val="002D7659"/>
    <w:rsid w:val="002D7BDF"/>
    <w:rsid w:val="002D7D1D"/>
    <w:rsid w:val="002E0881"/>
    <w:rsid w:val="002E0C0E"/>
    <w:rsid w:val="002E1B96"/>
    <w:rsid w:val="002E1FDB"/>
    <w:rsid w:val="002E2A67"/>
    <w:rsid w:val="002E2BE4"/>
    <w:rsid w:val="002E2D65"/>
    <w:rsid w:val="002E2E20"/>
    <w:rsid w:val="002E2ED7"/>
    <w:rsid w:val="002E318D"/>
    <w:rsid w:val="002E329A"/>
    <w:rsid w:val="002E41D4"/>
    <w:rsid w:val="002E4DAC"/>
    <w:rsid w:val="002E5C46"/>
    <w:rsid w:val="002E60E9"/>
    <w:rsid w:val="002E689D"/>
    <w:rsid w:val="002E695B"/>
    <w:rsid w:val="002E6C3A"/>
    <w:rsid w:val="002E6EB0"/>
    <w:rsid w:val="002E742F"/>
    <w:rsid w:val="002E7979"/>
    <w:rsid w:val="002E7A61"/>
    <w:rsid w:val="002E7B42"/>
    <w:rsid w:val="002E7BE7"/>
    <w:rsid w:val="002E7C21"/>
    <w:rsid w:val="002E7F23"/>
    <w:rsid w:val="002F0065"/>
    <w:rsid w:val="002F0531"/>
    <w:rsid w:val="002F06FF"/>
    <w:rsid w:val="002F15BD"/>
    <w:rsid w:val="002F19E4"/>
    <w:rsid w:val="002F1BEF"/>
    <w:rsid w:val="002F24B2"/>
    <w:rsid w:val="002F366B"/>
    <w:rsid w:val="002F3957"/>
    <w:rsid w:val="002F39F3"/>
    <w:rsid w:val="002F3DF2"/>
    <w:rsid w:val="002F56F8"/>
    <w:rsid w:val="002F6956"/>
    <w:rsid w:val="002F7339"/>
    <w:rsid w:val="002F7B03"/>
    <w:rsid w:val="002F7C0B"/>
    <w:rsid w:val="0030017F"/>
    <w:rsid w:val="003007A7"/>
    <w:rsid w:val="00300E4F"/>
    <w:rsid w:val="00300E64"/>
    <w:rsid w:val="00301933"/>
    <w:rsid w:val="0030225C"/>
    <w:rsid w:val="00302861"/>
    <w:rsid w:val="00302875"/>
    <w:rsid w:val="00302AD4"/>
    <w:rsid w:val="00302D8B"/>
    <w:rsid w:val="00302E4C"/>
    <w:rsid w:val="00303618"/>
    <w:rsid w:val="003036F1"/>
    <w:rsid w:val="00303E12"/>
    <w:rsid w:val="00304633"/>
    <w:rsid w:val="003047E9"/>
    <w:rsid w:val="00305186"/>
    <w:rsid w:val="00305673"/>
    <w:rsid w:val="00305689"/>
    <w:rsid w:val="00305883"/>
    <w:rsid w:val="0030674D"/>
    <w:rsid w:val="00306ABA"/>
    <w:rsid w:val="00307627"/>
    <w:rsid w:val="003100F9"/>
    <w:rsid w:val="0031023E"/>
    <w:rsid w:val="00310556"/>
    <w:rsid w:val="00310D83"/>
    <w:rsid w:val="003111E2"/>
    <w:rsid w:val="00311289"/>
    <w:rsid w:val="0031130D"/>
    <w:rsid w:val="00311616"/>
    <w:rsid w:val="00311A61"/>
    <w:rsid w:val="00312899"/>
    <w:rsid w:val="00312E04"/>
    <w:rsid w:val="003138E5"/>
    <w:rsid w:val="00314A33"/>
    <w:rsid w:val="00315F6F"/>
    <w:rsid w:val="00316727"/>
    <w:rsid w:val="0031694E"/>
    <w:rsid w:val="00316EF0"/>
    <w:rsid w:val="003170B8"/>
    <w:rsid w:val="003170BF"/>
    <w:rsid w:val="003174B9"/>
    <w:rsid w:val="00317C51"/>
    <w:rsid w:val="00317C71"/>
    <w:rsid w:val="00317E44"/>
    <w:rsid w:val="0032078E"/>
    <w:rsid w:val="00320AEB"/>
    <w:rsid w:val="00320DCC"/>
    <w:rsid w:val="00321149"/>
    <w:rsid w:val="00321329"/>
    <w:rsid w:val="00321A44"/>
    <w:rsid w:val="00322749"/>
    <w:rsid w:val="003227D0"/>
    <w:rsid w:val="00322BA5"/>
    <w:rsid w:val="003237FB"/>
    <w:rsid w:val="00323EA7"/>
    <w:rsid w:val="003244C0"/>
    <w:rsid w:val="00324768"/>
    <w:rsid w:val="0032501C"/>
    <w:rsid w:val="0032730D"/>
    <w:rsid w:val="00327421"/>
    <w:rsid w:val="0032780E"/>
    <w:rsid w:val="00327D5D"/>
    <w:rsid w:val="00330DBC"/>
    <w:rsid w:val="00331154"/>
    <w:rsid w:val="003312E2"/>
    <w:rsid w:val="00331D77"/>
    <w:rsid w:val="00331E92"/>
    <w:rsid w:val="00332236"/>
    <w:rsid w:val="003324A9"/>
    <w:rsid w:val="003326AB"/>
    <w:rsid w:val="00332788"/>
    <w:rsid w:val="003333D7"/>
    <w:rsid w:val="0033467A"/>
    <w:rsid w:val="00334F1B"/>
    <w:rsid w:val="00334F9A"/>
    <w:rsid w:val="00335B76"/>
    <w:rsid w:val="00335E53"/>
    <w:rsid w:val="00336210"/>
    <w:rsid w:val="00336669"/>
    <w:rsid w:val="00337532"/>
    <w:rsid w:val="003376E2"/>
    <w:rsid w:val="00337729"/>
    <w:rsid w:val="003378A8"/>
    <w:rsid w:val="003379AA"/>
    <w:rsid w:val="00337ACB"/>
    <w:rsid w:val="00337D6D"/>
    <w:rsid w:val="00340217"/>
    <w:rsid w:val="0034028F"/>
    <w:rsid w:val="00340472"/>
    <w:rsid w:val="00340723"/>
    <w:rsid w:val="00340D8D"/>
    <w:rsid w:val="003413BC"/>
    <w:rsid w:val="003416F9"/>
    <w:rsid w:val="003422A0"/>
    <w:rsid w:val="00342406"/>
    <w:rsid w:val="0034263F"/>
    <w:rsid w:val="00342A0F"/>
    <w:rsid w:val="00342D67"/>
    <w:rsid w:val="003432D9"/>
    <w:rsid w:val="00343751"/>
    <w:rsid w:val="003443EF"/>
    <w:rsid w:val="00344716"/>
    <w:rsid w:val="00344B5A"/>
    <w:rsid w:val="00344E8A"/>
    <w:rsid w:val="003451F3"/>
    <w:rsid w:val="00345389"/>
    <w:rsid w:val="0034566C"/>
    <w:rsid w:val="003457EB"/>
    <w:rsid w:val="00345ACD"/>
    <w:rsid w:val="00346113"/>
    <w:rsid w:val="00346C4D"/>
    <w:rsid w:val="00346CD3"/>
    <w:rsid w:val="00347195"/>
    <w:rsid w:val="0034725A"/>
    <w:rsid w:val="00347C10"/>
    <w:rsid w:val="003502F0"/>
    <w:rsid w:val="00350BB1"/>
    <w:rsid w:val="00350FC7"/>
    <w:rsid w:val="0035127D"/>
    <w:rsid w:val="00351D4A"/>
    <w:rsid w:val="00352282"/>
    <w:rsid w:val="00352B53"/>
    <w:rsid w:val="00352EE6"/>
    <w:rsid w:val="0035401A"/>
    <w:rsid w:val="00355B18"/>
    <w:rsid w:val="00355B7E"/>
    <w:rsid w:val="00355C7C"/>
    <w:rsid w:val="00355E93"/>
    <w:rsid w:val="003561AC"/>
    <w:rsid w:val="003564B9"/>
    <w:rsid w:val="00356B8A"/>
    <w:rsid w:val="00356D30"/>
    <w:rsid w:val="00357291"/>
    <w:rsid w:val="00357CA9"/>
    <w:rsid w:val="00360147"/>
    <w:rsid w:val="00361541"/>
    <w:rsid w:val="00361563"/>
    <w:rsid w:val="00361DBD"/>
    <w:rsid w:val="00361DC3"/>
    <w:rsid w:val="00362E2D"/>
    <w:rsid w:val="0036364D"/>
    <w:rsid w:val="00363E8D"/>
    <w:rsid w:val="003640C2"/>
    <w:rsid w:val="0036420F"/>
    <w:rsid w:val="00364A08"/>
    <w:rsid w:val="00364D62"/>
    <w:rsid w:val="00365C6C"/>
    <w:rsid w:val="00365DD3"/>
    <w:rsid w:val="0036610E"/>
    <w:rsid w:val="00366196"/>
    <w:rsid w:val="00366DB0"/>
    <w:rsid w:val="00366F3E"/>
    <w:rsid w:val="00367429"/>
    <w:rsid w:val="00367732"/>
    <w:rsid w:val="003679FA"/>
    <w:rsid w:val="00370500"/>
    <w:rsid w:val="00370534"/>
    <w:rsid w:val="00370CDA"/>
    <w:rsid w:val="00370E01"/>
    <w:rsid w:val="0037105F"/>
    <w:rsid w:val="0037194D"/>
    <w:rsid w:val="00371A19"/>
    <w:rsid w:val="00371E65"/>
    <w:rsid w:val="00371F63"/>
    <w:rsid w:val="003720C6"/>
    <w:rsid w:val="00372370"/>
    <w:rsid w:val="003725EC"/>
    <w:rsid w:val="00372D98"/>
    <w:rsid w:val="003733AC"/>
    <w:rsid w:val="00373815"/>
    <w:rsid w:val="00374045"/>
    <w:rsid w:val="003743B7"/>
    <w:rsid w:val="00374940"/>
    <w:rsid w:val="00374AC3"/>
    <w:rsid w:val="00375087"/>
    <w:rsid w:val="00375963"/>
    <w:rsid w:val="00375FA3"/>
    <w:rsid w:val="00376B71"/>
    <w:rsid w:val="003801D7"/>
    <w:rsid w:val="0038042F"/>
    <w:rsid w:val="0038113A"/>
    <w:rsid w:val="00381181"/>
    <w:rsid w:val="00382531"/>
    <w:rsid w:val="0038284C"/>
    <w:rsid w:val="00384290"/>
    <w:rsid w:val="003849DC"/>
    <w:rsid w:val="00385819"/>
    <w:rsid w:val="003858CB"/>
    <w:rsid w:val="003863DC"/>
    <w:rsid w:val="00386A4C"/>
    <w:rsid w:val="00386DEB"/>
    <w:rsid w:val="00387357"/>
    <w:rsid w:val="00387C74"/>
    <w:rsid w:val="00390995"/>
    <w:rsid w:val="003909A3"/>
    <w:rsid w:val="00390EF7"/>
    <w:rsid w:val="00392722"/>
    <w:rsid w:val="00392727"/>
    <w:rsid w:val="00392C82"/>
    <w:rsid w:val="00393940"/>
    <w:rsid w:val="00393F90"/>
    <w:rsid w:val="0039489C"/>
    <w:rsid w:val="0039526F"/>
    <w:rsid w:val="0039542D"/>
    <w:rsid w:val="00395B9D"/>
    <w:rsid w:val="00395BE5"/>
    <w:rsid w:val="00396E27"/>
    <w:rsid w:val="00397FBF"/>
    <w:rsid w:val="003A06E3"/>
    <w:rsid w:val="003A07DC"/>
    <w:rsid w:val="003A0E55"/>
    <w:rsid w:val="003A106B"/>
    <w:rsid w:val="003A14EF"/>
    <w:rsid w:val="003A1F1B"/>
    <w:rsid w:val="003A2CD9"/>
    <w:rsid w:val="003A3390"/>
    <w:rsid w:val="003A4881"/>
    <w:rsid w:val="003A4929"/>
    <w:rsid w:val="003A51C5"/>
    <w:rsid w:val="003A5963"/>
    <w:rsid w:val="003A618C"/>
    <w:rsid w:val="003A6297"/>
    <w:rsid w:val="003A6368"/>
    <w:rsid w:val="003A785C"/>
    <w:rsid w:val="003B0193"/>
    <w:rsid w:val="003B0654"/>
    <w:rsid w:val="003B0984"/>
    <w:rsid w:val="003B0A0A"/>
    <w:rsid w:val="003B1BDE"/>
    <w:rsid w:val="003B20D8"/>
    <w:rsid w:val="003B2343"/>
    <w:rsid w:val="003B31C3"/>
    <w:rsid w:val="003B31DE"/>
    <w:rsid w:val="003B3A6A"/>
    <w:rsid w:val="003B3C5E"/>
    <w:rsid w:val="003B4076"/>
    <w:rsid w:val="003B462F"/>
    <w:rsid w:val="003B4964"/>
    <w:rsid w:val="003B4A32"/>
    <w:rsid w:val="003B4A5B"/>
    <w:rsid w:val="003B5975"/>
    <w:rsid w:val="003B5D73"/>
    <w:rsid w:val="003B66EC"/>
    <w:rsid w:val="003B683D"/>
    <w:rsid w:val="003B7428"/>
    <w:rsid w:val="003B7C9D"/>
    <w:rsid w:val="003B7DF8"/>
    <w:rsid w:val="003C0327"/>
    <w:rsid w:val="003C0A4C"/>
    <w:rsid w:val="003C0FAD"/>
    <w:rsid w:val="003C0FE0"/>
    <w:rsid w:val="003C1175"/>
    <w:rsid w:val="003C118C"/>
    <w:rsid w:val="003C17C9"/>
    <w:rsid w:val="003C1C3C"/>
    <w:rsid w:val="003C1F78"/>
    <w:rsid w:val="003C1FE2"/>
    <w:rsid w:val="003C246D"/>
    <w:rsid w:val="003C2883"/>
    <w:rsid w:val="003C29E2"/>
    <w:rsid w:val="003C303F"/>
    <w:rsid w:val="003C32B3"/>
    <w:rsid w:val="003C362F"/>
    <w:rsid w:val="003C3A3B"/>
    <w:rsid w:val="003C3AEC"/>
    <w:rsid w:val="003C3BA3"/>
    <w:rsid w:val="003C4D39"/>
    <w:rsid w:val="003C4FAD"/>
    <w:rsid w:val="003C509B"/>
    <w:rsid w:val="003C56AD"/>
    <w:rsid w:val="003C672C"/>
    <w:rsid w:val="003C6D4E"/>
    <w:rsid w:val="003C70C1"/>
    <w:rsid w:val="003C7924"/>
    <w:rsid w:val="003C797D"/>
    <w:rsid w:val="003C7AAC"/>
    <w:rsid w:val="003D1644"/>
    <w:rsid w:val="003D2018"/>
    <w:rsid w:val="003D2287"/>
    <w:rsid w:val="003D2324"/>
    <w:rsid w:val="003D2808"/>
    <w:rsid w:val="003D297A"/>
    <w:rsid w:val="003D32BD"/>
    <w:rsid w:val="003D36F2"/>
    <w:rsid w:val="003D3A7C"/>
    <w:rsid w:val="003D3F8C"/>
    <w:rsid w:val="003D467E"/>
    <w:rsid w:val="003D508A"/>
    <w:rsid w:val="003D5881"/>
    <w:rsid w:val="003D5C4A"/>
    <w:rsid w:val="003D5CB6"/>
    <w:rsid w:val="003D625C"/>
    <w:rsid w:val="003D6BB2"/>
    <w:rsid w:val="003D6C5F"/>
    <w:rsid w:val="003D6C7E"/>
    <w:rsid w:val="003D6E3F"/>
    <w:rsid w:val="003D7AAB"/>
    <w:rsid w:val="003D7E60"/>
    <w:rsid w:val="003E01A4"/>
    <w:rsid w:val="003E0439"/>
    <w:rsid w:val="003E0A59"/>
    <w:rsid w:val="003E0C4D"/>
    <w:rsid w:val="003E0D7A"/>
    <w:rsid w:val="003E1392"/>
    <w:rsid w:val="003E1505"/>
    <w:rsid w:val="003E2D91"/>
    <w:rsid w:val="003E3B6D"/>
    <w:rsid w:val="003E434F"/>
    <w:rsid w:val="003E4A12"/>
    <w:rsid w:val="003E4AE0"/>
    <w:rsid w:val="003E4B59"/>
    <w:rsid w:val="003E4F9D"/>
    <w:rsid w:val="003E5789"/>
    <w:rsid w:val="003E60B2"/>
    <w:rsid w:val="003E60F1"/>
    <w:rsid w:val="003E66C5"/>
    <w:rsid w:val="003E6825"/>
    <w:rsid w:val="003E6BA0"/>
    <w:rsid w:val="003E72D4"/>
    <w:rsid w:val="003E7522"/>
    <w:rsid w:val="003E79AD"/>
    <w:rsid w:val="003E7BAD"/>
    <w:rsid w:val="003F04ED"/>
    <w:rsid w:val="003F1140"/>
    <w:rsid w:val="003F1FE8"/>
    <w:rsid w:val="003F2239"/>
    <w:rsid w:val="003F2384"/>
    <w:rsid w:val="003F257B"/>
    <w:rsid w:val="003F2617"/>
    <w:rsid w:val="003F2DD5"/>
    <w:rsid w:val="003F3340"/>
    <w:rsid w:val="003F36B1"/>
    <w:rsid w:val="003F40F4"/>
    <w:rsid w:val="003F412D"/>
    <w:rsid w:val="003F42C0"/>
    <w:rsid w:val="003F4F6B"/>
    <w:rsid w:val="003F5044"/>
    <w:rsid w:val="003F59C3"/>
    <w:rsid w:val="003F5DAC"/>
    <w:rsid w:val="003F6344"/>
    <w:rsid w:val="003F6942"/>
    <w:rsid w:val="003F78B8"/>
    <w:rsid w:val="003F7995"/>
    <w:rsid w:val="004005A8"/>
    <w:rsid w:val="004006E5"/>
    <w:rsid w:val="00400995"/>
    <w:rsid w:val="00400A08"/>
    <w:rsid w:val="00400E4D"/>
    <w:rsid w:val="00401E46"/>
    <w:rsid w:val="00401EF4"/>
    <w:rsid w:val="004023A3"/>
    <w:rsid w:val="00402BCA"/>
    <w:rsid w:val="00403448"/>
    <w:rsid w:val="0040355A"/>
    <w:rsid w:val="004035BE"/>
    <w:rsid w:val="00404700"/>
    <w:rsid w:val="004048D3"/>
    <w:rsid w:val="00404F89"/>
    <w:rsid w:val="00405413"/>
    <w:rsid w:val="0040564E"/>
    <w:rsid w:val="004060DF"/>
    <w:rsid w:val="00406768"/>
    <w:rsid w:val="004068FA"/>
    <w:rsid w:val="00406FAC"/>
    <w:rsid w:val="004104D3"/>
    <w:rsid w:val="0041227F"/>
    <w:rsid w:val="00412D03"/>
    <w:rsid w:val="0041311F"/>
    <w:rsid w:val="004136EF"/>
    <w:rsid w:val="00413B93"/>
    <w:rsid w:val="00413E61"/>
    <w:rsid w:val="00413FD7"/>
    <w:rsid w:val="004140D5"/>
    <w:rsid w:val="00414299"/>
    <w:rsid w:val="004152C3"/>
    <w:rsid w:val="0041626D"/>
    <w:rsid w:val="00416337"/>
    <w:rsid w:val="00416922"/>
    <w:rsid w:val="00417888"/>
    <w:rsid w:val="00417F79"/>
    <w:rsid w:val="00417F94"/>
    <w:rsid w:val="00420029"/>
    <w:rsid w:val="00421B77"/>
    <w:rsid w:val="00421C18"/>
    <w:rsid w:val="00422407"/>
    <w:rsid w:val="00422AE4"/>
    <w:rsid w:val="00423286"/>
    <w:rsid w:val="004246C8"/>
    <w:rsid w:val="0042586D"/>
    <w:rsid w:val="00425D35"/>
    <w:rsid w:val="0042617D"/>
    <w:rsid w:val="00426601"/>
    <w:rsid w:val="00426656"/>
    <w:rsid w:val="004266BD"/>
    <w:rsid w:val="00427A03"/>
    <w:rsid w:val="00427C8C"/>
    <w:rsid w:val="00430367"/>
    <w:rsid w:val="004305F7"/>
    <w:rsid w:val="00430EDF"/>
    <w:rsid w:val="00430EEB"/>
    <w:rsid w:val="00431618"/>
    <w:rsid w:val="00432560"/>
    <w:rsid w:val="00432616"/>
    <w:rsid w:val="00432A1C"/>
    <w:rsid w:val="0043310C"/>
    <w:rsid w:val="004342E2"/>
    <w:rsid w:val="004342F6"/>
    <w:rsid w:val="00434960"/>
    <w:rsid w:val="00434AF9"/>
    <w:rsid w:val="00435242"/>
    <w:rsid w:val="00435A3C"/>
    <w:rsid w:val="00435AB7"/>
    <w:rsid w:val="004361FB"/>
    <w:rsid w:val="004362E6"/>
    <w:rsid w:val="004362F4"/>
    <w:rsid w:val="004368E6"/>
    <w:rsid w:val="00436922"/>
    <w:rsid w:val="00436D93"/>
    <w:rsid w:val="0043711B"/>
    <w:rsid w:val="0044034A"/>
    <w:rsid w:val="00440357"/>
    <w:rsid w:val="004409A3"/>
    <w:rsid w:val="00440CFC"/>
    <w:rsid w:val="00441419"/>
    <w:rsid w:val="00441754"/>
    <w:rsid w:val="00441D8E"/>
    <w:rsid w:val="00441DC3"/>
    <w:rsid w:val="00443216"/>
    <w:rsid w:val="00443437"/>
    <w:rsid w:val="004434EF"/>
    <w:rsid w:val="004435C6"/>
    <w:rsid w:val="004435F2"/>
    <w:rsid w:val="00443653"/>
    <w:rsid w:val="00443B50"/>
    <w:rsid w:val="00443F6A"/>
    <w:rsid w:val="00444192"/>
    <w:rsid w:val="0044558D"/>
    <w:rsid w:val="0044561C"/>
    <w:rsid w:val="0044566F"/>
    <w:rsid w:val="0044573F"/>
    <w:rsid w:val="00446029"/>
    <w:rsid w:val="004460C2"/>
    <w:rsid w:val="00446558"/>
    <w:rsid w:val="0044697D"/>
    <w:rsid w:val="00447D0A"/>
    <w:rsid w:val="00447F3F"/>
    <w:rsid w:val="00450057"/>
    <w:rsid w:val="00450174"/>
    <w:rsid w:val="00450B0E"/>
    <w:rsid w:val="004513C2"/>
    <w:rsid w:val="0045196C"/>
    <w:rsid w:val="00451E39"/>
    <w:rsid w:val="00452325"/>
    <w:rsid w:val="004530D0"/>
    <w:rsid w:val="004536F1"/>
    <w:rsid w:val="004539D4"/>
    <w:rsid w:val="00453FBE"/>
    <w:rsid w:val="004543BD"/>
    <w:rsid w:val="0045486F"/>
    <w:rsid w:val="004553CD"/>
    <w:rsid w:val="0045582E"/>
    <w:rsid w:val="00455C37"/>
    <w:rsid w:val="004567A4"/>
    <w:rsid w:val="004567DE"/>
    <w:rsid w:val="00456C95"/>
    <w:rsid w:val="0045749F"/>
    <w:rsid w:val="004574A3"/>
    <w:rsid w:val="0045772C"/>
    <w:rsid w:val="0046007A"/>
    <w:rsid w:val="00460A6C"/>
    <w:rsid w:val="0046166B"/>
    <w:rsid w:val="00461AB9"/>
    <w:rsid w:val="00461BE2"/>
    <w:rsid w:val="00462458"/>
    <w:rsid w:val="00462B17"/>
    <w:rsid w:val="00462D80"/>
    <w:rsid w:val="0046378F"/>
    <w:rsid w:val="00463B17"/>
    <w:rsid w:val="00465B2A"/>
    <w:rsid w:val="00465DA6"/>
    <w:rsid w:val="00465EE5"/>
    <w:rsid w:val="00466550"/>
    <w:rsid w:val="00466CAF"/>
    <w:rsid w:val="00467317"/>
    <w:rsid w:val="004673EE"/>
    <w:rsid w:val="00470097"/>
    <w:rsid w:val="0047048A"/>
    <w:rsid w:val="00470AEB"/>
    <w:rsid w:val="00470EFD"/>
    <w:rsid w:val="004717C9"/>
    <w:rsid w:val="004717D8"/>
    <w:rsid w:val="004718C8"/>
    <w:rsid w:val="00471B6E"/>
    <w:rsid w:val="00471EB0"/>
    <w:rsid w:val="004722DF"/>
    <w:rsid w:val="00472505"/>
    <w:rsid w:val="00472E3F"/>
    <w:rsid w:val="0047452B"/>
    <w:rsid w:val="00474691"/>
    <w:rsid w:val="00474797"/>
    <w:rsid w:val="004751A9"/>
    <w:rsid w:val="00475430"/>
    <w:rsid w:val="004759ED"/>
    <w:rsid w:val="00475CEA"/>
    <w:rsid w:val="00476AF3"/>
    <w:rsid w:val="00476E87"/>
    <w:rsid w:val="0047744E"/>
    <w:rsid w:val="00480025"/>
    <w:rsid w:val="00480108"/>
    <w:rsid w:val="004801CA"/>
    <w:rsid w:val="004807ED"/>
    <w:rsid w:val="00480C23"/>
    <w:rsid w:val="0048140F"/>
    <w:rsid w:val="00481EB2"/>
    <w:rsid w:val="00482132"/>
    <w:rsid w:val="004822B0"/>
    <w:rsid w:val="004825FC"/>
    <w:rsid w:val="00482876"/>
    <w:rsid w:val="00483193"/>
    <w:rsid w:val="004831A1"/>
    <w:rsid w:val="004831B2"/>
    <w:rsid w:val="00483DF3"/>
    <w:rsid w:val="004843A7"/>
    <w:rsid w:val="0048469C"/>
    <w:rsid w:val="0048497B"/>
    <w:rsid w:val="00484C0F"/>
    <w:rsid w:val="00484E1F"/>
    <w:rsid w:val="00485124"/>
    <w:rsid w:val="0048594F"/>
    <w:rsid w:val="00485CCB"/>
    <w:rsid w:val="00487514"/>
    <w:rsid w:val="004900A9"/>
    <w:rsid w:val="004908CA"/>
    <w:rsid w:val="00490A50"/>
    <w:rsid w:val="00490FAF"/>
    <w:rsid w:val="00492643"/>
    <w:rsid w:val="00492C04"/>
    <w:rsid w:val="00492E48"/>
    <w:rsid w:val="004931CD"/>
    <w:rsid w:val="004932F5"/>
    <w:rsid w:val="004949B3"/>
    <w:rsid w:val="00495CFA"/>
    <w:rsid w:val="00495E65"/>
    <w:rsid w:val="00496290"/>
    <w:rsid w:val="00496D47"/>
    <w:rsid w:val="00497684"/>
    <w:rsid w:val="004A02F4"/>
    <w:rsid w:val="004A0FA5"/>
    <w:rsid w:val="004A281A"/>
    <w:rsid w:val="004A2B90"/>
    <w:rsid w:val="004A32EB"/>
    <w:rsid w:val="004A37EF"/>
    <w:rsid w:val="004A3945"/>
    <w:rsid w:val="004A40A8"/>
    <w:rsid w:val="004A44AB"/>
    <w:rsid w:val="004A4A14"/>
    <w:rsid w:val="004A4CD5"/>
    <w:rsid w:val="004A5413"/>
    <w:rsid w:val="004A554C"/>
    <w:rsid w:val="004A5AE3"/>
    <w:rsid w:val="004A5B52"/>
    <w:rsid w:val="004A6718"/>
    <w:rsid w:val="004A721E"/>
    <w:rsid w:val="004A7331"/>
    <w:rsid w:val="004A74E8"/>
    <w:rsid w:val="004A7703"/>
    <w:rsid w:val="004B0033"/>
    <w:rsid w:val="004B056E"/>
    <w:rsid w:val="004B0A28"/>
    <w:rsid w:val="004B0C46"/>
    <w:rsid w:val="004B0EDB"/>
    <w:rsid w:val="004B14C4"/>
    <w:rsid w:val="004B1727"/>
    <w:rsid w:val="004B22ED"/>
    <w:rsid w:val="004B24C4"/>
    <w:rsid w:val="004B2781"/>
    <w:rsid w:val="004B2DDE"/>
    <w:rsid w:val="004B33E3"/>
    <w:rsid w:val="004B33E9"/>
    <w:rsid w:val="004B34AD"/>
    <w:rsid w:val="004B35A0"/>
    <w:rsid w:val="004B3EAD"/>
    <w:rsid w:val="004B42AB"/>
    <w:rsid w:val="004B4569"/>
    <w:rsid w:val="004B46B6"/>
    <w:rsid w:val="004B4ADC"/>
    <w:rsid w:val="004B5216"/>
    <w:rsid w:val="004B6051"/>
    <w:rsid w:val="004B6217"/>
    <w:rsid w:val="004B69CE"/>
    <w:rsid w:val="004B6FCA"/>
    <w:rsid w:val="004B7594"/>
    <w:rsid w:val="004B774A"/>
    <w:rsid w:val="004B77C3"/>
    <w:rsid w:val="004B7868"/>
    <w:rsid w:val="004B79BC"/>
    <w:rsid w:val="004B7A0F"/>
    <w:rsid w:val="004B7B01"/>
    <w:rsid w:val="004C0090"/>
    <w:rsid w:val="004C153A"/>
    <w:rsid w:val="004C1AD9"/>
    <w:rsid w:val="004C1F9E"/>
    <w:rsid w:val="004C213B"/>
    <w:rsid w:val="004C23DC"/>
    <w:rsid w:val="004C25A5"/>
    <w:rsid w:val="004C25C7"/>
    <w:rsid w:val="004C291C"/>
    <w:rsid w:val="004C29C4"/>
    <w:rsid w:val="004C2CAF"/>
    <w:rsid w:val="004C2CDF"/>
    <w:rsid w:val="004C43E9"/>
    <w:rsid w:val="004C46AF"/>
    <w:rsid w:val="004C4AA6"/>
    <w:rsid w:val="004C4D9A"/>
    <w:rsid w:val="004C5677"/>
    <w:rsid w:val="004C6000"/>
    <w:rsid w:val="004C62B0"/>
    <w:rsid w:val="004C659A"/>
    <w:rsid w:val="004C7EF3"/>
    <w:rsid w:val="004D0CB7"/>
    <w:rsid w:val="004D19FE"/>
    <w:rsid w:val="004D1A80"/>
    <w:rsid w:val="004D248B"/>
    <w:rsid w:val="004D2C67"/>
    <w:rsid w:val="004D3F72"/>
    <w:rsid w:val="004D4D76"/>
    <w:rsid w:val="004D5A69"/>
    <w:rsid w:val="004D5B51"/>
    <w:rsid w:val="004D5C6C"/>
    <w:rsid w:val="004D6308"/>
    <w:rsid w:val="004D63BA"/>
    <w:rsid w:val="004D687E"/>
    <w:rsid w:val="004D6C7A"/>
    <w:rsid w:val="004D73DB"/>
    <w:rsid w:val="004D79AC"/>
    <w:rsid w:val="004E0F50"/>
    <w:rsid w:val="004E0FF6"/>
    <w:rsid w:val="004E118E"/>
    <w:rsid w:val="004E1797"/>
    <w:rsid w:val="004E1C0B"/>
    <w:rsid w:val="004E1D83"/>
    <w:rsid w:val="004E272C"/>
    <w:rsid w:val="004E2733"/>
    <w:rsid w:val="004E2C12"/>
    <w:rsid w:val="004E38D3"/>
    <w:rsid w:val="004E3DBA"/>
    <w:rsid w:val="004E42AD"/>
    <w:rsid w:val="004E4CD5"/>
    <w:rsid w:val="004E4E04"/>
    <w:rsid w:val="004E5077"/>
    <w:rsid w:val="004E53BE"/>
    <w:rsid w:val="004E5C28"/>
    <w:rsid w:val="004E6044"/>
    <w:rsid w:val="004E68EB"/>
    <w:rsid w:val="004E6964"/>
    <w:rsid w:val="004E70C1"/>
    <w:rsid w:val="004E74CC"/>
    <w:rsid w:val="004F01ED"/>
    <w:rsid w:val="004F05DA"/>
    <w:rsid w:val="004F08F1"/>
    <w:rsid w:val="004F0A97"/>
    <w:rsid w:val="004F133D"/>
    <w:rsid w:val="004F15AB"/>
    <w:rsid w:val="004F1B8C"/>
    <w:rsid w:val="004F1F11"/>
    <w:rsid w:val="004F214C"/>
    <w:rsid w:val="004F2598"/>
    <w:rsid w:val="004F2F50"/>
    <w:rsid w:val="004F3624"/>
    <w:rsid w:val="004F363F"/>
    <w:rsid w:val="004F4574"/>
    <w:rsid w:val="004F4ABD"/>
    <w:rsid w:val="004F4CC7"/>
    <w:rsid w:val="004F5951"/>
    <w:rsid w:val="004F5963"/>
    <w:rsid w:val="004F5C06"/>
    <w:rsid w:val="004F6721"/>
    <w:rsid w:val="004F68C5"/>
    <w:rsid w:val="004F7812"/>
    <w:rsid w:val="0050007A"/>
    <w:rsid w:val="0050104D"/>
    <w:rsid w:val="0050113A"/>
    <w:rsid w:val="0050161A"/>
    <w:rsid w:val="005016E3"/>
    <w:rsid w:val="00501FB0"/>
    <w:rsid w:val="005020D4"/>
    <w:rsid w:val="0050223E"/>
    <w:rsid w:val="00502997"/>
    <w:rsid w:val="00502DFD"/>
    <w:rsid w:val="00502FB2"/>
    <w:rsid w:val="005031AC"/>
    <w:rsid w:val="00503A03"/>
    <w:rsid w:val="00503C06"/>
    <w:rsid w:val="00503F18"/>
    <w:rsid w:val="005044A2"/>
    <w:rsid w:val="00504782"/>
    <w:rsid w:val="005047D0"/>
    <w:rsid w:val="005048AB"/>
    <w:rsid w:val="005049E8"/>
    <w:rsid w:val="00504FBB"/>
    <w:rsid w:val="00505E2C"/>
    <w:rsid w:val="0050602A"/>
    <w:rsid w:val="00506462"/>
    <w:rsid w:val="00506691"/>
    <w:rsid w:val="005076AE"/>
    <w:rsid w:val="00507800"/>
    <w:rsid w:val="0051093D"/>
    <w:rsid w:val="00510B52"/>
    <w:rsid w:val="00510CB3"/>
    <w:rsid w:val="00511117"/>
    <w:rsid w:val="00511322"/>
    <w:rsid w:val="005116B9"/>
    <w:rsid w:val="00511813"/>
    <w:rsid w:val="00511F7C"/>
    <w:rsid w:val="0051209F"/>
    <w:rsid w:val="0051260C"/>
    <w:rsid w:val="005127EB"/>
    <w:rsid w:val="00512CB1"/>
    <w:rsid w:val="005140E5"/>
    <w:rsid w:val="0051475A"/>
    <w:rsid w:val="00514B6D"/>
    <w:rsid w:val="00515F24"/>
    <w:rsid w:val="005161DF"/>
    <w:rsid w:val="00516AF8"/>
    <w:rsid w:val="00516DEA"/>
    <w:rsid w:val="00517D62"/>
    <w:rsid w:val="00520580"/>
    <w:rsid w:val="00520A9E"/>
    <w:rsid w:val="00520CC8"/>
    <w:rsid w:val="005221B3"/>
    <w:rsid w:val="005224C8"/>
    <w:rsid w:val="005226DB"/>
    <w:rsid w:val="005229FC"/>
    <w:rsid w:val="005235F4"/>
    <w:rsid w:val="00523770"/>
    <w:rsid w:val="00523A65"/>
    <w:rsid w:val="0052410E"/>
    <w:rsid w:val="0052441A"/>
    <w:rsid w:val="005245AF"/>
    <w:rsid w:val="0052463F"/>
    <w:rsid w:val="00524A8B"/>
    <w:rsid w:val="00524B31"/>
    <w:rsid w:val="00524D02"/>
    <w:rsid w:val="00525778"/>
    <w:rsid w:val="00525A78"/>
    <w:rsid w:val="00526033"/>
    <w:rsid w:val="0052612E"/>
    <w:rsid w:val="00526763"/>
    <w:rsid w:val="00526E59"/>
    <w:rsid w:val="00527B57"/>
    <w:rsid w:val="00527D1E"/>
    <w:rsid w:val="00527D98"/>
    <w:rsid w:val="00530182"/>
    <w:rsid w:val="00530442"/>
    <w:rsid w:val="00530539"/>
    <w:rsid w:val="005309FA"/>
    <w:rsid w:val="00531AB6"/>
    <w:rsid w:val="00531D7C"/>
    <w:rsid w:val="00531E51"/>
    <w:rsid w:val="0053209A"/>
    <w:rsid w:val="00532744"/>
    <w:rsid w:val="00532C00"/>
    <w:rsid w:val="00532FEF"/>
    <w:rsid w:val="00533329"/>
    <w:rsid w:val="005337F6"/>
    <w:rsid w:val="00534671"/>
    <w:rsid w:val="00534817"/>
    <w:rsid w:val="005355DE"/>
    <w:rsid w:val="005357F9"/>
    <w:rsid w:val="00536011"/>
    <w:rsid w:val="00537290"/>
    <w:rsid w:val="005377A6"/>
    <w:rsid w:val="005403B9"/>
    <w:rsid w:val="005406EA"/>
    <w:rsid w:val="005408C9"/>
    <w:rsid w:val="005411E7"/>
    <w:rsid w:val="005413FC"/>
    <w:rsid w:val="00541450"/>
    <w:rsid w:val="00541B11"/>
    <w:rsid w:val="00541E34"/>
    <w:rsid w:val="0054213E"/>
    <w:rsid w:val="00542569"/>
    <w:rsid w:val="005428DC"/>
    <w:rsid w:val="00542907"/>
    <w:rsid w:val="00542C5B"/>
    <w:rsid w:val="00543CFA"/>
    <w:rsid w:val="0054426E"/>
    <w:rsid w:val="005443CD"/>
    <w:rsid w:val="00544497"/>
    <w:rsid w:val="00545A5D"/>
    <w:rsid w:val="00545CA1"/>
    <w:rsid w:val="00545D3A"/>
    <w:rsid w:val="005462CD"/>
    <w:rsid w:val="00546379"/>
    <w:rsid w:val="00546DC5"/>
    <w:rsid w:val="0054703A"/>
    <w:rsid w:val="00547066"/>
    <w:rsid w:val="005471AD"/>
    <w:rsid w:val="005472F8"/>
    <w:rsid w:val="00547E13"/>
    <w:rsid w:val="0055087D"/>
    <w:rsid w:val="005508DF"/>
    <w:rsid w:val="00550B2D"/>
    <w:rsid w:val="00550E0E"/>
    <w:rsid w:val="00550F36"/>
    <w:rsid w:val="00550F3C"/>
    <w:rsid w:val="00551170"/>
    <w:rsid w:val="005514B3"/>
    <w:rsid w:val="005515D6"/>
    <w:rsid w:val="00551942"/>
    <w:rsid w:val="005519F2"/>
    <w:rsid w:val="00551A99"/>
    <w:rsid w:val="0055225B"/>
    <w:rsid w:val="0055296B"/>
    <w:rsid w:val="00552E77"/>
    <w:rsid w:val="00553693"/>
    <w:rsid w:val="0055398F"/>
    <w:rsid w:val="00553FA7"/>
    <w:rsid w:val="005554E3"/>
    <w:rsid w:val="00555A35"/>
    <w:rsid w:val="00555E12"/>
    <w:rsid w:val="00556435"/>
    <w:rsid w:val="00556723"/>
    <w:rsid w:val="00556BFC"/>
    <w:rsid w:val="00557A9F"/>
    <w:rsid w:val="0056057C"/>
    <w:rsid w:val="0056088F"/>
    <w:rsid w:val="00560F5D"/>
    <w:rsid w:val="00561AD5"/>
    <w:rsid w:val="005623EF"/>
    <w:rsid w:val="005633A0"/>
    <w:rsid w:val="00563420"/>
    <w:rsid w:val="005639DE"/>
    <w:rsid w:val="00563D14"/>
    <w:rsid w:val="0056473E"/>
    <w:rsid w:val="00564AC0"/>
    <w:rsid w:val="00564E60"/>
    <w:rsid w:val="0056702A"/>
    <w:rsid w:val="0056746D"/>
    <w:rsid w:val="00567E4A"/>
    <w:rsid w:val="00567EBE"/>
    <w:rsid w:val="00570707"/>
    <w:rsid w:val="00570A43"/>
    <w:rsid w:val="00570B84"/>
    <w:rsid w:val="00570FF5"/>
    <w:rsid w:val="005715C6"/>
    <w:rsid w:val="00573106"/>
    <w:rsid w:val="00574258"/>
    <w:rsid w:val="005746B5"/>
    <w:rsid w:val="0057479D"/>
    <w:rsid w:val="0057490D"/>
    <w:rsid w:val="00574A3B"/>
    <w:rsid w:val="00574BAB"/>
    <w:rsid w:val="00574DF6"/>
    <w:rsid w:val="005753B6"/>
    <w:rsid w:val="00575F40"/>
    <w:rsid w:val="00575FA4"/>
    <w:rsid w:val="00576096"/>
    <w:rsid w:val="00576866"/>
    <w:rsid w:val="00577462"/>
    <w:rsid w:val="00577806"/>
    <w:rsid w:val="00577D86"/>
    <w:rsid w:val="00577DF3"/>
    <w:rsid w:val="0058079B"/>
    <w:rsid w:val="00580DCA"/>
    <w:rsid w:val="005812BD"/>
    <w:rsid w:val="005818D7"/>
    <w:rsid w:val="005830FA"/>
    <w:rsid w:val="0058332A"/>
    <w:rsid w:val="0058337C"/>
    <w:rsid w:val="00583599"/>
    <w:rsid w:val="005836EC"/>
    <w:rsid w:val="00584371"/>
    <w:rsid w:val="00584B34"/>
    <w:rsid w:val="00584ED7"/>
    <w:rsid w:val="00585272"/>
    <w:rsid w:val="00585F6A"/>
    <w:rsid w:val="00586658"/>
    <w:rsid w:val="00587189"/>
    <w:rsid w:val="005876AD"/>
    <w:rsid w:val="00590033"/>
    <w:rsid w:val="00590770"/>
    <w:rsid w:val="00590B4D"/>
    <w:rsid w:val="00590C60"/>
    <w:rsid w:val="00591249"/>
    <w:rsid w:val="00591250"/>
    <w:rsid w:val="0059138E"/>
    <w:rsid w:val="00591B7F"/>
    <w:rsid w:val="00591DDB"/>
    <w:rsid w:val="005934B4"/>
    <w:rsid w:val="005934BE"/>
    <w:rsid w:val="00593568"/>
    <w:rsid w:val="005938E8"/>
    <w:rsid w:val="00593BB1"/>
    <w:rsid w:val="00593D49"/>
    <w:rsid w:val="00594289"/>
    <w:rsid w:val="0059468C"/>
    <w:rsid w:val="0059473F"/>
    <w:rsid w:val="00594812"/>
    <w:rsid w:val="00594AE0"/>
    <w:rsid w:val="00595852"/>
    <w:rsid w:val="00595DB3"/>
    <w:rsid w:val="00595FCC"/>
    <w:rsid w:val="005971BE"/>
    <w:rsid w:val="005978A4"/>
    <w:rsid w:val="00597A5E"/>
    <w:rsid w:val="00597F58"/>
    <w:rsid w:val="00597F94"/>
    <w:rsid w:val="005A024A"/>
    <w:rsid w:val="005A0767"/>
    <w:rsid w:val="005A0DB6"/>
    <w:rsid w:val="005A2315"/>
    <w:rsid w:val="005A2DE9"/>
    <w:rsid w:val="005A309E"/>
    <w:rsid w:val="005A3862"/>
    <w:rsid w:val="005A3ED6"/>
    <w:rsid w:val="005A4708"/>
    <w:rsid w:val="005A5328"/>
    <w:rsid w:val="005A5AF1"/>
    <w:rsid w:val="005A6A7E"/>
    <w:rsid w:val="005A6C1E"/>
    <w:rsid w:val="005A73FD"/>
    <w:rsid w:val="005A75F9"/>
    <w:rsid w:val="005A7810"/>
    <w:rsid w:val="005A7B7F"/>
    <w:rsid w:val="005A7C4D"/>
    <w:rsid w:val="005B055D"/>
    <w:rsid w:val="005B0AC3"/>
    <w:rsid w:val="005B0F39"/>
    <w:rsid w:val="005B11F6"/>
    <w:rsid w:val="005B1263"/>
    <w:rsid w:val="005B14DF"/>
    <w:rsid w:val="005B28FB"/>
    <w:rsid w:val="005B2A94"/>
    <w:rsid w:val="005B3195"/>
    <w:rsid w:val="005B3249"/>
    <w:rsid w:val="005B3722"/>
    <w:rsid w:val="005B399F"/>
    <w:rsid w:val="005B4ED1"/>
    <w:rsid w:val="005B4FF8"/>
    <w:rsid w:val="005B54C3"/>
    <w:rsid w:val="005B5B91"/>
    <w:rsid w:val="005B5C05"/>
    <w:rsid w:val="005B6217"/>
    <w:rsid w:val="005B6384"/>
    <w:rsid w:val="005B66DF"/>
    <w:rsid w:val="005B6F68"/>
    <w:rsid w:val="005B7015"/>
    <w:rsid w:val="005B707D"/>
    <w:rsid w:val="005B7E55"/>
    <w:rsid w:val="005C02A8"/>
    <w:rsid w:val="005C05FC"/>
    <w:rsid w:val="005C119C"/>
    <w:rsid w:val="005C1237"/>
    <w:rsid w:val="005C127E"/>
    <w:rsid w:val="005C17E5"/>
    <w:rsid w:val="005C19B4"/>
    <w:rsid w:val="005C1CFF"/>
    <w:rsid w:val="005C28EC"/>
    <w:rsid w:val="005C2D54"/>
    <w:rsid w:val="005C2F35"/>
    <w:rsid w:val="005C341D"/>
    <w:rsid w:val="005C51C0"/>
    <w:rsid w:val="005C5370"/>
    <w:rsid w:val="005C5C2F"/>
    <w:rsid w:val="005C5D6E"/>
    <w:rsid w:val="005C7891"/>
    <w:rsid w:val="005C7AB4"/>
    <w:rsid w:val="005C7AD9"/>
    <w:rsid w:val="005C7B12"/>
    <w:rsid w:val="005D0254"/>
    <w:rsid w:val="005D06F6"/>
    <w:rsid w:val="005D0C6C"/>
    <w:rsid w:val="005D123C"/>
    <w:rsid w:val="005D1781"/>
    <w:rsid w:val="005D1D15"/>
    <w:rsid w:val="005D277D"/>
    <w:rsid w:val="005D312B"/>
    <w:rsid w:val="005D3E4D"/>
    <w:rsid w:val="005D3E9C"/>
    <w:rsid w:val="005D46D5"/>
    <w:rsid w:val="005D5BCE"/>
    <w:rsid w:val="005D67AB"/>
    <w:rsid w:val="005D6AB9"/>
    <w:rsid w:val="005D731F"/>
    <w:rsid w:val="005D751A"/>
    <w:rsid w:val="005D7875"/>
    <w:rsid w:val="005D7CC7"/>
    <w:rsid w:val="005D7E74"/>
    <w:rsid w:val="005E083C"/>
    <w:rsid w:val="005E0954"/>
    <w:rsid w:val="005E0CCE"/>
    <w:rsid w:val="005E1F72"/>
    <w:rsid w:val="005E2073"/>
    <w:rsid w:val="005E2347"/>
    <w:rsid w:val="005E2AE2"/>
    <w:rsid w:val="005E2DBF"/>
    <w:rsid w:val="005E4521"/>
    <w:rsid w:val="005E4888"/>
    <w:rsid w:val="005E5C8C"/>
    <w:rsid w:val="005E5CCF"/>
    <w:rsid w:val="005E607B"/>
    <w:rsid w:val="005E650E"/>
    <w:rsid w:val="005E678F"/>
    <w:rsid w:val="005E697F"/>
    <w:rsid w:val="005E6BBD"/>
    <w:rsid w:val="005E6E09"/>
    <w:rsid w:val="005E7019"/>
    <w:rsid w:val="005E7330"/>
    <w:rsid w:val="005E787A"/>
    <w:rsid w:val="005E7E46"/>
    <w:rsid w:val="005E7E71"/>
    <w:rsid w:val="005F0426"/>
    <w:rsid w:val="005F064F"/>
    <w:rsid w:val="005F0B54"/>
    <w:rsid w:val="005F134B"/>
    <w:rsid w:val="005F145D"/>
    <w:rsid w:val="005F16D7"/>
    <w:rsid w:val="005F2472"/>
    <w:rsid w:val="005F2F4E"/>
    <w:rsid w:val="005F326C"/>
    <w:rsid w:val="005F36C9"/>
    <w:rsid w:val="005F37E8"/>
    <w:rsid w:val="005F44D8"/>
    <w:rsid w:val="005F461F"/>
    <w:rsid w:val="005F4965"/>
    <w:rsid w:val="005F4C33"/>
    <w:rsid w:val="005F4EE8"/>
    <w:rsid w:val="005F5C4D"/>
    <w:rsid w:val="005F5C60"/>
    <w:rsid w:val="005F6110"/>
    <w:rsid w:val="005F64B5"/>
    <w:rsid w:val="005F6670"/>
    <w:rsid w:val="005F6B0F"/>
    <w:rsid w:val="005F6EA0"/>
    <w:rsid w:val="005F6FCA"/>
    <w:rsid w:val="005F70A4"/>
    <w:rsid w:val="005F7AF5"/>
    <w:rsid w:val="006006F6"/>
    <w:rsid w:val="006019CF"/>
    <w:rsid w:val="00601A18"/>
    <w:rsid w:val="006022D1"/>
    <w:rsid w:val="00602ACF"/>
    <w:rsid w:val="00602BB9"/>
    <w:rsid w:val="00603106"/>
    <w:rsid w:val="00603422"/>
    <w:rsid w:val="006034E1"/>
    <w:rsid w:val="006039FE"/>
    <w:rsid w:val="00603F84"/>
    <w:rsid w:val="00604573"/>
    <w:rsid w:val="006046A0"/>
    <w:rsid w:val="00604E26"/>
    <w:rsid w:val="006051F6"/>
    <w:rsid w:val="006058D0"/>
    <w:rsid w:val="00606A32"/>
    <w:rsid w:val="00606BC2"/>
    <w:rsid w:val="00606D57"/>
    <w:rsid w:val="0060743F"/>
    <w:rsid w:val="00607660"/>
    <w:rsid w:val="00607F1C"/>
    <w:rsid w:val="0061041D"/>
    <w:rsid w:val="00610794"/>
    <w:rsid w:val="006109DB"/>
    <w:rsid w:val="00611A0F"/>
    <w:rsid w:val="00612955"/>
    <w:rsid w:val="00613DCB"/>
    <w:rsid w:val="00614234"/>
    <w:rsid w:val="006146FC"/>
    <w:rsid w:val="00614702"/>
    <w:rsid w:val="00614B8D"/>
    <w:rsid w:val="006164D5"/>
    <w:rsid w:val="0061693C"/>
    <w:rsid w:val="00616AA8"/>
    <w:rsid w:val="00616B70"/>
    <w:rsid w:val="00616B8D"/>
    <w:rsid w:val="006174D3"/>
    <w:rsid w:val="006177C1"/>
    <w:rsid w:val="006202AF"/>
    <w:rsid w:val="00620A00"/>
    <w:rsid w:val="00620F28"/>
    <w:rsid w:val="00621678"/>
    <w:rsid w:val="00621A6E"/>
    <w:rsid w:val="00621EA5"/>
    <w:rsid w:val="00622C1C"/>
    <w:rsid w:val="0062361A"/>
    <w:rsid w:val="00623C93"/>
    <w:rsid w:val="00623E48"/>
    <w:rsid w:val="00623E79"/>
    <w:rsid w:val="00624842"/>
    <w:rsid w:val="00624E99"/>
    <w:rsid w:val="00624EA2"/>
    <w:rsid w:val="00625060"/>
    <w:rsid w:val="006262CB"/>
    <w:rsid w:val="006268EA"/>
    <w:rsid w:val="00626BFA"/>
    <w:rsid w:val="00626C7D"/>
    <w:rsid w:val="00626EBF"/>
    <w:rsid w:val="00627402"/>
    <w:rsid w:val="00627A11"/>
    <w:rsid w:val="00627EC9"/>
    <w:rsid w:val="00627F33"/>
    <w:rsid w:val="00630096"/>
    <w:rsid w:val="00630AC9"/>
    <w:rsid w:val="00630C82"/>
    <w:rsid w:val="00630D6E"/>
    <w:rsid w:val="00631CC8"/>
    <w:rsid w:val="00631FFE"/>
    <w:rsid w:val="00632C2A"/>
    <w:rsid w:val="006331DB"/>
    <w:rsid w:val="00633621"/>
    <w:rsid w:val="00633EDF"/>
    <w:rsid w:val="00634C65"/>
    <w:rsid w:val="00635006"/>
    <w:rsid w:val="0063519B"/>
    <w:rsid w:val="00635462"/>
    <w:rsid w:val="006364C3"/>
    <w:rsid w:val="006369C8"/>
    <w:rsid w:val="00636D4D"/>
    <w:rsid w:val="00636FD0"/>
    <w:rsid w:val="0063725E"/>
    <w:rsid w:val="0063747F"/>
    <w:rsid w:val="00637550"/>
    <w:rsid w:val="006376E2"/>
    <w:rsid w:val="00637BD7"/>
    <w:rsid w:val="00637D2E"/>
    <w:rsid w:val="006406F8"/>
    <w:rsid w:val="006407FC"/>
    <w:rsid w:val="00640B0E"/>
    <w:rsid w:val="00641020"/>
    <w:rsid w:val="0064185A"/>
    <w:rsid w:val="00642128"/>
    <w:rsid w:val="00642595"/>
    <w:rsid w:val="00642936"/>
    <w:rsid w:val="00643402"/>
    <w:rsid w:val="006435AA"/>
    <w:rsid w:val="00643D83"/>
    <w:rsid w:val="006440D7"/>
    <w:rsid w:val="00644FCA"/>
    <w:rsid w:val="0064598D"/>
    <w:rsid w:val="00646809"/>
    <w:rsid w:val="00646A1D"/>
    <w:rsid w:val="00646AA2"/>
    <w:rsid w:val="00646BC5"/>
    <w:rsid w:val="00646F66"/>
    <w:rsid w:val="00646F87"/>
    <w:rsid w:val="00650722"/>
    <w:rsid w:val="006510D8"/>
    <w:rsid w:val="00651573"/>
    <w:rsid w:val="00651D01"/>
    <w:rsid w:val="00651EFD"/>
    <w:rsid w:val="00652187"/>
    <w:rsid w:val="006527B6"/>
    <w:rsid w:val="006536C5"/>
    <w:rsid w:val="00653B95"/>
    <w:rsid w:val="00653B96"/>
    <w:rsid w:val="00654C5C"/>
    <w:rsid w:val="00655B14"/>
    <w:rsid w:val="00656627"/>
    <w:rsid w:val="00656913"/>
    <w:rsid w:val="00656A4D"/>
    <w:rsid w:val="00657625"/>
    <w:rsid w:val="00657A7C"/>
    <w:rsid w:val="00657DF6"/>
    <w:rsid w:val="00660A79"/>
    <w:rsid w:val="00661C75"/>
    <w:rsid w:val="00661CA0"/>
    <w:rsid w:val="00662687"/>
    <w:rsid w:val="00662EE3"/>
    <w:rsid w:val="00662EE6"/>
    <w:rsid w:val="0066353D"/>
    <w:rsid w:val="00663A97"/>
    <w:rsid w:val="0066575A"/>
    <w:rsid w:val="00665B46"/>
    <w:rsid w:val="00666071"/>
    <w:rsid w:val="0066740A"/>
    <w:rsid w:val="006709AA"/>
    <w:rsid w:val="00670B2D"/>
    <w:rsid w:val="00671162"/>
    <w:rsid w:val="0067178D"/>
    <w:rsid w:val="006720F5"/>
    <w:rsid w:val="0067226B"/>
    <w:rsid w:val="006723E4"/>
    <w:rsid w:val="006731BB"/>
    <w:rsid w:val="006733ED"/>
    <w:rsid w:val="00673457"/>
    <w:rsid w:val="006737D9"/>
    <w:rsid w:val="0067503E"/>
    <w:rsid w:val="00675355"/>
    <w:rsid w:val="00675B8B"/>
    <w:rsid w:val="00676E18"/>
    <w:rsid w:val="00676E6C"/>
    <w:rsid w:val="006772BA"/>
    <w:rsid w:val="00677344"/>
    <w:rsid w:val="006778A1"/>
    <w:rsid w:val="00680139"/>
    <w:rsid w:val="006806D5"/>
    <w:rsid w:val="00680DFA"/>
    <w:rsid w:val="00681521"/>
    <w:rsid w:val="00681FDD"/>
    <w:rsid w:val="0068225D"/>
    <w:rsid w:val="006822BD"/>
    <w:rsid w:val="006826BB"/>
    <w:rsid w:val="0068275F"/>
    <w:rsid w:val="006827D5"/>
    <w:rsid w:val="00682821"/>
    <w:rsid w:val="006830AC"/>
    <w:rsid w:val="00684922"/>
    <w:rsid w:val="00684B49"/>
    <w:rsid w:val="00684E90"/>
    <w:rsid w:val="0068549D"/>
    <w:rsid w:val="00685689"/>
    <w:rsid w:val="006862D5"/>
    <w:rsid w:val="00686836"/>
    <w:rsid w:val="006908D4"/>
    <w:rsid w:val="00690AAE"/>
    <w:rsid w:val="00690AB5"/>
    <w:rsid w:val="00690BAB"/>
    <w:rsid w:val="006915CA"/>
    <w:rsid w:val="00692648"/>
    <w:rsid w:val="006928C4"/>
    <w:rsid w:val="00692A7A"/>
    <w:rsid w:val="00692EAD"/>
    <w:rsid w:val="006941F9"/>
    <w:rsid w:val="00694225"/>
    <w:rsid w:val="00694EF8"/>
    <w:rsid w:val="006954EE"/>
    <w:rsid w:val="0069599F"/>
    <w:rsid w:val="00695AC9"/>
    <w:rsid w:val="00695BDF"/>
    <w:rsid w:val="00695DB5"/>
    <w:rsid w:val="00696C3A"/>
    <w:rsid w:val="00697890"/>
    <w:rsid w:val="006A00F0"/>
    <w:rsid w:val="006A0726"/>
    <w:rsid w:val="006A15E6"/>
    <w:rsid w:val="006A2909"/>
    <w:rsid w:val="006A29A7"/>
    <w:rsid w:val="006A2B3C"/>
    <w:rsid w:val="006A2DAF"/>
    <w:rsid w:val="006A3367"/>
    <w:rsid w:val="006A36A1"/>
    <w:rsid w:val="006A39F1"/>
    <w:rsid w:val="006A41DD"/>
    <w:rsid w:val="006A466A"/>
    <w:rsid w:val="006A4A83"/>
    <w:rsid w:val="006A5B38"/>
    <w:rsid w:val="006A5F6D"/>
    <w:rsid w:val="006A6C28"/>
    <w:rsid w:val="006A6E6F"/>
    <w:rsid w:val="006A7364"/>
    <w:rsid w:val="006B1563"/>
    <w:rsid w:val="006B2945"/>
    <w:rsid w:val="006B2A97"/>
    <w:rsid w:val="006B3AE0"/>
    <w:rsid w:val="006B3EF0"/>
    <w:rsid w:val="006B3FD4"/>
    <w:rsid w:val="006B4BCB"/>
    <w:rsid w:val="006B5C38"/>
    <w:rsid w:val="006B7A63"/>
    <w:rsid w:val="006B7CC3"/>
    <w:rsid w:val="006C0154"/>
    <w:rsid w:val="006C0D4E"/>
    <w:rsid w:val="006C17B6"/>
    <w:rsid w:val="006C1CA3"/>
    <w:rsid w:val="006C24B9"/>
    <w:rsid w:val="006C43E8"/>
    <w:rsid w:val="006C59F9"/>
    <w:rsid w:val="006C5C61"/>
    <w:rsid w:val="006C70A3"/>
    <w:rsid w:val="006C7533"/>
    <w:rsid w:val="006C79FF"/>
    <w:rsid w:val="006D1D38"/>
    <w:rsid w:val="006D1E6E"/>
    <w:rsid w:val="006D2676"/>
    <w:rsid w:val="006D2E1F"/>
    <w:rsid w:val="006D30FA"/>
    <w:rsid w:val="006D3FB0"/>
    <w:rsid w:val="006D4203"/>
    <w:rsid w:val="006D43F2"/>
    <w:rsid w:val="006D4E68"/>
    <w:rsid w:val="006D5248"/>
    <w:rsid w:val="006D60DE"/>
    <w:rsid w:val="006D63A4"/>
    <w:rsid w:val="006D68D8"/>
    <w:rsid w:val="006D6C32"/>
    <w:rsid w:val="006D70DE"/>
    <w:rsid w:val="006D7625"/>
    <w:rsid w:val="006D7BB0"/>
    <w:rsid w:val="006D7DD1"/>
    <w:rsid w:val="006E06FF"/>
    <w:rsid w:val="006E09F2"/>
    <w:rsid w:val="006E198B"/>
    <w:rsid w:val="006E1D50"/>
    <w:rsid w:val="006E2466"/>
    <w:rsid w:val="006E24D8"/>
    <w:rsid w:val="006E27F0"/>
    <w:rsid w:val="006E2DAB"/>
    <w:rsid w:val="006E3697"/>
    <w:rsid w:val="006E3D82"/>
    <w:rsid w:val="006E4164"/>
    <w:rsid w:val="006E421A"/>
    <w:rsid w:val="006E423C"/>
    <w:rsid w:val="006E45C1"/>
    <w:rsid w:val="006E5D8D"/>
    <w:rsid w:val="006E60CB"/>
    <w:rsid w:val="006E644A"/>
    <w:rsid w:val="006E66B5"/>
    <w:rsid w:val="006E6AD9"/>
    <w:rsid w:val="006E6CAD"/>
    <w:rsid w:val="006E7869"/>
    <w:rsid w:val="006E7909"/>
    <w:rsid w:val="006F000F"/>
    <w:rsid w:val="006F01D1"/>
    <w:rsid w:val="006F0C07"/>
    <w:rsid w:val="006F154A"/>
    <w:rsid w:val="006F29F6"/>
    <w:rsid w:val="006F2D50"/>
    <w:rsid w:val="006F2EAF"/>
    <w:rsid w:val="006F300E"/>
    <w:rsid w:val="006F39AD"/>
    <w:rsid w:val="006F3B27"/>
    <w:rsid w:val="006F3B40"/>
    <w:rsid w:val="006F4286"/>
    <w:rsid w:val="006F4712"/>
    <w:rsid w:val="006F4B02"/>
    <w:rsid w:val="006F4B2E"/>
    <w:rsid w:val="006F5393"/>
    <w:rsid w:val="006F5E52"/>
    <w:rsid w:val="006F5F27"/>
    <w:rsid w:val="006F6214"/>
    <w:rsid w:val="006F69A2"/>
    <w:rsid w:val="006F6AFC"/>
    <w:rsid w:val="006F7523"/>
    <w:rsid w:val="006F7944"/>
    <w:rsid w:val="006F7B38"/>
    <w:rsid w:val="00700A11"/>
    <w:rsid w:val="00700EAE"/>
    <w:rsid w:val="00700EC2"/>
    <w:rsid w:val="00701246"/>
    <w:rsid w:val="007017D8"/>
    <w:rsid w:val="007017EE"/>
    <w:rsid w:val="0070193C"/>
    <w:rsid w:val="0070237C"/>
    <w:rsid w:val="007026D8"/>
    <w:rsid w:val="007032F1"/>
    <w:rsid w:val="00703CDB"/>
    <w:rsid w:val="00703FB0"/>
    <w:rsid w:val="00704174"/>
    <w:rsid w:val="00704504"/>
    <w:rsid w:val="007045F1"/>
    <w:rsid w:val="007049D4"/>
    <w:rsid w:val="0070537F"/>
    <w:rsid w:val="007056A7"/>
    <w:rsid w:val="00705754"/>
    <w:rsid w:val="007057A9"/>
    <w:rsid w:val="00705AF7"/>
    <w:rsid w:val="0070736E"/>
    <w:rsid w:val="00707740"/>
    <w:rsid w:val="0070787F"/>
    <w:rsid w:val="00707C30"/>
    <w:rsid w:val="0071133B"/>
    <w:rsid w:val="00711995"/>
    <w:rsid w:val="007122E0"/>
    <w:rsid w:val="00712A2C"/>
    <w:rsid w:val="00713881"/>
    <w:rsid w:val="007139AD"/>
    <w:rsid w:val="00714AA1"/>
    <w:rsid w:val="00714AC4"/>
    <w:rsid w:val="00714FD3"/>
    <w:rsid w:val="00715266"/>
    <w:rsid w:val="007154D0"/>
    <w:rsid w:val="00715DA0"/>
    <w:rsid w:val="00716123"/>
    <w:rsid w:val="00716BB9"/>
    <w:rsid w:val="00717E70"/>
    <w:rsid w:val="00720289"/>
    <w:rsid w:val="00720CFD"/>
    <w:rsid w:val="00721E88"/>
    <w:rsid w:val="007227E3"/>
    <w:rsid w:val="00722A78"/>
    <w:rsid w:val="00723A37"/>
    <w:rsid w:val="0072410F"/>
    <w:rsid w:val="0072465D"/>
    <w:rsid w:val="00724A36"/>
    <w:rsid w:val="00725440"/>
    <w:rsid w:val="00725BDB"/>
    <w:rsid w:val="00725E8E"/>
    <w:rsid w:val="00726AA6"/>
    <w:rsid w:val="00727DCD"/>
    <w:rsid w:val="00730068"/>
    <w:rsid w:val="007303BA"/>
    <w:rsid w:val="007306EC"/>
    <w:rsid w:val="00730945"/>
    <w:rsid w:val="00730AA8"/>
    <w:rsid w:val="00730C16"/>
    <w:rsid w:val="0073160C"/>
    <w:rsid w:val="007317F4"/>
    <w:rsid w:val="00731B03"/>
    <w:rsid w:val="00731B71"/>
    <w:rsid w:val="00732220"/>
    <w:rsid w:val="00732970"/>
    <w:rsid w:val="007337B9"/>
    <w:rsid w:val="00733B44"/>
    <w:rsid w:val="00734043"/>
    <w:rsid w:val="00734B6C"/>
    <w:rsid w:val="007351B7"/>
    <w:rsid w:val="007354B5"/>
    <w:rsid w:val="0073585D"/>
    <w:rsid w:val="007358E6"/>
    <w:rsid w:val="00736613"/>
    <w:rsid w:val="00736A36"/>
    <w:rsid w:val="00737EEB"/>
    <w:rsid w:val="00740B6A"/>
    <w:rsid w:val="00740F1B"/>
    <w:rsid w:val="00741B19"/>
    <w:rsid w:val="00741CB1"/>
    <w:rsid w:val="00741F50"/>
    <w:rsid w:val="00741FE1"/>
    <w:rsid w:val="007422EC"/>
    <w:rsid w:val="007423C8"/>
    <w:rsid w:val="00742484"/>
    <w:rsid w:val="00742566"/>
    <w:rsid w:val="007435A1"/>
    <w:rsid w:val="0074362A"/>
    <w:rsid w:val="007437A3"/>
    <w:rsid w:val="00743895"/>
    <w:rsid w:val="00743C07"/>
    <w:rsid w:val="00743DCD"/>
    <w:rsid w:val="00744EF4"/>
    <w:rsid w:val="00745A25"/>
    <w:rsid w:val="00746058"/>
    <w:rsid w:val="0074658F"/>
    <w:rsid w:val="00746618"/>
    <w:rsid w:val="0074702E"/>
    <w:rsid w:val="007475F0"/>
    <w:rsid w:val="00747673"/>
    <w:rsid w:val="007478B1"/>
    <w:rsid w:val="0074799F"/>
    <w:rsid w:val="00747F2A"/>
    <w:rsid w:val="00750834"/>
    <w:rsid w:val="00750857"/>
    <w:rsid w:val="00750C3B"/>
    <w:rsid w:val="00751107"/>
    <w:rsid w:val="0075123E"/>
    <w:rsid w:val="00751516"/>
    <w:rsid w:val="00752014"/>
    <w:rsid w:val="0075210F"/>
    <w:rsid w:val="00752297"/>
    <w:rsid w:val="0075272A"/>
    <w:rsid w:val="007527D9"/>
    <w:rsid w:val="00752B9E"/>
    <w:rsid w:val="00752D3B"/>
    <w:rsid w:val="00752E33"/>
    <w:rsid w:val="00753125"/>
    <w:rsid w:val="0075342A"/>
    <w:rsid w:val="00753A2A"/>
    <w:rsid w:val="00753D00"/>
    <w:rsid w:val="00753E0C"/>
    <w:rsid w:val="00754103"/>
    <w:rsid w:val="00754218"/>
    <w:rsid w:val="0075480D"/>
    <w:rsid w:val="00754C3E"/>
    <w:rsid w:val="007554CF"/>
    <w:rsid w:val="0075556E"/>
    <w:rsid w:val="007555A6"/>
    <w:rsid w:val="00756174"/>
    <w:rsid w:val="007561BA"/>
    <w:rsid w:val="00756F0E"/>
    <w:rsid w:val="007574AC"/>
    <w:rsid w:val="00757BEE"/>
    <w:rsid w:val="0076060B"/>
    <w:rsid w:val="00760AF7"/>
    <w:rsid w:val="007610E7"/>
    <w:rsid w:val="007612C6"/>
    <w:rsid w:val="00761411"/>
    <w:rsid w:val="00761671"/>
    <w:rsid w:val="00762513"/>
    <w:rsid w:val="00762C3A"/>
    <w:rsid w:val="00762CE2"/>
    <w:rsid w:val="00763AEB"/>
    <w:rsid w:val="007646F5"/>
    <w:rsid w:val="007657B3"/>
    <w:rsid w:val="00765C68"/>
    <w:rsid w:val="007660FE"/>
    <w:rsid w:val="00766D41"/>
    <w:rsid w:val="00766FE2"/>
    <w:rsid w:val="0076702C"/>
    <w:rsid w:val="007670AE"/>
    <w:rsid w:val="0076785B"/>
    <w:rsid w:val="00770AFE"/>
    <w:rsid w:val="0077189F"/>
    <w:rsid w:val="0077215B"/>
    <w:rsid w:val="00772232"/>
    <w:rsid w:val="007726C2"/>
    <w:rsid w:val="00772EAF"/>
    <w:rsid w:val="00773159"/>
    <w:rsid w:val="007733AF"/>
    <w:rsid w:val="0077355C"/>
    <w:rsid w:val="00773EF0"/>
    <w:rsid w:val="0077521E"/>
    <w:rsid w:val="00775333"/>
    <w:rsid w:val="0077542C"/>
    <w:rsid w:val="00775615"/>
    <w:rsid w:val="00776777"/>
    <w:rsid w:val="0077762A"/>
    <w:rsid w:val="007776EE"/>
    <w:rsid w:val="00777BC4"/>
    <w:rsid w:val="00780492"/>
    <w:rsid w:val="00780ED5"/>
    <w:rsid w:val="00781004"/>
    <w:rsid w:val="00781E75"/>
    <w:rsid w:val="00783491"/>
    <w:rsid w:val="007843BE"/>
    <w:rsid w:val="007847E7"/>
    <w:rsid w:val="0078480D"/>
    <w:rsid w:val="00785AB8"/>
    <w:rsid w:val="00787189"/>
    <w:rsid w:val="007878B9"/>
    <w:rsid w:val="00790932"/>
    <w:rsid w:val="00790CFE"/>
    <w:rsid w:val="00790E78"/>
    <w:rsid w:val="00791A61"/>
    <w:rsid w:val="007921DE"/>
    <w:rsid w:val="00792641"/>
    <w:rsid w:val="00792937"/>
    <w:rsid w:val="0079297D"/>
    <w:rsid w:val="00792D9A"/>
    <w:rsid w:val="00792F96"/>
    <w:rsid w:val="00793853"/>
    <w:rsid w:val="00793CD9"/>
    <w:rsid w:val="00793DC8"/>
    <w:rsid w:val="0079427B"/>
    <w:rsid w:val="00794EB5"/>
    <w:rsid w:val="00795B55"/>
    <w:rsid w:val="00795BF8"/>
    <w:rsid w:val="00795CFF"/>
    <w:rsid w:val="00796692"/>
    <w:rsid w:val="00797117"/>
    <w:rsid w:val="0079714F"/>
    <w:rsid w:val="007972C1"/>
    <w:rsid w:val="0079760A"/>
    <w:rsid w:val="007A03F4"/>
    <w:rsid w:val="007A0E3C"/>
    <w:rsid w:val="007A1B1F"/>
    <w:rsid w:val="007A2633"/>
    <w:rsid w:val="007A2F59"/>
    <w:rsid w:val="007A2F81"/>
    <w:rsid w:val="007A32C9"/>
    <w:rsid w:val="007A370F"/>
    <w:rsid w:val="007A3AB9"/>
    <w:rsid w:val="007A3D00"/>
    <w:rsid w:val="007A3EAB"/>
    <w:rsid w:val="007A3EF7"/>
    <w:rsid w:val="007A49BE"/>
    <w:rsid w:val="007A4ABA"/>
    <w:rsid w:val="007A6695"/>
    <w:rsid w:val="007A6EFC"/>
    <w:rsid w:val="007A6F87"/>
    <w:rsid w:val="007A72D7"/>
    <w:rsid w:val="007A7567"/>
    <w:rsid w:val="007A7E43"/>
    <w:rsid w:val="007B0285"/>
    <w:rsid w:val="007B08DD"/>
    <w:rsid w:val="007B0DF8"/>
    <w:rsid w:val="007B1270"/>
    <w:rsid w:val="007B1915"/>
    <w:rsid w:val="007B1E02"/>
    <w:rsid w:val="007B23BA"/>
    <w:rsid w:val="007B2C9D"/>
    <w:rsid w:val="007B2F5E"/>
    <w:rsid w:val="007B3930"/>
    <w:rsid w:val="007B39FE"/>
    <w:rsid w:val="007B40E8"/>
    <w:rsid w:val="007B43D7"/>
    <w:rsid w:val="007B48A4"/>
    <w:rsid w:val="007B51C2"/>
    <w:rsid w:val="007B552F"/>
    <w:rsid w:val="007B587B"/>
    <w:rsid w:val="007B5C53"/>
    <w:rsid w:val="007B717C"/>
    <w:rsid w:val="007B76A2"/>
    <w:rsid w:val="007C00A0"/>
    <w:rsid w:val="007C04F9"/>
    <w:rsid w:val="007C0A8A"/>
    <w:rsid w:val="007C18A8"/>
    <w:rsid w:val="007C19C6"/>
    <w:rsid w:val="007C1B03"/>
    <w:rsid w:val="007C201B"/>
    <w:rsid w:val="007C258E"/>
    <w:rsid w:val="007C2632"/>
    <w:rsid w:val="007C263D"/>
    <w:rsid w:val="007C2DC9"/>
    <w:rsid w:val="007C2F26"/>
    <w:rsid w:val="007C34B3"/>
    <w:rsid w:val="007C3C91"/>
    <w:rsid w:val="007C3DB9"/>
    <w:rsid w:val="007C3E3F"/>
    <w:rsid w:val="007C4EE9"/>
    <w:rsid w:val="007C589E"/>
    <w:rsid w:val="007C5D20"/>
    <w:rsid w:val="007C692E"/>
    <w:rsid w:val="007C6C72"/>
    <w:rsid w:val="007C7497"/>
    <w:rsid w:val="007C7788"/>
    <w:rsid w:val="007D1A11"/>
    <w:rsid w:val="007D2D20"/>
    <w:rsid w:val="007D3920"/>
    <w:rsid w:val="007D3DCD"/>
    <w:rsid w:val="007D439E"/>
    <w:rsid w:val="007D49F1"/>
    <w:rsid w:val="007D4C77"/>
    <w:rsid w:val="007D5427"/>
    <w:rsid w:val="007D5E9A"/>
    <w:rsid w:val="007D6424"/>
    <w:rsid w:val="007D6C61"/>
    <w:rsid w:val="007D6E32"/>
    <w:rsid w:val="007D7301"/>
    <w:rsid w:val="007D741E"/>
    <w:rsid w:val="007D74E4"/>
    <w:rsid w:val="007D7AF3"/>
    <w:rsid w:val="007D7C87"/>
    <w:rsid w:val="007D7D8E"/>
    <w:rsid w:val="007D7EDA"/>
    <w:rsid w:val="007E12C1"/>
    <w:rsid w:val="007E241F"/>
    <w:rsid w:val="007E28A1"/>
    <w:rsid w:val="007E2DE4"/>
    <w:rsid w:val="007E3081"/>
    <w:rsid w:val="007E30F9"/>
    <w:rsid w:val="007E38EF"/>
    <w:rsid w:val="007E4298"/>
    <w:rsid w:val="007E4CAB"/>
    <w:rsid w:val="007E4F4E"/>
    <w:rsid w:val="007E52BE"/>
    <w:rsid w:val="007E5514"/>
    <w:rsid w:val="007E67BC"/>
    <w:rsid w:val="007E6B70"/>
    <w:rsid w:val="007E6C41"/>
    <w:rsid w:val="007E73CD"/>
    <w:rsid w:val="007E74F9"/>
    <w:rsid w:val="007E7715"/>
    <w:rsid w:val="007E79EA"/>
    <w:rsid w:val="007E7F11"/>
    <w:rsid w:val="007F0639"/>
    <w:rsid w:val="007F0986"/>
    <w:rsid w:val="007F0B32"/>
    <w:rsid w:val="007F1A88"/>
    <w:rsid w:val="007F1D0F"/>
    <w:rsid w:val="007F2986"/>
    <w:rsid w:val="007F3AC7"/>
    <w:rsid w:val="007F5C70"/>
    <w:rsid w:val="007F6271"/>
    <w:rsid w:val="007F693B"/>
    <w:rsid w:val="007F6F96"/>
    <w:rsid w:val="007F713F"/>
    <w:rsid w:val="007F77C9"/>
    <w:rsid w:val="007F7E4B"/>
    <w:rsid w:val="008008CE"/>
    <w:rsid w:val="00800A39"/>
    <w:rsid w:val="00801471"/>
    <w:rsid w:val="008019BA"/>
    <w:rsid w:val="00801D28"/>
    <w:rsid w:val="00801FDD"/>
    <w:rsid w:val="00802DF2"/>
    <w:rsid w:val="008033C6"/>
    <w:rsid w:val="008037AB"/>
    <w:rsid w:val="00803DF3"/>
    <w:rsid w:val="00803F12"/>
    <w:rsid w:val="0080440A"/>
    <w:rsid w:val="008045C6"/>
    <w:rsid w:val="008053EC"/>
    <w:rsid w:val="00805486"/>
    <w:rsid w:val="008054E8"/>
    <w:rsid w:val="008056DD"/>
    <w:rsid w:val="00805D1E"/>
    <w:rsid w:val="008063AB"/>
    <w:rsid w:val="008067BE"/>
    <w:rsid w:val="008067F8"/>
    <w:rsid w:val="008078A0"/>
    <w:rsid w:val="00807931"/>
    <w:rsid w:val="0081060C"/>
    <w:rsid w:val="00810DF5"/>
    <w:rsid w:val="00810E8D"/>
    <w:rsid w:val="00810EAD"/>
    <w:rsid w:val="00812343"/>
    <w:rsid w:val="00812875"/>
    <w:rsid w:val="008136D5"/>
    <w:rsid w:val="00814575"/>
    <w:rsid w:val="00815BE3"/>
    <w:rsid w:val="00815C8E"/>
    <w:rsid w:val="00815F44"/>
    <w:rsid w:val="00817537"/>
    <w:rsid w:val="0081777A"/>
    <w:rsid w:val="00817D04"/>
    <w:rsid w:val="008202AA"/>
    <w:rsid w:val="00820D64"/>
    <w:rsid w:val="00820FB9"/>
    <w:rsid w:val="00821068"/>
    <w:rsid w:val="0082179D"/>
    <w:rsid w:val="00821BAF"/>
    <w:rsid w:val="00821CF3"/>
    <w:rsid w:val="00821E31"/>
    <w:rsid w:val="00823583"/>
    <w:rsid w:val="0082382E"/>
    <w:rsid w:val="00823EAA"/>
    <w:rsid w:val="0082420E"/>
    <w:rsid w:val="008245A2"/>
    <w:rsid w:val="00824721"/>
    <w:rsid w:val="00825264"/>
    <w:rsid w:val="00825DE2"/>
    <w:rsid w:val="00826276"/>
    <w:rsid w:val="00827229"/>
    <w:rsid w:val="008272F6"/>
    <w:rsid w:val="008323AF"/>
    <w:rsid w:val="008326B6"/>
    <w:rsid w:val="0083271C"/>
    <w:rsid w:val="00832968"/>
    <w:rsid w:val="00832AAC"/>
    <w:rsid w:val="00832D52"/>
    <w:rsid w:val="00834122"/>
    <w:rsid w:val="00834E59"/>
    <w:rsid w:val="00834F7C"/>
    <w:rsid w:val="0083520F"/>
    <w:rsid w:val="008353C2"/>
    <w:rsid w:val="00835D17"/>
    <w:rsid w:val="00836088"/>
    <w:rsid w:val="008363A2"/>
    <w:rsid w:val="00836CB2"/>
    <w:rsid w:val="0083700B"/>
    <w:rsid w:val="0083719C"/>
    <w:rsid w:val="00837BD1"/>
    <w:rsid w:val="00837D28"/>
    <w:rsid w:val="00837DD6"/>
    <w:rsid w:val="00840252"/>
    <w:rsid w:val="00840362"/>
    <w:rsid w:val="00841A2B"/>
    <w:rsid w:val="00841AC0"/>
    <w:rsid w:val="008420A0"/>
    <w:rsid w:val="008420EF"/>
    <w:rsid w:val="00842B38"/>
    <w:rsid w:val="0084397D"/>
    <w:rsid w:val="00844338"/>
    <w:rsid w:val="0084441F"/>
    <w:rsid w:val="008449E7"/>
    <w:rsid w:val="00844DEA"/>
    <w:rsid w:val="0084519A"/>
    <w:rsid w:val="008456EA"/>
    <w:rsid w:val="00845944"/>
    <w:rsid w:val="00845AB3"/>
    <w:rsid w:val="00845D07"/>
    <w:rsid w:val="00845FEE"/>
    <w:rsid w:val="00846661"/>
    <w:rsid w:val="0084688C"/>
    <w:rsid w:val="00846E5F"/>
    <w:rsid w:val="00846E8B"/>
    <w:rsid w:val="0084720B"/>
    <w:rsid w:val="008476AA"/>
    <w:rsid w:val="00847E6F"/>
    <w:rsid w:val="0085017E"/>
    <w:rsid w:val="00850D59"/>
    <w:rsid w:val="00851309"/>
    <w:rsid w:val="00851698"/>
    <w:rsid w:val="00851716"/>
    <w:rsid w:val="0085212D"/>
    <w:rsid w:val="0085241C"/>
    <w:rsid w:val="00852A12"/>
    <w:rsid w:val="008530A5"/>
    <w:rsid w:val="008539F8"/>
    <w:rsid w:val="00853E74"/>
    <w:rsid w:val="0085412D"/>
    <w:rsid w:val="00854330"/>
    <w:rsid w:val="008556E5"/>
    <w:rsid w:val="00855D16"/>
    <w:rsid w:val="00855D2F"/>
    <w:rsid w:val="00856EBE"/>
    <w:rsid w:val="008570C3"/>
    <w:rsid w:val="00857B79"/>
    <w:rsid w:val="00857CED"/>
    <w:rsid w:val="00860423"/>
    <w:rsid w:val="0086083B"/>
    <w:rsid w:val="0086099A"/>
    <w:rsid w:val="00860DAB"/>
    <w:rsid w:val="0086189F"/>
    <w:rsid w:val="008619FE"/>
    <w:rsid w:val="00861D64"/>
    <w:rsid w:val="00861DCB"/>
    <w:rsid w:val="0086224A"/>
    <w:rsid w:val="00862896"/>
    <w:rsid w:val="008629DC"/>
    <w:rsid w:val="00862E37"/>
    <w:rsid w:val="008635A8"/>
    <w:rsid w:val="008640CF"/>
    <w:rsid w:val="00864989"/>
    <w:rsid w:val="008653FA"/>
    <w:rsid w:val="00865AD9"/>
    <w:rsid w:val="00865B1C"/>
    <w:rsid w:val="00865DAA"/>
    <w:rsid w:val="008663A0"/>
    <w:rsid w:val="00866B56"/>
    <w:rsid w:val="00866DCA"/>
    <w:rsid w:val="0086723B"/>
    <w:rsid w:val="008672C4"/>
    <w:rsid w:val="008679D0"/>
    <w:rsid w:val="00867CC2"/>
    <w:rsid w:val="00870061"/>
    <w:rsid w:val="008702AD"/>
    <w:rsid w:val="00870686"/>
    <w:rsid w:val="00871AA3"/>
    <w:rsid w:val="0087212A"/>
    <w:rsid w:val="008721F6"/>
    <w:rsid w:val="00872824"/>
    <w:rsid w:val="00874057"/>
    <w:rsid w:val="008742D8"/>
    <w:rsid w:val="00875089"/>
    <w:rsid w:val="0087515C"/>
    <w:rsid w:val="00875B15"/>
    <w:rsid w:val="00875EF6"/>
    <w:rsid w:val="00877A03"/>
    <w:rsid w:val="00877AB0"/>
    <w:rsid w:val="008802E1"/>
    <w:rsid w:val="008803E2"/>
    <w:rsid w:val="00880EA6"/>
    <w:rsid w:val="00881179"/>
    <w:rsid w:val="00881A2F"/>
    <w:rsid w:val="00881CEB"/>
    <w:rsid w:val="00882323"/>
    <w:rsid w:val="00882D99"/>
    <w:rsid w:val="0088313A"/>
    <w:rsid w:val="008840AA"/>
    <w:rsid w:val="0088416A"/>
    <w:rsid w:val="00884E4E"/>
    <w:rsid w:val="00884E8B"/>
    <w:rsid w:val="00884FF2"/>
    <w:rsid w:val="00885636"/>
    <w:rsid w:val="008856C0"/>
    <w:rsid w:val="00885DAE"/>
    <w:rsid w:val="00886114"/>
    <w:rsid w:val="00886724"/>
    <w:rsid w:val="00886FEC"/>
    <w:rsid w:val="00887258"/>
    <w:rsid w:val="0089046B"/>
    <w:rsid w:val="00890A9B"/>
    <w:rsid w:val="00891146"/>
    <w:rsid w:val="008912BE"/>
    <w:rsid w:val="0089141E"/>
    <w:rsid w:val="00891720"/>
    <w:rsid w:val="00891B2A"/>
    <w:rsid w:val="00891F88"/>
    <w:rsid w:val="00892200"/>
    <w:rsid w:val="00892221"/>
    <w:rsid w:val="008924F2"/>
    <w:rsid w:val="00892575"/>
    <w:rsid w:val="00892669"/>
    <w:rsid w:val="00892708"/>
    <w:rsid w:val="00892727"/>
    <w:rsid w:val="008934ED"/>
    <w:rsid w:val="0089368F"/>
    <w:rsid w:val="00893B1A"/>
    <w:rsid w:val="00893D15"/>
    <w:rsid w:val="0089450B"/>
    <w:rsid w:val="00894749"/>
    <w:rsid w:val="00894C53"/>
    <w:rsid w:val="00895144"/>
    <w:rsid w:val="00895D8A"/>
    <w:rsid w:val="00896070"/>
    <w:rsid w:val="008962C9"/>
    <w:rsid w:val="0089642D"/>
    <w:rsid w:val="00896750"/>
    <w:rsid w:val="00896EF0"/>
    <w:rsid w:val="00896F72"/>
    <w:rsid w:val="00897D20"/>
    <w:rsid w:val="00897D9B"/>
    <w:rsid w:val="00897EA5"/>
    <w:rsid w:val="008A0754"/>
    <w:rsid w:val="008A09CE"/>
    <w:rsid w:val="008A0F6E"/>
    <w:rsid w:val="008A1145"/>
    <w:rsid w:val="008A11A2"/>
    <w:rsid w:val="008A19D8"/>
    <w:rsid w:val="008A1D64"/>
    <w:rsid w:val="008A2A9D"/>
    <w:rsid w:val="008A2C12"/>
    <w:rsid w:val="008A30AD"/>
    <w:rsid w:val="008A3396"/>
    <w:rsid w:val="008A39C3"/>
    <w:rsid w:val="008A3EBA"/>
    <w:rsid w:val="008A40CB"/>
    <w:rsid w:val="008A4563"/>
    <w:rsid w:val="008A4A17"/>
    <w:rsid w:val="008A55B6"/>
    <w:rsid w:val="008A5F90"/>
    <w:rsid w:val="008A5FD5"/>
    <w:rsid w:val="008A68AC"/>
    <w:rsid w:val="008A699B"/>
    <w:rsid w:val="008A6F0A"/>
    <w:rsid w:val="008A73C4"/>
    <w:rsid w:val="008A748C"/>
    <w:rsid w:val="008A7593"/>
    <w:rsid w:val="008A7BB8"/>
    <w:rsid w:val="008B02BB"/>
    <w:rsid w:val="008B06F3"/>
    <w:rsid w:val="008B097F"/>
    <w:rsid w:val="008B0B69"/>
    <w:rsid w:val="008B0F01"/>
    <w:rsid w:val="008B178D"/>
    <w:rsid w:val="008B1A0D"/>
    <w:rsid w:val="008B229E"/>
    <w:rsid w:val="008B2578"/>
    <w:rsid w:val="008B27C1"/>
    <w:rsid w:val="008B305E"/>
    <w:rsid w:val="008B30A8"/>
    <w:rsid w:val="008B4926"/>
    <w:rsid w:val="008B4FB8"/>
    <w:rsid w:val="008B553C"/>
    <w:rsid w:val="008B754C"/>
    <w:rsid w:val="008B7A7E"/>
    <w:rsid w:val="008C052E"/>
    <w:rsid w:val="008C0BDC"/>
    <w:rsid w:val="008C0DA4"/>
    <w:rsid w:val="008C0FCE"/>
    <w:rsid w:val="008C1338"/>
    <w:rsid w:val="008C1AC3"/>
    <w:rsid w:val="008C21AE"/>
    <w:rsid w:val="008C29C5"/>
    <w:rsid w:val="008C2B02"/>
    <w:rsid w:val="008C3033"/>
    <w:rsid w:val="008C3263"/>
    <w:rsid w:val="008C3847"/>
    <w:rsid w:val="008C391D"/>
    <w:rsid w:val="008C3AF8"/>
    <w:rsid w:val="008C442A"/>
    <w:rsid w:val="008C4A22"/>
    <w:rsid w:val="008C57C8"/>
    <w:rsid w:val="008C5CB8"/>
    <w:rsid w:val="008C5D9F"/>
    <w:rsid w:val="008C6F25"/>
    <w:rsid w:val="008C7088"/>
    <w:rsid w:val="008C717D"/>
    <w:rsid w:val="008C794C"/>
    <w:rsid w:val="008C7F5E"/>
    <w:rsid w:val="008D089D"/>
    <w:rsid w:val="008D0ED7"/>
    <w:rsid w:val="008D1511"/>
    <w:rsid w:val="008D17BA"/>
    <w:rsid w:val="008D22A4"/>
    <w:rsid w:val="008D25AD"/>
    <w:rsid w:val="008D2BA6"/>
    <w:rsid w:val="008D2F74"/>
    <w:rsid w:val="008D3447"/>
    <w:rsid w:val="008D438D"/>
    <w:rsid w:val="008D456B"/>
    <w:rsid w:val="008D56C7"/>
    <w:rsid w:val="008D5E2C"/>
    <w:rsid w:val="008D5F34"/>
    <w:rsid w:val="008D6009"/>
    <w:rsid w:val="008D609C"/>
    <w:rsid w:val="008D65F0"/>
    <w:rsid w:val="008D69A3"/>
    <w:rsid w:val="008D6B3F"/>
    <w:rsid w:val="008D76E3"/>
    <w:rsid w:val="008D7793"/>
    <w:rsid w:val="008E00F4"/>
    <w:rsid w:val="008E0375"/>
    <w:rsid w:val="008E06F4"/>
    <w:rsid w:val="008E0740"/>
    <w:rsid w:val="008E0DF9"/>
    <w:rsid w:val="008E233F"/>
    <w:rsid w:val="008E2DA3"/>
    <w:rsid w:val="008E3025"/>
    <w:rsid w:val="008E3241"/>
    <w:rsid w:val="008E33C4"/>
    <w:rsid w:val="008E39F9"/>
    <w:rsid w:val="008E3ABC"/>
    <w:rsid w:val="008E3E8E"/>
    <w:rsid w:val="008E4465"/>
    <w:rsid w:val="008E48F2"/>
    <w:rsid w:val="008E49D2"/>
    <w:rsid w:val="008E4B95"/>
    <w:rsid w:val="008E540B"/>
    <w:rsid w:val="008E5832"/>
    <w:rsid w:val="008E5892"/>
    <w:rsid w:val="008E6481"/>
    <w:rsid w:val="008E6AE6"/>
    <w:rsid w:val="008E6FC3"/>
    <w:rsid w:val="008E700D"/>
    <w:rsid w:val="008E7353"/>
    <w:rsid w:val="008E75CD"/>
    <w:rsid w:val="008E78DB"/>
    <w:rsid w:val="008F02DB"/>
    <w:rsid w:val="008F03B7"/>
    <w:rsid w:val="008F125C"/>
    <w:rsid w:val="008F1308"/>
    <w:rsid w:val="008F1776"/>
    <w:rsid w:val="008F1A34"/>
    <w:rsid w:val="008F1BCE"/>
    <w:rsid w:val="008F22C4"/>
    <w:rsid w:val="008F2501"/>
    <w:rsid w:val="008F2740"/>
    <w:rsid w:val="008F2BA1"/>
    <w:rsid w:val="008F335A"/>
    <w:rsid w:val="008F440F"/>
    <w:rsid w:val="008F4733"/>
    <w:rsid w:val="008F5249"/>
    <w:rsid w:val="008F5ABF"/>
    <w:rsid w:val="008F5BC2"/>
    <w:rsid w:val="008F5BF6"/>
    <w:rsid w:val="008F6539"/>
    <w:rsid w:val="008F6D83"/>
    <w:rsid w:val="008F7B04"/>
    <w:rsid w:val="008F7CC6"/>
    <w:rsid w:val="009014D1"/>
    <w:rsid w:val="009014D6"/>
    <w:rsid w:val="00901715"/>
    <w:rsid w:val="009019A3"/>
    <w:rsid w:val="009019EF"/>
    <w:rsid w:val="00901CCE"/>
    <w:rsid w:val="00902232"/>
    <w:rsid w:val="00902452"/>
    <w:rsid w:val="00902D28"/>
    <w:rsid w:val="00903131"/>
    <w:rsid w:val="009041B7"/>
    <w:rsid w:val="00904D63"/>
    <w:rsid w:val="00904DA8"/>
    <w:rsid w:val="0090539A"/>
    <w:rsid w:val="00905BEA"/>
    <w:rsid w:val="0090647C"/>
    <w:rsid w:val="009068D6"/>
    <w:rsid w:val="0090763F"/>
    <w:rsid w:val="00907826"/>
    <w:rsid w:val="00907882"/>
    <w:rsid w:val="00907D89"/>
    <w:rsid w:val="00907FF8"/>
    <w:rsid w:val="00910345"/>
    <w:rsid w:val="00910FC9"/>
    <w:rsid w:val="0091137D"/>
    <w:rsid w:val="00911DD6"/>
    <w:rsid w:val="0091217B"/>
    <w:rsid w:val="0091352B"/>
    <w:rsid w:val="00913531"/>
    <w:rsid w:val="009136C4"/>
    <w:rsid w:val="00913F70"/>
    <w:rsid w:val="00913F7F"/>
    <w:rsid w:val="00914104"/>
    <w:rsid w:val="00916163"/>
    <w:rsid w:val="0091623C"/>
    <w:rsid w:val="00916500"/>
    <w:rsid w:val="00916B27"/>
    <w:rsid w:val="00916BA8"/>
    <w:rsid w:val="0091773E"/>
    <w:rsid w:val="00920028"/>
    <w:rsid w:val="0092098E"/>
    <w:rsid w:val="009209B2"/>
    <w:rsid w:val="009210D8"/>
    <w:rsid w:val="009212D0"/>
    <w:rsid w:val="00921368"/>
    <w:rsid w:val="009213D2"/>
    <w:rsid w:val="00922057"/>
    <w:rsid w:val="00923207"/>
    <w:rsid w:val="009236B0"/>
    <w:rsid w:val="0092437F"/>
    <w:rsid w:val="00924626"/>
    <w:rsid w:val="00925317"/>
    <w:rsid w:val="0092598F"/>
    <w:rsid w:val="00925EC0"/>
    <w:rsid w:val="00926447"/>
    <w:rsid w:val="00926F61"/>
    <w:rsid w:val="00927C57"/>
    <w:rsid w:val="00927D22"/>
    <w:rsid w:val="00927DA0"/>
    <w:rsid w:val="00930185"/>
    <w:rsid w:val="00930C74"/>
    <w:rsid w:val="00930FDA"/>
    <w:rsid w:val="00931CC3"/>
    <w:rsid w:val="00932DC0"/>
    <w:rsid w:val="00933F97"/>
    <w:rsid w:val="00933FF6"/>
    <w:rsid w:val="0093430B"/>
    <w:rsid w:val="00934A54"/>
    <w:rsid w:val="00935AF3"/>
    <w:rsid w:val="00935C56"/>
    <w:rsid w:val="0093647E"/>
    <w:rsid w:val="0093670F"/>
    <w:rsid w:val="009371D6"/>
    <w:rsid w:val="00937913"/>
    <w:rsid w:val="00937F09"/>
    <w:rsid w:val="0094009F"/>
    <w:rsid w:val="0094020D"/>
    <w:rsid w:val="00940270"/>
    <w:rsid w:val="00940927"/>
    <w:rsid w:val="00940A80"/>
    <w:rsid w:val="00941258"/>
    <w:rsid w:val="00941563"/>
    <w:rsid w:val="009415ED"/>
    <w:rsid w:val="00941A75"/>
    <w:rsid w:val="00941E0C"/>
    <w:rsid w:val="009423BD"/>
    <w:rsid w:val="00942663"/>
    <w:rsid w:val="00942D77"/>
    <w:rsid w:val="00942E80"/>
    <w:rsid w:val="00943301"/>
    <w:rsid w:val="00943713"/>
    <w:rsid w:val="00943A61"/>
    <w:rsid w:val="00944234"/>
    <w:rsid w:val="00944A0F"/>
    <w:rsid w:val="009465DB"/>
    <w:rsid w:val="0094695B"/>
    <w:rsid w:val="00946D70"/>
    <w:rsid w:val="00946F88"/>
    <w:rsid w:val="00950334"/>
    <w:rsid w:val="00950C25"/>
    <w:rsid w:val="00950CCF"/>
    <w:rsid w:val="009515F3"/>
    <w:rsid w:val="00951816"/>
    <w:rsid w:val="00951929"/>
    <w:rsid w:val="00951EF1"/>
    <w:rsid w:val="0095243C"/>
    <w:rsid w:val="009529A4"/>
    <w:rsid w:val="00952F78"/>
    <w:rsid w:val="00952F9C"/>
    <w:rsid w:val="00953DEF"/>
    <w:rsid w:val="00954960"/>
    <w:rsid w:val="00955A79"/>
    <w:rsid w:val="00955CD9"/>
    <w:rsid w:val="009562BA"/>
    <w:rsid w:val="00956576"/>
    <w:rsid w:val="0095657B"/>
    <w:rsid w:val="009565D8"/>
    <w:rsid w:val="00956D45"/>
    <w:rsid w:val="00957599"/>
    <w:rsid w:val="0096014E"/>
    <w:rsid w:val="00960298"/>
    <w:rsid w:val="00960964"/>
    <w:rsid w:val="00961B6C"/>
    <w:rsid w:val="00962008"/>
    <w:rsid w:val="009622DA"/>
    <w:rsid w:val="00962B0B"/>
    <w:rsid w:val="00963302"/>
    <w:rsid w:val="0096357B"/>
    <w:rsid w:val="00963D7A"/>
    <w:rsid w:val="0096474F"/>
    <w:rsid w:val="0096507E"/>
    <w:rsid w:val="009656B1"/>
    <w:rsid w:val="0096572F"/>
    <w:rsid w:val="009662AF"/>
    <w:rsid w:val="00966339"/>
    <w:rsid w:val="0096721A"/>
    <w:rsid w:val="009675EF"/>
    <w:rsid w:val="00967D24"/>
    <w:rsid w:val="009704C3"/>
    <w:rsid w:val="009704DA"/>
    <w:rsid w:val="009705DC"/>
    <w:rsid w:val="00970A5F"/>
    <w:rsid w:val="00970D20"/>
    <w:rsid w:val="009712A3"/>
    <w:rsid w:val="00971E72"/>
    <w:rsid w:val="00971F22"/>
    <w:rsid w:val="00971FF8"/>
    <w:rsid w:val="00972046"/>
    <w:rsid w:val="00972425"/>
    <w:rsid w:val="009732F8"/>
    <w:rsid w:val="009735F1"/>
    <w:rsid w:val="00973992"/>
    <w:rsid w:val="009739F9"/>
    <w:rsid w:val="00974962"/>
    <w:rsid w:val="00974C3D"/>
    <w:rsid w:val="00975064"/>
    <w:rsid w:val="009750D7"/>
    <w:rsid w:val="00976215"/>
    <w:rsid w:val="0097633B"/>
    <w:rsid w:val="00976631"/>
    <w:rsid w:val="00976F4E"/>
    <w:rsid w:val="009775E2"/>
    <w:rsid w:val="0097775E"/>
    <w:rsid w:val="009777FA"/>
    <w:rsid w:val="00977B93"/>
    <w:rsid w:val="00977B98"/>
    <w:rsid w:val="00977E5C"/>
    <w:rsid w:val="0098021A"/>
    <w:rsid w:val="009802B7"/>
    <w:rsid w:val="00980C22"/>
    <w:rsid w:val="009816FE"/>
    <w:rsid w:val="00981AEC"/>
    <w:rsid w:val="00981B3A"/>
    <w:rsid w:val="00982657"/>
    <w:rsid w:val="00982762"/>
    <w:rsid w:val="00982A7B"/>
    <w:rsid w:val="00982FF3"/>
    <w:rsid w:val="00983091"/>
    <w:rsid w:val="009831BA"/>
    <w:rsid w:val="00983898"/>
    <w:rsid w:val="00983917"/>
    <w:rsid w:val="00983AC7"/>
    <w:rsid w:val="0098405E"/>
    <w:rsid w:val="00984655"/>
    <w:rsid w:val="0098519F"/>
    <w:rsid w:val="009852EA"/>
    <w:rsid w:val="00985D23"/>
    <w:rsid w:val="00987DE9"/>
    <w:rsid w:val="00990503"/>
    <w:rsid w:val="00990751"/>
    <w:rsid w:val="0099122E"/>
    <w:rsid w:val="009912EB"/>
    <w:rsid w:val="00991CC0"/>
    <w:rsid w:val="00991EA5"/>
    <w:rsid w:val="009924F1"/>
    <w:rsid w:val="0099320E"/>
    <w:rsid w:val="00993910"/>
    <w:rsid w:val="0099449E"/>
    <w:rsid w:val="009944B1"/>
    <w:rsid w:val="00994757"/>
    <w:rsid w:val="00994C74"/>
    <w:rsid w:val="00996127"/>
    <w:rsid w:val="009966A9"/>
    <w:rsid w:val="00996720"/>
    <w:rsid w:val="00996784"/>
    <w:rsid w:val="00996FAF"/>
    <w:rsid w:val="00996FEA"/>
    <w:rsid w:val="00997086"/>
    <w:rsid w:val="00997853"/>
    <w:rsid w:val="009A046F"/>
    <w:rsid w:val="009A067A"/>
    <w:rsid w:val="009A1273"/>
    <w:rsid w:val="009A15CC"/>
    <w:rsid w:val="009A1E4C"/>
    <w:rsid w:val="009A1EA7"/>
    <w:rsid w:val="009A1EB5"/>
    <w:rsid w:val="009A20C2"/>
    <w:rsid w:val="009A27D3"/>
    <w:rsid w:val="009A2FC9"/>
    <w:rsid w:val="009A38D7"/>
    <w:rsid w:val="009A4614"/>
    <w:rsid w:val="009A4735"/>
    <w:rsid w:val="009A539A"/>
    <w:rsid w:val="009A589B"/>
    <w:rsid w:val="009A643B"/>
    <w:rsid w:val="009A68ED"/>
    <w:rsid w:val="009A69BC"/>
    <w:rsid w:val="009A6D59"/>
    <w:rsid w:val="009A6F9D"/>
    <w:rsid w:val="009B0139"/>
    <w:rsid w:val="009B044B"/>
    <w:rsid w:val="009B081E"/>
    <w:rsid w:val="009B0B87"/>
    <w:rsid w:val="009B0B92"/>
    <w:rsid w:val="009B145D"/>
    <w:rsid w:val="009B16C0"/>
    <w:rsid w:val="009B2422"/>
    <w:rsid w:val="009B28E4"/>
    <w:rsid w:val="009B2D72"/>
    <w:rsid w:val="009B2DA4"/>
    <w:rsid w:val="009B361E"/>
    <w:rsid w:val="009B39B8"/>
    <w:rsid w:val="009B4695"/>
    <w:rsid w:val="009B48C5"/>
    <w:rsid w:val="009B4ABD"/>
    <w:rsid w:val="009B4EF9"/>
    <w:rsid w:val="009B554C"/>
    <w:rsid w:val="009B5B6A"/>
    <w:rsid w:val="009B5E45"/>
    <w:rsid w:val="009B6C86"/>
    <w:rsid w:val="009B6DA0"/>
    <w:rsid w:val="009B74D9"/>
    <w:rsid w:val="009B76FF"/>
    <w:rsid w:val="009B7AB2"/>
    <w:rsid w:val="009B7F5F"/>
    <w:rsid w:val="009C00E2"/>
    <w:rsid w:val="009C01B3"/>
    <w:rsid w:val="009C05E3"/>
    <w:rsid w:val="009C0610"/>
    <w:rsid w:val="009C1472"/>
    <w:rsid w:val="009C1B55"/>
    <w:rsid w:val="009C1E04"/>
    <w:rsid w:val="009C2618"/>
    <w:rsid w:val="009C27C0"/>
    <w:rsid w:val="009C29C0"/>
    <w:rsid w:val="009C30D0"/>
    <w:rsid w:val="009C4B61"/>
    <w:rsid w:val="009C6921"/>
    <w:rsid w:val="009C6AD7"/>
    <w:rsid w:val="009C6E7B"/>
    <w:rsid w:val="009C7379"/>
    <w:rsid w:val="009D0576"/>
    <w:rsid w:val="009D1152"/>
    <w:rsid w:val="009D1279"/>
    <w:rsid w:val="009D1586"/>
    <w:rsid w:val="009D164F"/>
    <w:rsid w:val="009D174A"/>
    <w:rsid w:val="009D27FF"/>
    <w:rsid w:val="009D28AC"/>
    <w:rsid w:val="009D29FB"/>
    <w:rsid w:val="009D3038"/>
    <w:rsid w:val="009D3285"/>
    <w:rsid w:val="009D3351"/>
    <w:rsid w:val="009D3443"/>
    <w:rsid w:val="009D3820"/>
    <w:rsid w:val="009D3BBC"/>
    <w:rsid w:val="009D3F43"/>
    <w:rsid w:val="009D4110"/>
    <w:rsid w:val="009D4456"/>
    <w:rsid w:val="009D44D7"/>
    <w:rsid w:val="009D4BED"/>
    <w:rsid w:val="009D5B49"/>
    <w:rsid w:val="009D5FA3"/>
    <w:rsid w:val="009D6038"/>
    <w:rsid w:val="009D6693"/>
    <w:rsid w:val="009D6B67"/>
    <w:rsid w:val="009D6C5A"/>
    <w:rsid w:val="009D7173"/>
    <w:rsid w:val="009D756B"/>
    <w:rsid w:val="009D7EA0"/>
    <w:rsid w:val="009D7EB6"/>
    <w:rsid w:val="009D7FEB"/>
    <w:rsid w:val="009E02A9"/>
    <w:rsid w:val="009E0A2F"/>
    <w:rsid w:val="009E0A80"/>
    <w:rsid w:val="009E0AE7"/>
    <w:rsid w:val="009E1366"/>
    <w:rsid w:val="009E2B81"/>
    <w:rsid w:val="009E2F26"/>
    <w:rsid w:val="009E3EAF"/>
    <w:rsid w:val="009E41FB"/>
    <w:rsid w:val="009E471F"/>
    <w:rsid w:val="009E4F55"/>
    <w:rsid w:val="009E5C8F"/>
    <w:rsid w:val="009E62B6"/>
    <w:rsid w:val="009E6322"/>
    <w:rsid w:val="009E6826"/>
    <w:rsid w:val="009E6961"/>
    <w:rsid w:val="009E7AA0"/>
    <w:rsid w:val="009E7D45"/>
    <w:rsid w:val="009E7F6E"/>
    <w:rsid w:val="009F00DC"/>
    <w:rsid w:val="009F0248"/>
    <w:rsid w:val="009F035B"/>
    <w:rsid w:val="009F0425"/>
    <w:rsid w:val="009F0679"/>
    <w:rsid w:val="009F06DB"/>
    <w:rsid w:val="009F0734"/>
    <w:rsid w:val="009F0E95"/>
    <w:rsid w:val="009F0EE5"/>
    <w:rsid w:val="009F2432"/>
    <w:rsid w:val="009F28B5"/>
    <w:rsid w:val="009F28FC"/>
    <w:rsid w:val="009F2C53"/>
    <w:rsid w:val="009F2CAE"/>
    <w:rsid w:val="009F2CBB"/>
    <w:rsid w:val="009F3233"/>
    <w:rsid w:val="009F3289"/>
    <w:rsid w:val="009F32C3"/>
    <w:rsid w:val="009F32D5"/>
    <w:rsid w:val="009F3842"/>
    <w:rsid w:val="009F3B64"/>
    <w:rsid w:val="009F4A5D"/>
    <w:rsid w:val="009F5744"/>
    <w:rsid w:val="009F5983"/>
    <w:rsid w:val="009F5DA6"/>
    <w:rsid w:val="009F6326"/>
    <w:rsid w:val="009F6C34"/>
    <w:rsid w:val="009F7B6C"/>
    <w:rsid w:val="009F7E2D"/>
    <w:rsid w:val="009F7F9F"/>
    <w:rsid w:val="00A00363"/>
    <w:rsid w:val="00A00679"/>
    <w:rsid w:val="00A0083C"/>
    <w:rsid w:val="00A00CE6"/>
    <w:rsid w:val="00A01D26"/>
    <w:rsid w:val="00A02CEF"/>
    <w:rsid w:val="00A02E73"/>
    <w:rsid w:val="00A03202"/>
    <w:rsid w:val="00A03420"/>
    <w:rsid w:val="00A037C8"/>
    <w:rsid w:val="00A038E0"/>
    <w:rsid w:val="00A03DB3"/>
    <w:rsid w:val="00A03F15"/>
    <w:rsid w:val="00A044E8"/>
    <w:rsid w:val="00A06278"/>
    <w:rsid w:val="00A0685B"/>
    <w:rsid w:val="00A0698D"/>
    <w:rsid w:val="00A06D58"/>
    <w:rsid w:val="00A078C5"/>
    <w:rsid w:val="00A078C7"/>
    <w:rsid w:val="00A07BE9"/>
    <w:rsid w:val="00A07D0B"/>
    <w:rsid w:val="00A07F7C"/>
    <w:rsid w:val="00A100A8"/>
    <w:rsid w:val="00A104B4"/>
    <w:rsid w:val="00A1051D"/>
    <w:rsid w:val="00A10694"/>
    <w:rsid w:val="00A106B5"/>
    <w:rsid w:val="00A10712"/>
    <w:rsid w:val="00A1145B"/>
    <w:rsid w:val="00A11A6B"/>
    <w:rsid w:val="00A11BBD"/>
    <w:rsid w:val="00A122FC"/>
    <w:rsid w:val="00A1286C"/>
    <w:rsid w:val="00A12F35"/>
    <w:rsid w:val="00A13323"/>
    <w:rsid w:val="00A135E7"/>
    <w:rsid w:val="00A136A0"/>
    <w:rsid w:val="00A14553"/>
    <w:rsid w:val="00A1465E"/>
    <w:rsid w:val="00A16525"/>
    <w:rsid w:val="00A16BB7"/>
    <w:rsid w:val="00A1701C"/>
    <w:rsid w:val="00A17673"/>
    <w:rsid w:val="00A17A82"/>
    <w:rsid w:val="00A205D8"/>
    <w:rsid w:val="00A20E66"/>
    <w:rsid w:val="00A21300"/>
    <w:rsid w:val="00A21656"/>
    <w:rsid w:val="00A2174C"/>
    <w:rsid w:val="00A21C2C"/>
    <w:rsid w:val="00A2232C"/>
    <w:rsid w:val="00A22A69"/>
    <w:rsid w:val="00A23434"/>
    <w:rsid w:val="00A23FA0"/>
    <w:rsid w:val="00A243B3"/>
    <w:rsid w:val="00A24574"/>
    <w:rsid w:val="00A245B1"/>
    <w:rsid w:val="00A251F3"/>
    <w:rsid w:val="00A2578D"/>
    <w:rsid w:val="00A258A6"/>
    <w:rsid w:val="00A260BE"/>
    <w:rsid w:val="00A26141"/>
    <w:rsid w:val="00A261BA"/>
    <w:rsid w:val="00A2657B"/>
    <w:rsid w:val="00A26AA3"/>
    <w:rsid w:val="00A26BF0"/>
    <w:rsid w:val="00A32681"/>
    <w:rsid w:val="00A328B3"/>
    <w:rsid w:val="00A32A8E"/>
    <w:rsid w:val="00A33609"/>
    <w:rsid w:val="00A338A8"/>
    <w:rsid w:val="00A34AEA"/>
    <w:rsid w:val="00A353A1"/>
    <w:rsid w:val="00A355C2"/>
    <w:rsid w:val="00A357D0"/>
    <w:rsid w:val="00A358AF"/>
    <w:rsid w:val="00A36127"/>
    <w:rsid w:val="00A361BF"/>
    <w:rsid w:val="00A36900"/>
    <w:rsid w:val="00A36E45"/>
    <w:rsid w:val="00A37339"/>
    <w:rsid w:val="00A374CD"/>
    <w:rsid w:val="00A37881"/>
    <w:rsid w:val="00A37A5C"/>
    <w:rsid w:val="00A40502"/>
    <w:rsid w:val="00A40924"/>
    <w:rsid w:val="00A418D0"/>
    <w:rsid w:val="00A41ACA"/>
    <w:rsid w:val="00A41BB8"/>
    <w:rsid w:val="00A41E00"/>
    <w:rsid w:val="00A41E63"/>
    <w:rsid w:val="00A420C3"/>
    <w:rsid w:val="00A42523"/>
    <w:rsid w:val="00A425C4"/>
    <w:rsid w:val="00A42FEB"/>
    <w:rsid w:val="00A43F68"/>
    <w:rsid w:val="00A43FC6"/>
    <w:rsid w:val="00A44DCB"/>
    <w:rsid w:val="00A45118"/>
    <w:rsid w:val="00A45610"/>
    <w:rsid w:val="00A456E4"/>
    <w:rsid w:val="00A45B82"/>
    <w:rsid w:val="00A46050"/>
    <w:rsid w:val="00A46366"/>
    <w:rsid w:val="00A46EF9"/>
    <w:rsid w:val="00A46FB1"/>
    <w:rsid w:val="00A478CF"/>
    <w:rsid w:val="00A500A5"/>
    <w:rsid w:val="00A50189"/>
    <w:rsid w:val="00A51C52"/>
    <w:rsid w:val="00A51D64"/>
    <w:rsid w:val="00A524B5"/>
    <w:rsid w:val="00A52565"/>
    <w:rsid w:val="00A52B26"/>
    <w:rsid w:val="00A52F4F"/>
    <w:rsid w:val="00A5457C"/>
    <w:rsid w:val="00A547DF"/>
    <w:rsid w:val="00A54804"/>
    <w:rsid w:val="00A55048"/>
    <w:rsid w:val="00A5528E"/>
    <w:rsid w:val="00A55A17"/>
    <w:rsid w:val="00A56A7A"/>
    <w:rsid w:val="00A56FF0"/>
    <w:rsid w:val="00A5755D"/>
    <w:rsid w:val="00A60009"/>
    <w:rsid w:val="00A60A14"/>
    <w:rsid w:val="00A60E9A"/>
    <w:rsid w:val="00A61EA6"/>
    <w:rsid w:val="00A61F3A"/>
    <w:rsid w:val="00A621D4"/>
    <w:rsid w:val="00A62E4E"/>
    <w:rsid w:val="00A6361B"/>
    <w:rsid w:val="00A63BE8"/>
    <w:rsid w:val="00A64352"/>
    <w:rsid w:val="00A64B71"/>
    <w:rsid w:val="00A64BF5"/>
    <w:rsid w:val="00A64F19"/>
    <w:rsid w:val="00A64F70"/>
    <w:rsid w:val="00A6512D"/>
    <w:rsid w:val="00A65230"/>
    <w:rsid w:val="00A65F28"/>
    <w:rsid w:val="00A664FE"/>
    <w:rsid w:val="00A66A4C"/>
    <w:rsid w:val="00A66FFF"/>
    <w:rsid w:val="00A67131"/>
    <w:rsid w:val="00A67CF9"/>
    <w:rsid w:val="00A70341"/>
    <w:rsid w:val="00A70DCE"/>
    <w:rsid w:val="00A71467"/>
    <w:rsid w:val="00A716BB"/>
    <w:rsid w:val="00A71B33"/>
    <w:rsid w:val="00A71C7B"/>
    <w:rsid w:val="00A71D80"/>
    <w:rsid w:val="00A727EA"/>
    <w:rsid w:val="00A72E06"/>
    <w:rsid w:val="00A73238"/>
    <w:rsid w:val="00A7340F"/>
    <w:rsid w:val="00A73876"/>
    <w:rsid w:val="00A73E0D"/>
    <w:rsid w:val="00A75F1E"/>
    <w:rsid w:val="00A76E8C"/>
    <w:rsid w:val="00A77192"/>
    <w:rsid w:val="00A773FD"/>
    <w:rsid w:val="00A77B47"/>
    <w:rsid w:val="00A802A1"/>
    <w:rsid w:val="00A80557"/>
    <w:rsid w:val="00A8078C"/>
    <w:rsid w:val="00A80D49"/>
    <w:rsid w:val="00A81331"/>
    <w:rsid w:val="00A8137F"/>
    <w:rsid w:val="00A813C9"/>
    <w:rsid w:val="00A816F3"/>
    <w:rsid w:val="00A81A11"/>
    <w:rsid w:val="00A81BAA"/>
    <w:rsid w:val="00A81D20"/>
    <w:rsid w:val="00A82486"/>
    <w:rsid w:val="00A8280D"/>
    <w:rsid w:val="00A83798"/>
    <w:rsid w:val="00A83A01"/>
    <w:rsid w:val="00A84340"/>
    <w:rsid w:val="00A84765"/>
    <w:rsid w:val="00A849F2"/>
    <w:rsid w:val="00A84A4E"/>
    <w:rsid w:val="00A855D3"/>
    <w:rsid w:val="00A86ACB"/>
    <w:rsid w:val="00A8751B"/>
    <w:rsid w:val="00A87884"/>
    <w:rsid w:val="00A87B9A"/>
    <w:rsid w:val="00A90084"/>
    <w:rsid w:val="00A90103"/>
    <w:rsid w:val="00A9026E"/>
    <w:rsid w:val="00A90700"/>
    <w:rsid w:val="00A90CB4"/>
    <w:rsid w:val="00A90D9C"/>
    <w:rsid w:val="00A915EE"/>
    <w:rsid w:val="00A916FD"/>
    <w:rsid w:val="00A91758"/>
    <w:rsid w:val="00A91800"/>
    <w:rsid w:val="00A91B99"/>
    <w:rsid w:val="00A927AA"/>
    <w:rsid w:val="00A928B9"/>
    <w:rsid w:val="00A92910"/>
    <w:rsid w:val="00A92DA6"/>
    <w:rsid w:val="00A934A1"/>
    <w:rsid w:val="00A93C07"/>
    <w:rsid w:val="00A9426B"/>
    <w:rsid w:val="00A948EC"/>
    <w:rsid w:val="00A94BE7"/>
    <w:rsid w:val="00A94D28"/>
    <w:rsid w:val="00A94EBF"/>
    <w:rsid w:val="00A950F0"/>
    <w:rsid w:val="00A956CB"/>
    <w:rsid w:val="00A95AA7"/>
    <w:rsid w:val="00A961AA"/>
    <w:rsid w:val="00A961F0"/>
    <w:rsid w:val="00A970F6"/>
    <w:rsid w:val="00A9736C"/>
    <w:rsid w:val="00AA036C"/>
    <w:rsid w:val="00AA0450"/>
    <w:rsid w:val="00AA1570"/>
    <w:rsid w:val="00AA1AA4"/>
    <w:rsid w:val="00AA1D16"/>
    <w:rsid w:val="00AA1FEA"/>
    <w:rsid w:val="00AA21C4"/>
    <w:rsid w:val="00AA2603"/>
    <w:rsid w:val="00AA2A44"/>
    <w:rsid w:val="00AA2F58"/>
    <w:rsid w:val="00AA31F2"/>
    <w:rsid w:val="00AA353E"/>
    <w:rsid w:val="00AA4E5A"/>
    <w:rsid w:val="00AA5BB3"/>
    <w:rsid w:val="00AA6978"/>
    <w:rsid w:val="00AA6B74"/>
    <w:rsid w:val="00AA707E"/>
    <w:rsid w:val="00AA786D"/>
    <w:rsid w:val="00AB015B"/>
    <w:rsid w:val="00AB0803"/>
    <w:rsid w:val="00AB083E"/>
    <w:rsid w:val="00AB0D04"/>
    <w:rsid w:val="00AB1574"/>
    <w:rsid w:val="00AB1F2F"/>
    <w:rsid w:val="00AB216A"/>
    <w:rsid w:val="00AB31A9"/>
    <w:rsid w:val="00AB3484"/>
    <w:rsid w:val="00AB525C"/>
    <w:rsid w:val="00AB57F2"/>
    <w:rsid w:val="00AB59EF"/>
    <w:rsid w:val="00AB5C33"/>
    <w:rsid w:val="00AB61B2"/>
    <w:rsid w:val="00AB6DBE"/>
    <w:rsid w:val="00AB79A1"/>
    <w:rsid w:val="00AB7B43"/>
    <w:rsid w:val="00AC0A06"/>
    <w:rsid w:val="00AC2024"/>
    <w:rsid w:val="00AC208F"/>
    <w:rsid w:val="00AC29FF"/>
    <w:rsid w:val="00AC2BC5"/>
    <w:rsid w:val="00AC2C0D"/>
    <w:rsid w:val="00AC3247"/>
    <w:rsid w:val="00AC3CC3"/>
    <w:rsid w:val="00AC474C"/>
    <w:rsid w:val="00AC49FD"/>
    <w:rsid w:val="00AC4C9D"/>
    <w:rsid w:val="00AC5048"/>
    <w:rsid w:val="00AC5094"/>
    <w:rsid w:val="00AC5A5E"/>
    <w:rsid w:val="00AC5D46"/>
    <w:rsid w:val="00AC5DFA"/>
    <w:rsid w:val="00AC5DFD"/>
    <w:rsid w:val="00AC60E6"/>
    <w:rsid w:val="00AC68EA"/>
    <w:rsid w:val="00AC6D4F"/>
    <w:rsid w:val="00AC7056"/>
    <w:rsid w:val="00AC7212"/>
    <w:rsid w:val="00AC74EA"/>
    <w:rsid w:val="00AC78DA"/>
    <w:rsid w:val="00AD01BA"/>
    <w:rsid w:val="00AD0745"/>
    <w:rsid w:val="00AD0FC7"/>
    <w:rsid w:val="00AD1E02"/>
    <w:rsid w:val="00AD250E"/>
    <w:rsid w:val="00AD2FE0"/>
    <w:rsid w:val="00AD3C11"/>
    <w:rsid w:val="00AD3D53"/>
    <w:rsid w:val="00AD4627"/>
    <w:rsid w:val="00AD46DF"/>
    <w:rsid w:val="00AD56F3"/>
    <w:rsid w:val="00AD57E2"/>
    <w:rsid w:val="00AD5B4E"/>
    <w:rsid w:val="00AD6359"/>
    <w:rsid w:val="00AD6F47"/>
    <w:rsid w:val="00AD728C"/>
    <w:rsid w:val="00AD7E2D"/>
    <w:rsid w:val="00AE0A7C"/>
    <w:rsid w:val="00AE14A8"/>
    <w:rsid w:val="00AE1BBE"/>
    <w:rsid w:val="00AE1C08"/>
    <w:rsid w:val="00AE286A"/>
    <w:rsid w:val="00AE38F5"/>
    <w:rsid w:val="00AE3E55"/>
    <w:rsid w:val="00AE45D1"/>
    <w:rsid w:val="00AE4B73"/>
    <w:rsid w:val="00AE4C78"/>
    <w:rsid w:val="00AE5107"/>
    <w:rsid w:val="00AE5D56"/>
    <w:rsid w:val="00AE6146"/>
    <w:rsid w:val="00AE66BA"/>
    <w:rsid w:val="00AE6945"/>
    <w:rsid w:val="00AE7BEE"/>
    <w:rsid w:val="00AF02BF"/>
    <w:rsid w:val="00AF10A6"/>
    <w:rsid w:val="00AF148E"/>
    <w:rsid w:val="00AF1611"/>
    <w:rsid w:val="00AF17F5"/>
    <w:rsid w:val="00AF1A6D"/>
    <w:rsid w:val="00AF1BD2"/>
    <w:rsid w:val="00AF1EB7"/>
    <w:rsid w:val="00AF212A"/>
    <w:rsid w:val="00AF2E03"/>
    <w:rsid w:val="00AF3CEB"/>
    <w:rsid w:val="00AF4599"/>
    <w:rsid w:val="00AF58BD"/>
    <w:rsid w:val="00AF59C7"/>
    <w:rsid w:val="00AF6401"/>
    <w:rsid w:val="00AF6BE7"/>
    <w:rsid w:val="00AF7266"/>
    <w:rsid w:val="00AF7701"/>
    <w:rsid w:val="00AF783A"/>
    <w:rsid w:val="00B000A5"/>
    <w:rsid w:val="00B00156"/>
    <w:rsid w:val="00B00394"/>
    <w:rsid w:val="00B005AC"/>
    <w:rsid w:val="00B00779"/>
    <w:rsid w:val="00B0098D"/>
    <w:rsid w:val="00B015F7"/>
    <w:rsid w:val="00B0196D"/>
    <w:rsid w:val="00B0198B"/>
    <w:rsid w:val="00B01CCC"/>
    <w:rsid w:val="00B0276D"/>
    <w:rsid w:val="00B02BC2"/>
    <w:rsid w:val="00B02F89"/>
    <w:rsid w:val="00B0351D"/>
    <w:rsid w:val="00B0369C"/>
    <w:rsid w:val="00B03DCE"/>
    <w:rsid w:val="00B03F4F"/>
    <w:rsid w:val="00B04224"/>
    <w:rsid w:val="00B04A4F"/>
    <w:rsid w:val="00B04DB7"/>
    <w:rsid w:val="00B050B7"/>
    <w:rsid w:val="00B0573B"/>
    <w:rsid w:val="00B057B4"/>
    <w:rsid w:val="00B05808"/>
    <w:rsid w:val="00B0675F"/>
    <w:rsid w:val="00B072D8"/>
    <w:rsid w:val="00B07877"/>
    <w:rsid w:val="00B07A42"/>
    <w:rsid w:val="00B1003F"/>
    <w:rsid w:val="00B101D9"/>
    <w:rsid w:val="00B10F2E"/>
    <w:rsid w:val="00B11734"/>
    <w:rsid w:val="00B121B5"/>
    <w:rsid w:val="00B12549"/>
    <w:rsid w:val="00B12D98"/>
    <w:rsid w:val="00B13859"/>
    <w:rsid w:val="00B13CA8"/>
    <w:rsid w:val="00B13F4B"/>
    <w:rsid w:val="00B14460"/>
    <w:rsid w:val="00B153B7"/>
    <w:rsid w:val="00B15484"/>
    <w:rsid w:val="00B1576E"/>
    <w:rsid w:val="00B15A66"/>
    <w:rsid w:val="00B15B68"/>
    <w:rsid w:val="00B17360"/>
    <w:rsid w:val="00B1767E"/>
    <w:rsid w:val="00B1786D"/>
    <w:rsid w:val="00B17B72"/>
    <w:rsid w:val="00B17E06"/>
    <w:rsid w:val="00B20F38"/>
    <w:rsid w:val="00B21850"/>
    <w:rsid w:val="00B22589"/>
    <w:rsid w:val="00B22930"/>
    <w:rsid w:val="00B232DD"/>
    <w:rsid w:val="00B23CB9"/>
    <w:rsid w:val="00B24208"/>
    <w:rsid w:val="00B245F1"/>
    <w:rsid w:val="00B25150"/>
    <w:rsid w:val="00B25894"/>
    <w:rsid w:val="00B2605A"/>
    <w:rsid w:val="00B27A2D"/>
    <w:rsid w:val="00B301B8"/>
    <w:rsid w:val="00B30468"/>
    <w:rsid w:val="00B30C72"/>
    <w:rsid w:val="00B30F89"/>
    <w:rsid w:val="00B31F94"/>
    <w:rsid w:val="00B32C21"/>
    <w:rsid w:val="00B333E2"/>
    <w:rsid w:val="00B334C5"/>
    <w:rsid w:val="00B339AE"/>
    <w:rsid w:val="00B33A9E"/>
    <w:rsid w:val="00B3439F"/>
    <w:rsid w:val="00B34419"/>
    <w:rsid w:val="00B34C2B"/>
    <w:rsid w:val="00B34C53"/>
    <w:rsid w:val="00B35221"/>
    <w:rsid w:val="00B35AA7"/>
    <w:rsid w:val="00B368E2"/>
    <w:rsid w:val="00B37A0B"/>
    <w:rsid w:val="00B37A98"/>
    <w:rsid w:val="00B402E5"/>
    <w:rsid w:val="00B4035E"/>
    <w:rsid w:val="00B4060B"/>
    <w:rsid w:val="00B406B7"/>
    <w:rsid w:val="00B40881"/>
    <w:rsid w:val="00B40CC0"/>
    <w:rsid w:val="00B41495"/>
    <w:rsid w:val="00B42149"/>
    <w:rsid w:val="00B421D7"/>
    <w:rsid w:val="00B43182"/>
    <w:rsid w:val="00B432AA"/>
    <w:rsid w:val="00B438AD"/>
    <w:rsid w:val="00B43D11"/>
    <w:rsid w:val="00B43DF6"/>
    <w:rsid w:val="00B43EEF"/>
    <w:rsid w:val="00B45290"/>
    <w:rsid w:val="00B455FE"/>
    <w:rsid w:val="00B45640"/>
    <w:rsid w:val="00B46381"/>
    <w:rsid w:val="00B465FF"/>
    <w:rsid w:val="00B467CC"/>
    <w:rsid w:val="00B46B1C"/>
    <w:rsid w:val="00B46E8E"/>
    <w:rsid w:val="00B473E3"/>
    <w:rsid w:val="00B50B4F"/>
    <w:rsid w:val="00B50DAA"/>
    <w:rsid w:val="00B50F9A"/>
    <w:rsid w:val="00B51304"/>
    <w:rsid w:val="00B51608"/>
    <w:rsid w:val="00B517CC"/>
    <w:rsid w:val="00B51CC7"/>
    <w:rsid w:val="00B51DC5"/>
    <w:rsid w:val="00B521EA"/>
    <w:rsid w:val="00B531BD"/>
    <w:rsid w:val="00B539CA"/>
    <w:rsid w:val="00B54A88"/>
    <w:rsid w:val="00B54DB4"/>
    <w:rsid w:val="00B55484"/>
    <w:rsid w:val="00B5548F"/>
    <w:rsid w:val="00B55913"/>
    <w:rsid w:val="00B55BF1"/>
    <w:rsid w:val="00B55F20"/>
    <w:rsid w:val="00B56375"/>
    <w:rsid w:val="00B5647A"/>
    <w:rsid w:val="00B5653F"/>
    <w:rsid w:val="00B56C91"/>
    <w:rsid w:val="00B56E05"/>
    <w:rsid w:val="00B57349"/>
    <w:rsid w:val="00B5773B"/>
    <w:rsid w:val="00B57BF7"/>
    <w:rsid w:val="00B57C3D"/>
    <w:rsid w:val="00B6002A"/>
    <w:rsid w:val="00B6095D"/>
    <w:rsid w:val="00B613C5"/>
    <w:rsid w:val="00B61406"/>
    <w:rsid w:val="00B6165A"/>
    <w:rsid w:val="00B616CC"/>
    <w:rsid w:val="00B61C6F"/>
    <w:rsid w:val="00B61D12"/>
    <w:rsid w:val="00B626DB"/>
    <w:rsid w:val="00B632CA"/>
    <w:rsid w:val="00B63AD2"/>
    <w:rsid w:val="00B63C12"/>
    <w:rsid w:val="00B63F6E"/>
    <w:rsid w:val="00B64417"/>
    <w:rsid w:val="00B644C0"/>
    <w:rsid w:val="00B64A56"/>
    <w:rsid w:val="00B64E8B"/>
    <w:rsid w:val="00B651D9"/>
    <w:rsid w:val="00B6584D"/>
    <w:rsid w:val="00B65951"/>
    <w:rsid w:val="00B6632A"/>
    <w:rsid w:val="00B66496"/>
    <w:rsid w:val="00B6657D"/>
    <w:rsid w:val="00B6692C"/>
    <w:rsid w:val="00B673E1"/>
    <w:rsid w:val="00B67BFA"/>
    <w:rsid w:val="00B707FD"/>
    <w:rsid w:val="00B70CF8"/>
    <w:rsid w:val="00B7132F"/>
    <w:rsid w:val="00B74A91"/>
    <w:rsid w:val="00B74E71"/>
    <w:rsid w:val="00B74EA9"/>
    <w:rsid w:val="00B74F87"/>
    <w:rsid w:val="00B74F9B"/>
    <w:rsid w:val="00B7501D"/>
    <w:rsid w:val="00B751A4"/>
    <w:rsid w:val="00B757BA"/>
    <w:rsid w:val="00B75C28"/>
    <w:rsid w:val="00B76104"/>
    <w:rsid w:val="00B771E2"/>
    <w:rsid w:val="00B77592"/>
    <w:rsid w:val="00B776B5"/>
    <w:rsid w:val="00B77D17"/>
    <w:rsid w:val="00B80670"/>
    <w:rsid w:val="00B80960"/>
    <w:rsid w:val="00B814D0"/>
    <w:rsid w:val="00B81DA8"/>
    <w:rsid w:val="00B828DF"/>
    <w:rsid w:val="00B82AC6"/>
    <w:rsid w:val="00B8329F"/>
    <w:rsid w:val="00B83891"/>
    <w:rsid w:val="00B840A0"/>
    <w:rsid w:val="00B8596D"/>
    <w:rsid w:val="00B85BA1"/>
    <w:rsid w:val="00B85CD9"/>
    <w:rsid w:val="00B863B3"/>
    <w:rsid w:val="00B86602"/>
    <w:rsid w:val="00B867A8"/>
    <w:rsid w:val="00B86842"/>
    <w:rsid w:val="00B868E8"/>
    <w:rsid w:val="00B8772E"/>
    <w:rsid w:val="00B87F5A"/>
    <w:rsid w:val="00B90544"/>
    <w:rsid w:val="00B912B4"/>
    <w:rsid w:val="00B92210"/>
    <w:rsid w:val="00B9244E"/>
    <w:rsid w:val="00B92534"/>
    <w:rsid w:val="00B92627"/>
    <w:rsid w:val="00B92C35"/>
    <w:rsid w:val="00B92CA7"/>
    <w:rsid w:val="00B93346"/>
    <w:rsid w:val="00B934C5"/>
    <w:rsid w:val="00B938EF"/>
    <w:rsid w:val="00B93E3A"/>
    <w:rsid w:val="00B94044"/>
    <w:rsid w:val="00B94158"/>
    <w:rsid w:val="00B9496C"/>
    <w:rsid w:val="00B94B83"/>
    <w:rsid w:val="00B94CC4"/>
    <w:rsid w:val="00B94D63"/>
    <w:rsid w:val="00B954D3"/>
    <w:rsid w:val="00B969DF"/>
    <w:rsid w:val="00B96B41"/>
    <w:rsid w:val="00B96B4B"/>
    <w:rsid w:val="00B96EAE"/>
    <w:rsid w:val="00B9791D"/>
    <w:rsid w:val="00B97E49"/>
    <w:rsid w:val="00BA0274"/>
    <w:rsid w:val="00BA0875"/>
    <w:rsid w:val="00BA0AD3"/>
    <w:rsid w:val="00BA1466"/>
    <w:rsid w:val="00BA18E9"/>
    <w:rsid w:val="00BA1945"/>
    <w:rsid w:val="00BA1FA2"/>
    <w:rsid w:val="00BA2134"/>
    <w:rsid w:val="00BA2C3A"/>
    <w:rsid w:val="00BA2CDB"/>
    <w:rsid w:val="00BA35DE"/>
    <w:rsid w:val="00BA3F38"/>
    <w:rsid w:val="00BA417F"/>
    <w:rsid w:val="00BA44B4"/>
    <w:rsid w:val="00BA4AE5"/>
    <w:rsid w:val="00BA594A"/>
    <w:rsid w:val="00BA600F"/>
    <w:rsid w:val="00BA63F5"/>
    <w:rsid w:val="00BA690A"/>
    <w:rsid w:val="00BA6980"/>
    <w:rsid w:val="00BA7866"/>
    <w:rsid w:val="00BB0944"/>
    <w:rsid w:val="00BB10C7"/>
    <w:rsid w:val="00BB162A"/>
    <w:rsid w:val="00BB17F6"/>
    <w:rsid w:val="00BB1C23"/>
    <w:rsid w:val="00BB23CE"/>
    <w:rsid w:val="00BB408F"/>
    <w:rsid w:val="00BB4C30"/>
    <w:rsid w:val="00BB4FB4"/>
    <w:rsid w:val="00BB53D6"/>
    <w:rsid w:val="00BB665A"/>
    <w:rsid w:val="00BB67D1"/>
    <w:rsid w:val="00BB695F"/>
    <w:rsid w:val="00BB6ECE"/>
    <w:rsid w:val="00BB7356"/>
    <w:rsid w:val="00BB7728"/>
    <w:rsid w:val="00BB7CDB"/>
    <w:rsid w:val="00BC098D"/>
    <w:rsid w:val="00BC1B5A"/>
    <w:rsid w:val="00BC1C88"/>
    <w:rsid w:val="00BC1EAA"/>
    <w:rsid w:val="00BC1FFE"/>
    <w:rsid w:val="00BC295B"/>
    <w:rsid w:val="00BC3012"/>
    <w:rsid w:val="00BC37DA"/>
    <w:rsid w:val="00BC4AB4"/>
    <w:rsid w:val="00BC54DC"/>
    <w:rsid w:val="00BC5521"/>
    <w:rsid w:val="00BC5853"/>
    <w:rsid w:val="00BC5E46"/>
    <w:rsid w:val="00BC644D"/>
    <w:rsid w:val="00BC69BC"/>
    <w:rsid w:val="00BC6CF7"/>
    <w:rsid w:val="00BC708E"/>
    <w:rsid w:val="00BC7655"/>
    <w:rsid w:val="00BC79B3"/>
    <w:rsid w:val="00BD0192"/>
    <w:rsid w:val="00BD11E4"/>
    <w:rsid w:val="00BD15B9"/>
    <w:rsid w:val="00BD1697"/>
    <w:rsid w:val="00BD22D6"/>
    <w:rsid w:val="00BD2CBE"/>
    <w:rsid w:val="00BD3527"/>
    <w:rsid w:val="00BD38F5"/>
    <w:rsid w:val="00BD41BD"/>
    <w:rsid w:val="00BD43FA"/>
    <w:rsid w:val="00BD484F"/>
    <w:rsid w:val="00BD49CD"/>
    <w:rsid w:val="00BD4B92"/>
    <w:rsid w:val="00BD4C2F"/>
    <w:rsid w:val="00BD4CAB"/>
    <w:rsid w:val="00BD51DB"/>
    <w:rsid w:val="00BD54AA"/>
    <w:rsid w:val="00BD5507"/>
    <w:rsid w:val="00BD579F"/>
    <w:rsid w:val="00BD5A1E"/>
    <w:rsid w:val="00BD5E8A"/>
    <w:rsid w:val="00BD6F47"/>
    <w:rsid w:val="00BD7160"/>
    <w:rsid w:val="00BD72DD"/>
    <w:rsid w:val="00BD776E"/>
    <w:rsid w:val="00BD7C35"/>
    <w:rsid w:val="00BE1B83"/>
    <w:rsid w:val="00BE1BF1"/>
    <w:rsid w:val="00BE1D63"/>
    <w:rsid w:val="00BE1DE9"/>
    <w:rsid w:val="00BE23FA"/>
    <w:rsid w:val="00BE28F0"/>
    <w:rsid w:val="00BE32CF"/>
    <w:rsid w:val="00BE334F"/>
    <w:rsid w:val="00BE33C3"/>
    <w:rsid w:val="00BE3752"/>
    <w:rsid w:val="00BE3A57"/>
    <w:rsid w:val="00BE452A"/>
    <w:rsid w:val="00BE460E"/>
    <w:rsid w:val="00BE4766"/>
    <w:rsid w:val="00BE4921"/>
    <w:rsid w:val="00BE4C69"/>
    <w:rsid w:val="00BE4D3D"/>
    <w:rsid w:val="00BE5330"/>
    <w:rsid w:val="00BE5DB3"/>
    <w:rsid w:val="00BE63DB"/>
    <w:rsid w:val="00BE6D40"/>
    <w:rsid w:val="00BE6E65"/>
    <w:rsid w:val="00BE7564"/>
    <w:rsid w:val="00BE7A2A"/>
    <w:rsid w:val="00BF09B0"/>
    <w:rsid w:val="00BF0AA5"/>
    <w:rsid w:val="00BF0B81"/>
    <w:rsid w:val="00BF153A"/>
    <w:rsid w:val="00BF1ECB"/>
    <w:rsid w:val="00BF228D"/>
    <w:rsid w:val="00BF2A28"/>
    <w:rsid w:val="00BF3905"/>
    <w:rsid w:val="00BF3C03"/>
    <w:rsid w:val="00BF3DE5"/>
    <w:rsid w:val="00BF3DEB"/>
    <w:rsid w:val="00BF4291"/>
    <w:rsid w:val="00BF4A10"/>
    <w:rsid w:val="00BF4C77"/>
    <w:rsid w:val="00BF5399"/>
    <w:rsid w:val="00BF57FD"/>
    <w:rsid w:val="00BF6B89"/>
    <w:rsid w:val="00BF7191"/>
    <w:rsid w:val="00BF74A0"/>
    <w:rsid w:val="00BF7550"/>
    <w:rsid w:val="00BF7880"/>
    <w:rsid w:val="00BF7D24"/>
    <w:rsid w:val="00C0009A"/>
    <w:rsid w:val="00C00E4E"/>
    <w:rsid w:val="00C01032"/>
    <w:rsid w:val="00C019A1"/>
    <w:rsid w:val="00C02234"/>
    <w:rsid w:val="00C02385"/>
    <w:rsid w:val="00C0240F"/>
    <w:rsid w:val="00C0324D"/>
    <w:rsid w:val="00C03EF3"/>
    <w:rsid w:val="00C05507"/>
    <w:rsid w:val="00C056CF"/>
    <w:rsid w:val="00C0578C"/>
    <w:rsid w:val="00C06316"/>
    <w:rsid w:val="00C06447"/>
    <w:rsid w:val="00C0650F"/>
    <w:rsid w:val="00C06956"/>
    <w:rsid w:val="00C1153D"/>
    <w:rsid w:val="00C11A59"/>
    <w:rsid w:val="00C11F40"/>
    <w:rsid w:val="00C122B4"/>
    <w:rsid w:val="00C124A3"/>
    <w:rsid w:val="00C12F6D"/>
    <w:rsid w:val="00C13118"/>
    <w:rsid w:val="00C1474F"/>
    <w:rsid w:val="00C14FB7"/>
    <w:rsid w:val="00C1525F"/>
    <w:rsid w:val="00C1587D"/>
    <w:rsid w:val="00C15AA3"/>
    <w:rsid w:val="00C15C96"/>
    <w:rsid w:val="00C1629F"/>
    <w:rsid w:val="00C166EE"/>
    <w:rsid w:val="00C2112B"/>
    <w:rsid w:val="00C21845"/>
    <w:rsid w:val="00C21C47"/>
    <w:rsid w:val="00C21C5F"/>
    <w:rsid w:val="00C228B4"/>
    <w:rsid w:val="00C22B19"/>
    <w:rsid w:val="00C238D6"/>
    <w:rsid w:val="00C238D8"/>
    <w:rsid w:val="00C23F14"/>
    <w:rsid w:val="00C240E2"/>
    <w:rsid w:val="00C2421B"/>
    <w:rsid w:val="00C24810"/>
    <w:rsid w:val="00C24F5D"/>
    <w:rsid w:val="00C25950"/>
    <w:rsid w:val="00C25E5D"/>
    <w:rsid w:val="00C2698F"/>
    <w:rsid w:val="00C26AEE"/>
    <w:rsid w:val="00C27642"/>
    <w:rsid w:val="00C278D4"/>
    <w:rsid w:val="00C27DA5"/>
    <w:rsid w:val="00C27DC7"/>
    <w:rsid w:val="00C27F48"/>
    <w:rsid w:val="00C300BF"/>
    <w:rsid w:val="00C30250"/>
    <w:rsid w:val="00C30377"/>
    <w:rsid w:val="00C304A7"/>
    <w:rsid w:val="00C308F6"/>
    <w:rsid w:val="00C30DC3"/>
    <w:rsid w:val="00C30EE0"/>
    <w:rsid w:val="00C31B34"/>
    <w:rsid w:val="00C320C6"/>
    <w:rsid w:val="00C322D2"/>
    <w:rsid w:val="00C32304"/>
    <w:rsid w:val="00C326AC"/>
    <w:rsid w:val="00C32A1C"/>
    <w:rsid w:val="00C32BA5"/>
    <w:rsid w:val="00C3300F"/>
    <w:rsid w:val="00C33A90"/>
    <w:rsid w:val="00C33F53"/>
    <w:rsid w:val="00C347F3"/>
    <w:rsid w:val="00C35283"/>
    <w:rsid w:val="00C355C3"/>
    <w:rsid w:val="00C364C1"/>
    <w:rsid w:val="00C3671A"/>
    <w:rsid w:val="00C367A4"/>
    <w:rsid w:val="00C36F34"/>
    <w:rsid w:val="00C36F66"/>
    <w:rsid w:val="00C36F8E"/>
    <w:rsid w:val="00C377FA"/>
    <w:rsid w:val="00C40086"/>
    <w:rsid w:val="00C40655"/>
    <w:rsid w:val="00C40EF6"/>
    <w:rsid w:val="00C415E4"/>
    <w:rsid w:val="00C41837"/>
    <w:rsid w:val="00C42068"/>
    <w:rsid w:val="00C42360"/>
    <w:rsid w:val="00C43043"/>
    <w:rsid w:val="00C43E4C"/>
    <w:rsid w:val="00C43FD8"/>
    <w:rsid w:val="00C4413F"/>
    <w:rsid w:val="00C44CB8"/>
    <w:rsid w:val="00C44CDC"/>
    <w:rsid w:val="00C45B67"/>
    <w:rsid w:val="00C4617E"/>
    <w:rsid w:val="00C46269"/>
    <w:rsid w:val="00C4673F"/>
    <w:rsid w:val="00C46FB3"/>
    <w:rsid w:val="00C4706C"/>
    <w:rsid w:val="00C4737C"/>
    <w:rsid w:val="00C477A6"/>
    <w:rsid w:val="00C47BE4"/>
    <w:rsid w:val="00C505D9"/>
    <w:rsid w:val="00C5072D"/>
    <w:rsid w:val="00C50D0D"/>
    <w:rsid w:val="00C5124E"/>
    <w:rsid w:val="00C5182E"/>
    <w:rsid w:val="00C520D4"/>
    <w:rsid w:val="00C52433"/>
    <w:rsid w:val="00C525D2"/>
    <w:rsid w:val="00C52D2F"/>
    <w:rsid w:val="00C52E19"/>
    <w:rsid w:val="00C53258"/>
    <w:rsid w:val="00C53822"/>
    <w:rsid w:val="00C54CAD"/>
    <w:rsid w:val="00C55A7A"/>
    <w:rsid w:val="00C563A7"/>
    <w:rsid w:val="00C56F9B"/>
    <w:rsid w:val="00C56FD2"/>
    <w:rsid w:val="00C57543"/>
    <w:rsid w:val="00C6018E"/>
    <w:rsid w:val="00C6031E"/>
    <w:rsid w:val="00C6047B"/>
    <w:rsid w:val="00C606ED"/>
    <w:rsid w:val="00C607B1"/>
    <w:rsid w:val="00C60801"/>
    <w:rsid w:val="00C6091E"/>
    <w:rsid w:val="00C60D1B"/>
    <w:rsid w:val="00C612B5"/>
    <w:rsid w:val="00C6243F"/>
    <w:rsid w:val="00C627B4"/>
    <w:rsid w:val="00C633F8"/>
    <w:rsid w:val="00C635CE"/>
    <w:rsid w:val="00C63EB6"/>
    <w:rsid w:val="00C64559"/>
    <w:rsid w:val="00C64756"/>
    <w:rsid w:val="00C64943"/>
    <w:rsid w:val="00C65513"/>
    <w:rsid w:val="00C657FF"/>
    <w:rsid w:val="00C65867"/>
    <w:rsid w:val="00C67361"/>
    <w:rsid w:val="00C67903"/>
    <w:rsid w:val="00C67E75"/>
    <w:rsid w:val="00C70094"/>
    <w:rsid w:val="00C701C9"/>
    <w:rsid w:val="00C70586"/>
    <w:rsid w:val="00C70CB0"/>
    <w:rsid w:val="00C70E09"/>
    <w:rsid w:val="00C70EC3"/>
    <w:rsid w:val="00C7153A"/>
    <w:rsid w:val="00C71551"/>
    <w:rsid w:val="00C717EC"/>
    <w:rsid w:val="00C72FD6"/>
    <w:rsid w:val="00C72FEB"/>
    <w:rsid w:val="00C731E7"/>
    <w:rsid w:val="00C73A45"/>
    <w:rsid w:val="00C73FA7"/>
    <w:rsid w:val="00C73FAD"/>
    <w:rsid w:val="00C74AFE"/>
    <w:rsid w:val="00C75490"/>
    <w:rsid w:val="00C76A3C"/>
    <w:rsid w:val="00C77712"/>
    <w:rsid w:val="00C77932"/>
    <w:rsid w:val="00C77D05"/>
    <w:rsid w:val="00C8021F"/>
    <w:rsid w:val="00C8071D"/>
    <w:rsid w:val="00C82376"/>
    <w:rsid w:val="00C828CC"/>
    <w:rsid w:val="00C8335F"/>
    <w:rsid w:val="00C83A92"/>
    <w:rsid w:val="00C83DE8"/>
    <w:rsid w:val="00C83E5A"/>
    <w:rsid w:val="00C84CCD"/>
    <w:rsid w:val="00C85421"/>
    <w:rsid w:val="00C854ED"/>
    <w:rsid w:val="00C855C5"/>
    <w:rsid w:val="00C85D76"/>
    <w:rsid w:val="00C85E8B"/>
    <w:rsid w:val="00C8681A"/>
    <w:rsid w:val="00C8709B"/>
    <w:rsid w:val="00C87944"/>
    <w:rsid w:val="00C87BA5"/>
    <w:rsid w:val="00C9013A"/>
    <w:rsid w:val="00C905AD"/>
    <w:rsid w:val="00C90B56"/>
    <w:rsid w:val="00C90E07"/>
    <w:rsid w:val="00C918FD"/>
    <w:rsid w:val="00C91CAB"/>
    <w:rsid w:val="00C9225B"/>
    <w:rsid w:val="00C9244E"/>
    <w:rsid w:val="00C932EB"/>
    <w:rsid w:val="00C933DF"/>
    <w:rsid w:val="00C9366E"/>
    <w:rsid w:val="00C939F7"/>
    <w:rsid w:val="00C942D5"/>
    <w:rsid w:val="00C94AFB"/>
    <w:rsid w:val="00C94BB7"/>
    <w:rsid w:val="00C94C46"/>
    <w:rsid w:val="00C94CE1"/>
    <w:rsid w:val="00C954BC"/>
    <w:rsid w:val="00C95BE1"/>
    <w:rsid w:val="00C967AD"/>
    <w:rsid w:val="00C967DB"/>
    <w:rsid w:val="00C96810"/>
    <w:rsid w:val="00C968B4"/>
    <w:rsid w:val="00C96991"/>
    <w:rsid w:val="00C96CB7"/>
    <w:rsid w:val="00C97C8B"/>
    <w:rsid w:val="00C97DFD"/>
    <w:rsid w:val="00CA064A"/>
    <w:rsid w:val="00CA0D65"/>
    <w:rsid w:val="00CA112E"/>
    <w:rsid w:val="00CA1224"/>
    <w:rsid w:val="00CA134F"/>
    <w:rsid w:val="00CA1492"/>
    <w:rsid w:val="00CA228D"/>
    <w:rsid w:val="00CA23FE"/>
    <w:rsid w:val="00CA2606"/>
    <w:rsid w:val="00CA2ADA"/>
    <w:rsid w:val="00CA32AA"/>
    <w:rsid w:val="00CA3D33"/>
    <w:rsid w:val="00CA4094"/>
    <w:rsid w:val="00CA4143"/>
    <w:rsid w:val="00CA48EB"/>
    <w:rsid w:val="00CA4C44"/>
    <w:rsid w:val="00CA4E57"/>
    <w:rsid w:val="00CA64CA"/>
    <w:rsid w:val="00CA65F6"/>
    <w:rsid w:val="00CA7173"/>
    <w:rsid w:val="00CA7720"/>
    <w:rsid w:val="00CB0454"/>
    <w:rsid w:val="00CB0F03"/>
    <w:rsid w:val="00CB116D"/>
    <w:rsid w:val="00CB1201"/>
    <w:rsid w:val="00CB1B74"/>
    <w:rsid w:val="00CB2093"/>
    <w:rsid w:val="00CB22EC"/>
    <w:rsid w:val="00CB2D31"/>
    <w:rsid w:val="00CB2D83"/>
    <w:rsid w:val="00CB3AA2"/>
    <w:rsid w:val="00CB3CFF"/>
    <w:rsid w:val="00CB4278"/>
    <w:rsid w:val="00CB43D3"/>
    <w:rsid w:val="00CB44FC"/>
    <w:rsid w:val="00CB499F"/>
    <w:rsid w:val="00CB49EF"/>
    <w:rsid w:val="00CB4A3E"/>
    <w:rsid w:val="00CB4AC3"/>
    <w:rsid w:val="00CB50E9"/>
    <w:rsid w:val="00CB58A7"/>
    <w:rsid w:val="00CB5C47"/>
    <w:rsid w:val="00CB6740"/>
    <w:rsid w:val="00CB74AF"/>
    <w:rsid w:val="00CB762F"/>
    <w:rsid w:val="00CB7A2C"/>
    <w:rsid w:val="00CB7E06"/>
    <w:rsid w:val="00CC059D"/>
    <w:rsid w:val="00CC0AB1"/>
    <w:rsid w:val="00CC1237"/>
    <w:rsid w:val="00CC1533"/>
    <w:rsid w:val="00CC16CD"/>
    <w:rsid w:val="00CC1739"/>
    <w:rsid w:val="00CC1A54"/>
    <w:rsid w:val="00CC1BDE"/>
    <w:rsid w:val="00CC1E5A"/>
    <w:rsid w:val="00CC2774"/>
    <w:rsid w:val="00CC2A76"/>
    <w:rsid w:val="00CC3746"/>
    <w:rsid w:val="00CC3AFA"/>
    <w:rsid w:val="00CC3F32"/>
    <w:rsid w:val="00CC454A"/>
    <w:rsid w:val="00CC521D"/>
    <w:rsid w:val="00CC5443"/>
    <w:rsid w:val="00CC5917"/>
    <w:rsid w:val="00CC6705"/>
    <w:rsid w:val="00CC69C9"/>
    <w:rsid w:val="00CC6F00"/>
    <w:rsid w:val="00CC6FC1"/>
    <w:rsid w:val="00CD02AA"/>
    <w:rsid w:val="00CD0F44"/>
    <w:rsid w:val="00CD1030"/>
    <w:rsid w:val="00CD1432"/>
    <w:rsid w:val="00CD1661"/>
    <w:rsid w:val="00CD1A5D"/>
    <w:rsid w:val="00CD2A6A"/>
    <w:rsid w:val="00CD2D19"/>
    <w:rsid w:val="00CD34D2"/>
    <w:rsid w:val="00CD3E0A"/>
    <w:rsid w:val="00CD40D1"/>
    <w:rsid w:val="00CD4495"/>
    <w:rsid w:val="00CD451A"/>
    <w:rsid w:val="00CD4F3F"/>
    <w:rsid w:val="00CD4FF5"/>
    <w:rsid w:val="00CD5326"/>
    <w:rsid w:val="00CD5A3F"/>
    <w:rsid w:val="00CD5ED5"/>
    <w:rsid w:val="00CD6439"/>
    <w:rsid w:val="00CD69D8"/>
    <w:rsid w:val="00CD6BF4"/>
    <w:rsid w:val="00CD6DBE"/>
    <w:rsid w:val="00CD73E8"/>
    <w:rsid w:val="00CD76AB"/>
    <w:rsid w:val="00CD7BC5"/>
    <w:rsid w:val="00CD7D5D"/>
    <w:rsid w:val="00CE1915"/>
    <w:rsid w:val="00CE2F6F"/>
    <w:rsid w:val="00CE3B51"/>
    <w:rsid w:val="00CE3CC5"/>
    <w:rsid w:val="00CE3DC5"/>
    <w:rsid w:val="00CE5486"/>
    <w:rsid w:val="00CE56FA"/>
    <w:rsid w:val="00CE5A5C"/>
    <w:rsid w:val="00CE5F88"/>
    <w:rsid w:val="00CE6993"/>
    <w:rsid w:val="00CE6A0B"/>
    <w:rsid w:val="00CE6A85"/>
    <w:rsid w:val="00CE6DD0"/>
    <w:rsid w:val="00CE735C"/>
    <w:rsid w:val="00CE73B1"/>
    <w:rsid w:val="00CE7A01"/>
    <w:rsid w:val="00CE7BBE"/>
    <w:rsid w:val="00CE7C8F"/>
    <w:rsid w:val="00CF0291"/>
    <w:rsid w:val="00CF0330"/>
    <w:rsid w:val="00CF0760"/>
    <w:rsid w:val="00CF0E27"/>
    <w:rsid w:val="00CF163F"/>
    <w:rsid w:val="00CF1692"/>
    <w:rsid w:val="00CF1931"/>
    <w:rsid w:val="00CF1C1F"/>
    <w:rsid w:val="00CF2A5C"/>
    <w:rsid w:val="00CF2DA2"/>
    <w:rsid w:val="00CF3194"/>
    <w:rsid w:val="00CF31D4"/>
    <w:rsid w:val="00CF32EE"/>
    <w:rsid w:val="00CF3882"/>
    <w:rsid w:val="00CF3D40"/>
    <w:rsid w:val="00CF4377"/>
    <w:rsid w:val="00CF4965"/>
    <w:rsid w:val="00CF4A4E"/>
    <w:rsid w:val="00CF4AA9"/>
    <w:rsid w:val="00CF4B43"/>
    <w:rsid w:val="00CF5A3D"/>
    <w:rsid w:val="00CF5E3F"/>
    <w:rsid w:val="00CF60F9"/>
    <w:rsid w:val="00CF65F1"/>
    <w:rsid w:val="00CF6830"/>
    <w:rsid w:val="00CF715F"/>
    <w:rsid w:val="00CF756F"/>
    <w:rsid w:val="00D003D2"/>
    <w:rsid w:val="00D00E35"/>
    <w:rsid w:val="00D013DA"/>
    <w:rsid w:val="00D014AD"/>
    <w:rsid w:val="00D01A84"/>
    <w:rsid w:val="00D03CB0"/>
    <w:rsid w:val="00D04A76"/>
    <w:rsid w:val="00D04EDE"/>
    <w:rsid w:val="00D053AE"/>
    <w:rsid w:val="00D0579B"/>
    <w:rsid w:val="00D05811"/>
    <w:rsid w:val="00D05966"/>
    <w:rsid w:val="00D05D20"/>
    <w:rsid w:val="00D05F8F"/>
    <w:rsid w:val="00D06B8B"/>
    <w:rsid w:val="00D07746"/>
    <w:rsid w:val="00D07CEA"/>
    <w:rsid w:val="00D104BD"/>
    <w:rsid w:val="00D106FD"/>
    <w:rsid w:val="00D1083B"/>
    <w:rsid w:val="00D11227"/>
    <w:rsid w:val="00D112F5"/>
    <w:rsid w:val="00D11315"/>
    <w:rsid w:val="00D113A0"/>
    <w:rsid w:val="00D11624"/>
    <w:rsid w:val="00D118BE"/>
    <w:rsid w:val="00D11D3A"/>
    <w:rsid w:val="00D12895"/>
    <w:rsid w:val="00D128CC"/>
    <w:rsid w:val="00D129C5"/>
    <w:rsid w:val="00D12E67"/>
    <w:rsid w:val="00D13143"/>
    <w:rsid w:val="00D13562"/>
    <w:rsid w:val="00D138D5"/>
    <w:rsid w:val="00D14237"/>
    <w:rsid w:val="00D14246"/>
    <w:rsid w:val="00D1466A"/>
    <w:rsid w:val="00D14998"/>
    <w:rsid w:val="00D14DFC"/>
    <w:rsid w:val="00D14F6A"/>
    <w:rsid w:val="00D15B34"/>
    <w:rsid w:val="00D15B92"/>
    <w:rsid w:val="00D16598"/>
    <w:rsid w:val="00D16F84"/>
    <w:rsid w:val="00D17A8A"/>
    <w:rsid w:val="00D2039B"/>
    <w:rsid w:val="00D20785"/>
    <w:rsid w:val="00D2159E"/>
    <w:rsid w:val="00D21961"/>
    <w:rsid w:val="00D22018"/>
    <w:rsid w:val="00D22349"/>
    <w:rsid w:val="00D2257B"/>
    <w:rsid w:val="00D2293D"/>
    <w:rsid w:val="00D22A15"/>
    <w:rsid w:val="00D22C4A"/>
    <w:rsid w:val="00D22C89"/>
    <w:rsid w:val="00D22FD0"/>
    <w:rsid w:val="00D2319E"/>
    <w:rsid w:val="00D23940"/>
    <w:rsid w:val="00D23982"/>
    <w:rsid w:val="00D24CB6"/>
    <w:rsid w:val="00D258E8"/>
    <w:rsid w:val="00D2657F"/>
    <w:rsid w:val="00D2798D"/>
    <w:rsid w:val="00D279E6"/>
    <w:rsid w:val="00D27C98"/>
    <w:rsid w:val="00D27FEE"/>
    <w:rsid w:val="00D30031"/>
    <w:rsid w:val="00D3018F"/>
    <w:rsid w:val="00D30807"/>
    <w:rsid w:val="00D30C63"/>
    <w:rsid w:val="00D30F70"/>
    <w:rsid w:val="00D318C8"/>
    <w:rsid w:val="00D31A57"/>
    <w:rsid w:val="00D31D76"/>
    <w:rsid w:val="00D3226E"/>
    <w:rsid w:val="00D330F0"/>
    <w:rsid w:val="00D33404"/>
    <w:rsid w:val="00D334C8"/>
    <w:rsid w:val="00D34B4A"/>
    <w:rsid w:val="00D35071"/>
    <w:rsid w:val="00D3586B"/>
    <w:rsid w:val="00D35DAF"/>
    <w:rsid w:val="00D37C33"/>
    <w:rsid w:val="00D37D77"/>
    <w:rsid w:val="00D37DFF"/>
    <w:rsid w:val="00D37F96"/>
    <w:rsid w:val="00D4005A"/>
    <w:rsid w:val="00D40B1F"/>
    <w:rsid w:val="00D41597"/>
    <w:rsid w:val="00D41EA1"/>
    <w:rsid w:val="00D42430"/>
    <w:rsid w:val="00D42579"/>
    <w:rsid w:val="00D42A77"/>
    <w:rsid w:val="00D42A80"/>
    <w:rsid w:val="00D43387"/>
    <w:rsid w:val="00D43E1F"/>
    <w:rsid w:val="00D440B4"/>
    <w:rsid w:val="00D441C8"/>
    <w:rsid w:val="00D441FA"/>
    <w:rsid w:val="00D4440E"/>
    <w:rsid w:val="00D446C0"/>
    <w:rsid w:val="00D448E8"/>
    <w:rsid w:val="00D44DB9"/>
    <w:rsid w:val="00D44E89"/>
    <w:rsid w:val="00D453CF"/>
    <w:rsid w:val="00D4551C"/>
    <w:rsid w:val="00D462E0"/>
    <w:rsid w:val="00D46382"/>
    <w:rsid w:val="00D4650A"/>
    <w:rsid w:val="00D46B4A"/>
    <w:rsid w:val="00D46D2D"/>
    <w:rsid w:val="00D47132"/>
    <w:rsid w:val="00D4731B"/>
    <w:rsid w:val="00D47891"/>
    <w:rsid w:val="00D4791D"/>
    <w:rsid w:val="00D50238"/>
    <w:rsid w:val="00D503E1"/>
    <w:rsid w:val="00D50F3D"/>
    <w:rsid w:val="00D51A89"/>
    <w:rsid w:val="00D51AB9"/>
    <w:rsid w:val="00D52072"/>
    <w:rsid w:val="00D529B5"/>
    <w:rsid w:val="00D529F0"/>
    <w:rsid w:val="00D52A80"/>
    <w:rsid w:val="00D52BCE"/>
    <w:rsid w:val="00D52BE2"/>
    <w:rsid w:val="00D53331"/>
    <w:rsid w:val="00D5386C"/>
    <w:rsid w:val="00D53EDC"/>
    <w:rsid w:val="00D53FFF"/>
    <w:rsid w:val="00D542F4"/>
    <w:rsid w:val="00D54491"/>
    <w:rsid w:val="00D54688"/>
    <w:rsid w:val="00D5469F"/>
    <w:rsid w:val="00D54980"/>
    <w:rsid w:val="00D54D94"/>
    <w:rsid w:val="00D5629C"/>
    <w:rsid w:val="00D5632A"/>
    <w:rsid w:val="00D56990"/>
    <w:rsid w:val="00D5787D"/>
    <w:rsid w:val="00D5797A"/>
    <w:rsid w:val="00D57C02"/>
    <w:rsid w:val="00D57F28"/>
    <w:rsid w:val="00D601F2"/>
    <w:rsid w:val="00D60B3F"/>
    <w:rsid w:val="00D62F96"/>
    <w:rsid w:val="00D63306"/>
    <w:rsid w:val="00D633D5"/>
    <w:rsid w:val="00D6372A"/>
    <w:rsid w:val="00D6386F"/>
    <w:rsid w:val="00D64399"/>
    <w:rsid w:val="00D64605"/>
    <w:rsid w:val="00D64F1C"/>
    <w:rsid w:val="00D65208"/>
    <w:rsid w:val="00D65B16"/>
    <w:rsid w:val="00D65F57"/>
    <w:rsid w:val="00D66514"/>
    <w:rsid w:val="00D670C3"/>
    <w:rsid w:val="00D67385"/>
    <w:rsid w:val="00D676F9"/>
    <w:rsid w:val="00D70117"/>
    <w:rsid w:val="00D703C8"/>
    <w:rsid w:val="00D70BE1"/>
    <w:rsid w:val="00D70E79"/>
    <w:rsid w:val="00D710BB"/>
    <w:rsid w:val="00D714CF"/>
    <w:rsid w:val="00D7217F"/>
    <w:rsid w:val="00D722AD"/>
    <w:rsid w:val="00D72543"/>
    <w:rsid w:val="00D73A0F"/>
    <w:rsid w:val="00D74CC1"/>
    <w:rsid w:val="00D74CE4"/>
    <w:rsid w:val="00D750B5"/>
    <w:rsid w:val="00D754B6"/>
    <w:rsid w:val="00D754B9"/>
    <w:rsid w:val="00D7553F"/>
    <w:rsid w:val="00D755D8"/>
    <w:rsid w:val="00D75E80"/>
    <w:rsid w:val="00D75F19"/>
    <w:rsid w:val="00D763D6"/>
    <w:rsid w:val="00D7681E"/>
    <w:rsid w:val="00D77977"/>
    <w:rsid w:val="00D77BDD"/>
    <w:rsid w:val="00D77E5C"/>
    <w:rsid w:val="00D80ACA"/>
    <w:rsid w:val="00D80F1E"/>
    <w:rsid w:val="00D80F6D"/>
    <w:rsid w:val="00D819EF"/>
    <w:rsid w:val="00D81A98"/>
    <w:rsid w:val="00D81BDE"/>
    <w:rsid w:val="00D8207E"/>
    <w:rsid w:val="00D82AA4"/>
    <w:rsid w:val="00D82CB4"/>
    <w:rsid w:val="00D83FAD"/>
    <w:rsid w:val="00D843D9"/>
    <w:rsid w:val="00D84E63"/>
    <w:rsid w:val="00D851A0"/>
    <w:rsid w:val="00D853B9"/>
    <w:rsid w:val="00D85433"/>
    <w:rsid w:val="00D85F36"/>
    <w:rsid w:val="00D861C7"/>
    <w:rsid w:val="00D86212"/>
    <w:rsid w:val="00D8658C"/>
    <w:rsid w:val="00D86DCD"/>
    <w:rsid w:val="00D87694"/>
    <w:rsid w:val="00D876EE"/>
    <w:rsid w:val="00D87B00"/>
    <w:rsid w:val="00D904AD"/>
    <w:rsid w:val="00D9088B"/>
    <w:rsid w:val="00D90AAB"/>
    <w:rsid w:val="00D90DFB"/>
    <w:rsid w:val="00D915A2"/>
    <w:rsid w:val="00D9166C"/>
    <w:rsid w:val="00D91A18"/>
    <w:rsid w:val="00D91B44"/>
    <w:rsid w:val="00D91DB6"/>
    <w:rsid w:val="00D9273D"/>
    <w:rsid w:val="00D93ABF"/>
    <w:rsid w:val="00D9439A"/>
    <w:rsid w:val="00D94657"/>
    <w:rsid w:val="00D94736"/>
    <w:rsid w:val="00D959D9"/>
    <w:rsid w:val="00D95AAB"/>
    <w:rsid w:val="00D95B05"/>
    <w:rsid w:val="00D95E6D"/>
    <w:rsid w:val="00D96238"/>
    <w:rsid w:val="00D966A5"/>
    <w:rsid w:val="00D96760"/>
    <w:rsid w:val="00D97C0F"/>
    <w:rsid w:val="00DA017D"/>
    <w:rsid w:val="00DA0B0A"/>
    <w:rsid w:val="00DA1594"/>
    <w:rsid w:val="00DA1865"/>
    <w:rsid w:val="00DA1EC1"/>
    <w:rsid w:val="00DA2666"/>
    <w:rsid w:val="00DA2872"/>
    <w:rsid w:val="00DA33C0"/>
    <w:rsid w:val="00DA46AF"/>
    <w:rsid w:val="00DA494F"/>
    <w:rsid w:val="00DA5A7C"/>
    <w:rsid w:val="00DA5D61"/>
    <w:rsid w:val="00DA64D9"/>
    <w:rsid w:val="00DA6C72"/>
    <w:rsid w:val="00DA6F57"/>
    <w:rsid w:val="00DA6F83"/>
    <w:rsid w:val="00DA709E"/>
    <w:rsid w:val="00DA734E"/>
    <w:rsid w:val="00DA7665"/>
    <w:rsid w:val="00DA7807"/>
    <w:rsid w:val="00DA7EFF"/>
    <w:rsid w:val="00DB0810"/>
    <w:rsid w:val="00DB0898"/>
    <w:rsid w:val="00DB0B6F"/>
    <w:rsid w:val="00DB1241"/>
    <w:rsid w:val="00DB1673"/>
    <w:rsid w:val="00DB1FC1"/>
    <w:rsid w:val="00DB2418"/>
    <w:rsid w:val="00DB2A49"/>
    <w:rsid w:val="00DB2EB8"/>
    <w:rsid w:val="00DB3A8B"/>
    <w:rsid w:val="00DB3B2C"/>
    <w:rsid w:val="00DB3B8D"/>
    <w:rsid w:val="00DB3EDB"/>
    <w:rsid w:val="00DB43C7"/>
    <w:rsid w:val="00DB45BC"/>
    <w:rsid w:val="00DB4F31"/>
    <w:rsid w:val="00DB4F8D"/>
    <w:rsid w:val="00DB575C"/>
    <w:rsid w:val="00DB5F05"/>
    <w:rsid w:val="00DB680E"/>
    <w:rsid w:val="00DB7021"/>
    <w:rsid w:val="00DC0BFF"/>
    <w:rsid w:val="00DC1270"/>
    <w:rsid w:val="00DC16E5"/>
    <w:rsid w:val="00DC17F5"/>
    <w:rsid w:val="00DC184B"/>
    <w:rsid w:val="00DC1AD5"/>
    <w:rsid w:val="00DC1BBE"/>
    <w:rsid w:val="00DC263F"/>
    <w:rsid w:val="00DC2A80"/>
    <w:rsid w:val="00DC2E94"/>
    <w:rsid w:val="00DC37AB"/>
    <w:rsid w:val="00DC39D5"/>
    <w:rsid w:val="00DC45EE"/>
    <w:rsid w:val="00DC4919"/>
    <w:rsid w:val="00DC4E3A"/>
    <w:rsid w:val="00DC51AB"/>
    <w:rsid w:val="00DC51ED"/>
    <w:rsid w:val="00DC6056"/>
    <w:rsid w:val="00DC6761"/>
    <w:rsid w:val="00DC682C"/>
    <w:rsid w:val="00DC6915"/>
    <w:rsid w:val="00DC6A91"/>
    <w:rsid w:val="00DC6AE0"/>
    <w:rsid w:val="00DC6D60"/>
    <w:rsid w:val="00DC76FC"/>
    <w:rsid w:val="00DC77D0"/>
    <w:rsid w:val="00DD0482"/>
    <w:rsid w:val="00DD078A"/>
    <w:rsid w:val="00DD09E9"/>
    <w:rsid w:val="00DD0CA1"/>
    <w:rsid w:val="00DD0F71"/>
    <w:rsid w:val="00DD125C"/>
    <w:rsid w:val="00DD178F"/>
    <w:rsid w:val="00DD1C47"/>
    <w:rsid w:val="00DD1FDB"/>
    <w:rsid w:val="00DD2E34"/>
    <w:rsid w:val="00DD2FA7"/>
    <w:rsid w:val="00DD347E"/>
    <w:rsid w:val="00DD352A"/>
    <w:rsid w:val="00DD35F2"/>
    <w:rsid w:val="00DD51C4"/>
    <w:rsid w:val="00DD59AE"/>
    <w:rsid w:val="00DD5AC8"/>
    <w:rsid w:val="00DD5D29"/>
    <w:rsid w:val="00DD66D0"/>
    <w:rsid w:val="00DD67EC"/>
    <w:rsid w:val="00DD7259"/>
    <w:rsid w:val="00DD7A45"/>
    <w:rsid w:val="00DE0844"/>
    <w:rsid w:val="00DE117B"/>
    <w:rsid w:val="00DE1EE2"/>
    <w:rsid w:val="00DE1F6F"/>
    <w:rsid w:val="00DE2660"/>
    <w:rsid w:val="00DE2D47"/>
    <w:rsid w:val="00DE2EBB"/>
    <w:rsid w:val="00DE33D5"/>
    <w:rsid w:val="00DE3762"/>
    <w:rsid w:val="00DE3774"/>
    <w:rsid w:val="00DE3D6B"/>
    <w:rsid w:val="00DE43E6"/>
    <w:rsid w:val="00DE4BF9"/>
    <w:rsid w:val="00DE5067"/>
    <w:rsid w:val="00DE52C6"/>
    <w:rsid w:val="00DE574C"/>
    <w:rsid w:val="00DE662D"/>
    <w:rsid w:val="00DE6B13"/>
    <w:rsid w:val="00DE6EAE"/>
    <w:rsid w:val="00DE709E"/>
    <w:rsid w:val="00DE744C"/>
    <w:rsid w:val="00DE7578"/>
    <w:rsid w:val="00DE7E74"/>
    <w:rsid w:val="00DF0291"/>
    <w:rsid w:val="00DF03B4"/>
    <w:rsid w:val="00DF04E6"/>
    <w:rsid w:val="00DF09A3"/>
    <w:rsid w:val="00DF1B8F"/>
    <w:rsid w:val="00DF1C27"/>
    <w:rsid w:val="00DF2634"/>
    <w:rsid w:val="00DF2BAE"/>
    <w:rsid w:val="00DF2D96"/>
    <w:rsid w:val="00DF300C"/>
    <w:rsid w:val="00DF324F"/>
    <w:rsid w:val="00DF3BB5"/>
    <w:rsid w:val="00DF3ECC"/>
    <w:rsid w:val="00DF48A3"/>
    <w:rsid w:val="00DF4D7F"/>
    <w:rsid w:val="00DF581F"/>
    <w:rsid w:val="00DF63B7"/>
    <w:rsid w:val="00DF66E6"/>
    <w:rsid w:val="00DF7288"/>
    <w:rsid w:val="00E009E7"/>
    <w:rsid w:val="00E00D92"/>
    <w:rsid w:val="00E0116C"/>
    <w:rsid w:val="00E020E9"/>
    <w:rsid w:val="00E028AE"/>
    <w:rsid w:val="00E02EF1"/>
    <w:rsid w:val="00E0333A"/>
    <w:rsid w:val="00E03563"/>
    <w:rsid w:val="00E0367E"/>
    <w:rsid w:val="00E048D5"/>
    <w:rsid w:val="00E052D4"/>
    <w:rsid w:val="00E053D9"/>
    <w:rsid w:val="00E05C1E"/>
    <w:rsid w:val="00E060C0"/>
    <w:rsid w:val="00E06B5F"/>
    <w:rsid w:val="00E0703A"/>
    <w:rsid w:val="00E079B1"/>
    <w:rsid w:val="00E07AA6"/>
    <w:rsid w:val="00E07CC3"/>
    <w:rsid w:val="00E07E3E"/>
    <w:rsid w:val="00E105D6"/>
    <w:rsid w:val="00E106DD"/>
    <w:rsid w:val="00E10B6F"/>
    <w:rsid w:val="00E10DAE"/>
    <w:rsid w:val="00E112AF"/>
    <w:rsid w:val="00E11D19"/>
    <w:rsid w:val="00E13373"/>
    <w:rsid w:val="00E13C95"/>
    <w:rsid w:val="00E13EF4"/>
    <w:rsid w:val="00E14544"/>
    <w:rsid w:val="00E152CB"/>
    <w:rsid w:val="00E16B27"/>
    <w:rsid w:val="00E16BBE"/>
    <w:rsid w:val="00E16F95"/>
    <w:rsid w:val="00E173B7"/>
    <w:rsid w:val="00E173DD"/>
    <w:rsid w:val="00E17799"/>
    <w:rsid w:val="00E17B9F"/>
    <w:rsid w:val="00E17C0F"/>
    <w:rsid w:val="00E17E44"/>
    <w:rsid w:val="00E2009F"/>
    <w:rsid w:val="00E201C7"/>
    <w:rsid w:val="00E20309"/>
    <w:rsid w:val="00E20DDA"/>
    <w:rsid w:val="00E20FEB"/>
    <w:rsid w:val="00E21115"/>
    <w:rsid w:val="00E213A4"/>
    <w:rsid w:val="00E214C5"/>
    <w:rsid w:val="00E21850"/>
    <w:rsid w:val="00E22B89"/>
    <w:rsid w:val="00E23BED"/>
    <w:rsid w:val="00E2490E"/>
    <w:rsid w:val="00E249E5"/>
    <w:rsid w:val="00E24C78"/>
    <w:rsid w:val="00E26344"/>
    <w:rsid w:val="00E26583"/>
    <w:rsid w:val="00E268A4"/>
    <w:rsid w:val="00E26D2C"/>
    <w:rsid w:val="00E26ED2"/>
    <w:rsid w:val="00E27958"/>
    <w:rsid w:val="00E279DF"/>
    <w:rsid w:val="00E30137"/>
    <w:rsid w:val="00E305F2"/>
    <w:rsid w:val="00E309DD"/>
    <w:rsid w:val="00E30BC6"/>
    <w:rsid w:val="00E30F2B"/>
    <w:rsid w:val="00E31516"/>
    <w:rsid w:val="00E315D4"/>
    <w:rsid w:val="00E31DDE"/>
    <w:rsid w:val="00E322BC"/>
    <w:rsid w:val="00E32300"/>
    <w:rsid w:val="00E3269F"/>
    <w:rsid w:val="00E32C92"/>
    <w:rsid w:val="00E32F87"/>
    <w:rsid w:val="00E336A9"/>
    <w:rsid w:val="00E33718"/>
    <w:rsid w:val="00E3379A"/>
    <w:rsid w:val="00E33863"/>
    <w:rsid w:val="00E34068"/>
    <w:rsid w:val="00E3412A"/>
    <w:rsid w:val="00E341D4"/>
    <w:rsid w:val="00E34CDD"/>
    <w:rsid w:val="00E354B0"/>
    <w:rsid w:val="00E35B2B"/>
    <w:rsid w:val="00E366C4"/>
    <w:rsid w:val="00E36EEF"/>
    <w:rsid w:val="00E36F9F"/>
    <w:rsid w:val="00E37FB8"/>
    <w:rsid w:val="00E412E9"/>
    <w:rsid w:val="00E426FD"/>
    <w:rsid w:val="00E42856"/>
    <w:rsid w:val="00E42AEB"/>
    <w:rsid w:val="00E4309B"/>
    <w:rsid w:val="00E435A4"/>
    <w:rsid w:val="00E43B31"/>
    <w:rsid w:val="00E43E38"/>
    <w:rsid w:val="00E43EB4"/>
    <w:rsid w:val="00E4437F"/>
    <w:rsid w:val="00E44753"/>
    <w:rsid w:val="00E44F2A"/>
    <w:rsid w:val="00E45169"/>
    <w:rsid w:val="00E4571B"/>
    <w:rsid w:val="00E46292"/>
    <w:rsid w:val="00E4653A"/>
    <w:rsid w:val="00E46854"/>
    <w:rsid w:val="00E470B3"/>
    <w:rsid w:val="00E47194"/>
    <w:rsid w:val="00E47671"/>
    <w:rsid w:val="00E47AC2"/>
    <w:rsid w:val="00E5005D"/>
    <w:rsid w:val="00E50863"/>
    <w:rsid w:val="00E50AEE"/>
    <w:rsid w:val="00E5180F"/>
    <w:rsid w:val="00E5187E"/>
    <w:rsid w:val="00E51FB4"/>
    <w:rsid w:val="00E52C06"/>
    <w:rsid w:val="00E5319B"/>
    <w:rsid w:val="00E53610"/>
    <w:rsid w:val="00E5473B"/>
    <w:rsid w:val="00E5582A"/>
    <w:rsid w:val="00E565F5"/>
    <w:rsid w:val="00E5671F"/>
    <w:rsid w:val="00E57090"/>
    <w:rsid w:val="00E5711E"/>
    <w:rsid w:val="00E57332"/>
    <w:rsid w:val="00E57603"/>
    <w:rsid w:val="00E57669"/>
    <w:rsid w:val="00E577D1"/>
    <w:rsid w:val="00E60101"/>
    <w:rsid w:val="00E60503"/>
    <w:rsid w:val="00E60A80"/>
    <w:rsid w:val="00E60ED7"/>
    <w:rsid w:val="00E61035"/>
    <w:rsid w:val="00E61853"/>
    <w:rsid w:val="00E618C2"/>
    <w:rsid w:val="00E627F1"/>
    <w:rsid w:val="00E62A86"/>
    <w:rsid w:val="00E634C1"/>
    <w:rsid w:val="00E63672"/>
    <w:rsid w:val="00E638D9"/>
    <w:rsid w:val="00E63FB3"/>
    <w:rsid w:val="00E64038"/>
    <w:rsid w:val="00E64050"/>
    <w:rsid w:val="00E64207"/>
    <w:rsid w:val="00E6449E"/>
    <w:rsid w:val="00E6523A"/>
    <w:rsid w:val="00E659E0"/>
    <w:rsid w:val="00E65F83"/>
    <w:rsid w:val="00E66060"/>
    <w:rsid w:val="00E661EF"/>
    <w:rsid w:val="00E66255"/>
    <w:rsid w:val="00E664CD"/>
    <w:rsid w:val="00E66531"/>
    <w:rsid w:val="00E6659C"/>
    <w:rsid w:val="00E66C4D"/>
    <w:rsid w:val="00E66C78"/>
    <w:rsid w:val="00E67BF4"/>
    <w:rsid w:val="00E7001C"/>
    <w:rsid w:val="00E705EF"/>
    <w:rsid w:val="00E70730"/>
    <w:rsid w:val="00E70C12"/>
    <w:rsid w:val="00E71939"/>
    <w:rsid w:val="00E72F84"/>
    <w:rsid w:val="00E731AA"/>
    <w:rsid w:val="00E74A55"/>
    <w:rsid w:val="00E75596"/>
    <w:rsid w:val="00E76009"/>
    <w:rsid w:val="00E76036"/>
    <w:rsid w:val="00E76116"/>
    <w:rsid w:val="00E76569"/>
    <w:rsid w:val="00E76DE0"/>
    <w:rsid w:val="00E76F83"/>
    <w:rsid w:val="00E77330"/>
    <w:rsid w:val="00E77752"/>
    <w:rsid w:val="00E8019B"/>
    <w:rsid w:val="00E801C3"/>
    <w:rsid w:val="00E8077D"/>
    <w:rsid w:val="00E80A4A"/>
    <w:rsid w:val="00E80AB1"/>
    <w:rsid w:val="00E80B27"/>
    <w:rsid w:val="00E81001"/>
    <w:rsid w:val="00E81F2A"/>
    <w:rsid w:val="00E81F99"/>
    <w:rsid w:val="00E823CA"/>
    <w:rsid w:val="00E82D02"/>
    <w:rsid w:val="00E82FAE"/>
    <w:rsid w:val="00E83474"/>
    <w:rsid w:val="00E83532"/>
    <w:rsid w:val="00E8389A"/>
    <w:rsid w:val="00E84764"/>
    <w:rsid w:val="00E85202"/>
    <w:rsid w:val="00E85474"/>
    <w:rsid w:val="00E8564E"/>
    <w:rsid w:val="00E85B09"/>
    <w:rsid w:val="00E85FBC"/>
    <w:rsid w:val="00E86330"/>
    <w:rsid w:val="00E86762"/>
    <w:rsid w:val="00E869C9"/>
    <w:rsid w:val="00E86BE4"/>
    <w:rsid w:val="00E874D6"/>
    <w:rsid w:val="00E87674"/>
    <w:rsid w:val="00E90286"/>
    <w:rsid w:val="00E902C6"/>
    <w:rsid w:val="00E904F4"/>
    <w:rsid w:val="00E90BF1"/>
    <w:rsid w:val="00E90F44"/>
    <w:rsid w:val="00E9105B"/>
    <w:rsid w:val="00E91070"/>
    <w:rsid w:val="00E919AC"/>
    <w:rsid w:val="00E91CFA"/>
    <w:rsid w:val="00E92077"/>
    <w:rsid w:val="00E92E4B"/>
    <w:rsid w:val="00E936BA"/>
    <w:rsid w:val="00E93BF7"/>
    <w:rsid w:val="00E93CAD"/>
    <w:rsid w:val="00E941BB"/>
    <w:rsid w:val="00E941DA"/>
    <w:rsid w:val="00E942BD"/>
    <w:rsid w:val="00E945A2"/>
    <w:rsid w:val="00E94E4A"/>
    <w:rsid w:val="00E96182"/>
    <w:rsid w:val="00E96B7C"/>
    <w:rsid w:val="00E96CAE"/>
    <w:rsid w:val="00E97664"/>
    <w:rsid w:val="00E9794D"/>
    <w:rsid w:val="00EA0063"/>
    <w:rsid w:val="00EA00A0"/>
    <w:rsid w:val="00EA0238"/>
    <w:rsid w:val="00EA1020"/>
    <w:rsid w:val="00EA12A8"/>
    <w:rsid w:val="00EA167F"/>
    <w:rsid w:val="00EA1DF4"/>
    <w:rsid w:val="00EA217A"/>
    <w:rsid w:val="00EA2340"/>
    <w:rsid w:val="00EA24BC"/>
    <w:rsid w:val="00EA2BAE"/>
    <w:rsid w:val="00EA2C83"/>
    <w:rsid w:val="00EA2FF3"/>
    <w:rsid w:val="00EA3049"/>
    <w:rsid w:val="00EA346D"/>
    <w:rsid w:val="00EA34AC"/>
    <w:rsid w:val="00EA3A6E"/>
    <w:rsid w:val="00EA3A92"/>
    <w:rsid w:val="00EA403A"/>
    <w:rsid w:val="00EA47FC"/>
    <w:rsid w:val="00EA4A46"/>
    <w:rsid w:val="00EA4D92"/>
    <w:rsid w:val="00EA6B01"/>
    <w:rsid w:val="00EA6BC7"/>
    <w:rsid w:val="00EA72B5"/>
    <w:rsid w:val="00EA72FD"/>
    <w:rsid w:val="00EA78F4"/>
    <w:rsid w:val="00EA7906"/>
    <w:rsid w:val="00EB09BD"/>
    <w:rsid w:val="00EB0F51"/>
    <w:rsid w:val="00EB1A5E"/>
    <w:rsid w:val="00EB208F"/>
    <w:rsid w:val="00EB23A4"/>
    <w:rsid w:val="00EB3518"/>
    <w:rsid w:val="00EB381C"/>
    <w:rsid w:val="00EB3D55"/>
    <w:rsid w:val="00EB4C24"/>
    <w:rsid w:val="00EB4E0F"/>
    <w:rsid w:val="00EB4FF3"/>
    <w:rsid w:val="00EB5028"/>
    <w:rsid w:val="00EB5A89"/>
    <w:rsid w:val="00EB5B6C"/>
    <w:rsid w:val="00EB5F83"/>
    <w:rsid w:val="00EB6149"/>
    <w:rsid w:val="00EB658E"/>
    <w:rsid w:val="00EB65A7"/>
    <w:rsid w:val="00EB69D2"/>
    <w:rsid w:val="00EB6EFF"/>
    <w:rsid w:val="00EB6F43"/>
    <w:rsid w:val="00EC011A"/>
    <w:rsid w:val="00EC0B35"/>
    <w:rsid w:val="00EC0E3E"/>
    <w:rsid w:val="00EC1368"/>
    <w:rsid w:val="00EC1624"/>
    <w:rsid w:val="00EC17DD"/>
    <w:rsid w:val="00EC1C94"/>
    <w:rsid w:val="00EC2ABC"/>
    <w:rsid w:val="00EC41EE"/>
    <w:rsid w:val="00EC5CC6"/>
    <w:rsid w:val="00EC616A"/>
    <w:rsid w:val="00EC6FCC"/>
    <w:rsid w:val="00EC78CB"/>
    <w:rsid w:val="00ED0017"/>
    <w:rsid w:val="00ED0564"/>
    <w:rsid w:val="00ED064F"/>
    <w:rsid w:val="00ED0B0E"/>
    <w:rsid w:val="00ED0CE1"/>
    <w:rsid w:val="00ED128D"/>
    <w:rsid w:val="00ED132D"/>
    <w:rsid w:val="00ED1340"/>
    <w:rsid w:val="00ED1BBB"/>
    <w:rsid w:val="00ED1E1E"/>
    <w:rsid w:val="00ED21E6"/>
    <w:rsid w:val="00ED2363"/>
    <w:rsid w:val="00ED2B12"/>
    <w:rsid w:val="00ED317F"/>
    <w:rsid w:val="00ED354A"/>
    <w:rsid w:val="00ED4137"/>
    <w:rsid w:val="00ED4985"/>
    <w:rsid w:val="00ED5D84"/>
    <w:rsid w:val="00ED6680"/>
    <w:rsid w:val="00ED71A2"/>
    <w:rsid w:val="00ED7EE2"/>
    <w:rsid w:val="00EE015E"/>
    <w:rsid w:val="00EE0298"/>
    <w:rsid w:val="00EE0B0B"/>
    <w:rsid w:val="00EE0BD2"/>
    <w:rsid w:val="00EE0CDE"/>
    <w:rsid w:val="00EE0F94"/>
    <w:rsid w:val="00EE2416"/>
    <w:rsid w:val="00EE35E8"/>
    <w:rsid w:val="00EE3A2A"/>
    <w:rsid w:val="00EE40A3"/>
    <w:rsid w:val="00EE4F06"/>
    <w:rsid w:val="00EE4F97"/>
    <w:rsid w:val="00EE5983"/>
    <w:rsid w:val="00EE717C"/>
    <w:rsid w:val="00EE7513"/>
    <w:rsid w:val="00EE7C67"/>
    <w:rsid w:val="00EE7E42"/>
    <w:rsid w:val="00EF0527"/>
    <w:rsid w:val="00EF07EB"/>
    <w:rsid w:val="00EF2A2D"/>
    <w:rsid w:val="00EF3321"/>
    <w:rsid w:val="00EF470B"/>
    <w:rsid w:val="00EF4771"/>
    <w:rsid w:val="00EF5525"/>
    <w:rsid w:val="00EF5D77"/>
    <w:rsid w:val="00EF6026"/>
    <w:rsid w:val="00EF66AF"/>
    <w:rsid w:val="00EF7EE8"/>
    <w:rsid w:val="00F00584"/>
    <w:rsid w:val="00F0070A"/>
    <w:rsid w:val="00F0114E"/>
    <w:rsid w:val="00F011EC"/>
    <w:rsid w:val="00F014D0"/>
    <w:rsid w:val="00F01903"/>
    <w:rsid w:val="00F01CD7"/>
    <w:rsid w:val="00F01D12"/>
    <w:rsid w:val="00F01F73"/>
    <w:rsid w:val="00F0201C"/>
    <w:rsid w:val="00F02093"/>
    <w:rsid w:val="00F0232A"/>
    <w:rsid w:val="00F031C7"/>
    <w:rsid w:val="00F03324"/>
    <w:rsid w:val="00F033EA"/>
    <w:rsid w:val="00F035EF"/>
    <w:rsid w:val="00F03F5E"/>
    <w:rsid w:val="00F0484C"/>
    <w:rsid w:val="00F04A25"/>
    <w:rsid w:val="00F04BB2"/>
    <w:rsid w:val="00F0523E"/>
    <w:rsid w:val="00F0558A"/>
    <w:rsid w:val="00F05713"/>
    <w:rsid w:val="00F05ADD"/>
    <w:rsid w:val="00F05BD2"/>
    <w:rsid w:val="00F05C85"/>
    <w:rsid w:val="00F05E2F"/>
    <w:rsid w:val="00F0648F"/>
    <w:rsid w:val="00F06522"/>
    <w:rsid w:val="00F06EB5"/>
    <w:rsid w:val="00F0720E"/>
    <w:rsid w:val="00F07377"/>
    <w:rsid w:val="00F074BA"/>
    <w:rsid w:val="00F075A7"/>
    <w:rsid w:val="00F07E56"/>
    <w:rsid w:val="00F105C5"/>
    <w:rsid w:val="00F113EA"/>
    <w:rsid w:val="00F1149D"/>
    <w:rsid w:val="00F117D9"/>
    <w:rsid w:val="00F11991"/>
    <w:rsid w:val="00F11E5C"/>
    <w:rsid w:val="00F127AB"/>
    <w:rsid w:val="00F137A5"/>
    <w:rsid w:val="00F13820"/>
    <w:rsid w:val="00F14B99"/>
    <w:rsid w:val="00F15F4A"/>
    <w:rsid w:val="00F160F2"/>
    <w:rsid w:val="00F161A0"/>
    <w:rsid w:val="00F1659A"/>
    <w:rsid w:val="00F17D61"/>
    <w:rsid w:val="00F20689"/>
    <w:rsid w:val="00F21039"/>
    <w:rsid w:val="00F210A0"/>
    <w:rsid w:val="00F2187D"/>
    <w:rsid w:val="00F2215B"/>
    <w:rsid w:val="00F225B0"/>
    <w:rsid w:val="00F22EE4"/>
    <w:rsid w:val="00F23A17"/>
    <w:rsid w:val="00F23E46"/>
    <w:rsid w:val="00F2433D"/>
    <w:rsid w:val="00F2447B"/>
    <w:rsid w:val="00F24880"/>
    <w:rsid w:val="00F248C9"/>
    <w:rsid w:val="00F252E0"/>
    <w:rsid w:val="00F25396"/>
    <w:rsid w:val="00F2569E"/>
    <w:rsid w:val="00F261E4"/>
    <w:rsid w:val="00F263A0"/>
    <w:rsid w:val="00F26E6B"/>
    <w:rsid w:val="00F26E90"/>
    <w:rsid w:val="00F27231"/>
    <w:rsid w:val="00F273C8"/>
    <w:rsid w:val="00F2796B"/>
    <w:rsid w:val="00F279A1"/>
    <w:rsid w:val="00F27C80"/>
    <w:rsid w:val="00F30D69"/>
    <w:rsid w:val="00F317D4"/>
    <w:rsid w:val="00F318AE"/>
    <w:rsid w:val="00F31A5B"/>
    <w:rsid w:val="00F31E0E"/>
    <w:rsid w:val="00F31E9C"/>
    <w:rsid w:val="00F3230D"/>
    <w:rsid w:val="00F3321C"/>
    <w:rsid w:val="00F33321"/>
    <w:rsid w:val="00F33AF6"/>
    <w:rsid w:val="00F33B15"/>
    <w:rsid w:val="00F34214"/>
    <w:rsid w:val="00F34240"/>
    <w:rsid w:val="00F34CCD"/>
    <w:rsid w:val="00F35088"/>
    <w:rsid w:val="00F35769"/>
    <w:rsid w:val="00F36203"/>
    <w:rsid w:val="00F36FAE"/>
    <w:rsid w:val="00F401B6"/>
    <w:rsid w:val="00F40288"/>
    <w:rsid w:val="00F409FF"/>
    <w:rsid w:val="00F42602"/>
    <w:rsid w:val="00F42CD2"/>
    <w:rsid w:val="00F42EB6"/>
    <w:rsid w:val="00F42EE0"/>
    <w:rsid w:val="00F42F48"/>
    <w:rsid w:val="00F430FA"/>
    <w:rsid w:val="00F43878"/>
    <w:rsid w:val="00F43EB2"/>
    <w:rsid w:val="00F44015"/>
    <w:rsid w:val="00F4404B"/>
    <w:rsid w:val="00F44378"/>
    <w:rsid w:val="00F44A42"/>
    <w:rsid w:val="00F44A6A"/>
    <w:rsid w:val="00F44BE1"/>
    <w:rsid w:val="00F44ED5"/>
    <w:rsid w:val="00F451BB"/>
    <w:rsid w:val="00F45C80"/>
    <w:rsid w:val="00F461EC"/>
    <w:rsid w:val="00F46719"/>
    <w:rsid w:val="00F46A88"/>
    <w:rsid w:val="00F46D9E"/>
    <w:rsid w:val="00F46FB6"/>
    <w:rsid w:val="00F47203"/>
    <w:rsid w:val="00F47F6D"/>
    <w:rsid w:val="00F50B0E"/>
    <w:rsid w:val="00F51C5F"/>
    <w:rsid w:val="00F51E44"/>
    <w:rsid w:val="00F52379"/>
    <w:rsid w:val="00F52DD4"/>
    <w:rsid w:val="00F53EA3"/>
    <w:rsid w:val="00F5406C"/>
    <w:rsid w:val="00F546E1"/>
    <w:rsid w:val="00F54CAB"/>
    <w:rsid w:val="00F54DA6"/>
    <w:rsid w:val="00F55048"/>
    <w:rsid w:val="00F559BF"/>
    <w:rsid w:val="00F55AF9"/>
    <w:rsid w:val="00F561BD"/>
    <w:rsid w:val="00F56AF3"/>
    <w:rsid w:val="00F574DB"/>
    <w:rsid w:val="00F60DB1"/>
    <w:rsid w:val="00F61497"/>
    <w:rsid w:val="00F6170E"/>
    <w:rsid w:val="00F618BC"/>
    <w:rsid w:val="00F61A2A"/>
    <w:rsid w:val="00F61C64"/>
    <w:rsid w:val="00F61CC7"/>
    <w:rsid w:val="00F6275D"/>
    <w:rsid w:val="00F62846"/>
    <w:rsid w:val="00F62D7B"/>
    <w:rsid w:val="00F63C38"/>
    <w:rsid w:val="00F6409B"/>
    <w:rsid w:val="00F64965"/>
    <w:rsid w:val="00F64F86"/>
    <w:rsid w:val="00F65144"/>
    <w:rsid w:val="00F65288"/>
    <w:rsid w:val="00F6568A"/>
    <w:rsid w:val="00F65727"/>
    <w:rsid w:val="00F6588B"/>
    <w:rsid w:val="00F66116"/>
    <w:rsid w:val="00F663FE"/>
    <w:rsid w:val="00F6672C"/>
    <w:rsid w:val="00F66E67"/>
    <w:rsid w:val="00F66EC2"/>
    <w:rsid w:val="00F66ECA"/>
    <w:rsid w:val="00F677E4"/>
    <w:rsid w:val="00F7007F"/>
    <w:rsid w:val="00F70711"/>
    <w:rsid w:val="00F70B8B"/>
    <w:rsid w:val="00F70FB0"/>
    <w:rsid w:val="00F71642"/>
    <w:rsid w:val="00F71AB5"/>
    <w:rsid w:val="00F71B9A"/>
    <w:rsid w:val="00F720D1"/>
    <w:rsid w:val="00F729A9"/>
    <w:rsid w:val="00F72BC3"/>
    <w:rsid w:val="00F730B0"/>
    <w:rsid w:val="00F73938"/>
    <w:rsid w:val="00F73AEE"/>
    <w:rsid w:val="00F73BF4"/>
    <w:rsid w:val="00F73D64"/>
    <w:rsid w:val="00F73F19"/>
    <w:rsid w:val="00F73F8F"/>
    <w:rsid w:val="00F742A2"/>
    <w:rsid w:val="00F74606"/>
    <w:rsid w:val="00F74EE8"/>
    <w:rsid w:val="00F74F05"/>
    <w:rsid w:val="00F75AD9"/>
    <w:rsid w:val="00F75BA5"/>
    <w:rsid w:val="00F75EA5"/>
    <w:rsid w:val="00F76711"/>
    <w:rsid w:val="00F76754"/>
    <w:rsid w:val="00F767E2"/>
    <w:rsid w:val="00F77130"/>
    <w:rsid w:val="00F8064F"/>
    <w:rsid w:val="00F80F04"/>
    <w:rsid w:val="00F82970"/>
    <w:rsid w:val="00F834FA"/>
    <w:rsid w:val="00F839C1"/>
    <w:rsid w:val="00F858A9"/>
    <w:rsid w:val="00F86069"/>
    <w:rsid w:val="00F86196"/>
    <w:rsid w:val="00F874BC"/>
    <w:rsid w:val="00F87CD3"/>
    <w:rsid w:val="00F9038B"/>
    <w:rsid w:val="00F90E75"/>
    <w:rsid w:val="00F922F0"/>
    <w:rsid w:val="00F9294A"/>
    <w:rsid w:val="00F93121"/>
    <w:rsid w:val="00F9408D"/>
    <w:rsid w:val="00F94256"/>
    <w:rsid w:val="00F94905"/>
    <w:rsid w:val="00F94A13"/>
    <w:rsid w:val="00F94CD2"/>
    <w:rsid w:val="00F951A9"/>
    <w:rsid w:val="00F95778"/>
    <w:rsid w:val="00F95B88"/>
    <w:rsid w:val="00F95D34"/>
    <w:rsid w:val="00F95D46"/>
    <w:rsid w:val="00F9623F"/>
    <w:rsid w:val="00F966B9"/>
    <w:rsid w:val="00F96B69"/>
    <w:rsid w:val="00F970CA"/>
    <w:rsid w:val="00F9739A"/>
    <w:rsid w:val="00F97C92"/>
    <w:rsid w:val="00F97E93"/>
    <w:rsid w:val="00FA02D9"/>
    <w:rsid w:val="00FA0350"/>
    <w:rsid w:val="00FA0B24"/>
    <w:rsid w:val="00FA0D2C"/>
    <w:rsid w:val="00FA1197"/>
    <w:rsid w:val="00FA1A83"/>
    <w:rsid w:val="00FA297E"/>
    <w:rsid w:val="00FA2A8E"/>
    <w:rsid w:val="00FA2AB7"/>
    <w:rsid w:val="00FA3A5D"/>
    <w:rsid w:val="00FA3BAD"/>
    <w:rsid w:val="00FA41BD"/>
    <w:rsid w:val="00FA4544"/>
    <w:rsid w:val="00FA4903"/>
    <w:rsid w:val="00FA5192"/>
    <w:rsid w:val="00FA5262"/>
    <w:rsid w:val="00FA57CD"/>
    <w:rsid w:val="00FA6256"/>
    <w:rsid w:val="00FA648D"/>
    <w:rsid w:val="00FA756B"/>
    <w:rsid w:val="00FA7654"/>
    <w:rsid w:val="00FB0159"/>
    <w:rsid w:val="00FB04B2"/>
    <w:rsid w:val="00FB19DB"/>
    <w:rsid w:val="00FB2C39"/>
    <w:rsid w:val="00FB2CC8"/>
    <w:rsid w:val="00FB3D91"/>
    <w:rsid w:val="00FB3F06"/>
    <w:rsid w:val="00FB4260"/>
    <w:rsid w:val="00FB47EC"/>
    <w:rsid w:val="00FB4804"/>
    <w:rsid w:val="00FB4D4F"/>
    <w:rsid w:val="00FB53AB"/>
    <w:rsid w:val="00FB54A9"/>
    <w:rsid w:val="00FB5721"/>
    <w:rsid w:val="00FB6022"/>
    <w:rsid w:val="00FB60FF"/>
    <w:rsid w:val="00FB62FB"/>
    <w:rsid w:val="00FB708B"/>
    <w:rsid w:val="00FB799A"/>
    <w:rsid w:val="00FB7ACD"/>
    <w:rsid w:val="00FB7B31"/>
    <w:rsid w:val="00FB7B6F"/>
    <w:rsid w:val="00FB7D4F"/>
    <w:rsid w:val="00FC0090"/>
    <w:rsid w:val="00FC0398"/>
    <w:rsid w:val="00FC167F"/>
    <w:rsid w:val="00FC17CD"/>
    <w:rsid w:val="00FC1E55"/>
    <w:rsid w:val="00FC24CF"/>
    <w:rsid w:val="00FC2A94"/>
    <w:rsid w:val="00FC36C8"/>
    <w:rsid w:val="00FC372D"/>
    <w:rsid w:val="00FC3991"/>
    <w:rsid w:val="00FC3AFD"/>
    <w:rsid w:val="00FC3E45"/>
    <w:rsid w:val="00FC3F99"/>
    <w:rsid w:val="00FC4387"/>
    <w:rsid w:val="00FC44ED"/>
    <w:rsid w:val="00FC4C4C"/>
    <w:rsid w:val="00FC5234"/>
    <w:rsid w:val="00FC52F3"/>
    <w:rsid w:val="00FC5C46"/>
    <w:rsid w:val="00FC6317"/>
    <w:rsid w:val="00FC779C"/>
    <w:rsid w:val="00FC7837"/>
    <w:rsid w:val="00FD01BA"/>
    <w:rsid w:val="00FD0355"/>
    <w:rsid w:val="00FD06BB"/>
    <w:rsid w:val="00FD0975"/>
    <w:rsid w:val="00FD0EAA"/>
    <w:rsid w:val="00FD105F"/>
    <w:rsid w:val="00FD12FD"/>
    <w:rsid w:val="00FD1611"/>
    <w:rsid w:val="00FD2575"/>
    <w:rsid w:val="00FD3178"/>
    <w:rsid w:val="00FD3FA7"/>
    <w:rsid w:val="00FD42AF"/>
    <w:rsid w:val="00FD5AA3"/>
    <w:rsid w:val="00FD6B49"/>
    <w:rsid w:val="00FD7327"/>
    <w:rsid w:val="00FE149E"/>
    <w:rsid w:val="00FE19E6"/>
    <w:rsid w:val="00FE1BF2"/>
    <w:rsid w:val="00FE1F7C"/>
    <w:rsid w:val="00FE248D"/>
    <w:rsid w:val="00FE2509"/>
    <w:rsid w:val="00FE3883"/>
    <w:rsid w:val="00FE3D97"/>
    <w:rsid w:val="00FE3F35"/>
    <w:rsid w:val="00FE4309"/>
    <w:rsid w:val="00FE471E"/>
    <w:rsid w:val="00FE4D57"/>
    <w:rsid w:val="00FE4E3A"/>
    <w:rsid w:val="00FE5F48"/>
    <w:rsid w:val="00FE6059"/>
    <w:rsid w:val="00FE6CE3"/>
    <w:rsid w:val="00FE7D9A"/>
    <w:rsid w:val="00FF0245"/>
    <w:rsid w:val="00FF078B"/>
    <w:rsid w:val="00FF1A8D"/>
    <w:rsid w:val="00FF2D19"/>
    <w:rsid w:val="00FF3425"/>
    <w:rsid w:val="00FF37A4"/>
    <w:rsid w:val="00FF3813"/>
    <w:rsid w:val="00FF395F"/>
    <w:rsid w:val="00FF39C8"/>
    <w:rsid w:val="00FF3A91"/>
    <w:rsid w:val="00FF43C2"/>
    <w:rsid w:val="00FF43ED"/>
    <w:rsid w:val="00FF44F3"/>
    <w:rsid w:val="00FF4A3D"/>
    <w:rsid w:val="00FF4B23"/>
    <w:rsid w:val="00FF514D"/>
    <w:rsid w:val="00FF6054"/>
    <w:rsid w:val="00FF660D"/>
    <w:rsid w:val="00FF7332"/>
    <w:rsid w:val="00FF75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E7316"/>
  <w15:docId w15:val="{D89B6B77-DA83-43D4-9B77-C58FAFA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FE"/>
    <w:rPr>
      <w:rFonts w:ascii="Calibri" w:eastAsia="Calibri" w:hAnsi="Calibri" w:cs="Times New Roman"/>
    </w:rPr>
  </w:style>
  <w:style w:type="paragraph" w:styleId="Ttulo2">
    <w:name w:val="heading 2"/>
    <w:basedOn w:val="Normal"/>
    <w:next w:val="Normal"/>
    <w:link w:val="Ttulo2Car"/>
    <w:uiPriority w:val="9"/>
    <w:unhideWhenUsed/>
    <w:qFormat/>
    <w:rsid w:val="003B0A0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567A4"/>
    <w:pPr>
      <w:ind w:left="720"/>
      <w:contextualSpacing/>
    </w:pPr>
  </w:style>
  <w:style w:type="paragraph" w:styleId="Encabezado">
    <w:name w:val="header"/>
    <w:basedOn w:val="Normal"/>
    <w:link w:val="EncabezadoCar"/>
    <w:uiPriority w:val="99"/>
    <w:unhideWhenUsed/>
    <w:rsid w:val="004567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7A4"/>
  </w:style>
  <w:style w:type="paragraph" w:styleId="Piedepgina">
    <w:name w:val="footer"/>
    <w:basedOn w:val="Normal"/>
    <w:link w:val="PiedepginaCar"/>
    <w:uiPriority w:val="99"/>
    <w:unhideWhenUsed/>
    <w:rsid w:val="004567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7A4"/>
  </w:style>
  <w:style w:type="paragraph" w:styleId="Textodeglobo">
    <w:name w:val="Balloon Text"/>
    <w:basedOn w:val="Normal"/>
    <w:link w:val="TextodegloboCar"/>
    <w:uiPriority w:val="99"/>
    <w:semiHidden/>
    <w:unhideWhenUsed/>
    <w:rsid w:val="00825D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DE2"/>
    <w:rPr>
      <w:rFonts w:ascii="Tahoma" w:hAnsi="Tahoma" w:cs="Tahoma"/>
      <w:sz w:val="16"/>
      <w:szCs w:val="16"/>
    </w:rPr>
  </w:style>
  <w:style w:type="paragraph" w:styleId="Textonotapie">
    <w:name w:val="footnote text"/>
    <w:basedOn w:val="Normal"/>
    <w:link w:val="TextonotapieCar"/>
    <w:uiPriority w:val="99"/>
    <w:semiHidden/>
    <w:unhideWhenUsed/>
    <w:rsid w:val="00E57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57669"/>
    <w:rPr>
      <w:sz w:val="20"/>
      <w:szCs w:val="20"/>
    </w:rPr>
  </w:style>
  <w:style w:type="character" w:styleId="Refdenotaalpie">
    <w:name w:val="footnote reference"/>
    <w:basedOn w:val="Fuentedeprrafopredeter"/>
    <w:uiPriority w:val="99"/>
    <w:semiHidden/>
    <w:unhideWhenUsed/>
    <w:rsid w:val="00E57669"/>
    <w:rPr>
      <w:vertAlign w:val="superscript"/>
    </w:rPr>
  </w:style>
  <w:style w:type="paragraph" w:styleId="Sinespaciado">
    <w:name w:val="No Spacing"/>
    <w:link w:val="SinespaciadoCar"/>
    <w:uiPriority w:val="1"/>
    <w:qFormat/>
    <w:rsid w:val="00CC1BDE"/>
    <w:pPr>
      <w:spacing w:after="0" w:line="240" w:lineRule="auto"/>
    </w:pPr>
    <w:rPr>
      <w:rFonts w:ascii="Calibri" w:eastAsia="MS Mincho" w:hAnsi="Calibri" w:cs="Times New Roman"/>
    </w:rPr>
  </w:style>
  <w:style w:type="table" w:styleId="Tablaconcuadrcula">
    <w:name w:val="Table Grid"/>
    <w:basedOn w:val="Tablanormal"/>
    <w:uiPriority w:val="39"/>
    <w:qFormat/>
    <w:rsid w:val="000F4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itaHTML">
    <w:name w:val="HTML Cite"/>
    <w:uiPriority w:val="99"/>
    <w:semiHidden/>
    <w:unhideWhenUsed/>
    <w:rsid w:val="0075556E"/>
    <w:rPr>
      <w:i/>
      <w:iCs/>
    </w:rPr>
  </w:style>
  <w:style w:type="paragraph" w:styleId="NormalWeb">
    <w:name w:val="Normal (Web)"/>
    <w:basedOn w:val="Normal"/>
    <w:uiPriority w:val="99"/>
    <w:unhideWhenUsed/>
    <w:rsid w:val="00CB0F03"/>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SinespaciadoCar">
    <w:name w:val="Sin espaciado Car"/>
    <w:link w:val="Sinespaciado"/>
    <w:uiPriority w:val="1"/>
    <w:rsid w:val="0066353D"/>
    <w:rPr>
      <w:rFonts w:ascii="Calibri" w:eastAsia="MS Mincho" w:hAnsi="Calibri" w:cs="Times New Roman"/>
    </w:rPr>
  </w:style>
  <w:style w:type="character" w:styleId="Textoennegrita">
    <w:name w:val="Strong"/>
    <w:basedOn w:val="Fuentedeprrafopredeter"/>
    <w:uiPriority w:val="22"/>
    <w:qFormat/>
    <w:rsid w:val="005B54C3"/>
    <w:rPr>
      <w:b/>
      <w:bCs/>
    </w:rPr>
  </w:style>
  <w:style w:type="character" w:styleId="nfasis">
    <w:name w:val="Emphasis"/>
    <w:basedOn w:val="Fuentedeprrafopredeter"/>
    <w:uiPriority w:val="20"/>
    <w:qFormat/>
    <w:rsid w:val="005B54C3"/>
    <w:rPr>
      <w:i/>
      <w:iCs/>
    </w:rPr>
  </w:style>
  <w:style w:type="character" w:styleId="Hipervnculo">
    <w:name w:val="Hyperlink"/>
    <w:basedOn w:val="Fuentedeprrafopredeter"/>
    <w:uiPriority w:val="99"/>
    <w:unhideWhenUsed/>
    <w:rsid w:val="00E315D4"/>
    <w:rPr>
      <w:color w:val="0000FF" w:themeColor="hyperlink"/>
      <w:u w:val="single"/>
    </w:rPr>
  </w:style>
  <w:style w:type="character" w:customStyle="1" w:styleId="Mencinsinresolver1">
    <w:name w:val="Mención sin resolver1"/>
    <w:basedOn w:val="Fuentedeprrafopredeter"/>
    <w:uiPriority w:val="99"/>
    <w:semiHidden/>
    <w:unhideWhenUsed/>
    <w:rsid w:val="00E315D4"/>
    <w:rPr>
      <w:color w:val="605E5C"/>
      <w:shd w:val="clear" w:color="auto" w:fill="E1DFDD"/>
    </w:rPr>
  </w:style>
  <w:style w:type="paragraph" w:customStyle="1" w:styleId="xmsonormal">
    <w:name w:val="x_msonormal"/>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gmail-msolistparagraph">
    <w:name w:val="x_gmail-msolistparagraph"/>
    <w:basedOn w:val="Normal"/>
    <w:rsid w:val="0006284F"/>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temp">
    <w:name w:val="temp"/>
    <w:basedOn w:val="Normal"/>
    <w:rsid w:val="00024E49"/>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bold">
    <w:name w:val="bold"/>
    <w:basedOn w:val="Fuentedeprrafopredeter"/>
    <w:rsid w:val="00024E49"/>
  </w:style>
  <w:style w:type="character" w:customStyle="1" w:styleId="ng-star-inserted">
    <w:name w:val="ng-star-inserted"/>
    <w:basedOn w:val="Fuentedeprrafopredeter"/>
    <w:rsid w:val="00024E49"/>
  </w:style>
  <w:style w:type="paragraph" w:customStyle="1" w:styleId="Estilo">
    <w:name w:val="Estilo"/>
    <w:basedOn w:val="Sinespaciado"/>
    <w:link w:val="EstiloCar"/>
    <w:qFormat/>
    <w:rsid w:val="000F6D02"/>
    <w:pPr>
      <w:jc w:val="both"/>
    </w:pPr>
    <w:rPr>
      <w:rFonts w:ascii="Arial" w:eastAsiaTheme="minorEastAsia" w:hAnsi="Arial" w:cstheme="minorBidi"/>
      <w:sz w:val="24"/>
      <w:lang w:eastAsia="es-MX"/>
    </w:rPr>
  </w:style>
  <w:style w:type="character" w:customStyle="1" w:styleId="EstiloCar">
    <w:name w:val="Estilo Car"/>
    <w:basedOn w:val="Fuentedeprrafopredeter"/>
    <w:link w:val="Estilo"/>
    <w:qFormat/>
    <w:rsid w:val="000F6D02"/>
    <w:rPr>
      <w:rFonts w:ascii="Arial" w:eastAsiaTheme="minorEastAsia" w:hAnsi="Arial"/>
      <w:sz w:val="24"/>
      <w:lang w:eastAsia="es-MX"/>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4B774A"/>
    <w:rPr>
      <w:rFonts w:ascii="Calibri" w:eastAsia="Calibri" w:hAnsi="Calibri" w:cs="Times New Roman"/>
    </w:rPr>
  </w:style>
  <w:style w:type="character" w:customStyle="1" w:styleId="xcontentpasted1">
    <w:name w:val="x_contentpasted1"/>
    <w:basedOn w:val="Fuentedeprrafopredeter"/>
    <w:rsid w:val="003E6825"/>
  </w:style>
  <w:style w:type="paragraph" w:styleId="Textoindependiente">
    <w:name w:val="Body Text"/>
    <w:basedOn w:val="Normal"/>
    <w:link w:val="TextoindependienteCar"/>
    <w:uiPriority w:val="99"/>
    <w:semiHidden/>
    <w:unhideWhenUsed/>
    <w:rsid w:val="00E91CFA"/>
    <w:pPr>
      <w:spacing w:after="120"/>
    </w:pPr>
  </w:style>
  <w:style w:type="character" w:customStyle="1" w:styleId="TextoindependienteCar">
    <w:name w:val="Texto independiente Car"/>
    <w:basedOn w:val="Fuentedeprrafopredeter"/>
    <w:link w:val="Textoindependiente"/>
    <w:uiPriority w:val="99"/>
    <w:semiHidden/>
    <w:rsid w:val="00E91CFA"/>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E91CFA"/>
    <w:pPr>
      <w:spacing w:after="200"/>
      <w:ind w:firstLine="360"/>
    </w:pPr>
    <w:rPr>
      <w:rFonts w:cstheme="minorBidi"/>
    </w:rPr>
  </w:style>
  <w:style w:type="character" w:customStyle="1" w:styleId="TextoindependienteprimerasangraCar">
    <w:name w:val="Texto independiente primera sangría Car"/>
    <w:basedOn w:val="TextoindependienteCar"/>
    <w:link w:val="Textoindependienteprimerasangra"/>
    <w:uiPriority w:val="99"/>
    <w:rsid w:val="00E91CFA"/>
    <w:rPr>
      <w:rFonts w:ascii="Calibri" w:eastAsia="Calibri" w:hAnsi="Calibri" w:cs="Times New Roman"/>
    </w:rPr>
  </w:style>
  <w:style w:type="paragraph" w:customStyle="1" w:styleId="Nombre">
    <w:name w:val="Nombre"/>
    <w:basedOn w:val="Normal"/>
    <w:link w:val="NombreCar"/>
    <w:qFormat/>
    <w:rsid w:val="00E91CFA"/>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E91CFA"/>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E91CFA"/>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E91CFA"/>
    <w:rPr>
      <w:rFonts w:ascii="Lato" w:eastAsia="Times New Roman" w:hAnsi="Lato" w:cs="Times New Roman"/>
      <w:sz w:val="20"/>
      <w:szCs w:val="20"/>
      <w:lang w:eastAsia="es-MX"/>
    </w:rPr>
  </w:style>
  <w:style w:type="paragraph" w:customStyle="1" w:styleId="INCISO">
    <w:name w:val="INCISO"/>
    <w:basedOn w:val="Normal"/>
    <w:rsid w:val="00190843"/>
    <w:pPr>
      <w:spacing w:after="101" w:line="216" w:lineRule="exact"/>
      <w:ind w:left="1080" w:hanging="360"/>
      <w:jc w:val="both"/>
    </w:pPr>
    <w:rPr>
      <w:rFonts w:ascii="Arial" w:hAnsi="Arial" w:cs="Arial"/>
      <w:sz w:val="18"/>
      <w:szCs w:val="18"/>
    </w:rPr>
  </w:style>
  <w:style w:type="character" w:styleId="Mencinsinresolver">
    <w:name w:val="Unresolved Mention"/>
    <w:basedOn w:val="Fuentedeprrafopredeter"/>
    <w:uiPriority w:val="99"/>
    <w:semiHidden/>
    <w:unhideWhenUsed/>
    <w:rsid w:val="00435A3C"/>
    <w:rPr>
      <w:color w:val="605E5C"/>
      <w:shd w:val="clear" w:color="auto" w:fill="E1DFDD"/>
    </w:rPr>
  </w:style>
  <w:style w:type="character" w:customStyle="1" w:styleId="Ttulo2Car">
    <w:name w:val="Título 2 Car"/>
    <w:basedOn w:val="Fuentedeprrafopredeter"/>
    <w:link w:val="Ttulo2"/>
    <w:uiPriority w:val="9"/>
    <w:rsid w:val="003B0A0A"/>
    <w:rPr>
      <w:rFonts w:asciiTheme="majorHAnsi" w:eastAsiaTheme="majorEastAsia" w:hAnsiTheme="majorHAnsi" w:cstheme="majorBidi"/>
      <w:color w:val="365F91" w:themeColor="accent1" w:themeShade="BF"/>
      <w:sz w:val="26"/>
      <w:szCs w:val="26"/>
    </w:rPr>
  </w:style>
  <w:style w:type="paragraph" w:customStyle="1" w:styleId="yiv3892954483gmail-xmsonormal">
    <w:name w:val="yiv3892954483gmail-xmsonormal"/>
    <w:basedOn w:val="Normal"/>
    <w:rsid w:val="002A1F4C"/>
    <w:pPr>
      <w:spacing w:before="100" w:beforeAutospacing="1" w:after="100" w:afterAutospacing="1" w:line="264" w:lineRule="auto"/>
    </w:pPr>
    <w:rPr>
      <w:rFonts w:asciiTheme="minorHAnsi" w:eastAsiaTheme="minorEastAsia" w:hAnsiTheme="minorHAnsi" w:cstheme="minorBidi"/>
      <w:sz w:val="20"/>
      <w:szCs w:val="20"/>
    </w:rPr>
  </w:style>
  <w:style w:type="paragraph" w:styleId="Sangradetextonormal">
    <w:name w:val="Body Text Indent"/>
    <w:basedOn w:val="Normal"/>
    <w:link w:val="SangradetextonormalCar"/>
    <w:uiPriority w:val="99"/>
    <w:semiHidden/>
    <w:unhideWhenUsed/>
    <w:rsid w:val="008C0FCE"/>
    <w:pPr>
      <w:spacing w:after="120"/>
      <w:ind w:left="283"/>
    </w:pPr>
  </w:style>
  <w:style w:type="character" w:customStyle="1" w:styleId="SangradetextonormalCar">
    <w:name w:val="Sangría de texto normal Car"/>
    <w:basedOn w:val="Fuentedeprrafopredeter"/>
    <w:link w:val="Sangradetextonormal"/>
    <w:uiPriority w:val="99"/>
    <w:semiHidden/>
    <w:rsid w:val="008C0FCE"/>
    <w:rPr>
      <w:rFonts w:ascii="Calibri" w:eastAsia="Calibri" w:hAnsi="Calibri" w:cs="Times New Roman"/>
    </w:rPr>
  </w:style>
  <w:style w:type="table" w:customStyle="1" w:styleId="TableNormal">
    <w:name w:val="Table Normal"/>
    <w:uiPriority w:val="2"/>
    <w:semiHidden/>
    <w:qFormat/>
    <w:rsid w:val="0068282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customStyle="1" w:styleId="TableParagraph">
    <w:name w:val="Table Paragraph"/>
    <w:basedOn w:val="Normal"/>
    <w:uiPriority w:val="1"/>
    <w:qFormat/>
    <w:rsid w:val="00682821"/>
    <w:pPr>
      <w:widowControl w:val="0"/>
      <w:autoSpaceDE w:val="0"/>
      <w:autoSpaceDN w:val="0"/>
      <w:spacing w:after="0" w:line="160" w:lineRule="exact"/>
      <w:jc w:val="center"/>
    </w:pPr>
    <w:rPr>
      <w:rFonts w:cs="Calibri"/>
      <w:lang w:val="es-ES"/>
    </w:rPr>
  </w:style>
  <w:style w:type="character" w:styleId="Hipervnculovisitado">
    <w:name w:val="FollowedHyperlink"/>
    <w:basedOn w:val="Fuentedeprrafopredeter"/>
    <w:uiPriority w:val="99"/>
    <w:semiHidden/>
    <w:unhideWhenUsed/>
    <w:rsid w:val="00682821"/>
    <w:rPr>
      <w:color w:val="800080" w:themeColor="followedHyperlink"/>
      <w:u w:val="single"/>
    </w:rPr>
  </w:style>
  <w:style w:type="paragraph" w:customStyle="1" w:styleId="Presente2">
    <w:name w:val="Presente2"/>
    <w:basedOn w:val="Normal"/>
    <w:link w:val="Presente2Car"/>
    <w:qFormat/>
    <w:rsid w:val="00B54DB4"/>
    <w:pPr>
      <w:spacing w:after="0" w:line="240" w:lineRule="auto"/>
    </w:pPr>
    <w:rPr>
      <w:rFonts w:ascii="Lato" w:eastAsiaTheme="minorHAnsi" w:hAnsi="Lato" w:cstheme="minorBidi"/>
      <w:b/>
      <w:sz w:val="16"/>
      <w:lang w:val="pt-PT"/>
    </w:rPr>
  </w:style>
  <w:style w:type="character" w:customStyle="1" w:styleId="Presente2Car">
    <w:name w:val="Presente2 Car"/>
    <w:basedOn w:val="Fuentedeprrafopredeter"/>
    <w:link w:val="Presente2"/>
    <w:rsid w:val="00B54DB4"/>
    <w:rPr>
      <w:rFonts w:ascii="Lato" w:hAnsi="Lato"/>
      <w:b/>
      <w:sz w:val="1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15241">
      <w:bodyDiv w:val="1"/>
      <w:marLeft w:val="0"/>
      <w:marRight w:val="0"/>
      <w:marTop w:val="0"/>
      <w:marBottom w:val="0"/>
      <w:divBdr>
        <w:top w:val="none" w:sz="0" w:space="0" w:color="auto"/>
        <w:left w:val="none" w:sz="0" w:space="0" w:color="auto"/>
        <w:bottom w:val="none" w:sz="0" w:space="0" w:color="auto"/>
        <w:right w:val="none" w:sz="0" w:space="0" w:color="auto"/>
      </w:divBdr>
    </w:div>
    <w:div w:id="53312781">
      <w:bodyDiv w:val="1"/>
      <w:marLeft w:val="0"/>
      <w:marRight w:val="0"/>
      <w:marTop w:val="0"/>
      <w:marBottom w:val="0"/>
      <w:divBdr>
        <w:top w:val="none" w:sz="0" w:space="0" w:color="auto"/>
        <w:left w:val="none" w:sz="0" w:space="0" w:color="auto"/>
        <w:bottom w:val="none" w:sz="0" w:space="0" w:color="auto"/>
        <w:right w:val="none" w:sz="0" w:space="0" w:color="auto"/>
      </w:divBdr>
    </w:div>
    <w:div w:id="53555450">
      <w:bodyDiv w:val="1"/>
      <w:marLeft w:val="0"/>
      <w:marRight w:val="0"/>
      <w:marTop w:val="0"/>
      <w:marBottom w:val="0"/>
      <w:divBdr>
        <w:top w:val="none" w:sz="0" w:space="0" w:color="auto"/>
        <w:left w:val="none" w:sz="0" w:space="0" w:color="auto"/>
        <w:bottom w:val="none" w:sz="0" w:space="0" w:color="auto"/>
        <w:right w:val="none" w:sz="0" w:space="0" w:color="auto"/>
      </w:divBdr>
    </w:div>
    <w:div w:id="53626381">
      <w:bodyDiv w:val="1"/>
      <w:marLeft w:val="0"/>
      <w:marRight w:val="0"/>
      <w:marTop w:val="0"/>
      <w:marBottom w:val="0"/>
      <w:divBdr>
        <w:top w:val="none" w:sz="0" w:space="0" w:color="auto"/>
        <w:left w:val="none" w:sz="0" w:space="0" w:color="auto"/>
        <w:bottom w:val="none" w:sz="0" w:space="0" w:color="auto"/>
        <w:right w:val="none" w:sz="0" w:space="0" w:color="auto"/>
      </w:divBdr>
    </w:div>
    <w:div w:id="62291933">
      <w:bodyDiv w:val="1"/>
      <w:marLeft w:val="0"/>
      <w:marRight w:val="0"/>
      <w:marTop w:val="0"/>
      <w:marBottom w:val="0"/>
      <w:divBdr>
        <w:top w:val="none" w:sz="0" w:space="0" w:color="auto"/>
        <w:left w:val="none" w:sz="0" w:space="0" w:color="auto"/>
        <w:bottom w:val="none" w:sz="0" w:space="0" w:color="auto"/>
        <w:right w:val="none" w:sz="0" w:space="0" w:color="auto"/>
      </w:divBdr>
    </w:div>
    <w:div w:id="64301157">
      <w:bodyDiv w:val="1"/>
      <w:marLeft w:val="0"/>
      <w:marRight w:val="0"/>
      <w:marTop w:val="0"/>
      <w:marBottom w:val="0"/>
      <w:divBdr>
        <w:top w:val="none" w:sz="0" w:space="0" w:color="auto"/>
        <w:left w:val="none" w:sz="0" w:space="0" w:color="auto"/>
        <w:bottom w:val="none" w:sz="0" w:space="0" w:color="auto"/>
        <w:right w:val="none" w:sz="0" w:space="0" w:color="auto"/>
      </w:divBdr>
    </w:div>
    <w:div w:id="82187711">
      <w:bodyDiv w:val="1"/>
      <w:marLeft w:val="0"/>
      <w:marRight w:val="0"/>
      <w:marTop w:val="0"/>
      <w:marBottom w:val="0"/>
      <w:divBdr>
        <w:top w:val="none" w:sz="0" w:space="0" w:color="auto"/>
        <w:left w:val="none" w:sz="0" w:space="0" w:color="auto"/>
        <w:bottom w:val="none" w:sz="0" w:space="0" w:color="auto"/>
        <w:right w:val="none" w:sz="0" w:space="0" w:color="auto"/>
      </w:divBdr>
    </w:div>
    <w:div w:id="121466493">
      <w:bodyDiv w:val="1"/>
      <w:marLeft w:val="0"/>
      <w:marRight w:val="0"/>
      <w:marTop w:val="0"/>
      <w:marBottom w:val="0"/>
      <w:divBdr>
        <w:top w:val="none" w:sz="0" w:space="0" w:color="auto"/>
        <w:left w:val="none" w:sz="0" w:space="0" w:color="auto"/>
        <w:bottom w:val="none" w:sz="0" w:space="0" w:color="auto"/>
        <w:right w:val="none" w:sz="0" w:space="0" w:color="auto"/>
      </w:divBdr>
    </w:div>
    <w:div w:id="124740431">
      <w:bodyDiv w:val="1"/>
      <w:marLeft w:val="0"/>
      <w:marRight w:val="0"/>
      <w:marTop w:val="0"/>
      <w:marBottom w:val="0"/>
      <w:divBdr>
        <w:top w:val="none" w:sz="0" w:space="0" w:color="auto"/>
        <w:left w:val="none" w:sz="0" w:space="0" w:color="auto"/>
        <w:bottom w:val="none" w:sz="0" w:space="0" w:color="auto"/>
        <w:right w:val="none" w:sz="0" w:space="0" w:color="auto"/>
      </w:divBdr>
    </w:div>
    <w:div w:id="134221202">
      <w:bodyDiv w:val="1"/>
      <w:marLeft w:val="0"/>
      <w:marRight w:val="0"/>
      <w:marTop w:val="0"/>
      <w:marBottom w:val="0"/>
      <w:divBdr>
        <w:top w:val="none" w:sz="0" w:space="0" w:color="auto"/>
        <w:left w:val="none" w:sz="0" w:space="0" w:color="auto"/>
        <w:bottom w:val="none" w:sz="0" w:space="0" w:color="auto"/>
        <w:right w:val="none" w:sz="0" w:space="0" w:color="auto"/>
      </w:divBdr>
    </w:div>
    <w:div w:id="155002831">
      <w:bodyDiv w:val="1"/>
      <w:marLeft w:val="0"/>
      <w:marRight w:val="0"/>
      <w:marTop w:val="0"/>
      <w:marBottom w:val="0"/>
      <w:divBdr>
        <w:top w:val="none" w:sz="0" w:space="0" w:color="auto"/>
        <w:left w:val="none" w:sz="0" w:space="0" w:color="auto"/>
        <w:bottom w:val="none" w:sz="0" w:space="0" w:color="auto"/>
        <w:right w:val="none" w:sz="0" w:space="0" w:color="auto"/>
      </w:divBdr>
    </w:div>
    <w:div w:id="187187092">
      <w:bodyDiv w:val="1"/>
      <w:marLeft w:val="0"/>
      <w:marRight w:val="0"/>
      <w:marTop w:val="0"/>
      <w:marBottom w:val="0"/>
      <w:divBdr>
        <w:top w:val="none" w:sz="0" w:space="0" w:color="auto"/>
        <w:left w:val="none" w:sz="0" w:space="0" w:color="auto"/>
        <w:bottom w:val="none" w:sz="0" w:space="0" w:color="auto"/>
        <w:right w:val="none" w:sz="0" w:space="0" w:color="auto"/>
      </w:divBdr>
      <w:divsChild>
        <w:div w:id="401949327">
          <w:marLeft w:val="0"/>
          <w:marRight w:val="0"/>
          <w:marTop w:val="0"/>
          <w:marBottom w:val="0"/>
          <w:divBdr>
            <w:top w:val="none" w:sz="0" w:space="0" w:color="auto"/>
            <w:left w:val="none" w:sz="0" w:space="0" w:color="auto"/>
            <w:bottom w:val="none" w:sz="0" w:space="0" w:color="auto"/>
            <w:right w:val="none" w:sz="0" w:space="0" w:color="auto"/>
          </w:divBdr>
        </w:div>
      </w:divsChild>
    </w:div>
    <w:div w:id="215750615">
      <w:bodyDiv w:val="1"/>
      <w:marLeft w:val="0"/>
      <w:marRight w:val="0"/>
      <w:marTop w:val="0"/>
      <w:marBottom w:val="0"/>
      <w:divBdr>
        <w:top w:val="none" w:sz="0" w:space="0" w:color="auto"/>
        <w:left w:val="none" w:sz="0" w:space="0" w:color="auto"/>
        <w:bottom w:val="none" w:sz="0" w:space="0" w:color="auto"/>
        <w:right w:val="none" w:sz="0" w:space="0" w:color="auto"/>
      </w:divBdr>
    </w:div>
    <w:div w:id="232355203">
      <w:bodyDiv w:val="1"/>
      <w:marLeft w:val="0"/>
      <w:marRight w:val="0"/>
      <w:marTop w:val="0"/>
      <w:marBottom w:val="0"/>
      <w:divBdr>
        <w:top w:val="none" w:sz="0" w:space="0" w:color="auto"/>
        <w:left w:val="none" w:sz="0" w:space="0" w:color="auto"/>
        <w:bottom w:val="none" w:sz="0" w:space="0" w:color="auto"/>
        <w:right w:val="none" w:sz="0" w:space="0" w:color="auto"/>
      </w:divBdr>
    </w:div>
    <w:div w:id="233974518">
      <w:bodyDiv w:val="1"/>
      <w:marLeft w:val="0"/>
      <w:marRight w:val="0"/>
      <w:marTop w:val="0"/>
      <w:marBottom w:val="0"/>
      <w:divBdr>
        <w:top w:val="none" w:sz="0" w:space="0" w:color="auto"/>
        <w:left w:val="none" w:sz="0" w:space="0" w:color="auto"/>
        <w:bottom w:val="none" w:sz="0" w:space="0" w:color="auto"/>
        <w:right w:val="none" w:sz="0" w:space="0" w:color="auto"/>
      </w:divBdr>
    </w:div>
    <w:div w:id="247347770">
      <w:bodyDiv w:val="1"/>
      <w:marLeft w:val="0"/>
      <w:marRight w:val="0"/>
      <w:marTop w:val="0"/>
      <w:marBottom w:val="0"/>
      <w:divBdr>
        <w:top w:val="none" w:sz="0" w:space="0" w:color="auto"/>
        <w:left w:val="none" w:sz="0" w:space="0" w:color="auto"/>
        <w:bottom w:val="none" w:sz="0" w:space="0" w:color="auto"/>
        <w:right w:val="none" w:sz="0" w:space="0" w:color="auto"/>
      </w:divBdr>
    </w:div>
    <w:div w:id="252709198">
      <w:bodyDiv w:val="1"/>
      <w:marLeft w:val="0"/>
      <w:marRight w:val="0"/>
      <w:marTop w:val="0"/>
      <w:marBottom w:val="0"/>
      <w:divBdr>
        <w:top w:val="none" w:sz="0" w:space="0" w:color="auto"/>
        <w:left w:val="none" w:sz="0" w:space="0" w:color="auto"/>
        <w:bottom w:val="none" w:sz="0" w:space="0" w:color="auto"/>
        <w:right w:val="none" w:sz="0" w:space="0" w:color="auto"/>
      </w:divBdr>
    </w:div>
    <w:div w:id="253906809">
      <w:bodyDiv w:val="1"/>
      <w:marLeft w:val="0"/>
      <w:marRight w:val="0"/>
      <w:marTop w:val="0"/>
      <w:marBottom w:val="0"/>
      <w:divBdr>
        <w:top w:val="none" w:sz="0" w:space="0" w:color="auto"/>
        <w:left w:val="none" w:sz="0" w:space="0" w:color="auto"/>
        <w:bottom w:val="none" w:sz="0" w:space="0" w:color="auto"/>
        <w:right w:val="none" w:sz="0" w:space="0" w:color="auto"/>
      </w:divBdr>
    </w:div>
    <w:div w:id="259607583">
      <w:bodyDiv w:val="1"/>
      <w:marLeft w:val="0"/>
      <w:marRight w:val="0"/>
      <w:marTop w:val="0"/>
      <w:marBottom w:val="0"/>
      <w:divBdr>
        <w:top w:val="none" w:sz="0" w:space="0" w:color="auto"/>
        <w:left w:val="none" w:sz="0" w:space="0" w:color="auto"/>
        <w:bottom w:val="none" w:sz="0" w:space="0" w:color="auto"/>
        <w:right w:val="none" w:sz="0" w:space="0" w:color="auto"/>
      </w:divBdr>
    </w:div>
    <w:div w:id="296839824">
      <w:bodyDiv w:val="1"/>
      <w:marLeft w:val="0"/>
      <w:marRight w:val="0"/>
      <w:marTop w:val="0"/>
      <w:marBottom w:val="0"/>
      <w:divBdr>
        <w:top w:val="none" w:sz="0" w:space="0" w:color="auto"/>
        <w:left w:val="none" w:sz="0" w:space="0" w:color="auto"/>
        <w:bottom w:val="none" w:sz="0" w:space="0" w:color="auto"/>
        <w:right w:val="none" w:sz="0" w:space="0" w:color="auto"/>
      </w:divBdr>
    </w:div>
    <w:div w:id="311518704">
      <w:bodyDiv w:val="1"/>
      <w:marLeft w:val="0"/>
      <w:marRight w:val="0"/>
      <w:marTop w:val="0"/>
      <w:marBottom w:val="0"/>
      <w:divBdr>
        <w:top w:val="none" w:sz="0" w:space="0" w:color="auto"/>
        <w:left w:val="none" w:sz="0" w:space="0" w:color="auto"/>
        <w:bottom w:val="none" w:sz="0" w:space="0" w:color="auto"/>
        <w:right w:val="none" w:sz="0" w:space="0" w:color="auto"/>
      </w:divBdr>
    </w:div>
    <w:div w:id="339740534">
      <w:bodyDiv w:val="1"/>
      <w:marLeft w:val="0"/>
      <w:marRight w:val="0"/>
      <w:marTop w:val="0"/>
      <w:marBottom w:val="0"/>
      <w:divBdr>
        <w:top w:val="none" w:sz="0" w:space="0" w:color="auto"/>
        <w:left w:val="none" w:sz="0" w:space="0" w:color="auto"/>
        <w:bottom w:val="none" w:sz="0" w:space="0" w:color="auto"/>
        <w:right w:val="none" w:sz="0" w:space="0" w:color="auto"/>
      </w:divBdr>
    </w:div>
    <w:div w:id="341249640">
      <w:bodyDiv w:val="1"/>
      <w:marLeft w:val="0"/>
      <w:marRight w:val="0"/>
      <w:marTop w:val="0"/>
      <w:marBottom w:val="0"/>
      <w:divBdr>
        <w:top w:val="none" w:sz="0" w:space="0" w:color="auto"/>
        <w:left w:val="none" w:sz="0" w:space="0" w:color="auto"/>
        <w:bottom w:val="none" w:sz="0" w:space="0" w:color="auto"/>
        <w:right w:val="none" w:sz="0" w:space="0" w:color="auto"/>
      </w:divBdr>
    </w:div>
    <w:div w:id="384641919">
      <w:bodyDiv w:val="1"/>
      <w:marLeft w:val="0"/>
      <w:marRight w:val="0"/>
      <w:marTop w:val="0"/>
      <w:marBottom w:val="0"/>
      <w:divBdr>
        <w:top w:val="none" w:sz="0" w:space="0" w:color="auto"/>
        <w:left w:val="none" w:sz="0" w:space="0" w:color="auto"/>
        <w:bottom w:val="none" w:sz="0" w:space="0" w:color="auto"/>
        <w:right w:val="none" w:sz="0" w:space="0" w:color="auto"/>
      </w:divBdr>
    </w:div>
    <w:div w:id="408618293">
      <w:bodyDiv w:val="1"/>
      <w:marLeft w:val="0"/>
      <w:marRight w:val="0"/>
      <w:marTop w:val="0"/>
      <w:marBottom w:val="0"/>
      <w:divBdr>
        <w:top w:val="none" w:sz="0" w:space="0" w:color="auto"/>
        <w:left w:val="none" w:sz="0" w:space="0" w:color="auto"/>
        <w:bottom w:val="none" w:sz="0" w:space="0" w:color="auto"/>
        <w:right w:val="none" w:sz="0" w:space="0" w:color="auto"/>
      </w:divBdr>
    </w:div>
    <w:div w:id="422263111">
      <w:bodyDiv w:val="1"/>
      <w:marLeft w:val="0"/>
      <w:marRight w:val="0"/>
      <w:marTop w:val="0"/>
      <w:marBottom w:val="0"/>
      <w:divBdr>
        <w:top w:val="none" w:sz="0" w:space="0" w:color="auto"/>
        <w:left w:val="none" w:sz="0" w:space="0" w:color="auto"/>
        <w:bottom w:val="none" w:sz="0" w:space="0" w:color="auto"/>
        <w:right w:val="none" w:sz="0" w:space="0" w:color="auto"/>
      </w:divBdr>
    </w:div>
    <w:div w:id="484012288">
      <w:bodyDiv w:val="1"/>
      <w:marLeft w:val="0"/>
      <w:marRight w:val="0"/>
      <w:marTop w:val="0"/>
      <w:marBottom w:val="0"/>
      <w:divBdr>
        <w:top w:val="none" w:sz="0" w:space="0" w:color="auto"/>
        <w:left w:val="none" w:sz="0" w:space="0" w:color="auto"/>
        <w:bottom w:val="none" w:sz="0" w:space="0" w:color="auto"/>
        <w:right w:val="none" w:sz="0" w:space="0" w:color="auto"/>
      </w:divBdr>
    </w:div>
    <w:div w:id="493451538">
      <w:bodyDiv w:val="1"/>
      <w:marLeft w:val="0"/>
      <w:marRight w:val="0"/>
      <w:marTop w:val="0"/>
      <w:marBottom w:val="0"/>
      <w:divBdr>
        <w:top w:val="none" w:sz="0" w:space="0" w:color="auto"/>
        <w:left w:val="none" w:sz="0" w:space="0" w:color="auto"/>
        <w:bottom w:val="none" w:sz="0" w:space="0" w:color="auto"/>
        <w:right w:val="none" w:sz="0" w:space="0" w:color="auto"/>
      </w:divBdr>
    </w:div>
    <w:div w:id="509611962">
      <w:bodyDiv w:val="1"/>
      <w:marLeft w:val="0"/>
      <w:marRight w:val="0"/>
      <w:marTop w:val="0"/>
      <w:marBottom w:val="0"/>
      <w:divBdr>
        <w:top w:val="none" w:sz="0" w:space="0" w:color="auto"/>
        <w:left w:val="none" w:sz="0" w:space="0" w:color="auto"/>
        <w:bottom w:val="none" w:sz="0" w:space="0" w:color="auto"/>
        <w:right w:val="none" w:sz="0" w:space="0" w:color="auto"/>
      </w:divBdr>
    </w:div>
    <w:div w:id="512456073">
      <w:bodyDiv w:val="1"/>
      <w:marLeft w:val="0"/>
      <w:marRight w:val="0"/>
      <w:marTop w:val="0"/>
      <w:marBottom w:val="0"/>
      <w:divBdr>
        <w:top w:val="none" w:sz="0" w:space="0" w:color="auto"/>
        <w:left w:val="none" w:sz="0" w:space="0" w:color="auto"/>
        <w:bottom w:val="none" w:sz="0" w:space="0" w:color="auto"/>
        <w:right w:val="none" w:sz="0" w:space="0" w:color="auto"/>
      </w:divBdr>
    </w:div>
    <w:div w:id="520095291">
      <w:bodyDiv w:val="1"/>
      <w:marLeft w:val="0"/>
      <w:marRight w:val="0"/>
      <w:marTop w:val="0"/>
      <w:marBottom w:val="0"/>
      <w:divBdr>
        <w:top w:val="none" w:sz="0" w:space="0" w:color="auto"/>
        <w:left w:val="none" w:sz="0" w:space="0" w:color="auto"/>
        <w:bottom w:val="none" w:sz="0" w:space="0" w:color="auto"/>
        <w:right w:val="none" w:sz="0" w:space="0" w:color="auto"/>
      </w:divBdr>
    </w:div>
    <w:div w:id="520359867">
      <w:bodyDiv w:val="1"/>
      <w:marLeft w:val="0"/>
      <w:marRight w:val="0"/>
      <w:marTop w:val="0"/>
      <w:marBottom w:val="0"/>
      <w:divBdr>
        <w:top w:val="none" w:sz="0" w:space="0" w:color="auto"/>
        <w:left w:val="none" w:sz="0" w:space="0" w:color="auto"/>
        <w:bottom w:val="none" w:sz="0" w:space="0" w:color="auto"/>
        <w:right w:val="none" w:sz="0" w:space="0" w:color="auto"/>
      </w:divBdr>
    </w:div>
    <w:div w:id="524952080">
      <w:bodyDiv w:val="1"/>
      <w:marLeft w:val="0"/>
      <w:marRight w:val="0"/>
      <w:marTop w:val="0"/>
      <w:marBottom w:val="0"/>
      <w:divBdr>
        <w:top w:val="none" w:sz="0" w:space="0" w:color="auto"/>
        <w:left w:val="none" w:sz="0" w:space="0" w:color="auto"/>
        <w:bottom w:val="none" w:sz="0" w:space="0" w:color="auto"/>
        <w:right w:val="none" w:sz="0" w:space="0" w:color="auto"/>
      </w:divBdr>
    </w:div>
    <w:div w:id="585576137">
      <w:bodyDiv w:val="1"/>
      <w:marLeft w:val="0"/>
      <w:marRight w:val="0"/>
      <w:marTop w:val="0"/>
      <w:marBottom w:val="0"/>
      <w:divBdr>
        <w:top w:val="none" w:sz="0" w:space="0" w:color="auto"/>
        <w:left w:val="none" w:sz="0" w:space="0" w:color="auto"/>
        <w:bottom w:val="none" w:sz="0" w:space="0" w:color="auto"/>
        <w:right w:val="none" w:sz="0" w:space="0" w:color="auto"/>
      </w:divBdr>
    </w:div>
    <w:div w:id="596642117">
      <w:bodyDiv w:val="1"/>
      <w:marLeft w:val="0"/>
      <w:marRight w:val="0"/>
      <w:marTop w:val="0"/>
      <w:marBottom w:val="0"/>
      <w:divBdr>
        <w:top w:val="none" w:sz="0" w:space="0" w:color="auto"/>
        <w:left w:val="none" w:sz="0" w:space="0" w:color="auto"/>
        <w:bottom w:val="none" w:sz="0" w:space="0" w:color="auto"/>
        <w:right w:val="none" w:sz="0" w:space="0" w:color="auto"/>
      </w:divBdr>
    </w:div>
    <w:div w:id="615141219">
      <w:bodyDiv w:val="1"/>
      <w:marLeft w:val="0"/>
      <w:marRight w:val="0"/>
      <w:marTop w:val="0"/>
      <w:marBottom w:val="0"/>
      <w:divBdr>
        <w:top w:val="none" w:sz="0" w:space="0" w:color="auto"/>
        <w:left w:val="none" w:sz="0" w:space="0" w:color="auto"/>
        <w:bottom w:val="none" w:sz="0" w:space="0" w:color="auto"/>
        <w:right w:val="none" w:sz="0" w:space="0" w:color="auto"/>
      </w:divBdr>
    </w:div>
    <w:div w:id="629866614">
      <w:bodyDiv w:val="1"/>
      <w:marLeft w:val="0"/>
      <w:marRight w:val="0"/>
      <w:marTop w:val="0"/>
      <w:marBottom w:val="0"/>
      <w:divBdr>
        <w:top w:val="none" w:sz="0" w:space="0" w:color="auto"/>
        <w:left w:val="none" w:sz="0" w:space="0" w:color="auto"/>
        <w:bottom w:val="none" w:sz="0" w:space="0" w:color="auto"/>
        <w:right w:val="none" w:sz="0" w:space="0" w:color="auto"/>
      </w:divBdr>
    </w:div>
    <w:div w:id="634876938">
      <w:bodyDiv w:val="1"/>
      <w:marLeft w:val="0"/>
      <w:marRight w:val="0"/>
      <w:marTop w:val="0"/>
      <w:marBottom w:val="0"/>
      <w:divBdr>
        <w:top w:val="none" w:sz="0" w:space="0" w:color="auto"/>
        <w:left w:val="none" w:sz="0" w:space="0" w:color="auto"/>
        <w:bottom w:val="none" w:sz="0" w:space="0" w:color="auto"/>
        <w:right w:val="none" w:sz="0" w:space="0" w:color="auto"/>
      </w:divBdr>
    </w:div>
    <w:div w:id="643630713">
      <w:bodyDiv w:val="1"/>
      <w:marLeft w:val="0"/>
      <w:marRight w:val="0"/>
      <w:marTop w:val="0"/>
      <w:marBottom w:val="0"/>
      <w:divBdr>
        <w:top w:val="none" w:sz="0" w:space="0" w:color="auto"/>
        <w:left w:val="none" w:sz="0" w:space="0" w:color="auto"/>
        <w:bottom w:val="none" w:sz="0" w:space="0" w:color="auto"/>
        <w:right w:val="none" w:sz="0" w:space="0" w:color="auto"/>
      </w:divBdr>
    </w:div>
    <w:div w:id="672030110">
      <w:bodyDiv w:val="1"/>
      <w:marLeft w:val="0"/>
      <w:marRight w:val="0"/>
      <w:marTop w:val="0"/>
      <w:marBottom w:val="0"/>
      <w:divBdr>
        <w:top w:val="none" w:sz="0" w:space="0" w:color="auto"/>
        <w:left w:val="none" w:sz="0" w:space="0" w:color="auto"/>
        <w:bottom w:val="none" w:sz="0" w:space="0" w:color="auto"/>
        <w:right w:val="none" w:sz="0" w:space="0" w:color="auto"/>
      </w:divBdr>
    </w:div>
    <w:div w:id="674068095">
      <w:bodyDiv w:val="1"/>
      <w:marLeft w:val="0"/>
      <w:marRight w:val="0"/>
      <w:marTop w:val="0"/>
      <w:marBottom w:val="0"/>
      <w:divBdr>
        <w:top w:val="none" w:sz="0" w:space="0" w:color="auto"/>
        <w:left w:val="none" w:sz="0" w:space="0" w:color="auto"/>
        <w:bottom w:val="none" w:sz="0" w:space="0" w:color="auto"/>
        <w:right w:val="none" w:sz="0" w:space="0" w:color="auto"/>
      </w:divBdr>
    </w:div>
    <w:div w:id="683939068">
      <w:bodyDiv w:val="1"/>
      <w:marLeft w:val="0"/>
      <w:marRight w:val="0"/>
      <w:marTop w:val="0"/>
      <w:marBottom w:val="0"/>
      <w:divBdr>
        <w:top w:val="none" w:sz="0" w:space="0" w:color="auto"/>
        <w:left w:val="none" w:sz="0" w:space="0" w:color="auto"/>
        <w:bottom w:val="none" w:sz="0" w:space="0" w:color="auto"/>
        <w:right w:val="none" w:sz="0" w:space="0" w:color="auto"/>
      </w:divBdr>
    </w:div>
    <w:div w:id="692145878">
      <w:bodyDiv w:val="1"/>
      <w:marLeft w:val="0"/>
      <w:marRight w:val="0"/>
      <w:marTop w:val="0"/>
      <w:marBottom w:val="0"/>
      <w:divBdr>
        <w:top w:val="none" w:sz="0" w:space="0" w:color="auto"/>
        <w:left w:val="none" w:sz="0" w:space="0" w:color="auto"/>
        <w:bottom w:val="none" w:sz="0" w:space="0" w:color="auto"/>
        <w:right w:val="none" w:sz="0" w:space="0" w:color="auto"/>
      </w:divBdr>
    </w:div>
    <w:div w:id="735665816">
      <w:bodyDiv w:val="1"/>
      <w:marLeft w:val="0"/>
      <w:marRight w:val="0"/>
      <w:marTop w:val="0"/>
      <w:marBottom w:val="0"/>
      <w:divBdr>
        <w:top w:val="none" w:sz="0" w:space="0" w:color="auto"/>
        <w:left w:val="none" w:sz="0" w:space="0" w:color="auto"/>
        <w:bottom w:val="none" w:sz="0" w:space="0" w:color="auto"/>
        <w:right w:val="none" w:sz="0" w:space="0" w:color="auto"/>
      </w:divBdr>
    </w:div>
    <w:div w:id="748577509">
      <w:bodyDiv w:val="1"/>
      <w:marLeft w:val="0"/>
      <w:marRight w:val="0"/>
      <w:marTop w:val="0"/>
      <w:marBottom w:val="0"/>
      <w:divBdr>
        <w:top w:val="none" w:sz="0" w:space="0" w:color="auto"/>
        <w:left w:val="none" w:sz="0" w:space="0" w:color="auto"/>
        <w:bottom w:val="none" w:sz="0" w:space="0" w:color="auto"/>
        <w:right w:val="none" w:sz="0" w:space="0" w:color="auto"/>
      </w:divBdr>
    </w:div>
    <w:div w:id="777064569">
      <w:bodyDiv w:val="1"/>
      <w:marLeft w:val="0"/>
      <w:marRight w:val="0"/>
      <w:marTop w:val="0"/>
      <w:marBottom w:val="0"/>
      <w:divBdr>
        <w:top w:val="none" w:sz="0" w:space="0" w:color="auto"/>
        <w:left w:val="none" w:sz="0" w:space="0" w:color="auto"/>
        <w:bottom w:val="none" w:sz="0" w:space="0" w:color="auto"/>
        <w:right w:val="none" w:sz="0" w:space="0" w:color="auto"/>
      </w:divBdr>
    </w:div>
    <w:div w:id="793518559">
      <w:bodyDiv w:val="1"/>
      <w:marLeft w:val="0"/>
      <w:marRight w:val="0"/>
      <w:marTop w:val="0"/>
      <w:marBottom w:val="0"/>
      <w:divBdr>
        <w:top w:val="none" w:sz="0" w:space="0" w:color="auto"/>
        <w:left w:val="none" w:sz="0" w:space="0" w:color="auto"/>
        <w:bottom w:val="none" w:sz="0" w:space="0" w:color="auto"/>
        <w:right w:val="none" w:sz="0" w:space="0" w:color="auto"/>
      </w:divBdr>
    </w:div>
    <w:div w:id="799110870">
      <w:bodyDiv w:val="1"/>
      <w:marLeft w:val="0"/>
      <w:marRight w:val="0"/>
      <w:marTop w:val="0"/>
      <w:marBottom w:val="0"/>
      <w:divBdr>
        <w:top w:val="none" w:sz="0" w:space="0" w:color="auto"/>
        <w:left w:val="none" w:sz="0" w:space="0" w:color="auto"/>
        <w:bottom w:val="none" w:sz="0" w:space="0" w:color="auto"/>
        <w:right w:val="none" w:sz="0" w:space="0" w:color="auto"/>
      </w:divBdr>
    </w:div>
    <w:div w:id="814568757">
      <w:bodyDiv w:val="1"/>
      <w:marLeft w:val="0"/>
      <w:marRight w:val="0"/>
      <w:marTop w:val="0"/>
      <w:marBottom w:val="0"/>
      <w:divBdr>
        <w:top w:val="none" w:sz="0" w:space="0" w:color="auto"/>
        <w:left w:val="none" w:sz="0" w:space="0" w:color="auto"/>
        <w:bottom w:val="none" w:sz="0" w:space="0" w:color="auto"/>
        <w:right w:val="none" w:sz="0" w:space="0" w:color="auto"/>
      </w:divBdr>
    </w:div>
    <w:div w:id="820921518">
      <w:bodyDiv w:val="1"/>
      <w:marLeft w:val="0"/>
      <w:marRight w:val="0"/>
      <w:marTop w:val="0"/>
      <w:marBottom w:val="0"/>
      <w:divBdr>
        <w:top w:val="none" w:sz="0" w:space="0" w:color="auto"/>
        <w:left w:val="none" w:sz="0" w:space="0" w:color="auto"/>
        <w:bottom w:val="none" w:sz="0" w:space="0" w:color="auto"/>
        <w:right w:val="none" w:sz="0" w:space="0" w:color="auto"/>
      </w:divBdr>
    </w:div>
    <w:div w:id="830759184">
      <w:bodyDiv w:val="1"/>
      <w:marLeft w:val="0"/>
      <w:marRight w:val="0"/>
      <w:marTop w:val="0"/>
      <w:marBottom w:val="0"/>
      <w:divBdr>
        <w:top w:val="none" w:sz="0" w:space="0" w:color="auto"/>
        <w:left w:val="none" w:sz="0" w:space="0" w:color="auto"/>
        <w:bottom w:val="none" w:sz="0" w:space="0" w:color="auto"/>
        <w:right w:val="none" w:sz="0" w:space="0" w:color="auto"/>
      </w:divBdr>
    </w:div>
    <w:div w:id="851914978">
      <w:bodyDiv w:val="1"/>
      <w:marLeft w:val="0"/>
      <w:marRight w:val="0"/>
      <w:marTop w:val="0"/>
      <w:marBottom w:val="0"/>
      <w:divBdr>
        <w:top w:val="none" w:sz="0" w:space="0" w:color="auto"/>
        <w:left w:val="none" w:sz="0" w:space="0" w:color="auto"/>
        <w:bottom w:val="none" w:sz="0" w:space="0" w:color="auto"/>
        <w:right w:val="none" w:sz="0" w:space="0" w:color="auto"/>
      </w:divBdr>
    </w:div>
    <w:div w:id="856577320">
      <w:bodyDiv w:val="1"/>
      <w:marLeft w:val="0"/>
      <w:marRight w:val="0"/>
      <w:marTop w:val="0"/>
      <w:marBottom w:val="0"/>
      <w:divBdr>
        <w:top w:val="none" w:sz="0" w:space="0" w:color="auto"/>
        <w:left w:val="none" w:sz="0" w:space="0" w:color="auto"/>
        <w:bottom w:val="none" w:sz="0" w:space="0" w:color="auto"/>
        <w:right w:val="none" w:sz="0" w:space="0" w:color="auto"/>
      </w:divBdr>
    </w:div>
    <w:div w:id="859203517">
      <w:bodyDiv w:val="1"/>
      <w:marLeft w:val="0"/>
      <w:marRight w:val="0"/>
      <w:marTop w:val="0"/>
      <w:marBottom w:val="0"/>
      <w:divBdr>
        <w:top w:val="none" w:sz="0" w:space="0" w:color="auto"/>
        <w:left w:val="none" w:sz="0" w:space="0" w:color="auto"/>
        <w:bottom w:val="none" w:sz="0" w:space="0" w:color="auto"/>
        <w:right w:val="none" w:sz="0" w:space="0" w:color="auto"/>
      </w:divBdr>
    </w:div>
    <w:div w:id="859389406">
      <w:bodyDiv w:val="1"/>
      <w:marLeft w:val="0"/>
      <w:marRight w:val="0"/>
      <w:marTop w:val="0"/>
      <w:marBottom w:val="0"/>
      <w:divBdr>
        <w:top w:val="none" w:sz="0" w:space="0" w:color="auto"/>
        <w:left w:val="none" w:sz="0" w:space="0" w:color="auto"/>
        <w:bottom w:val="none" w:sz="0" w:space="0" w:color="auto"/>
        <w:right w:val="none" w:sz="0" w:space="0" w:color="auto"/>
      </w:divBdr>
    </w:div>
    <w:div w:id="880947050">
      <w:bodyDiv w:val="1"/>
      <w:marLeft w:val="0"/>
      <w:marRight w:val="0"/>
      <w:marTop w:val="0"/>
      <w:marBottom w:val="0"/>
      <w:divBdr>
        <w:top w:val="none" w:sz="0" w:space="0" w:color="auto"/>
        <w:left w:val="none" w:sz="0" w:space="0" w:color="auto"/>
        <w:bottom w:val="none" w:sz="0" w:space="0" w:color="auto"/>
        <w:right w:val="none" w:sz="0" w:space="0" w:color="auto"/>
      </w:divBdr>
    </w:div>
    <w:div w:id="882712154">
      <w:bodyDiv w:val="1"/>
      <w:marLeft w:val="0"/>
      <w:marRight w:val="0"/>
      <w:marTop w:val="0"/>
      <w:marBottom w:val="0"/>
      <w:divBdr>
        <w:top w:val="none" w:sz="0" w:space="0" w:color="auto"/>
        <w:left w:val="none" w:sz="0" w:space="0" w:color="auto"/>
        <w:bottom w:val="none" w:sz="0" w:space="0" w:color="auto"/>
        <w:right w:val="none" w:sz="0" w:space="0" w:color="auto"/>
      </w:divBdr>
    </w:div>
    <w:div w:id="893392942">
      <w:bodyDiv w:val="1"/>
      <w:marLeft w:val="0"/>
      <w:marRight w:val="0"/>
      <w:marTop w:val="0"/>
      <w:marBottom w:val="0"/>
      <w:divBdr>
        <w:top w:val="none" w:sz="0" w:space="0" w:color="auto"/>
        <w:left w:val="none" w:sz="0" w:space="0" w:color="auto"/>
        <w:bottom w:val="none" w:sz="0" w:space="0" w:color="auto"/>
        <w:right w:val="none" w:sz="0" w:space="0" w:color="auto"/>
      </w:divBdr>
    </w:div>
    <w:div w:id="967079744">
      <w:bodyDiv w:val="1"/>
      <w:marLeft w:val="0"/>
      <w:marRight w:val="0"/>
      <w:marTop w:val="0"/>
      <w:marBottom w:val="0"/>
      <w:divBdr>
        <w:top w:val="none" w:sz="0" w:space="0" w:color="auto"/>
        <w:left w:val="none" w:sz="0" w:space="0" w:color="auto"/>
        <w:bottom w:val="none" w:sz="0" w:space="0" w:color="auto"/>
        <w:right w:val="none" w:sz="0" w:space="0" w:color="auto"/>
      </w:divBdr>
    </w:div>
    <w:div w:id="981038236">
      <w:bodyDiv w:val="1"/>
      <w:marLeft w:val="0"/>
      <w:marRight w:val="0"/>
      <w:marTop w:val="0"/>
      <w:marBottom w:val="0"/>
      <w:divBdr>
        <w:top w:val="none" w:sz="0" w:space="0" w:color="auto"/>
        <w:left w:val="none" w:sz="0" w:space="0" w:color="auto"/>
        <w:bottom w:val="none" w:sz="0" w:space="0" w:color="auto"/>
        <w:right w:val="none" w:sz="0" w:space="0" w:color="auto"/>
      </w:divBdr>
    </w:div>
    <w:div w:id="995961726">
      <w:bodyDiv w:val="1"/>
      <w:marLeft w:val="0"/>
      <w:marRight w:val="0"/>
      <w:marTop w:val="0"/>
      <w:marBottom w:val="0"/>
      <w:divBdr>
        <w:top w:val="none" w:sz="0" w:space="0" w:color="auto"/>
        <w:left w:val="none" w:sz="0" w:space="0" w:color="auto"/>
        <w:bottom w:val="none" w:sz="0" w:space="0" w:color="auto"/>
        <w:right w:val="none" w:sz="0" w:space="0" w:color="auto"/>
      </w:divBdr>
    </w:div>
    <w:div w:id="1007365390">
      <w:bodyDiv w:val="1"/>
      <w:marLeft w:val="0"/>
      <w:marRight w:val="0"/>
      <w:marTop w:val="0"/>
      <w:marBottom w:val="0"/>
      <w:divBdr>
        <w:top w:val="none" w:sz="0" w:space="0" w:color="auto"/>
        <w:left w:val="none" w:sz="0" w:space="0" w:color="auto"/>
        <w:bottom w:val="none" w:sz="0" w:space="0" w:color="auto"/>
        <w:right w:val="none" w:sz="0" w:space="0" w:color="auto"/>
      </w:divBdr>
    </w:div>
    <w:div w:id="1014844366">
      <w:bodyDiv w:val="1"/>
      <w:marLeft w:val="0"/>
      <w:marRight w:val="0"/>
      <w:marTop w:val="0"/>
      <w:marBottom w:val="0"/>
      <w:divBdr>
        <w:top w:val="none" w:sz="0" w:space="0" w:color="auto"/>
        <w:left w:val="none" w:sz="0" w:space="0" w:color="auto"/>
        <w:bottom w:val="none" w:sz="0" w:space="0" w:color="auto"/>
        <w:right w:val="none" w:sz="0" w:space="0" w:color="auto"/>
      </w:divBdr>
    </w:div>
    <w:div w:id="1020084782">
      <w:bodyDiv w:val="1"/>
      <w:marLeft w:val="0"/>
      <w:marRight w:val="0"/>
      <w:marTop w:val="0"/>
      <w:marBottom w:val="0"/>
      <w:divBdr>
        <w:top w:val="none" w:sz="0" w:space="0" w:color="auto"/>
        <w:left w:val="none" w:sz="0" w:space="0" w:color="auto"/>
        <w:bottom w:val="none" w:sz="0" w:space="0" w:color="auto"/>
        <w:right w:val="none" w:sz="0" w:space="0" w:color="auto"/>
      </w:divBdr>
    </w:div>
    <w:div w:id="1044787923">
      <w:bodyDiv w:val="1"/>
      <w:marLeft w:val="0"/>
      <w:marRight w:val="0"/>
      <w:marTop w:val="0"/>
      <w:marBottom w:val="0"/>
      <w:divBdr>
        <w:top w:val="none" w:sz="0" w:space="0" w:color="auto"/>
        <w:left w:val="none" w:sz="0" w:space="0" w:color="auto"/>
        <w:bottom w:val="none" w:sz="0" w:space="0" w:color="auto"/>
        <w:right w:val="none" w:sz="0" w:space="0" w:color="auto"/>
      </w:divBdr>
    </w:div>
    <w:div w:id="1062486227">
      <w:bodyDiv w:val="1"/>
      <w:marLeft w:val="0"/>
      <w:marRight w:val="0"/>
      <w:marTop w:val="0"/>
      <w:marBottom w:val="0"/>
      <w:divBdr>
        <w:top w:val="none" w:sz="0" w:space="0" w:color="auto"/>
        <w:left w:val="none" w:sz="0" w:space="0" w:color="auto"/>
        <w:bottom w:val="none" w:sz="0" w:space="0" w:color="auto"/>
        <w:right w:val="none" w:sz="0" w:space="0" w:color="auto"/>
      </w:divBdr>
    </w:div>
    <w:div w:id="1074202289">
      <w:bodyDiv w:val="1"/>
      <w:marLeft w:val="0"/>
      <w:marRight w:val="0"/>
      <w:marTop w:val="0"/>
      <w:marBottom w:val="0"/>
      <w:divBdr>
        <w:top w:val="none" w:sz="0" w:space="0" w:color="auto"/>
        <w:left w:val="none" w:sz="0" w:space="0" w:color="auto"/>
        <w:bottom w:val="none" w:sz="0" w:space="0" w:color="auto"/>
        <w:right w:val="none" w:sz="0" w:space="0" w:color="auto"/>
      </w:divBdr>
    </w:div>
    <w:div w:id="1083797154">
      <w:bodyDiv w:val="1"/>
      <w:marLeft w:val="0"/>
      <w:marRight w:val="0"/>
      <w:marTop w:val="0"/>
      <w:marBottom w:val="0"/>
      <w:divBdr>
        <w:top w:val="none" w:sz="0" w:space="0" w:color="auto"/>
        <w:left w:val="none" w:sz="0" w:space="0" w:color="auto"/>
        <w:bottom w:val="none" w:sz="0" w:space="0" w:color="auto"/>
        <w:right w:val="none" w:sz="0" w:space="0" w:color="auto"/>
      </w:divBdr>
    </w:div>
    <w:div w:id="1150824993">
      <w:bodyDiv w:val="1"/>
      <w:marLeft w:val="0"/>
      <w:marRight w:val="0"/>
      <w:marTop w:val="0"/>
      <w:marBottom w:val="0"/>
      <w:divBdr>
        <w:top w:val="none" w:sz="0" w:space="0" w:color="auto"/>
        <w:left w:val="none" w:sz="0" w:space="0" w:color="auto"/>
        <w:bottom w:val="none" w:sz="0" w:space="0" w:color="auto"/>
        <w:right w:val="none" w:sz="0" w:space="0" w:color="auto"/>
      </w:divBdr>
    </w:div>
    <w:div w:id="1154226126">
      <w:bodyDiv w:val="1"/>
      <w:marLeft w:val="0"/>
      <w:marRight w:val="0"/>
      <w:marTop w:val="0"/>
      <w:marBottom w:val="0"/>
      <w:divBdr>
        <w:top w:val="none" w:sz="0" w:space="0" w:color="auto"/>
        <w:left w:val="none" w:sz="0" w:space="0" w:color="auto"/>
        <w:bottom w:val="none" w:sz="0" w:space="0" w:color="auto"/>
        <w:right w:val="none" w:sz="0" w:space="0" w:color="auto"/>
      </w:divBdr>
    </w:div>
    <w:div w:id="1165896576">
      <w:bodyDiv w:val="1"/>
      <w:marLeft w:val="0"/>
      <w:marRight w:val="0"/>
      <w:marTop w:val="0"/>
      <w:marBottom w:val="0"/>
      <w:divBdr>
        <w:top w:val="none" w:sz="0" w:space="0" w:color="auto"/>
        <w:left w:val="none" w:sz="0" w:space="0" w:color="auto"/>
        <w:bottom w:val="none" w:sz="0" w:space="0" w:color="auto"/>
        <w:right w:val="none" w:sz="0" w:space="0" w:color="auto"/>
      </w:divBdr>
    </w:div>
    <w:div w:id="1166167946">
      <w:bodyDiv w:val="1"/>
      <w:marLeft w:val="0"/>
      <w:marRight w:val="0"/>
      <w:marTop w:val="0"/>
      <w:marBottom w:val="0"/>
      <w:divBdr>
        <w:top w:val="none" w:sz="0" w:space="0" w:color="auto"/>
        <w:left w:val="none" w:sz="0" w:space="0" w:color="auto"/>
        <w:bottom w:val="none" w:sz="0" w:space="0" w:color="auto"/>
        <w:right w:val="none" w:sz="0" w:space="0" w:color="auto"/>
      </w:divBdr>
    </w:div>
    <w:div w:id="1184898945">
      <w:bodyDiv w:val="1"/>
      <w:marLeft w:val="0"/>
      <w:marRight w:val="0"/>
      <w:marTop w:val="0"/>
      <w:marBottom w:val="0"/>
      <w:divBdr>
        <w:top w:val="none" w:sz="0" w:space="0" w:color="auto"/>
        <w:left w:val="none" w:sz="0" w:space="0" w:color="auto"/>
        <w:bottom w:val="none" w:sz="0" w:space="0" w:color="auto"/>
        <w:right w:val="none" w:sz="0" w:space="0" w:color="auto"/>
      </w:divBdr>
    </w:div>
    <w:div w:id="120567332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19972835">
      <w:bodyDiv w:val="1"/>
      <w:marLeft w:val="0"/>
      <w:marRight w:val="0"/>
      <w:marTop w:val="0"/>
      <w:marBottom w:val="0"/>
      <w:divBdr>
        <w:top w:val="none" w:sz="0" w:space="0" w:color="auto"/>
        <w:left w:val="none" w:sz="0" w:space="0" w:color="auto"/>
        <w:bottom w:val="none" w:sz="0" w:space="0" w:color="auto"/>
        <w:right w:val="none" w:sz="0" w:space="0" w:color="auto"/>
      </w:divBdr>
    </w:div>
    <w:div w:id="1248541061">
      <w:bodyDiv w:val="1"/>
      <w:marLeft w:val="0"/>
      <w:marRight w:val="0"/>
      <w:marTop w:val="0"/>
      <w:marBottom w:val="0"/>
      <w:divBdr>
        <w:top w:val="none" w:sz="0" w:space="0" w:color="auto"/>
        <w:left w:val="none" w:sz="0" w:space="0" w:color="auto"/>
        <w:bottom w:val="none" w:sz="0" w:space="0" w:color="auto"/>
        <w:right w:val="none" w:sz="0" w:space="0" w:color="auto"/>
      </w:divBdr>
    </w:div>
    <w:div w:id="1338073964">
      <w:bodyDiv w:val="1"/>
      <w:marLeft w:val="0"/>
      <w:marRight w:val="0"/>
      <w:marTop w:val="0"/>
      <w:marBottom w:val="0"/>
      <w:divBdr>
        <w:top w:val="none" w:sz="0" w:space="0" w:color="auto"/>
        <w:left w:val="none" w:sz="0" w:space="0" w:color="auto"/>
        <w:bottom w:val="none" w:sz="0" w:space="0" w:color="auto"/>
        <w:right w:val="none" w:sz="0" w:space="0" w:color="auto"/>
      </w:divBdr>
    </w:div>
    <w:div w:id="1345668304">
      <w:bodyDiv w:val="1"/>
      <w:marLeft w:val="0"/>
      <w:marRight w:val="0"/>
      <w:marTop w:val="0"/>
      <w:marBottom w:val="0"/>
      <w:divBdr>
        <w:top w:val="none" w:sz="0" w:space="0" w:color="auto"/>
        <w:left w:val="none" w:sz="0" w:space="0" w:color="auto"/>
        <w:bottom w:val="none" w:sz="0" w:space="0" w:color="auto"/>
        <w:right w:val="none" w:sz="0" w:space="0" w:color="auto"/>
      </w:divBdr>
    </w:div>
    <w:div w:id="1380937235">
      <w:bodyDiv w:val="1"/>
      <w:marLeft w:val="0"/>
      <w:marRight w:val="0"/>
      <w:marTop w:val="0"/>
      <w:marBottom w:val="0"/>
      <w:divBdr>
        <w:top w:val="none" w:sz="0" w:space="0" w:color="auto"/>
        <w:left w:val="none" w:sz="0" w:space="0" w:color="auto"/>
        <w:bottom w:val="none" w:sz="0" w:space="0" w:color="auto"/>
        <w:right w:val="none" w:sz="0" w:space="0" w:color="auto"/>
      </w:divBdr>
    </w:div>
    <w:div w:id="1389112001">
      <w:bodyDiv w:val="1"/>
      <w:marLeft w:val="0"/>
      <w:marRight w:val="0"/>
      <w:marTop w:val="0"/>
      <w:marBottom w:val="0"/>
      <w:divBdr>
        <w:top w:val="none" w:sz="0" w:space="0" w:color="auto"/>
        <w:left w:val="none" w:sz="0" w:space="0" w:color="auto"/>
        <w:bottom w:val="none" w:sz="0" w:space="0" w:color="auto"/>
        <w:right w:val="none" w:sz="0" w:space="0" w:color="auto"/>
      </w:divBdr>
    </w:div>
    <w:div w:id="1399279018">
      <w:bodyDiv w:val="1"/>
      <w:marLeft w:val="0"/>
      <w:marRight w:val="0"/>
      <w:marTop w:val="0"/>
      <w:marBottom w:val="0"/>
      <w:divBdr>
        <w:top w:val="none" w:sz="0" w:space="0" w:color="auto"/>
        <w:left w:val="none" w:sz="0" w:space="0" w:color="auto"/>
        <w:bottom w:val="none" w:sz="0" w:space="0" w:color="auto"/>
        <w:right w:val="none" w:sz="0" w:space="0" w:color="auto"/>
      </w:divBdr>
    </w:div>
    <w:div w:id="1404527860">
      <w:bodyDiv w:val="1"/>
      <w:marLeft w:val="0"/>
      <w:marRight w:val="0"/>
      <w:marTop w:val="0"/>
      <w:marBottom w:val="0"/>
      <w:divBdr>
        <w:top w:val="none" w:sz="0" w:space="0" w:color="auto"/>
        <w:left w:val="none" w:sz="0" w:space="0" w:color="auto"/>
        <w:bottom w:val="none" w:sz="0" w:space="0" w:color="auto"/>
        <w:right w:val="none" w:sz="0" w:space="0" w:color="auto"/>
      </w:divBdr>
    </w:div>
    <w:div w:id="1412116214">
      <w:bodyDiv w:val="1"/>
      <w:marLeft w:val="0"/>
      <w:marRight w:val="0"/>
      <w:marTop w:val="0"/>
      <w:marBottom w:val="0"/>
      <w:divBdr>
        <w:top w:val="none" w:sz="0" w:space="0" w:color="auto"/>
        <w:left w:val="none" w:sz="0" w:space="0" w:color="auto"/>
        <w:bottom w:val="none" w:sz="0" w:space="0" w:color="auto"/>
        <w:right w:val="none" w:sz="0" w:space="0" w:color="auto"/>
      </w:divBdr>
      <w:divsChild>
        <w:div w:id="429012074">
          <w:marLeft w:val="0"/>
          <w:marRight w:val="0"/>
          <w:marTop w:val="0"/>
          <w:marBottom w:val="0"/>
          <w:divBdr>
            <w:top w:val="none" w:sz="0" w:space="0" w:color="auto"/>
            <w:left w:val="none" w:sz="0" w:space="0" w:color="auto"/>
            <w:bottom w:val="none" w:sz="0" w:space="0" w:color="auto"/>
            <w:right w:val="none" w:sz="0" w:space="0" w:color="auto"/>
          </w:divBdr>
          <w:divsChild>
            <w:div w:id="111601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6418">
      <w:bodyDiv w:val="1"/>
      <w:marLeft w:val="0"/>
      <w:marRight w:val="0"/>
      <w:marTop w:val="0"/>
      <w:marBottom w:val="0"/>
      <w:divBdr>
        <w:top w:val="none" w:sz="0" w:space="0" w:color="auto"/>
        <w:left w:val="none" w:sz="0" w:space="0" w:color="auto"/>
        <w:bottom w:val="none" w:sz="0" w:space="0" w:color="auto"/>
        <w:right w:val="none" w:sz="0" w:space="0" w:color="auto"/>
      </w:divBdr>
    </w:div>
    <w:div w:id="1430009122">
      <w:bodyDiv w:val="1"/>
      <w:marLeft w:val="0"/>
      <w:marRight w:val="0"/>
      <w:marTop w:val="0"/>
      <w:marBottom w:val="0"/>
      <w:divBdr>
        <w:top w:val="none" w:sz="0" w:space="0" w:color="auto"/>
        <w:left w:val="none" w:sz="0" w:space="0" w:color="auto"/>
        <w:bottom w:val="none" w:sz="0" w:space="0" w:color="auto"/>
        <w:right w:val="none" w:sz="0" w:space="0" w:color="auto"/>
      </w:divBdr>
    </w:div>
    <w:div w:id="1453284205">
      <w:bodyDiv w:val="1"/>
      <w:marLeft w:val="0"/>
      <w:marRight w:val="0"/>
      <w:marTop w:val="0"/>
      <w:marBottom w:val="0"/>
      <w:divBdr>
        <w:top w:val="none" w:sz="0" w:space="0" w:color="auto"/>
        <w:left w:val="none" w:sz="0" w:space="0" w:color="auto"/>
        <w:bottom w:val="none" w:sz="0" w:space="0" w:color="auto"/>
        <w:right w:val="none" w:sz="0" w:space="0" w:color="auto"/>
      </w:divBdr>
    </w:div>
    <w:div w:id="1461343522">
      <w:bodyDiv w:val="1"/>
      <w:marLeft w:val="0"/>
      <w:marRight w:val="0"/>
      <w:marTop w:val="0"/>
      <w:marBottom w:val="0"/>
      <w:divBdr>
        <w:top w:val="none" w:sz="0" w:space="0" w:color="auto"/>
        <w:left w:val="none" w:sz="0" w:space="0" w:color="auto"/>
        <w:bottom w:val="none" w:sz="0" w:space="0" w:color="auto"/>
        <w:right w:val="none" w:sz="0" w:space="0" w:color="auto"/>
      </w:divBdr>
    </w:div>
    <w:div w:id="1463112702">
      <w:bodyDiv w:val="1"/>
      <w:marLeft w:val="0"/>
      <w:marRight w:val="0"/>
      <w:marTop w:val="0"/>
      <w:marBottom w:val="0"/>
      <w:divBdr>
        <w:top w:val="none" w:sz="0" w:space="0" w:color="auto"/>
        <w:left w:val="none" w:sz="0" w:space="0" w:color="auto"/>
        <w:bottom w:val="none" w:sz="0" w:space="0" w:color="auto"/>
        <w:right w:val="none" w:sz="0" w:space="0" w:color="auto"/>
      </w:divBdr>
    </w:div>
    <w:div w:id="1464691451">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2258523">
      <w:bodyDiv w:val="1"/>
      <w:marLeft w:val="0"/>
      <w:marRight w:val="0"/>
      <w:marTop w:val="0"/>
      <w:marBottom w:val="0"/>
      <w:divBdr>
        <w:top w:val="none" w:sz="0" w:space="0" w:color="auto"/>
        <w:left w:val="none" w:sz="0" w:space="0" w:color="auto"/>
        <w:bottom w:val="none" w:sz="0" w:space="0" w:color="auto"/>
        <w:right w:val="none" w:sz="0" w:space="0" w:color="auto"/>
      </w:divBdr>
    </w:div>
    <w:div w:id="1502508412">
      <w:bodyDiv w:val="1"/>
      <w:marLeft w:val="0"/>
      <w:marRight w:val="0"/>
      <w:marTop w:val="0"/>
      <w:marBottom w:val="0"/>
      <w:divBdr>
        <w:top w:val="none" w:sz="0" w:space="0" w:color="auto"/>
        <w:left w:val="none" w:sz="0" w:space="0" w:color="auto"/>
        <w:bottom w:val="none" w:sz="0" w:space="0" w:color="auto"/>
        <w:right w:val="none" w:sz="0" w:space="0" w:color="auto"/>
      </w:divBdr>
    </w:div>
    <w:div w:id="1513950728">
      <w:bodyDiv w:val="1"/>
      <w:marLeft w:val="0"/>
      <w:marRight w:val="0"/>
      <w:marTop w:val="0"/>
      <w:marBottom w:val="0"/>
      <w:divBdr>
        <w:top w:val="none" w:sz="0" w:space="0" w:color="auto"/>
        <w:left w:val="none" w:sz="0" w:space="0" w:color="auto"/>
        <w:bottom w:val="none" w:sz="0" w:space="0" w:color="auto"/>
        <w:right w:val="none" w:sz="0" w:space="0" w:color="auto"/>
      </w:divBdr>
    </w:div>
    <w:div w:id="1530878843">
      <w:bodyDiv w:val="1"/>
      <w:marLeft w:val="0"/>
      <w:marRight w:val="0"/>
      <w:marTop w:val="0"/>
      <w:marBottom w:val="0"/>
      <w:divBdr>
        <w:top w:val="none" w:sz="0" w:space="0" w:color="auto"/>
        <w:left w:val="none" w:sz="0" w:space="0" w:color="auto"/>
        <w:bottom w:val="none" w:sz="0" w:space="0" w:color="auto"/>
        <w:right w:val="none" w:sz="0" w:space="0" w:color="auto"/>
      </w:divBdr>
    </w:div>
    <w:div w:id="1532919545">
      <w:bodyDiv w:val="1"/>
      <w:marLeft w:val="0"/>
      <w:marRight w:val="0"/>
      <w:marTop w:val="0"/>
      <w:marBottom w:val="0"/>
      <w:divBdr>
        <w:top w:val="none" w:sz="0" w:space="0" w:color="auto"/>
        <w:left w:val="none" w:sz="0" w:space="0" w:color="auto"/>
        <w:bottom w:val="none" w:sz="0" w:space="0" w:color="auto"/>
        <w:right w:val="none" w:sz="0" w:space="0" w:color="auto"/>
      </w:divBdr>
    </w:div>
    <w:div w:id="1588733680">
      <w:bodyDiv w:val="1"/>
      <w:marLeft w:val="0"/>
      <w:marRight w:val="0"/>
      <w:marTop w:val="0"/>
      <w:marBottom w:val="0"/>
      <w:divBdr>
        <w:top w:val="none" w:sz="0" w:space="0" w:color="auto"/>
        <w:left w:val="none" w:sz="0" w:space="0" w:color="auto"/>
        <w:bottom w:val="none" w:sz="0" w:space="0" w:color="auto"/>
        <w:right w:val="none" w:sz="0" w:space="0" w:color="auto"/>
      </w:divBdr>
    </w:div>
    <w:div w:id="1589735148">
      <w:bodyDiv w:val="1"/>
      <w:marLeft w:val="0"/>
      <w:marRight w:val="0"/>
      <w:marTop w:val="0"/>
      <w:marBottom w:val="0"/>
      <w:divBdr>
        <w:top w:val="none" w:sz="0" w:space="0" w:color="auto"/>
        <w:left w:val="none" w:sz="0" w:space="0" w:color="auto"/>
        <w:bottom w:val="none" w:sz="0" w:space="0" w:color="auto"/>
        <w:right w:val="none" w:sz="0" w:space="0" w:color="auto"/>
      </w:divBdr>
    </w:div>
    <w:div w:id="1595481237">
      <w:bodyDiv w:val="1"/>
      <w:marLeft w:val="0"/>
      <w:marRight w:val="0"/>
      <w:marTop w:val="0"/>
      <w:marBottom w:val="0"/>
      <w:divBdr>
        <w:top w:val="none" w:sz="0" w:space="0" w:color="auto"/>
        <w:left w:val="none" w:sz="0" w:space="0" w:color="auto"/>
        <w:bottom w:val="none" w:sz="0" w:space="0" w:color="auto"/>
        <w:right w:val="none" w:sz="0" w:space="0" w:color="auto"/>
      </w:divBdr>
    </w:div>
    <w:div w:id="1602185041">
      <w:bodyDiv w:val="1"/>
      <w:marLeft w:val="0"/>
      <w:marRight w:val="0"/>
      <w:marTop w:val="0"/>
      <w:marBottom w:val="0"/>
      <w:divBdr>
        <w:top w:val="none" w:sz="0" w:space="0" w:color="auto"/>
        <w:left w:val="none" w:sz="0" w:space="0" w:color="auto"/>
        <w:bottom w:val="none" w:sz="0" w:space="0" w:color="auto"/>
        <w:right w:val="none" w:sz="0" w:space="0" w:color="auto"/>
      </w:divBdr>
    </w:div>
    <w:div w:id="1608924941">
      <w:bodyDiv w:val="1"/>
      <w:marLeft w:val="0"/>
      <w:marRight w:val="0"/>
      <w:marTop w:val="0"/>
      <w:marBottom w:val="0"/>
      <w:divBdr>
        <w:top w:val="none" w:sz="0" w:space="0" w:color="auto"/>
        <w:left w:val="none" w:sz="0" w:space="0" w:color="auto"/>
        <w:bottom w:val="none" w:sz="0" w:space="0" w:color="auto"/>
        <w:right w:val="none" w:sz="0" w:space="0" w:color="auto"/>
      </w:divBdr>
    </w:div>
    <w:div w:id="1627463823">
      <w:bodyDiv w:val="1"/>
      <w:marLeft w:val="0"/>
      <w:marRight w:val="0"/>
      <w:marTop w:val="0"/>
      <w:marBottom w:val="0"/>
      <w:divBdr>
        <w:top w:val="none" w:sz="0" w:space="0" w:color="auto"/>
        <w:left w:val="none" w:sz="0" w:space="0" w:color="auto"/>
        <w:bottom w:val="none" w:sz="0" w:space="0" w:color="auto"/>
        <w:right w:val="none" w:sz="0" w:space="0" w:color="auto"/>
      </w:divBdr>
    </w:div>
    <w:div w:id="1634671294">
      <w:bodyDiv w:val="1"/>
      <w:marLeft w:val="0"/>
      <w:marRight w:val="0"/>
      <w:marTop w:val="0"/>
      <w:marBottom w:val="0"/>
      <w:divBdr>
        <w:top w:val="none" w:sz="0" w:space="0" w:color="auto"/>
        <w:left w:val="none" w:sz="0" w:space="0" w:color="auto"/>
        <w:bottom w:val="none" w:sz="0" w:space="0" w:color="auto"/>
        <w:right w:val="none" w:sz="0" w:space="0" w:color="auto"/>
      </w:divBdr>
    </w:div>
    <w:div w:id="1640379125">
      <w:bodyDiv w:val="1"/>
      <w:marLeft w:val="0"/>
      <w:marRight w:val="0"/>
      <w:marTop w:val="0"/>
      <w:marBottom w:val="0"/>
      <w:divBdr>
        <w:top w:val="none" w:sz="0" w:space="0" w:color="auto"/>
        <w:left w:val="none" w:sz="0" w:space="0" w:color="auto"/>
        <w:bottom w:val="none" w:sz="0" w:space="0" w:color="auto"/>
        <w:right w:val="none" w:sz="0" w:space="0" w:color="auto"/>
      </w:divBdr>
    </w:div>
    <w:div w:id="1651061062">
      <w:bodyDiv w:val="1"/>
      <w:marLeft w:val="0"/>
      <w:marRight w:val="0"/>
      <w:marTop w:val="0"/>
      <w:marBottom w:val="0"/>
      <w:divBdr>
        <w:top w:val="none" w:sz="0" w:space="0" w:color="auto"/>
        <w:left w:val="none" w:sz="0" w:space="0" w:color="auto"/>
        <w:bottom w:val="none" w:sz="0" w:space="0" w:color="auto"/>
        <w:right w:val="none" w:sz="0" w:space="0" w:color="auto"/>
      </w:divBdr>
    </w:div>
    <w:div w:id="1653631557">
      <w:bodyDiv w:val="1"/>
      <w:marLeft w:val="0"/>
      <w:marRight w:val="0"/>
      <w:marTop w:val="0"/>
      <w:marBottom w:val="0"/>
      <w:divBdr>
        <w:top w:val="none" w:sz="0" w:space="0" w:color="auto"/>
        <w:left w:val="none" w:sz="0" w:space="0" w:color="auto"/>
        <w:bottom w:val="none" w:sz="0" w:space="0" w:color="auto"/>
        <w:right w:val="none" w:sz="0" w:space="0" w:color="auto"/>
      </w:divBdr>
    </w:div>
    <w:div w:id="1716657976">
      <w:bodyDiv w:val="1"/>
      <w:marLeft w:val="0"/>
      <w:marRight w:val="0"/>
      <w:marTop w:val="0"/>
      <w:marBottom w:val="0"/>
      <w:divBdr>
        <w:top w:val="none" w:sz="0" w:space="0" w:color="auto"/>
        <w:left w:val="none" w:sz="0" w:space="0" w:color="auto"/>
        <w:bottom w:val="none" w:sz="0" w:space="0" w:color="auto"/>
        <w:right w:val="none" w:sz="0" w:space="0" w:color="auto"/>
      </w:divBdr>
    </w:div>
    <w:div w:id="1718431953">
      <w:bodyDiv w:val="1"/>
      <w:marLeft w:val="0"/>
      <w:marRight w:val="0"/>
      <w:marTop w:val="0"/>
      <w:marBottom w:val="0"/>
      <w:divBdr>
        <w:top w:val="none" w:sz="0" w:space="0" w:color="auto"/>
        <w:left w:val="none" w:sz="0" w:space="0" w:color="auto"/>
        <w:bottom w:val="none" w:sz="0" w:space="0" w:color="auto"/>
        <w:right w:val="none" w:sz="0" w:space="0" w:color="auto"/>
      </w:divBdr>
    </w:div>
    <w:div w:id="1740636606">
      <w:bodyDiv w:val="1"/>
      <w:marLeft w:val="0"/>
      <w:marRight w:val="0"/>
      <w:marTop w:val="0"/>
      <w:marBottom w:val="0"/>
      <w:divBdr>
        <w:top w:val="none" w:sz="0" w:space="0" w:color="auto"/>
        <w:left w:val="none" w:sz="0" w:space="0" w:color="auto"/>
        <w:bottom w:val="none" w:sz="0" w:space="0" w:color="auto"/>
        <w:right w:val="none" w:sz="0" w:space="0" w:color="auto"/>
      </w:divBdr>
    </w:div>
    <w:div w:id="1742017011">
      <w:bodyDiv w:val="1"/>
      <w:marLeft w:val="0"/>
      <w:marRight w:val="0"/>
      <w:marTop w:val="0"/>
      <w:marBottom w:val="0"/>
      <w:divBdr>
        <w:top w:val="none" w:sz="0" w:space="0" w:color="auto"/>
        <w:left w:val="none" w:sz="0" w:space="0" w:color="auto"/>
        <w:bottom w:val="none" w:sz="0" w:space="0" w:color="auto"/>
        <w:right w:val="none" w:sz="0" w:space="0" w:color="auto"/>
      </w:divBdr>
      <w:divsChild>
        <w:div w:id="184055892">
          <w:marLeft w:val="0"/>
          <w:marRight w:val="0"/>
          <w:marTop w:val="0"/>
          <w:marBottom w:val="0"/>
          <w:divBdr>
            <w:top w:val="none" w:sz="0" w:space="0" w:color="auto"/>
            <w:left w:val="none" w:sz="0" w:space="0" w:color="auto"/>
            <w:bottom w:val="none" w:sz="0" w:space="0" w:color="auto"/>
            <w:right w:val="none" w:sz="0" w:space="0" w:color="auto"/>
          </w:divBdr>
        </w:div>
      </w:divsChild>
    </w:div>
    <w:div w:id="1771508644">
      <w:bodyDiv w:val="1"/>
      <w:marLeft w:val="0"/>
      <w:marRight w:val="0"/>
      <w:marTop w:val="0"/>
      <w:marBottom w:val="0"/>
      <w:divBdr>
        <w:top w:val="none" w:sz="0" w:space="0" w:color="auto"/>
        <w:left w:val="none" w:sz="0" w:space="0" w:color="auto"/>
        <w:bottom w:val="none" w:sz="0" w:space="0" w:color="auto"/>
        <w:right w:val="none" w:sz="0" w:space="0" w:color="auto"/>
      </w:divBdr>
    </w:div>
    <w:div w:id="1771703484">
      <w:bodyDiv w:val="1"/>
      <w:marLeft w:val="0"/>
      <w:marRight w:val="0"/>
      <w:marTop w:val="0"/>
      <w:marBottom w:val="0"/>
      <w:divBdr>
        <w:top w:val="none" w:sz="0" w:space="0" w:color="auto"/>
        <w:left w:val="none" w:sz="0" w:space="0" w:color="auto"/>
        <w:bottom w:val="none" w:sz="0" w:space="0" w:color="auto"/>
        <w:right w:val="none" w:sz="0" w:space="0" w:color="auto"/>
      </w:divBdr>
    </w:div>
    <w:div w:id="1788625649">
      <w:bodyDiv w:val="1"/>
      <w:marLeft w:val="0"/>
      <w:marRight w:val="0"/>
      <w:marTop w:val="0"/>
      <w:marBottom w:val="0"/>
      <w:divBdr>
        <w:top w:val="none" w:sz="0" w:space="0" w:color="auto"/>
        <w:left w:val="none" w:sz="0" w:space="0" w:color="auto"/>
        <w:bottom w:val="none" w:sz="0" w:space="0" w:color="auto"/>
        <w:right w:val="none" w:sz="0" w:space="0" w:color="auto"/>
      </w:divBdr>
    </w:div>
    <w:div w:id="1801149849">
      <w:bodyDiv w:val="1"/>
      <w:marLeft w:val="0"/>
      <w:marRight w:val="0"/>
      <w:marTop w:val="0"/>
      <w:marBottom w:val="0"/>
      <w:divBdr>
        <w:top w:val="none" w:sz="0" w:space="0" w:color="auto"/>
        <w:left w:val="none" w:sz="0" w:space="0" w:color="auto"/>
        <w:bottom w:val="none" w:sz="0" w:space="0" w:color="auto"/>
        <w:right w:val="none" w:sz="0" w:space="0" w:color="auto"/>
      </w:divBdr>
    </w:div>
    <w:div w:id="1803889666">
      <w:bodyDiv w:val="1"/>
      <w:marLeft w:val="0"/>
      <w:marRight w:val="0"/>
      <w:marTop w:val="0"/>
      <w:marBottom w:val="0"/>
      <w:divBdr>
        <w:top w:val="none" w:sz="0" w:space="0" w:color="auto"/>
        <w:left w:val="none" w:sz="0" w:space="0" w:color="auto"/>
        <w:bottom w:val="none" w:sz="0" w:space="0" w:color="auto"/>
        <w:right w:val="none" w:sz="0" w:space="0" w:color="auto"/>
      </w:divBdr>
    </w:div>
    <w:div w:id="1828589505">
      <w:bodyDiv w:val="1"/>
      <w:marLeft w:val="0"/>
      <w:marRight w:val="0"/>
      <w:marTop w:val="0"/>
      <w:marBottom w:val="0"/>
      <w:divBdr>
        <w:top w:val="none" w:sz="0" w:space="0" w:color="auto"/>
        <w:left w:val="none" w:sz="0" w:space="0" w:color="auto"/>
        <w:bottom w:val="none" w:sz="0" w:space="0" w:color="auto"/>
        <w:right w:val="none" w:sz="0" w:space="0" w:color="auto"/>
      </w:divBdr>
    </w:div>
    <w:div w:id="1842157778">
      <w:bodyDiv w:val="1"/>
      <w:marLeft w:val="0"/>
      <w:marRight w:val="0"/>
      <w:marTop w:val="0"/>
      <w:marBottom w:val="0"/>
      <w:divBdr>
        <w:top w:val="none" w:sz="0" w:space="0" w:color="auto"/>
        <w:left w:val="none" w:sz="0" w:space="0" w:color="auto"/>
        <w:bottom w:val="none" w:sz="0" w:space="0" w:color="auto"/>
        <w:right w:val="none" w:sz="0" w:space="0" w:color="auto"/>
      </w:divBdr>
    </w:div>
    <w:div w:id="1892308433">
      <w:bodyDiv w:val="1"/>
      <w:marLeft w:val="0"/>
      <w:marRight w:val="0"/>
      <w:marTop w:val="0"/>
      <w:marBottom w:val="0"/>
      <w:divBdr>
        <w:top w:val="none" w:sz="0" w:space="0" w:color="auto"/>
        <w:left w:val="none" w:sz="0" w:space="0" w:color="auto"/>
        <w:bottom w:val="none" w:sz="0" w:space="0" w:color="auto"/>
        <w:right w:val="none" w:sz="0" w:space="0" w:color="auto"/>
      </w:divBdr>
    </w:div>
    <w:div w:id="1892645819">
      <w:bodyDiv w:val="1"/>
      <w:marLeft w:val="0"/>
      <w:marRight w:val="0"/>
      <w:marTop w:val="0"/>
      <w:marBottom w:val="0"/>
      <w:divBdr>
        <w:top w:val="none" w:sz="0" w:space="0" w:color="auto"/>
        <w:left w:val="none" w:sz="0" w:space="0" w:color="auto"/>
        <w:bottom w:val="none" w:sz="0" w:space="0" w:color="auto"/>
        <w:right w:val="none" w:sz="0" w:space="0" w:color="auto"/>
      </w:divBdr>
    </w:div>
    <w:div w:id="1898514380">
      <w:bodyDiv w:val="1"/>
      <w:marLeft w:val="0"/>
      <w:marRight w:val="0"/>
      <w:marTop w:val="0"/>
      <w:marBottom w:val="0"/>
      <w:divBdr>
        <w:top w:val="none" w:sz="0" w:space="0" w:color="auto"/>
        <w:left w:val="none" w:sz="0" w:space="0" w:color="auto"/>
        <w:bottom w:val="none" w:sz="0" w:space="0" w:color="auto"/>
        <w:right w:val="none" w:sz="0" w:space="0" w:color="auto"/>
      </w:divBdr>
    </w:div>
    <w:div w:id="1900893807">
      <w:bodyDiv w:val="1"/>
      <w:marLeft w:val="0"/>
      <w:marRight w:val="0"/>
      <w:marTop w:val="0"/>
      <w:marBottom w:val="0"/>
      <w:divBdr>
        <w:top w:val="none" w:sz="0" w:space="0" w:color="auto"/>
        <w:left w:val="none" w:sz="0" w:space="0" w:color="auto"/>
        <w:bottom w:val="none" w:sz="0" w:space="0" w:color="auto"/>
        <w:right w:val="none" w:sz="0" w:space="0" w:color="auto"/>
      </w:divBdr>
    </w:div>
    <w:div w:id="1908346054">
      <w:bodyDiv w:val="1"/>
      <w:marLeft w:val="0"/>
      <w:marRight w:val="0"/>
      <w:marTop w:val="0"/>
      <w:marBottom w:val="0"/>
      <w:divBdr>
        <w:top w:val="none" w:sz="0" w:space="0" w:color="auto"/>
        <w:left w:val="none" w:sz="0" w:space="0" w:color="auto"/>
        <w:bottom w:val="none" w:sz="0" w:space="0" w:color="auto"/>
        <w:right w:val="none" w:sz="0" w:space="0" w:color="auto"/>
      </w:divBdr>
    </w:div>
    <w:div w:id="1910840283">
      <w:bodyDiv w:val="1"/>
      <w:marLeft w:val="0"/>
      <w:marRight w:val="0"/>
      <w:marTop w:val="0"/>
      <w:marBottom w:val="0"/>
      <w:divBdr>
        <w:top w:val="none" w:sz="0" w:space="0" w:color="auto"/>
        <w:left w:val="none" w:sz="0" w:space="0" w:color="auto"/>
        <w:bottom w:val="none" w:sz="0" w:space="0" w:color="auto"/>
        <w:right w:val="none" w:sz="0" w:space="0" w:color="auto"/>
      </w:divBdr>
    </w:div>
    <w:div w:id="1949265766">
      <w:bodyDiv w:val="1"/>
      <w:marLeft w:val="0"/>
      <w:marRight w:val="0"/>
      <w:marTop w:val="0"/>
      <w:marBottom w:val="0"/>
      <w:divBdr>
        <w:top w:val="none" w:sz="0" w:space="0" w:color="auto"/>
        <w:left w:val="none" w:sz="0" w:space="0" w:color="auto"/>
        <w:bottom w:val="none" w:sz="0" w:space="0" w:color="auto"/>
        <w:right w:val="none" w:sz="0" w:space="0" w:color="auto"/>
      </w:divBdr>
    </w:div>
    <w:div w:id="1959943350">
      <w:bodyDiv w:val="1"/>
      <w:marLeft w:val="0"/>
      <w:marRight w:val="0"/>
      <w:marTop w:val="0"/>
      <w:marBottom w:val="0"/>
      <w:divBdr>
        <w:top w:val="none" w:sz="0" w:space="0" w:color="auto"/>
        <w:left w:val="none" w:sz="0" w:space="0" w:color="auto"/>
        <w:bottom w:val="none" w:sz="0" w:space="0" w:color="auto"/>
        <w:right w:val="none" w:sz="0" w:space="0" w:color="auto"/>
      </w:divBdr>
    </w:div>
    <w:div w:id="1961647434">
      <w:bodyDiv w:val="1"/>
      <w:marLeft w:val="0"/>
      <w:marRight w:val="0"/>
      <w:marTop w:val="0"/>
      <w:marBottom w:val="0"/>
      <w:divBdr>
        <w:top w:val="none" w:sz="0" w:space="0" w:color="auto"/>
        <w:left w:val="none" w:sz="0" w:space="0" w:color="auto"/>
        <w:bottom w:val="none" w:sz="0" w:space="0" w:color="auto"/>
        <w:right w:val="none" w:sz="0" w:space="0" w:color="auto"/>
      </w:divBdr>
    </w:div>
    <w:div w:id="1961956508">
      <w:bodyDiv w:val="1"/>
      <w:marLeft w:val="0"/>
      <w:marRight w:val="0"/>
      <w:marTop w:val="0"/>
      <w:marBottom w:val="0"/>
      <w:divBdr>
        <w:top w:val="none" w:sz="0" w:space="0" w:color="auto"/>
        <w:left w:val="none" w:sz="0" w:space="0" w:color="auto"/>
        <w:bottom w:val="none" w:sz="0" w:space="0" w:color="auto"/>
        <w:right w:val="none" w:sz="0" w:space="0" w:color="auto"/>
      </w:divBdr>
    </w:div>
    <w:div w:id="1964925068">
      <w:bodyDiv w:val="1"/>
      <w:marLeft w:val="0"/>
      <w:marRight w:val="0"/>
      <w:marTop w:val="0"/>
      <w:marBottom w:val="0"/>
      <w:divBdr>
        <w:top w:val="none" w:sz="0" w:space="0" w:color="auto"/>
        <w:left w:val="none" w:sz="0" w:space="0" w:color="auto"/>
        <w:bottom w:val="none" w:sz="0" w:space="0" w:color="auto"/>
        <w:right w:val="none" w:sz="0" w:space="0" w:color="auto"/>
      </w:divBdr>
    </w:div>
    <w:div w:id="1988780758">
      <w:bodyDiv w:val="1"/>
      <w:marLeft w:val="0"/>
      <w:marRight w:val="0"/>
      <w:marTop w:val="0"/>
      <w:marBottom w:val="0"/>
      <w:divBdr>
        <w:top w:val="none" w:sz="0" w:space="0" w:color="auto"/>
        <w:left w:val="none" w:sz="0" w:space="0" w:color="auto"/>
        <w:bottom w:val="none" w:sz="0" w:space="0" w:color="auto"/>
        <w:right w:val="none" w:sz="0" w:space="0" w:color="auto"/>
      </w:divBdr>
    </w:div>
    <w:div w:id="1997176210">
      <w:bodyDiv w:val="1"/>
      <w:marLeft w:val="0"/>
      <w:marRight w:val="0"/>
      <w:marTop w:val="0"/>
      <w:marBottom w:val="0"/>
      <w:divBdr>
        <w:top w:val="none" w:sz="0" w:space="0" w:color="auto"/>
        <w:left w:val="none" w:sz="0" w:space="0" w:color="auto"/>
        <w:bottom w:val="none" w:sz="0" w:space="0" w:color="auto"/>
        <w:right w:val="none" w:sz="0" w:space="0" w:color="auto"/>
      </w:divBdr>
    </w:div>
    <w:div w:id="2018574954">
      <w:bodyDiv w:val="1"/>
      <w:marLeft w:val="0"/>
      <w:marRight w:val="0"/>
      <w:marTop w:val="0"/>
      <w:marBottom w:val="0"/>
      <w:divBdr>
        <w:top w:val="none" w:sz="0" w:space="0" w:color="auto"/>
        <w:left w:val="none" w:sz="0" w:space="0" w:color="auto"/>
        <w:bottom w:val="none" w:sz="0" w:space="0" w:color="auto"/>
        <w:right w:val="none" w:sz="0" w:space="0" w:color="auto"/>
      </w:divBdr>
    </w:div>
    <w:div w:id="2030452174">
      <w:bodyDiv w:val="1"/>
      <w:marLeft w:val="0"/>
      <w:marRight w:val="0"/>
      <w:marTop w:val="0"/>
      <w:marBottom w:val="0"/>
      <w:divBdr>
        <w:top w:val="none" w:sz="0" w:space="0" w:color="auto"/>
        <w:left w:val="none" w:sz="0" w:space="0" w:color="auto"/>
        <w:bottom w:val="none" w:sz="0" w:space="0" w:color="auto"/>
        <w:right w:val="none" w:sz="0" w:space="0" w:color="auto"/>
      </w:divBdr>
    </w:div>
    <w:div w:id="2083404066">
      <w:bodyDiv w:val="1"/>
      <w:marLeft w:val="0"/>
      <w:marRight w:val="0"/>
      <w:marTop w:val="0"/>
      <w:marBottom w:val="0"/>
      <w:divBdr>
        <w:top w:val="none" w:sz="0" w:space="0" w:color="auto"/>
        <w:left w:val="none" w:sz="0" w:space="0" w:color="auto"/>
        <w:bottom w:val="none" w:sz="0" w:space="0" w:color="auto"/>
        <w:right w:val="none" w:sz="0" w:space="0" w:color="auto"/>
      </w:divBdr>
    </w:div>
    <w:div w:id="2084640043">
      <w:bodyDiv w:val="1"/>
      <w:marLeft w:val="0"/>
      <w:marRight w:val="0"/>
      <w:marTop w:val="0"/>
      <w:marBottom w:val="0"/>
      <w:divBdr>
        <w:top w:val="none" w:sz="0" w:space="0" w:color="auto"/>
        <w:left w:val="none" w:sz="0" w:space="0" w:color="auto"/>
        <w:bottom w:val="none" w:sz="0" w:space="0" w:color="auto"/>
        <w:right w:val="none" w:sz="0" w:space="0" w:color="auto"/>
      </w:divBdr>
    </w:div>
    <w:div w:id="2095272978">
      <w:bodyDiv w:val="1"/>
      <w:marLeft w:val="0"/>
      <w:marRight w:val="0"/>
      <w:marTop w:val="0"/>
      <w:marBottom w:val="0"/>
      <w:divBdr>
        <w:top w:val="none" w:sz="0" w:space="0" w:color="auto"/>
        <w:left w:val="none" w:sz="0" w:space="0" w:color="auto"/>
        <w:bottom w:val="none" w:sz="0" w:space="0" w:color="auto"/>
        <w:right w:val="none" w:sz="0" w:space="0" w:color="auto"/>
      </w:divBdr>
    </w:div>
    <w:div w:id="2096434137">
      <w:bodyDiv w:val="1"/>
      <w:marLeft w:val="0"/>
      <w:marRight w:val="0"/>
      <w:marTop w:val="0"/>
      <w:marBottom w:val="0"/>
      <w:divBdr>
        <w:top w:val="none" w:sz="0" w:space="0" w:color="auto"/>
        <w:left w:val="none" w:sz="0" w:space="0" w:color="auto"/>
        <w:bottom w:val="none" w:sz="0" w:space="0" w:color="auto"/>
        <w:right w:val="none" w:sz="0" w:space="0" w:color="auto"/>
      </w:divBdr>
    </w:div>
    <w:div w:id="2097433295">
      <w:bodyDiv w:val="1"/>
      <w:marLeft w:val="0"/>
      <w:marRight w:val="0"/>
      <w:marTop w:val="0"/>
      <w:marBottom w:val="0"/>
      <w:divBdr>
        <w:top w:val="none" w:sz="0" w:space="0" w:color="auto"/>
        <w:left w:val="none" w:sz="0" w:space="0" w:color="auto"/>
        <w:bottom w:val="none" w:sz="0" w:space="0" w:color="auto"/>
        <w:right w:val="none" w:sz="0" w:space="0" w:color="auto"/>
      </w:divBdr>
    </w:div>
    <w:div w:id="2104185790">
      <w:bodyDiv w:val="1"/>
      <w:marLeft w:val="0"/>
      <w:marRight w:val="0"/>
      <w:marTop w:val="0"/>
      <w:marBottom w:val="0"/>
      <w:divBdr>
        <w:top w:val="none" w:sz="0" w:space="0" w:color="auto"/>
        <w:left w:val="none" w:sz="0" w:space="0" w:color="auto"/>
        <w:bottom w:val="none" w:sz="0" w:space="0" w:color="auto"/>
        <w:right w:val="none" w:sz="0" w:space="0" w:color="auto"/>
      </w:divBdr>
    </w:div>
    <w:div w:id="21207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0EC88-A665-47CA-893C-E267A5DAD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26</Pages>
  <Words>6214</Words>
  <Characters>34177</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USUARIO_TRIBUNAL</dc:creator>
  <cp:keywords/>
  <dc:description/>
  <cp:lastModifiedBy>Jefa de Seccion</cp:lastModifiedBy>
  <cp:revision>25</cp:revision>
  <cp:lastPrinted>2025-11-04T19:53:00Z</cp:lastPrinted>
  <dcterms:created xsi:type="dcterms:W3CDTF">2025-10-14T20:15:00Z</dcterms:created>
  <dcterms:modified xsi:type="dcterms:W3CDTF">2025-11-04T19:55:00Z</dcterms:modified>
</cp:coreProperties>
</file>